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jc w:val="center"/>
        <w:rPr>
          <w:rFonts w:hint="eastAsia"/>
          <w:szCs w:val="21"/>
          <w:highlight w:val="none"/>
          <w:lang w:val="en-US" w:eastAsia="zh-CN"/>
        </w:rPr>
      </w:pPr>
    </w:p>
    <w:p>
      <w:pPr>
        <w:pStyle w:val="2"/>
        <w:rPr>
          <w:rFonts w:hint="eastAsia"/>
          <w:lang w:val="en-US" w:eastAsia="zh-CN"/>
        </w:rPr>
      </w:pPr>
      <w:r>
        <w:rPr>
          <w:rFonts w:hint="eastAsia" w:ascii="黑体" w:eastAsia="黑体"/>
          <w:sz w:val="56"/>
          <w:szCs w:val="56"/>
          <w:highlight w:val="none"/>
          <w:lang w:eastAsia="zh-CN"/>
        </w:rPr>
        <w:t>平阳县生态公园项目勘察设计</w:t>
      </w: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>第一中标候选人：浙江城建规划设计院有限公司</w:t>
      </w:r>
    </w:p>
    <w:tbl>
      <w:tblPr>
        <w:tblStyle w:val="8"/>
        <w:tblpPr w:leftFromText="180" w:rightFromText="180" w:vertAnchor="text" w:horzAnchor="page" w:tblpX="1552" w:tblpY="354"/>
        <w:tblOverlap w:val="never"/>
        <w:tblW w:w="879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5"/>
        <w:gridCol w:w="2391"/>
        <w:gridCol w:w="2880"/>
        <w:gridCol w:w="20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55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2391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拟任岗位</w:t>
            </w:r>
          </w:p>
        </w:tc>
        <w:tc>
          <w:tcPr>
            <w:tcW w:w="2880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证书编号</w:t>
            </w:r>
          </w:p>
        </w:tc>
        <w:tc>
          <w:tcPr>
            <w:tcW w:w="2068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职称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455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金水根</w:t>
            </w:r>
          </w:p>
        </w:tc>
        <w:tc>
          <w:tcPr>
            <w:tcW w:w="2391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项目负责人</w:t>
            </w:r>
          </w:p>
        </w:tc>
        <w:tc>
          <w:tcPr>
            <w:tcW w:w="2880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一级注册结构工程师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3300958-S002</w:t>
            </w:r>
          </w:p>
        </w:tc>
        <w:tc>
          <w:tcPr>
            <w:tcW w:w="2068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正高级工程师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55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罗亚青</w:t>
            </w:r>
          </w:p>
        </w:tc>
        <w:tc>
          <w:tcPr>
            <w:tcW w:w="2391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园林景观设计人</w:t>
            </w:r>
          </w:p>
        </w:tc>
        <w:tc>
          <w:tcPr>
            <w:tcW w:w="2880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/</w:t>
            </w:r>
          </w:p>
        </w:tc>
        <w:tc>
          <w:tcPr>
            <w:tcW w:w="2068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高级工程师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55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董伟丽</w:t>
            </w:r>
          </w:p>
        </w:tc>
        <w:tc>
          <w:tcPr>
            <w:tcW w:w="2391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园林景观设计人</w:t>
            </w:r>
          </w:p>
        </w:tc>
        <w:tc>
          <w:tcPr>
            <w:tcW w:w="2880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/</w:t>
            </w:r>
          </w:p>
        </w:tc>
        <w:tc>
          <w:tcPr>
            <w:tcW w:w="2068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工程师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55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孙友海</w:t>
            </w:r>
          </w:p>
        </w:tc>
        <w:tc>
          <w:tcPr>
            <w:tcW w:w="2391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审核人</w:t>
            </w:r>
          </w:p>
        </w:tc>
        <w:tc>
          <w:tcPr>
            <w:tcW w:w="2880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/</w:t>
            </w:r>
          </w:p>
        </w:tc>
        <w:tc>
          <w:tcPr>
            <w:tcW w:w="2068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高级工程师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55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陈诗浩</w:t>
            </w:r>
          </w:p>
        </w:tc>
        <w:tc>
          <w:tcPr>
            <w:tcW w:w="2391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建筑设计人</w:t>
            </w:r>
          </w:p>
        </w:tc>
        <w:tc>
          <w:tcPr>
            <w:tcW w:w="2880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一级注册建筑师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3300958-006</w:t>
            </w:r>
          </w:p>
        </w:tc>
        <w:tc>
          <w:tcPr>
            <w:tcW w:w="2068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高级工程师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55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张雪婷</w:t>
            </w:r>
          </w:p>
        </w:tc>
        <w:tc>
          <w:tcPr>
            <w:tcW w:w="2391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审核人</w:t>
            </w:r>
          </w:p>
        </w:tc>
        <w:tc>
          <w:tcPr>
            <w:tcW w:w="2880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一级注册建筑师</w:t>
            </w:r>
          </w:p>
        </w:tc>
        <w:tc>
          <w:tcPr>
            <w:tcW w:w="2068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高级工程师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55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孙国奇</w:t>
            </w:r>
          </w:p>
        </w:tc>
        <w:tc>
          <w:tcPr>
            <w:tcW w:w="2391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结构设计人</w:t>
            </w:r>
          </w:p>
        </w:tc>
        <w:tc>
          <w:tcPr>
            <w:tcW w:w="2880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一级注册结构工程师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3300958-S004</w:t>
            </w:r>
          </w:p>
        </w:tc>
        <w:tc>
          <w:tcPr>
            <w:tcW w:w="2068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高级工程师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55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陈琳娜</w:t>
            </w:r>
          </w:p>
        </w:tc>
        <w:tc>
          <w:tcPr>
            <w:tcW w:w="2391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审核人</w:t>
            </w:r>
          </w:p>
        </w:tc>
        <w:tc>
          <w:tcPr>
            <w:tcW w:w="2880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/</w:t>
            </w:r>
          </w:p>
        </w:tc>
        <w:tc>
          <w:tcPr>
            <w:tcW w:w="2068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高级工程师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55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操龙玉</w:t>
            </w:r>
          </w:p>
        </w:tc>
        <w:tc>
          <w:tcPr>
            <w:tcW w:w="2391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给排水设计人</w:t>
            </w:r>
          </w:p>
        </w:tc>
        <w:tc>
          <w:tcPr>
            <w:tcW w:w="2880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注册公用设备工程师（给水排水）3300958-CS002</w:t>
            </w:r>
          </w:p>
        </w:tc>
        <w:tc>
          <w:tcPr>
            <w:tcW w:w="2068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高级工程师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55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苏红来</w:t>
            </w:r>
          </w:p>
        </w:tc>
        <w:tc>
          <w:tcPr>
            <w:tcW w:w="2391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审核人</w:t>
            </w:r>
            <w:bookmarkStart w:id="0" w:name="_GoBack"/>
            <w:bookmarkEnd w:id="0"/>
          </w:p>
        </w:tc>
        <w:tc>
          <w:tcPr>
            <w:tcW w:w="2880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注册公用设备工程师（给水排水）</w:t>
            </w:r>
          </w:p>
        </w:tc>
        <w:tc>
          <w:tcPr>
            <w:tcW w:w="2068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高级工程师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5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汪</w:t>
            </w:r>
            <w:r>
              <w:rPr>
                <w:rFonts w:hint="eastAsia"/>
                <w:sz w:val="24"/>
                <w:lang w:val="en-US" w:eastAsia="zh-CN"/>
              </w:rPr>
              <w:t>祎</w:t>
            </w:r>
          </w:p>
        </w:tc>
        <w:tc>
          <w:tcPr>
            <w:tcW w:w="2391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电气设计人</w:t>
            </w:r>
          </w:p>
        </w:tc>
        <w:tc>
          <w:tcPr>
            <w:tcW w:w="2880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注册电气工程师（供配电）3300958-DG005</w:t>
            </w:r>
          </w:p>
        </w:tc>
        <w:tc>
          <w:tcPr>
            <w:tcW w:w="2068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高级工程师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55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刘振洲</w:t>
            </w:r>
          </w:p>
        </w:tc>
        <w:tc>
          <w:tcPr>
            <w:tcW w:w="2391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审核人</w:t>
            </w:r>
          </w:p>
        </w:tc>
        <w:tc>
          <w:tcPr>
            <w:tcW w:w="2880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注册电气工程师（供配电）</w:t>
            </w:r>
          </w:p>
        </w:tc>
        <w:tc>
          <w:tcPr>
            <w:tcW w:w="2068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高级工程师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55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杨勇</w:t>
            </w:r>
          </w:p>
        </w:tc>
        <w:tc>
          <w:tcPr>
            <w:tcW w:w="2391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建筑经济编制人</w:t>
            </w:r>
          </w:p>
        </w:tc>
        <w:tc>
          <w:tcPr>
            <w:tcW w:w="2880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/</w:t>
            </w:r>
          </w:p>
        </w:tc>
        <w:tc>
          <w:tcPr>
            <w:tcW w:w="2068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高级工程师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55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李献中</w:t>
            </w:r>
          </w:p>
        </w:tc>
        <w:tc>
          <w:tcPr>
            <w:tcW w:w="2391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审核人</w:t>
            </w:r>
          </w:p>
        </w:tc>
        <w:tc>
          <w:tcPr>
            <w:tcW w:w="2880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/</w:t>
            </w:r>
          </w:p>
        </w:tc>
        <w:tc>
          <w:tcPr>
            <w:tcW w:w="2068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高级工程师</w:t>
            </w:r>
          </w:p>
        </w:tc>
      </w:tr>
    </w:tbl>
    <w:p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A1A84"/>
    <w:rsid w:val="0025610B"/>
    <w:rsid w:val="007A1A84"/>
    <w:rsid w:val="19D57C1F"/>
    <w:rsid w:val="6890091C"/>
    <w:rsid w:val="714B2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qFormat="1" w:unhideWhenUsed="0" w:uiPriority="0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uiPriority w:val="0"/>
    <w:pPr>
      <w:ind w:firstLine="420" w:firstLineChars="100"/>
    </w:pPr>
  </w:style>
  <w:style w:type="paragraph" w:styleId="3">
    <w:name w:val="Body Text"/>
    <w:basedOn w:val="1"/>
    <w:next w:val="2"/>
    <w:qFormat/>
    <w:uiPriority w:val="0"/>
    <w:pPr>
      <w:spacing w:after="120"/>
    </w:pPr>
  </w:style>
  <w:style w:type="paragraph" w:styleId="4">
    <w:name w:val="toc 6"/>
    <w:basedOn w:val="1"/>
    <w:next w:val="1"/>
    <w:semiHidden/>
    <w:qFormat/>
    <w:uiPriority w:val="0"/>
    <w:pPr>
      <w:ind w:left="1050"/>
      <w:jc w:val="left"/>
    </w:pPr>
    <w:rPr>
      <w:sz w:val="20"/>
      <w:szCs w:val="20"/>
    </w:rPr>
  </w:style>
  <w:style w:type="paragraph" w:styleId="5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0">
    <w:name w:val="页眉 Char"/>
    <w:basedOn w:val="9"/>
    <w:link w:val="7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6"/>
    <w:semiHidden/>
    <w:uiPriority w:val="99"/>
    <w:rPr>
      <w:sz w:val="18"/>
      <w:szCs w:val="18"/>
    </w:rPr>
  </w:style>
  <w:style w:type="character" w:customStyle="1" w:styleId="12">
    <w:name w:val="批注框文本 Char"/>
    <w:basedOn w:val="9"/>
    <w:link w:val="5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0</Words>
  <Characters>1</Characters>
  <Lines>1</Lines>
  <Paragraphs>1</Paragraphs>
  <TotalTime>0</TotalTime>
  <ScaleCrop>false</ScaleCrop>
  <LinksUpToDate>false</LinksUpToDate>
  <CharactersWithSpaces>1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2021-03-03T07:19:00Z</dcterms:created>
  <dc:creator>AutoBVT</dc:creator>
  <cp:lastModifiedBy>WPS_1546568595</cp:lastModifiedBy>
  <dcterms:modified xsi:type="dcterms:W3CDTF">2021-08-19T06:14:41Z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