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平阳县青少年营学基地项目勘察设计的第1次答疑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各投标单位：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根据投标人疑问作如下回复：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一、问： 根据3.1.2资格审查条件第一条，我单位项目负责人做的公建类项目不是通过投标做的，是委托设计的。请问只提供设计合同是否可以？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答：可以。未经招标的可不提供中标通知书，须提供设计项目合同（原件）；详见补充文件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二、问：根据3.1.2资格审查条件第四条，我单位不具备风景观园林设计资质。只有建筑工程甲级设计资质，符合前边的招标要求。请问是不是没有风景观园林资质可以不提供风景园林高级工程师  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答：风景园林高级工程师仅作为资格审查中的打分项，可以不提供，但按招标文件要求需符合投标人资质条件及主要其它人员配备。按招标文件执行。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三、问：</w:t>
      </w:r>
      <w:r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  <w:t>根据10.2.2条款的设计补偿费用：本项目不设置设计补偿费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  <w:t xml:space="preserve">针对这一条答疑提问为：甲方是否可以设置一部分前3名未中标补偿费用，增强投标人的积极性 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答：不设置。招标文件第8页第二章投标人须知“投标人须知前附表”的10.2“需要补充的其他内容”10.2.2中已明确规定“设计补偿费用：本项目不设置设计补偿费”。按招标文件执行。</w:t>
      </w:r>
    </w:p>
    <w:p>
      <w:p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问： cad地形图里的形状及面积都变小了，缺了一个角和pdf红线及规划条件红线对不上，请问以哪个为准？  </w:t>
      </w:r>
    </w:p>
    <w:p>
      <w:pPr>
        <w:numPr>
          <w:ilvl w:val="0"/>
          <w:numId w:val="0"/>
        </w:numPr>
        <w:spacing w:line="360" w:lineRule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答：以出让红线图为准。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问：标人须知前附表1.4.1款中要求投标人配备“注册风景园林工程师”至少一名，但并无国家认证的“注册风景园林工程师”，请确认是否统一为下文描述的“风景园林高级工程师”？谢谢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答：否。标人须知前附表1.4.1款中要求投标人配备“注册风景园林工程师”为“风景园林工程师”。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招标文件第7页3.7.4投标文件份数要求技术标正本一份，副本四份，招标文件第16页4.1投标文件的密封和标记中没有明确“技术标”封面表明“正本”或“副本”，请问技术标封面是否标明“正本”或“副本”；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答：是。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招标文件第36页之人员注册及职称要求（风景园林专业）与招标文件第66页“表6强制性资格条件—主要设计人员资历要求表”对其他主要专业人员资历要求不相符，请问以那个为准 。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答：以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风景</w:t>
      </w:r>
      <w:r>
        <w:rPr>
          <w:rFonts w:hint="eastAsia" w:ascii="宋体" w:hAnsi="宋体" w:cs="宋体"/>
          <w:color w:val="auto"/>
          <w:kern w:val="0"/>
          <w:szCs w:val="21"/>
        </w:rPr>
        <w:t>园林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>工程师为准。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4"/>
        <w:numPr>
          <w:ilvl w:val="0"/>
          <w:numId w:val="1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招标文件第38页技术标评分细则中：投资概算：要求对“投资概算合理性、可行性、优化情况等进行横向打分”，请问此条内容是否是对投资估算的要求； 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答：是。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九、投标须知4.1.2在封套上均应：（1）写明招标单位名称和地址；（2）注明下列识别标志：</w:t>
      </w:r>
    </w:p>
    <w:p>
      <w:pPr>
        <w:pStyle w:val="4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a.项目名称；b.招标编号；“2021年 月 日上午 时 分（北京时间）开标，此时间以前不得开启”的字样。未要求填写投标人名称，请明确是否需要。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答：按招标文件执行。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十、投标文件格式中，商务标未提供封面格式，是否可以自拟。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答：可以。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cs="宋体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>注：</w:t>
      </w:r>
      <w:r>
        <w:rPr>
          <w:rFonts w:hint="eastAsia" w:ascii="宋体" w:hAnsi="宋体" w:eastAsia="宋体" w:cs="宋体"/>
          <w:color w:val="auto"/>
          <w:kern w:val="2"/>
          <w:sz w:val="21"/>
          <w:szCs w:val="21"/>
          <w:lang w:val="en-US" w:eastAsia="zh-CN" w:bidi="ar-SA"/>
        </w:rPr>
        <w:t xml:space="preserve"> 本答疑补充文件未涉及的其他内容按原招标文件执行，与原招标文件不一致的按答疑补充文件执行，给投标单位造成不便，敬请谅解。</w:t>
      </w:r>
    </w:p>
    <w:p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pStyle w:val="4"/>
        <w:spacing w:line="360" w:lineRule="auto"/>
        <w:ind w:left="0" w:leftChars="0" w:firstLine="0" w:firstLineChars="0"/>
        <w:rPr>
          <w:rFonts w:hint="eastAsia"/>
        </w:rPr>
      </w:pPr>
    </w:p>
    <w:p>
      <w:pPr>
        <w:spacing w:line="360" w:lineRule="auto"/>
        <w:ind w:firstLine="5460" w:firstLineChars="2600"/>
        <w:jc w:val="both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平阳县城市建设投资有限公司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温州正大工程项目管理有限公司</w:t>
      </w:r>
    </w:p>
    <w:p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2021年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8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月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31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93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CE910"/>
    <w:multiLevelType w:val="singleLevel"/>
    <w:tmpl w:val="8B6CE91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4E00BC"/>
    <w:rsid w:val="01FA3690"/>
    <w:rsid w:val="020F1424"/>
    <w:rsid w:val="08B5517E"/>
    <w:rsid w:val="0BF96151"/>
    <w:rsid w:val="124E00BC"/>
    <w:rsid w:val="13E46231"/>
    <w:rsid w:val="19ED4318"/>
    <w:rsid w:val="1D85768F"/>
    <w:rsid w:val="24926ADF"/>
    <w:rsid w:val="2A022453"/>
    <w:rsid w:val="304600F5"/>
    <w:rsid w:val="35ED4549"/>
    <w:rsid w:val="3CE2242E"/>
    <w:rsid w:val="3E3766CC"/>
    <w:rsid w:val="3F1F2A3A"/>
    <w:rsid w:val="416A194C"/>
    <w:rsid w:val="565F5F93"/>
    <w:rsid w:val="5A861D19"/>
    <w:rsid w:val="5B9C0F35"/>
    <w:rsid w:val="6445798E"/>
    <w:rsid w:val="6E6B1459"/>
    <w:rsid w:val="70B71611"/>
    <w:rsid w:val="7CC2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semiHidden/>
    <w:qFormat/>
    <w:uiPriority w:val="0"/>
    <w:pPr>
      <w:ind w:left="1050"/>
      <w:jc w:val="left"/>
    </w:pPr>
    <w:rPr>
      <w:sz w:val="20"/>
      <w:szCs w:val="20"/>
    </w:r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character" w:styleId="8">
    <w:name w:val="Strong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333333"/>
      <w:u w:val="none"/>
    </w:rPr>
  </w:style>
  <w:style w:type="character" w:styleId="10">
    <w:name w:val="Emphasis"/>
    <w:basedOn w:val="7"/>
    <w:qFormat/>
    <w:uiPriority w:val="0"/>
  </w:style>
  <w:style w:type="character" w:styleId="11">
    <w:name w:val="HTML Definition"/>
    <w:basedOn w:val="7"/>
    <w:qFormat/>
    <w:uiPriority w:val="0"/>
  </w:style>
  <w:style w:type="character" w:styleId="12">
    <w:name w:val="HTML Typewriter"/>
    <w:basedOn w:val="7"/>
    <w:qFormat/>
    <w:uiPriority w:val="0"/>
    <w:rPr>
      <w:rFonts w:ascii="monospace" w:hAnsi="monospace" w:eastAsia="monospace" w:cs="monospace"/>
      <w:sz w:val="20"/>
    </w:rPr>
  </w:style>
  <w:style w:type="character" w:styleId="13">
    <w:name w:val="HTML Acronym"/>
    <w:basedOn w:val="7"/>
    <w:qFormat/>
    <w:uiPriority w:val="0"/>
  </w:style>
  <w:style w:type="character" w:styleId="14">
    <w:name w:val="HTML Variable"/>
    <w:basedOn w:val="7"/>
    <w:qFormat/>
    <w:uiPriority w:val="0"/>
  </w:style>
  <w:style w:type="character" w:styleId="15">
    <w:name w:val="Hyperlink"/>
    <w:basedOn w:val="7"/>
    <w:qFormat/>
    <w:uiPriority w:val="0"/>
    <w:rPr>
      <w:color w:val="333333"/>
      <w:u w:val="none"/>
    </w:rPr>
  </w:style>
  <w:style w:type="character" w:styleId="16">
    <w:name w:val="HTML Code"/>
    <w:basedOn w:val="7"/>
    <w:qFormat/>
    <w:uiPriority w:val="0"/>
    <w:rPr>
      <w:rFonts w:hint="default" w:ascii="monospace" w:hAnsi="monospace" w:eastAsia="monospace" w:cs="monospace"/>
      <w:sz w:val="20"/>
    </w:rPr>
  </w:style>
  <w:style w:type="character" w:styleId="17">
    <w:name w:val="HTML Cite"/>
    <w:basedOn w:val="7"/>
    <w:qFormat/>
    <w:uiPriority w:val="0"/>
  </w:style>
  <w:style w:type="character" w:styleId="18">
    <w:name w:val="HTML Keyboard"/>
    <w:basedOn w:val="7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Sample"/>
    <w:basedOn w:val="7"/>
    <w:qFormat/>
    <w:uiPriority w:val="0"/>
    <w:rPr>
      <w:rFonts w:hint="default" w:ascii="monospace" w:hAnsi="monospace" w:eastAsia="monospace" w:cs="monospac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2021-08-23T01:11:00Z</dcterms:created>
  <dc:creator>乐迎林～</dc:creator>
  <cp:lastModifiedBy>23650</cp:lastModifiedBy>
  <cp:lastPrinted>2021-08-30T06:31:00Z</cp:lastPrinted>
  <dcterms:modified xsi:type="dcterms:W3CDTF">2021-08-31T07:06:56Z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2303A4CC995F47ED8A57117758E11559</vt:lpwstr>
  </property>
</Properties>
</file>