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37"/>
        <w:tblW w:w="0" w:type="auto"/>
        <w:tblInd w:w="216" w:type="dxa"/>
        <w:tblLayout w:type="fixed"/>
        <w:tblCellMar>
          <w:top w:w="0" w:type="dxa"/>
          <w:left w:w="0" w:type="dxa"/>
          <w:bottom w:w="0" w:type="dxa"/>
          <w:right w:w="0" w:type="dxa"/>
        </w:tblCellMar>
      </w:tblPr>
      <w:tblGrid>
        <w:gridCol w:w="9827"/>
      </w:tblGrid>
      <w:tr w14:paraId="77F44503">
        <w:tblPrEx>
          <w:tblCellMar>
            <w:top w:w="0" w:type="dxa"/>
            <w:left w:w="0" w:type="dxa"/>
            <w:bottom w:w="0" w:type="dxa"/>
            <w:right w:w="0" w:type="dxa"/>
          </w:tblCellMar>
        </w:tblPrEx>
        <w:trPr>
          <w:trHeight w:val="13980" w:hRule="atLeast"/>
        </w:trPr>
        <w:tc>
          <w:tcPr>
            <w:tcW w:w="9827" w:type="dxa"/>
            <w:tcBorders>
              <w:top w:val="single" w:color="000000" w:sz="4" w:space="0"/>
              <w:left w:val="single" w:color="000000" w:sz="4" w:space="0"/>
              <w:bottom w:val="single" w:color="000000" w:sz="4" w:space="0"/>
              <w:right w:val="single" w:color="000000" w:sz="4" w:space="0"/>
            </w:tcBorders>
            <w:tcMar>
              <w:left w:w="108" w:type="dxa"/>
              <w:right w:w="108" w:type="dxa"/>
            </w:tcMar>
          </w:tcPr>
          <w:p w14:paraId="545696EE">
            <w:pPr>
              <w:widowControl/>
              <w:snapToGrid w:val="0"/>
              <w:spacing w:line="460" w:lineRule="atLeast"/>
              <w:jc w:val="center"/>
              <w:rPr>
                <w:b/>
                <w:color w:val="000000" w:themeColor="text1"/>
                <w:sz w:val="36"/>
                <w14:textFill>
                  <w14:solidFill>
                    <w14:schemeClr w14:val="tx1"/>
                  </w14:solidFill>
                </w14:textFill>
              </w:rPr>
            </w:pPr>
          </w:p>
          <w:p w14:paraId="48697F7B">
            <w:pPr>
              <w:widowControl/>
              <w:snapToGrid w:val="0"/>
              <w:spacing w:line="460" w:lineRule="atLeast"/>
              <w:jc w:val="center"/>
              <w:rPr>
                <w:b/>
                <w:color w:val="000000" w:themeColor="text1"/>
                <w:sz w:val="72"/>
                <w14:textFill>
                  <w14:solidFill>
                    <w14:schemeClr w14:val="tx1"/>
                  </w14:solidFill>
                </w14:textFill>
              </w:rPr>
            </w:pPr>
            <w:r>
              <w:rPr>
                <w:b/>
                <w:color w:val="000000" w:themeColor="text1"/>
                <w:sz w:val="72"/>
                <w14:textFill>
                  <w14:solidFill>
                    <w14:schemeClr w14:val="tx1"/>
                  </w14:solidFill>
                </w14:textFill>
              </w:rPr>
              <w:t>平阳县政府采购</w:t>
            </w:r>
          </w:p>
          <w:p w14:paraId="39B93F54">
            <w:pPr>
              <w:widowControl/>
              <w:snapToGrid w:val="0"/>
              <w:spacing w:line="460" w:lineRule="atLeast"/>
              <w:jc w:val="center"/>
              <w:rPr>
                <w:b/>
                <w:color w:val="000000" w:themeColor="text1"/>
                <w:sz w:val="72"/>
                <w14:textFill>
                  <w14:solidFill>
                    <w14:schemeClr w14:val="tx1"/>
                  </w14:solidFill>
                </w14:textFill>
              </w:rPr>
            </w:pPr>
            <w:r>
              <w:rPr>
                <w:b/>
                <w:color w:val="000000" w:themeColor="text1"/>
                <w:sz w:val="72"/>
                <w14:textFill>
                  <w14:solidFill>
                    <w14:schemeClr w14:val="tx1"/>
                  </w14:solidFill>
                </w14:textFill>
              </w:rPr>
              <w:t>竞争性磋商采购文件</w:t>
            </w:r>
          </w:p>
          <w:p w14:paraId="66E14BC5">
            <w:pPr>
              <w:widowControl/>
              <w:snapToGrid w:val="0"/>
              <w:spacing w:line="460" w:lineRule="atLeast"/>
              <w:jc w:val="center"/>
              <w:rPr>
                <w:b/>
                <w:color w:val="000000" w:themeColor="text1"/>
                <w:sz w:val="28"/>
                <w14:textFill>
                  <w14:solidFill>
                    <w14:schemeClr w14:val="tx1"/>
                  </w14:solidFill>
                </w14:textFill>
              </w:rPr>
            </w:pPr>
            <w:r>
              <w:rPr>
                <w:rFonts w:hint="eastAsia"/>
                <w:b/>
                <w:color w:val="000000" w:themeColor="text1"/>
                <w:sz w:val="30"/>
                <w14:textFill>
                  <w14:solidFill>
                    <w14:schemeClr w14:val="tx1"/>
                  </w14:solidFill>
                </w14:textFill>
              </w:rPr>
              <w:t>（线上电子招投标）</w:t>
            </w:r>
          </w:p>
          <w:p w14:paraId="178315F5">
            <w:pPr>
              <w:widowControl/>
              <w:snapToGrid w:val="0"/>
              <w:ind w:left="3578" w:leftChars="1569" w:hanging="440" w:hangingChars="146"/>
              <w:rPr>
                <w:b/>
                <w:color w:val="000000" w:themeColor="text1"/>
                <w:sz w:val="30"/>
                <w14:textFill>
                  <w14:solidFill>
                    <w14:schemeClr w14:val="tx1"/>
                  </w14:solidFill>
                </w14:textFill>
              </w:rPr>
            </w:pPr>
          </w:p>
          <w:p w14:paraId="459AB6AB">
            <w:pPr>
              <w:widowControl/>
              <w:snapToGrid w:val="0"/>
              <w:spacing w:line="460" w:lineRule="atLeast"/>
              <w:jc w:val="center"/>
              <w:rPr>
                <w:b/>
                <w:color w:val="000000" w:themeColor="text1"/>
                <w:sz w:val="28"/>
                <w14:textFill>
                  <w14:solidFill>
                    <w14:schemeClr w14:val="tx1"/>
                  </w14:solidFill>
                </w14:textFill>
              </w:rPr>
            </w:pPr>
          </w:p>
          <w:p w14:paraId="6A4DE847">
            <w:pPr>
              <w:widowControl/>
              <w:snapToGrid w:val="0"/>
              <w:spacing w:line="460" w:lineRule="atLeast"/>
              <w:jc w:val="center"/>
              <w:rPr>
                <w:b/>
                <w:color w:val="000000" w:themeColor="text1"/>
                <w:sz w:val="28"/>
                <w14:textFill>
                  <w14:solidFill>
                    <w14:schemeClr w14:val="tx1"/>
                  </w14:solidFill>
                </w14:textFill>
              </w:rPr>
            </w:pPr>
          </w:p>
          <w:p w14:paraId="292E7E1B">
            <w:pPr>
              <w:widowControl/>
              <w:snapToGrid w:val="0"/>
              <w:ind w:firstLine="2096" w:firstLineChars="696"/>
              <w:jc w:val="left"/>
              <w:rPr>
                <w:b/>
                <w:color w:val="000000" w:themeColor="text1"/>
                <w:sz w:val="30"/>
                <w14:textFill>
                  <w14:solidFill>
                    <w14:schemeClr w14:val="tx1"/>
                  </w14:solidFill>
                </w14:textFill>
              </w:rPr>
            </w:pPr>
            <w:r>
              <w:rPr>
                <w:b/>
                <w:color w:val="000000" w:themeColor="text1"/>
                <w:sz w:val="30"/>
                <w14:textFill>
                  <w14:solidFill>
                    <w14:schemeClr w14:val="tx1"/>
                  </w14:solidFill>
                </w14:textFill>
              </w:rPr>
              <w:t>项目名称：</w:t>
            </w:r>
            <w:r>
              <w:rPr>
                <w:rFonts w:hint="eastAsia"/>
                <w:b/>
                <w:color w:val="000000" w:themeColor="text1"/>
                <w:sz w:val="30"/>
                <w14:textFill>
                  <w14:solidFill>
                    <w14:schemeClr w14:val="tx1"/>
                  </w14:solidFill>
                </w14:textFill>
              </w:rPr>
              <w:t>2026年中小学（幼儿园）教师专业发展培训</w:t>
            </w:r>
          </w:p>
          <w:p w14:paraId="6A614D80">
            <w:pPr>
              <w:widowControl/>
              <w:snapToGrid w:val="0"/>
              <w:ind w:firstLine="2096"/>
              <w:jc w:val="left"/>
              <w:rPr>
                <w:b/>
                <w:color w:val="000000" w:themeColor="text1"/>
                <w:sz w:val="30"/>
                <w14:textFill>
                  <w14:solidFill>
                    <w14:schemeClr w14:val="tx1"/>
                  </w14:solidFill>
                </w14:textFill>
              </w:rPr>
            </w:pPr>
            <w:r>
              <w:rPr>
                <w:b/>
                <w:color w:val="000000" w:themeColor="text1"/>
                <w:sz w:val="30"/>
                <w14:textFill>
                  <w14:solidFill>
                    <w14:schemeClr w14:val="tx1"/>
                  </w14:solidFill>
                </w14:textFill>
              </w:rPr>
              <w:t>采购编号：330326261910010000023</w:t>
            </w:r>
            <w:r>
              <w:rPr>
                <w:rFonts w:hint="eastAsia"/>
                <w:b/>
                <w:color w:val="000000" w:themeColor="text1"/>
                <w:sz w:val="30"/>
                <w14:textFill>
                  <w14:solidFill>
                    <w14:schemeClr w14:val="tx1"/>
                  </w14:solidFill>
                </w14:textFill>
              </w:rPr>
              <w:t xml:space="preserve">　   </w:t>
            </w:r>
            <w:r>
              <w:rPr>
                <w:b/>
                <w:color w:val="000000" w:themeColor="text1"/>
                <w:sz w:val="30"/>
                <w14:textFill>
                  <w14:solidFill>
                    <w14:schemeClr w14:val="tx1"/>
                  </w14:solidFill>
                </w14:textFill>
              </w:rPr>
              <w:t xml:space="preserve"> </w:t>
            </w:r>
          </w:p>
          <w:p w14:paraId="54FD57D1">
            <w:pPr>
              <w:widowControl/>
              <w:snapToGrid w:val="0"/>
              <w:spacing w:line="440" w:lineRule="exact"/>
              <w:ind w:left="1260" w:firstLine="904"/>
              <w:jc w:val="left"/>
              <w:rPr>
                <w:b/>
                <w:color w:val="000000" w:themeColor="text1"/>
                <w:sz w:val="30"/>
                <w14:textFill>
                  <w14:solidFill>
                    <w14:schemeClr w14:val="tx1"/>
                  </w14:solidFill>
                </w14:textFill>
              </w:rPr>
            </w:pPr>
          </w:p>
          <w:p w14:paraId="21912A06">
            <w:pPr>
              <w:widowControl/>
              <w:snapToGrid w:val="0"/>
              <w:spacing w:line="440" w:lineRule="exact"/>
              <w:ind w:left="1260" w:firstLine="904"/>
              <w:jc w:val="left"/>
              <w:rPr>
                <w:b/>
                <w:color w:val="000000" w:themeColor="text1"/>
                <w:sz w:val="30"/>
                <w14:textFill>
                  <w14:solidFill>
                    <w14:schemeClr w14:val="tx1"/>
                  </w14:solidFill>
                </w14:textFill>
              </w:rPr>
            </w:pPr>
            <w:r>
              <w:rPr>
                <w:b/>
                <w:color w:val="000000" w:themeColor="text1"/>
                <w:sz w:val="30"/>
                <w14:textFill>
                  <w14:solidFill>
                    <w14:schemeClr w14:val="tx1"/>
                  </w14:solidFill>
                </w14:textFill>
              </w:rPr>
              <w:t xml:space="preserve">采购单位：平阳县教育局 </w:t>
            </w:r>
          </w:p>
          <w:p w14:paraId="646174DD">
            <w:pPr>
              <w:widowControl/>
              <w:snapToGrid w:val="0"/>
              <w:spacing w:line="440" w:lineRule="exact"/>
              <w:ind w:left="1260" w:firstLine="904"/>
              <w:jc w:val="left"/>
              <w:rPr>
                <w:b/>
                <w:color w:val="000000" w:themeColor="text1"/>
                <w:sz w:val="30"/>
                <w14:textFill>
                  <w14:solidFill>
                    <w14:schemeClr w14:val="tx1"/>
                  </w14:solidFill>
                </w14:textFill>
              </w:rPr>
            </w:pPr>
            <w:r>
              <w:rPr>
                <w:b/>
                <w:color w:val="000000" w:themeColor="text1"/>
                <w:sz w:val="30"/>
                <w14:textFill>
                  <w14:solidFill>
                    <w14:schemeClr w14:val="tx1"/>
                  </w14:solidFill>
                </w14:textFill>
              </w:rPr>
              <w:t>联 系 人：</w:t>
            </w:r>
            <w:r>
              <w:rPr>
                <w:rFonts w:hint="eastAsia"/>
                <w:b/>
                <w:color w:val="000000" w:themeColor="text1"/>
                <w:sz w:val="30"/>
                <w14:textFill>
                  <w14:solidFill>
                    <w14:schemeClr w14:val="tx1"/>
                  </w14:solidFill>
                </w14:textFill>
              </w:rPr>
              <w:t>陈老师</w:t>
            </w:r>
          </w:p>
          <w:p w14:paraId="11920612">
            <w:pPr>
              <w:widowControl/>
              <w:snapToGrid w:val="0"/>
              <w:spacing w:line="440" w:lineRule="exact"/>
              <w:ind w:left="1260" w:firstLine="904"/>
              <w:jc w:val="left"/>
              <w:rPr>
                <w:b/>
                <w:color w:val="000000" w:themeColor="text1"/>
                <w:sz w:val="30"/>
                <w14:textFill>
                  <w14:solidFill>
                    <w14:schemeClr w14:val="tx1"/>
                  </w14:solidFill>
                </w14:textFill>
              </w:rPr>
            </w:pPr>
            <w:r>
              <w:rPr>
                <w:rFonts w:hint="eastAsia"/>
                <w:b/>
                <w:color w:val="000000" w:themeColor="text1"/>
                <w:sz w:val="30"/>
                <w14:textFill>
                  <w14:solidFill>
                    <w14:schemeClr w14:val="tx1"/>
                  </w14:solidFill>
                </w14:textFill>
              </w:rPr>
              <w:t>联系电话：0577-63880528</w:t>
            </w:r>
          </w:p>
          <w:p w14:paraId="25750A33">
            <w:pPr>
              <w:widowControl/>
              <w:snapToGrid w:val="0"/>
              <w:spacing w:line="440" w:lineRule="exact"/>
              <w:ind w:left="1260" w:firstLine="904"/>
              <w:jc w:val="left"/>
              <w:rPr>
                <w:b/>
                <w:color w:val="000000" w:themeColor="text1"/>
                <w:sz w:val="30"/>
                <w14:textFill>
                  <w14:solidFill>
                    <w14:schemeClr w14:val="tx1"/>
                  </w14:solidFill>
                </w14:textFill>
              </w:rPr>
            </w:pPr>
          </w:p>
          <w:p w14:paraId="78C9CB9F">
            <w:pPr>
              <w:widowControl/>
              <w:snapToGrid w:val="0"/>
              <w:spacing w:line="440" w:lineRule="exact"/>
              <w:ind w:left="1260" w:firstLine="904"/>
              <w:jc w:val="left"/>
              <w:rPr>
                <w:b/>
                <w:color w:val="000000" w:themeColor="text1"/>
                <w:sz w:val="30"/>
                <w14:textFill>
                  <w14:solidFill>
                    <w14:schemeClr w14:val="tx1"/>
                  </w14:solidFill>
                </w14:textFill>
              </w:rPr>
            </w:pPr>
            <w:r>
              <w:rPr>
                <w:b/>
                <w:color w:val="000000" w:themeColor="text1"/>
                <w:sz w:val="30"/>
                <w14:textFill>
                  <w14:solidFill>
                    <w14:schemeClr w14:val="tx1"/>
                  </w14:solidFill>
                </w14:textFill>
              </w:rPr>
              <w:t>代理机构：</w:t>
            </w:r>
            <w:r>
              <w:rPr>
                <w:rFonts w:hint="eastAsia"/>
                <w:b/>
                <w:color w:val="000000" w:themeColor="text1"/>
                <w:sz w:val="30"/>
                <w14:textFill>
                  <w14:solidFill>
                    <w14:schemeClr w14:val="tx1"/>
                  </w14:solidFill>
                </w14:textFill>
              </w:rPr>
              <w:t>平阳县公共资源交易中心</w:t>
            </w:r>
          </w:p>
          <w:p w14:paraId="715F9047">
            <w:pPr>
              <w:widowControl/>
              <w:snapToGrid w:val="0"/>
              <w:spacing w:line="440" w:lineRule="exact"/>
              <w:ind w:left="1260" w:firstLine="904"/>
              <w:jc w:val="left"/>
              <w:rPr>
                <w:b/>
                <w:color w:val="000000" w:themeColor="text1"/>
                <w:sz w:val="30"/>
                <w14:textFill>
                  <w14:solidFill>
                    <w14:schemeClr w14:val="tx1"/>
                  </w14:solidFill>
                </w14:textFill>
              </w:rPr>
            </w:pPr>
            <w:r>
              <w:rPr>
                <w:rFonts w:hint="eastAsia"/>
                <w:b/>
                <w:color w:val="000000" w:themeColor="text1"/>
                <w:sz w:val="30"/>
                <w14:textFill>
                  <w14:solidFill>
                    <w14:schemeClr w14:val="tx1"/>
                  </w14:solidFill>
                </w14:textFill>
              </w:rPr>
              <w:t>联 系 人：白女士</w:t>
            </w:r>
          </w:p>
          <w:p w14:paraId="00E4D944">
            <w:pPr>
              <w:widowControl/>
              <w:snapToGrid w:val="0"/>
              <w:spacing w:line="440" w:lineRule="exact"/>
              <w:ind w:left="1260" w:firstLine="904"/>
              <w:jc w:val="left"/>
              <w:rPr>
                <w:b/>
                <w:color w:val="000000" w:themeColor="text1"/>
                <w:sz w:val="30"/>
                <w14:textFill>
                  <w14:solidFill>
                    <w14:schemeClr w14:val="tx1"/>
                  </w14:solidFill>
                </w14:textFill>
              </w:rPr>
            </w:pPr>
            <w:r>
              <w:rPr>
                <w:rFonts w:hint="eastAsia"/>
                <w:b/>
                <w:color w:val="000000" w:themeColor="text1"/>
                <w:sz w:val="30"/>
                <w14:textFill>
                  <w14:solidFill>
                    <w14:schemeClr w14:val="tx1"/>
                  </w14:solidFill>
                </w14:textFill>
              </w:rPr>
              <w:t>联系电话：0577-63193038</w:t>
            </w:r>
          </w:p>
          <w:p w14:paraId="2C9E5E11">
            <w:pPr>
              <w:widowControl/>
              <w:snapToGrid w:val="0"/>
              <w:spacing w:line="440" w:lineRule="exact"/>
              <w:jc w:val="center"/>
              <w:rPr>
                <w:b/>
                <w:color w:val="000000" w:themeColor="text1"/>
                <w:sz w:val="30"/>
                <w14:textFill>
                  <w14:solidFill>
                    <w14:schemeClr w14:val="tx1"/>
                  </w14:solidFill>
                </w14:textFill>
              </w:rPr>
            </w:pPr>
          </w:p>
          <w:p w14:paraId="11F85B9C">
            <w:pPr>
              <w:widowControl/>
              <w:snapToGrid w:val="0"/>
              <w:spacing w:line="440" w:lineRule="exact"/>
              <w:jc w:val="center"/>
              <w:rPr>
                <w:b/>
                <w:color w:val="000000" w:themeColor="text1"/>
                <w:sz w:val="30"/>
                <w14:textFill>
                  <w14:solidFill>
                    <w14:schemeClr w14:val="tx1"/>
                  </w14:solidFill>
                </w14:textFill>
              </w:rPr>
            </w:pPr>
          </w:p>
          <w:p w14:paraId="14B476C4">
            <w:pPr>
              <w:widowControl/>
              <w:snapToGrid w:val="0"/>
              <w:jc w:val="center"/>
              <w:rPr>
                <w:b/>
                <w:color w:val="000000" w:themeColor="text1"/>
                <w:sz w:val="30"/>
                <w14:textFill>
                  <w14:solidFill>
                    <w14:schemeClr w14:val="tx1"/>
                  </w14:solidFill>
                </w14:textFill>
              </w:rPr>
            </w:pPr>
          </w:p>
          <w:p w14:paraId="49359861">
            <w:pPr>
              <w:widowControl/>
              <w:snapToGrid w:val="0"/>
              <w:jc w:val="left"/>
              <w:rPr>
                <w:color w:val="000000" w:themeColor="text1"/>
                <w14:textFill>
                  <w14:solidFill>
                    <w14:schemeClr w14:val="tx1"/>
                  </w14:solidFill>
                </w14:textFill>
              </w:rPr>
            </w:pPr>
          </w:p>
          <w:p w14:paraId="0DDB7E99">
            <w:pPr>
              <w:widowControl/>
              <w:snapToGrid w:val="0"/>
              <w:jc w:val="left"/>
              <w:rPr>
                <w:color w:val="000000" w:themeColor="text1"/>
                <w14:textFill>
                  <w14:solidFill>
                    <w14:schemeClr w14:val="tx1"/>
                  </w14:solidFill>
                </w14:textFill>
              </w:rPr>
            </w:pPr>
          </w:p>
          <w:p w14:paraId="7E3BD32D">
            <w:pPr>
              <w:widowControl/>
              <w:snapToGrid w:val="0"/>
              <w:jc w:val="left"/>
              <w:rPr>
                <w:color w:val="000000" w:themeColor="text1"/>
                <w14:textFill>
                  <w14:solidFill>
                    <w14:schemeClr w14:val="tx1"/>
                  </w14:solidFill>
                </w14:textFill>
              </w:rPr>
            </w:pPr>
          </w:p>
          <w:p w14:paraId="762A1845">
            <w:pPr>
              <w:widowControl/>
              <w:snapToGrid w:val="0"/>
              <w:jc w:val="left"/>
              <w:rPr>
                <w:color w:val="000000" w:themeColor="text1"/>
                <w14:textFill>
                  <w14:solidFill>
                    <w14:schemeClr w14:val="tx1"/>
                  </w14:solidFill>
                </w14:textFill>
              </w:rPr>
            </w:pPr>
          </w:p>
          <w:p w14:paraId="48EA83F5">
            <w:pPr>
              <w:widowControl/>
              <w:snapToGrid w:val="0"/>
              <w:jc w:val="left"/>
              <w:rPr>
                <w:color w:val="000000" w:themeColor="text1"/>
                <w14:textFill>
                  <w14:solidFill>
                    <w14:schemeClr w14:val="tx1"/>
                  </w14:solidFill>
                </w14:textFill>
              </w:rPr>
            </w:pPr>
          </w:p>
          <w:p w14:paraId="3CB5BFF8">
            <w:pPr>
              <w:widowControl/>
              <w:snapToGrid w:val="0"/>
              <w:jc w:val="left"/>
              <w:rPr>
                <w:color w:val="000000" w:themeColor="text1"/>
                <w14:textFill>
                  <w14:solidFill>
                    <w14:schemeClr w14:val="tx1"/>
                  </w14:solidFill>
                </w14:textFill>
              </w:rPr>
            </w:pPr>
          </w:p>
          <w:p w14:paraId="22874036">
            <w:pPr>
              <w:widowControl/>
              <w:snapToGrid w:val="0"/>
              <w:jc w:val="left"/>
              <w:rPr>
                <w:color w:val="000000" w:themeColor="text1"/>
                <w14:textFill>
                  <w14:solidFill>
                    <w14:schemeClr w14:val="tx1"/>
                  </w14:solidFill>
                </w14:textFill>
              </w:rPr>
            </w:pPr>
          </w:p>
          <w:p w14:paraId="4F5BCAB9">
            <w:pPr>
              <w:widowControl/>
              <w:snapToGrid w:val="0"/>
              <w:jc w:val="left"/>
              <w:rPr>
                <w:color w:val="000000" w:themeColor="text1"/>
                <w14:textFill>
                  <w14:solidFill>
                    <w14:schemeClr w14:val="tx1"/>
                  </w14:solidFill>
                </w14:textFill>
              </w:rPr>
            </w:pPr>
          </w:p>
          <w:p w14:paraId="324ADCD3">
            <w:pPr>
              <w:widowControl/>
              <w:snapToGrid w:val="0"/>
              <w:jc w:val="left"/>
              <w:rPr>
                <w:color w:val="000000" w:themeColor="text1"/>
                <w14:textFill>
                  <w14:solidFill>
                    <w14:schemeClr w14:val="tx1"/>
                  </w14:solidFill>
                </w14:textFill>
              </w:rPr>
            </w:pPr>
          </w:p>
          <w:p w14:paraId="4983A3F2">
            <w:pPr>
              <w:widowControl/>
              <w:snapToGrid w:val="0"/>
              <w:spacing w:line="460" w:lineRule="atLeast"/>
              <w:jc w:val="center"/>
              <w:rPr>
                <w:b/>
                <w:color w:val="000000" w:themeColor="text1"/>
                <w:sz w:val="84"/>
                <w14:textFill>
                  <w14:solidFill>
                    <w14:schemeClr w14:val="tx1"/>
                  </w14:solidFill>
                </w14:textFill>
              </w:rPr>
            </w:pPr>
            <w:r>
              <w:rPr>
                <w:b/>
                <w:color w:val="000000" w:themeColor="text1"/>
                <w:sz w:val="30"/>
                <w14:textFill>
                  <w14:solidFill>
                    <w14:schemeClr w14:val="tx1"/>
                  </w14:solidFill>
                </w14:textFill>
              </w:rPr>
              <w:t>二</w:t>
            </w:r>
            <w:r>
              <w:rPr>
                <w:rFonts w:hint="eastAsia"/>
                <w:b/>
                <w:color w:val="000000" w:themeColor="text1"/>
                <w:sz w:val="30"/>
                <w14:textFill>
                  <w14:solidFill>
                    <w14:schemeClr w14:val="tx1"/>
                  </w14:solidFill>
                </w14:textFill>
              </w:rPr>
              <w:t>零二六</w:t>
            </w:r>
            <w:r>
              <w:rPr>
                <w:b/>
                <w:color w:val="000000" w:themeColor="text1"/>
                <w:sz w:val="30"/>
                <w14:textFill>
                  <w14:solidFill>
                    <w14:schemeClr w14:val="tx1"/>
                  </w14:solidFill>
                </w14:textFill>
              </w:rPr>
              <w:t>年</w:t>
            </w:r>
            <w:r>
              <w:rPr>
                <w:rFonts w:hint="eastAsia"/>
                <w:b/>
                <w:color w:val="000000" w:themeColor="text1"/>
                <w:sz w:val="30"/>
                <w14:textFill>
                  <w14:solidFill>
                    <w14:schemeClr w14:val="tx1"/>
                  </w14:solidFill>
                </w14:textFill>
              </w:rPr>
              <w:t>四</w:t>
            </w:r>
            <w:r>
              <w:rPr>
                <w:b/>
                <w:color w:val="000000" w:themeColor="text1"/>
                <w:sz w:val="30"/>
                <w14:textFill>
                  <w14:solidFill>
                    <w14:schemeClr w14:val="tx1"/>
                  </w14:solidFill>
                </w14:textFill>
              </w:rPr>
              <w:t>月</w:t>
            </w:r>
          </w:p>
        </w:tc>
      </w:tr>
    </w:tbl>
    <w:p w14:paraId="31A46ABA">
      <w:pPr>
        <w:widowControl/>
        <w:snapToGrid w:val="0"/>
        <w:spacing w:line="460" w:lineRule="exact"/>
        <w:jc w:val="center"/>
        <w:rPr>
          <w:b/>
          <w:color w:val="000000" w:themeColor="text1"/>
          <w:sz w:val="28"/>
          <w14:textFill>
            <w14:solidFill>
              <w14:schemeClr w14:val="tx1"/>
            </w14:solidFill>
          </w14:textFill>
        </w:rPr>
        <w:sectPr>
          <w:footerReference r:id="rId5" w:type="first"/>
          <w:headerReference r:id="rId3" w:type="default"/>
          <w:footerReference r:id="rId4" w:type="default"/>
          <w:pgSz w:w="11907" w:h="16840"/>
          <w:pgMar w:top="1440" w:right="1117" w:bottom="1440" w:left="1440" w:header="720" w:footer="720" w:gutter="0"/>
          <w:pgNumType w:start="0"/>
          <w:cols w:space="720" w:num="1"/>
          <w:titlePg/>
          <w:docGrid w:linePitch="286" w:charSpace="0"/>
        </w:sectPr>
      </w:pPr>
    </w:p>
    <w:p w14:paraId="78A9B868">
      <w:pPr>
        <w:widowControl/>
        <w:snapToGrid w:val="0"/>
        <w:spacing w:line="460" w:lineRule="exact"/>
        <w:jc w:val="center"/>
        <w:rPr>
          <w:b/>
          <w:color w:val="000000" w:themeColor="text1"/>
          <w:sz w:val="28"/>
          <w14:textFill>
            <w14:solidFill>
              <w14:schemeClr w14:val="tx1"/>
            </w14:solidFill>
          </w14:textFill>
        </w:rPr>
      </w:pPr>
      <w:r>
        <w:rPr>
          <w:b/>
          <w:color w:val="000000" w:themeColor="text1"/>
          <w:sz w:val="28"/>
          <w14:textFill>
            <w14:solidFill>
              <w14:schemeClr w14:val="tx1"/>
            </w14:solidFill>
          </w14:textFill>
        </w:rPr>
        <w:t>平阳县公共资源交易中心关于</w:t>
      </w:r>
      <w:r>
        <w:rPr>
          <w:rFonts w:hint="eastAsia"/>
          <w:b/>
          <w:color w:val="000000" w:themeColor="text1"/>
          <w:sz w:val="30"/>
          <w14:textFill>
            <w14:solidFill>
              <w14:schemeClr w14:val="tx1"/>
            </w14:solidFill>
          </w14:textFill>
        </w:rPr>
        <w:t>2026年中小学（幼儿园）教师专业发展培训</w:t>
      </w:r>
      <w:r>
        <w:rPr>
          <w:b/>
          <w:color w:val="000000" w:themeColor="text1"/>
          <w:sz w:val="28"/>
          <w14:textFill>
            <w14:solidFill>
              <w14:schemeClr w14:val="tx1"/>
            </w14:solidFill>
          </w14:textFill>
        </w:rPr>
        <w:t>竞争性磋商采购公告</w:t>
      </w:r>
    </w:p>
    <w:p w14:paraId="5E26BA9F">
      <w:pPr>
        <w:widowControl/>
        <w:snapToGrid w:val="0"/>
        <w:spacing w:line="460" w:lineRule="exact"/>
        <w:jc w:val="center"/>
        <w:rPr>
          <w:b/>
          <w:color w:val="000000" w:themeColor="text1"/>
          <w:sz w:val="28"/>
          <w14:textFill>
            <w14:solidFill>
              <w14:schemeClr w14:val="tx1"/>
            </w14:solidFill>
          </w14:textFill>
        </w:rPr>
      </w:pPr>
      <w:r>
        <w:rPr>
          <w:rFonts w:hint="eastAsia"/>
          <w:b/>
          <w:color w:val="000000" w:themeColor="text1"/>
          <w:sz w:val="28"/>
          <w14:textFill>
            <w14:solidFill>
              <w14:schemeClr w14:val="tx1"/>
            </w14:solidFill>
          </w14:textFill>
        </w:rPr>
        <w:t>（线上电子招投标）</w:t>
      </w:r>
    </w:p>
    <w:p w14:paraId="2E2193FE">
      <w:pPr>
        <w:widowControl/>
        <w:snapToGrid w:val="0"/>
        <w:spacing w:line="400" w:lineRule="exact"/>
        <w:jc w:val="center"/>
        <w:rPr>
          <w:rFonts w:ascii="宋体"/>
          <w:color w:val="000000" w:themeColor="text1"/>
          <w:sz w:val="22"/>
          <w:szCs w:val="22"/>
          <w14:textFill>
            <w14:solidFill>
              <w14:schemeClr w14:val="tx1"/>
            </w14:solidFill>
          </w14:textFill>
        </w:rPr>
      </w:pPr>
    </w:p>
    <w:p w14:paraId="70DFD14E">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项目概况    </w:t>
      </w:r>
    </w:p>
    <w:p w14:paraId="7DA68417">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2026年中小学（幼儿园）教师专业发展培训采购项目的潜在供应商应在政采云平台线上获取（下载）采购文件，并于2026年4月22日 09:30（北京时间）前提交（上传）响应文件。</w:t>
      </w:r>
    </w:p>
    <w:p w14:paraId="0BAAC7A2">
      <w:pPr>
        <w:pStyle w:val="32"/>
        <w:spacing w:before="0" w:beforeAutospacing="0" w:after="0" w:afterAutospacing="0" w:line="380" w:lineRule="exact"/>
        <w:jc w:val="both"/>
        <w:rPr>
          <w:rFonts w:hAnsi="宋体"/>
          <w:color w:val="000000" w:themeColor="text1"/>
          <w:sz w:val="22"/>
          <w:szCs w:val="22"/>
          <w14:textFill>
            <w14:solidFill>
              <w14:schemeClr w14:val="tx1"/>
            </w14:solidFill>
          </w14:textFill>
        </w:rPr>
      </w:pPr>
      <w:r>
        <w:rPr>
          <w:rStyle w:val="40"/>
          <w:rFonts w:hint="eastAsia" w:ascii="宋体" w:hAnsi="宋体" w:cs="宋体"/>
          <w:color w:val="000000" w:themeColor="text1"/>
          <w:sz w:val="22"/>
          <w:szCs w:val="22"/>
          <w14:textFill>
            <w14:solidFill>
              <w14:schemeClr w14:val="tx1"/>
            </w14:solidFill>
          </w14:textFill>
        </w:rPr>
        <w:t>一、项目基本情况</w:t>
      </w:r>
    </w:p>
    <w:p w14:paraId="6811E825">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项目编号：</w:t>
      </w:r>
      <w:r>
        <w:rPr>
          <w:rFonts w:hAnsi="宋体"/>
          <w:color w:val="000000" w:themeColor="text1"/>
          <w:sz w:val="22"/>
          <w:szCs w:val="22"/>
          <w14:textFill>
            <w14:solidFill>
              <w14:schemeClr w14:val="tx1"/>
            </w14:solidFill>
          </w14:textFill>
        </w:rPr>
        <w:t>330326261910010000023</w:t>
      </w:r>
      <w:r>
        <w:rPr>
          <w:rFonts w:hint="eastAsia" w:hAnsi="宋体"/>
          <w:color w:val="000000" w:themeColor="text1"/>
          <w:sz w:val="22"/>
          <w:szCs w:val="22"/>
          <w14:textFill>
            <w14:solidFill>
              <w14:schemeClr w14:val="tx1"/>
            </w14:solidFill>
          </w14:textFill>
        </w:rPr>
        <w:t>　</w:t>
      </w:r>
    </w:p>
    <w:p w14:paraId="59DF2E56">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项目名称：2026年中小学（幼儿园）教师专业发展培训 </w:t>
      </w:r>
    </w:p>
    <w:p w14:paraId="1F8F81F0">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采购方式：竞争性磋商 </w:t>
      </w:r>
    </w:p>
    <w:p w14:paraId="0B5329E3">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预算金额（元）：3500000  </w:t>
      </w:r>
    </w:p>
    <w:p w14:paraId="7227744C">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最高限价（元）：3500000</w:t>
      </w:r>
    </w:p>
    <w:p w14:paraId="56431F7B">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采购需求：</w:t>
      </w:r>
    </w:p>
    <w:p w14:paraId="0955A4D2">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数量：不限       </w:t>
      </w:r>
    </w:p>
    <w:p w14:paraId="67B36411">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预算金额（元）：3500000 </w:t>
      </w:r>
    </w:p>
    <w:p w14:paraId="10FBD74F">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单位：批 </w:t>
      </w:r>
    </w:p>
    <w:p w14:paraId="799AFB5A">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简要规格描述：2026年中小学（幼儿园）教师专业发展培训 </w:t>
      </w:r>
    </w:p>
    <w:p w14:paraId="08E88631">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备注： </w:t>
      </w:r>
    </w:p>
    <w:p w14:paraId="405141FB">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合同履约期限：标项 1，至合同结束（以实际合同为准）  </w:t>
      </w:r>
    </w:p>
    <w:p w14:paraId="2E3E16EF">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本项目（否）接受联合体投标。  </w:t>
      </w:r>
    </w:p>
    <w:p w14:paraId="7438DE0D">
      <w:pPr>
        <w:pStyle w:val="32"/>
        <w:spacing w:before="0" w:beforeAutospacing="0" w:after="0" w:afterAutospacing="0" w:line="380" w:lineRule="exact"/>
        <w:jc w:val="both"/>
        <w:rPr>
          <w:rFonts w:hAnsi="宋体"/>
          <w:color w:val="000000" w:themeColor="text1"/>
          <w:sz w:val="22"/>
          <w:szCs w:val="22"/>
          <w14:textFill>
            <w14:solidFill>
              <w14:schemeClr w14:val="tx1"/>
            </w14:solidFill>
          </w14:textFill>
        </w:rPr>
      </w:pPr>
      <w:r>
        <w:rPr>
          <w:rStyle w:val="40"/>
          <w:rFonts w:hint="eastAsia" w:ascii="宋体" w:hAnsi="宋体" w:cs="宋体"/>
          <w:color w:val="000000" w:themeColor="text1"/>
          <w:sz w:val="22"/>
          <w:szCs w:val="22"/>
          <w14:textFill>
            <w14:solidFill>
              <w14:schemeClr w14:val="tx1"/>
            </w14:solidFill>
          </w14:textFill>
        </w:rPr>
        <w:t>二、申请人的资格要求：</w:t>
      </w:r>
    </w:p>
    <w:p w14:paraId="20F74E63">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1.满足《中华人民共和国政府采购法》第二十二条规定；未被“信用中国”（www.creditchina.gov.cn)、中国政府采购网（www.ccgp.gov.cn）列入失信被执行人、重大税收违法案件当事人名单、政府采购严重违法失信行为记录名单。</w:t>
      </w:r>
    </w:p>
    <w:p w14:paraId="0C584EE2">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2.落实政府采购政策需满足的资格要求：标项1：无 </w:t>
      </w:r>
    </w:p>
    <w:p w14:paraId="005320D5">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3.本项目的特定资格要求：</w:t>
      </w:r>
      <w:r>
        <w:rPr>
          <w:rFonts w:hAnsi="宋体" w:cs="Arial"/>
          <w:color w:val="000000" w:themeColor="text1"/>
          <w:sz w:val="22"/>
          <w:szCs w:val="22"/>
          <w14:textFill>
            <w14:solidFill>
              <w14:schemeClr w14:val="tx1"/>
            </w14:solidFill>
          </w14:textFill>
        </w:rPr>
        <w:t>供应商须为师范类院校或者已开设师范类专业的院校。</w:t>
      </w:r>
    </w:p>
    <w:p w14:paraId="4E543000">
      <w:pPr>
        <w:pStyle w:val="32"/>
        <w:spacing w:before="0" w:beforeAutospacing="0" w:after="0" w:afterAutospacing="0" w:line="380" w:lineRule="exact"/>
        <w:jc w:val="both"/>
        <w:rPr>
          <w:rFonts w:hAnsi="宋体"/>
          <w:color w:val="000000" w:themeColor="text1"/>
          <w:sz w:val="22"/>
          <w:szCs w:val="22"/>
          <w14:textFill>
            <w14:solidFill>
              <w14:schemeClr w14:val="tx1"/>
            </w14:solidFill>
          </w14:textFill>
        </w:rPr>
      </w:pPr>
      <w:r>
        <w:rPr>
          <w:rStyle w:val="40"/>
          <w:rFonts w:hint="eastAsia" w:ascii="宋体" w:hAnsi="宋体" w:cs="宋体"/>
          <w:color w:val="000000" w:themeColor="text1"/>
          <w:sz w:val="22"/>
          <w:szCs w:val="22"/>
          <w14:textFill>
            <w14:solidFill>
              <w14:schemeClr w14:val="tx1"/>
            </w14:solidFill>
          </w14:textFill>
        </w:rPr>
        <w:t>三、获取（下载）采购文件</w:t>
      </w:r>
    </w:p>
    <w:p w14:paraId="5AE43724">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时间：/至2026年4月22日，每天上午00:00至12:00，下午12:00至23:59（北京时间，线上获取法定节假日均可，线下获取文件法定节假日除外）</w:t>
      </w:r>
    </w:p>
    <w:p w14:paraId="691C146C">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地点（网址）：政采云平台线上获取 </w:t>
      </w:r>
    </w:p>
    <w:p w14:paraId="3F53881E">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方式：供应商登录政采云平台https://www.zcygov.cn/在线申请获取采购文件（进入“项目采购”应用，在获取采购文件菜单中选择项目，申请获取采购文件） </w:t>
      </w:r>
    </w:p>
    <w:p w14:paraId="2617A260">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售价（元）：0 </w:t>
      </w:r>
    </w:p>
    <w:p w14:paraId="01C48A26">
      <w:pPr>
        <w:pStyle w:val="32"/>
        <w:spacing w:before="0" w:beforeAutospacing="0" w:after="0" w:afterAutospacing="0" w:line="380" w:lineRule="exact"/>
        <w:jc w:val="both"/>
        <w:rPr>
          <w:rFonts w:hAnsi="宋体"/>
          <w:color w:val="000000" w:themeColor="text1"/>
          <w:sz w:val="22"/>
          <w:szCs w:val="22"/>
          <w14:textFill>
            <w14:solidFill>
              <w14:schemeClr w14:val="tx1"/>
            </w14:solidFill>
          </w14:textFill>
        </w:rPr>
      </w:pPr>
      <w:r>
        <w:rPr>
          <w:rStyle w:val="40"/>
          <w:rFonts w:hint="eastAsia" w:ascii="宋体" w:hAnsi="宋体" w:cs="宋体"/>
          <w:color w:val="000000" w:themeColor="text1"/>
          <w:sz w:val="22"/>
          <w:szCs w:val="22"/>
          <w14:textFill>
            <w14:solidFill>
              <w14:schemeClr w14:val="tx1"/>
            </w14:solidFill>
          </w14:textFill>
        </w:rPr>
        <w:t>四、响应文件提交（上传）</w:t>
      </w:r>
      <w:r>
        <w:rPr>
          <w:rFonts w:hint="eastAsia" w:hAnsi="宋体"/>
          <w:color w:val="000000" w:themeColor="text1"/>
          <w:sz w:val="22"/>
          <w:szCs w:val="22"/>
          <w14:textFill>
            <w14:solidFill>
              <w14:schemeClr w14:val="tx1"/>
            </w14:solidFill>
          </w14:textFill>
        </w:rPr>
        <w:t> </w:t>
      </w:r>
    </w:p>
    <w:p w14:paraId="265FD432">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截止时间：2026年4月22日 09:30（北京时间）</w:t>
      </w:r>
    </w:p>
    <w:p w14:paraId="7E0AC64E">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地点（网址）：请登录政采云投标客户端投标 </w:t>
      </w:r>
    </w:p>
    <w:p w14:paraId="59288292">
      <w:pPr>
        <w:pStyle w:val="32"/>
        <w:spacing w:before="0" w:beforeAutospacing="0" w:after="0" w:afterAutospacing="0" w:line="380" w:lineRule="exact"/>
        <w:jc w:val="both"/>
        <w:rPr>
          <w:rFonts w:hAnsi="宋体"/>
          <w:color w:val="000000" w:themeColor="text1"/>
          <w:sz w:val="22"/>
          <w:szCs w:val="22"/>
          <w14:textFill>
            <w14:solidFill>
              <w14:schemeClr w14:val="tx1"/>
            </w14:solidFill>
          </w14:textFill>
        </w:rPr>
      </w:pPr>
      <w:r>
        <w:rPr>
          <w:rStyle w:val="40"/>
          <w:rFonts w:hint="eastAsia" w:ascii="宋体" w:hAnsi="宋体" w:cs="宋体"/>
          <w:color w:val="000000" w:themeColor="text1"/>
          <w:sz w:val="22"/>
          <w:szCs w:val="22"/>
          <w14:textFill>
            <w14:solidFill>
              <w14:schemeClr w14:val="tx1"/>
            </w14:solidFill>
          </w14:textFill>
        </w:rPr>
        <w:t>五、响应文件开启</w:t>
      </w:r>
      <w:r>
        <w:rPr>
          <w:rFonts w:hint="eastAsia" w:hAnsi="宋体"/>
          <w:color w:val="000000" w:themeColor="text1"/>
          <w:sz w:val="22"/>
          <w:szCs w:val="22"/>
          <w14:textFill>
            <w14:solidFill>
              <w14:schemeClr w14:val="tx1"/>
            </w14:solidFill>
          </w14:textFill>
        </w:rPr>
        <w:t> </w:t>
      </w:r>
    </w:p>
    <w:p w14:paraId="575C7FB0">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开启时间：2026年4月22日 09:30 （北京时间）</w:t>
      </w:r>
    </w:p>
    <w:p w14:paraId="4BF216A3">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地点（网址）：政采云平台（www.zcygov.cn） </w:t>
      </w:r>
    </w:p>
    <w:p w14:paraId="0445B4B6">
      <w:pPr>
        <w:pStyle w:val="32"/>
        <w:spacing w:before="0" w:beforeAutospacing="0" w:after="0" w:afterAutospacing="0" w:line="380" w:lineRule="exact"/>
        <w:jc w:val="both"/>
        <w:rPr>
          <w:rFonts w:hAnsi="宋体"/>
          <w:color w:val="000000" w:themeColor="text1"/>
          <w:sz w:val="22"/>
          <w:szCs w:val="22"/>
          <w14:textFill>
            <w14:solidFill>
              <w14:schemeClr w14:val="tx1"/>
            </w14:solidFill>
          </w14:textFill>
        </w:rPr>
      </w:pPr>
      <w:r>
        <w:rPr>
          <w:rStyle w:val="40"/>
          <w:rFonts w:hint="eastAsia" w:ascii="宋体" w:hAnsi="宋体" w:cs="宋体"/>
          <w:color w:val="000000" w:themeColor="text1"/>
          <w:sz w:val="22"/>
          <w:szCs w:val="22"/>
          <w14:textFill>
            <w14:solidFill>
              <w14:schemeClr w14:val="tx1"/>
            </w14:solidFill>
          </w14:textFill>
        </w:rPr>
        <w:t>六、公告期限</w:t>
      </w:r>
    </w:p>
    <w:p w14:paraId="6DBA1F0F">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自本公告发布之日起3个工作日。</w:t>
      </w:r>
    </w:p>
    <w:p w14:paraId="5FB2161C">
      <w:pPr>
        <w:pStyle w:val="32"/>
        <w:spacing w:before="0" w:beforeAutospacing="0" w:after="0" w:afterAutospacing="0" w:line="380" w:lineRule="exact"/>
        <w:jc w:val="both"/>
        <w:rPr>
          <w:rFonts w:hAnsi="宋体"/>
          <w:color w:val="000000" w:themeColor="text1"/>
          <w:sz w:val="22"/>
          <w:szCs w:val="22"/>
          <w14:textFill>
            <w14:solidFill>
              <w14:schemeClr w14:val="tx1"/>
            </w14:solidFill>
          </w14:textFill>
        </w:rPr>
      </w:pPr>
      <w:r>
        <w:rPr>
          <w:rStyle w:val="40"/>
          <w:rFonts w:hint="eastAsia" w:ascii="宋体" w:hAnsi="宋体" w:cs="宋体"/>
          <w:color w:val="000000" w:themeColor="text1"/>
          <w:sz w:val="22"/>
          <w:szCs w:val="22"/>
          <w14:textFill>
            <w14:solidFill>
              <w14:schemeClr w14:val="tx1"/>
            </w14:solidFill>
          </w14:textFill>
        </w:rPr>
        <w:t>七、其他补充事宜</w:t>
      </w:r>
      <w:r>
        <w:rPr>
          <w:rFonts w:hint="eastAsia" w:hAnsi="宋体"/>
          <w:color w:val="000000" w:themeColor="text1"/>
          <w:sz w:val="22"/>
          <w:szCs w:val="22"/>
          <w14:textFill>
            <w14:solidFill>
              <w14:schemeClr w14:val="tx1"/>
            </w14:solidFill>
          </w14:textFill>
        </w:rPr>
        <w:t> </w:t>
      </w:r>
    </w:p>
    <w:p w14:paraId="75CC03DC">
      <w:pPr>
        <w:widowControl/>
        <w:spacing w:line="380" w:lineRule="exact"/>
        <w:ind w:firstLine="480"/>
        <w:jc w:val="left"/>
        <w:rPr>
          <w:rFonts w:ascii="宋体" w:hAnsi="宋体" w:cs="Arial"/>
          <w:color w:val="000000" w:themeColor="text1"/>
          <w:sz w:val="22"/>
          <w:szCs w:val="22"/>
          <w14:textFill>
            <w14:solidFill>
              <w14:schemeClr w14:val="tx1"/>
            </w14:solidFill>
          </w14:textFill>
        </w:rPr>
      </w:pPr>
      <w:r>
        <w:rPr>
          <w:rFonts w:hint="eastAsia" w:ascii="宋体" w:hAnsi="宋体" w:cs="Arial"/>
          <w:color w:val="000000" w:themeColor="text1"/>
          <w:sz w:val="22"/>
          <w:szCs w:val="22"/>
          <w14:textFill>
            <w14:solidFill>
              <w14:schemeClr w14:val="tx1"/>
            </w14:solidFill>
          </w14:textFill>
        </w:rPr>
        <w:t xml:space="preserve">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      </w:t>
      </w:r>
    </w:p>
    <w:p w14:paraId="7C9741CE">
      <w:pPr>
        <w:widowControl/>
        <w:spacing w:line="380" w:lineRule="exact"/>
        <w:ind w:firstLine="480"/>
        <w:jc w:val="left"/>
        <w:rPr>
          <w:rFonts w:ascii="宋体" w:hAnsi="宋体" w:cs="Arial"/>
          <w:color w:val="000000" w:themeColor="text1"/>
          <w:sz w:val="22"/>
          <w:szCs w:val="22"/>
          <w14:textFill>
            <w14:solidFill>
              <w14:schemeClr w14:val="tx1"/>
            </w14:solidFill>
          </w14:textFill>
        </w:rPr>
      </w:pPr>
      <w:r>
        <w:rPr>
          <w:rFonts w:hint="eastAsia" w:ascii="宋体" w:hAnsi="宋体" w:cs="Arial"/>
          <w:color w:val="000000" w:themeColor="text1"/>
          <w:sz w:val="22"/>
          <w:szCs w:val="22"/>
          <w14:textFill>
            <w14:solidFill>
              <w14:schemeClr w14:val="tx1"/>
            </w14:solidFill>
          </w14:textFill>
        </w:rPr>
        <w:t xml:space="preserve">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政采云平台-项目采购-询问质疑投诉-投诉列表。采购当事人通过在线方式提出或受理询问、质疑、投诉的，即视为认可电子送达方式与邮寄送达方式具有同等法律效力。相关文书送达日期以该文书到达本采购当事人在政采云平台账户的日期为准。各采购当事人应确保其政采云平台账户信息真实有效，并保持账户处于正常可用状态。      </w:t>
      </w:r>
    </w:p>
    <w:p w14:paraId="34B45D27">
      <w:pPr>
        <w:widowControl/>
        <w:spacing w:line="380" w:lineRule="exact"/>
        <w:ind w:firstLine="480"/>
        <w:jc w:val="left"/>
        <w:rPr>
          <w:rFonts w:hAnsi="宋体"/>
          <w:color w:val="000000" w:themeColor="text1"/>
          <w:sz w:val="22"/>
          <w:szCs w:val="22"/>
          <w14:textFill>
            <w14:solidFill>
              <w14:schemeClr w14:val="tx1"/>
            </w14:solidFill>
          </w14:textFill>
        </w:rPr>
      </w:pPr>
      <w:r>
        <w:rPr>
          <w:rFonts w:hint="eastAsia" w:ascii="宋体" w:hAnsi="宋体" w:cs="Arial"/>
          <w:color w:val="000000" w:themeColor="text1"/>
          <w:sz w:val="22"/>
          <w:szCs w:val="22"/>
          <w14:textFill>
            <w14:solidFill>
              <w14:schemeClr w14:val="tx1"/>
            </w14:solidFill>
          </w14:textFill>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hAnsi="宋体"/>
          <w:color w:val="000000" w:themeColor="text1"/>
          <w:sz w:val="22"/>
          <w:szCs w:val="22"/>
          <w14:textFill>
            <w14:solidFill>
              <w14:schemeClr w14:val="tx1"/>
            </w14:solidFill>
          </w14:textFill>
        </w:rPr>
        <w:t>     </w:t>
      </w:r>
    </w:p>
    <w:p w14:paraId="5E6BBF3C">
      <w:pPr>
        <w:widowControl/>
        <w:spacing w:line="380" w:lineRule="exact"/>
        <w:ind w:firstLine="480"/>
        <w:jc w:val="left"/>
        <w:rPr>
          <w:rFonts w:hAnsi="宋体"/>
          <w:color w:val="000000" w:themeColor="text1"/>
          <w:sz w:val="22"/>
          <w:szCs w:val="22"/>
          <w14:textFill>
            <w14:solidFill>
              <w14:schemeClr w14:val="tx1"/>
            </w14:solidFill>
          </w14:textFill>
        </w:rPr>
      </w:pPr>
      <w:r>
        <w:rPr>
          <w:rFonts w:hAnsi="宋体"/>
          <w:color w:val="000000" w:themeColor="text1"/>
          <w:sz w:val="22"/>
          <w:szCs w:val="22"/>
          <w14:textFill>
            <w14:solidFill>
              <w14:schemeClr w14:val="tx1"/>
            </w14:solidFill>
          </w14:textFill>
        </w:rPr>
        <w:t>4.其他事项：1）本项目通过“政府采购云平台（www.zcygov.cn）”实行在线投标响应（电子投标），供应商应先安装“政采云电子交易客户端”，并按照本采购文件和“政府采购云平台”的要求，通过“政采云电子交易客户端”编制并加密投标文件。供应商未按规定加密的投标文件，“政府采购云平台”将予以拒收。 “政采云电子交易客户端”请自行前往“浙江政府采购网-下载专区-电子交易客户端”进行下载；电子投标具体操作流程详见本公告附件《供应商项目采购-电子招投标操作指南》；通过“政府采购云平台”参与在线投标时如遇平台技术问题详询400-881-7190。 2）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CA驱动和申领流程”进行查阅；（供应商应在开标前完成CA数字证书办理。 3）投标供应商应当在投标截止时间前，将生成的“电子加密投标文件”上传递交至“政府采购云平台”。投标截止时间以后上传递交的投标文件将被“政府采购云平台”拒收。 4）投标供应商在“政府采购云平台”完成“电子加密投标文件”的上传递交后，还可以（邮寄形式）在投标截止时间前递交以介质（U盘）存储的数据电文形式的“备份投标文件”，邮寄形式“备份投标文件”应当密封包装并在包装上标注投标项目名称、投标单位名称并加盖公章。 5）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6）供应商在法定质疑期内一次性提出针对同一采购程序环节的质疑。质疑供应商须为本项目政采云上报名供应商。</w:t>
      </w:r>
    </w:p>
    <w:p w14:paraId="0AE9603C">
      <w:pPr>
        <w:pStyle w:val="32"/>
        <w:spacing w:before="0" w:beforeAutospacing="0" w:after="0" w:afterAutospacing="0" w:line="380" w:lineRule="exact"/>
        <w:jc w:val="both"/>
        <w:rPr>
          <w:rFonts w:hAnsi="宋体"/>
          <w:color w:val="000000" w:themeColor="text1"/>
          <w:sz w:val="22"/>
          <w:szCs w:val="22"/>
          <w14:textFill>
            <w14:solidFill>
              <w14:schemeClr w14:val="tx1"/>
            </w14:solidFill>
          </w14:textFill>
        </w:rPr>
      </w:pPr>
      <w:r>
        <w:rPr>
          <w:rStyle w:val="40"/>
          <w:rFonts w:hint="eastAsia" w:ascii="宋体" w:hAnsi="宋体" w:cs="宋体"/>
          <w:color w:val="000000" w:themeColor="text1"/>
          <w:sz w:val="22"/>
          <w:szCs w:val="22"/>
          <w14:textFill>
            <w14:solidFill>
              <w14:schemeClr w14:val="tx1"/>
            </w14:solidFill>
          </w14:textFill>
        </w:rPr>
        <w:t>八、凡对本次招标提出询问、质疑、投诉，请按以下方式联系</w:t>
      </w:r>
    </w:p>
    <w:p w14:paraId="41D07EAC">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1.采购人信息</w:t>
      </w:r>
    </w:p>
    <w:p w14:paraId="18C55884">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名    称：平阳县教育局 </w:t>
      </w:r>
    </w:p>
    <w:p w14:paraId="5C05817D">
      <w:pPr>
        <w:spacing w:line="380" w:lineRule="exact"/>
        <w:rPr>
          <w:rFonts w:ascii="宋体" w:hAnsi="宋体" w:cs="Arial"/>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    地    址：</w:t>
      </w:r>
      <w:r>
        <w:rPr>
          <w:rFonts w:ascii="宋体" w:hAnsi="宋体" w:cs="Arial"/>
          <w:color w:val="000000" w:themeColor="text1"/>
          <w:sz w:val="22"/>
          <w:szCs w:val="22"/>
          <w14:textFill>
            <w14:solidFill>
              <w14:schemeClr w14:val="tx1"/>
            </w14:solidFill>
          </w14:textFill>
        </w:rPr>
        <w:t>平阳县状元路68号 </w:t>
      </w:r>
    </w:p>
    <w:p w14:paraId="4A13ED91">
      <w:pPr>
        <w:spacing w:line="380" w:lineRule="exact"/>
        <w:rPr>
          <w:rFonts w:ascii="宋体" w:hAnsi="宋体"/>
          <w:color w:val="000000" w:themeColor="text1"/>
          <w:sz w:val="22"/>
          <w:szCs w:val="22"/>
          <w14:textFill>
            <w14:solidFill>
              <w14:schemeClr w14:val="tx1"/>
            </w14:solidFill>
          </w14:textFill>
        </w:rPr>
      </w:pPr>
      <w:r>
        <w:rPr>
          <w:rFonts w:ascii="宋体" w:hAnsi="宋体" w:cs="Arial"/>
          <w:color w:val="000000" w:themeColor="text1"/>
          <w:sz w:val="22"/>
          <w:szCs w:val="22"/>
          <w14:textFill>
            <w14:solidFill>
              <w14:schemeClr w14:val="tx1"/>
            </w14:solidFill>
          </w14:textFill>
        </w:rPr>
        <w:t>   </w:t>
      </w:r>
      <w:r>
        <w:rPr>
          <w:rFonts w:hint="eastAsia" w:ascii="宋体" w:hAnsi="宋体" w:cs="Arial"/>
          <w:color w:val="000000" w:themeColor="text1"/>
          <w:sz w:val="22"/>
          <w:szCs w:val="22"/>
          <w14:textFill>
            <w14:solidFill>
              <w14:schemeClr w14:val="tx1"/>
            </w14:solidFill>
          </w14:textFill>
        </w:rPr>
        <w:t xml:space="preserve"> </w:t>
      </w:r>
      <w:r>
        <w:rPr>
          <w:rFonts w:ascii="宋体" w:hAnsi="宋体"/>
          <w:color w:val="000000" w:themeColor="text1"/>
          <w:sz w:val="22"/>
          <w:szCs w:val="22"/>
          <w14:textFill>
            <w14:solidFill>
              <w14:schemeClr w14:val="tx1"/>
            </w14:solidFill>
          </w14:textFill>
        </w:rPr>
        <w:t>传    真：/  </w:t>
      </w:r>
    </w:p>
    <w:p w14:paraId="27A41E9F">
      <w:pPr>
        <w:spacing w:line="380" w:lineRule="exact"/>
        <w:rPr>
          <w:rFonts w:ascii="宋体" w:hAnsi="宋体"/>
          <w:color w:val="000000" w:themeColor="text1"/>
          <w:sz w:val="22"/>
          <w:szCs w:val="22"/>
          <w14:textFill>
            <w14:solidFill>
              <w14:schemeClr w14:val="tx1"/>
            </w14:solidFill>
          </w14:textFill>
        </w:rPr>
      </w:pPr>
      <w:r>
        <w:rPr>
          <w:rFonts w:ascii="宋体" w:hAnsi="宋体"/>
          <w:color w:val="000000" w:themeColor="text1"/>
          <w:sz w:val="22"/>
          <w:szCs w:val="22"/>
          <w14:textFill>
            <w14:solidFill>
              <w14:schemeClr w14:val="tx1"/>
            </w14:solidFill>
          </w14:textFill>
        </w:rPr>
        <w:t>    项目联系人（询问）：陈老师  </w:t>
      </w:r>
    </w:p>
    <w:p w14:paraId="431BDD3A">
      <w:pPr>
        <w:spacing w:line="380" w:lineRule="exact"/>
        <w:rPr>
          <w:rFonts w:ascii="宋体" w:hAnsi="宋体"/>
          <w:color w:val="000000" w:themeColor="text1"/>
          <w:sz w:val="22"/>
          <w:szCs w:val="22"/>
          <w14:textFill>
            <w14:solidFill>
              <w14:schemeClr w14:val="tx1"/>
            </w14:solidFill>
          </w14:textFill>
        </w:rPr>
      </w:pPr>
      <w:r>
        <w:rPr>
          <w:rFonts w:ascii="宋体" w:hAnsi="宋体"/>
          <w:color w:val="000000" w:themeColor="text1"/>
          <w:sz w:val="22"/>
          <w:szCs w:val="22"/>
          <w14:textFill>
            <w14:solidFill>
              <w14:schemeClr w14:val="tx1"/>
            </w14:solidFill>
          </w14:textFill>
        </w:rPr>
        <w:t>    项目联系方式（询问）：0577-63880528 </w:t>
      </w:r>
    </w:p>
    <w:p w14:paraId="21FD2F6C">
      <w:pPr>
        <w:spacing w:line="380" w:lineRule="exact"/>
        <w:rPr>
          <w:rFonts w:ascii="宋体" w:hAnsi="宋体"/>
          <w:color w:val="000000" w:themeColor="text1"/>
          <w:sz w:val="22"/>
          <w:szCs w:val="22"/>
          <w14:textFill>
            <w14:solidFill>
              <w14:schemeClr w14:val="tx1"/>
            </w14:solidFill>
          </w14:textFill>
        </w:rPr>
      </w:pPr>
      <w:r>
        <w:rPr>
          <w:rFonts w:ascii="宋体" w:hAnsi="宋体"/>
          <w:color w:val="000000" w:themeColor="text1"/>
          <w:sz w:val="22"/>
          <w:szCs w:val="22"/>
          <w14:textFill>
            <w14:solidFill>
              <w14:schemeClr w14:val="tx1"/>
            </w14:solidFill>
          </w14:textFill>
        </w:rPr>
        <w:t>    质疑联系人：林老师    </w:t>
      </w:r>
    </w:p>
    <w:p w14:paraId="482226E0">
      <w:pPr>
        <w:spacing w:line="380" w:lineRule="exact"/>
        <w:rPr>
          <w:rFonts w:ascii="宋体" w:hAnsi="宋体"/>
          <w:color w:val="000000" w:themeColor="text1"/>
          <w:sz w:val="22"/>
          <w:szCs w:val="22"/>
          <w14:textFill>
            <w14:solidFill>
              <w14:schemeClr w14:val="tx1"/>
            </w14:solidFill>
          </w14:textFill>
        </w:rPr>
      </w:pPr>
      <w:r>
        <w:rPr>
          <w:rFonts w:ascii="宋体" w:hAnsi="宋体"/>
          <w:color w:val="000000" w:themeColor="text1"/>
          <w:sz w:val="22"/>
          <w:szCs w:val="22"/>
          <w14:textFill>
            <w14:solidFill>
              <w14:schemeClr w14:val="tx1"/>
            </w14:solidFill>
          </w14:textFill>
        </w:rPr>
        <w:t>    质疑联系方式：0577-63886378 </w:t>
      </w:r>
    </w:p>
    <w:p w14:paraId="65A52721">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2.采购代理机构信息</w:t>
      </w:r>
    </w:p>
    <w:p w14:paraId="603C4207">
      <w:pPr>
        <w:spacing w:line="380" w:lineRule="exact"/>
        <w:rPr>
          <w:rFonts w:ascii="宋体"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    </w:t>
      </w:r>
      <w:r>
        <w:rPr>
          <w:rFonts w:ascii="宋体" w:hAnsi="宋体"/>
          <w:color w:val="000000" w:themeColor="text1"/>
          <w:sz w:val="22"/>
          <w:szCs w:val="22"/>
          <w14:textFill>
            <w14:solidFill>
              <w14:schemeClr w14:val="tx1"/>
            </w14:solidFill>
          </w14:textFill>
        </w:rPr>
        <w:t>名    称：平阳县公共资源交易中心 </w:t>
      </w:r>
    </w:p>
    <w:p w14:paraId="42C3197C">
      <w:pPr>
        <w:spacing w:line="380" w:lineRule="exact"/>
        <w:rPr>
          <w:rFonts w:hint="eastAsia" w:ascii="宋体" w:hAnsi="宋体"/>
          <w:color w:val="000000" w:themeColor="text1"/>
          <w:sz w:val="22"/>
          <w:szCs w:val="22"/>
          <w14:textFill>
            <w14:solidFill>
              <w14:schemeClr w14:val="tx1"/>
            </w14:solidFill>
          </w14:textFill>
        </w:rPr>
      </w:pPr>
      <w:r>
        <w:rPr>
          <w:rFonts w:ascii="宋体" w:hAnsi="宋体"/>
          <w:color w:val="000000" w:themeColor="text1"/>
          <w:sz w:val="22"/>
          <w:szCs w:val="22"/>
          <w14:textFill>
            <w14:solidFill>
              <w14:schemeClr w14:val="tx1"/>
            </w14:solidFill>
          </w14:textFill>
        </w:rPr>
        <w:t>    地    址：平阳县鳌江镇火车站大道和谐嘉园</w:t>
      </w:r>
    </w:p>
    <w:p w14:paraId="62BE19AA">
      <w:pPr>
        <w:spacing w:line="380" w:lineRule="exact"/>
        <w:ind w:firstLine="660" w:firstLineChars="300"/>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项目联系人（询问）：白女士       </w:t>
      </w:r>
    </w:p>
    <w:p w14:paraId="652B6683">
      <w:pPr>
        <w:spacing w:line="380" w:lineRule="exact"/>
        <w:ind w:firstLine="660" w:firstLineChars="300"/>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项目联系方式（询问）：0577-63193038         </w:t>
      </w:r>
    </w:p>
    <w:p w14:paraId="132E16A2">
      <w:pPr>
        <w:spacing w:line="380" w:lineRule="exact"/>
        <w:ind w:firstLine="660" w:firstLineChars="300"/>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质疑联系人：胡女士        </w:t>
      </w:r>
    </w:p>
    <w:p w14:paraId="5310EAD3">
      <w:pPr>
        <w:spacing w:line="380" w:lineRule="exact"/>
        <w:ind w:firstLine="660" w:firstLineChars="300"/>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质疑联系方式：0577-63193038         </w:t>
      </w:r>
    </w:p>
    <w:p w14:paraId="14A728B0">
      <w:pPr>
        <w:spacing w:line="380" w:lineRule="exact"/>
        <w:ind w:firstLine="660" w:firstLineChars="300"/>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3.同级政府采购</w:t>
      </w:r>
      <w:bookmarkStart w:id="24" w:name="_GoBack"/>
      <w:bookmarkEnd w:id="24"/>
      <w:r>
        <w:rPr>
          <w:rFonts w:hint="eastAsia" w:ascii="宋体" w:hAnsi="宋体"/>
          <w:color w:val="000000" w:themeColor="text1"/>
          <w:sz w:val="22"/>
          <w:szCs w:val="22"/>
          <w14:textFill>
            <w14:solidFill>
              <w14:schemeClr w14:val="tx1"/>
            </w14:solidFill>
          </w14:textFill>
        </w:rPr>
        <w:t>监督管理部门</w:t>
      </w:r>
    </w:p>
    <w:p w14:paraId="2AB120DA">
      <w:pPr>
        <w:spacing w:line="380" w:lineRule="exact"/>
        <w:ind w:firstLine="660" w:firstLineChars="300"/>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名    称：平阳县财政局（浙江省政府采购行政裁决服务中心（温州））</w:t>
      </w:r>
    </w:p>
    <w:p w14:paraId="57F17082">
      <w:pPr>
        <w:spacing w:line="380" w:lineRule="exact"/>
        <w:ind w:firstLine="660" w:firstLineChars="300"/>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地    址：温州市鹿城区滨江街道瓯江路展银大厦1606室</w:t>
      </w:r>
    </w:p>
    <w:p w14:paraId="60BFE104">
      <w:pPr>
        <w:spacing w:line="380" w:lineRule="exact"/>
        <w:ind w:firstLine="660" w:firstLineChars="300"/>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传    真：</w:t>
      </w:r>
      <w:r>
        <w:rPr>
          <w:rFonts w:ascii="宋体" w:hAnsi="宋体"/>
          <w:color w:val="000000" w:themeColor="text1"/>
          <w:sz w:val="22"/>
          <w:szCs w:val="22"/>
          <w14:textFill>
            <w14:solidFill>
              <w14:schemeClr w14:val="tx1"/>
            </w14:solidFill>
          </w14:textFill>
        </w:rPr>
        <w:t>/ </w:t>
      </w:r>
    </w:p>
    <w:p w14:paraId="7C83E4B4">
      <w:pPr>
        <w:spacing w:line="380" w:lineRule="exact"/>
        <w:ind w:firstLine="660" w:firstLineChars="300"/>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联 系 人：李老师、王老师</w:t>
      </w:r>
    </w:p>
    <w:p w14:paraId="3C385F15">
      <w:pPr>
        <w:spacing w:line="380" w:lineRule="exact"/>
        <w:ind w:firstLine="660" w:firstLineChars="300"/>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监督投诉电话：0577-85501561，0577-85501562</w:t>
      </w:r>
    </w:p>
    <w:p w14:paraId="705B3F2B">
      <w:pPr>
        <w:pStyle w:val="32"/>
        <w:spacing w:before="0" w:beforeAutospacing="0" w:after="0" w:afterAutospacing="0" w:line="38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w:t>
      </w:r>
    </w:p>
    <w:p w14:paraId="580E8391">
      <w:pPr>
        <w:pStyle w:val="32"/>
        <w:spacing w:before="0" w:beforeAutospacing="0" w:after="0" w:afterAutospacing="0" w:line="380" w:lineRule="exact"/>
        <w:rPr>
          <w:color w:val="000000" w:themeColor="text1"/>
          <w14:textFill>
            <w14:solidFill>
              <w14:schemeClr w14:val="tx1"/>
            </w14:solidFill>
          </w14:textFill>
        </w:rPr>
      </w:pPr>
      <w:r>
        <w:rPr>
          <w:rFonts w:hint="eastAsia" w:hAnsi="宋体"/>
          <w:color w:val="000000" w:themeColor="text1"/>
          <w:sz w:val="22"/>
          <w:szCs w:val="22"/>
          <w14:textFill>
            <w14:solidFill>
              <w14:schemeClr w14:val="tx1"/>
            </w14:solidFill>
          </w14:textFill>
        </w:rPr>
        <w:t>CA问题联系电话（人工）：汇信CA 400-888-4636；天谷CA 400-087-8198。</w:t>
      </w:r>
      <w:r>
        <w:rPr>
          <w:rFonts w:hint="eastAsia" w:hAnsi="宋体" w:cs="仿宋"/>
          <w:color w:val="000000" w:themeColor="text1"/>
          <w:sz w:val="22"/>
          <w:szCs w:val="22"/>
          <w14:textFill>
            <w14:solidFill>
              <w14:schemeClr w14:val="tx1"/>
            </w14:solidFill>
          </w14:textFill>
        </w:rPr>
        <w:br w:type="textWrapping"/>
      </w:r>
      <w:r>
        <w:rPr>
          <w:rFonts w:hint="eastAsia" w:ascii="仿宋" w:hAnsi="仿宋" w:eastAsia="仿宋" w:cs="仿宋"/>
          <w:color w:val="000000" w:themeColor="text1"/>
          <w:sz w:val="19"/>
          <w:szCs w:val="19"/>
          <w14:textFill>
            <w14:solidFill>
              <w14:schemeClr w14:val="tx1"/>
            </w14:solidFill>
          </w14:textFill>
        </w:rPr>
        <w:t> </w:t>
      </w:r>
    </w:p>
    <w:p w14:paraId="3CABC1B4">
      <w:pPr>
        <w:widowControl/>
        <w:spacing w:line="400" w:lineRule="exact"/>
        <w:jc w:val="center"/>
        <w:rPr>
          <w:b/>
          <w:color w:val="000000" w:themeColor="text1"/>
          <w:sz w:val="32"/>
          <w14:textFill>
            <w14:solidFill>
              <w14:schemeClr w14:val="tx1"/>
            </w14:solidFill>
          </w14:textFill>
        </w:rPr>
      </w:pPr>
      <w:r>
        <w:rPr>
          <w:b/>
          <w:color w:val="000000" w:themeColor="text1"/>
          <w:sz w:val="32"/>
          <w14:textFill>
            <w14:solidFill>
              <w14:schemeClr w14:val="tx1"/>
            </w14:solidFill>
          </w14:textFill>
        </w:rPr>
        <w:t>磋 商 通 知（邀 请）书</w:t>
      </w:r>
    </w:p>
    <w:p w14:paraId="3D0B111F">
      <w:pPr>
        <w:widowControl/>
        <w:snapToGrid w:val="0"/>
        <w:spacing w:line="460" w:lineRule="exact"/>
        <w:ind w:firstLine="440"/>
        <w:jc w:val="left"/>
        <w:rPr>
          <w:color w:val="000000" w:themeColor="text1"/>
          <w:sz w:val="32"/>
          <w14:textFill>
            <w14:solidFill>
              <w14:schemeClr w14:val="tx1"/>
            </w14:solidFill>
          </w14:textFill>
        </w:rPr>
      </w:pPr>
      <w:r>
        <w:rPr>
          <w:color w:val="000000" w:themeColor="text1"/>
          <w:sz w:val="22"/>
          <w14:textFill>
            <w14:solidFill>
              <w14:schemeClr w14:val="tx1"/>
            </w14:solidFill>
          </w14:textFill>
        </w:rPr>
        <w:t>平阳县公共资源交易中心对</w:t>
      </w:r>
      <w:r>
        <w:rPr>
          <w:rFonts w:hint="eastAsia"/>
          <w:color w:val="000000" w:themeColor="text1"/>
          <w:sz w:val="22"/>
          <w14:textFill>
            <w14:solidFill>
              <w14:schemeClr w14:val="tx1"/>
            </w14:solidFill>
          </w14:textFill>
        </w:rPr>
        <w:t>2026年中小学（幼儿园）教师专业发展培训</w:t>
      </w:r>
      <w:r>
        <w:rPr>
          <w:color w:val="000000" w:themeColor="text1"/>
          <w:sz w:val="22"/>
          <w14:textFill>
            <w14:solidFill>
              <w14:schemeClr w14:val="tx1"/>
            </w14:solidFill>
          </w14:textFill>
        </w:rPr>
        <w:t>进行竞争性磋商采购，我们现通知贵单位（公司）参加，并请按竞争性磋商文件的要求认真准备好响应文件，按时前来参与磋商采购。</w:t>
      </w:r>
    </w:p>
    <w:tbl>
      <w:tblPr>
        <w:tblStyle w:val="37"/>
        <w:tblW w:w="0" w:type="auto"/>
        <w:jc w:val="center"/>
        <w:tblLayout w:type="fixed"/>
        <w:tblCellMar>
          <w:top w:w="0" w:type="dxa"/>
          <w:left w:w="0" w:type="dxa"/>
          <w:bottom w:w="0" w:type="dxa"/>
          <w:right w:w="0" w:type="dxa"/>
        </w:tblCellMar>
      </w:tblPr>
      <w:tblGrid>
        <w:gridCol w:w="2261"/>
        <w:gridCol w:w="7559"/>
      </w:tblGrid>
      <w:tr w14:paraId="0F5F39B0">
        <w:tblPrEx>
          <w:tblCellMar>
            <w:top w:w="0" w:type="dxa"/>
            <w:left w:w="0" w:type="dxa"/>
            <w:bottom w:w="0" w:type="dxa"/>
            <w:right w:w="0" w:type="dxa"/>
          </w:tblCellMar>
        </w:tblPrEx>
        <w:trPr>
          <w:trHeight w:val="221" w:hRule="atLeast"/>
          <w:jc w:val="center"/>
        </w:trPr>
        <w:tc>
          <w:tcPr>
            <w:tcW w:w="2261" w:type="dxa"/>
            <w:tcBorders>
              <w:top w:val="double" w:color="000000" w:sz="4" w:space="0"/>
              <w:left w:val="double" w:color="000000" w:sz="4" w:space="0"/>
              <w:bottom w:val="single" w:color="000000" w:sz="4" w:space="0"/>
              <w:right w:val="single" w:color="000000" w:sz="4" w:space="0"/>
            </w:tcBorders>
            <w:tcMar>
              <w:left w:w="108" w:type="dxa"/>
              <w:right w:w="108" w:type="dxa"/>
            </w:tcMar>
            <w:vAlign w:val="center"/>
          </w:tcPr>
          <w:p w14:paraId="70189663">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采购编号</w:t>
            </w:r>
          </w:p>
        </w:tc>
        <w:tc>
          <w:tcPr>
            <w:tcW w:w="7559" w:type="dxa"/>
            <w:tcBorders>
              <w:top w:val="double" w:color="000000" w:sz="4" w:space="0"/>
              <w:left w:val="single" w:color="000000" w:sz="4" w:space="0"/>
              <w:bottom w:val="single" w:color="000000" w:sz="4" w:space="0"/>
              <w:right w:val="double" w:color="000000" w:sz="4" w:space="0"/>
            </w:tcBorders>
            <w:tcMar>
              <w:left w:w="108" w:type="dxa"/>
              <w:right w:w="108" w:type="dxa"/>
            </w:tcMar>
            <w:vAlign w:val="center"/>
          </w:tcPr>
          <w:p w14:paraId="0EEEAB6B">
            <w:pPr>
              <w:widowControl/>
              <w:snapToGrid w:val="0"/>
              <w:spacing w:line="320" w:lineRule="exact"/>
              <w:jc w:val="left"/>
              <w:rPr>
                <w:rFonts w:ascii="宋体" w:hAnsi="宋体"/>
                <w:color w:val="000000" w:themeColor="text1"/>
                <w:sz w:val="22"/>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"https://pay.zcygov.cn/purchaseplan_front/" \l "/procurement-plan/plan/detail?id=1101000000852872&amp;_app_=zcy.purchase-plan" \t "https://www.zcygov.cn/flow-delegation-order/_procurement-entrust_/order/orderInfo/detail/_blank"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end"/>
            </w:r>
            <w:r>
              <w:rPr>
                <w:rFonts w:ascii="宋体" w:hAnsi="宋体"/>
                <w:color w:val="000000" w:themeColor="text1"/>
                <w:sz w:val="22"/>
                <w:szCs w:val="22"/>
                <w14:textFill>
                  <w14:solidFill>
                    <w14:schemeClr w14:val="tx1"/>
                  </w14:solidFill>
                </w14:textFill>
              </w:rPr>
              <w:t>330326261910010000023</w:t>
            </w:r>
          </w:p>
        </w:tc>
      </w:tr>
      <w:tr w14:paraId="6A665351">
        <w:tblPrEx>
          <w:tblCellMar>
            <w:top w:w="0" w:type="dxa"/>
            <w:left w:w="0" w:type="dxa"/>
            <w:bottom w:w="0" w:type="dxa"/>
            <w:right w:w="0" w:type="dxa"/>
          </w:tblCellMar>
        </w:tblPrEx>
        <w:trPr>
          <w:trHeight w:val="269"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5DFB0963">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采购内容</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5626C627">
            <w:pPr>
              <w:widowControl/>
              <w:tabs>
                <w:tab w:val="left" w:pos="5142"/>
              </w:tabs>
              <w:snapToGrid w:val="0"/>
              <w:spacing w:line="320" w:lineRule="exact"/>
              <w:jc w:val="left"/>
              <w:rPr>
                <w:rFonts w:ascii="宋体" w:hAnsi="宋体"/>
                <w:color w:val="000000" w:themeColor="text1"/>
                <w:sz w:val="22"/>
                <w:szCs w:val="22"/>
                <w14:textFill>
                  <w14:solidFill>
                    <w14:schemeClr w14:val="tx1"/>
                  </w14:solidFill>
                </w14:textFill>
              </w:rPr>
            </w:pPr>
            <w:r>
              <w:rPr>
                <w:rFonts w:hint="eastAsia"/>
                <w:color w:val="000000" w:themeColor="text1"/>
                <w:sz w:val="22"/>
                <w14:textFill>
                  <w14:solidFill>
                    <w14:schemeClr w14:val="tx1"/>
                  </w14:solidFill>
                </w14:textFill>
              </w:rPr>
              <w:t>2026年中小学（幼儿园）教师专业发展培训</w:t>
            </w:r>
          </w:p>
        </w:tc>
      </w:tr>
      <w:tr w14:paraId="00BDA390">
        <w:tblPrEx>
          <w:tblCellMar>
            <w:top w:w="0" w:type="dxa"/>
            <w:left w:w="0" w:type="dxa"/>
            <w:bottom w:w="0" w:type="dxa"/>
            <w:right w:w="0" w:type="dxa"/>
          </w:tblCellMar>
        </w:tblPrEx>
        <w:trPr>
          <w:trHeight w:val="198"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6C4F696F">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资金来源</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434112B8">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财政性资金</w:t>
            </w:r>
          </w:p>
        </w:tc>
      </w:tr>
      <w:tr w14:paraId="4D22CB70">
        <w:tblPrEx>
          <w:tblCellMar>
            <w:top w:w="0" w:type="dxa"/>
            <w:left w:w="0" w:type="dxa"/>
            <w:bottom w:w="0" w:type="dxa"/>
            <w:right w:w="0" w:type="dxa"/>
          </w:tblCellMar>
        </w:tblPrEx>
        <w:trPr>
          <w:trHeight w:val="252"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56D90963">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采购方式</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0E42AB06">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竞争性磋商采购</w:t>
            </w:r>
          </w:p>
        </w:tc>
      </w:tr>
      <w:tr w14:paraId="3B2E6CA8">
        <w:tblPrEx>
          <w:tblCellMar>
            <w:top w:w="0" w:type="dxa"/>
            <w:left w:w="0" w:type="dxa"/>
            <w:bottom w:w="0" w:type="dxa"/>
            <w:right w:w="0" w:type="dxa"/>
          </w:tblCellMar>
        </w:tblPrEx>
        <w:trPr>
          <w:trHeight w:val="295"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15D7276E">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供应商资格</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7AC13185">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按采购公告要求</w:t>
            </w:r>
          </w:p>
        </w:tc>
      </w:tr>
      <w:tr w14:paraId="0BB41BF7">
        <w:tblPrEx>
          <w:tblCellMar>
            <w:top w:w="0" w:type="dxa"/>
            <w:left w:w="0" w:type="dxa"/>
            <w:bottom w:w="0" w:type="dxa"/>
            <w:right w:w="0" w:type="dxa"/>
          </w:tblCellMar>
        </w:tblPrEx>
        <w:trPr>
          <w:trHeight w:val="224"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57C5550A">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报价有效期</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314A6EA5">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90日历天（自递交磋商响应文件截止日起计算）</w:t>
            </w:r>
          </w:p>
        </w:tc>
      </w:tr>
      <w:tr w14:paraId="164DD895">
        <w:tblPrEx>
          <w:tblCellMar>
            <w:top w:w="0" w:type="dxa"/>
            <w:left w:w="0" w:type="dxa"/>
            <w:bottom w:w="0" w:type="dxa"/>
            <w:right w:w="0" w:type="dxa"/>
          </w:tblCellMar>
        </w:tblPrEx>
        <w:trPr>
          <w:trHeight w:val="224"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0204C2E3">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投标文件的签章</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5EB7FC1E">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s="宋体"/>
                <w:b/>
                <w:color w:val="000000" w:themeColor="text1"/>
                <w:sz w:val="22"/>
                <w:szCs w:val="22"/>
                <w:lang w:bidi="ar"/>
                <w14:textFill>
                  <w14:solidFill>
                    <w14:schemeClr w14:val="tx1"/>
                  </w14:solidFill>
                </w14:textFill>
              </w:rPr>
              <w:t>电子签章。</w:t>
            </w:r>
            <w:r>
              <w:rPr>
                <w:rFonts w:hint="eastAsia" w:ascii="宋体" w:hAnsi="宋体"/>
                <w:color w:val="000000" w:themeColor="text1"/>
                <w:sz w:val="22"/>
                <w:szCs w:val="22"/>
                <w14:textFill>
                  <w14:solidFill>
                    <w14:schemeClr w14:val="tx1"/>
                  </w14:solidFill>
                </w14:textFill>
              </w:rPr>
              <w:t>采购文件所指的加盖单位公章为电子签章。</w:t>
            </w:r>
          </w:p>
          <w:p w14:paraId="52180CA5">
            <w:pPr>
              <w:widowControl/>
              <w:snapToGrid w:val="0"/>
              <w:spacing w:line="320" w:lineRule="exact"/>
              <w:jc w:val="left"/>
              <w:rPr>
                <w:rFonts w:ascii="宋体" w:hAnsi="宋体"/>
                <w:b/>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磋商响应文件须按采购文件格式要求，由供应商加盖单位公章和法定代表人或其授权代表印章（或签字）。</w:t>
            </w:r>
          </w:p>
        </w:tc>
      </w:tr>
      <w:tr w14:paraId="6EFF1B34">
        <w:tblPrEx>
          <w:tblCellMar>
            <w:top w:w="0" w:type="dxa"/>
            <w:left w:w="0" w:type="dxa"/>
            <w:bottom w:w="0" w:type="dxa"/>
            <w:right w:w="0" w:type="dxa"/>
          </w:tblCellMar>
        </w:tblPrEx>
        <w:trPr>
          <w:trHeight w:val="224"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350E28DA">
            <w:pPr>
              <w:spacing w:line="320" w:lineRule="exact"/>
              <w:rPr>
                <w:rFonts w:ascii="宋体" w:hAnsi="宋体" w:cs="Arial"/>
                <w:color w:val="000000" w:themeColor="text1"/>
                <w:sz w:val="22"/>
                <w:szCs w:val="22"/>
                <w14:textFill>
                  <w14:solidFill>
                    <w14:schemeClr w14:val="tx1"/>
                  </w14:solidFill>
                </w14:textFill>
              </w:rPr>
            </w:pPr>
            <w:r>
              <w:rPr>
                <w:rFonts w:hint="eastAsia" w:ascii="宋体" w:hAnsi="宋体" w:cs="Arial"/>
                <w:color w:val="000000" w:themeColor="text1"/>
                <w:sz w:val="22"/>
                <w:szCs w:val="22"/>
                <w14:textFill>
                  <w14:solidFill>
                    <w14:schemeClr w14:val="tx1"/>
                  </w14:solidFill>
                </w14:textFill>
              </w:rPr>
              <w:t>响应文件的组成</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63FA943C">
            <w:pPr>
              <w:spacing w:line="320" w:lineRule="exact"/>
              <w:rPr>
                <w:rFonts w:ascii="宋体" w:hAnsi="宋体" w:cs="Arial"/>
                <w:b/>
                <w:color w:val="000000" w:themeColor="text1"/>
                <w:sz w:val="22"/>
                <w:szCs w:val="22"/>
                <w:u w:val="single"/>
                <w14:textFill>
                  <w14:solidFill>
                    <w14:schemeClr w14:val="tx1"/>
                  </w14:solidFill>
                </w14:textFill>
              </w:rPr>
            </w:pPr>
            <w:r>
              <w:rPr>
                <w:rFonts w:hint="eastAsia" w:ascii="宋体" w:hAnsi="宋体" w:cs="Arial"/>
                <w:b/>
                <w:color w:val="000000" w:themeColor="text1"/>
                <w:sz w:val="22"/>
                <w:szCs w:val="22"/>
                <w14:textFill>
                  <w14:solidFill>
                    <w14:schemeClr w14:val="tx1"/>
                  </w14:solidFill>
                </w14:textFill>
              </w:rPr>
              <w:t>完整的《响应文件》由“资格文件”、“商务技术文件”和“报价文件”三个部分组成。</w:t>
            </w:r>
          </w:p>
        </w:tc>
      </w:tr>
      <w:tr w14:paraId="23C80BA8">
        <w:tblPrEx>
          <w:tblCellMar>
            <w:top w:w="0" w:type="dxa"/>
            <w:left w:w="0" w:type="dxa"/>
            <w:bottom w:w="0" w:type="dxa"/>
            <w:right w:w="0" w:type="dxa"/>
          </w:tblCellMar>
        </w:tblPrEx>
        <w:trPr>
          <w:trHeight w:val="224"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34B919A0">
            <w:pPr>
              <w:spacing w:line="320" w:lineRule="exact"/>
              <w:rPr>
                <w:rFonts w:ascii="宋体" w:hAnsi="宋体" w:cs="Arial"/>
                <w:color w:val="000000" w:themeColor="text1"/>
                <w:sz w:val="22"/>
                <w:szCs w:val="22"/>
                <w14:textFill>
                  <w14:solidFill>
                    <w14:schemeClr w14:val="tx1"/>
                  </w14:solidFill>
                </w14:textFill>
              </w:rPr>
            </w:pPr>
            <w:r>
              <w:rPr>
                <w:rFonts w:hint="eastAsia" w:ascii="宋体" w:hAnsi="宋体" w:cs="Arial"/>
                <w:color w:val="000000" w:themeColor="text1"/>
                <w:sz w:val="22"/>
                <w:szCs w:val="22"/>
                <w14:textFill>
                  <w14:solidFill>
                    <w14:schemeClr w14:val="tx1"/>
                  </w14:solidFill>
                </w14:textFill>
              </w:rPr>
              <w:t>响应文件的编制</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0CE68777">
            <w:pPr>
              <w:spacing w:line="320" w:lineRule="exact"/>
              <w:rPr>
                <w:rFonts w:ascii="宋体" w:hAnsi="宋体" w:cs="Arial"/>
                <w:b/>
                <w:color w:val="000000" w:themeColor="text1"/>
                <w:sz w:val="22"/>
                <w:szCs w:val="22"/>
                <w14:textFill>
                  <w14:solidFill>
                    <w14:schemeClr w14:val="tx1"/>
                  </w14:solidFill>
                </w14:textFill>
              </w:rPr>
            </w:pPr>
            <w:r>
              <w:rPr>
                <w:rFonts w:hint="eastAsia" w:ascii="宋体" w:hAnsi="宋体" w:cs="Arial"/>
                <w:b/>
                <w:color w:val="000000" w:themeColor="text1"/>
                <w:sz w:val="22"/>
                <w:szCs w:val="22"/>
                <w14:textFill>
                  <w14:solidFill>
                    <w14:schemeClr w14:val="tx1"/>
                  </w14:solidFill>
                </w14:textFill>
              </w:rPr>
              <w:t>供应商应先安装“政采云电子交易客户端”，并按照本采购文件和“政府采购云平台”的要求，通过“政采云电子交易客户端”编制并加密响应文件。</w:t>
            </w:r>
          </w:p>
        </w:tc>
      </w:tr>
      <w:tr w14:paraId="1A9CECC1">
        <w:tblPrEx>
          <w:tblCellMar>
            <w:top w:w="0" w:type="dxa"/>
            <w:left w:w="0" w:type="dxa"/>
            <w:bottom w:w="0" w:type="dxa"/>
            <w:right w:w="0" w:type="dxa"/>
          </w:tblCellMar>
        </w:tblPrEx>
        <w:trPr>
          <w:trHeight w:val="224"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6A7F62F3">
            <w:pPr>
              <w:spacing w:line="320" w:lineRule="exact"/>
              <w:rPr>
                <w:rFonts w:ascii="宋体" w:hAnsi="宋体" w:cs="Arial"/>
                <w:color w:val="000000" w:themeColor="text1"/>
                <w:sz w:val="22"/>
                <w:szCs w:val="22"/>
                <w14:textFill>
                  <w14:solidFill>
                    <w14:schemeClr w14:val="tx1"/>
                  </w14:solidFill>
                </w14:textFill>
              </w:rPr>
            </w:pPr>
            <w:r>
              <w:rPr>
                <w:rFonts w:hint="eastAsia" w:ascii="宋体" w:hAnsi="宋体" w:cs="Arial"/>
                <w:color w:val="000000" w:themeColor="text1"/>
                <w:sz w:val="22"/>
                <w:szCs w:val="22"/>
                <w14:textFill>
                  <w14:solidFill>
                    <w14:schemeClr w14:val="tx1"/>
                  </w14:solidFill>
                </w14:textFill>
              </w:rPr>
              <w:t>响应文件的签章</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3B337BE0">
            <w:pPr>
              <w:spacing w:line="320" w:lineRule="exact"/>
              <w:rPr>
                <w:rFonts w:ascii="宋体" w:hAnsi="宋体" w:cs="Arial"/>
                <w:b/>
                <w:color w:val="000000" w:themeColor="text1"/>
                <w:sz w:val="22"/>
                <w:szCs w:val="22"/>
                <w14:textFill>
                  <w14:solidFill>
                    <w14:schemeClr w14:val="tx1"/>
                  </w14:solidFill>
                </w14:textFill>
              </w:rPr>
            </w:pPr>
            <w:r>
              <w:rPr>
                <w:rFonts w:hint="eastAsia" w:ascii="宋体" w:hAnsi="宋体" w:cs="Arial"/>
                <w:b/>
                <w:color w:val="000000" w:themeColor="text1"/>
                <w:sz w:val="22"/>
                <w:szCs w:val="22"/>
                <w14:textFill>
                  <w14:solidFill>
                    <w14:schemeClr w14:val="tx1"/>
                  </w14:solidFill>
                </w14:textFill>
              </w:rPr>
              <w:t>电子签章，按《供应商须知》和《响应文件格式》标注的要求进行盖章、签署（电子签章）。</w:t>
            </w:r>
          </w:p>
        </w:tc>
      </w:tr>
      <w:tr w14:paraId="05B803B9">
        <w:tblPrEx>
          <w:tblCellMar>
            <w:top w:w="0" w:type="dxa"/>
            <w:left w:w="0" w:type="dxa"/>
            <w:bottom w:w="0" w:type="dxa"/>
            <w:right w:w="0" w:type="dxa"/>
          </w:tblCellMar>
        </w:tblPrEx>
        <w:trPr>
          <w:trHeight w:val="224"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6515DC52">
            <w:pPr>
              <w:spacing w:line="320" w:lineRule="exact"/>
              <w:rPr>
                <w:rFonts w:ascii="宋体" w:hAnsi="宋体" w:cs="Arial"/>
                <w:color w:val="000000" w:themeColor="text1"/>
                <w:sz w:val="22"/>
                <w:szCs w:val="22"/>
                <w14:textFill>
                  <w14:solidFill>
                    <w14:schemeClr w14:val="tx1"/>
                  </w14:solidFill>
                </w14:textFill>
              </w:rPr>
            </w:pPr>
            <w:r>
              <w:rPr>
                <w:rFonts w:hint="eastAsia" w:ascii="宋体" w:hAnsi="宋体" w:cs="Arial"/>
                <w:color w:val="000000" w:themeColor="text1"/>
                <w:sz w:val="22"/>
                <w:szCs w:val="22"/>
                <w14:textFill>
                  <w14:solidFill>
                    <w14:schemeClr w14:val="tx1"/>
                  </w14:solidFill>
                </w14:textFill>
              </w:rPr>
              <w:t>响应文件的形式</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083D210D">
            <w:pPr>
              <w:spacing w:line="320" w:lineRule="exact"/>
              <w:rPr>
                <w:rFonts w:ascii="宋体" w:hAnsi="宋体" w:cs="Arial"/>
                <w:color w:val="000000" w:themeColor="text1"/>
                <w:sz w:val="22"/>
                <w:szCs w:val="22"/>
                <w14:textFill>
                  <w14:solidFill>
                    <w14:schemeClr w14:val="tx1"/>
                  </w14:solidFill>
                </w14:textFill>
              </w:rPr>
            </w:pPr>
            <w:r>
              <w:rPr>
                <w:rFonts w:hint="eastAsia" w:ascii="宋体" w:hAnsi="宋体" w:cs="Arial"/>
                <w:b/>
                <w:color w:val="000000" w:themeColor="text1"/>
                <w:sz w:val="22"/>
                <w:szCs w:val="22"/>
                <w14:textFill>
                  <w14:solidFill>
                    <w14:schemeClr w14:val="tx1"/>
                  </w14:solidFill>
                </w14:textFill>
              </w:rPr>
              <w:t>电子响应文件</w:t>
            </w:r>
            <w:r>
              <w:rPr>
                <w:rFonts w:hint="eastAsia" w:ascii="宋体" w:hAnsi="宋体" w:cs="Arial"/>
                <w:color w:val="000000" w:themeColor="text1"/>
                <w:sz w:val="22"/>
                <w:szCs w:val="22"/>
                <w14:textFill>
                  <w14:solidFill>
                    <w14:schemeClr w14:val="tx1"/>
                  </w14:solidFill>
                </w14:textFill>
              </w:rPr>
              <w:t>（</w:t>
            </w:r>
            <w:r>
              <w:rPr>
                <w:rFonts w:hint="eastAsia" w:ascii="宋体" w:hAnsi="宋体" w:cs="Arial"/>
                <w:color w:val="000000" w:themeColor="text1"/>
                <w:sz w:val="22"/>
                <w:szCs w:val="22"/>
                <w:u w:val="single"/>
                <w14:textFill>
                  <w14:solidFill>
                    <w14:schemeClr w14:val="tx1"/>
                  </w14:solidFill>
                </w14:textFill>
              </w:rPr>
              <w:t>即</w:t>
            </w:r>
            <w:r>
              <w:rPr>
                <w:rFonts w:hint="eastAsia" w:ascii="宋体" w:hAnsi="宋体" w:cs="Arial"/>
                <w:b/>
                <w:color w:val="000000" w:themeColor="text1"/>
                <w:sz w:val="22"/>
                <w:szCs w:val="22"/>
                <w:u w:val="single"/>
                <w14:textFill>
                  <w14:solidFill>
                    <w14:schemeClr w14:val="tx1"/>
                  </w14:solidFill>
                </w14:textFill>
              </w:rPr>
              <w:t>“电子加密响应文件”</w:t>
            </w:r>
            <w:r>
              <w:rPr>
                <w:rFonts w:hint="eastAsia" w:ascii="宋体" w:hAnsi="宋体" w:cs="Arial"/>
                <w:color w:val="000000" w:themeColor="text1"/>
                <w:sz w:val="22"/>
                <w:szCs w:val="22"/>
                <w:u w:val="single"/>
                <w14:textFill>
                  <w14:solidFill>
                    <w14:schemeClr w14:val="tx1"/>
                  </w14:solidFill>
                </w14:textFill>
              </w:rPr>
              <w:t>[文件格式.jmbs]</w:t>
            </w:r>
            <w:r>
              <w:rPr>
                <w:rFonts w:hint="eastAsia" w:ascii="宋体" w:hAnsi="宋体" w:cs="Arial"/>
                <w:color w:val="000000" w:themeColor="text1"/>
                <w:sz w:val="22"/>
                <w:szCs w:val="22"/>
                <w14:textFill>
                  <w14:solidFill>
                    <w14:schemeClr w14:val="tx1"/>
                  </w14:solidFill>
                </w14:textFill>
              </w:rPr>
              <w:t>）；</w:t>
            </w:r>
          </w:p>
          <w:p w14:paraId="4C7B0DA5">
            <w:pPr>
              <w:spacing w:line="320" w:lineRule="exact"/>
              <w:rPr>
                <w:rFonts w:ascii="宋体" w:hAnsi="宋体" w:cs="Arial"/>
                <w:color w:val="000000" w:themeColor="text1"/>
                <w:sz w:val="22"/>
                <w:szCs w:val="22"/>
                <w14:textFill>
                  <w14:solidFill>
                    <w14:schemeClr w14:val="tx1"/>
                  </w14:solidFill>
                </w14:textFill>
              </w:rPr>
            </w:pPr>
            <w:r>
              <w:rPr>
                <w:rFonts w:hint="eastAsia" w:ascii="宋体" w:hAnsi="宋体" w:cs="Arial"/>
                <w:color w:val="000000" w:themeColor="text1"/>
                <w:sz w:val="22"/>
                <w:szCs w:val="22"/>
                <w14:textFill>
                  <w14:solidFill>
                    <w14:schemeClr w14:val="tx1"/>
                  </w14:solidFill>
                </w14:textFill>
              </w:rPr>
              <w:t>注：“电子加密响应文件”是指通过“政采云电子交易客户端”完成响应文件编制后生成并加密的数据电文形式的响应文件。</w:t>
            </w:r>
          </w:p>
        </w:tc>
      </w:tr>
      <w:tr w14:paraId="44D8FB32">
        <w:tblPrEx>
          <w:tblCellMar>
            <w:top w:w="0" w:type="dxa"/>
            <w:left w:w="0" w:type="dxa"/>
            <w:bottom w:w="0" w:type="dxa"/>
            <w:right w:w="0" w:type="dxa"/>
          </w:tblCellMar>
        </w:tblPrEx>
        <w:trPr>
          <w:trHeight w:val="267"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24DC700B">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磋商响应文件份数</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12013F56">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（1）“电子加密投标文件”：在线上传递交、一份。（2）“备份投标文件”：密封包装后（邮寄形式投标截止时间前递交、一份（邮寄地址：平阳县鳌江镇火车站大道和谐嘉园   胡女士收0577-63193038 ））。</w:t>
            </w:r>
          </w:p>
        </w:tc>
      </w:tr>
      <w:tr w14:paraId="43D80933">
        <w:tblPrEx>
          <w:tblCellMar>
            <w:top w:w="0" w:type="dxa"/>
            <w:left w:w="0" w:type="dxa"/>
            <w:bottom w:w="0" w:type="dxa"/>
            <w:right w:w="0" w:type="dxa"/>
          </w:tblCellMar>
        </w:tblPrEx>
        <w:trPr>
          <w:trHeight w:val="653"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02082114">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质疑受理联系方式</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5C041FA0">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代理机构名称：平阳县公共资源交易中心</w:t>
            </w:r>
          </w:p>
          <w:p w14:paraId="2BDB8F59">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 xml:space="preserve">机构地点：平阳县鳌江镇火车站大道和谐嘉园 </w:t>
            </w:r>
          </w:p>
          <w:p w14:paraId="64A0F2A4">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联系人：胡女士</w:t>
            </w:r>
          </w:p>
          <w:p w14:paraId="29ECBD7D">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联系电话：0577-63193038                </w:t>
            </w:r>
          </w:p>
        </w:tc>
      </w:tr>
      <w:tr w14:paraId="430DD2FE">
        <w:tblPrEx>
          <w:tblCellMar>
            <w:top w:w="0" w:type="dxa"/>
            <w:left w:w="0" w:type="dxa"/>
            <w:bottom w:w="0" w:type="dxa"/>
            <w:right w:w="0" w:type="dxa"/>
          </w:tblCellMar>
        </w:tblPrEx>
        <w:trPr>
          <w:trHeight w:val="653"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63109D31">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投诉</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1AF98396">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shd w:val="clear" w:color="auto" w:fill="FFFFFF"/>
                <w14:textFill>
                  <w14:solidFill>
                    <w14:schemeClr w14:val="tx1"/>
                  </w14:solidFill>
                </w14:textFill>
              </w:rPr>
              <w:t>根据</w:t>
            </w:r>
            <w:r>
              <w:rPr>
                <w:rFonts w:hint="eastAsia" w:ascii="宋体" w:hAnsi="宋体" w:cs="宋体"/>
                <w:color w:val="000000" w:themeColor="text1"/>
                <w:sz w:val="22"/>
                <w:szCs w:val="22"/>
                <w14:textFill>
                  <w14:solidFill>
                    <w14:schemeClr w14:val="tx1"/>
                  </w14:solidFill>
                </w14:textFill>
              </w:rPr>
              <w:t>《政府采购质疑和投诉办法》的规定，</w:t>
            </w:r>
            <w:r>
              <w:rPr>
                <w:rFonts w:hint="eastAsia" w:ascii="宋体" w:hAnsi="宋体"/>
                <w:color w:val="000000" w:themeColor="text1"/>
                <w:sz w:val="22"/>
                <w:szCs w:val="22"/>
                <w:shd w:val="clear" w:color="auto" w:fill="FFFFFF"/>
                <w14:textFill>
                  <w14:solidFill>
                    <w14:schemeClr w14:val="tx1"/>
                  </w14:solidFill>
                </w14:textFill>
              </w:rPr>
              <w:t>质疑供应商对采购人、采购代理机构的答复不满意或者采购人、采购代理机构未在规定的时间内作出答复的，可以在答复期满后十五个工作日内向同级政府采购监督管理部门投诉。</w:t>
            </w:r>
          </w:p>
        </w:tc>
      </w:tr>
      <w:tr w14:paraId="12D5B902">
        <w:tblPrEx>
          <w:tblCellMar>
            <w:top w:w="0" w:type="dxa"/>
            <w:left w:w="0" w:type="dxa"/>
            <w:bottom w:w="0" w:type="dxa"/>
            <w:right w:w="0" w:type="dxa"/>
          </w:tblCellMar>
        </w:tblPrEx>
        <w:trPr>
          <w:trHeight w:val="653"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1C8032E9">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投诉受理联系方式</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5F050B0E">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名    称：平阳县财政局（浙江省政府采购行政裁决服务中心（温州））</w:t>
            </w:r>
          </w:p>
          <w:p w14:paraId="73A491ED">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地    址：温州市鹿城区滨江街道瓯江路展银大厦1606室</w:t>
            </w:r>
          </w:p>
          <w:p w14:paraId="2548E534">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传    真：/</w:t>
            </w:r>
          </w:p>
          <w:p w14:paraId="0B53B162">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联 系 人：李老师、王老师</w:t>
            </w:r>
          </w:p>
          <w:p w14:paraId="02605DC1">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监督投诉电话：0577-85501561，0577-85501562</w:t>
            </w:r>
          </w:p>
        </w:tc>
      </w:tr>
      <w:tr w14:paraId="6D5AC268">
        <w:tblPrEx>
          <w:tblCellMar>
            <w:top w:w="0" w:type="dxa"/>
            <w:left w:w="0" w:type="dxa"/>
            <w:bottom w:w="0" w:type="dxa"/>
            <w:right w:w="0" w:type="dxa"/>
          </w:tblCellMar>
        </w:tblPrEx>
        <w:trPr>
          <w:trHeight w:val="653"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650E7CE2">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本项目是否允许分包</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7E8F3121">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不允许</w:t>
            </w:r>
          </w:p>
        </w:tc>
      </w:tr>
      <w:tr w14:paraId="38B32083">
        <w:tblPrEx>
          <w:tblCellMar>
            <w:top w:w="0" w:type="dxa"/>
            <w:left w:w="0" w:type="dxa"/>
            <w:bottom w:w="0" w:type="dxa"/>
            <w:right w:w="0" w:type="dxa"/>
          </w:tblCellMar>
        </w:tblPrEx>
        <w:trPr>
          <w:trHeight w:val="653"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17E193ED">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s="宋体"/>
                <w:b/>
                <w:bCs/>
                <w:color w:val="000000" w:themeColor="text1"/>
                <w:sz w:val="22"/>
                <w:szCs w:val="22"/>
                <w14:textFill>
                  <w14:solidFill>
                    <w14:schemeClr w14:val="tx1"/>
                  </w14:solidFill>
                </w14:textFill>
              </w:rPr>
              <w:t>扶持中小企业政策</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179F954C">
            <w:pPr>
              <w:snapToGrid w:val="0"/>
              <w:spacing w:line="320" w:lineRule="exact"/>
              <w:rPr>
                <w:rFonts w:ascii="宋体" w:hAnsi="宋体" w:cs="仿宋"/>
                <w:b/>
                <w:bCs/>
                <w:color w:val="000000" w:themeColor="text1"/>
                <w:kern w:val="2"/>
                <w:sz w:val="22"/>
                <w:szCs w:val="22"/>
                <w:lang w:bidi="ar"/>
                <w14:textFill>
                  <w14:solidFill>
                    <w14:schemeClr w14:val="tx1"/>
                  </w14:solidFill>
                </w14:textFill>
              </w:rPr>
            </w:pPr>
            <w:r>
              <w:rPr>
                <w:rFonts w:hint="eastAsia" w:ascii="宋体" w:hAnsi="宋体" w:cs="仿宋"/>
                <w:b/>
                <w:bCs/>
                <w:color w:val="000000" w:themeColor="text1"/>
                <w:kern w:val="2"/>
                <w:sz w:val="22"/>
                <w:szCs w:val="22"/>
                <w:lang w:bidi="ar"/>
                <w14:textFill>
                  <w14:solidFill>
                    <w14:schemeClr w14:val="tx1"/>
                  </w14:solidFill>
                </w14:textFill>
              </w:rPr>
              <w:t>1、根据《政府采购促进中小企业发展管理办法》财库〔2020〕46号文件的规定，本项目</w:t>
            </w:r>
            <w:r>
              <w:rPr>
                <w:rFonts w:hint="eastAsia" w:ascii="宋体" w:hAnsi="宋体" w:cs="仿宋"/>
                <w:b/>
                <w:bCs/>
                <w:color w:val="000000" w:themeColor="text1"/>
                <w:kern w:val="2"/>
                <w:sz w:val="22"/>
                <w:szCs w:val="22"/>
                <w:u w:val="single"/>
                <w:lang w:bidi="ar"/>
                <w14:textFill>
                  <w14:solidFill>
                    <w14:schemeClr w14:val="tx1"/>
                  </w14:solidFill>
                </w14:textFill>
              </w:rPr>
              <w:t>不属于</w:t>
            </w:r>
            <w:r>
              <w:rPr>
                <w:rFonts w:hint="eastAsia" w:ascii="宋体" w:hAnsi="宋体" w:cs="仿宋"/>
                <w:b/>
                <w:bCs/>
                <w:color w:val="000000" w:themeColor="text1"/>
                <w:kern w:val="2"/>
                <w:sz w:val="22"/>
                <w:szCs w:val="22"/>
                <w:lang w:bidi="ar"/>
                <w14:textFill>
                  <w14:solidFill>
                    <w14:schemeClr w14:val="tx1"/>
                  </w14:solidFill>
                </w14:textFill>
              </w:rPr>
              <w:t>预留份额专门面向中小企业采购的项目。</w:t>
            </w:r>
          </w:p>
          <w:p w14:paraId="7B99D0FD">
            <w:pPr>
              <w:pStyle w:val="32"/>
              <w:widowControl w:val="0"/>
              <w:snapToGrid w:val="0"/>
              <w:spacing w:before="0" w:beforeAutospacing="0" w:after="0" w:afterAutospacing="0" w:line="320" w:lineRule="exact"/>
              <w:jc w:val="both"/>
              <w:rPr>
                <w:rFonts w:hAnsi="宋体" w:cs="仿宋"/>
                <w:b/>
                <w:bCs/>
                <w:color w:val="000000" w:themeColor="text1"/>
                <w:sz w:val="22"/>
                <w:szCs w:val="22"/>
                <w:u w:val="single"/>
                <w14:textFill>
                  <w14:solidFill>
                    <w14:schemeClr w14:val="tx1"/>
                  </w14:solidFill>
                </w14:textFill>
              </w:rPr>
            </w:pPr>
            <w:r>
              <w:rPr>
                <w:rFonts w:hint="eastAsia" w:hAnsi="宋体" w:cs="仿宋"/>
                <w:b/>
                <w:bCs/>
                <w:color w:val="000000" w:themeColor="text1"/>
                <w:kern w:val="2"/>
                <w:sz w:val="22"/>
                <w:szCs w:val="22"/>
                <w:lang w:bidi="ar"/>
                <w14:textFill>
                  <w14:solidFill>
                    <w14:schemeClr w14:val="tx1"/>
                  </w14:solidFill>
                </w14:textFill>
              </w:rPr>
              <w:t>2、项目属性:</w:t>
            </w:r>
            <w:r>
              <w:rPr>
                <w:rFonts w:hint="eastAsia" w:hAnsi="宋体" w:cs="仿宋"/>
                <w:b/>
                <w:bCs/>
                <w:color w:val="000000" w:themeColor="text1"/>
                <w:kern w:val="2"/>
                <w:sz w:val="22"/>
                <w:szCs w:val="22"/>
                <w:u w:val="single"/>
                <w:lang w:bidi="ar"/>
                <w14:textFill>
                  <w14:solidFill>
                    <w14:schemeClr w14:val="tx1"/>
                  </w14:solidFill>
                </w14:textFill>
              </w:rPr>
              <w:t>（服务类）</w:t>
            </w:r>
          </w:p>
          <w:p w14:paraId="3E8B9FD0">
            <w:pPr>
              <w:pStyle w:val="32"/>
              <w:widowControl w:val="0"/>
              <w:snapToGrid w:val="0"/>
              <w:spacing w:before="0" w:beforeAutospacing="0" w:after="0" w:afterAutospacing="0" w:line="320" w:lineRule="exact"/>
              <w:jc w:val="both"/>
              <w:rPr>
                <w:rFonts w:hAnsi="宋体" w:cs="仿宋"/>
                <w:b/>
                <w:bCs/>
                <w:color w:val="000000" w:themeColor="text1"/>
                <w:sz w:val="22"/>
                <w:szCs w:val="22"/>
                <w14:textFill>
                  <w14:solidFill>
                    <w14:schemeClr w14:val="tx1"/>
                  </w14:solidFill>
                </w14:textFill>
              </w:rPr>
            </w:pPr>
            <w:r>
              <w:rPr>
                <w:rFonts w:hint="eastAsia" w:hAnsi="宋体" w:cs="仿宋"/>
                <w:b/>
                <w:bCs/>
                <w:color w:val="000000" w:themeColor="text1"/>
                <w:kern w:val="2"/>
                <w:sz w:val="22"/>
                <w:szCs w:val="22"/>
                <w:lang w:bidi="ar"/>
                <w14:textFill>
                  <w14:solidFill>
                    <w14:schemeClr w14:val="tx1"/>
                  </w14:solidFill>
                </w14:textFill>
              </w:rPr>
              <w:t>3、中小企业划分标准所属行业（具体根据《中小企业划型标准规定》执行）</w:t>
            </w:r>
          </w:p>
          <w:p w14:paraId="5D2061B8">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s="仿宋"/>
                <w:b/>
                <w:bCs/>
                <w:color w:val="000000" w:themeColor="text1"/>
                <w:kern w:val="2"/>
                <w:sz w:val="22"/>
                <w:szCs w:val="22"/>
                <w:lang w:bidi="ar"/>
                <w14:textFill>
                  <w14:solidFill>
                    <w14:schemeClr w14:val="tx1"/>
                  </w14:solidFill>
                </w14:textFill>
              </w:rPr>
              <w:t>4、所属行业：</w:t>
            </w:r>
            <w:r>
              <w:rPr>
                <w:rFonts w:hint="eastAsia" w:ascii="宋体" w:hAnsi="宋体" w:cs="仿宋"/>
                <w:b/>
                <w:bCs/>
                <w:color w:val="000000" w:themeColor="text1"/>
                <w:kern w:val="2"/>
                <w:sz w:val="22"/>
                <w:szCs w:val="22"/>
                <w:u w:val="single"/>
                <w:lang w:bidi="ar"/>
                <w14:textFill>
                  <w14:solidFill>
                    <w14:schemeClr w14:val="tx1"/>
                  </w14:solidFill>
                </w14:textFill>
              </w:rPr>
              <w:t>其他未列明行业</w:t>
            </w:r>
          </w:p>
        </w:tc>
      </w:tr>
      <w:tr w14:paraId="69011F19">
        <w:tblPrEx>
          <w:tblCellMar>
            <w:top w:w="0" w:type="dxa"/>
            <w:left w:w="0" w:type="dxa"/>
            <w:bottom w:w="0" w:type="dxa"/>
            <w:right w:w="0" w:type="dxa"/>
          </w:tblCellMar>
        </w:tblPrEx>
        <w:trPr>
          <w:trHeight w:val="653"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2E3D67F6">
            <w:pPr>
              <w:spacing w:line="320" w:lineRule="exact"/>
              <w:jc w:val="center"/>
              <w:rPr>
                <w:rFonts w:ascii="宋体" w:hAnsi="宋体" w:cs="Arial"/>
                <w:b/>
                <w:color w:val="000000" w:themeColor="text1"/>
                <w:sz w:val="22"/>
                <w:szCs w:val="22"/>
                <w14:textFill>
                  <w14:solidFill>
                    <w14:schemeClr w14:val="tx1"/>
                  </w14:solidFill>
                </w14:textFill>
              </w:rPr>
            </w:pPr>
            <w:r>
              <w:rPr>
                <w:rFonts w:hint="eastAsia" w:ascii="宋体" w:hAnsi="宋体" w:cs="Arial"/>
                <w:b/>
                <w:color w:val="000000" w:themeColor="text1"/>
                <w:sz w:val="22"/>
                <w:szCs w:val="22"/>
                <w14:textFill>
                  <w14:solidFill>
                    <w14:schemeClr w14:val="tx1"/>
                  </w14:solidFill>
                </w14:textFill>
              </w:rPr>
              <w:t>响应文件的上传和递交</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697A3A66">
            <w:pPr>
              <w:spacing w:line="320" w:lineRule="exact"/>
              <w:rPr>
                <w:rFonts w:ascii="宋体" w:hAnsi="宋体" w:cs="宋体"/>
                <w:color w:val="000000" w:themeColor="text1"/>
                <w:sz w:val="22"/>
                <w:szCs w:val="22"/>
                <w:lang w:bidi="ar"/>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（1）“电子加密投标文件”的上传、递交：</w:t>
            </w:r>
          </w:p>
          <w:p w14:paraId="48C7FD70">
            <w:pPr>
              <w:spacing w:line="320" w:lineRule="exact"/>
              <w:rPr>
                <w:rFonts w:ascii="宋体" w:hAnsi="宋体" w:cs="宋体"/>
                <w:color w:val="000000" w:themeColor="text1"/>
                <w:sz w:val="22"/>
                <w:szCs w:val="22"/>
                <w:lang w:bidi="ar"/>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a.投标供应商应在投标截止时间前将“电子加密投标文件”成功上传递交至“政府采购云平台”，否则投标无效。</w:t>
            </w:r>
          </w:p>
          <w:p w14:paraId="2CDBC0E1">
            <w:pPr>
              <w:spacing w:line="320" w:lineRule="exact"/>
              <w:rPr>
                <w:rFonts w:ascii="宋体" w:hAnsi="宋体" w:cs="宋体"/>
                <w:color w:val="000000" w:themeColor="text1"/>
                <w:sz w:val="22"/>
                <w:szCs w:val="22"/>
                <w:lang w:bidi="ar"/>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b.“电子加密投标文件”成功上传递交后，供应商可自行打印投标文件接收回执。</w:t>
            </w:r>
          </w:p>
          <w:p w14:paraId="66980448">
            <w:pPr>
              <w:spacing w:line="320" w:lineRule="exact"/>
              <w:rPr>
                <w:rFonts w:ascii="宋体" w:hAnsi="宋体" w:cs="宋体"/>
                <w:color w:val="000000" w:themeColor="text1"/>
                <w:sz w:val="22"/>
                <w:szCs w:val="22"/>
                <w:lang w:bidi="ar"/>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（2）“备份投标文件”的密封包装、递交：</w:t>
            </w:r>
          </w:p>
          <w:p w14:paraId="6CFAE8B8">
            <w:pPr>
              <w:spacing w:line="320" w:lineRule="exact"/>
              <w:rPr>
                <w:rFonts w:ascii="宋体" w:hAnsi="宋体" w:cs="宋体"/>
                <w:color w:val="000000" w:themeColor="text1"/>
                <w:sz w:val="22"/>
                <w:szCs w:val="22"/>
                <w:lang w:bidi="ar"/>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a.投标供应商在“政府采购云平台”完成“电子加密投标文件”的上传递交后，还可以（邮寄形式）在投标截止时间前递交以介质（U盘）存储的 “备份投标文件”（一份）；</w:t>
            </w:r>
          </w:p>
          <w:p w14:paraId="6350CBD7">
            <w:pPr>
              <w:spacing w:line="320" w:lineRule="exact"/>
              <w:rPr>
                <w:rFonts w:ascii="宋体" w:hAnsi="宋体" w:cs="宋体"/>
                <w:color w:val="000000" w:themeColor="text1"/>
                <w:sz w:val="22"/>
                <w:szCs w:val="22"/>
                <w:lang w:bidi="ar"/>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b.邮寄“备份投标文件”应当密封包装，并在包装上标注投标项目名称、投标单位名称并加盖公章。没有密封包装或者逾期邮寄送达至投标地点的“备份投标文件”将不予接收；</w:t>
            </w:r>
          </w:p>
          <w:p w14:paraId="3AAFACF9">
            <w:pPr>
              <w:spacing w:line="320" w:lineRule="exact"/>
              <w:rPr>
                <w:rFonts w:ascii="宋体" w:hAnsi="宋体"/>
                <w:b/>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tc>
      </w:tr>
      <w:tr w14:paraId="6AC8E739">
        <w:tblPrEx>
          <w:tblCellMar>
            <w:top w:w="0" w:type="dxa"/>
            <w:left w:w="0" w:type="dxa"/>
            <w:bottom w:w="0" w:type="dxa"/>
            <w:right w:w="0" w:type="dxa"/>
          </w:tblCellMar>
        </w:tblPrEx>
        <w:trPr>
          <w:trHeight w:val="653"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4C603151">
            <w:pPr>
              <w:spacing w:line="320" w:lineRule="exact"/>
              <w:jc w:val="center"/>
              <w:rPr>
                <w:rFonts w:ascii="宋体" w:hAnsi="宋体" w:cs="Arial"/>
                <w:b/>
                <w:color w:val="000000" w:themeColor="text1"/>
                <w:sz w:val="22"/>
                <w:szCs w:val="22"/>
                <w14:textFill>
                  <w14:solidFill>
                    <w14:schemeClr w14:val="tx1"/>
                  </w14:solidFill>
                </w14:textFill>
              </w:rPr>
            </w:pPr>
            <w:r>
              <w:rPr>
                <w:rFonts w:hint="eastAsia" w:ascii="宋体" w:hAnsi="宋体" w:cs="Arial"/>
                <w:b/>
                <w:color w:val="000000" w:themeColor="text1"/>
                <w:sz w:val="22"/>
                <w:szCs w:val="22"/>
                <w14:textFill>
                  <w14:solidFill>
                    <w14:schemeClr w14:val="tx1"/>
                  </w14:solidFill>
                </w14:textFill>
              </w:rPr>
              <w:t>电子加密响应文件的</w:t>
            </w:r>
          </w:p>
          <w:p w14:paraId="48BDE8AB">
            <w:pPr>
              <w:spacing w:line="320" w:lineRule="exact"/>
              <w:jc w:val="center"/>
              <w:rPr>
                <w:rFonts w:ascii="宋体" w:hAnsi="宋体" w:cs="Arial"/>
                <w:b/>
                <w:color w:val="000000" w:themeColor="text1"/>
                <w:sz w:val="22"/>
                <w:szCs w:val="22"/>
                <w14:textFill>
                  <w14:solidFill>
                    <w14:schemeClr w14:val="tx1"/>
                  </w14:solidFill>
                </w14:textFill>
              </w:rPr>
            </w:pPr>
            <w:r>
              <w:rPr>
                <w:rFonts w:hint="eastAsia" w:ascii="宋体" w:hAnsi="宋体" w:cs="Arial"/>
                <w:b/>
                <w:color w:val="000000" w:themeColor="text1"/>
                <w:sz w:val="22"/>
                <w:szCs w:val="22"/>
                <w14:textFill>
                  <w14:solidFill>
                    <w14:schemeClr w14:val="tx1"/>
                  </w14:solidFill>
                </w14:textFill>
              </w:rPr>
              <w:t>解密和异常情况处理</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6FB18E6D">
            <w:pPr>
              <w:spacing w:line="320" w:lineRule="exact"/>
              <w:rPr>
                <w:rFonts w:ascii="宋体" w:hAnsi="宋体" w:cs="宋体"/>
                <w:b/>
                <w:bCs/>
                <w:color w:val="000000" w:themeColor="text1"/>
                <w:sz w:val="22"/>
                <w:szCs w:val="22"/>
                <w:lang w:bidi="ar"/>
                <w14:textFill>
                  <w14:solidFill>
                    <w14:schemeClr w14:val="tx1"/>
                  </w14:solidFill>
                </w14:textFill>
              </w:rPr>
            </w:pPr>
            <w:r>
              <w:rPr>
                <w:rFonts w:hint="eastAsia" w:ascii="宋体" w:hAnsi="宋体" w:cs="宋体"/>
                <w:b/>
                <w:bCs/>
                <w:color w:val="000000" w:themeColor="text1"/>
                <w:sz w:val="22"/>
                <w:szCs w:val="22"/>
                <w:lang w:bidi="ar"/>
                <w14:textFill>
                  <w14:solidFill>
                    <w14:schemeClr w14:val="tx1"/>
                  </w14:solidFill>
                </w14:textFill>
              </w:rPr>
              <w:t>电子加密投标文件的解密和异常情况处理：</w:t>
            </w:r>
          </w:p>
          <w:p w14:paraId="0AA5EBEC">
            <w:pPr>
              <w:spacing w:line="320" w:lineRule="exact"/>
              <w:rPr>
                <w:rFonts w:ascii="宋体" w:hAnsi="宋体" w:cs="宋体"/>
                <w:color w:val="000000" w:themeColor="text1"/>
                <w:sz w:val="22"/>
                <w:szCs w:val="22"/>
                <w:lang w:bidi="ar"/>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（1）开标后，采购组织机构将向各投标供应商发出“电子加密投标文件”的解密通知，各投标供应商代表应当在接到解密通知后30分钟内自行完成“电子加密投标文件”的在线解密。</w:t>
            </w:r>
          </w:p>
          <w:p w14:paraId="431CE64D">
            <w:pPr>
              <w:spacing w:line="320" w:lineRule="exact"/>
              <w:rPr>
                <w:rFonts w:ascii="宋体" w:hAnsi="宋体" w:cs="宋体"/>
                <w:color w:val="000000" w:themeColor="text1"/>
                <w:sz w:val="22"/>
                <w:szCs w:val="22"/>
                <w:lang w:bidi="ar"/>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14:paraId="14FE01D6">
            <w:pPr>
              <w:spacing w:line="320" w:lineRule="exact"/>
              <w:rPr>
                <w:rFonts w:ascii="宋体" w:hAnsi="宋体" w:cs="Arial"/>
                <w:b/>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（3）投标截止时间前，投标供应商仅递交了“备份投标文件”而未将电子加密投标文件上传至“政府采购云平台”的，投标无效。</w:t>
            </w:r>
          </w:p>
        </w:tc>
      </w:tr>
      <w:tr w14:paraId="5069F867">
        <w:tblPrEx>
          <w:tblCellMar>
            <w:top w:w="0" w:type="dxa"/>
            <w:left w:w="0" w:type="dxa"/>
            <w:bottom w:w="0" w:type="dxa"/>
            <w:right w:w="0" w:type="dxa"/>
          </w:tblCellMar>
        </w:tblPrEx>
        <w:trPr>
          <w:trHeight w:val="678"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679F837B">
            <w:pPr>
              <w:widowControl/>
              <w:snapToGrid w:val="0"/>
              <w:spacing w:line="320" w:lineRule="exact"/>
              <w:jc w:val="left"/>
              <w:rPr>
                <w:rFonts w:ascii="宋体" w:hAnsi="宋体"/>
                <w:b/>
                <w:bCs/>
                <w:color w:val="000000" w:themeColor="text1"/>
                <w:sz w:val="22"/>
                <w:szCs w:val="22"/>
                <w14:textFill>
                  <w14:solidFill>
                    <w14:schemeClr w14:val="tx1"/>
                  </w14:solidFill>
                </w14:textFill>
              </w:rPr>
            </w:pPr>
            <w:r>
              <w:rPr>
                <w:rFonts w:hint="eastAsia" w:ascii="宋体" w:hAnsi="宋体"/>
                <w:b/>
                <w:bCs/>
                <w:color w:val="000000" w:themeColor="text1"/>
                <w:sz w:val="22"/>
                <w:szCs w:val="22"/>
                <w14:textFill>
                  <w14:solidFill>
                    <w14:schemeClr w14:val="tx1"/>
                  </w14:solidFill>
                </w14:textFill>
              </w:rPr>
              <w:t>递交磋商响应文件截止时间及开标解密开始时间</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5B481299">
            <w:pPr>
              <w:widowControl/>
              <w:snapToGrid w:val="0"/>
              <w:spacing w:line="320" w:lineRule="exact"/>
              <w:jc w:val="left"/>
              <w:rPr>
                <w:rFonts w:ascii="宋体" w:hAnsi="宋体"/>
                <w:b/>
                <w:bCs/>
                <w:color w:val="000000" w:themeColor="text1"/>
                <w:sz w:val="22"/>
                <w:szCs w:val="22"/>
                <w14:textFill>
                  <w14:solidFill>
                    <w14:schemeClr w14:val="tx1"/>
                  </w14:solidFill>
                </w14:textFill>
              </w:rPr>
            </w:pPr>
            <w:r>
              <w:rPr>
                <w:rFonts w:hint="eastAsia" w:ascii="宋体" w:hAnsi="宋体"/>
                <w:b/>
                <w:bCs/>
                <w:color w:val="000000" w:themeColor="text1"/>
                <w:sz w:val="22"/>
                <w:szCs w:val="22"/>
                <w14:textFill>
                  <w14:solidFill>
                    <w14:schemeClr w14:val="tx1"/>
                  </w14:solidFill>
                </w14:textFill>
              </w:rPr>
              <w:t>2026年4月22日上午9:30</w:t>
            </w:r>
          </w:p>
        </w:tc>
      </w:tr>
      <w:tr w14:paraId="51570C37">
        <w:tblPrEx>
          <w:tblCellMar>
            <w:top w:w="0" w:type="dxa"/>
            <w:left w:w="0" w:type="dxa"/>
            <w:bottom w:w="0" w:type="dxa"/>
            <w:right w:w="0" w:type="dxa"/>
          </w:tblCellMar>
        </w:tblPrEx>
        <w:trPr>
          <w:trHeight w:val="298" w:hRule="atLeast"/>
          <w:jc w:val="center"/>
        </w:trPr>
        <w:tc>
          <w:tcPr>
            <w:tcW w:w="2261" w:type="dxa"/>
            <w:tcBorders>
              <w:top w:val="single" w:color="000000" w:sz="4" w:space="0"/>
              <w:left w:val="double" w:color="000000" w:sz="4" w:space="0"/>
              <w:bottom w:val="single" w:color="000000" w:sz="4" w:space="0"/>
              <w:right w:val="single" w:color="000000" w:sz="4" w:space="0"/>
            </w:tcBorders>
            <w:tcMar>
              <w:left w:w="108" w:type="dxa"/>
              <w:right w:w="108" w:type="dxa"/>
            </w:tcMar>
            <w:vAlign w:val="center"/>
          </w:tcPr>
          <w:p w14:paraId="2BB19E08">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磋商地点（评审地点）</w:t>
            </w:r>
          </w:p>
        </w:tc>
        <w:tc>
          <w:tcPr>
            <w:tcW w:w="7559" w:type="dxa"/>
            <w:tcBorders>
              <w:top w:val="single" w:color="000000" w:sz="4" w:space="0"/>
              <w:left w:val="single" w:color="000000" w:sz="4" w:space="0"/>
              <w:bottom w:val="single" w:color="000000" w:sz="4" w:space="0"/>
              <w:right w:val="double" w:color="000000" w:sz="4" w:space="0"/>
            </w:tcBorders>
            <w:tcMar>
              <w:left w:w="108" w:type="dxa"/>
              <w:right w:w="108" w:type="dxa"/>
            </w:tcMar>
            <w:vAlign w:val="center"/>
          </w:tcPr>
          <w:p w14:paraId="1BD368FB">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平阳县鳌江镇火车站大道和谐嘉园三楼评标室2（平阳县公共资源交易中心）</w:t>
            </w:r>
          </w:p>
        </w:tc>
      </w:tr>
      <w:tr w14:paraId="18CDD122">
        <w:tblPrEx>
          <w:tblCellMar>
            <w:top w:w="0" w:type="dxa"/>
            <w:left w:w="0" w:type="dxa"/>
            <w:bottom w:w="0" w:type="dxa"/>
            <w:right w:w="0" w:type="dxa"/>
          </w:tblCellMar>
        </w:tblPrEx>
        <w:trPr>
          <w:trHeight w:val="1944" w:hRule="atLeast"/>
          <w:jc w:val="center"/>
        </w:trPr>
        <w:tc>
          <w:tcPr>
            <w:tcW w:w="2261" w:type="dxa"/>
            <w:tcBorders>
              <w:top w:val="single" w:color="000000" w:sz="4" w:space="0"/>
              <w:left w:val="double" w:color="000000" w:sz="4" w:space="0"/>
              <w:bottom w:val="double" w:color="000000" w:sz="4" w:space="0"/>
              <w:right w:val="single" w:color="000000" w:sz="4" w:space="0"/>
            </w:tcBorders>
            <w:tcMar>
              <w:left w:w="108" w:type="dxa"/>
              <w:right w:w="108" w:type="dxa"/>
            </w:tcMar>
            <w:vAlign w:val="center"/>
          </w:tcPr>
          <w:p w14:paraId="11C394F9">
            <w:pPr>
              <w:widowControl/>
              <w:snapToGrid w:val="0"/>
              <w:spacing w:line="320" w:lineRule="exact"/>
              <w:jc w:val="left"/>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备注</w:t>
            </w:r>
          </w:p>
        </w:tc>
        <w:tc>
          <w:tcPr>
            <w:tcW w:w="7559" w:type="dxa"/>
            <w:tcBorders>
              <w:top w:val="single" w:color="000000" w:sz="4" w:space="0"/>
              <w:left w:val="single" w:color="000000" w:sz="4" w:space="0"/>
              <w:bottom w:val="double" w:color="000000" w:sz="4" w:space="0"/>
              <w:right w:val="double" w:color="000000" w:sz="4" w:space="0"/>
            </w:tcBorders>
            <w:tcMar>
              <w:left w:w="108" w:type="dxa"/>
              <w:right w:w="108" w:type="dxa"/>
            </w:tcMar>
            <w:vAlign w:val="center"/>
          </w:tcPr>
          <w:p w14:paraId="0D7AB844">
            <w:pPr>
              <w:numPr>
                <w:ilvl w:val="0"/>
                <w:numId w:val="4"/>
              </w:numPr>
              <w:spacing w:line="320" w:lineRule="exact"/>
              <w:rPr>
                <w:rFonts w:ascii="宋体" w:hAnsi="宋体" w:cs="宋体"/>
                <w:color w:val="000000" w:themeColor="text1"/>
                <w:sz w:val="22"/>
                <w:szCs w:val="22"/>
                <w:lang w:bidi="ar"/>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如发现竞争性磋商文件及其评审办法中存在含糊不清、相互矛盾、多种含义以及歧视性不公正条款或违法违规等内容时，请在规定的采购质疑截止时间前向采购机构书面反映，逾期不得再对竞争性磋商文件的条款提出质疑。竞争性磋商文件解释权归采购机构与采购人所有。</w:t>
            </w:r>
          </w:p>
          <w:p w14:paraId="41CB39FD">
            <w:pPr>
              <w:spacing w:line="320" w:lineRule="exact"/>
              <w:rPr>
                <w:rFonts w:ascii="宋体" w:hAnsi="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2、涉及本项目的相关文件要求，供应商自行收集</w:t>
            </w:r>
          </w:p>
        </w:tc>
      </w:tr>
    </w:tbl>
    <w:p w14:paraId="5E79212C">
      <w:pPr>
        <w:widowControl/>
        <w:snapToGrid w:val="0"/>
        <w:spacing w:line="460" w:lineRule="exact"/>
        <w:ind w:firstLine="440"/>
        <w:jc w:val="left"/>
        <w:rPr>
          <w:color w:val="000000" w:themeColor="text1"/>
          <w:sz w:val="32"/>
          <w14:textFill>
            <w14:solidFill>
              <w14:schemeClr w14:val="tx1"/>
            </w14:solidFill>
          </w14:textFill>
        </w:rPr>
      </w:pPr>
    </w:p>
    <w:p w14:paraId="7D45BF45">
      <w:pPr>
        <w:widowControl/>
        <w:autoSpaceDE w:val="0"/>
        <w:autoSpaceDN w:val="0"/>
        <w:snapToGrid w:val="0"/>
        <w:spacing w:line="460" w:lineRule="atLeast"/>
        <w:jc w:val="left"/>
        <w:rPr>
          <w:color w:val="000000" w:themeColor="text1"/>
          <w:sz w:val="32"/>
          <w14:textFill>
            <w14:solidFill>
              <w14:schemeClr w14:val="tx1"/>
            </w14:solidFill>
          </w14:textFill>
        </w:rPr>
      </w:pPr>
    </w:p>
    <w:p w14:paraId="7BAA31FB">
      <w:pPr>
        <w:widowControl/>
        <w:autoSpaceDE w:val="0"/>
        <w:autoSpaceDN w:val="0"/>
        <w:snapToGrid w:val="0"/>
        <w:spacing w:line="460" w:lineRule="atLeast"/>
        <w:jc w:val="center"/>
        <w:rPr>
          <w:color w:val="000000" w:themeColor="text1"/>
          <w:sz w:val="32"/>
          <w14:textFill>
            <w14:solidFill>
              <w14:schemeClr w14:val="tx1"/>
            </w14:solidFill>
          </w14:textFill>
        </w:rPr>
      </w:pPr>
    </w:p>
    <w:p w14:paraId="525205C9">
      <w:pPr>
        <w:widowControl/>
        <w:autoSpaceDE w:val="0"/>
        <w:autoSpaceDN w:val="0"/>
        <w:snapToGrid w:val="0"/>
        <w:spacing w:line="460" w:lineRule="atLeast"/>
        <w:jc w:val="center"/>
        <w:rPr>
          <w:color w:val="000000" w:themeColor="text1"/>
          <w:sz w:val="32"/>
          <w14:textFill>
            <w14:solidFill>
              <w14:schemeClr w14:val="tx1"/>
            </w14:solidFill>
          </w14:textFill>
        </w:rPr>
      </w:pPr>
    </w:p>
    <w:p w14:paraId="6A782FCF">
      <w:pPr>
        <w:widowControl/>
        <w:autoSpaceDE w:val="0"/>
        <w:autoSpaceDN w:val="0"/>
        <w:snapToGrid w:val="0"/>
        <w:spacing w:line="460" w:lineRule="atLeast"/>
        <w:jc w:val="center"/>
        <w:rPr>
          <w:color w:val="000000" w:themeColor="text1"/>
          <w:sz w:val="32"/>
          <w14:textFill>
            <w14:solidFill>
              <w14:schemeClr w14:val="tx1"/>
            </w14:solidFill>
          </w14:textFill>
        </w:rPr>
      </w:pPr>
    </w:p>
    <w:p w14:paraId="7E6EF754">
      <w:pPr>
        <w:widowControl/>
        <w:autoSpaceDE w:val="0"/>
        <w:autoSpaceDN w:val="0"/>
        <w:snapToGrid w:val="0"/>
        <w:spacing w:line="460" w:lineRule="atLeast"/>
        <w:jc w:val="center"/>
        <w:rPr>
          <w:color w:val="000000" w:themeColor="text1"/>
          <w:sz w:val="32"/>
          <w14:textFill>
            <w14:solidFill>
              <w14:schemeClr w14:val="tx1"/>
            </w14:solidFill>
          </w14:textFill>
        </w:rPr>
      </w:pPr>
    </w:p>
    <w:p w14:paraId="65D36698">
      <w:pPr>
        <w:widowControl/>
        <w:autoSpaceDE w:val="0"/>
        <w:autoSpaceDN w:val="0"/>
        <w:snapToGrid w:val="0"/>
        <w:spacing w:line="460" w:lineRule="atLeast"/>
        <w:jc w:val="center"/>
        <w:rPr>
          <w:color w:val="000000" w:themeColor="text1"/>
          <w:sz w:val="32"/>
          <w14:textFill>
            <w14:solidFill>
              <w14:schemeClr w14:val="tx1"/>
            </w14:solidFill>
          </w14:textFill>
        </w:rPr>
      </w:pPr>
    </w:p>
    <w:p w14:paraId="0D82B92D">
      <w:pPr>
        <w:widowControl/>
        <w:autoSpaceDE w:val="0"/>
        <w:autoSpaceDN w:val="0"/>
        <w:snapToGrid w:val="0"/>
        <w:spacing w:line="460" w:lineRule="atLeast"/>
        <w:jc w:val="center"/>
        <w:rPr>
          <w:color w:val="000000" w:themeColor="text1"/>
          <w:sz w:val="32"/>
          <w14:textFill>
            <w14:solidFill>
              <w14:schemeClr w14:val="tx1"/>
            </w14:solidFill>
          </w14:textFill>
        </w:rPr>
      </w:pPr>
    </w:p>
    <w:p w14:paraId="71177E2D">
      <w:pPr>
        <w:widowControl/>
        <w:autoSpaceDE w:val="0"/>
        <w:autoSpaceDN w:val="0"/>
        <w:snapToGrid w:val="0"/>
        <w:spacing w:line="460" w:lineRule="atLeast"/>
        <w:jc w:val="center"/>
        <w:rPr>
          <w:color w:val="000000" w:themeColor="text1"/>
          <w:sz w:val="32"/>
          <w14:textFill>
            <w14:solidFill>
              <w14:schemeClr w14:val="tx1"/>
            </w14:solidFill>
          </w14:textFill>
        </w:rPr>
      </w:pPr>
      <w:r>
        <w:rPr>
          <w:color w:val="000000" w:themeColor="text1"/>
          <w:sz w:val="32"/>
          <w14:textFill>
            <w14:solidFill>
              <w14:schemeClr w14:val="tx1"/>
            </w14:solidFill>
          </w14:textFill>
        </w:rPr>
        <w:t>竞争性磋商文件目录</w:t>
      </w:r>
    </w:p>
    <w:p w14:paraId="7D5C0558">
      <w:pPr>
        <w:widowControl/>
        <w:autoSpaceDE w:val="0"/>
        <w:autoSpaceDN w:val="0"/>
        <w:snapToGrid w:val="0"/>
        <w:spacing w:line="460" w:lineRule="atLeast"/>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   </w:t>
      </w:r>
    </w:p>
    <w:p w14:paraId="4AA7B9A9">
      <w:pPr>
        <w:widowControl/>
        <w:autoSpaceDE w:val="0"/>
        <w:autoSpaceDN w:val="0"/>
        <w:snapToGrid w:val="0"/>
        <w:spacing w:line="460" w:lineRule="atLeast"/>
        <w:ind w:firstLine="33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第一部分、项目简介</w:t>
      </w:r>
    </w:p>
    <w:p w14:paraId="2A642DD9">
      <w:pPr>
        <w:widowControl/>
        <w:autoSpaceDE w:val="0"/>
        <w:autoSpaceDN w:val="0"/>
        <w:snapToGrid w:val="0"/>
        <w:spacing w:line="460" w:lineRule="atLeas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第二部分、采购内容及技术要求</w:t>
      </w:r>
    </w:p>
    <w:p w14:paraId="5105B239">
      <w:pPr>
        <w:widowControl/>
        <w:autoSpaceDE w:val="0"/>
        <w:autoSpaceDN w:val="0"/>
        <w:snapToGrid w:val="0"/>
        <w:spacing w:line="460" w:lineRule="atLeas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第三部分、供应商须知</w:t>
      </w:r>
    </w:p>
    <w:p w14:paraId="19B86E7B">
      <w:pPr>
        <w:widowControl/>
        <w:autoSpaceDE w:val="0"/>
        <w:autoSpaceDN w:val="0"/>
        <w:snapToGrid w:val="0"/>
        <w:spacing w:line="460" w:lineRule="atLeas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第四部分、政府采购政策功能相关说明</w:t>
      </w:r>
    </w:p>
    <w:p w14:paraId="05CADF45">
      <w:pPr>
        <w:widowControl/>
        <w:autoSpaceDE w:val="0"/>
        <w:autoSpaceDN w:val="0"/>
        <w:snapToGrid w:val="0"/>
        <w:spacing w:line="440" w:lineRule="atLeast"/>
        <w:ind w:firstLine="33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第五部分、合同格式          </w:t>
      </w:r>
    </w:p>
    <w:p w14:paraId="31371122">
      <w:pPr>
        <w:widowControl/>
        <w:autoSpaceDE w:val="0"/>
        <w:autoSpaceDN w:val="0"/>
        <w:snapToGrid w:val="0"/>
        <w:spacing w:line="460" w:lineRule="atLeast"/>
        <w:ind w:firstLine="33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第六部分、附件：投标文件格式</w:t>
      </w:r>
    </w:p>
    <w:p w14:paraId="54CD5D9B">
      <w:pPr>
        <w:widowControl/>
        <w:autoSpaceDE w:val="0"/>
        <w:autoSpaceDN w:val="0"/>
        <w:snapToGrid w:val="0"/>
        <w:spacing w:line="460" w:lineRule="atLeast"/>
        <w:ind w:firstLine="33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第七部分、确定成交供应商办法</w:t>
      </w:r>
    </w:p>
    <w:p w14:paraId="283CD75C">
      <w:pPr>
        <w:widowControl/>
        <w:autoSpaceDE w:val="0"/>
        <w:autoSpaceDN w:val="0"/>
        <w:snapToGrid w:val="0"/>
        <w:spacing w:line="460" w:lineRule="atLeast"/>
        <w:ind w:firstLine="1665"/>
        <w:jc w:val="left"/>
        <w:rPr>
          <w:color w:val="000000" w:themeColor="text1"/>
          <w:sz w:val="22"/>
          <w14:textFill>
            <w14:solidFill>
              <w14:schemeClr w14:val="tx1"/>
            </w14:solidFill>
          </w14:textFill>
        </w:rPr>
      </w:pPr>
    </w:p>
    <w:p w14:paraId="55B9BC66">
      <w:pPr>
        <w:widowControl/>
        <w:autoSpaceDE w:val="0"/>
        <w:autoSpaceDN w:val="0"/>
        <w:snapToGrid w:val="0"/>
        <w:spacing w:line="460" w:lineRule="atLeast"/>
        <w:ind w:firstLine="1665"/>
        <w:jc w:val="left"/>
        <w:rPr>
          <w:color w:val="000000" w:themeColor="text1"/>
          <w:sz w:val="22"/>
          <w14:textFill>
            <w14:solidFill>
              <w14:schemeClr w14:val="tx1"/>
            </w14:solidFill>
          </w14:textFill>
        </w:rPr>
      </w:pPr>
    </w:p>
    <w:p w14:paraId="04BCB6AA">
      <w:pPr>
        <w:widowControl/>
        <w:autoSpaceDE w:val="0"/>
        <w:autoSpaceDN w:val="0"/>
        <w:snapToGrid w:val="0"/>
        <w:spacing w:before="120" w:line="460" w:lineRule="atLeast"/>
        <w:jc w:val="center"/>
        <w:rPr>
          <w:color w:val="000000" w:themeColor="text1"/>
          <w:sz w:val="22"/>
          <w14:textFill>
            <w14:solidFill>
              <w14:schemeClr w14:val="tx1"/>
            </w14:solidFill>
          </w14:textFill>
        </w:rPr>
      </w:pPr>
    </w:p>
    <w:p w14:paraId="058F2D52">
      <w:pPr>
        <w:widowControl/>
        <w:autoSpaceDE w:val="0"/>
        <w:autoSpaceDN w:val="0"/>
        <w:snapToGrid w:val="0"/>
        <w:spacing w:before="120" w:line="460" w:lineRule="atLeast"/>
        <w:jc w:val="center"/>
        <w:rPr>
          <w:color w:val="000000" w:themeColor="text1"/>
          <w:sz w:val="22"/>
          <w14:textFill>
            <w14:solidFill>
              <w14:schemeClr w14:val="tx1"/>
            </w14:solidFill>
          </w14:textFill>
        </w:rPr>
      </w:pPr>
    </w:p>
    <w:p w14:paraId="720A004F">
      <w:pPr>
        <w:widowControl/>
        <w:autoSpaceDE w:val="0"/>
        <w:autoSpaceDN w:val="0"/>
        <w:snapToGrid w:val="0"/>
        <w:spacing w:before="120" w:line="460" w:lineRule="atLeast"/>
        <w:jc w:val="center"/>
        <w:rPr>
          <w:color w:val="000000" w:themeColor="text1"/>
          <w:sz w:val="22"/>
          <w14:textFill>
            <w14:solidFill>
              <w14:schemeClr w14:val="tx1"/>
            </w14:solidFill>
          </w14:textFill>
        </w:rPr>
      </w:pPr>
    </w:p>
    <w:p w14:paraId="5D47A839">
      <w:pPr>
        <w:widowControl/>
        <w:autoSpaceDE w:val="0"/>
        <w:autoSpaceDN w:val="0"/>
        <w:snapToGrid w:val="0"/>
        <w:spacing w:before="120" w:line="460" w:lineRule="atLeast"/>
        <w:jc w:val="center"/>
        <w:rPr>
          <w:color w:val="000000" w:themeColor="text1"/>
          <w:sz w:val="22"/>
          <w14:textFill>
            <w14:solidFill>
              <w14:schemeClr w14:val="tx1"/>
            </w14:solidFill>
          </w14:textFill>
        </w:rPr>
      </w:pPr>
    </w:p>
    <w:p w14:paraId="02D40FD2">
      <w:pPr>
        <w:pStyle w:val="27"/>
        <w:rPr>
          <w:color w:val="000000" w:themeColor="text1"/>
          <w14:textFill>
            <w14:solidFill>
              <w14:schemeClr w14:val="tx1"/>
            </w14:solidFill>
          </w14:textFill>
        </w:rPr>
      </w:pPr>
    </w:p>
    <w:p w14:paraId="7E6B1370">
      <w:pPr>
        <w:widowControl/>
        <w:autoSpaceDE w:val="0"/>
        <w:autoSpaceDN w:val="0"/>
        <w:snapToGrid w:val="0"/>
        <w:spacing w:before="120" w:line="460" w:lineRule="atLeast"/>
        <w:jc w:val="center"/>
        <w:rPr>
          <w:b/>
          <w:color w:val="000000" w:themeColor="text1"/>
          <w:sz w:val="22"/>
          <w14:textFill>
            <w14:solidFill>
              <w14:schemeClr w14:val="tx1"/>
            </w14:solidFill>
          </w14:textFill>
        </w:rPr>
      </w:pPr>
    </w:p>
    <w:p w14:paraId="59EA6866">
      <w:pPr>
        <w:widowControl/>
        <w:autoSpaceDE w:val="0"/>
        <w:autoSpaceDN w:val="0"/>
        <w:snapToGrid w:val="0"/>
        <w:spacing w:line="460" w:lineRule="atLeast"/>
        <w:ind w:firstLine="590"/>
        <w:jc w:val="left"/>
        <w:rPr>
          <w:b/>
          <w:color w:val="000000" w:themeColor="text1"/>
          <w:sz w:val="24"/>
          <w14:textFill>
            <w14:solidFill>
              <w14:schemeClr w14:val="tx1"/>
            </w14:solidFill>
          </w14:textFill>
        </w:rPr>
      </w:pPr>
      <w:r>
        <w:rPr>
          <w:b/>
          <w:color w:val="000000" w:themeColor="text1"/>
          <w:sz w:val="24"/>
          <w:u w:val="thick"/>
          <w14:textFill>
            <w14:solidFill>
              <w14:schemeClr w14:val="tx1"/>
            </w14:solidFill>
          </w14:textFill>
        </w:rPr>
        <w:t>★注：竞争性磋商文件中有的条款及要求以加粗、加下划线或符号</w:t>
      </w:r>
      <w:r>
        <w:rPr>
          <w:b/>
          <w:color w:val="000000" w:themeColor="text1"/>
          <w:sz w:val="30"/>
          <w:u w:val="thick"/>
          <w14:textFill>
            <w14:solidFill>
              <w14:schemeClr w14:val="tx1"/>
            </w14:solidFill>
          </w14:textFill>
        </w:rPr>
        <w:t>*</w:t>
      </w:r>
      <w:r>
        <w:rPr>
          <w:b/>
          <w:color w:val="000000" w:themeColor="text1"/>
          <w:sz w:val="24"/>
          <w:u w:val="thick"/>
          <w14:textFill>
            <w14:solidFill>
              <w14:schemeClr w14:val="tx1"/>
            </w14:solidFill>
          </w14:textFill>
        </w:rPr>
        <w:t>、▲、★、●的形式强调，这些特别强调的条款及内容有些是重要条款，供应商对重要条款的响应程度将作为评审工作的主要依据之一。</w:t>
      </w:r>
    </w:p>
    <w:p w14:paraId="74ADE582">
      <w:pPr>
        <w:widowControl/>
        <w:autoSpaceDE w:val="0"/>
        <w:autoSpaceDN w:val="0"/>
        <w:snapToGrid w:val="0"/>
        <w:spacing w:line="400" w:lineRule="exact"/>
        <w:jc w:val="center"/>
        <w:rPr>
          <w:b/>
          <w:color w:val="000000" w:themeColor="text1"/>
          <w:sz w:val="36"/>
          <w14:textFill>
            <w14:solidFill>
              <w14:schemeClr w14:val="tx1"/>
            </w14:solidFill>
          </w14:textFill>
        </w:rPr>
      </w:pPr>
    </w:p>
    <w:p w14:paraId="6ED985C0">
      <w:pPr>
        <w:pStyle w:val="2"/>
        <w:rPr>
          <w:color w:val="000000" w:themeColor="text1"/>
          <w:sz w:val="20"/>
          <w14:textFill>
            <w14:solidFill>
              <w14:schemeClr w14:val="tx1"/>
            </w14:solidFill>
          </w14:textFill>
        </w:rPr>
      </w:pPr>
    </w:p>
    <w:p w14:paraId="29602F92">
      <w:pPr>
        <w:pStyle w:val="2"/>
        <w:rPr>
          <w:color w:val="000000" w:themeColor="text1"/>
          <w:sz w:val="20"/>
          <w14:textFill>
            <w14:solidFill>
              <w14:schemeClr w14:val="tx1"/>
            </w14:solidFill>
          </w14:textFill>
        </w:rPr>
      </w:pPr>
    </w:p>
    <w:p w14:paraId="155ACDAB">
      <w:pPr>
        <w:pStyle w:val="2"/>
        <w:rPr>
          <w:color w:val="000000" w:themeColor="text1"/>
          <w:sz w:val="20"/>
          <w14:textFill>
            <w14:solidFill>
              <w14:schemeClr w14:val="tx1"/>
            </w14:solidFill>
          </w14:textFill>
        </w:rPr>
      </w:pPr>
    </w:p>
    <w:p w14:paraId="01E74FFB">
      <w:pPr>
        <w:pStyle w:val="18"/>
        <w:rPr>
          <w:color w:val="000000" w:themeColor="text1"/>
          <w14:textFill>
            <w14:solidFill>
              <w14:schemeClr w14:val="tx1"/>
            </w14:solidFill>
          </w14:textFill>
        </w:rPr>
      </w:pPr>
    </w:p>
    <w:p w14:paraId="4B4E2C8B">
      <w:pPr>
        <w:widowControl/>
        <w:autoSpaceDE w:val="0"/>
        <w:autoSpaceDN w:val="0"/>
        <w:snapToGrid w:val="0"/>
        <w:spacing w:line="400" w:lineRule="exact"/>
        <w:jc w:val="center"/>
        <w:rPr>
          <w:b/>
          <w:color w:val="000000" w:themeColor="text1"/>
          <w:sz w:val="36"/>
          <w14:textFill>
            <w14:solidFill>
              <w14:schemeClr w14:val="tx1"/>
            </w14:solidFill>
          </w14:textFill>
        </w:rPr>
      </w:pPr>
      <w:r>
        <w:rPr>
          <w:b/>
          <w:color w:val="000000" w:themeColor="text1"/>
          <w:sz w:val="36"/>
          <w14:textFill>
            <w14:solidFill>
              <w14:schemeClr w14:val="tx1"/>
            </w14:solidFill>
          </w14:textFill>
        </w:rPr>
        <w:t>第一部 项目简介</w:t>
      </w:r>
    </w:p>
    <w:p w14:paraId="5E58C3CA">
      <w:pPr>
        <w:widowControl/>
        <w:autoSpaceDE w:val="0"/>
        <w:autoSpaceDN w:val="0"/>
        <w:snapToGrid w:val="0"/>
        <w:spacing w:line="40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一、项目简介</w:t>
      </w:r>
    </w:p>
    <w:p w14:paraId="15A779D2">
      <w:pPr>
        <w:widowControl/>
        <w:autoSpaceDE w:val="0"/>
        <w:autoSpaceDN w:val="0"/>
        <w:snapToGrid w:val="0"/>
        <w:spacing w:line="460" w:lineRule="atLeast"/>
        <w:ind w:firstLine="440" w:firstLineChars="20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平阳县公共资源交易中心受平阳县教育局 委托，以竞争性磋商方式采购</w:t>
      </w:r>
      <w:r>
        <w:rPr>
          <w:rFonts w:hint="eastAsia"/>
          <w:color w:val="000000" w:themeColor="text1"/>
          <w:sz w:val="22"/>
          <w14:textFill>
            <w14:solidFill>
              <w14:schemeClr w14:val="tx1"/>
            </w14:solidFill>
          </w14:textFill>
        </w:rPr>
        <w:t>2026年中小学（幼儿园）教师专业发展培训</w:t>
      </w:r>
      <w:r>
        <w:rPr>
          <w:color w:val="000000" w:themeColor="text1"/>
          <w:sz w:val="22"/>
          <w14:textFill>
            <w14:solidFill>
              <w14:schemeClr w14:val="tx1"/>
            </w14:solidFill>
          </w14:textFill>
        </w:rPr>
        <w:t>，本项目资金已经落实。</w:t>
      </w:r>
    </w:p>
    <w:p w14:paraId="1DCEC2FC">
      <w:pPr>
        <w:widowControl/>
        <w:autoSpaceDE w:val="0"/>
        <w:autoSpaceDN w:val="0"/>
        <w:snapToGrid w:val="0"/>
        <w:spacing w:line="460" w:lineRule="atLeast"/>
        <w:ind w:firstLine="440" w:firstLineChars="20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我们热忱欢迎有关公司（企业）前来进行报价。</w:t>
      </w:r>
    </w:p>
    <w:p w14:paraId="2DD01EAE">
      <w:pPr>
        <w:widowControl/>
        <w:autoSpaceDE w:val="0"/>
        <w:autoSpaceDN w:val="0"/>
        <w:snapToGrid w:val="0"/>
        <w:spacing w:line="460" w:lineRule="exact"/>
        <w:ind w:left="420"/>
        <w:jc w:val="center"/>
        <w:rPr>
          <w:b/>
          <w:color w:val="000000" w:themeColor="text1"/>
          <w:sz w:val="36"/>
          <w14:textFill>
            <w14:solidFill>
              <w14:schemeClr w14:val="tx1"/>
            </w14:solidFill>
          </w14:textFill>
        </w:rPr>
      </w:pPr>
      <w:r>
        <w:rPr>
          <w:b/>
          <w:color w:val="000000" w:themeColor="text1"/>
          <w:sz w:val="36"/>
          <w14:textFill>
            <w14:solidFill>
              <w14:schemeClr w14:val="tx1"/>
            </w14:solidFill>
          </w14:textFill>
        </w:rPr>
        <w:t>第二部分 采购内容及技术要求</w:t>
      </w:r>
    </w:p>
    <w:p w14:paraId="4018F8E2">
      <w:pPr>
        <w:widowControl/>
        <w:snapToGrid w:val="0"/>
        <w:spacing w:line="460" w:lineRule="exact"/>
        <w:jc w:val="left"/>
        <w:rPr>
          <w:rFonts w:ascii="宋体"/>
          <w:b/>
          <w:color w:val="000000" w:themeColor="text1"/>
          <w:sz w:val="22"/>
          <w14:textFill>
            <w14:solidFill>
              <w14:schemeClr w14:val="tx1"/>
            </w14:solidFill>
          </w14:textFill>
        </w:rPr>
      </w:pPr>
      <w:r>
        <w:rPr>
          <w:rFonts w:hint="eastAsia" w:ascii="宋体"/>
          <w:b/>
          <w:color w:val="000000" w:themeColor="text1"/>
          <w:sz w:val="22"/>
          <w14:textFill>
            <w14:solidFill>
              <w14:schemeClr w14:val="tx1"/>
            </w14:solidFill>
          </w14:textFill>
        </w:rPr>
        <w:t>一、采购总说明</w:t>
      </w:r>
    </w:p>
    <w:p w14:paraId="00DF68C9">
      <w:pPr>
        <w:widowControl/>
        <w:snapToGrid w:val="0"/>
        <w:spacing w:line="460" w:lineRule="exact"/>
        <w:ind w:firstLine="482"/>
        <w:jc w:val="left"/>
        <w:rPr>
          <w:rFonts w:ascii="宋体"/>
          <w:color w:val="000000" w:themeColor="text1"/>
          <w:sz w:val="22"/>
          <w14:textFill>
            <w14:solidFill>
              <w14:schemeClr w14:val="tx1"/>
            </w14:solidFill>
          </w14:textFill>
        </w:rPr>
      </w:pPr>
      <w:r>
        <w:rPr>
          <w:rFonts w:hint="eastAsia" w:ascii="宋体"/>
          <w:color w:val="000000" w:themeColor="text1"/>
          <w:sz w:val="22"/>
          <w14:textFill>
            <w14:solidFill>
              <w14:schemeClr w14:val="tx1"/>
            </w14:solidFill>
          </w14:textFill>
        </w:rPr>
        <w:t>1.1本技术规范要求提出的是最低限度的基本技术要求，并未对所有技术细节作出规定，供应商应提供符合本技术要求和国家标准、行业标准的优质服务。</w:t>
      </w:r>
    </w:p>
    <w:p w14:paraId="4F799D4F">
      <w:pPr>
        <w:widowControl/>
        <w:snapToGrid w:val="0"/>
        <w:spacing w:line="460" w:lineRule="exact"/>
        <w:ind w:firstLine="482"/>
        <w:jc w:val="left"/>
        <w:rPr>
          <w:rFonts w:ascii="宋体"/>
          <w:color w:val="000000" w:themeColor="text1"/>
          <w:sz w:val="22"/>
          <w14:textFill>
            <w14:solidFill>
              <w14:schemeClr w14:val="tx1"/>
            </w14:solidFill>
          </w14:textFill>
        </w:rPr>
      </w:pPr>
      <w:r>
        <w:rPr>
          <w:rFonts w:hint="eastAsia" w:ascii="宋体"/>
          <w:color w:val="000000" w:themeColor="text1"/>
          <w:sz w:val="22"/>
          <w14:textFill>
            <w14:solidFill>
              <w14:schemeClr w14:val="tx1"/>
            </w14:solidFill>
          </w14:textFill>
        </w:rPr>
        <w:t>1.2供应商服务与本技术要求不一致时，供应商应在报价文件中予以说明，并由磋商采购小组鉴定供应商服务能否达到要求。如供应商没有在响应文件中提出异议，则视为供应商提供的服务完全按照本采购文件要求。</w:t>
      </w:r>
    </w:p>
    <w:p w14:paraId="12D70AD4">
      <w:pPr>
        <w:widowControl/>
        <w:snapToGrid w:val="0"/>
        <w:spacing w:line="460" w:lineRule="exact"/>
        <w:ind w:firstLine="482"/>
        <w:jc w:val="left"/>
        <w:rPr>
          <w:rFonts w:ascii="宋体"/>
          <w:color w:val="000000" w:themeColor="text1"/>
          <w:sz w:val="22"/>
          <w14:textFill>
            <w14:solidFill>
              <w14:schemeClr w14:val="tx1"/>
            </w14:solidFill>
          </w14:textFill>
        </w:rPr>
      </w:pPr>
      <w:r>
        <w:rPr>
          <w:rFonts w:hint="eastAsia" w:ascii="宋体"/>
          <w:color w:val="000000" w:themeColor="text1"/>
          <w:sz w:val="22"/>
          <w14:textFill>
            <w14:solidFill>
              <w14:schemeClr w14:val="tx1"/>
            </w14:solidFill>
          </w14:textFill>
        </w:rPr>
        <w:t>2、技术要求及标准的执行</w:t>
      </w:r>
    </w:p>
    <w:p w14:paraId="6CCF0F59">
      <w:pPr>
        <w:widowControl/>
        <w:snapToGrid w:val="0"/>
        <w:spacing w:line="460" w:lineRule="exact"/>
        <w:ind w:firstLine="482"/>
        <w:jc w:val="left"/>
        <w:rPr>
          <w:rFonts w:ascii="宋体"/>
          <w:color w:val="000000" w:themeColor="text1"/>
          <w:sz w:val="22"/>
          <w14:textFill>
            <w14:solidFill>
              <w14:schemeClr w14:val="tx1"/>
            </w14:solidFill>
          </w14:textFill>
        </w:rPr>
      </w:pPr>
      <w:r>
        <w:rPr>
          <w:rFonts w:hint="eastAsia" w:ascii="宋体"/>
          <w:color w:val="000000" w:themeColor="text1"/>
          <w:sz w:val="22"/>
          <w14:textFill>
            <w14:solidFill>
              <w14:schemeClr w14:val="tx1"/>
            </w14:solidFill>
          </w14:textFill>
        </w:rPr>
        <w:t>供应商提供的服务应标明所执行的质量标准，若同一标准已颁发新标准，则按最新标准执行。若同一服务同时有几个标准（国际标准、国家标准、行业标准、企业标准等），则按最高层次的标准执行。</w:t>
      </w:r>
    </w:p>
    <w:p w14:paraId="73575762">
      <w:pPr>
        <w:widowControl/>
        <w:snapToGrid w:val="0"/>
        <w:spacing w:line="460" w:lineRule="exact"/>
        <w:ind w:firstLine="482"/>
        <w:jc w:val="left"/>
        <w:rPr>
          <w:rFonts w:ascii="宋体"/>
          <w:color w:val="000000" w:themeColor="text1"/>
          <w:sz w:val="22"/>
          <w14:textFill>
            <w14:solidFill>
              <w14:schemeClr w14:val="tx1"/>
            </w14:solidFill>
          </w14:textFill>
        </w:rPr>
      </w:pPr>
      <w:r>
        <w:rPr>
          <w:rFonts w:hint="eastAsia" w:ascii="宋体"/>
          <w:color w:val="000000" w:themeColor="text1"/>
          <w:sz w:val="22"/>
          <w14:textFill>
            <w14:solidFill>
              <w14:schemeClr w14:val="tx1"/>
            </w14:solidFill>
          </w14:textFill>
        </w:rPr>
        <w:t>3、供应商须按国家有关规定及标准完成本次采购服务各项工作，并保证供应商提供相关数据与说明，报价文件须对本项目采购内容及具体要求作出实质性回应。</w:t>
      </w:r>
    </w:p>
    <w:p w14:paraId="2638D007">
      <w:pPr>
        <w:spacing w:line="460" w:lineRule="exact"/>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二、采购内容</w:t>
      </w:r>
    </w:p>
    <w:p w14:paraId="5E491F08">
      <w:pPr>
        <w:pStyle w:val="2"/>
        <w:adjustRightInd w:val="0"/>
        <w:snapToGrid w:val="0"/>
        <w:spacing w:line="460" w:lineRule="exact"/>
        <w:ind w:firstLine="482"/>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一）项目概况：</w:t>
      </w:r>
    </w:p>
    <w:p w14:paraId="2A974D0D">
      <w:pPr>
        <w:pStyle w:val="2"/>
        <w:adjustRightInd w:val="0"/>
        <w:snapToGrid w:val="0"/>
        <w:spacing w:line="460" w:lineRule="exact"/>
        <w:ind w:firstLine="482"/>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2026年中小学（幼儿园）教师专业发展培训下设约23个子项目（子项目以实际为准），需要逐一高质量完成，提高平阳县教师队伍水平的整体提升，促进平阳县基础教育的改革和发展。</w:t>
      </w:r>
    </w:p>
    <w:p w14:paraId="1814A41E">
      <w:pPr>
        <w:pStyle w:val="2"/>
        <w:adjustRightInd w:val="0"/>
        <w:snapToGrid w:val="0"/>
        <w:spacing w:line="460" w:lineRule="exact"/>
        <w:ind w:firstLine="482"/>
        <w:rPr>
          <w:rFonts w:ascii="宋体" w:hAnsi="宋体" w:cs="仿宋"/>
          <w:b/>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二）</w:t>
      </w:r>
      <w:r>
        <w:rPr>
          <w:rFonts w:hint="eastAsia" w:hAnsi="宋体"/>
          <w:b/>
          <w:color w:val="000000" w:themeColor="text1"/>
          <w:sz w:val="22"/>
          <w:szCs w:val="22"/>
          <w14:textFill>
            <w14:solidFill>
              <w14:schemeClr w14:val="tx1"/>
            </w14:solidFill>
          </w14:textFill>
        </w:rPr>
        <w:t>培训内容（培训的</w:t>
      </w:r>
      <w:r>
        <w:rPr>
          <w:rFonts w:hint="eastAsia" w:cs="Arial Unicode MS"/>
          <w:b/>
          <w:bCs/>
          <w:color w:val="000000" w:themeColor="text1"/>
          <w:sz w:val="22"/>
          <w:szCs w:val="22"/>
          <w14:textFill>
            <w14:solidFill>
              <w14:schemeClr w14:val="tx1"/>
            </w14:solidFill>
          </w14:textFill>
        </w:rPr>
        <w:t>项目名称、学员人数及培训天数等均</w:t>
      </w:r>
      <w:r>
        <w:rPr>
          <w:rFonts w:hint="eastAsia" w:hAnsi="宋体"/>
          <w:b/>
          <w:color w:val="000000" w:themeColor="text1"/>
          <w:sz w:val="22"/>
          <w:szCs w:val="22"/>
          <w14:textFill>
            <w14:solidFill>
              <w14:schemeClr w14:val="tx1"/>
            </w14:solidFill>
          </w14:textFill>
        </w:rPr>
        <w:t>以采购人实际为准）</w:t>
      </w:r>
      <w:r>
        <w:rPr>
          <w:rFonts w:hint="eastAsia" w:hAnsi="宋体"/>
          <w:color w:val="000000" w:themeColor="text1"/>
          <w:sz w:val="22"/>
          <w:szCs w:val="22"/>
          <w14:textFill>
            <w14:solidFill>
              <w14:schemeClr w14:val="tx1"/>
            </w14:solidFill>
          </w14:textFill>
        </w:rPr>
        <w:t>：</w:t>
      </w:r>
    </w:p>
    <w:tbl>
      <w:tblPr>
        <w:tblStyle w:val="37"/>
        <w:tblW w:w="9818" w:type="dxa"/>
        <w:tblInd w:w="93" w:type="dxa"/>
        <w:tblLayout w:type="autofit"/>
        <w:tblCellMar>
          <w:top w:w="0" w:type="dxa"/>
          <w:left w:w="108" w:type="dxa"/>
          <w:bottom w:w="0" w:type="dxa"/>
          <w:right w:w="108" w:type="dxa"/>
        </w:tblCellMar>
      </w:tblPr>
      <w:tblGrid>
        <w:gridCol w:w="436"/>
        <w:gridCol w:w="5632"/>
        <w:gridCol w:w="1524"/>
        <w:gridCol w:w="1434"/>
        <w:gridCol w:w="792"/>
      </w:tblGrid>
      <w:tr w14:paraId="7AE30CC8">
        <w:trPr>
          <w:trHeight w:val="747" w:hRule="atLeast"/>
        </w:trPr>
        <w:tc>
          <w:tcPr>
            <w:tcW w:w="9818" w:type="dxa"/>
            <w:gridSpan w:val="5"/>
            <w:tcBorders>
              <w:top w:val="nil"/>
              <w:left w:val="nil"/>
              <w:bottom w:val="nil"/>
              <w:right w:val="nil"/>
            </w:tcBorders>
            <w:noWrap/>
            <w:vAlign w:val="center"/>
          </w:tcPr>
          <w:p w14:paraId="3A9602F5">
            <w:pPr>
              <w:widowControl/>
              <w:jc w:val="center"/>
              <w:rPr>
                <w:rFonts w:ascii="宋体" w:hAnsi="宋体" w:cs="宋体"/>
                <w:b/>
                <w:bCs/>
                <w:color w:val="000000" w:themeColor="text1"/>
                <w:sz w:val="22"/>
                <w:szCs w:val="22"/>
                <w14:textFill>
                  <w14:solidFill>
                    <w14:schemeClr w14:val="tx1"/>
                  </w14:solidFill>
                </w14:textFill>
              </w:rPr>
            </w:pPr>
            <w:r>
              <w:rPr>
                <w:rFonts w:hint="eastAsia" w:ascii="宋体" w:hAnsi="宋体" w:cs="宋体"/>
                <w:b/>
                <w:bCs/>
                <w:color w:val="000000" w:themeColor="text1"/>
                <w:sz w:val="22"/>
                <w:szCs w:val="22"/>
                <w14:textFill>
                  <w14:solidFill>
                    <w14:schemeClr w14:val="tx1"/>
                  </w14:solidFill>
                </w14:textFill>
              </w:rPr>
              <w:t>平阳县教师发展中心2026年县内外培训项目汇总（预报项目,以实际为准）</w:t>
            </w:r>
          </w:p>
        </w:tc>
      </w:tr>
      <w:tr w14:paraId="3E921268">
        <w:tblPrEx>
          <w:tblCellMar>
            <w:top w:w="0" w:type="dxa"/>
            <w:left w:w="108" w:type="dxa"/>
            <w:bottom w:w="0" w:type="dxa"/>
            <w:right w:w="108" w:type="dxa"/>
          </w:tblCellMar>
        </w:tblPrEx>
        <w:trPr>
          <w:trHeight w:val="373" w:hRule="atLeast"/>
        </w:trPr>
        <w:tc>
          <w:tcPr>
            <w:tcW w:w="436" w:type="dxa"/>
            <w:tcBorders>
              <w:top w:val="single" w:color="auto" w:sz="4" w:space="0"/>
              <w:left w:val="single" w:color="auto" w:sz="4" w:space="0"/>
              <w:bottom w:val="single" w:color="auto" w:sz="4" w:space="0"/>
              <w:right w:val="single" w:color="auto" w:sz="4" w:space="0"/>
            </w:tcBorders>
            <w:vAlign w:val="center"/>
          </w:tcPr>
          <w:p w14:paraId="50511C8A">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序号</w:t>
            </w:r>
          </w:p>
        </w:tc>
        <w:tc>
          <w:tcPr>
            <w:tcW w:w="5632" w:type="dxa"/>
            <w:tcBorders>
              <w:top w:val="single" w:color="auto" w:sz="4" w:space="0"/>
              <w:left w:val="nil"/>
              <w:bottom w:val="single" w:color="auto" w:sz="4" w:space="0"/>
              <w:right w:val="single" w:color="auto" w:sz="4" w:space="0"/>
            </w:tcBorders>
            <w:vAlign w:val="center"/>
          </w:tcPr>
          <w:p w14:paraId="26B18AB1">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项目名称</w:t>
            </w:r>
          </w:p>
        </w:tc>
        <w:tc>
          <w:tcPr>
            <w:tcW w:w="1524" w:type="dxa"/>
            <w:tcBorders>
              <w:top w:val="single" w:color="auto" w:sz="4" w:space="0"/>
              <w:left w:val="nil"/>
              <w:bottom w:val="single" w:color="auto" w:sz="4" w:space="0"/>
              <w:right w:val="single" w:color="auto" w:sz="4" w:space="0"/>
            </w:tcBorders>
            <w:vAlign w:val="center"/>
          </w:tcPr>
          <w:p w14:paraId="07A89953">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拟培训学员人数</w:t>
            </w:r>
          </w:p>
        </w:tc>
        <w:tc>
          <w:tcPr>
            <w:tcW w:w="1434" w:type="dxa"/>
            <w:tcBorders>
              <w:top w:val="single" w:color="auto" w:sz="4" w:space="0"/>
              <w:left w:val="nil"/>
              <w:bottom w:val="single" w:color="auto" w:sz="4" w:space="0"/>
              <w:right w:val="single" w:color="auto" w:sz="4" w:space="0"/>
            </w:tcBorders>
            <w:vAlign w:val="center"/>
          </w:tcPr>
          <w:p w14:paraId="19E98501">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拟培训培训天数</w:t>
            </w:r>
          </w:p>
        </w:tc>
        <w:tc>
          <w:tcPr>
            <w:tcW w:w="792" w:type="dxa"/>
            <w:tcBorders>
              <w:top w:val="single" w:color="auto" w:sz="4" w:space="0"/>
              <w:left w:val="nil"/>
              <w:bottom w:val="single" w:color="auto" w:sz="4" w:space="0"/>
              <w:right w:val="single" w:color="auto" w:sz="4" w:space="0"/>
            </w:tcBorders>
            <w:vAlign w:val="center"/>
          </w:tcPr>
          <w:p w14:paraId="2E2F6F48">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培训学分</w:t>
            </w:r>
          </w:p>
        </w:tc>
      </w:tr>
      <w:tr w14:paraId="1091479B">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190AE3AC">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w:t>
            </w:r>
          </w:p>
        </w:tc>
        <w:tc>
          <w:tcPr>
            <w:tcW w:w="5632" w:type="dxa"/>
            <w:tcBorders>
              <w:top w:val="nil"/>
              <w:left w:val="nil"/>
              <w:bottom w:val="single" w:color="auto" w:sz="4" w:space="0"/>
              <w:right w:val="single" w:color="auto" w:sz="4" w:space="0"/>
            </w:tcBorders>
            <w:vAlign w:val="center"/>
          </w:tcPr>
          <w:p w14:paraId="29FA7566">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平阳县教育系统管理干部培训</w:t>
            </w:r>
          </w:p>
        </w:tc>
        <w:tc>
          <w:tcPr>
            <w:tcW w:w="1524" w:type="dxa"/>
            <w:tcBorders>
              <w:top w:val="nil"/>
              <w:left w:val="nil"/>
              <w:bottom w:val="single" w:color="auto" w:sz="4" w:space="0"/>
              <w:right w:val="single" w:color="auto" w:sz="4" w:space="0"/>
            </w:tcBorders>
            <w:vAlign w:val="center"/>
          </w:tcPr>
          <w:p w14:paraId="74EBAE5C">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50</w:t>
            </w:r>
          </w:p>
        </w:tc>
        <w:tc>
          <w:tcPr>
            <w:tcW w:w="1434" w:type="dxa"/>
            <w:tcBorders>
              <w:top w:val="nil"/>
              <w:left w:val="nil"/>
              <w:bottom w:val="single" w:color="auto" w:sz="4" w:space="0"/>
              <w:right w:val="single" w:color="auto" w:sz="4" w:space="0"/>
            </w:tcBorders>
            <w:vAlign w:val="center"/>
          </w:tcPr>
          <w:p w14:paraId="0B11F536">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w:t>
            </w:r>
          </w:p>
        </w:tc>
        <w:tc>
          <w:tcPr>
            <w:tcW w:w="792" w:type="dxa"/>
            <w:tcBorders>
              <w:top w:val="nil"/>
              <w:left w:val="nil"/>
              <w:bottom w:val="single" w:color="auto" w:sz="4" w:space="0"/>
              <w:right w:val="single" w:color="auto" w:sz="4" w:space="0"/>
            </w:tcBorders>
            <w:vAlign w:val="center"/>
          </w:tcPr>
          <w:p w14:paraId="0D2CE003">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706CCE91">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19B26B10">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w:t>
            </w:r>
          </w:p>
        </w:tc>
        <w:tc>
          <w:tcPr>
            <w:tcW w:w="5632" w:type="dxa"/>
            <w:tcBorders>
              <w:top w:val="nil"/>
              <w:left w:val="nil"/>
              <w:bottom w:val="single" w:color="auto" w:sz="4" w:space="0"/>
              <w:right w:val="single" w:color="auto" w:sz="4" w:space="0"/>
            </w:tcBorders>
            <w:vAlign w:val="center"/>
          </w:tcPr>
          <w:p w14:paraId="3C6B8F01">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平阳县教育系统财务审计与信访人员素养提升培训</w:t>
            </w:r>
          </w:p>
        </w:tc>
        <w:tc>
          <w:tcPr>
            <w:tcW w:w="1524" w:type="dxa"/>
            <w:tcBorders>
              <w:top w:val="nil"/>
              <w:left w:val="nil"/>
              <w:bottom w:val="single" w:color="auto" w:sz="4" w:space="0"/>
              <w:right w:val="single" w:color="auto" w:sz="4" w:space="0"/>
            </w:tcBorders>
            <w:vAlign w:val="center"/>
          </w:tcPr>
          <w:p w14:paraId="3945885B">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50</w:t>
            </w:r>
          </w:p>
        </w:tc>
        <w:tc>
          <w:tcPr>
            <w:tcW w:w="1434" w:type="dxa"/>
            <w:tcBorders>
              <w:top w:val="nil"/>
              <w:left w:val="nil"/>
              <w:bottom w:val="single" w:color="auto" w:sz="4" w:space="0"/>
              <w:right w:val="single" w:color="auto" w:sz="4" w:space="0"/>
            </w:tcBorders>
            <w:vAlign w:val="center"/>
          </w:tcPr>
          <w:p w14:paraId="347E438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w:t>
            </w:r>
          </w:p>
        </w:tc>
        <w:tc>
          <w:tcPr>
            <w:tcW w:w="792" w:type="dxa"/>
            <w:tcBorders>
              <w:top w:val="nil"/>
              <w:left w:val="nil"/>
              <w:bottom w:val="single" w:color="auto" w:sz="4" w:space="0"/>
              <w:right w:val="single" w:color="auto" w:sz="4" w:space="0"/>
            </w:tcBorders>
            <w:vAlign w:val="center"/>
          </w:tcPr>
          <w:p w14:paraId="76F30807">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0B8B4C8A">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5AFCC42D">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3</w:t>
            </w:r>
          </w:p>
        </w:tc>
        <w:tc>
          <w:tcPr>
            <w:tcW w:w="5632" w:type="dxa"/>
            <w:tcBorders>
              <w:top w:val="nil"/>
              <w:left w:val="nil"/>
              <w:bottom w:val="single" w:color="auto" w:sz="4" w:space="0"/>
              <w:right w:val="single" w:color="auto" w:sz="4" w:space="0"/>
            </w:tcBorders>
            <w:vAlign w:val="center"/>
          </w:tcPr>
          <w:p w14:paraId="699891BC">
            <w:pPr>
              <w:widowControl/>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平阳县中小学校长人工智能素养提升培训</w:t>
            </w:r>
          </w:p>
        </w:tc>
        <w:tc>
          <w:tcPr>
            <w:tcW w:w="1524" w:type="dxa"/>
            <w:tcBorders>
              <w:top w:val="nil"/>
              <w:left w:val="nil"/>
              <w:bottom w:val="single" w:color="auto" w:sz="4" w:space="0"/>
              <w:right w:val="single" w:color="auto" w:sz="4" w:space="0"/>
            </w:tcBorders>
            <w:vAlign w:val="center"/>
          </w:tcPr>
          <w:p w14:paraId="0A6C75F5">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50</w:t>
            </w:r>
          </w:p>
        </w:tc>
        <w:tc>
          <w:tcPr>
            <w:tcW w:w="1434" w:type="dxa"/>
            <w:tcBorders>
              <w:top w:val="nil"/>
              <w:left w:val="nil"/>
              <w:bottom w:val="single" w:color="auto" w:sz="4" w:space="0"/>
              <w:right w:val="single" w:color="auto" w:sz="4" w:space="0"/>
            </w:tcBorders>
            <w:vAlign w:val="center"/>
          </w:tcPr>
          <w:p w14:paraId="0523D3B0">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w:t>
            </w:r>
          </w:p>
        </w:tc>
        <w:tc>
          <w:tcPr>
            <w:tcW w:w="792" w:type="dxa"/>
            <w:tcBorders>
              <w:top w:val="nil"/>
              <w:left w:val="nil"/>
              <w:bottom w:val="single" w:color="auto" w:sz="4" w:space="0"/>
              <w:right w:val="single" w:color="auto" w:sz="4" w:space="0"/>
            </w:tcBorders>
            <w:vAlign w:val="center"/>
          </w:tcPr>
          <w:p w14:paraId="5E27B562">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733E0A35">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2CEE56C5">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4</w:t>
            </w:r>
          </w:p>
        </w:tc>
        <w:tc>
          <w:tcPr>
            <w:tcW w:w="5632" w:type="dxa"/>
            <w:tcBorders>
              <w:top w:val="nil"/>
              <w:left w:val="nil"/>
              <w:bottom w:val="single" w:color="auto" w:sz="4" w:space="0"/>
              <w:right w:val="single" w:color="auto" w:sz="4" w:space="0"/>
            </w:tcBorders>
            <w:vAlign w:val="center"/>
          </w:tcPr>
          <w:p w14:paraId="4CBF4931">
            <w:pPr>
              <w:widowControl/>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平阳县中小学教师校园安全工作培训</w:t>
            </w:r>
          </w:p>
        </w:tc>
        <w:tc>
          <w:tcPr>
            <w:tcW w:w="1524" w:type="dxa"/>
            <w:tcBorders>
              <w:top w:val="nil"/>
              <w:left w:val="nil"/>
              <w:bottom w:val="single" w:color="auto" w:sz="4" w:space="0"/>
              <w:right w:val="single" w:color="auto" w:sz="4" w:space="0"/>
            </w:tcBorders>
            <w:vAlign w:val="center"/>
          </w:tcPr>
          <w:p w14:paraId="29705F1D">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50</w:t>
            </w:r>
          </w:p>
        </w:tc>
        <w:tc>
          <w:tcPr>
            <w:tcW w:w="1434" w:type="dxa"/>
            <w:tcBorders>
              <w:top w:val="nil"/>
              <w:left w:val="nil"/>
              <w:bottom w:val="single" w:color="auto" w:sz="4" w:space="0"/>
              <w:right w:val="single" w:color="auto" w:sz="4" w:space="0"/>
            </w:tcBorders>
            <w:vAlign w:val="center"/>
          </w:tcPr>
          <w:p w14:paraId="12A43BB6">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w:t>
            </w:r>
          </w:p>
        </w:tc>
        <w:tc>
          <w:tcPr>
            <w:tcW w:w="792" w:type="dxa"/>
            <w:tcBorders>
              <w:top w:val="nil"/>
              <w:left w:val="nil"/>
              <w:bottom w:val="single" w:color="auto" w:sz="4" w:space="0"/>
              <w:right w:val="single" w:color="auto" w:sz="4" w:space="0"/>
            </w:tcBorders>
            <w:vAlign w:val="center"/>
          </w:tcPr>
          <w:p w14:paraId="1867DCD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4E39513A">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1D98B5E5">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5</w:t>
            </w:r>
          </w:p>
        </w:tc>
        <w:tc>
          <w:tcPr>
            <w:tcW w:w="5632" w:type="dxa"/>
            <w:tcBorders>
              <w:top w:val="nil"/>
              <w:left w:val="nil"/>
              <w:bottom w:val="single" w:color="auto" w:sz="4" w:space="0"/>
              <w:right w:val="single" w:color="auto" w:sz="4" w:space="0"/>
            </w:tcBorders>
            <w:vAlign w:val="center"/>
          </w:tcPr>
          <w:p w14:paraId="6A920733">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平阳县2026年小学校长任职资格培训</w:t>
            </w:r>
          </w:p>
        </w:tc>
        <w:tc>
          <w:tcPr>
            <w:tcW w:w="1524" w:type="dxa"/>
            <w:tcBorders>
              <w:top w:val="nil"/>
              <w:left w:val="nil"/>
              <w:bottom w:val="single" w:color="auto" w:sz="4" w:space="0"/>
              <w:right w:val="single" w:color="auto" w:sz="4" w:space="0"/>
            </w:tcBorders>
            <w:vAlign w:val="center"/>
          </w:tcPr>
          <w:p w14:paraId="6054EC6C">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vAlign w:val="center"/>
          </w:tcPr>
          <w:p w14:paraId="770895F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vAlign w:val="center"/>
          </w:tcPr>
          <w:p w14:paraId="1204711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77BD9AF6">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5C9EA70D">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6</w:t>
            </w:r>
          </w:p>
        </w:tc>
        <w:tc>
          <w:tcPr>
            <w:tcW w:w="5632" w:type="dxa"/>
            <w:tcBorders>
              <w:top w:val="nil"/>
              <w:left w:val="nil"/>
              <w:bottom w:val="single" w:color="auto" w:sz="4" w:space="0"/>
              <w:right w:val="single" w:color="auto" w:sz="4" w:space="0"/>
            </w:tcBorders>
            <w:vAlign w:val="center"/>
          </w:tcPr>
          <w:p w14:paraId="68078880">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平阳县高层次教育人才高端研修</w:t>
            </w:r>
          </w:p>
        </w:tc>
        <w:tc>
          <w:tcPr>
            <w:tcW w:w="1524" w:type="dxa"/>
            <w:tcBorders>
              <w:top w:val="nil"/>
              <w:left w:val="nil"/>
              <w:bottom w:val="single" w:color="auto" w:sz="4" w:space="0"/>
              <w:right w:val="single" w:color="auto" w:sz="4" w:space="0"/>
            </w:tcBorders>
            <w:vAlign w:val="center"/>
          </w:tcPr>
          <w:p w14:paraId="0A0803AD">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c>
          <w:tcPr>
            <w:tcW w:w="1434" w:type="dxa"/>
            <w:tcBorders>
              <w:top w:val="nil"/>
              <w:left w:val="nil"/>
              <w:bottom w:val="single" w:color="auto" w:sz="4" w:space="0"/>
              <w:right w:val="single" w:color="auto" w:sz="4" w:space="0"/>
            </w:tcBorders>
            <w:vAlign w:val="center"/>
          </w:tcPr>
          <w:p w14:paraId="50784CC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vAlign w:val="center"/>
          </w:tcPr>
          <w:p w14:paraId="1396414D">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1729171F">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5F73B033">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7</w:t>
            </w:r>
          </w:p>
        </w:tc>
        <w:tc>
          <w:tcPr>
            <w:tcW w:w="5632" w:type="dxa"/>
            <w:tcBorders>
              <w:top w:val="nil"/>
              <w:left w:val="nil"/>
              <w:bottom w:val="single" w:color="auto" w:sz="4" w:space="0"/>
              <w:right w:val="single" w:color="auto" w:sz="4" w:space="0"/>
            </w:tcBorders>
            <w:vAlign w:val="center"/>
          </w:tcPr>
          <w:p w14:paraId="53FDC517">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平阳县2026年入职新教师岗前培训</w:t>
            </w:r>
          </w:p>
        </w:tc>
        <w:tc>
          <w:tcPr>
            <w:tcW w:w="1524" w:type="dxa"/>
            <w:tcBorders>
              <w:top w:val="nil"/>
              <w:left w:val="nil"/>
              <w:bottom w:val="single" w:color="auto" w:sz="4" w:space="0"/>
              <w:right w:val="single" w:color="auto" w:sz="4" w:space="0"/>
            </w:tcBorders>
            <w:vAlign w:val="center"/>
          </w:tcPr>
          <w:p w14:paraId="1ADB9FFD">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160</w:t>
            </w:r>
          </w:p>
        </w:tc>
        <w:tc>
          <w:tcPr>
            <w:tcW w:w="1434" w:type="dxa"/>
            <w:tcBorders>
              <w:top w:val="nil"/>
              <w:left w:val="nil"/>
              <w:bottom w:val="single" w:color="auto" w:sz="4" w:space="0"/>
              <w:right w:val="single" w:color="auto" w:sz="4" w:space="0"/>
            </w:tcBorders>
            <w:vAlign w:val="center"/>
          </w:tcPr>
          <w:p w14:paraId="30C38F68">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3</w:t>
            </w:r>
          </w:p>
        </w:tc>
        <w:tc>
          <w:tcPr>
            <w:tcW w:w="792" w:type="dxa"/>
            <w:tcBorders>
              <w:top w:val="nil"/>
              <w:left w:val="nil"/>
              <w:bottom w:val="single" w:color="auto" w:sz="4" w:space="0"/>
              <w:right w:val="single" w:color="auto" w:sz="4" w:space="0"/>
            </w:tcBorders>
            <w:vAlign w:val="center"/>
          </w:tcPr>
          <w:p w14:paraId="1A3EAB38">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24</w:t>
            </w:r>
          </w:p>
        </w:tc>
      </w:tr>
      <w:tr w14:paraId="76236E15">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55E78AC0">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8</w:t>
            </w:r>
          </w:p>
        </w:tc>
        <w:tc>
          <w:tcPr>
            <w:tcW w:w="5632" w:type="dxa"/>
            <w:tcBorders>
              <w:top w:val="nil"/>
              <w:left w:val="nil"/>
              <w:bottom w:val="single" w:color="auto" w:sz="4" w:space="0"/>
              <w:right w:val="single" w:color="auto" w:sz="4" w:space="0"/>
            </w:tcBorders>
            <w:vAlign w:val="center"/>
          </w:tcPr>
          <w:p w14:paraId="61B8095F">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平阳县小学部分学科中心组理论培训</w:t>
            </w:r>
          </w:p>
        </w:tc>
        <w:tc>
          <w:tcPr>
            <w:tcW w:w="1524" w:type="dxa"/>
            <w:tcBorders>
              <w:top w:val="nil"/>
              <w:left w:val="nil"/>
              <w:bottom w:val="single" w:color="auto" w:sz="4" w:space="0"/>
              <w:right w:val="single" w:color="auto" w:sz="4" w:space="0"/>
            </w:tcBorders>
            <w:vAlign w:val="center"/>
          </w:tcPr>
          <w:p w14:paraId="4AE48613">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vAlign w:val="center"/>
          </w:tcPr>
          <w:p w14:paraId="612CAEC4">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vAlign w:val="center"/>
          </w:tcPr>
          <w:p w14:paraId="5784A268">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47372A35">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787B729E">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9</w:t>
            </w:r>
          </w:p>
        </w:tc>
        <w:tc>
          <w:tcPr>
            <w:tcW w:w="5632" w:type="dxa"/>
            <w:tcBorders>
              <w:top w:val="nil"/>
              <w:left w:val="nil"/>
              <w:bottom w:val="single" w:color="auto" w:sz="4" w:space="0"/>
              <w:right w:val="single" w:color="auto" w:sz="4" w:space="0"/>
            </w:tcBorders>
            <w:vAlign w:val="center"/>
          </w:tcPr>
          <w:p w14:paraId="0FD85417">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平阳县初中文化学科90学分集中理论培训</w:t>
            </w:r>
          </w:p>
        </w:tc>
        <w:tc>
          <w:tcPr>
            <w:tcW w:w="1524" w:type="dxa"/>
            <w:tcBorders>
              <w:top w:val="nil"/>
              <w:left w:val="nil"/>
              <w:bottom w:val="single" w:color="auto" w:sz="4" w:space="0"/>
              <w:right w:val="single" w:color="auto" w:sz="4" w:space="0"/>
            </w:tcBorders>
            <w:vAlign w:val="center"/>
          </w:tcPr>
          <w:p w14:paraId="7F5B47D0">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100</w:t>
            </w:r>
          </w:p>
        </w:tc>
        <w:tc>
          <w:tcPr>
            <w:tcW w:w="1434" w:type="dxa"/>
            <w:tcBorders>
              <w:top w:val="nil"/>
              <w:left w:val="nil"/>
              <w:bottom w:val="single" w:color="auto" w:sz="4" w:space="0"/>
              <w:right w:val="single" w:color="auto" w:sz="4" w:space="0"/>
            </w:tcBorders>
            <w:vAlign w:val="center"/>
          </w:tcPr>
          <w:p w14:paraId="2DA0C7F0">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vAlign w:val="center"/>
          </w:tcPr>
          <w:p w14:paraId="4A02F4D1">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3B87AB70">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3393C5ED">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10</w:t>
            </w:r>
          </w:p>
        </w:tc>
        <w:tc>
          <w:tcPr>
            <w:tcW w:w="5632" w:type="dxa"/>
            <w:tcBorders>
              <w:top w:val="nil"/>
              <w:left w:val="nil"/>
              <w:bottom w:val="single" w:color="auto" w:sz="4" w:space="0"/>
              <w:right w:val="single" w:color="auto" w:sz="4" w:space="0"/>
            </w:tcBorders>
            <w:vAlign w:val="center"/>
          </w:tcPr>
          <w:p w14:paraId="1FD6B768">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平阳县中小学“未来名班主任”核心素养提升研修</w:t>
            </w:r>
          </w:p>
        </w:tc>
        <w:tc>
          <w:tcPr>
            <w:tcW w:w="1524" w:type="dxa"/>
            <w:tcBorders>
              <w:top w:val="nil"/>
              <w:left w:val="nil"/>
              <w:bottom w:val="single" w:color="auto" w:sz="4" w:space="0"/>
              <w:right w:val="single" w:color="auto" w:sz="4" w:space="0"/>
            </w:tcBorders>
            <w:vAlign w:val="center"/>
          </w:tcPr>
          <w:p w14:paraId="70396082">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vAlign w:val="center"/>
          </w:tcPr>
          <w:p w14:paraId="2D0E0D20">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w:t>
            </w:r>
          </w:p>
        </w:tc>
        <w:tc>
          <w:tcPr>
            <w:tcW w:w="792" w:type="dxa"/>
            <w:tcBorders>
              <w:top w:val="nil"/>
              <w:left w:val="nil"/>
              <w:bottom w:val="single" w:color="auto" w:sz="4" w:space="0"/>
              <w:right w:val="single" w:color="auto" w:sz="4" w:space="0"/>
            </w:tcBorders>
            <w:vAlign w:val="center"/>
          </w:tcPr>
          <w:p w14:paraId="10D1A1D0">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32</w:t>
            </w:r>
          </w:p>
        </w:tc>
      </w:tr>
      <w:tr w14:paraId="359638D9">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0E1A0021">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11</w:t>
            </w:r>
          </w:p>
        </w:tc>
        <w:tc>
          <w:tcPr>
            <w:tcW w:w="5632" w:type="dxa"/>
            <w:tcBorders>
              <w:top w:val="nil"/>
              <w:left w:val="nil"/>
              <w:bottom w:val="single" w:color="auto" w:sz="4" w:space="0"/>
              <w:right w:val="single" w:color="auto" w:sz="4" w:space="0"/>
            </w:tcBorders>
            <w:vAlign w:val="center"/>
          </w:tcPr>
          <w:p w14:paraId="5332EC1A">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平阳县中小学美术骨干教师素养提升培训</w:t>
            </w:r>
          </w:p>
        </w:tc>
        <w:tc>
          <w:tcPr>
            <w:tcW w:w="1524" w:type="dxa"/>
            <w:tcBorders>
              <w:top w:val="nil"/>
              <w:left w:val="nil"/>
              <w:bottom w:val="single" w:color="auto" w:sz="4" w:space="0"/>
              <w:right w:val="single" w:color="auto" w:sz="4" w:space="0"/>
            </w:tcBorders>
            <w:vAlign w:val="center"/>
          </w:tcPr>
          <w:p w14:paraId="32CF646F">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c>
          <w:tcPr>
            <w:tcW w:w="1434" w:type="dxa"/>
            <w:tcBorders>
              <w:top w:val="nil"/>
              <w:left w:val="nil"/>
              <w:bottom w:val="single" w:color="auto" w:sz="4" w:space="0"/>
              <w:right w:val="single" w:color="auto" w:sz="4" w:space="0"/>
            </w:tcBorders>
            <w:vAlign w:val="center"/>
          </w:tcPr>
          <w:p w14:paraId="197EC8B6">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w:t>
            </w:r>
          </w:p>
        </w:tc>
        <w:tc>
          <w:tcPr>
            <w:tcW w:w="792" w:type="dxa"/>
            <w:tcBorders>
              <w:top w:val="nil"/>
              <w:left w:val="nil"/>
              <w:bottom w:val="single" w:color="auto" w:sz="4" w:space="0"/>
              <w:right w:val="single" w:color="auto" w:sz="4" w:space="0"/>
            </w:tcBorders>
            <w:vAlign w:val="center"/>
          </w:tcPr>
          <w:p w14:paraId="69C3387C">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32</w:t>
            </w:r>
          </w:p>
        </w:tc>
      </w:tr>
      <w:tr w14:paraId="22730C71">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7F303AC2">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12</w:t>
            </w:r>
          </w:p>
        </w:tc>
        <w:tc>
          <w:tcPr>
            <w:tcW w:w="5632" w:type="dxa"/>
            <w:tcBorders>
              <w:top w:val="nil"/>
              <w:left w:val="nil"/>
              <w:bottom w:val="single" w:color="auto" w:sz="4" w:space="0"/>
              <w:right w:val="single" w:color="auto" w:sz="4" w:space="0"/>
            </w:tcBorders>
            <w:noWrap/>
            <w:vAlign w:val="center"/>
          </w:tcPr>
          <w:p w14:paraId="51BAFB58">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2026年基于AI赋能的小学教学骨干教师评价技能培训</w:t>
            </w:r>
          </w:p>
        </w:tc>
        <w:tc>
          <w:tcPr>
            <w:tcW w:w="1524" w:type="dxa"/>
            <w:tcBorders>
              <w:top w:val="nil"/>
              <w:left w:val="nil"/>
              <w:bottom w:val="single" w:color="auto" w:sz="4" w:space="0"/>
              <w:right w:val="single" w:color="auto" w:sz="4" w:space="0"/>
            </w:tcBorders>
            <w:vAlign w:val="center"/>
          </w:tcPr>
          <w:p w14:paraId="43656660">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c>
          <w:tcPr>
            <w:tcW w:w="1434" w:type="dxa"/>
            <w:tcBorders>
              <w:top w:val="nil"/>
              <w:left w:val="nil"/>
              <w:bottom w:val="single" w:color="auto" w:sz="4" w:space="0"/>
              <w:right w:val="single" w:color="auto" w:sz="4" w:space="0"/>
            </w:tcBorders>
            <w:vAlign w:val="center"/>
          </w:tcPr>
          <w:p w14:paraId="3E288D32">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w:t>
            </w:r>
          </w:p>
        </w:tc>
        <w:tc>
          <w:tcPr>
            <w:tcW w:w="792" w:type="dxa"/>
            <w:tcBorders>
              <w:top w:val="nil"/>
              <w:left w:val="nil"/>
              <w:bottom w:val="single" w:color="auto" w:sz="4" w:space="0"/>
              <w:right w:val="single" w:color="auto" w:sz="4" w:space="0"/>
            </w:tcBorders>
            <w:vAlign w:val="center"/>
          </w:tcPr>
          <w:p w14:paraId="699C5F1C">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32</w:t>
            </w:r>
          </w:p>
        </w:tc>
      </w:tr>
      <w:tr w14:paraId="36A59C7F">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3A8471A5">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13</w:t>
            </w:r>
          </w:p>
        </w:tc>
        <w:tc>
          <w:tcPr>
            <w:tcW w:w="5632" w:type="dxa"/>
            <w:tcBorders>
              <w:top w:val="nil"/>
              <w:left w:val="nil"/>
              <w:bottom w:val="single" w:color="auto" w:sz="4" w:space="0"/>
              <w:right w:val="single" w:color="auto" w:sz="4" w:space="0"/>
            </w:tcBorders>
            <w:vAlign w:val="center"/>
          </w:tcPr>
          <w:p w14:paraId="497DB40B">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平阳县高中骨干教师深度研习培训</w:t>
            </w:r>
          </w:p>
        </w:tc>
        <w:tc>
          <w:tcPr>
            <w:tcW w:w="1524" w:type="dxa"/>
            <w:tcBorders>
              <w:top w:val="nil"/>
              <w:left w:val="nil"/>
              <w:bottom w:val="single" w:color="auto" w:sz="4" w:space="0"/>
              <w:right w:val="single" w:color="auto" w:sz="4" w:space="0"/>
            </w:tcBorders>
            <w:vAlign w:val="center"/>
          </w:tcPr>
          <w:p w14:paraId="30E3FC50">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50</w:t>
            </w:r>
          </w:p>
        </w:tc>
        <w:tc>
          <w:tcPr>
            <w:tcW w:w="1434" w:type="dxa"/>
            <w:tcBorders>
              <w:top w:val="nil"/>
              <w:left w:val="nil"/>
              <w:bottom w:val="single" w:color="auto" w:sz="4" w:space="0"/>
              <w:right w:val="single" w:color="auto" w:sz="4" w:space="0"/>
            </w:tcBorders>
            <w:vAlign w:val="center"/>
          </w:tcPr>
          <w:p w14:paraId="53D9F67B">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vAlign w:val="center"/>
          </w:tcPr>
          <w:p w14:paraId="78B9633E">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55F4EF37">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1D1DB592">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14</w:t>
            </w:r>
          </w:p>
        </w:tc>
        <w:tc>
          <w:tcPr>
            <w:tcW w:w="5632" w:type="dxa"/>
            <w:tcBorders>
              <w:top w:val="nil"/>
              <w:left w:val="nil"/>
              <w:bottom w:val="single" w:color="auto" w:sz="4" w:space="0"/>
              <w:right w:val="single" w:color="auto" w:sz="4" w:space="0"/>
            </w:tcBorders>
            <w:vAlign w:val="center"/>
          </w:tcPr>
          <w:p w14:paraId="62EC09E6">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平阳县幼儿园园本课程建设与园长领导力提升高级研修</w:t>
            </w:r>
          </w:p>
        </w:tc>
        <w:tc>
          <w:tcPr>
            <w:tcW w:w="1524" w:type="dxa"/>
            <w:tcBorders>
              <w:top w:val="nil"/>
              <w:left w:val="nil"/>
              <w:bottom w:val="single" w:color="auto" w:sz="4" w:space="0"/>
              <w:right w:val="single" w:color="auto" w:sz="4" w:space="0"/>
            </w:tcBorders>
            <w:vAlign w:val="center"/>
          </w:tcPr>
          <w:p w14:paraId="45D15679">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vAlign w:val="center"/>
          </w:tcPr>
          <w:p w14:paraId="2322ECE0">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vAlign w:val="center"/>
          </w:tcPr>
          <w:p w14:paraId="13D6B660">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4B33B07B">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6D40675D">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15</w:t>
            </w:r>
          </w:p>
        </w:tc>
        <w:tc>
          <w:tcPr>
            <w:tcW w:w="5632" w:type="dxa"/>
            <w:tcBorders>
              <w:top w:val="nil"/>
              <w:left w:val="nil"/>
              <w:bottom w:val="single" w:color="auto" w:sz="4" w:space="0"/>
              <w:right w:val="single" w:color="auto" w:sz="4" w:space="0"/>
            </w:tcBorders>
            <w:vAlign w:val="center"/>
          </w:tcPr>
          <w:p w14:paraId="26DACFF0">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平阳县培训者培训</w:t>
            </w:r>
          </w:p>
        </w:tc>
        <w:tc>
          <w:tcPr>
            <w:tcW w:w="1524" w:type="dxa"/>
            <w:tcBorders>
              <w:top w:val="nil"/>
              <w:left w:val="nil"/>
              <w:bottom w:val="single" w:color="auto" w:sz="4" w:space="0"/>
              <w:right w:val="single" w:color="auto" w:sz="4" w:space="0"/>
            </w:tcBorders>
            <w:vAlign w:val="center"/>
          </w:tcPr>
          <w:p w14:paraId="44BA53C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74</w:t>
            </w:r>
          </w:p>
        </w:tc>
        <w:tc>
          <w:tcPr>
            <w:tcW w:w="1434" w:type="dxa"/>
            <w:tcBorders>
              <w:top w:val="nil"/>
              <w:left w:val="nil"/>
              <w:bottom w:val="single" w:color="auto" w:sz="4" w:space="0"/>
              <w:right w:val="single" w:color="auto" w:sz="4" w:space="0"/>
            </w:tcBorders>
            <w:vAlign w:val="center"/>
          </w:tcPr>
          <w:p w14:paraId="14D7A82F">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vAlign w:val="center"/>
          </w:tcPr>
          <w:p w14:paraId="40448C09">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3F1FCA9F">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3270F44A">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16</w:t>
            </w:r>
          </w:p>
        </w:tc>
        <w:tc>
          <w:tcPr>
            <w:tcW w:w="5632" w:type="dxa"/>
            <w:tcBorders>
              <w:top w:val="nil"/>
              <w:left w:val="nil"/>
              <w:bottom w:val="single" w:color="auto" w:sz="4" w:space="0"/>
              <w:right w:val="single" w:color="auto" w:sz="4" w:space="0"/>
            </w:tcBorders>
            <w:vAlign w:val="center"/>
          </w:tcPr>
          <w:p w14:paraId="6E02D498">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平阳县义务教育城乡教共体暨集团化办学管理水平提升培训</w:t>
            </w:r>
          </w:p>
        </w:tc>
        <w:tc>
          <w:tcPr>
            <w:tcW w:w="1524" w:type="dxa"/>
            <w:tcBorders>
              <w:top w:val="nil"/>
              <w:left w:val="nil"/>
              <w:bottom w:val="single" w:color="auto" w:sz="4" w:space="0"/>
              <w:right w:val="single" w:color="auto" w:sz="4" w:space="0"/>
            </w:tcBorders>
            <w:noWrap/>
            <w:vAlign w:val="center"/>
          </w:tcPr>
          <w:p w14:paraId="0BB27B9E">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70</w:t>
            </w:r>
          </w:p>
        </w:tc>
        <w:tc>
          <w:tcPr>
            <w:tcW w:w="1434" w:type="dxa"/>
            <w:tcBorders>
              <w:top w:val="nil"/>
              <w:left w:val="nil"/>
              <w:bottom w:val="single" w:color="auto" w:sz="4" w:space="0"/>
              <w:right w:val="single" w:color="auto" w:sz="4" w:space="0"/>
            </w:tcBorders>
            <w:noWrap/>
            <w:vAlign w:val="center"/>
          </w:tcPr>
          <w:p w14:paraId="1750F2D3">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noWrap/>
            <w:vAlign w:val="center"/>
          </w:tcPr>
          <w:p w14:paraId="23C2FC0D">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5330C3A2">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5FA6C517">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17</w:t>
            </w:r>
          </w:p>
        </w:tc>
        <w:tc>
          <w:tcPr>
            <w:tcW w:w="5632" w:type="dxa"/>
            <w:tcBorders>
              <w:top w:val="nil"/>
              <w:left w:val="nil"/>
              <w:bottom w:val="single" w:color="auto" w:sz="4" w:space="0"/>
              <w:right w:val="single" w:color="auto" w:sz="4" w:space="0"/>
            </w:tcBorders>
            <w:vAlign w:val="center"/>
          </w:tcPr>
          <w:p w14:paraId="3D49CD50">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平阳县“县中崛起”专项培训</w:t>
            </w:r>
          </w:p>
        </w:tc>
        <w:tc>
          <w:tcPr>
            <w:tcW w:w="1524" w:type="dxa"/>
            <w:tcBorders>
              <w:top w:val="nil"/>
              <w:left w:val="nil"/>
              <w:bottom w:val="single" w:color="auto" w:sz="4" w:space="0"/>
              <w:right w:val="single" w:color="auto" w:sz="4" w:space="0"/>
            </w:tcBorders>
            <w:noWrap/>
            <w:vAlign w:val="center"/>
          </w:tcPr>
          <w:p w14:paraId="50060718">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noWrap/>
            <w:vAlign w:val="center"/>
          </w:tcPr>
          <w:p w14:paraId="16DF5D87">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noWrap/>
            <w:vAlign w:val="center"/>
          </w:tcPr>
          <w:p w14:paraId="3537D575">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6D770690">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36EA7210">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18</w:t>
            </w:r>
          </w:p>
        </w:tc>
        <w:tc>
          <w:tcPr>
            <w:tcW w:w="5632" w:type="dxa"/>
            <w:tcBorders>
              <w:top w:val="nil"/>
              <w:left w:val="nil"/>
              <w:bottom w:val="single" w:color="auto" w:sz="4" w:space="0"/>
              <w:right w:val="single" w:color="auto" w:sz="4" w:space="0"/>
            </w:tcBorders>
            <w:vAlign w:val="center"/>
          </w:tcPr>
          <w:p w14:paraId="25F57984">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平阳县中职学校关键办学能力培训</w:t>
            </w:r>
          </w:p>
        </w:tc>
        <w:tc>
          <w:tcPr>
            <w:tcW w:w="1524" w:type="dxa"/>
            <w:tcBorders>
              <w:top w:val="nil"/>
              <w:left w:val="nil"/>
              <w:bottom w:val="single" w:color="auto" w:sz="4" w:space="0"/>
              <w:right w:val="single" w:color="auto" w:sz="4" w:space="0"/>
            </w:tcBorders>
            <w:noWrap/>
            <w:vAlign w:val="center"/>
          </w:tcPr>
          <w:p w14:paraId="39ADF840">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noWrap/>
            <w:vAlign w:val="center"/>
          </w:tcPr>
          <w:p w14:paraId="6B0CA380">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noWrap/>
            <w:vAlign w:val="center"/>
          </w:tcPr>
          <w:p w14:paraId="348F7001">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6B836162">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02C1A420">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19</w:t>
            </w:r>
          </w:p>
        </w:tc>
        <w:tc>
          <w:tcPr>
            <w:tcW w:w="5632" w:type="dxa"/>
            <w:tcBorders>
              <w:top w:val="nil"/>
              <w:left w:val="nil"/>
              <w:bottom w:val="single" w:color="auto" w:sz="4" w:space="0"/>
              <w:right w:val="single" w:color="auto" w:sz="4" w:space="0"/>
            </w:tcBorders>
            <w:vAlign w:val="center"/>
          </w:tcPr>
          <w:p w14:paraId="020FA012">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鳌江学区2026年校园安全素养能力提升培训</w:t>
            </w:r>
          </w:p>
        </w:tc>
        <w:tc>
          <w:tcPr>
            <w:tcW w:w="1524" w:type="dxa"/>
            <w:tcBorders>
              <w:top w:val="nil"/>
              <w:left w:val="nil"/>
              <w:bottom w:val="single" w:color="auto" w:sz="4" w:space="0"/>
              <w:right w:val="single" w:color="auto" w:sz="4" w:space="0"/>
            </w:tcBorders>
            <w:noWrap/>
            <w:vAlign w:val="center"/>
          </w:tcPr>
          <w:p w14:paraId="493CF914">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noWrap/>
            <w:vAlign w:val="center"/>
          </w:tcPr>
          <w:p w14:paraId="716ABE32">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noWrap/>
            <w:vAlign w:val="center"/>
          </w:tcPr>
          <w:p w14:paraId="7416256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46A281BC">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754F86FB">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20</w:t>
            </w:r>
          </w:p>
        </w:tc>
        <w:tc>
          <w:tcPr>
            <w:tcW w:w="5632" w:type="dxa"/>
            <w:tcBorders>
              <w:top w:val="nil"/>
              <w:left w:val="nil"/>
              <w:bottom w:val="single" w:color="auto" w:sz="4" w:space="0"/>
              <w:right w:val="single" w:color="auto" w:sz="4" w:space="0"/>
            </w:tcBorders>
            <w:vAlign w:val="center"/>
          </w:tcPr>
          <w:p w14:paraId="2814BA0B">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腾蛟、山门学区AI背景下校长课程领导力的提升</w:t>
            </w:r>
          </w:p>
        </w:tc>
        <w:tc>
          <w:tcPr>
            <w:tcW w:w="1524" w:type="dxa"/>
            <w:tcBorders>
              <w:top w:val="nil"/>
              <w:left w:val="nil"/>
              <w:bottom w:val="single" w:color="auto" w:sz="4" w:space="0"/>
              <w:right w:val="single" w:color="auto" w:sz="4" w:space="0"/>
            </w:tcBorders>
            <w:noWrap/>
            <w:vAlign w:val="center"/>
          </w:tcPr>
          <w:p w14:paraId="6B77543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noWrap/>
            <w:vAlign w:val="center"/>
          </w:tcPr>
          <w:p w14:paraId="5ED0163C">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noWrap/>
            <w:vAlign w:val="center"/>
          </w:tcPr>
          <w:p w14:paraId="2A41594F">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75C99583">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1442564A">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21</w:t>
            </w:r>
          </w:p>
        </w:tc>
        <w:tc>
          <w:tcPr>
            <w:tcW w:w="5632" w:type="dxa"/>
            <w:tcBorders>
              <w:top w:val="nil"/>
              <w:left w:val="nil"/>
              <w:bottom w:val="single" w:color="auto" w:sz="4" w:space="0"/>
              <w:right w:val="single" w:color="auto" w:sz="4" w:space="0"/>
            </w:tcBorders>
            <w:vAlign w:val="center"/>
          </w:tcPr>
          <w:p w14:paraId="3101BE78">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平阳县教育系统党务干部培训</w:t>
            </w:r>
          </w:p>
        </w:tc>
        <w:tc>
          <w:tcPr>
            <w:tcW w:w="1524" w:type="dxa"/>
            <w:tcBorders>
              <w:top w:val="nil"/>
              <w:left w:val="nil"/>
              <w:bottom w:val="single" w:color="auto" w:sz="4" w:space="0"/>
              <w:right w:val="single" w:color="auto" w:sz="4" w:space="0"/>
            </w:tcBorders>
            <w:noWrap/>
            <w:vAlign w:val="center"/>
          </w:tcPr>
          <w:p w14:paraId="48218DE6">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noWrap/>
            <w:vAlign w:val="center"/>
          </w:tcPr>
          <w:p w14:paraId="1A827E7D">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noWrap/>
            <w:vAlign w:val="center"/>
          </w:tcPr>
          <w:p w14:paraId="05A5EF49">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7B77BB76">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1DD026EB">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22</w:t>
            </w:r>
          </w:p>
        </w:tc>
        <w:tc>
          <w:tcPr>
            <w:tcW w:w="5632" w:type="dxa"/>
            <w:tcBorders>
              <w:top w:val="nil"/>
              <w:left w:val="nil"/>
              <w:bottom w:val="single" w:color="auto" w:sz="4" w:space="0"/>
              <w:right w:val="single" w:color="auto" w:sz="4" w:space="0"/>
            </w:tcBorders>
            <w:vAlign w:val="center"/>
          </w:tcPr>
          <w:p w14:paraId="48E8456D">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平阳县“东南小邹鲁，名师齐争鸣”专题培训</w:t>
            </w:r>
          </w:p>
        </w:tc>
        <w:tc>
          <w:tcPr>
            <w:tcW w:w="1524" w:type="dxa"/>
            <w:tcBorders>
              <w:top w:val="nil"/>
              <w:left w:val="nil"/>
              <w:bottom w:val="single" w:color="auto" w:sz="4" w:space="0"/>
              <w:right w:val="single" w:color="auto" w:sz="4" w:space="0"/>
            </w:tcBorders>
            <w:noWrap/>
            <w:vAlign w:val="center"/>
          </w:tcPr>
          <w:p w14:paraId="42FEE411">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100</w:t>
            </w:r>
          </w:p>
        </w:tc>
        <w:tc>
          <w:tcPr>
            <w:tcW w:w="1434" w:type="dxa"/>
            <w:tcBorders>
              <w:top w:val="nil"/>
              <w:left w:val="nil"/>
              <w:bottom w:val="single" w:color="auto" w:sz="4" w:space="0"/>
              <w:right w:val="single" w:color="auto" w:sz="4" w:space="0"/>
            </w:tcBorders>
            <w:noWrap/>
            <w:vAlign w:val="center"/>
          </w:tcPr>
          <w:p w14:paraId="4579823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3</w:t>
            </w:r>
          </w:p>
        </w:tc>
        <w:tc>
          <w:tcPr>
            <w:tcW w:w="792" w:type="dxa"/>
            <w:tcBorders>
              <w:top w:val="nil"/>
              <w:left w:val="nil"/>
              <w:bottom w:val="single" w:color="auto" w:sz="4" w:space="0"/>
              <w:right w:val="single" w:color="auto" w:sz="4" w:space="0"/>
            </w:tcBorders>
            <w:noWrap/>
            <w:vAlign w:val="center"/>
          </w:tcPr>
          <w:p w14:paraId="769F394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24</w:t>
            </w:r>
          </w:p>
        </w:tc>
      </w:tr>
      <w:tr w14:paraId="623910E1">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00963BDE">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23</w:t>
            </w:r>
          </w:p>
        </w:tc>
        <w:tc>
          <w:tcPr>
            <w:tcW w:w="5632" w:type="dxa"/>
            <w:tcBorders>
              <w:top w:val="nil"/>
              <w:left w:val="nil"/>
              <w:bottom w:val="single" w:color="auto" w:sz="4" w:space="0"/>
              <w:right w:val="single" w:color="auto" w:sz="4" w:space="0"/>
            </w:tcBorders>
            <w:vAlign w:val="center"/>
          </w:tcPr>
          <w:p w14:paraId="48CC4970">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平阳县学校管理干部数智素养提升培训</w:t>
            </w:r>
          </w:p>
        </w:tc>
        <w:tc>
          <w:tcPr>
            <w:tcW w:w="1524" w:type="dxa"/>
            <w:tcBorders>
              <w:top w:val="nil"/>
              <w:left w:val="nil"/>
              <w:bottom w:val="single" w:color="auto" w:sz="4" w:space="0"/>
              <w:right w:val="single" w:color="auto" w:sz="4" w:space="0"/>
            </w:tcBorders>
            <w:noWrap/>
            <w:vAlign w:val="center"/>
          </w:tcPr>
          <w:p w14:paraId="59CEF5C8">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noWrap/>
            <w:vAlign w:val="center"/>
          </w:tcPr>
          <w:p w14:paraId="4F0A479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noWrap/>
            <w:vAlign w:val="center"/>
          </w:tcPr>
          <w:p w14:paraId="0CDE9E74">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bl>
    <w:p w14:paraId="1627D82C">
      <w:pPr>
        <w:pStyle w:val="2"/>
        <w:adjustRightInd w:val="0"/>
        <w:snapToGrid w:val="0"/>
        <w:spacing w:line="460" w:lineRule="exact"/>
        <w:ind w:firstLine="482"/>
        <w:rPr>
          <w:rFonts w:ascii="宋体" w:hAnsi="宋体" w:cs="仿宋"/>
          <w:b/>
          <w:color w:val="000000" w:themeColor="text1"/>
          <w:sz w:val="22"/>
          <w:szCs w:val="22"/>
          <w14:textFill>
            <w14:solidFill>
              <w14:schemeClr w14:val="tx1"/>
            </w14:solidFill>
          </w14:textFill>
        </w:rPr>
      </w:pPr>
      <w:r>
        <w:rPr>
          <w:rFonts w:hint="eastAsia" w:ascii="宋体" w:hAnsi="宋体" w:cs="仿宋"/>
          <w:b/>
          <w:color w:val="000000" w:themeColor="text1"/>
          <w:sz w:val="22"/>
          <w:szCs w:val="22"/>
          <w14:textFill>
            <w14:solidFill>
              <w14:schemeClr w14:val="tx1"/>
            </w14:solidFill>
          </w14:textFill>
        </w:rPr>
        <w:t>三）培训服务要求：</w:t>
      </w:r>
    </w:p>
    <w:p w14:paraId="4DBB3987">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1.对培训方案的要求</w:t>
      </w:r>
    </w:p>
    <w:p w14:paraId="4DBBB0AD">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（1）对每个子项目需安排专业化的培训；</w:t>
      </w:r>
    </w:p>
    <w:p w14:paraId="1B71789C">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（2）对培训活动场地设施设备配套安排需符合采购需求；</w:t>
      </w:r>
    </w:p>
    <w:p w14:paraId="551B48FC">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（3）对培训活动的食宿和车辆接送方案合理；</w:t>
      </w:r>
    </w:p>
    <w:p w14:paraId="62E18689">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（4）服务地点以实际为准。（视相关政策而定）</w:t>
      </w:r>
    </w:p>
    <w:p w14:paraId="794B98BA">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2、培训服务详细要求：</w:t>
      </w:r>
    </w:p>
    <w:p w14:paraId="69EE6674">
      <w:pPr>
        <w:tabs>
          <w:tab w:val="left" w:pos="900"/>
        </w:tabs>
        <w:spacing w:line="460" w:lineRule="exact"/>
        <w:ind w:firstLine="480"/>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2.1.配备能为中小学、幼儿园教师进行学科和管理人员（园长班和校长班）培训的专家资源（所有授课专家须副高职称及以上）。</w:t>
      </w:r>
    </w:p>
    <w:p w14:paraId="4CE0CF9A">
      <w:pPr>
        <w:tabs>
          <w:tab w:val="left" w:pos="900"/>
        </w:tabs>
        <w:spacing w:line="460" w:lineRule="exact"/>
        <w:ind w:firstLine="480"/>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2.2.为本项目提供具备管理经验、专业技能的服务团队，且人员不少于3人。</w:t>
      </w:r>
    </w:p>
    <w:p w14:paraId="6C13D1C6">
      <w:pPr>
        <w:tabs>
          <w:tab w:val="left" w:pos="900"/>
        </w:tabs>
        <w:spacing w:line="460" w:lineRule="exact"/>
        <w:ind w:firstLine="480"/>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2.3.具备一定的网络培训资源，能进行线上线下混合式培训。</w:t>
      </w:r>
    </w:p>
    <w:p w14:paraId="68C28F37">
      <w:pPr>
        <w:tabs>
          <w:tab w:val="left" w:pos="900"/>
        </w:tabs>
        <w:spacing w:line="460" w:lineRule="exact"/>
        <w:ind w:firstLine="480"/>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2.4.具有详细的培训计划，包括但不限于培训目标、课程说明、授课计划表等内容。</w:t>
      </w:r>
    </w:p>
    <w:p w14:paraId="688E5FCC">
      <w:pPr>
        <w:tabs>
          <w:tab w:val="left" w:pos="900"/>
        </w:tabs>
        <w:spacing w:line="460" w:lineRule="exact"/>
        <w:ind w:firstLine="480"/>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2.5.针对每个培训班，能根据采购人的要求，提供符合教学要求的场地和设施设备，如投影仪，音响设备，一体机等。</w:t>
      </w:r>
    </w:p>
    <w:p w14:paraId="7E8E86B7">
      <w:pPr>
        <w:tabs>
          <w:tab w:val="left" w:pos="900"/>
        </w:tabs>
        <w:spacing w:line="460" w:lineRule="exact"/>
        <w:ind w:firstLine="480"/>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2.6.线下培训优先走进省内外著名高校，在省内外知名中小学、幼儿园开展等实践培训。</w:t>
      </w:r>
    </w:p>
    <w:p w14:paraId="51AB2CBA">
      <w:pPr>
        <w:tabs>
          <w:tab w:val="left" w:pos="900"/>
        </w:tabs>
        <w:spacing w:line="460" w:lineRule="exact"/>
        <w:ind w:firstLine="480"/>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2.7.供应商管理制度健全，包括但不限于教学管理制度、人员管理制度（包括教师管理制度、学员管理制度）、日常管理制度（包括财务管理制度、卫生安全管理制度、设备管理制度）、廉政措施等各项规章制度和应急预案，能保障参训学员的人身安全和正常的学习和生活。</w:t>
      </w:r>
    </w:p>
    <w:p w14:paraId="54932F9A">
      <w:pPr>
        <w:tabs>
          <w:tab w:val="left" w:pos="900"/>
        </w:tabs>
        <w:spacing w:line="460" w:lineRule="exact"/>
        <w:ind w:firstLine="480"/>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2.8.档案管理制度：要求2026年</w:t>
      </w:r>
      <w:r>
        <w:rPr>
          <w:rFonts w:cs="仿宋"/>
          <w:color w:val="000000" w:themeColor="text1"/>
          <w:sz w:val="22"/>
          <w:szCs w:val="22"/>
          <w14:textFill>
            <w14:solidFill>
              <w14:schemeClr w14:val="tx1"/>
            </w14:solidFill>
          </w14:textFill>
        </w:rPr>
        <w:t>12月底前完成所有培训工作及证书的发放并将台账资料整理成册后交</w:t>
      </w:r>
      <w:r>
        <w:rPr>
          <w:rFonts w:hint="eastAsia" w:cs="仿宋"/>
          <w:color w:val="000000" w:themeColor="text1"/>
          <w:sz w:val="22"/>
          <w:szCs w:val="22"/>
          <w14:textFill>
            <w14:solidFill>
              <w14:schemeClr w14:val="tx1"/>
            </w14:solidFill>
          </w14:textFill>
        </w:rPr>
        <w:t>采购人</w:t>
      </w:r>
      <w:r>
        <w:rPr>
          <w:rFonts w:cs="仿宋"/>
          <w:color w:val="000000" w:themeColor="text1"/>
          <w:sz w:val="22"/>
          <w:szCs w:val="22"/>
          <w14:textFill>
            <w14:solidFill>
              <w14:schemeClr w14:val="tx1"/>
            </w14:solidFill>
          </w14:textFill>
        </w:rPr>
        <w:t xml:space="preserve">。（台账资料目录包含以下内容：培训通知、培训项目课程安排表、培训教案（教材或讲义资料）、学员名册表（打印版）、学员签到单（签字版）、培训现场授课、实训等照片 、学员成绩评定表 </w:t>
      </w:r>
      <w:r>
        <w:rPr>
          <w:rFonts w:hint="eastAsia" w:cs="仿宋"/>
          <w:color w:val="000000" w:themeColor="text1"/>
          <w:sz w:val="22"/>
          <w:szCs w:val="22"/>
          <w14:textFill>
            <w14:solidFill>
              <w14:schemeClr w14:val="tx1"/>
            </w14:solidFill>
          </w14:textFill>
        </w:rPr>
        <w:t>，</w:t>
      </w:r>
      <w:r>
        <w:rPr>
          <w:rFonts w:cs="仿宋"/>
          <w:color w:val="000000" w:themeColor="text1"/>
          <w:sz w:val="22"/>
          <w:szCs w:val="22"/>
          <w14:textFill>
            <w14:solidFill>
              <w14:schemeClr w14:val="tx1"/>
            </w14:solidFill>
          </w14:textFill>
        </w:rPr>
        <w:t>培训结业证书具体格式</w:t>
      </w:r>
      <w:r>
        <w:rPr>
          <w:rFonts w:hint="eastAsia" w:cs="仿宋"/>
          <w:color w:val="000000" w:themeColor="text1"/>
          <w:sz w:val="22"/>
          <w:szCs w:val="22"/>
          <w14:textFill>
            <w14:solidFill>
              <w14:schemeClr w14:val="tx1"/>
            </w14:solidFill>
          </w14:textFill>
        </w:rPr>
        <w:t>成交</w:t>
      </w:r>
      <w:r>
        <w:rPr>
          <w:rFonts w:cs="仿宋"/>
          <w:color w:val="000000" w:themeColor="text1"/>
          <w:sz w:val="22"/>
          <w:szCs w:val="22"/>
          <w14:textFill>
            <w14:solidFill>
              <w14:schemeClr w14:val="tx1"/>
            </w14:solidFill>
          </w14:textFill>
        </w:rPr>
        <w:t>后以</w:t>
      </w:r>
      <w:r>
        <w:rPr>
          <w:rFonts w:hint="eastAsia" w:cs="仿宋"/>
          <w:color w:val="000000" w:themeColor="text1"/>
          <w:sz w:val="22"/>
          <w:szCs w:val="22"/>
          <w14:textFill>
            <w14:solidFill>
              <w14:schemeClr w14:val="tx1"/>
            </w14:solidFill>
          </w14:textFill>
        </w:rPr>
        <w:t>采购人</w:t>
      </w:r>
      <w:r>
        <w:rPr>
          <w:rFonts w:cs="仿宋"/>
          <w:color w:val="000000" w:themeColor="text1"/>
          <w:sz w:val="22"/>
          <w:szCs w:val="22"/>
          <w14:textFill>
            <w14:solidFill>
              <w14:schemeClr w14:val="tx1"/>
            </w14:solidFill>
          </w14:textFill>
        </w:rPr>
        <w:t>提供的为准）</w:t>
      </w:r>
    </w:p>
    <w:p w14:paraId="3786407C">
      <w:pPr>
        <w:tabs>
          <w:tab w:val="left" w:pos="900"/>
        </w:tabs>
        <w:spacing w:line="460" w:lineRule="exact"/>
        <w:ind w:firstLine="480"/>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2.9.在培训项目实施中，能配合采购人在大众媒体进行宣传报道。</w:t>
      </w:r>
    </w:p>
    <w:p w14:paraId="66447E3C">
      <w:pPr>
        <w:tabs>
          <w:tab w:val="left" w:pos="900"/>
        </w:tabs>
        <w:spacing w:line="460" w:lineRule="exact"/>
        <w:ind w:firstLine="480"/>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2.10.考核评价：</w:t>
      </w:r>
      <w:r>
        <w:rPr>
          <w:rFonts w:cs="仿宋"/>
          <w:color w:val="000000" w:themeColor="text1"/>
          <w:sz w:val="22"/>
          <w:szCs w:val="22"/>
          <w14:textFill>
            <w14:solidFill>
              <w14:schemeClr w14:val="tx1"/>
            </w14:solidFill>
          </w14:textFill>
        </w:rPr>
        <w:t>培训机构通过过程性评价和实践技能考评相结合方式，综合评价学员学习成果。</w:t>
      </w:r>
      <w:r>
        <w:rPr>
          <w:rFonts w:cs="仿宋"/>
          <w:color w:val="000000" w:themeColor="text1"/>
          <w:sz w:val="22"/>
          <w:szCs w:val="22"/>
          <w14:textFill>
            <w14:solidFill>
              <w14:schemeClr w14:val="tx1"/>
            </w14:solidFill>
          </w14:textFill>
        </w:rPr>
        <w:br w:type="textWrapping"/>
      </w:r>
      <w:r>
        <w:rPr>
          <w:rFonts w:hint="eastAsia" w:cs="仿宋"/>
          <w:color w:val="000000" w:themeColor="text1"/>
          <w:sz w:val="22"/>
          <w:szCs w:val="22"/>
          <w14:textFill>
            <w14:solidFill>
              <w14:schemeClr w14:val="tx1"/>
            </w14:solidFill>
          </w14:textFill>
        </w:rPr>
        <w:t xml:space="preserve">    2.10.</w:t>
      </w:r>
      <w:r>
        <w:rPr>
          <w:rFonts w:cs="仿宋"/>
          <w:color w:val="000000" w:themeColor="text1"/>
          <w:sz w:val="22"/>
          <w:szCs w:val="22"/>
          <w14:textFill>
            <w14:solidFill>
              <w14:schemeClr w14:val="tx1"/>
            </w14:solidFill>
          </w14:textFill>
        </w:rPr>
        <w:t>1过程性评价。包括学习期间出勤情况、遵守纪律情况、课堂表现情况、学习任务完成情况等。</w:t>
      </w:r>
      <w:r>
        <w:rPr>
          <w:rFonts w:cs="仿宋"/>
          <w:color w:val="000000" w:themeColor="text1"/>
          <w:sz w:val="22"/>
          <w:szCs w:val="22"/>
          <w14:textFill>
            <w14:solidFill>
              <w14:schemeClr w14:val="tx1"/>
            </w14:solidFill>
          </w14:textFill>
        </w:rPr>
        <w:br w:type="textWrapping"/>
      </w:r>
      <w:r>
        <w:rPr>
          <w:rFonts w:hint="eastAsia" w:cs="仿宋"/>
          <w:color w:val="000000" w:themeColor="text1"/>
          <w:sz w:val="22"/>
          <w:szCs w:val="22"/>
          <w14:textFill>
            <w14:solidFill>
              <w14:schemeClr w14:val="tx1"/>
            </w14:solidFill>
          </w14:textFill>
        </w:rPr>
        <w:t xml:space="preserve">    2.10.</w:t>
      </w:r>
      <w:r>
        <w:rPr>
          <w:rFonts w:cs="仿宋"/>
          <w:color w:val="000000" w:themeColor="text1"/>
          <w:sz w:val="22"/>
          <w:szCs w:val="22"/>
          <w14:textFill>
            <w14:solidFill>
              <w14:schemeClr w14:val="tx1"/>
            </w14:solidFill>
          </w14:textFill>
        </w:rPr>
        <w:t>2实践技能考评。采取技能训练等方式进行考评。</w:t>
      </w:r>
      <w:r>
        <w:rPr>
          <w:rFonts w:cs="仿宋"/>
          <w:color w:val="000000" w:themeColor="text1"/>
          <w:sz w:val="22"/>
          <w:szCs w:val="22"/>
          <w14:textFill>
            <w14:solidFill>
              <w14:schemeClr w14:val="tx1"/>
            </w14:solidFill>
          </w14:textFill>
        </w:rPr>
        <w:br w:type="textWrapping"/>
      </w:r>
      <w:r>
        <w:rPr>
          <w:rFonts w:hint="eastAsia" w:cs="仿宋"/>
          <w:color w:val="000000" w:themeColor="text1"/>
          <w:sz w:val="22"/>
          <w:szCs w:val="22"/>
          <w14:textFill>
            <w14:solidFill>
              <w14:schemeClr w14:val="tx1"/>
            </w14:solidFill>
          </w14:textFill>
        </w:rPr>
        <w:t xml:space="preserve">    2.10.</w:t>
      </w:r>
      <w:r>
        <w:rPr>
          <w:rFonts w:cs="仿宋"/>
          <w:color w:val="000000" w:themeColor="text1"/>
          <w:sz w:val="22"/>
          <w:szCs w:val="22"/>
          <w14:textFill>
            <w14:solidFill>
              <w14:schemeClr w14:val="tx1"/>
            </w14:solidFill>
          </w14:textFill>
        </w:rPr>
        <w:t>3证书颁发。考评达到合格，可颁发培训证书。培训证书应反映培训班次、培训时间、培训内容（课程）、学时数等相关培训信息。</w:t>
      </w:r>
    </w:p>
    <w:p w14:paraId="77E32DE7">
      <w:pPr>
        <w:tabs>
          <w:tab w:val="left" w:pos="900"/>
        </w:tabs>
        <w:spacing w:line="460" w:lineRule="exact"/>
        <w:rPr>
          <w:rFonts w:cs="仿宋"/>
          <w:b/>
          <w:color w:val="000000" w:themeColor="text1"/>
          <w:sz w:val="22"/>
          <w:szCs w:val="22"/>
          <w14:textFill>
            <w14:solidFill>
              <w14:schemeClr w14:val="tx1"/>
            </w14:solidFill>
          </w14:textFill>
        </w:rPr>
      </w:pPr>
      <w:r>
        <w:rPr>
          <w:rFonts w:hint="eastAsia" w:cs="仿宋"/>
          <w:b/>
          <w:color w:val="000000" w:themeColor="text1"/>
          <w:sz w:val="22"/>
          <w:szCs w:val="22"/>
          <w14:textFill>
            <w14:solidFill>
              <w14:schemeClr w14:val="tx1"/>
            </w14:solidFill>
          </w14:textFill>
        </w:rPr>
        <w:t>四）其他要求</w:t>
      </w:r>
    </w:p>
    <w:p w14:paraId="3F0D9965">
      <w:pPr>
        <w:tabs>
          <w:tab w:val="left" w:pos="900"/>
        </w:tabs>
        <w:spacing w:line="460" w:lineRule="exact"/>
        <w:ind w:firstLine="480"/>
        <w:rPr>
          <w:rFonts w:cs="仿宋"/>
          <w:b/>
          <w:color w:val="000000" w:themeColor="text1"/>
          <w:sz w:val="22"/>
          <w:szCs w:val="22"/>
          <w14:textFill>
            <w14:solidFill>
              <w14:schemeClr w14:val="tx1"/>
            </w14:solidFill>
          </w14:textFill>
        </w:rPr>
      </w:pPr>
      <w:r>
        <w:rPr>
          <w:rFonts w:hint="eastAsia" w:cs="仿宋"/>
          <w:b/>
          <w:color w:val="000000" w:themeColor="text1"/>
          <w:sz w:val="22"/>
          <w:szCs w:val="22"/>
          <w14:textFill>
            <w14:solidFill>
              <w14:schemeClr w14:val="tx1"/>
            </w14:solidFill>
          </w14:textFill>
        </w:rPr>
        <w:t>1、本项目总价不超过350万（大写：叁佰伍拾万元整）。</w:t>
      </w:r>
    </w:p>
    <w:p w14:paraId="47E2A181">
      <w:pPr>
        <w:tabs>
          <w:tab w:val="left" w:pos="900"/>
        </w:tabs>
        <w:spacing w:line="460" w:lineRule="exact"/>
        <w:ind w:firstLine="480"/>
        <w:rPr>
          <w:rFonts w:cs="仿宋"/>
          <w:b/>
          <w:color w:val="000000" w:themeColor="text1"/>
          <w:sz w:val="22"/>
          <w:szCs w:val="22"/>
          <w:u w:val="single"/>
          <w14:textFill>
            <w14:solidFill>
              <w14:schemeClr w14:val="tx1"/>
            </w14:solidFill>
          </w14:textFill>
        </w:rPr>
      </w:pPr>
      <w:r>
        <w:rPr>
          <w:rFonts w:hint="eastAsia" w:cs="仿宋"/>
          <w:b/>
          <w:color w:val="000000" w:themeColor="text1"/>
          <w:sz w:val="22"/>
          <w:szCs w:val="22"/>
          <w14:textFill>
            <w14:solidFill>
              <w14:schemeClr w14:val="tx1"/>
            </w14:solidFill>
          </w14:textFill>
        </w:rPr>
        <w:t>项目最高限价按以下标准执行</w:t>
      </w:r>
      <w:r>
        <w:rPr>
          <w:rFonts w:hint="eastAsia" w:cs="仿宋"/>
          <w:b/>
          <w:color w:val="000000" w:themeColor="text1"/>
          <w:sz w:val="22"/>
          <w:szCs w:val="22"/>
          <w:u w:val="single"/>
          <w14:textFill>
            <w14:solidFill>
              <w14:schemeClr w14:val="tx1"/>
            </w14:solidFill>
          </w14:textFill>
        </w:rPr>
        <w:t>（政策有变动的按最新文件规定执行）：</w:t>
      </w:r>
    </w:p>
    <w:p w14:paraId="1F0FBA64">
      <w:pPr>
        <w:tabs>
          <w:tab w:val="left" w:pos="900"/>
        </w:tabs>
        <w:spacing w:line="460" w:lineRule="exact"/>
        <w:ind w:firstLine="480"/>
        <w:rPr>
          <w:color w:val="000000" w:themeColor="text1"/>
          <w:sz w:val="24"/>
          <w14:textFill>
            <w14:solidFill>
              <w14:schemeClr w14:val="tx1"/>
            </w14:solidFill>
          </w14:textFill>
        </w:rPr>
      </w:pPr>
      <w:r>
        <w:rPr>
          <w:rFonts w:hint="eastAsia" w:cs="仿宋"/>
          <w:b/>
          <w:color w:val="000000" w:themeColor="text1"/>
          <w:sz w:val="22"/>
          <w:szCs w:val="22"/>
          <w14:textFill>
            <w14:solidFill>
              <w14:schemeClr w14:val="tx1"/>
            </w14:solidFill>
          </w14:textFill>
        </w:rPr>
        <w:t>培训费综合定额标准试行分项核定，总额控制，综合定额标准如下：(单位：元/人·天)</w:t>
      </w:r>
      <w:r>
        <w:rPr>
          <w:rFonts w:hint="eastAsia"/>
          <w:color w:val="000000" w:themeColor="text1"/>
          <w:sz w:val="24"/>
          <w:szCs w:val="24"/>
          <w14:textFill>
            <w14:solidFill>
              <w14:schemeClr w14:val="tx1"/>
            </w14:solidFill>
          </w14:textFill>
        </w:rPr>
        <w:tab/>
      </w:r>
    </w:p>
    <w:tbl>
      <w:tblPr>
        <w:tblStyle w:val="37"/>
        <w:tblW w:w="96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2"/>
        <w:gridCol w:w="1932"/>
        <w:gridCol w:w="1932"/>
        <w:gridCol w:w="1933"/>
        <w:gridCol w:w="1933"/>
      </w:tblGrid>
      <w:tr w14:paraId="6A58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932" w:type="dxa"/>
            <w:shd w:val="clear" w:color="auto" w:fill="auto"/>
            <w:vAlign w:val="center"/>
          </w:tcPr>
          <w:p w14:paraId="5A047B14">
            <w:pPr>
              <w:jc w:val="center"/>
              <w:rPr>
                <w:rFonts w:ascii="宋体" w:hAnsi="宋体"/>
                <w:b/>
                <w:color w:val="000000" w:themeColor="text1"/>
                <w:sz w:val="22"/>
                <w:szCs w:val="22"/>
                <w14:textFill>
                  <w14:solidFill>
                    <w14:schemeClr w14:val="tx1"/>
                  </w14:solidFill>
                </w14:textFill>
              </w:rPr>
            </w:pPr>
            <w:r>
              <w:rPr>
                <w:rFonts w:hint="eastAsia" w:ascii="宋体" w:hAnsi="宋体"/>
                <w:b/>
                <w:color w:val="000000" w:themeColor="text1"/>
                <w:sz w:val="22"/>
                <w:szCs w:val="22"/>
                <w14:textFill>
                  <w14:solidFill>
                    <w14:schemeClr w14:val="tx1"/>
                  </w14:solidFill>
                </w14:textFill>
              </w:rPr>
              <w:t>项目</w:t>
            </w:r>
          </w:p>
        </w:tc>
        <w:tc>
          <w:tcPr>
            <w:tcW w:w="1932" w:type="dxa"/>
            <w:shd w:val="clear" w:color="auto" w:fill="auto"/>
            <w:vAlign w:val="center"/>
          </w:tcPr>
          <w:p w14:paraId="291C0C53">
            <w:pPr>
              <w:jc w:val="center"/>
              <w:rPr>
                <w:rFonts w:ascii="宋体" w:hAnsi="宋体"/>
                <w:b/>
                <w:color w:val="000000" w:themeColor="text1"/>
                <w:sz w:val="22"/>
                <w:szCs w:val="22"/>
                <w14:textFill>
                  <w14:solidFill>
                    <w14:schemeClr w14:val="tx1"/>
                  </w14:solidFill>
                </w14:textFill>
              </w:rPr>
            </w:pPr>
            <w:r>
              <w:rPr>
                <w:rFonts w:hint="eastAsia" w:ascii="宋体" w:hAnsi="宋体"/>
                <w:b/>
                <w:color w:val="000000" w:themeColor="text1"/>
                <w:sz w:val="22"/>
                <w:szCs w:val="22"/>
                <w14:textFill>
                  <w14:solidFill>
                    <w14:schemeClr w14:val="tx1"/>
                  </w14:solidFill>
                </w14:textFill>
              </w:rPr>
              <w:t>住宿费</w:t>
            </w:r>
          </w:p>
        </w:tc>
        <w:tc>
          <w:tcPr>
            <w:tcW w:w="1932" w:type="dxa"/>
            <w:shd w:val="clear" w:color="auto" w:fill="auto"/>
            <w:vAlign w:val="center"/>
          </w:tcPr>
          <w:p w14:paraId="32199315">
            <w:pPr>
              <w:jc w:val="center"/>
              <w:rPr>
                <w:rFonts w:ascii="宋体" w:hAnsi="宋体"/>
                <w:b/>
                <w:color w:val="000000" w:themeColor="text1"/>
                <w:sz w:val="22"/>
                <w:szCs w:val="22"/>
                <w14:textFill>
                  <w14:solidFill>
                    <w14:schemeClr w14:val="tx1"/>
                  </w14:solidFill>
                </w14:textFill>
              </w:rPr>
            </w:pPr>
            <w:r>
              <w:rPr>
                <w:rFonts w:hint="eastAsia" w:ascii="宋体" w:hAnsi="宋体"/>
                <w:b/>
                <w:color w:val="000000" w:themeColor="text1"/>
                <w:sz w:val="22"/>
                <w:szCs w:val="22"/>
                <w14:textFill>
                  <w14:solidFill>
                    <w14:schemeClr w14:val="tx1"/>
                  </w14:solidFill>
                </w14:textFill>
              </w:rPr>
              <w:t>伙食费</w:t>
            </w:r>
          </w:p>
        </w:tc>
        <w:tc>
          <w:tcPr>
            <w:tcW w:w="1933" w:type="dxa"/>
            <w:shd w:val="clear" w:color="auto" w:fill="auto"/>
            <w:vAlign w:val="center"/>
          </w:tcPr>
          <w:p w14:paraId="165DA2DC">
            <w:pPr>
              <w:jc w:val="center"/>
              <w:rPr>
                <w:rFonts w:ascii="宋体" w:hAnsi="宋体"/>
                <w:b/>
                <w:color w:val="000000" w:themeColor="text1"/>
                <w:sz w:val="22"/>
                <w:szCs w:val="22"/>
                <w14:textFill>
                  <w14:solidFill>
                    <w14:schemeClr w14:val="tx1"/>
                  </w14:solidFill>
                </w14:textFill>
              </w:rPr>
            </w:pPr>
            <w:r>
              <w:rPr>
                <w:rFonts w:hint="eastAsia" w:ascii="宋体" w:hAnsi="宋体"/>
                <w:b/>
                <w:color w:val="000000" w:themeColor="text1"/>
                <w:sz w:val="22"/>
                <w:szCs w:val="22"/>
                <w14:textFill>
                  <w14:solidFill>
                    <w14:schemeClr w14:val="tx1"/>
                  </w14:solidFill>
                </w14:textFill>
              </w:rPr>
              <w:t>其他各项费用</w:t>
            </w:r>
          </w:p>
        </w:tc>
        <w:tc>
          <w:tcPr>
            <w:tcW w:w="1933" w:type="dxa"/>
            <w:shd w:val="clear" w:color="auto" w:fill="auto"/>
            <w:vAlign w:val="center"/>
          </w:tcPr>
          <w:p w14:paraId="7FCCD2E9">
            <w:pPr>
              <w:jc w:val="center"/>
              <w:rPr>
                <w:rFonts w:ascii="宋体" w:hAnsi="宋体"/>
                <w:b/>
                <w:color w:val="000000" w:themeColor="text1"/>
                <w:sz w:val="22"/>
                <w:szCs w:val="22"/>
                <w14:textFill>
                  <w14:solidFill>
                    <w14:schemeClr w14:val="tx1"/>
                  </w14:solidFill>
                </w14:textFill>
              </w:rPr>
            </w:pPr>
            <w:r>
              <w:rPr>
                <w:rFonts w:hint="eastAsia" w:ascii="宋体" w:hAnsi="宋体"/>
                <w:b/>
                <w:color w:val="000000" w:themeColor="text1"/>
                <w:sz w:val="22"/>
                <w:szCs w:val="22"/>
                <w14:textFill>
                  <w14:solidFill>
                    <w14:schemeClr w14:val="tx1"/>
                  </w14:solidFill>
                </w14:textFill>
              </w:rPr>
              <w:t>合计</w:t>
            </w:r>
          </w:p>
        </w:tc>
      </w:tr>
      <w:tr w14:paraId="2C6F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932" w:type="dxa"/>
            <w:shd w:val="clear" w:color="auto" w:fill="auto"/>
            <w:vAlign w:val="center"/>
          </w:tcPr>
          <w:p w14:paraId="3FB7DA39">
            <w:pPr>
              <w:jc w:val="center"/>
              <w:rPr>
                <w:rFonts w:ascii="宋体" w:hAnsi="宋体"/>
                <w:b/>
                <w:color w:val="000000" w:themeColor="text1"/>
                <w:sz w:val="22"/>
                <w:szCs w:val="22"/>
                <w14:textFill>
                  <w14:solidFill>
                    <w14:schemeClr w14:val="tx1"/>
                  </w14:solidFill>
                </w14:textFill>
              </w:rPr>
            </w:pPr>
            <w:r>
              <w:rPr>
                <w:rFonts w:hint="eastAsia" w:ascii="宋体" w:hAnsi="宋体"/>
                <w:b/>
                <w:color w:val="000000" w:themeColor="text1"/>
                <w:sz w:val="22"/>
                <w:szCs w:val="22"/>
                <w14:textFill>
                  <w14:solidFill>
                    <w14:schemeClr w14:val="tx1"/>
                  </w14:solidFill>
                </w14:textFill>
              </w:rPr>
              <w:t>定额标准</w:t>
            </w:r>
          </w:p>
        </w:tc>
        <w:tc>
          <w:tcPr>
            <w:tcW w:w="1932" w:type="dxa"/>
            <w:shd w:val="clear" w:color="auto" w:fill="auto"/>
            <w:vAlign w:val="center"/>
          </w:tcPr>
          <w:p w14:paraId="6AC16BB8">
            <w:pPr>
              <w:jc w:val="center"/>
              <w:rPr>
                <w:rFonts w:ascii="宋体" w:hAnsi="宋体"/>
                <w:b/>
                <w:color w:val="000000" w:themeColor="text1"/>
                <w:sz w:val="22"/>
                <w:szCs w:val="22"/>
                <w14:textFill>
                  <w14:solidFill>
                    <w14:schemeClr w14:val="tx1"/>
                  </w14:solidFill>
                </w14:textFill>
              </w:rPr>
            </w:pPr>
            <w:r>
              <w:rPr>
                <w:rFonts w:hint="eastAsia" w:ascii="宋体" w:hAnsi="宋体"/>
                <w:b/>
                <w:color w:val="000000" w:themeColor="text1"/>
                <w:sz w:val="22"/>
                <w:szCs w:val="22"/>
                <w14:textFill>
                  <w14:solidFill>
                    <w14:schemeClr w14:val="tx1"/>
                  </w14:solidFill>
                </w14:textFill>
              </w:rPr>
              <w:t>260</w:t>
            </w:r>
          </w:p>
        </w:tc>
        <w:tc>
          <w:tcPr>
            <w:tcW w:w="1932" w:type="dxa"/>
            <w:shd w:val="clear" w:color="auto" w:fill="auto"/>
            <w:vAlign w:val="center"/>
          </w:tcPr>
          <w:p w14:paraId="3A83ED05">
            <w:pPr>
              <w:jc w:val="center"/>
              <w:rPr>
                <w:rFonts w:ascii="宋体" w:hAnsi="宋体"/>
                <w:b/>
                <w:color w:val="000000" w:themeColor="text1"/>
                <w:sz w:val="22"/>
                <w:szCs w:val="22"/>
                <w14:textFill>
                  <w14:solidFill>
                    <w14:schemeClr w14:val="tx1"/>
                  </w14:solidFill>
                </w14:textFill>
              </w:rPr>
            </w:pPr>
            <w:r>
              <w:rPr>
                <w:rFonts w:hint="eastAsia" w:ascii="宋体" w:hAnsi="宋体"/>
                <w:b/>
                <w:color w:val="000000" w:themeColor="text1"/>
                <w:sz w:val="22"/>
                <w:szCs w:val="22"/>
                <w14:textFill>
                  <w14:solidFill>
                    <w14:schemeClr w14:val="tx1"/>
                  </w14:solidFill>
                </w14:textFill>
              </w:rPr>
              <w:t>130</w:t>
            </w:r>
          </w:p>
        </w:tc>
        <w:tc>
          <w:tcPr>
            <w:tcW w:w="1933" w:type="dxa"/>
            <w:shd w:val="clear" w:color="auto" w:fill="auto"/>
            <w:vAlign w:val="center"/>
          </w:tcPr>
          <w:p w14:paraId="25BD32FA">
            <w:pPr>
              <w:jc w:val="center"/>
              <w:rPr>
                <w:rFonts w:ascii="宋体" w:hAnsi="宋体"/>
                <w:b/>
                <w:color w:val="000000" w:themeColor="text1"/>
                <w:sz w:val="22"/>
                <w:szCs w:val="22"/>
                <w14:textFill>
                  <w14:solidFill>
                    <w14:schemeClr w14:val="tx1"/>
                  </w14:solidFill>
                </w14:textFill>
              </w:rPr>
            </w:pPr>
            <w:r>
              <w:rPr>
                <w:rFonts w:hint="eastAsia" w:ascii="宋体" w:hAnsi="宋体"/>
                <w:b/>
                <w:color w:val="000000" w:themeColor="text1"/>
                <w:sz w:val="22"/>
                <w:szCs w:val="22"/>
                <w14:textFill>
                  <w14:solidFill>
                    <w14:schemeClr w14:val="tx1"/>
                  </w14:solidFill>
                </w14:textFill>
              </w:rPr>
              <w:t>160</w:t>
            </w:r>
          </w:p>
        </w:tc>
        <w:tc>
          <w:tcPr>
            <w:tcW w:w="1933" w:type="dxa"/>
            <w:shd w:val="clear" w:color="auto" w:fill="auto"/>
            <w:vAlign w:val="center"/>
          </w:tcPr>
          <w:p w14:paraId="6CA8CA3A">
            <w:pPr>
              <w:jc w:val="center"/>
              <w:rPr>
                <w:rFonts w:ascii="宋体" w:hAnsi="宋体"/>
                <w:b/>
                <w:color w:val="000000" w:themeColor="text1"/>
                <w:sz w:val="22"/>
                <w:szCs w:val="22"/>
                <w14:textFill>
                  <w14:solidFill>
                    <w14:schemeClr w14:val="tx1"/>
                  </w14:solidFill>
                </w14:textFill>
              </w:rPr>
            </w:pPr>
            <w:r>
              <w:rPr>
                <w:rFonts w:hint="eastAsia" w:ascii="宋体" w:hAnsi="宋体"/>
                <w:b/>
                <w:color w:val="000000" w:themeColor="text1"/>
                <w:sz w:val="22"/>
                <w:szCs w:val="22"/>
                <w14:textFill>
                  <w14:solidFill>
                    <w14:schemeClr w14:val="tx1"/>
                  </w14:solidFill>
                </w14:textFill>
              </w:rPr>
              <w:t>550</w:t>
            </w:r>
          </w:p>
        </w:tc>
      </w:tr>
    </w:tbl>
    <w:p w14:paraId="67B21695">
      <w:pPr>
        <w:tabs>
          <w:tab w:val="left" w:pos="900"/>
        </w:tabs>
        <w:spacing w:line="460" w:lineRule="exact"/>
        <w:ind w:firstLine="480"/>
        <w:rPr>
          <w:rFonts w:cs="仿宋"/>
          <w:b/>
          <w:color w:val="000000" w:themeColor="text1"/>
          <w:sz w:val="22"/>
          <w:szCs w:val="22"/>
          <w14:textFill>
            <w14:solidFill>
              <w14:schemeClr w14:val="tx1"/>
            </w14:solidFill>
          </w14:textFill>
        </w:rPr>
      </w:pPr>
      <w:r>
        <w:rPr>
          <w:rFonts w:hint="eastAsia" w:cs="仿宋"/>
          <w:b/>
          <w:color w:val="000000" w:themeColor="text1"/>
          <w:sz w:val="22"/>
          <w:szCs w:val="22"/>
          <w14:textFill>
            <w14:solidFill>
              <w14:schemeClr w14:val="tx1"/>
            </w14:solidFill>
          </w14:textFill>
        </w:rPr>
        <w:t>综合定额标准是培训费开支的上限，受托方在综合定额标准之内对各项费用可以调剂使用。住宿费、伙食费实际发生数分别不得超过该单项定额按培训天数计算的经费预算总数。培训所在地学员，按每人每天不超过290元标准收取培训费。</w:t>
      </w:r>
    </w:p>
    <w:p w14:paraId="7FD3C041">
      <w:pPr>
        <w:tabs>
          <w:tab w:val="left" w:pos="900"/>
        </w:tabs>
        <w:spacing w:line="460" w:lineRule="exact"/>
        <w:ind w:firstLine="480"/>
        <w:rPr>
          <w:rFonts w:cs="仿宋"/>
          <w:b/>
          <w:color w:val="000000" w:themeColor="text1"/>
          <w:sz w:val="22"/>
          <w:szCs w:val="22"/>
          <w14:textFill>
            <w14:solidFill>
              <w14:schemeClr w14:val="tx1"/>
            </w14:solidFill>
          </w14:textFill>
        </w:rPr>
      </w:pPr>
      <w:r>
        <w:rPr>
          <w:rFonts w:hint="eastAsia" w:cs="仿宋"/>
          <w:b/>
          <w:color w:val="000000" w:themeColor="text1"/>
          <w:sz w:val="22"/>
          <w:szCs w:val="22"/>
          <w14:textFill>
            <w14:solidFill>
              <w14:schemeClr w14:val="tx1"/>
            </w14:solidFill>
          </w14:textFill>
        </w:rPr>
        <w:t>供应商投标报价为综合单价统一折扣率，结算单价按照供应商投标报价的综合单价统一折扣率×项目最高限价。</w:t>
      </w:r>
    </w:p>
    <w:p w14:paraId="6F9E23F6">
      <w:pPr>
        <w:tabs>
          <w:tab w:val="left" w:pos="900"/>
        </w:tabs>
        <w:spacing w:line="460" w:lineRule="exact"/>
        <w:ind w:firstLine="480"/>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在开展各个子项目培训时，均需与平阳县教育局签订每个子项目培训合同，按照实际参与人数和天数进行结算。每个子项目可以住宿、用餐与培训费进行分离计算，其中住宿和用餐由投标人方委托第三方承办，所有费用由参训学员自行刷卡缴费回单位报销。</w:t>
      </w:r>
    </w:p>
    <w:p w14:paraId="2A153155">
      <w:pPr>
        <w:tabs>
          <w:tab w:val="left" w:pos="900"/>
        </w:tabs>
        <w:spacing w:line="460" w:lineRule="exact"/>
        <w:ind w:firstLine="480"/>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3、县外培训报到时间和离开时间合计不得超过1天，其余时间需要将培训课程排满。多个项目同时开班的，不允许合并授课。</w:t>
      </w:r>
    </w:p>
    <w:p w14:paraId="5A81ABEA">
      <w:pPr>
        <w:tabs>
          <w:tab w:val="left" w:pos="900"/>
        </w:tabs>
        <w:spacing w:line="460" w:lineRule="exact"/>
        <w:ind w:firstLine="480"/>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4、部分培训项目取消或延后实施需经双方同意，取消的子项目不支付任何费用。</w:t>
      </w:r>
    </w:p>
    <w:p w14:paraId="7579DDFA">
      <w:pPr>
        <w:adjustRightInd w:val="0"/>
        <w:spacing w:line="460" w:lineRule="exact"/>
        <w:ind w:firstLine="433" w:firstLineChars="196"/>
        <w:rPr>
          <w:b/>
          <w:bCs/>
          <w:color w:val="000000" w:themeColor="text1"/>
          <w:sz w:val="22"/>
          <w:u w:val="single"/>
          <w14:textFill>
            <w14:solidFill>
              <w14:schemeClr w14:val="tx1"/>
            </w14:solidFill>
          </w14:textFill>
        </w:rPr>
      </w:pPr>
      <w:r>
        <w:rPr>
          <w:rFonts w:hint="eastAsia" w:cs="Arial"/>
          <w:b/>
          <w:color w:val="000000" w:themeColor="text1"/>
          <w:sz w:val="22"/>
          <w:szCs w:val="22"/>
          <w14:textFill>
            <w14:solidFill>
              <w14:schemeClr w14:val="tx1"/>
            </w14:solidFill>
          </w14:textFill>
        </w:rPr>
        <w:t>5</w:t>
      </w:r>
      <w:r>
        <w:rPr>
          <w:rFonts w:hint="eastAsia"/>
          <w:b/>
          <w:bCs/>
          <w:color w:val="000000" w:themeColor="text1"/>
          <w:sz w:val="22"/>
          <w14:textFill>
            <w14:solidFill>
              <w14:schemeClr w14:val="tx1"/>
            </w14:solidFill>
          </w14:textFill>
        </w:rPr>
        <w:t>、</w:t>
      </w:r>
      <w:r>
        <w:rPr>
          <w:rFonts w:hint="eastAsia"/>
          <w:b/>
          <w:bCs/>
          <w:color w:val="000000" w:themeColor="text1"/>
          <w:sz w:val="22"/>
          <w:u w:val="single"/>
          <w14:textFill>
            <w14:solidFill>
              <w14:schemeClr w14:val="tx1"/>
            </w14:solidFill>
          </w14:textFill>
        </w:rPr>
        <w:t>投标供应商需保证投标资料的真实性，采购人将进行如实核对，如查实有弄虚作假行为，将上报采购主管部门，废除其中标人资格并有保留追究责任的权利。</w:t>
      </w:r>
    </w:p>
    <w:p w14:paraId="341F3934">
      <w:pPr>
        <w:adjustRightInd w:val="0"/>
        <w:spacing w:line="460" w:lineRule="exact"/>
        <w:ind w:firstLine="433" w:firstLineChars="196"/>
        <w:rPr>
          <w:b/>
          <w:bCs/>
          <w:color w:val="000000" w:themeColor="text1"/>
          <w:sz w:val="22"/>
          <w:u w:val="single"/>
          <w14:textFill>
            <w14:solidFill>
              <w14:schemeClr w14:val="tx1"/>
            </w14:solidFill>
          </w14:textFill>
        </w:rPr>
      </w:pPr>
      <w:r>
        <w:rPr>
          <w:rFonts w:hint="eastAsia"/>
          <w:b/>
          <w:bCs/>
          <w:color w:val="000000" w:themeColor="text1"/>
          <w:sz w:val="22"/>
          <w:u w:val="single"/>
          <w14:textFill>
            <w14:solidFill>
              <w14:schemeClr w14:val="tx1"/>
            </w14:solidFill>
          </w14:textFill>
        </w:rPr>
        <w:t>6</w:t>
      </w:r>
      <w:r>
        <w:rPr>
          <w:rFonts w:hint="eastAsia"/>
          <w:b/>
          <w:color w:val="000000" w:themeColor="text1"/>
          <w:sz w:val="22"/>
          <w:u w:val="single"/>
          <w14:textFill>
            <w14:solidFill>
              <w14:schemeClr w14:val="tx1"/>
            </w14:solidFill>
          </w14:textFill>
        </w:rPr>
        <w:t>、本项目采购人将进行严格验收，供应商投标文件偏离表中未注明偏离，但实际达不到招标文件技术要求的，做验收不通过处理，对此采购人有权无条件取消合同并给予相应处罚，供应商须慎重投标</w:t>
      </w:r>
      <w:r>
        <w:rPr>
          <w:rFonts w:hint="eastAsia"/>
          <w:color w:val="000000" w:themeColor="text1"/>
          <w:sz w:val="22"/>
          <w:u w:val="single"/>
          <w14:textFill>
            <w14:solidFill>
              <w14:schemeClr w14:val="tx1"/>
            </w14:solidFill>
          </w14:textFill>
        </w:rPr>
        <w:t>。</w:t>
      </w:r>
    </w:p>
    <w:p w14:paraId="6AC6E028">
      <w:pPr>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三、商务条款</w:t>
      </w:r>
    </w:p>
    <w:p w14:paraId="2D6B00B7">
      <w:pPr>
        <w:autoSpaceDE w:val="0"/>
        <w:autoSpaceDN w:val="0"/>
        <w:snapToGrid w:val="0"/>
        <w:spacing w:line="460" w:lineRule="exact"/>
        <w:rPr>
          <w:color w:val="000000" w:themeColor="text1"/>
          <w:sz w:val="22"/>
          <w14:textFill>
            <w14:solidFill>
              <w14:schemeClr w14:val="tx1"/>
            </w14:solidFill>
          </w14:textFill>
        </w:rPr>
      </w:pPr>
      <w:bookmarkStart w:id="0" w:name="OLE_LINK2"/>
      <w:bookmarkStart w:id="1" w:name="OLE_LINK3"/>
      <w:r>
        <w:rPr>
          <w:rFonts w:hint="eastAsia"/>
          <w:color w:val="000000" w:themeColor="text1"/>
          <w:sz w:val="22"/>
          <w:szCs w:val="22"/>
          <w14:textFill>
            <w14:solidFill>
              <w14:schemeClr w14:val="tx1"/>
            </w14:solidFill>
          </w14:textFill>
        </w:rPr>
        <w:t>1、付款方式（或按财政支付方式）：</w:t>
      </w:r>
    </w:p>
    <w:p w14:paraId="2C41D4E6">
      <w:pPr>
        <w:autoSpaceDE w:val="0"/>
        <w:autoSpaceDN w:val="0"/>
        <w:snapToGrid w:val="0"/>
        <w:spacing w:line="460" w:lineRule="exact"/>
        <w:rPr>
          <w:b/>
          <w:color w:val="000000" w:themeColor="text1"/>
          <w:sz w:val="22"/>
          <w14:textFill>
            <w14:solidFill>
              <w14:schemeClr w14:val="tx1"/>
            </w14:solidFill>
          </w14:textFill>
        </w:rPr>
      </w:pPr>
      <w:r>
        <w:rPr>
          <w:rFonts w:hint="eastAsia"/>
          <w:b/>
          <w:color w:val="000000" w:themeColor="text1"/>
          <w:sz w:val="22"/>
          <w:szCs w:val="22"/>
          <w14:textFill>
            <w14:solidFill>
              <w14:schemeClr w14:val="tx1"/>
            </w14:solidFill>
          </w14:textFill>
        </w:rPr>
        <w:t>▲合同签订后，具备实施条件后7个工作日内由各实际使用学校（单位）向中标供应商支付合同总价的40%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经最终验收完成后在7个工作日内支付至合同总金额的100%。（具体每笔款项支付视财政部门资金拨付情况而定或按合同约定）</w:t>
      </w:r>
    </w:p>
    <w:p w14:paraId="0ECD02F5">
      <w:pPr>
        <w:autoSpaceDE w:val="0"/>
        <w:autoSpaceDN w:val="0"/>
        <w:snapToGrid w:val="0"/>
        <w:spacing w:line="454" w:lineRule="atLeast"/>
        <w:rPr>
          <w:b/>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b/>
          <w:color w:val="000000" w:themeColor="text1"/>
          <w:sz w:val="22"/>
          <w14:textFill>
            <w14:solidFill>
              <w14:schemeClr w14:val="tx1"/>
            </w14:solidFill>
          </w14:textFill>
        </w:rPr>
        <w:t>、验收</w:t>
      </w:r>
    </w:p>
    <w:p w14:paraId="4094C61F">
      <w:pPr>
        <w:autoSpaceDE w:val="0"/>
        <w:autoSpaceDN w:val="0"/>
        <w:snapToGrid w:val="0"/>
        <w:spacing w:line="454" w:lineRule="atLeast"/>
        <w:ind w:firstLine="440" w:firstLineChars="200"/>
        <w:rPr>
          <w:color w:val="000000" w:themeColor="text1"/>
          <w:sz w:val="22"/>
          <w14:textFill>
            <w14:solidFill>
              <w14:schemeClr w14:val="tx1"/>
            </w14:solidFill>
          </w14:textFill>
        </w:rPr>
      </w:pPr>
      <w:r>
        <w:rPr>
          <w:color w:val="000000" w:themeColor="text1"/>
          <w:sz w:val="22"/>
          <w14:textFill>
            <w14:solidFill>
              <w14:schemeClr w14:val="tx1"/>
            </w14:solidFill>
          </w14:textFill>
        </w:rPr>
        <w:t>中标供应商已按合同规定提供了符合采购文件规定的</w:t>
      </w:r>
      <w:r>
        <w:rPr>
          <w:rFonts w:hint="eastAsia"/>
          <w:color w:val="000000" w:themeColor="text1"/>
          <w:sz w:val="22"/>
          <w14:textFill>
            <w14:solidFill>
              <w14:schemeClr w14:val="tx1"/>
            </w14:solidFill>
          </w14:textFill>
        </w:rPr>
        <w:t>服务</w:t>
      </w:r>
      <w:r>
        <w:rPr>
          <w:color w:val="000000" w:themeColor="text1"/>
          <w:sz w:val="22"/>
          <w14:textFill>
            <w14:solidFill>
              <w14:schemeClr w14:val="tx1"/>
            </w14:solidFill>
          </w14:textFill>
        </w:rPr>
        <w:t>，并经采购人组织检验合格，所有的技术资料和清单已向采购人提交并被接受，验收视为合格</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若因中标供应商质量问题等导致验收不合格，中标供应商应及时予以处理，直至验收合格，期间发生的一切费用由中标供应商承担，采购人保留向中标供应商索赔的权利。</w:t>
      </w:r>
      <w:bookmarkEnd w:id="0"/>
      <w:bookmarkEnd w:id="1"/>
    </w:p>
    <w:p w14:paraId="5869ADC9">
      <w:pPr>
        <w:pStyle w:val="51"/>
        <w:autoSpaceDE w:val="0"/>
        <w:autoSpaceDN w:val="0"/>
        <w:adjustRightInd w:val="0"/>
        <w:snapToGrid w:val="0"/>
        <w:spacing w:line="400" w:lineRule="exact"/>
        <w:ind w:firstLine="330" w:firstLineChars="150"/>
        <w:rPr>
          <w:rFonts w:cs="仿宋_GB2312"/>
          <w:color w:val="000000" w:themeColor="text1"/>
          <w:sz w:val="22"/>
          <w:szCs w:val="22"/>
          <w:u w:val="single"/>
          <w14:textFill>
            <w14:solidFill>
              <w14:schemeClr w14:val="tx1"/>
            </w14:solidFill>
          </w14:textFill>
        </w:rPr>
      </w:pPr>
    </w:p>
    <w:p w14:paraId="6C7ABCE3">
      <w:pPr>
        <w:widowControl/>
        <w:tabs>
          <w:tab w:val="left" w:pos="425"/>
          <w:tab w:val="left" w:pos="747"/>
        </w:tabs>
        <w:spacing w:line="460" w:lineRule="exact"/>
        <w:ind w:firstLine="440" w:firstLineChars="200"/>
        <w:jc w:val="left"/>
        <w:rPr>
          <w:rFonts w:ascii="宋体" w:cs="宋体"/>
          <w:color w:val="000000" w:themeColor="text1"/>
          <w:sz w:val="22"/>
          <w:szCs w:val="22"/>
          <w14:textFill>
            <w14:solidFill>
              <w14:schemeClr w14:val="tx1"/>
            </w14:solidFill>
          </w14:textFill>
        </w:rPr>
      </w:pPr>
    </w:p>
    <w:p w14:paraId="1C21768C">
      <w:pPr>
        <w:widowControl/>
        <w:snapToGrid w:val="0"/>
        <w:spacing w:line="420" w:lineRule="exact"/>
        <w:jc w:val="center"/>
        <w:rPr>
          <w:color w:val="000000" w:themeColor="text1"/>
          <w:sz w:val="36"/>
          <w14:textFill>
            <w14:solidFill>
              <w14:schemeClr w14:val="tx1"/>
            </w14:solidFill>
          </w14:textFill>
        </w:rPr>
      </w:pPr>
      <w:r>
        <w:rPr>
          <w:color w:val="000000" w:themeColor="text1"/>
          <w:sz w:val="36"/>
          <w14:textFill>
            <w14:solidFill>
              <w14:schemeClr w14:val="tx1"/>
            </w14:solidFill>
          </w14:textFill>
        </w:rPr>
        <w:t>第三部分供应商须知</w:t>
      </w:r>
    </w:p>
    <w:p w14:paraId="48D1E3FE">
      <w:pPr>
        <w:widowControl/>
        <w:autoSpaceDE w:val="0"/>
        <w:autoSpaceDN w:val="0"/>
        <w:snapToGrid w:val="0"/>
        <w:spacing w:line="42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一、说明</w:t>
      </w:r>
    </w:p>
    <w:p w14:paraId="32C671B0">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1、本次采购工作是按照《中华人民共和国政府采购法》及相关法律规章组织和实施。</w:t>
      </w:r>
    </w:p>
    <w:p w14:paraId="2C780392">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2、供应商必须对全部内容进行报价，只对部分内容进行报价的供应商将按无效报价处理。</w:t>
      </w:r>
    </w:p>
    <w:p w14:paraId="299A6166">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3、无论采购过程中的作法和结果如何，供应商自行承担采购活动中所发生的全部费用。</w:t>
      </w:r>
    </w:p>
    <w:p w14:paraId="566FBA7B">
      <w:pPr>
        <w:widowControl/>
        <w:autoSpaceDE w:val="0"/>
        <w:autoSpaceDN w:val="0"/>
        <w:snapToGrid w:val="0"/>
        <w:spacing w:line="420" w:lineRule="exact"/>
        <w:ind w:firstLine="433"/>
        <w:jc w:val="left"/>
        <w:rPr>
          <w:b/>
          <w:color w:val="000000" w:themeColor="text1"/>
          <w:sz w:val="22"/>
          <w:u w:val="single"/>
          <w14:textFill>
            <w14:solidFill>
              <w14:schemeClr w14:val="tx1"/>
            </w14:solidFill>
          </w14:textFill>
        </w:rPr>
      </w:pPr>
      <w:r>
        <w:rPr>
          <w:b/>
          <w:color w:val="000000" w:themeColor="text1"/>
          <w:sz w:val="22"/>
          <w:u w:val="single"/>
          <w14:textFill>
            <w14:solidFill>
              <w14:schemeClr w14:val="tx1"/>
            </w14:solidFill>
          </w14:textFill>
        </w:rPr>
        <w:t>4、本项目包干</w:t>
      </w:r>
      <w:r>
        <w:rPr>
          <w:rFonts w:hint="eastAsia"/>
          <w:b/>
          <w:color w:val="000000" w:themeColor="text1"/>
          <w:sz w:val="22"/>
          <w:u w:val="single"/>
          <w14:textFill>
            <w14:solidFill>
              <w14:schemeClr w14:val="tx1"/>
            </w14:solidFill>
          </w14:textFill>
        </w:rPr>
        <w:t>。</w:t>
      </w:r>
      <w:r>
        <w:rPr>
          <w:b/>
          <w:color w:val="000000" w:themeColor="text1"/>
          <w:sz w:val="22"/>
          <w:u w:val="single"/>
          <w14:textFill>
            <w14:solidFill>
              <w14:schemeClr w14:val="tx1"/>
            </w14:solidFill>
          </w14:textFill>
        </w:rPr>
        <w:t>供应商</w:t>
      </w:r>
      <w:r>
        <w:rPr>
          <w:rFonts w:hint="eastAsia"/>
          <w:b/>
          <w:color w:val="000000" w:themeColor="text1"/>
          <w:sz w:val="22"/>
          <w:u w:val="single"/>
          <w14:textFill>
            <w14:solidFill>
              <w14:schemeClr w14:val="tx1"/>
            </w14:solidFill>
          </w14:textFill>
        </w:rPr>
        <w:t>可</w:t>
      </w:r>
      <w:r>
        <w:rPr>
          <w:b/>
          <w:color w:val="000000" w:themeColor="text1"/>
          <w:sz w:val="22"/>
          <w:u w:val="single"/>
          <w14:textFill>
            <w14:solidFill>
              <w14:schemeClr w14:val="tx1"/>
            </w14:solidFill>
          </w14:textFill>
        </w:rPr>
        <w:t>自费到采购人处现场踏勘，以了解采购人需求，取得准确的报价依据。供应商须自行考虑投标报价的风险。▲</w:t>
      </w:r>
    </w:p>
    <w:p w14:paraId="7FE88635">
      <w:pPr>
        <w:widowControl/>
        <w:autoSpaceDE w:val="0"/>
        <w:autoSpaceDN w:val="0"/>
        <w:snapToGrid w:val="0"/>
        <w:spacing w:line="420" w:lineRule="exact"/>
        <w:ind w:firstLine="433"/>
        <w:jc w:val="left"/>
        <w:rPr>
          <w:b/>
          <w:color w:val="000000" w:themeColor="text1"/>
          <w:sz w:val="22"/>
          <w14:textFill>
            <w14:solidFill>
              <w14:schemeClr w14:val="tx1"/>
            </w14:solidFill>
          </w14:textFill>
        </w:rPr>
      </w:pPr>
      <w:r>
        <w:rPr>
          <w:rFonts w:hint="eastAsia" w:ascii="宋体"/>
          <w:b/>
          <w:color w:val="000000" w:themeColor="text1"/>
          <w:sz w:val="22"/>
          <w14:textFill>
            <w14:solidFill>
              <w14:schemeClr w14:val="tx1"/>
            </w14:solidFill>
          </w14:textFill>
        </w:rPr>
        <w:t>▲5、</w:t>
      </w:r>
      <w:r>
        <w:rPr>
          <w:rFonts w:hint="eastAsia" w:ascii="宋体" w:hAnsi="宋体"/>
          <w:b/>
          <w:color w:val="000000" w:themeColor="text1"/>
          <w:sz w:val="22"/>
          <w14:textFill>
            <w14:solidFill>
              <w14:schemeClr w14:val="tx1"/>
            </w14:solidFill>
          </w14:textFill>
        </w:rPr>
        <w:t>供应商报价为</w:t>
      </w:r>
      <w:r>
        <w:rPr>
          <w:rFonts w:hint="eastAsia" w:cs="仿宋"/>
          <w:b/>
          <w:color w:val="000000" w:themeColor="text1"/>
          <w:sz w:val="22"/>
          <w:szCs w:val="22"/>
          <w14:textFill>
            <w14:solidFill>
              <w14:schemeClr w14:val="tx1"/>
            </w14:solidFill>
          </w14:textFill>
        </w:rPr>
        <w:t>综合单价统一</w:t>
      </w:r>
      <w:r>
        <w:rPr>
          <w:rFonts w:hint="eastAsia" w:ascii="宋体" w:hAnsi="宋体"/>
          <w:b/>
          <w:color w:val="000000" w:themeColor="text1"/>
          <w:sz w:val="22"/>
          <w14:textFill>
            <w14:solidFill>
              <w14:schemeClr w14:val="tx1"/>
            </w14:solidFill>
          </w14:textFill>
        </w:rPr>
        <w:t>折扣率。按实际结算。</w:t>
      </w:r>
    </w:p>
    <w:p w14:paraId="00FCF8A8">
      <w:pPr>
        <w:widowControl/>
        <w:numPr>
          <w:ilvl w:val="0"/>
          <w:numId w:val="5"/>
        </w:numPr>
        <w:autoSpaceDE w:val="0"/>
        <w:autoSpaceDN w:val="0"/>
        <w:snapToGrid w:val="0"/>
        <w:spacing w:line="420" w:lineRule="exact"/>
        <w:ind w:firstLine="433"/>
        <w:jc w:val="left"/>
        <w:rPr>
          <w:b/>
          <w:color w:val="000000" w:themeColor="text1"/>
          <w:sz w:val="22"/>
          <w:u w:val="single"/>
          <w14:textFill>
            <w14:solidFill>
              <w14:schemeClr w14:val="tx1"/>
            </w14:solidFill>
          </w14:textFill>
        </w:rPr>
      </w:pPr>
      <w:r>
        <w:rPr>
          <w:b/>
          <w:color w:val="000000" w:themeColor="text1"/>
          <w:sz w:val="22"/>
          <w:u w:val="single"/>
          <w14:textFill>
            <w14:solidFill>
              <w14:schemeClr w14:val="tx1"/>
            </w14:solidFill>
          </w14:textFill>
        </w:rPr>
        <w:t>本次招标文件中，带有“</w:t>
      </w:r>
      <w:r>
        <w:rPr>
          <w:rFonts w:ascii="Arial" w:hAnsi="Arial" w:cs="Arial"/>
          <w:b/>
          <w:color w:val="000000" w:themeColor="text1"/>
          <w:sz w:val="22"/>
          <w:u w:val="single"/>
          <w14:textFill>
            <w14:solidFill>
              <w14:schemeClr w14:val="tx1"/>
            </w14:solidFill>
          </w14:textFill>
        </w:rPr>
        <w:t>▲</w:t>
      </w:r>
      <w:r>
        <w:rPr>
          <w:rFonts w:cs="Calibri"/>
          <w:b/>
          <w:color w:val="000000" w:themeColor="text1"/>
          <w:sz w:val="22"/>
          <w:u w:val="single"/>
          <w14:textFill>
            <w14:solidFill>
              <w14:schemeClr w14:val="tx1"/>
            </w14:solidFill>
          </w14:textFill>
        </w:rPr>
        <w:t>”</w:t>
      </w:r>
      <w:r>
        <w:rPr>
          <w:b/>
          <w:color w:val="000000" w:themeColor="text1"/>
          <w:sz w:val="22"/>
          <w:u w:val="single"/>
          <w14:textFill>
            <w14:solidFill>
              <w14:schemeClr w14:val="tx1"/>
            </w14:solidFill>
          </w14:textFill>
        </w:rPr>
        <w:t>标注的有关技术和商务条款要求供应商做实质性响应，供应商要特别加以注意，必须对此回答并完全满足这些要求。否则若有一项“</w:t>
      </w:r>
      <w:r>
        <w:rPr>
          <w:rFonts w:ascii="Arial" w:hAnsi="Arial" w:cs="Arial"/>
          <w:b/>
          <w:color w:val="000000" w:themeColor="text1"/>
          <w:sz w:val="22"/>
          <w:u w:val="single"/>
          <w14:textFill>
            <w14:solidFill>
              <w14:schemeClr w14:val="tx1"/>
            </w14:solidFill>
          </w14:textFill>
        </w:rPr>
        <w:t>▲</w:t>
      </w:r>
      <w:r>
        <w:rPr>
          <w:rFonts w:cs="Calibri"/>
          <w:b/>
          <w:color w:val="000000" w:themeColor="text1"/>
          <w:sz w:val="22"/>
          <w:u w:val="single"/>
          <w14:textFill>
            <w14:solidFill>
              <w14:schemeClr w14:val="tx1"/>
            </w14:solidFill>
          </w14:textFill>
        </w:rPr>
        <w:t>”</w:t>
      </w:r>
      <w:r>
        <w:rPr>
          <w:b/>
          <w:color w:val="000000" w:themeColor="text1"/>
          <w:sz w:val="22"/>
          <w:u w:val="single"/>
          <w14:textFill>
            <w14:solidFill>
              <w14:schemeClr w14:val="tx1"/>
            </w14:solidFill>
          </w14:textFill>
        </w:rPr>
        <w:t>的指标未响应或不满足，将按投标无效处理。</w:t>
      </w:r>
    </w:p>
    <w:p w14:paraId="134AE120">
      <w:pPr>
        <w:widowControl/>
        <w:autoSpaceDE w:val="0"/>
        <w:autoSpaceDN w:val="0"/>
        <w:snapToGrid w:val="0"/>
        <w:spacing w:line="420" w:lineRule="exact"/>
        <w:ind w:firstLine="442" w:firstLineChars="200"/>
        <w:jc w:val="left"/>
        <w:rPr>
          <w:b/>
          <w:color w:val="000000" w:themeColor="text1"/>
          <w:sz w:val="22"/>
          <w14:textFill>
            <w14:solidFill>
              <w14:schemeClr w14:val="tx1"/>
            </w14:solidFill>
          </w14:textFill>
        </w:rPr>
      </w:pPr>
      <w:r>
        <w:rPr>
          <w:rFonts w:hint="eastAsia" w:ascii="宋体" w:hAnsi="宋体"/>
          <w:b/>
          <w:color w:val="000000" w:themeColor="text1"/>
          <w:sz w:val="22"/>
          <w:u w:val="single"/>
          <w14:textFill>
            <w14:solidFill>
              <w14:schemeClr w14:val="tx1"/>
            </w14:solidFill>
          </w14:textFill>
        </w:rPr>
        <w:t>▲</w:t>
      </w:r>
      <w:r>
        <w:rPr>
          <w:rFonts w:hint="eastAsia"/>
          <w:b/>
          <w:color w:val="000000" w:themeColor="text1"/>
          <w:sz w:val="22"/>
          <w:u w:val="single"/>
          <w14:textFill>
            <w14:solidFill>
              <w14:schemeClr w14:val="tx1"/>
            </w14:solidFill>
          </w14:textFill>
        </w:rPr>
        <w:t>7、</w:t>
      </w:r>
      <w:r>
        <w:rPr>
          <w:rFonts w:hint="eastAsia"/>
          <w:b/>
          <w:color w:val="000000" w:themeColor="text1"/>
          <w:sz w:val="22"/>
          <w:szCs w:val="22"/>
          <w14:textFill>
            <w14:solidFill>
              <w14:schemeClr w14:val="tx1"/>
            </w14:solidFill>
          </w14:textFill>
        </w:rPr>
        <w:t>参与同一个采购包（标项）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5)不同供应商上传投标（响应）文件或解密时网络IP地址异常一致的，网络IP地址异常一致的；</w:t>
      </w:r>
    </w:p>
    <w:p w14:paraId="1EE3FB47">
      <w:pPr>
        <w:widowControl/>
        <w:autoSpaceDE w:val="0"/>
        <w:autoSpaceDN w:val="0"/>
        <w:snapToGrid w:val="0"/>
        <w:spacing w:line="420" w:lineRule="exact"/>
        <w:ind w:firstLine="433"/>
        <w:jc w:val="left"/>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8、</w:t>
      </w:r>
      <w:r>
        <w:rPr>
          <w:rFonts w:hint="eastAsia" w:ascii="宋体"/>
          <w:b/>
          <w:color w:val="000000" w:themeColor="text1"/>
          <w:sz w:val="22"/>
          <w:szCs w:val="22"/>
          <w:u w:val="single"/>
          <w14:textFill>
            <w14:solidFill>
              <w14:schemeClr w14:val="tx1"/>
            </w14:solidFill>
          </w14:textFill>
        </w:rPr>
        <w:t>供应商企业不是独立法人的，按浙财采监[2013]24号文件执行。</w:t>
      </w:r>
    </w:p>
    <w:p w14:paraId="62C78CF4">
      <w:pPr>
        <w:widowControl/>
        <w:autoSpaceDE w:val="0"/>
        <w:autoSpaceDN w:val="0"/>
        <w:snapToGrid w:val="0"/>
        <w:spacing w:line="420" w:lineRule="exact"/>
        <w:ind w:firstLine="433"/>
        <w:jc w:val="left"/>
        <w:rPr>
          <w:b/>
          <w:color w:val="000000" w:themeColor="text1"/>
          <w:sz w:val="22"/>
          <w14:textFill>
            <w14:solidFill>
              <w14:schemeClr w14:val="tx1"/>
            </w14:solidFill>
          </w14:textFill>
        </w:rPr>
      </w:pPr>
      <w:r>
        <w:rPr>
          <w:b/>
          <w:color w:val="000000" w:themeColor="text1"/>
          <w:sz w:val="22"/>
          <w14:textFill>
            <w14:solidFill>
              <w14:schemeClr w14:val="tx1"/>
            </w14:solidFill>
          </w14:textFill>
        </w:rPr>
        <w:t>单位负责人为同一人或者存在直接控股、管理关系的不同供应商，不得参加同一合同项下的政府采购活动。如在评标过程中发现供应商间存在上述关系，评标委员会可以对存在上述关系的供应商做无效投标处理。</w:t>
      </w:r>
    </w:p>
    <w:p w14:paraId="189343E4">
      <w:pPr>
        <w:widowControl/>
        <w:snapToGrid w:val="0"/>
        <w:spacing w:line="400" w:lineRule="exact"/>
        <w:ind w:firstLine="420"/>
        <w:jc w:val="left"/>
        <w:rPr>
          <w:b/>
          <w:color w:val="000000" w:themeColor="text1"/>
          <w:sz w:val="22"/>
          <w14:textFill>
            <w14:solidFill>
              <w14:schemeClr w14:val="tx1"/>
            </w14:solidFill>
          </w14:textFill>
        </w:rPr>
      </w:pPr>
      <w:r>
        <w:rPr>
          <w:rFonts w:hint="eastAsia" w:cs="Arial"/>
          <w:b/>
          <w:color w:val="000000" w:themeColor="text1"/>
          <w:sz w:val="22"/>
          <w:szCs w:val="22"/>
          <w14:textFill>
            <w14:solidFill>
              <w14:schemeClr w14:val="tx1"/>
            </w14:solidFill>
          </w14:textFill>
        </w:rPr>
        <w:t>9、</w:t>
      </w:r>
      <w:r>
        <w:rPr>
          <w:rFonts w:hint="eastAsia" w:ascii="宋体"/>
          <w:color w:val="000000" w:themeColor="text1"/>
          <w:kern w:val="2"/>
          <w:sz w:val="22"/>
          <w:szCs w:val="24"/>
          <w14:textFill>
            <w14:solidFill>
              <w14:schemeClr w14:val="tx1"/>
            </w14:solidFill>
          </w14:textFill>
        </w:rPr>
        <w:t>根据《工业和信息化部、国家统计局、国家发展和改革委员会、财政部关于印发中小企业划型标准规定的通知》（工信部联企业[2011]300号），本项目所属行业为</w:t>
      </w:r>
      <w:r>
        <w:rPr>
          <w:rFonts w:hint="eastAsia"/>
          <w:color w:val="000000" w:themeColor="text1"/>
          <w:kern w:val="2"/>
          <w:sz w:val="22"/>
          <w:u w:val="single"/>
          <w14:textFill>
            <w14:solidFill>
              <w14:schemeClr w14:val="tx1"/>
            </w14:solidFill>
          </w14:textFill>
        </w:rPr>
        <w:t>其他未列明行业（包括科学研究和技术服务业，水利、环境和公共设施管理业，居民服务、修理和其他服务业，社会工作，文化、体育和娱乐业等）</w:t>
      </w:r>
      <w:r>
        <w:rPr>
          <w:rFonts w:hint="eastAsia" w:ascii="宋体"/>
          <w:color w:val="000000" w:themeColor="text1"/>
          <w:kern w:val="2"/>
          <w:sz w:val="22"/>
          <w:szCs w:val="24"/>
          <w14:textFill>
            <w14:solidFill>
              <w14:schemeClr w14:val="tx1"/>
            </w14:solidFill>
          </w14:textFill>
        </w:rPr>
        <w:t>，投标供应商属于招标文件中明确的行业所对应的小微企业享受价格优惠折扣，否则不享受。</w:t>
      </w:r>
    </w:p>
    <w:p w14:paraId="5B368FAC">
      <w:pPr>
        <w:widowControl/>
        <w:snapToGrid w:val="0"/>
        <w:spacing w:line="400" w:lineRule="exact"/>
        <w:ind w:firstLine="420"/>
        <w:jc w:val="left"/>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10</w:t>
      </w:r>
      <w:r>
        <w:rPr>
          <w:b/>
          <w:color w:val="000000" w:themeColor="text1"/>
          <w:sz w:val="22"/>
          <w14:textFill>
            <w14:solidFill>
              <w14:schemeClr w14:val="tx1"/>
            </w14:solidFill>
          </w14:textFill>
        </w:rPr>
        <w:t>、供应商信用信息查询渠道及截止时点、信用信息查询记录和证据留存的具体方式、信用信息的使用规则等：</w:t>
      </w:r>
    </w:p>
    <w:p w14:paraId="35EDEA6D">
      <w:pPr>
        <w:widowControl/>
        <w:snapToGrid w:val="0"/>
        <w:spacing w:line="400" w:lineRule="exact"/>
        <w:ind w:firstLine="418"/>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1）投标供应商信用信息查询的查询渠道：“信用中国”(</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"http://www.creditchina.gov.cn" </w:instrText>
      </w:r>
      <w:r>
        <w:rPr>
          <w:color w:val="000000" w:themeColor="text1"/>
          <w14:textFill>
            <w14:solidFill>
              <w14:schemeClr w14:val="tx1"/>
            </w14:solidFill>
          </w14:textFill>
        </w:rPr>
        <w:fldChar w:fldCharType="separate"/>
      </w:r>
      <w:r>
        <w:rPr>
          <w:color w:val="000000" w:themeColor="text1"/>
          <w:sz w:val="22"/>
          <w14:textFill>
            <w14:solidFill>
              <w14:schemeClr w14:val="tx1"/>
            </w14:solidFill>
          </w14:textFill>
        </w:rPr>
        <w:t>www.creditchina.gov.cn</w:t>
      </w:r>
      <w:r>
        <w:rPr>
          <w:color w:val="000000" w:themeColor="text1"/>
          <w:sz w:val="22"/>
          <w14:textFill>
            <w14:solidFill>
              <w14:schemeClr w14:val="tx1"/>
            </w14:solidFill>
          </w14:textFill>
        </w:rPr>
        <w:fldChar w:fldCharType="end"/>
      </w:r>
      <w:r>
        <w:rPr>
          <w:color w:val="000000" w:themeColor="text1"/>
          <w:sz w:val="22"/>
          <w14:textFill>
            <w14:solidFill>
              <w14:schemeClr w14:val="tx1"/>
            </w14:solidFill>
          </w14:textFill>
        </w:rPr>
        <w:t>)；“中国政府采购网”（http://www.ccgp.gov.cn/）；</w:t>
      </w:r>
    </w:p>
    <w:p w14:paraId="7B175AA8">
      <w:pPr>
        <w:widowControl/>
        <w:snapToGrid w:val="0"/>
        <w:spacing w:line="400" w:lineRule="exact"/>
        <w:ind w:firstLine="418"/>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2）投标供应商信用信息查询截止时点：本项目投标截止时间。</w:t>
      </w:r>
    </w:p>
    <w:p w14:paraId="070FCCF2">
      <w:pPr>
        <w:widowControl/>
        <w:snapToGrid w:val="0"/>
        <w:spacing w:line="400" w:lineRule="exact"/>
        <w:ind w:firstLine="418"/>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3）投标供应商信用信息查询记录和证据留存的具体方式：网页截图打印；</w:t>
      </w:r>
    </w:p>
    <w:p w14:paraId="01BEA5D0">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4）信用信息的使用规则：截止评标当日，经查询“信用中国”“中国政府采购网”存在列入失信被执行人、重大税收违法案件当事人名单、政府采购严重违法失信行为记录名单及其他不符合《中华人民共和国政府采购法》第二十二条规定条件的供应商，其投标做无效投标处理。</w:t>
      </w:r>
    </w:p>
    <w:p w14:paraId="3BE245C1">
      <w:pPr>
        <w:widowControl/>
        <w:autoSpaceDE w:val="0"/>
        <w:autoSpaceDN w:val="0"/>
        <w:snapToGrid w:val="0"/>
        <w:spacing w:line="420" w:lineRule="exact"/>
        <w:ind w:firstLine="433"/>
        <w:jc w:val="left"/>
        <w:rPr>
          <w:b/>
          <w:color w:val="000000" w:themeColor="text1"/>
          <w:sz w:val="22"/>
          <w:u w:val="single"/>
          <w14:textFill>
            <w14:solidFill>
              <w14:schemeClr w14:val="tx1"/>
            </w14:solidFill>
          </w14:textFill>
        </w:rPr>
      </w:pPr>
      <w:r>
        <w:rPr>
          <w:rFonts w:hint="eastAsia"/>
          <w:b/>
          <w:color w:val="000000" w:themeColor="text1"/>
          <w:sz w:val="22"/>
          <w:u w:val="single"/>
          <w14:textFill>
            <w14:solidFill>
              <w14:schemeClr w14:val="tx1"/>
            </w14:solidFill>
          </w14:textFill>
        </w:rPr>
        <w:t>11、</w:t>
      </w:r>
      <w:r>
        <w:rPr>
          <w:b/>
          <w:color w:val="000000" w:themeColor="text1"/>
          <w:sz w:val="22"/>
          <w:u w:val="single"/>
          <w14:textFill>
            <w14:solidFill>
              <w14:schemeClr w14:val="tx1"/>
            </w14:solidFill>
          </w14:textFill>
        </w:rPr>
        <w:t> 供应商进行电子</w:t>
      </w:r>
      <w:r>
        <w:rPr>
          <w:rFonts w:hint="eastAsia"/>
          <w:b/>
          <w:color w:val="000000" w:themeColor="text1"/>
          <w:sz w:val="22"/>
          <w:u w:val="single"/>
          <w14:textFill>
            <w14:solidFill>
              <w14:schemeClr w14:val="tx1"/>
            </w14:solidFill>
          </w14:textFill>
        </w:rPr>
        <w:t>响应</w:t>
      </w:r>
      <w:r>
        <w:rPr>
          <w:b/>
          <w:color w:val="000000" w:themeColor="text1"/>
          <w:sz w:val="22"/>
          <w:u w:val="single"/>
          <w14:textFill>
            <w14:solidFill>
              <w14:schemeClr w14:val="tx1"/>
            </w14:solidFill>
          </w14:textFill>
        </w:rPr>
        <w:t>应安装客户端软件，并按照采购文件和电子交易平台的要求编制并加密</w:t>
      </w:r>
      <w:r>
        <w:rPr>
          <w:rFonts w:hint="eastAsia"/>
          <w:b/>
          <w:color w:val="000000" w:themeColor="text1"/>
          <w:sz w:val="22"/>
          <w:u w:val="single"/>
          <w14:textFill>
            <w14:solidFill>
              <w14:schemeClr w14:val="tx1"/>
            </w14:solidFill>
          </w14:textFill>
        </w:rPr>
        <w:t>响应</w:t>
      </w:r>
      <w:r>
        <w:rPr>
          <w:b/>
          <w:color w:val="000000" w:themeColor="text1"/>
          <w:sz w:val="22"/>
          <w:u w:val="single"/>
          <w14:textFill>
            <w14:solidFill>
              <w14:schemeClr w14:val="tx1"/>
            </w14:solidFill>
          </w14:textFill>
        </w:rPr>
        <w:t>文件。供应商未按规定加密的投标文件，电子交易平台拒收并提示。</w:t>
      </w:r>
    </w:p>
    <w:p w14:paraId="76CF8D94">
      <w:pPr>
        <w:widowControl/>
        <w:autoSpaceDE w:val="0"/>
        <w:autoSpaceDN w:val="0"/>
        <w:snapToGrid w:val="0"/>
        <w:spacing w:line="420" w:lineRule="exact"/>
        <w:ind w:firstLine="433"/>
        <w:jc w:val="left"/>
        <w:rPr>
          <w:b/>
          <w:color w:val="000000" w:themeColor="text1"/>
          <w:sz w:val="22"/>
          <w14:textFill>
            <w14:solidFill>
              <w14:schemeClr w14:val="tx1"/>
            </w14:solidFill>
          </w14:textFill>
        </w:rPr>
      </w:pPr>
      <w:r>
        <w:rPr>
          <w:rFonts w:hint="eastAsia"/>
          <w:b/>
          <w:color w:val="000000" w:themeColor="text1"/>
          <w:sz w:val="22"/>
          <w:u w:val="single"/>
          <w14:textFill>
            <w14:solidFill>
              <w14:schemeClr w14:val="tx1"/>
            </w14:solidFill>
          </w14:textFill>
        </w:rPr>
        <w:t>12</w:t>
      </w:r>
      <w:r>
        <w:rPr>
          <w:b/>
          <w:color w:val="000000" w:themeColor="text1"/>
          <w:sz w:val="22"/>
          <w:u w:val="single"/>
          <w14:textFill>
            <w14:solidFill>
              <w14:schemeClr w14:val="tx1"/>
            </w14:solidFill>
          </w14:textFill>
        </w:rPr>
        <w:t>、为保证供应商顺利投标，供应商须在投标截止前自行登录浙江省政府采购网站，查看是否有补充更正公告文件。如供应商未按补充更正公告文件进行投标的，责任自负。</w:t>
      </w:r>
    </w:p>
    <w:p w14:paraId="25179B5C">
      <w:pPr>
        <w:widowControl/>
        <w:autoSpaceDE w:val="0"/>
        <w:autoSpaceDN w:val="0"/>
        <w:snapToGrid w:val="0"/>
        <w:spacing w:line="42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二、供应商资格要求</w:t>
      </w:r>
    </w:p>
    <w:p w14:paraId="5F07BC55">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按采购公告要求</w:t>
      </w:r>
    </w:p>
    <w:p w14:paraId="27884270">
      <w:pPr>
        <w:widowControl/>
        <w:autoSpaceDE w:val="0"/>
        <w:autoSpaceDN w:val="0"/>
        <w:snapToGrid w:val="0"/>
        <w:spacing w:line="42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三、采购文件</w:t>
      </w:r>
    </w:p>
    <w:p w14:paraId="065DE048">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1、采购文件</w:t>
      </w:r>
    </w:p>
    <w:p w14:paraId="0378AF3B">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1.1采购文件约束力</w:t>
      </w:r>
    </w:p>
    <w:p w14:paraId="5FB745C4">
      <w:pPr>
        <w:widowControl/>
        <w:autoSpaceDE w:val="0"/>
        <w:autoSpaceDN w:val="0"/>
        <w:snapToGrid w:val="0"/>
        <w:spacing w:line="420" w:lineRule="exact"/>
        <w:ind w:firstLine="431"/>
        <w:jc w:val="left"/>
        <w:rPr>
          <w:color w:val="000000" w:themeColor="text1"/>
          <w:sz w:val="22"/>
          <w:u w:val="single"/>
          <w14:textFill>
            <w14:solidFill>
              <w14:schemeClr w14:val="tx1"/>
            </w14:solidFill>
          </w14:textFill>
        </w:rPr>
      </w:pPr>
      <w:r>
        <w:rPr>
          <w:color w:val="000000" w:themeColor="text1"/>
          <w:sz w:val="22"/>
          <w14:textFill>
            <w14:solidFill>
              <w14:schemeClr w14:val="tx1"/>
            </w14:solidFill>
          </w14:textFill>
        </w:rPr>
        <w:t>▲</w:t>
      </w:r>
      <w:r>
        <w:rPr>
          <w:color w:val="000000" w:themeColor="text1"/>
          <w:sz w:val="22"/>
          <w:u w:val="single"/>
          <w14:textFill>
            <w14:solidFill>
              <w14:schemeClr w14:val="tx1"/>
            </w14:solidFill>
          </w14:textFill>
        </w:rPr>
        <w:t>供应商一旦</w:t>
      </w:r>
      <w:r>
        <w:rPr>
          <w:rFonts w:hint="eastAsia"/>
          <w:color w:val="000000" w:themeColor="text1"/>
          <w:sz w:val="22"/>
          <w:u w:val="single"/>
          <w14:textFill>
            <w14:solidFill>
              <w14:schemeClr w14:val="tx1"/>
            </w14:solidFill>
          </w14:textFill>
        </w:rPr>
        <w:t>获取</w:t>
      </w:r>
      <w:r>
        <w:rPr>
          <w:color w:val="000000" w:themeColor="text1"/>
          <w:sz w:val="22"/>
          <w:u w:val="single"/>
          <w14:textFill>
            <w14:solidFill>
              <w14:schemeClr w14:val="tx1"/>
            </w14:solidFill>
          </w14:textFill>
        </w:rPr>
        <w:t>了本采购文件并参加磋商报价，即被认为接受了本采购文件中所有条款和规定。</w:t>
      </w:r>
    </w:p>
    <w:p w14:paraId="68BFB141">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1.2采购文件的组成</w:t>
      </w:r>
    </w:p>
    <w:p w14:paraId="41C340BA">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采购文件由采购文件总目录所列内容及补充资料等组成。</w:t>
      </w:r>
    </w:p>
    <w:p w14:paraId="7D21EB64">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2、采购文件的澄清</w:t>
      </w:r>
    </w:p>
    <w:p w14:paraId="226E33DE">
      <w:pPr>
        <w:widowControl/>
        <w:autoSpaceDE w:val="0"/>
        <w:autoSpaceDN w:val="0"/>
        <w:snapToGrid w:val="0"/>
        <w:spacing w:line="420" w:lineRule="exact"/>
        <w:ind w:firstLine="433"/>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2.1、供应商对采购文件如有疑点要求澄清或质疑，或认为有必要与用户进行技术交流，须在磋商通知(邀请)书规定的质疑时间前用书面形式（包括信函、传真，下同）通知采购代理机构，采购代理机构将用书面或网上答疑形式予以答复。</w:t>
      </w:r>
    </w:p>
    <w:p w14:paraId="48DDB4CD">
      <w:pPr>
        <w:widowControl/>
        <w:autoSpaceDE w:val="0"/>
        <w:autoSpaceDN w:val="0"/>
        <w:snapToGrid w:val="0"/>
        <w:spacing w:line="420" w:lineRule="exact"/>
        <w:ind w:firstLine="433"/>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2.2、供应商在收到采购代理机构书面形式的补充文件时须签收回执单，并传真至采购代理机构。</w:t>
      </w:r>
    </w:p>
    <w:p w14:paraId="40845328">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3、采购文件的修改</w:t>
      </w:r>
    </w:p>
    <w:p w14:paraId="71A2E8BF">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3.1在报价截止时间前，采购人有权修改采购文件，并以书面形式通知供应商。补充文件作为采购文件的补充和组成部分，对所有供应商均有约束力。</w:t>
      </w:r>
    </w:p>
    <w:p w14:paraId="33BCDD74">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3.2为使供应商有足够的时间按采购文件要求修正磋商响应文件，采购人可酌情推迟递交磋商响应文件截止时间和磋商开始时间，并将此变更通知供应商。</w:t>
      </w:r>
    </w:p>
    <w:p w14:paraId="125522BD">
      <w:pPr>
        <w:widowControl/>
        <w:autoSpaceDE w:val="0"/>
        <w:autoSpaceDN w:val="0"/>
        <w:snapToGrid w:val="0"/>
        <w:spacing w:line="42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四、磋商响应文件</w:t>
      </w:r>
    </w:p>
    <w:p w14:paraId="06B498AB">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1、磋商响应文件</w:t>
      </w:r>
    </w:p>
    <w:p w14:paraId="2260EE4A">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1.1供应商应仔细阅读采购文件中的所有内容，按照采购文件及采购要求，详细编制磋商响应文件。并对采购文件的要求做出实质上响应。实质上响应的报价应该是与采购文件要求的条款没有重大偏离的报价。未实质上响应的磋商响应文件将被拒绝，但允许报价在基本满足采购要求的前提下出现的微小差异。（是否为重大偏离由磋商采购小组判定）</w:t>
      </w:r>
    </w:p>
    <w:p w14:paraId="7BAA0F4C">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1.2供应商必须按采购文件的要求提供相关服务，并保证磋商响应文件的正确性和真实性。磋商响应文件全部内容应保持一致，否则可能导致不利于其报价的评定甚至被拒绝。技术和商务如有偏离均应填写偏离表。</w:t>
      </w:r>
    </w:p>
    <w:p w14:paraId="2C7A13D8">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1.3供应商应仔细阅读采购文件中的所有内容，按照采购文件要求，详细编制磋商响应文件，所有文件资料必须是针对本次采购。不按采购文件的要求提供的磋商响应文件可能导致被拒绝。</w:t>
      </w:r>
    </w:p>
    <w:p w14:paraId="55780B05">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2、磋商响应文件的组成</w:t>
      </w:r>
    </w:p>
    <w:p w14:paraId="23B2B890">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xml:space="preserve">2.1 </w:t>
      </w:r>
      <w:r>
        <w:rPr>
          <w:color w:val="000000" w:themeColor="text1"/>
          <w:sz w:val="22"/>
          <w14:textFill>
            <w14:solidFill>
              <w14:schemeClr w14:val="tx1"/>
            </w14:solidFill>
          </w14:textFill>
        </w:rPr>
        <w:t>响应文件的组成</w:t>
      </w:r>
    </w:p>
    <w:p w14:paraId="3EEC1880">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2.1.1</w:t>
      </w:r>
      <w:r>
        <w:rPr>
          <w:color w:val="000000" w:themeColor="text1"/>
          <w:sz w:val="22"/>
          <w14:textFill>
            <w14:solidFill>
              <w14:schemeClr w14:val="tx1"/>
            </w14:solidFill>
          </w14:textFill>
        </w:rPr>
        <w:t>完整的</w:t>
      </w:r>
      <w:r>
        <w:rPr>
          <w:rFonts w:hint="eastAsia"/>
          <w:color w:val="000000" w:themeColor="text1"/>
          <w:sz w:val="22"/>
          <w14:textFill>
            <w14:solidFill>
              <w14:schemeClr w14:val="tx1"/>
            </w14:solidFill>
          </w14:textFill>
        </w:rPr>
        <w:t>响应</w:t>
      </w:r>
      <w:r>
        <w:rPr>
          <w:color w:val="000000" w:themeColor="text1"/>
          <w:sz w:val="22"/>
          <w14:textFill>
            <w14:solidFill>
              <w14:schemeClr w14:val="tx1"/>
            </w14:solidFill>
          </w14:textFill>
        </w:rPr>
        <w:t>文件由</w:t>
      </w:r>
      <w:r>
        <w:rPr>
          <w:rFonts w:hint="eastAsia"/>
          <w:color w:val="000000" w:themeColor="text1"/>
          <w:sz w:val="22"/>
          <w14:textFill>
            <w14:solidFill>
              <w14:schemeClr w14:val="tx1"/>
            </w14:solidFill>
          </w14:textFill>
        </w:rPr>
        <w:t>《资格文件》、《商务技术文件》和《报价文件》三</w:t>
      </w:r>
      <w:r>
        <w:rPr>
          <w:color w:val="000000" w:themeColor="text1"/>
          <w:sz w:val="22"/>
          <w14:textFill>
            <w14:solidFill>
              <w14:schemeClr w14:val="tx1"/>
            </w14:solidFill>
          </w14:textFill>
        </w:rPr>
        <w:t>个部分组成</w:t>
      </w:r>
      <w:r>
        <w:rPr>
          <w:rFonts w:hint="eastAsia"/>
          <w:color w:val="000000" w:themeColor="text1"/>
          <w:sz w:val="22"/>
          <w14:textFill>
            <w14:solidFill>
              <w14:schemeClr w14:val="tx1"/>
            </w14:solidFill>
          </w14:textFill>
        </w:rPr>
        <w:t>（以下统称“响应文件”）。</w:t>
      </w:r>
    </w:p>
    <w:p w14:paraId="2DA5BC66">
      <w:pPr>
        <w:widowControl/>
        <w:autoSpaceDE w:val="0"/>
        <w:autoSpaceDN w:val="0"/>
        <w:snapToGrid w:val="0"/>
        <w:spacing w:line="420" w:lineRule="exact"/>
        <w:ind w:firstLine="431"/>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2.1.2响应文件内容组成表（磋商供应商应按以下清单提供相关资料，否则一切风险和责任由磋商供应商自行承担）：</w:t>
      </w:r>
    </w:p>
    <w:tbl>
      <w:tblPr>
        <w:tblStyle w:val="37"/>
        <w:tblW w:w="11115" w:type="dxa"/>
        <w:tblInd w:w="-31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050"/>
        <w:gridCol w:w="7585"/>
        <w:gridCol w:w="11"/>
        <w:gridCol w:w="710"/>
        <w:gridCol w:w="1050"/>
      </w:tblGrid>
      <w:tr w14:paraId="7837E5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blHeader/>
        </w:trPr>
        <w:tc>
          <w:tcPr>
            <w:tcW w:w="709" w:type="dxa"/>
            <w:tcBorders>
              <w:bottom w:val="single" w:color="auto" w:sz="6" w:space="0"/>
            </w:tcBorders>
            <w:shd w:val="clear" w:color="auto" w:fill="DAEEF3"/>
            <w:vAlign w:val="center"/>
          </w:tcPr>
          <w:p w14:paraId="50FDA862">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序号</w:t>
            </w:r>
          </w:p>
        </w:tc>
        <w:tc>
          <w:tcPr>
            <w:tcW w:w="8646" w:type="dxa"/>
            <w:gridSpan w:val="3"/>
            <w:tcBorders>
              <w:bottom w:val="single" w:color="auto" w:sz="6" w:space="0"/>
            </w:tcBorders>
            <w:shd w:val="clear" w:color="auto" w:fill="DAEEF3"/>
            <w:vAlign w:val="center"/>
          </w:tcPr>
          <w:p w14:paraId="27D39FEC">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响应文件组成内容</w:t>
            </w:r>
          </w:p>
        </w:tc>
        <w:tc>
          <w:tcPr>
            <w:tcW w:w="710" w:type="dxa"/>
            <w:tcBorders>
              <w:bottom w:val="single" w:color="auto" w:sz="6" w:space="0"/>
            </w:tcBorders>
            <w:shd w:val="clear" w:color="auto" w:fill="DAEEF3"/>
            <w:vAlign w:val="center"/>
          </w:tcPr>
          <w:p w14:paraId="66FA461C">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投标</w:t>
            </w:r>
          </w:p>
          <w:p w14:paraId="2FE05E69">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格式</w:t>
            </w:r>
          </w:p>
        </w:tc>
      </w:tr>
      <w:tr w14:paraId="28C05D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622" w:hRule="atLeast"/>
        </w:trPr>
        <w:tc>
          <w:tcPr>
            <w:tcW w:w="10065" w:type="dxa"/>
            <w:gridSpan w:val="5"/>
            <w:tcBorders>
              <w:top w:val="single" w:color="auto" w:sz="6" w:space="0"/>
              <w:bottom w:val="single" w:color="auto" w:sz="6" w:space="0"/>
            </w:tcBorders>
            <w:shd w:val="clear" w:color="auto" w:fill="FDE9D9"/>
            <w:vAlign w:val="center"/>
          </w:tcPr>
          <w:p w14:paraId="052B1B02">
            <w:pPr>
              <w:spacing w:line="276" w:lineRule="auto"/>
              <w:jc w:val="left"/>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一、《资格文件》</w:t>
            </w:r>
            <w:r>
              <w:rPr>
                <w:rFonts w:hint="eastAsia" w:ascii="宋体" w:cs="Arial"/>
                <w:b/>
                <w:color w:val="000000" w:themeColor="text1"/>
                <w:sz w:val="22"/>
                <w:szCs w:val="22"/>
                <w14:textFill>
                  <w14:solidFill>
                    <w14:schemeClr w14:val="tx1"/>
                  </w14:solidFill>
                </w14:textFill>
              </w:rPr>
              <w:t>组成内容（须单页保存，逐页上传，格式见附件）（此项供应商必须提供，否则不能通过资格性审查的，责任自负）</w:t>
            </w:r>
          </w:p>
        </w:tc>
      </w:tr>
      <w:tr w14:paraId="5E3FFE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tcBorders>
              <w:top w:val="single" w:color="auto" w:sz="6" w:space="0"/>
            </w:tcBorders>
            <w:vAlign w:val="center"/>
          </w:tcPr>
          <w:p w14:paraId="7B5A6445">
            <w:pPr>
              <w:spacing w:line="320" w:lineRule="exact"/>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1</w:t>
            </w:r>
          </w:p>
        </w:tc>
        <w:tc>
          <w:tcPr>
            <w:tcW w:w="8635" w:type="dxa"/>
            <w:gridSpan w:val="2"/>
            <w:tcBorders>
              <w:top w:val="single" w:color="auto" w:sz="6" w:space="0"/>
            </w:tcBorders>
            <w:vAlign w:val="center"/>
          </w:tcPr>
          <w:p w14:paraId="5558F2EE">
            <w:pPr>
              <w:autoSpaceDE w:val="0"/>
              <w:autoSpaceDN w:val="0"/>
              <w:adjustRightInd w:val="0"/>
              <w:snapToGrid w:val="0"/>
              <w:spacing w:line="320" w:lineRule="exact"/>
              <w:textAlignment w:val="bottom"/>
              <w:rPr>
                <w:color w:val="000000" w:themeColor="text1"/>
                <w:sz w:val="22"/>
                <w:szCs w:val="22"/>
                <w14:textFill>
                  <w14:solidFill>
                    <w14:schemeClr w14:val="tx1"/>
                  </w14:solidFill>
                </w14:textFill>
              </w:rPr>
            </w:pPr>
            <w:r>
              <w:rPr>
                <w:rFonts w:hint="eastAsia"/>
                <w:b/>
                <w:color w:val="000000" w:themeColor="text1"/>
                <w:sz w:val="22"/>
                <w:szCs w:val="22"/>
                <w14:textFill>
                  <w14:solidFill>
                    <w14:schemeClr w14:val="tx1"/>
                  </w14:solidFill>
                </w14:textFill>
              </w:rPr>
              <w:t>具有独立承担民事责任能力的证明材料：企业法人营业执照</w:t>
            </w:r>
            <w:r>
              <w:rPr>
                <w:rFonts w:hint="eastAsia"/>
                <w:color w:val="000000" w:themeColor="text1"/>
                <w:sz w:val="22"/>
                <w:szCs w:val="22"/>
                <w14:textFill>
                  <w14:solidFill>
                    <w14:schemeClr w14:val="tx1"/>
                  </w14:solidFill>
                </w14:textFill>
              </w:rPr>
              <w:t>（提供复制件加盖供应商公章）或供应商为依法允许经营的事业单位的，应提交事业单位法人证书（提供复制件加盖供应商公章）</w:t>
            </w:r>
          </w:p>
          <w:p w14:paraId="6E5D49A3">
            <w:pPr>
              <w:spacing w:line="320" w:lineRule="exact"/>
              <w:jc w:val="left"/>
              <w:rPr>
                <w:rFonts w:ascii="宋体"/>
                <w:b/>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备注：金融、保险、通讯等特定行业的全国性企业所设立的区域性分支机构，以及个体工商户、个人独资企业、合伙企业参加本项目投标的，除上述提供自身企业营业执照外，还须提供</w:t>
            </w:r>
            <w:r>
              <w:rPr>
                <w:rFonts w:hint="eastAsia" w:cs="Arial"/>
                <w:color w:val="000000" w:themeColor="text1"/>
                <w:sz w:val="22"/>
                <w:szCs w:val="22"/>
                <w14:textFill>
                  <w14:solidFill>
                    <w14:schemeClr w14:val="tx1"/>
                  </w14:solidFill>
                </w14:textFill>
              </w:rPr>
              <w:t>总公司（总机构）授权书或房产权证或其他有效财产证明材料（</w:t>
            </w:r>
            <w:r>
              <w:rPr>
                <w:rFonts w:hint="eastAsia"/>
                <w:color w:val="000000" w:themeColor="text1"/>
                <w:sz w:val="22"/>
                <w:szCs w:val="22"/>
                <w14:textFill>
                  <w14:solidFill>
                    <w14:schemeClr w14:val="tx1"/>
                  </w14:solidFill>
                </w14:textFill>
              </w:rPr>
              <w:t>提供</w:t>
            </w:r>
            <w:r>
              <w:rPr>
                <w:rFonts w:hint="eastAsia" w:cs="Arial"/>
                <w:color w:val="000000" w:themeColor="text1"/>
                <w:sz w:val="22"/>
                <w:szCs w:val="22"/>
                <w14:textFill>
                  <w14:solidFill>
                    <w14:schemeClr w14:val="tx1"/>
                  </w14:solidFill>
                </w14:textFill>
              </w:rPr>
              <w:t>复制件</w:t>
            </w:r>
            <w:r>
              <w:rPr>
                <w:rFonts w:hint="eastAsia"/>
                <w:color w:val="000000" w:themeColor="text1"/>
                <w:sz w:val="22"/>
                <w:szCs w:val="22"/>
                <w14:textFill>
                  <w14:solidFill>
                    <w14:schemeClr w14:val="tx1"/>
                  </w14:solidFill>
                </w14:textFill>
              </w:rPr>
              <w:t>加盖供应商公章</w:t>
            </w:r>
            <w:r>
              <w:rPr>
                <w:rFonts w:hint="eastAsia" w:cs="Arial"/>
                <w:color w:val="000000" w:themeColor="text1"/>
                <w:sz w:val="22"/>
                <w:szCs w:val="22"/>
                <w14:textFill>
                  <w14:solidFill>
                    <w14:schemeClr w14:val="tx1"/>
                  </w14:solidFill>
                </w14:textFill>
              </w:rPr>
              <w:t>）。</w:t>
            </w:r>
          </w:p>
        </w:tc>
        <w:tc>
          <w:tcPr>
            <w:tcW w:w="721" w:type="dxa"/>
            <w:gridSpan w:val="2"/>
            <w:tcBorders>
              <w:top w:val="single" w:color="auto" w:sz="6" w:space="0"/>
            </w:tcBorders>
            <w:vAlign w:val="center"/>
          </w:tcPr>
          <w:p w14:paraId="3CE32000">
            <w:pPr>
              <w:spacing w:line="320" w:lineRule="exact"/>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无</w:t>
            </w:r>
          </w:p>
        </w:tc>
      </w:tr>
      <w:tr w14:paraId="6A5627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vAlign w:val="center"/>
          </w:tcPr>
          <w:p w14:paraId="1927A561">
            <w:pPr>
              <w:spacing w:line="320" w:lineRule="exact"/>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2</w:t>
            </w:r>
          </w:p>
        </w:tc>
        <w:tc>
          <w:tcPr>
            <w:tcW w:w="8635" w:type="dxa"/>
            <w:gridSpan w:val="2"/>
            <w:vAlign w:val="center"/>
          </w:tcPr>
          <w:p w14:paraId="767E8515">
            <w:pPr>
              <w:spacing w:line="320" w:lineRule="exact"/>
              <w:jc w:val="left"/>
              <w:rPr>
                <w:rFonts w:ascii="宋体"/>
                <w:color w:val="000000" w:themeColor="text1"/>
                <w:sz w:val="22"/>
                <w:szCs w:val="22"/>
                <w14:textFill>
                  <w14:solidFill>
                    <w14:schemeClr w14:val="tx1"/>
                  </w14:solidFill>
                </w14:textFill>
              </w:rPr>
            </w:pPr>
            <w:r>
              <w:rPr>
                <w:rFonts w:hint="eastAsia"/>
                <w:b/>
                <w:color w:val="000000" w:themeColor="text1"/>
                <w:sz w:val="22"/>
                <w:szCs w:val="22"/>
                <w14:textFill>
                  <w14:solidFill>
                    <w14:schemeClr w14:val="tx1"/>
                  </w14:solidFill>
                </w14:textFill>
              </w:rPr>
              <w:t>供应商符合参与政府采购活动资格条件的声明函，格式见附件</w:t>
            </w:r>
          </w:p>
        </w:tc>
        <w:tc>
          <w:tcPr>
            <w:tcW w:w="721" w:type="dxa"/>
            <w:gridSpan w:val="2"/>
            <w:vAlign w:val="center"/>
          </w:tcPr>
          <w:p w14:paraId="18452BB9">
            <w:pPr>
              <w:spacing w:line="320" w:lineRule="exact"/>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7900B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vAlign w:val="center"/>
          </w:tcPr>
          <w:p w14:paraId="61361E76">
            <w:pPr>
              <w:spacing w:line="320" w:lineRule="exact"/>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3</w:t>
            </w:r>
          </w:p>
        </w:tc>
        <w:tc>
          <w:tcPr>
            <w:tcW w:w="8635" w:type="dxa"/>
            <w:gridSpan w:val="2"/>
            <w:vAlign w:val="center"/>
          </w:tcPr>
          <w:p w14:paraId="60DEA7A3">
            <w:pPr>
              <w:spacing w:line="320" w:lineRule="exact"/>
              <w:jc w:val="left"/>
              <w:rPr>
                <w:b/>
                <w:color w:val="000000" w:themeColor="text1"/>
                <w:sz w:val="22"/>
                <w:szCs w:val="22"/>
                <w14:textFill>
                  <w14:solidFill>
                    <w14:schemeClr w14:val="tx1"/>
                  </w14:solidFill>
                </w14:textFill>
              </w:rPr>
            </w:pPr>
            <w:r>
              <w:rPr>
                <w:rFonts w:hint="eastAsia" w:hAnsi="宋体"/>
                <w:b/>
                <w:color w:val="000000" w:themeColor="text1"/>
                <w:sz w:val="22"/>
                <w:szCs w:val="22"/>
                <w14:textFill>
                  <w14:solidFill>
                    <w14:schemeClr w14:val="tx1"/>
                  </w14:solidFill>
                </w14:textFill>
              </w:rPr>
              <w:t>特定资格要求</w:t>
            </w:r>
            <w:r>
              <w:rPr>
                <w:rFonts w:hint="eastAsia" w:hAnsi="宋体"/>
                <w:color w:val="000000" w:themeColor="text1"/>
                <w:sz w:val="22"/>
                <w:szCs w:val="22"/>
                <w14:textFill>
                  <w14:solidFill>
                    <w14:schemeClr w14:val="tx1"/>
                  </w14:solidFill>
                </w14:textFill>
              </w:rPr>
              <w:t>：</w:t>
            </w:r>
            <w:r>
              <w:rPr>
                <w:rFonts w:hAnsi="宋体" w:cs="Arial"/>
                <w:color w:val="000000" w:themeColor="text1"/>
                <w:sz w:val="22"/>
                <w:szCs w:val="22"/>
                <w14:textFill>
                  <w14:solidFill>
                    <w14:schemeClr w14:val="tx1"/>
                  </w14:solidFill>
                </w14:textFill>
              </w:rPr>
              <w:t>供应商须为师范类院校或者已开设师范类专业的院校。</w:t>
            </w:r>
            <w:r>
              <w:rPr>
                <w:rFonts w:hint="eastAsia" w:ascii="宋体" w:hAnsi="宋体"/>
                <w:b/>
                <w:color w:val="000000" w:themeColor="text1"/>
                <w:sz w:val="22"/>
                <w:szCs w:val="22"/>
                <w14:textFill>
                  <w14:solidFill>
                    <w14:schemeClr w14:val="tx1"/>
                  </w14:solidFill>
                </w14:textFill>
              </w:rPr>
              <w:t>证明材料：</w:t>
            </w:r>
            <w:r>
              <w:rPr>
                <w:rFonts w:hint="eastAsia" w:ascii="宋体" w:hAnsi="宋体"/>
                <w:b/>
                <w:color w:val="000000" w:themeColor="text1"/>
                <w:sz w:val="22"/>
                <w:szCs w:val="22"/>
                <w:u w:val="single"/>
                <w14:textFill>
                  <w14:solidFill>
                    <w14:schemeClr w14:val="tx1"/>
                  </w14:solidFill>
                </w14:textFill>
              </w:rPr>
              <w:t>企业营业执照</w:t>
            </w:r>
            <w:r>
              <w:rPr>
                <w:rFonts w:hint="eastAsia" w:ascii="宋体" w:hAnsi="宋体"/>
                <w:color w:val="000000" w:themeColor="text1"/>
                <w:sz w:val="22"/>
                <w:szCs w:val="22"/>
                <w14:textFill>
                  <w14:solidFill>
                    <w14:schemeClr w14:val="tx1"/>
                  </w14:solidFill>
                </w14:textFill>
              </w:rPr>
              <w:t>（提供</w:t>
            </w:r>
            <w:r>
              <w:rPr>
                <w:rFonts w:hint="eastAsia" w:ascii="宋体" w:hAnsi="宋体" w:cs="Arial"/>
                <w:color w:val="000000" w:themeColor="text1"/>
                <w:sz w:val="22"/>
                <w:szCs w:val="22"/>
                <w14:textFill>
                  <w14:solidFill>
                    <w14:schemeClr w14:val="tx1"/>
                  </w14:solidFill>
                </w14:textFill>
              </w:rPr>
              <w:t>复制件</w:t>
            </w:r>
            <w:r>
              <w:rPr>
                <w:rFonts w:hint="eastAsia" w:ascii="宋体" w:hAnsi="宋体"/>
                <w:color w:val="000000" w:themeColor="text1"/>
                <w:sz w:val="22"/>
                <w:szCs w:val="22"/>
                <w14:textFill>
                  <w14:solidFill>
                    <w14:schemeClr w14:val="tx1"/>
                  </w14:solidFill>
                </w14:textFill>
              </w:rPr>
              <w:t>加盖供应商公章）或</w:t>
            </w:r>
            <w:r>
              <w:rPr>
                <w:rFonts w:hint="eastAsia" w:ascii="宋体" w:hAnsi="宋体"/>
                <w:b/>
                <w:color w:val="000000" w:themeColor="text1"/>
                <w:sz w:val="22"/>
                <w:szCs w:val="22"/>
                <w:u w:val="single"/>
                <w14:textFill>
                  <w14:solidFill>
                    <w14:schemeClr w14:val="tx1"/>
                  </w14:solidFill>
                </w14:textFill>
              </w:rPr>
              <w:t>供应商为依法允许经营的事业单位的，应提交事业单位法人证书或能证明供应商为师范类院校或者已开设师范类专业的院校的证明资料</w:t>
            </w:r>
            <w:r>
              <w:rPr>
                <w:rFonts w:hint="eastAsia" w:ascii="宋体" w:hAnsi="宋体"/>
                <w:color w:val="000000" w:themeColor="text1"/>
                <w:sz w:val="22"/>
                <w:szCs w:val="22"/>
                <w14:textFill>
                  <w14:solidFill>
                    <w14:schemeClr w14:val="tx1"/>
                  </w14:solidFill>
                </w14:textFill>
              </w:rPr>
              <w:t>（提供复制件加盖供应商公章）</w:t>
            </w:r>
          </w:p>
        </w:tc>
        <w:tc>
          <w:tcPr>
            <w:tcW w:w="721" w:type="dxa"/>
            <w:gridSpan w:val="2"/>
            <w:vAlign w:val="center"/>
          </w:tcPr>
          <w:p w14:paraId="2743FAD2">
            <w:pPr>
              <w:spacing w:line="320" w:lineRule="exact"/>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无</w:t>
            </w:r>
          </w:p>
        </w:tc>
      </w:tr>
      <w:tr w14:paraId="34B27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vAlign w:val="center"/>
          </w:tcPr>
          <w:p w14:paraId="7E2CE69F">
            <w:pPr>
              <w:spacing w:line="320" w:lineRule="exact"/>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4</w:t>
            </w:r>
          </w:p>
        </w:tc>
        <w:tc>
          <w:tcPr>
            <w:tcW w:w="8635" w:type="dxa"/>
            <w:gridSpan w:val="2"/>
          </w:tcPr>
          <w:p w14:paraId="5DE66048">
            <w:pPr>
              <w:autoSpaceDE w:val="0"/>
              <w:autoSpaceDN w:val="0"/>
              <w:adjustRightInd w:val="0"/>
              <w:snapToGrid w:val="0"/>
              <w:spacing w:line="320" w:lineRule="exact"/>
              <w:jc w:val="left"/>
              <w:rPr>
                <w:rFonts w:ascii="宋体" w:cs="Arial"/>
                <w:b/>
                <w:color w:val="000000" w:themeColor="text1"/>
                <w:sz w:val="22"/>
                <w:szCs w:val="22"/>
                <w14:textFill>
                  <w14:solidFill>
                    <w14:schemeClr w14:val="tx1"/>
                  </w14:solidFill>
                </w14:textFill>
              </w:rPr>
            </w:pPr>
            <w:r>
              <w:rPr>
                <w:rFonts w:hint="eastAsia" w:ascii="宋体" w:cs="Arial"/>
                <w:b/>
                <w:color w:val="000000" w:themeColor="text1"/>
                <w:sz w:val="22"/>
                <w:szCs w:val="22"/>
                <w14:textFill>
                  <w14:solidFill>
                    <w14:schemeClr w14:val="tx1"/>
                  </w14:solidFill>
                </w14:textFill>
              </w:rPr>
              <w:t>供应商法定代表人授权书（非法定代表人参加磋商时须提供）；如为法定代表人参与的只须提供法人身份证明。如为法人提供法人代表身份证明；</w:t>
            </w:r>
          </w:p>
          <w:p w14:paraId="287F7C9C">
            <w:pPr>
              <w:autoSpaceDE w:val="0"/>
              <w:autoSpaceDN w:val="0"/>
              <w:adjustRightInd w:val="0"/>
              <w:snapToGrid w:val="0"/>
              <w:spacing w:line="320" w:lineRule="exact"/>
              <w:jc w:val="left"/>
              <w:rPr>
                <w:rFonts w:ascii="宋体" w:cs="Arial"/>
                <w:b/>
                <w:color w:val="000000" w:themeColor="text1"/>
                <w:sz w:val="22"/>
                <w:szCs w:val="22"/>
                <w14:textFill>
                  <w14:solidFill>
                    <w14:schemeClr w14:val="tx1"/>
                  </w14:solidFill>
                </w14:textFill>
              </w:rPr>
            </w:pPr>
            <w:r>
              <w:rPr>
                <w:rFonts w:hint="eastAsia" w:ascii="宋体" w:cs="Arial"/>
                <w:b/>
                <w:color w:val="000000" w:themeColor="text1"/>
                <w:sz w:val="22"/>
                <w:szCs w:val="22"/>
                <w14:textFill>
                  <w14:solidFill>
                    <w14:schemeClr w14:val="tx1"/>
                  </w14:solidFill>
                </w14:textFill>
              </w:rPr>
              <w:t>如为授权代表提供授权书；（格式见附件）</w:t>
            </w:r>
          </w:p>
        </w:tc>
        <w:tc>
          <w:tcPr>
            <w:tcW w:w="721" w:type="dxa"/>
            <w:gridSpan w:val="2"/>
          </w:tcPr>
          <w:p w14:paraId="737AB372">
            <w:pPr>
              <w:spacing w:line="320" w:lineRule="exact"/>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1CB4FB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10065" w:type="dxa"/>
            <w:gridSpan w:val="5"/>
            <w:tcBorders>
              <w:bottom w:val="single" w:color="auto" w:sz="6" w:space="0"/>
            </w:tcBorders>
            <w:shd w:val="clear" w:color="auto" w:fill="E5DFEC"/>
            <w:vAlign w:val="center"/>
          </w:tcPr>
          <w:p w14:paraId="171D16A6">
            <w:pPr>
              <w:spacing w:line="276" w:lineRule="auto"/>
              <w:jc w:val="left"/>
              <w:rPr>
                <w:rFonts w:ascii="宋体" w:cs="Arial"/>
                <w:color w:val="000000" w:themeColor="text1"/>
                <w:sz w:val="22"/>
                <w:szCs w:val="22"/>
                <w14:textFill>
                  <w14:solidFill>
                    <w14:schemeClr w14:val="tx1"/>
                  </w14:solidFill>
                </w14:textFill>
              </w:rPr>
            </w:pPr>
            <w:r>
              <w:rPr>
                <w:color w:val="000000" w:themeColor="text1"/>
                <w:sz w:val="22"/>
                <w14:textFill>
                  <w14:solidFill>
                    <w14:schemeClr w14:val="tx1"/>
                  </w14:solidFill>
                </w14:textFill>
              </w:rPr>
              <w:t>▲</w:t>
            </w:r>
            <w:r>
              <w:rPr>
                <w:rFonts w:hint="eastAsia" w:ascii="宋体"/>
                <w:b/>
                <w:color w:val="000000" w:themeColor="text1"/>
                <w:sz w:val="22"/>
                <w:szCs w:val="22"/>
                <w14:textFill>
                  <w14:solidFill>
                    <w14:schemeClr w14:val="tx1"/>
                  </w14:solidFill>
                </w14:textFill>
              </w:rPr>
              <w:t>备注：上述</w:t>
            </w:r>
            <w:r>
              <w:rPr>
                <w:rFonts w:hint="eastAsia" w:ascii="宋体" w:cs="Arial"/>
                <w:b/>
                <w:color w:val="000000" w:themeColor="text1"/>
                <w:sz w:val="22"/>
                <w:szCs w:val="22"/>
                <w14:textFill>
                  <w14:solidFill>
                    <w14:schemeClr w14:val="tx1"/>
                  </w14:solidFill>
                </w14:textFill>
              </w:rPr>
              <w:t>资格证明文件未提供或提供的资格证明材料不齐全的，资格审查作不通过处理，不得进入评审程序。</w:t>
            </w:r>
          </w:p>
        </w:tc>
      </w:tr>
      <w:tr w14:paraId="1A6BE6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624" w:hRule="atLeast"/>
        </w:trPr>
        <w:tc>
          <w:tcPr>
            <w:tcW w:w="10065" w:type="dxa"/>
            <w:gridSpan w:val="5"/>
            <w:tcBorders>
              <w:top w:val="single" w:color="auto" w:sz="6" w:space="0"/>
              <w:bottom w:val="single" w:color="auto" w:sz="6" w:space="0"/>
            </w:tcBorders>
            <w:shd w:val="clear" w:color="auto" w:fill="FDE9D9"/>
            <w:vAlign w:val="center"/>
          </w:tcPr>
          <w:p w14:paraId="20119923">
            <w:pPr>
              <w:spacing w:line="276" w:lineRule="auto"/>
              <w:jc w:val="left"/>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二、</w:t>
            </w:r>
            <w:r>
              <w:rPr>
                <w:rFonts w:hint="eastAsia" w:ascii="宋体" w:cs="Arial"/>
                <w:b/>
                <w:color w:val="000000" w:themeColor="text1"/>
                <w:sz w:val="22"/>
                <w:szCs w:val="22"/>
                <w14:textFill>
                  <w14:solidFill>
                    <w14:schemeClr w14:val="tx1"/>
                  </w14:solidFill>
                </w14:textFill>
              </w:rPr>
              <w:t>《商务技术文件》组成内容</w:t>
            </w:r>
          </w:p>
        </w:tc>
      </w:tr>
      <w:tr w14:paraId="4D7079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tcBorders>
              <w:top w:val="single" w:color="auto" w:sz="6" w:space="0"/>
            </w:tcBorders>
            <w:vAlign w:val="center"/>
          </w:tcPr>
          <w:p w14:paraId="384E0F3C">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1</w:t>
            </w:r>
          </w:p>
        </w:tc>
        <w:tc>
          <w:tcPr>
            <w:tcW w:w="8646" w:type="dxa"/>
            <w:gridSpan w:val="3"/>
            <w:tcBorders>
              <w:top w:val="single" w:color="auto" w:sz="6" w:space="0"/>
            </w:tcBorders>
            <w:vAlign w:val="center"/>
          </w:tcPr>
          <w:p w14:paraId="745E8629">
            <w:pPr>
              <w:spacing w:line="276" w:lineRule="auto"/>
              <w:jc w:val="left"/>
              <w:rPr>
                <w:rFonts w:ascii="宋体"/>
                <w:b/>
                <w:color w:val="000000" w:themeColor="text1"/>
                <w:sz w:val="22"/>
                <w:szCs w:val="22"/>
                <w14:textFill>
                  <w14:solidFill>
                    <w14:schemeClr w14:val="tx1"/>
                  </w14:solidFill>
                </w14:textFill>
              </w:rPr>
            </w:pPr>
            <w:r>
              <w:rPr>
                <w:rFonts w:hint="eastAsia" w:ascii="宋体" w:cs="Arial"/>
                <w:b/>
                <w:color w:val="000000" w:themeColor="text1"/>
                <w:sz w:val="22"/>
                <w:szCs w:val="22"/>
                <w14:textFill>
                  <w14:solidFill>
                    <w14:schemeClr w14:val="tx1"/>
                  </w14:solidFill>
                </w14:textFill>
              </w:rPr>
              <w:t>《商务技术文件》封面</w:t>
            </w:r>
          </w:p>
        </w:tc>
        <w:tc>
          <w:tcPr>
            <w:tcW w:w="710" w:type="dxa"/>
            <w:tcBorders>
              <w:top w:val="single" w:color="auto" w:sz="6" w:space="0"/>
            </w:tcBorders>
            <w:vAlign w:val="center"/>
          </w:tcPr>
          <w:p w14:paraId="43220C9F">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74E9EE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vAlign w:val="center"/>
          </w:tcPr>
          <w:p w14:paraId="02612F85">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2</w:t>
            </w:r>
          </w:p>
        </w:tc>
        <w:tc>
          <w:tcPr>
            <w:tcW w:w="8646" w:type="dxa"/>
            <w:gridSpan w:val="3"/>
            <w:vAlign w:val="center"/>
          </w:tcPr>
          <w:p w14:paraId="262B9174">
            <w:pPr>
              <w:spacing w:line="276" w:lineRule="auto"/>
              <w:jc w:val="left"/>
              <w:rPr>
                <w:rFonts w:ascii="宋体"/>
                <w:b/>
                <w:color w:val="000000" w:themeColor="text1"/>
                <w:sz w:val="22"/>
                <w:szCs w:val="22"/>
                <w14:textFill>
                  <w14:solidFill>
                    <w14:schemeClr w14:val="tx1"/>
                  </w14:solidFill>
                </w14:textFill>
              </w:rPr>
            </w:pPr>
            <w:r>
              <w:rPr>
                <w:rFonts w:hint="eastAsia" w:ascii="宋体" w:cs="Arial"/>
                <w:b/>
                <w:color w:val="000000" w:themeColor="text1"/>
                <w:sz w:val="22"/>
                <w:szCs w:val="22"/>
                <w14:textFill>
                  <w14:solidFill>
                    <w14:schemeClr w14:val="tx1"/>
                  </w14:solidFill>
                </w14:textFill>
              </w:rPr>
              <w:t>《商务技术文件》目录（自拟）</w:t>
            </w:r>
          </w:p>
        </w:tc>
        <w:tc>
          <w:tcPr>
            <w:tcW w:w="710" w:type="dxa"/>
            <w:vAlign w:val="center"/>
          </w:tcPr>
          <w:p w14:paraId="50B478E5">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无</w:t>
            </w:r>
          </w:p>
        </w:tc>
      </w:tr>
      <w:tr w14:paraId="630ABF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vAlign w:val="center"/>
          </w:tcPr>
          <w:p w14:paraId="3C20B538">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3</w:t>
            </w:r>
          </w:p>
        </w:tc>
        <w:tc>
          <w:tcPr>
            <w:tcW w:w="8646" w:type="dxa"/>
            <w:gridSpan w:val="3"/>
            <w:vAlign w:val="center"/>
          </w:tcPr>
          <w:p w14:paraId="0BBE565F">
            <w:pPr>
              <w:spacing w:line="276" w:lineRule="auto"/>
              <w:jc w:val="left"/>
              <w:rPr>
                <w:rFonts w:ascii="宋体" w:cs="Arial"/>
                <w:b/>
                <w:color w:val="000000" w:themeColor="text1"/>
                <w:sz w:val="22"/>
                <w:szCs w:val="22"/>
                <w14:textFill>
                  <w14:solidFill>
                    <w14:schemeClr w14:val="tx1"/>
                  </w14:solidFill>
                </w14:textFill>
              </w:rPr>
            </w:pPr>
            <w:r>
              <w:rPr>
                <w:rFonts w:hint="eastAsia" w:ascii="宋体" w:cs="Arial"/>
                <w:b/>
                <w:color w:val="000000" w:themeColor="text1"/>
                <w:sz w:val="22"/>
                <w:szCs w:val="22"/>
                <w14:textFill>
                  <w14:solidFill>
                    <w14:schemeClr w14:val="tx1"/>
                  </w14:solidFill>
                </w14:textFill>
              </w:rPr>
              <w:t>供应商自评分指引表（自拟）</w:t>
            </w:r>
          </w:p>
        </w:tc>
        <w:tc>
          <w:tcPr>
            <w:tcW w:w="710" w:type="dxa"/>
            <w:vAlign w:val="center"/>
          </w:tcPr>
          <w:p w14:paraId="33F244D4">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无</w:t>
            </w:r>
          </w:p>
        </w:tc>
      </w:tr>
      <w:tr w14:paraId="59B5B2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vAlign w:val="center"/>
          </w:tcPr>
          <w:p w14:paraId="46D77049">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4</w:t>
            </w:r>
          </w:p>
        </w:tc>
        <w:tc>
          <w:tcPr>
            <w:tcW w:w="8646" w:type="dxa"/>
            <w:gridSpan w:val="3"/>
            <w:vAlign w:val="center"/>
          </w:tcPr>
          <w:p w14:paraId="20D23560">
            <w:pPr>
              <w:spacing w:line="276" w:lineRule="auto"/>
              <w:jc w:val="left"/>
              <w:rPr>
                <w:rFonts w:ascii="宋体" w:cs="Arial"/>
                <w:b/>
                <w:color w:val="000000" w:themeColor="text1"/>
                <w:sz w:val="22"/>
                <w:szCs w:val="22"/>
                <w14:textFill>
                  <w14:solidFill>
                    <w14:schemeClr w14:val="tx1"/>
                  </w14:solidFill>
                </w14:textFill>
              </w:rPr>
            </w:pPr>
            <w:r>
              <w:rPr>
                <w:color w:val="000000" w:themeColor="text1"/>
                <w:sz w:val="22"/>
                <w14:textFill>
                  <w14:solidFill>
                    <w14:schemeClr w14:val="tx1"/>
                  </w14:solidFill>
                </w14:textFill>
              </w:rPr>
              <w:t>▲</w:t>
            </w:r>
            <w:r>
              <w:rPr>
                <w:rFonts w:hint="eastAsia" w:ascii="宋体" w:cs="Arial"/>
                <w:b/>
                <w:color w:val="000000" w:themeColor="text1"/>
                <w:sz w:val="22"/>
                <w:szCs w:val="22"/>
                <w14:textFill>
                  <w14:solidFill>
                    <w14:schemeClr w14:val="tx1"/>
                  </w14:solidFill>
                </w14:textFill>
              </w:rPr>
              <w:t>供应商参与政府采购活动投标资格声明</w:t>
            </w:r>
          </w:p>
        </w:tc>
        <w:tc>
          <w:tcPr>
            <w:tcW w:w="710" w:type="dxa"/>
            <w:vAlign w:val="center"/>
          </w:tcPr>
          <w:p w14:paraId="4C583DA1">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64704C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vAlign w:val="center"/>
          </w:tcPr>
          <w:p w14:paraId="468CE9E9">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5</w:t>
            </w:r>
          </w:p>
        </w:tc>
        <w:tc>
          <w:tcPr>
            <w:tcW w:w="8646" w:type="dxa"/>
            <w:gridSpan w:val="3"/>
            <w:vAlign w:val="center"/>
          </w:tcPr>
          <w:p w14:paraId="1C9B39CF">
            <w:pPr>
              <w:spacing w:line="276" w:lineRule="auto"/>
              <w:jc w:val="left"/>
              <w:rPr>
                <w:rFonts w:ascii="宋体"/>
                <w:b/>
                <w:color w:val="000000" w:themeColor="text1"/>
                <w:sz w:val="22"/>
                <w:szCs w:val="22"/>
                <w14:textFill>
                  <w14:solidFill>
                    <w14:schemeClr w14:val="tx1"/>
                  </w14:solidFill>
                </w14:textFill>
              </w:rPr>
            </w:pPr>
            <w:r>
              <w:rPr>
                <w:color w:val="000000" w:themeColor="text1"/>
                <w:sz w:val="22"/>
                <w14:textFill>
                  <w14:solidFill>
                    <w14:schemeClr w14:val="tx1"/>
                  </w14:solidFill>
                </w14:textFill>
              </w:rPr>
              <w:t>▲</w:t>
            </w:r>
            <w:r>
              <w:rPr>
                <w:rFonts w:hint="eastAsia" w:ascii="宋体" w:cs="Arial"/>
                <w:b/>
                <w:color w:val="000000" w:themeColor="text1"/>
                <w:sz w:val="22"/>
                <w:szCs w:val="22"/>
                <w14:textFill>
                  <w14:solidFill>
                    <w14:schemeClr w14:val="tx1"/>
                  </w14:solidFill>
                </w14:textFill>
              </w:rPr>
              <w:t>磋商函</w:t>
            </w:r>
          </w:p>
        </w:tc>
        <w:tc>
          <w:tcPr>
            <w:tcW w:w="710" w:type="dxa"/>
            <w:vAlign w:val="center"/>
          </w:tcPr>
          <w:p w14:paraId="695FF2E9">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7CB8C6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vAlign w:val="center"/>
          </w:tcPr>
          <w:p w14:paraId="3236ADEA">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6</w:t>
            </w:r>
          </w:p>
        </w:tc>
        <w:tc>
          <w:tcPr>
            <w:tcW w:w="8646" w:type="dxa"/>
            <w:gridSpan w:val="3"/>
            <w:vAlign w:val="center"/>
          </w:tcPr>
          <w:p w14:paraId="06622B2E">
            <w:pPr>
              <w:spacing w:line="276" w:lineRule="auto"/>
              <w:jc w:val="left"/>
              <w:rPr>
                <w:rFonts w:ascii="宋体" w:cs="Arial"/>
                <w:b/>
                <w:color w:val="000000" w:themeColor="text1"/>
                <w:sz w:val="22"/>
                <w:szCs w:val="22"/>
                <w14:textFill>
                  <w14:solidFill>
                    <w14:schemeClr w14:val="tx1"/>
                  </w14:solidFill>
                </w14:textFill>
              </w:rPr>
            </w:pPr>
            <w:r>
              <w:rPr>
                <w:rFonts w:hint="eastAsia" w:ascii="宋体" w:cs="Arial"/>
                <w:b/>
                <w:color w:val="000000" w:themeColor="text1"/>
                <w:sz w:val="22"/>
                <w:szCs w:val="22"/>
                <w14:textFill>
                  <w14:solidFill>
                    <w14:schemeClr w14:val="tx1"/>
                  </w14:solidFill>
                </w14:textFill>
              </w:rPr>
              <w:t>磋商供应商情况声明（后附企业简介）</w:t>
            </w:r>
          </w:p>
        </w:tc>
        <w:tc>
          <w:tcPr>
            <w:tcW w:w="710" w:type="dxa"/>
            <w:vAlign w:val="center"/>
          </w:tcPr>
          <w:p w14:paraId="54A9D056">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41A781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tcBorders>
              <w:bottom w:val="single" w:color="auto" w:sz="6" w:space="0"/>
            </w:tcBorders>
            <w:vAlign w:val="center"/>
          </w:tcPr>
          <w:p w14:paraId="69259707">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7</w:t>
            </w:r>
          </w:p>
        </w:tc>
        <w:tc>
          <w:tcPr>
            <w:tcW w:w="8646" w:type="dxa"/>
            <w:gridSpan w:val="3"/>
            <w:tcBorders>
              <w:bottom w:val="single" w:color="auto" w:sz="6" w:space="0"/>
            </w:tcBorders>
            <w:vAlign w:val="center"/>
          </w:tcPr>
          <w:p w14:paraId="09BF0A36">
            <w:pPr>
              <w:spacing w:line="276" w:lineRule="auto"/>
              <w:jc w:val="left"/>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商务偏离表、技术偏离表</w:t>
            </w:r>
            <w:r>
              <w:rPr>
                <w:rFonts w:hint="eastAsia" w:ascii="宋体" w:cs="Arial"/>
                <w:b/>
                <w:color w:val="000000" w:themeColor="text1"/>
                <w:sz w:val="22"/>
                <w:szCs w:val="22"/>
                <w14:textFill>
                  <w14:solidFill>
                    <w14:schemeClr w14:val="tx1"/>
                  </w14:solidFill>
                </w14:textFill>
              </w:rPr>
              <w:t>(格式见附件也可自拟）</w:t>
            </w:r>
          </w:p>
        </w:tc>
        <w:tc>
          <w:tcPr>
            <w:tcW w:w="710" w:type="dxa"/>
            <w:tcBorders>
              <w:bottom w:val="single" w:color="auto" w:sz="6" w:space="0"/>
            </w:tcBorders>
            <w:vAlign w:val="center"/>
          </w:tcPr>
          <w:p w14:paraId="29B438C1">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3D544D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tcBorders>
              <w:bottom w:val="single" w:color="auto" w:sz="6" w:space="0"/>
            </w:tcBorders>
            <w:vAlign w:val="center"/>
          </w:tcPr>
          <w:p w14:paraId="5C4A8F8C">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8</w:t>
            </w:r>
          </w:p>
        </w:tc>
        <w:tc>
          <w:tcPr>
            <w:tcW w:w="8646" w:type="dxa"/>
            <w:gridSpan w:val="3"/>
            <w:tcBorders>
              <w:bottom w:val="single" w:color="auto" w:sz="6" w:space="0"/>
            </w:tcBorders>
            <w:vAlign w:val="center"/>
          </w:tcPr>
          <w:p w14:paraId="2E82275C">
            <w:pPr>
              <w:spacing w:line="276" w:lineRule="auto"/>
              <w:jc w:val="left"/>
              <w:rPr>
                <w:rFonts w:ascii="宋体"/>
                <w:b/>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项目组织实施方案</w:t>
            </w:r>
            <w:r>
              <w:rPr>
                <w:rFonts w:hint="eastAsia" w:ascii="宋体"/>
                <w:b/>
                <w:color w:val="000000" w:themeColor="text1"/>
                <w:sz w:val="22"/>
                <w:szCs w:val="22"/>
                <w14:textFill>
                  <w14:solidFill>
                    <w14:schemeClr w14:val="tx1"/>
                  </w14:solidFill>
                </w14:textFill>
              </w:rPr>
              <w:t>(格式见附件也可自拟）</w:t>
            </w:r>
          </w:p>
        </w:tc>
        <w:tc>
          <w:tcPr>
            <w:tcW w:w="710" w:type="dxa"/>
            <w:tcBorders>
              <w:bottom w:val="single" w:color="auto" w:sz="6" w:space="0"/>
            </w:tcBorders>
            <w:vAlign w:val="center"/>
          </w:tcPr>
          <w:p w14:paraId="4ECE3755">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2680FF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tcBorders>
              <w:bottom w:val="single" w:color="auto" w:sz="6" w:space="0"/>
            </w:tcBorders>
            <w:vAlign w:val="center"/>
          </w:tcPr>
          <w:p w14:paraId="25E2BBC7">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9</w:t>
            </w:r>
          </w:p>
        </w:tc>
        <w:tc>
          <w:tcPr>
            <w:tcW w:w="8646" w:type="dxa"/>
            <w:gridSpan w:val="3"/>
            <w:tcBorders>
              <w:bottom w:val="single" w:color="auto" w:sz="6" w:space="0"/>
            </w:tcBorders>
            <w:vAlign w:val="center"/>
          </w:tcPr>
          <w:p w14:paraId="4F24872A">
            <w:pPr>
              <w:spacing w:line="276" w:lineRule="auto"/>
              <w:jc w:val="left"/>
              <w:rPr>
                <w:rFonts w:ascii="宋体" w:cs="Arial"/>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项目人员配置情况</w:t>
            </w:r>
            <w:r>
              <w:rPr>
                <w:rFonts w:hint="eastAsia" w:ascii="宋体" w:cs="Arial"/>
                <w:b/>
                <w:color w:val="000000" w:themeColor="text1"/>
                <w:sz w:val="22"/>
                <w:szCs w:val="22"/>
                <w14:textFill>
                  <w14:solidFill>
                    <w14:schemeClr w14:val="tx1"/>
                  </w14:solidFill>
                </w14:textFill>
              </w:rPr>
              <w:t>(格式见附件也可自拟）</w:t>
            </w:r>
          </w:p>
        </w:tc>
        <w:tc>
          <w:tcPr>
            <w:tcW w:w="710" w:type="dxa"/>
            <w:tcBorders>
              <w:bottom w:val="single" w:color="auto" w:sz="6" w:space="0"/>
            </w:tcBorders>
            <w:vAlign w:val="center"/>
          </w:tcPr>
          <w:p w14:paraId="14E145FD">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5F3286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tcBorders>
              <w:bottom w:val="single" w:color="auto" w:sz="6" w:space="0"/>
            </w:tcBorders>
            <w:vAlign w:val="center"/>
          </w:tcPr>
          <w:p w14:paraId="0D575C3B">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10</w:t>
            </w:r>
          </w:p>
        </w:tc>
        <w:tc>
          <w:tcPr>
            <w:tcW w:w="8646" w:type="dxa"/>
            <w:gridSpan w:val="3"/>
            <w:tcBorders>
              <w:bottom w:val="single" w:color="auto" w:sz="6" w:space="0"/>
            </w:tcBorders>
            <w:vAlign w:val="center"/>
          </w:tcPr>
          <w:p w14:paraId="1747E669">
            <w:pPr>
              <w:spacing w:line="276" w:lineRule="auto"/>
              <w:jc w:val="left"/>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供应商2024年以来类似业绩证明，按评审细则要求提供</w:t>
            </w:r>
            <w:r>
              <w:rPr>
                <w:rFonts w:hint="eastAsia" w:ascii="宋体" w:cs="Arial"/>
                <w:b/>
                <w:color w:val="000000" w:themeColor="text1"/>
                <w:sz w:val="22"/>
                <w:szCs w:val="22"/>
                <w14:textFill>
                  <w14:solidFill>
                    <w14:schemeClr w14:val="tx1"/>
                  </w14:solidFill>
                </w14:textFill>
              </w:rPr>
              <w:t>(格式见附件也可自拟）</w:t>
            </w:r>
          </w:p>
        </w:tc>
        <w:tc>
          <w:tcPr>
            <w:tcW w:w="710" w:type="dxa"/>
            <w:tcBorders>
              <w:bottom w:val="single" w:color="auto" w:sz="6" w:space="0"/>
            </w:tcBorders>
            <w:vAlign w:val="center"/>
          </w:tcPr>
          <w:p w14:paraId="0E050A9F">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55DC6D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tcBorders>
              <w:top w:val="single" w:color="auto" w:sz="6" w:space="0"/>
              <w:bottom w:val="single" w:color="auto" w:sz="6" w:space="0"/>
            </w:tcBorders>
            <w:vAlign w:val="center"/>
          </w:tcPr>
          <w:p w14:paraId="2CF9393F">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11</w:t>
            </w:r>
          </w:p>
        </w:tc>
        <w:tc>
          <w:tcPr>
            <w:tcW w:w="8646" w:type="dxa"/>
            <w:gridSpan w:val="3"/>
            <w:tcBorders>
              <w:top w:val="single" w:color="auto" w:sz="6" w:space="0"/>
              <w:bottom w:val="single" w:color="auto" w:sz="6" w:space="0"/>
            </w:tcBorders>
            <w:vAlign w:val="center"/>
          </w:tcPr>
          <w:p w14:paraId="2CE57540">
            <w:pPr>
              <w:spacing w:line="276" w:lineRule="auto"/>
              <w:jc w:val="left"/>
              <w:rPr>
                <w:rFonts w:ascii="宋体" w:cs="Arial"/>
                <w:b/>
                <w:color w:val="000000" w:themeColor="text1"/>
                <w:sz w:val="22"/>
                <w:szCs w:val="22"/>
                <w14:textFill>
                  <w14:solidFill>
                    <w14:schemeClr w14:val="tx1"/>
                  </w14:solidFill>
                </w14:textFill>
              </w:rPr>
            </w:pPr>
            <w:r>
              <w:rPr>
                <w:rFonts w:hint="eastAsia" w:ascii="宋体" w:cs="Arial"/>
                <w:b/>
                <w:color w:val="000000" w:themeColor="text1"/>
                <w:sz w:val="22"/>
                <w:szCs w:val="22"/>
                <w14:textFill>
                  <w14:solidFill>
                    <w14:schemeClr w14:val="tx1"/>
                  </w14:solidFill>
                </w14:textFill>
              </w:rPr>
              <w:t>磋商供应商认为有必要提供的其他与报价有关的材料或说明（如有）</w:t>
            </w:r>
          </w:p>
        </w:tc>
        <w:tc>
          <w:tcPr>
            <w:tcW w:w="710" w:type="dxa"/>
            <w:tcBorders>
              <w:top w:val="single" w:color="auto" w:sz="6" w:space="0"/>
              <w:bottom w:val="single" w:color="auto" w:sz="6" w:space="0"/>
            </w:tcBorders>
            <w:vAlign w:val="center"/>
          </w:tcPr>
          <w:p w14:paraId="6E0878C2">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14F3C0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710" w:hRule="atLeast"/>
        </w:trPr>
        <w:tc>
          <w:tcPr>
            <w:tcW w:w="10065" w:type="dxa"/>
            <w:gridSpan w:val="5"/>
            <w:tcBorders>
              <w:top w:val="single" w:color="auto" w:sz="6" w:space="0"/>
              <w:bottom w:val="single" w:color="auto" w:sz="6" w:space="0"/>
            </w:tcBorders>
            <w:shd w:val="clear" w:color="auto" w:fill="FDE9D9"/>
            <w:vAlign w:val="center"/>
          </w:tcPr>
          <w:p w14:paraId="50F6BA59">
            <w:pPr>
              <w:spacing w:line="276" w:lineRule="auto"/>
              <w:jc w:val="left"/>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三、</w:t>
            </w:r>
            <w:r>
              <w:rPr>
                <w:rFonts w:hint="eastAsia" w:ascii="宋体" w:cs="Arial"/>
                <w:b/>
                <w:color w:val="000000" w:themeColor="text1"/>
                <w:sz w:val="22"/>
                <w:szCs w:val="22"/>
                <w14:textFill>
                  <w14:solidFill>
                    <w14:schemeClr w14:val="tx1"/>
                  </w14:solidFill>
                </w14:textFill>
              </w:rPr>
              <w:t>《报价文件》组成内容【依序编制】</w:t>
            </w:r>
          </w:p>
        </w:tc>
      </w:tr>
      <w:tr w14:paraId="0EDC9A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tcBorders>
              <w:top w:val="single" w:color="auto" w:sz="6" w:space="0"/>
              <w:bottom w:val="single" w:color="auto" w:sz="6" w:space="0"/>
            </w:tcBorders>
            <w:vAlign w:val="center"/>
          </w:tcPr>
          <w:p w14:paraId="61B8897F">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1</w:t>
            </w:r>
          </w:p>
        </w:tc>
        <w:tc>
          <w:tcPr>
            <w:tcW w:w="8646" w:type="dxa"/>
            <w:gridSpan w:val="3"/>
            <w:tcBorders>
              <w:top w:val="single" w:color="auto" w:sz="6" w:space="0"/>
              <w:bottom w:val="single" w:color="auto" w:sz="6" w:space="0"/>
            </w:tcBorders>
            <w:vAlign w:val="center"/>
          </w:tcPr>
          <w:p w14:paraId="7DBD5372">
            <w:pPr>
              <w:spacing w:line="276" w:lineRule="auto"/>
              <w:jc w:val="left"/>
              <w:rPr>
                <w:rFonts w:ascii="宋体" w:cs="Arial"/>
                <w:b/>
                <w:color w:val="000000" w:themeColor="text1"/>
                <w:sz w:val="22"/>
                <w:szCs w:val="22"/>
                <w14:textFill>
                  <w14:solidFill>
                    <w14:schemeClr w14:val="tx1"/>
                  </w14:solidFill>
                </w14:textFill>
              </w:rPr>
            </w:pPr>
            <w:r>
              <w:rPr>
                <w:rFonts w:hint="eastAsia" w:ascii="宋体" w:cs="Arial"/>
                <w:b/>
                <w:color w:val="000000" w:themeColor="text1"/>
                <w:sz w:val="22"/>
                <w:szCs w:val="22"/>
                <w14:textFill>
                  <w14:solidFill>
                    <w14:schemeClr w14:val="tx1"/>
                  </w14:solidFill>
                </w14:textFill>
              </w:rPr>
              <w:t>《报价文件》封面</w:t>
            </w:r>
          </w:p>
        </w:tc>
        <w:tc>
          <w:tcPr>
            <w:tcW w:w="710" w:type="dxa"/>
            <w:tcBorders>
              <w:top w:val="single" w:color="auto" w:sz="6" w:space="0"/>
              <w:bottom w:val="single" w:color="auto" w:sz="6" w:space="0"/>
            </w:tcBorders>
            <w:vAlign w:val="center"/>
          </w:tcPr>
          <w:p w14:paraId="45870E76">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4CDD5C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tcBorders>
              <w:top w:val="single" w:color="auto" w:sz="6" w:space="0"/>
              <w:bottom w:val="single" w:color="auto" w:sz="6" w:space="0"/>
            </w:tcBorders>
            <w:vAlign w:val="center"/>
          </w:tcPr>
          <w:p w14:paraId="523CE213">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2</w:t>
            </w:r>
          </w:p>
        </w:tc>
        <w:tc>
          <w:tcPr>
            <w:tcW w:w="8646" w:type="dxa"/>
            <w:gridSpan w:val="3"/>
            <w:tcBorders>
              <w:top w:val="single" w:color="auto" w:sz="6" w:space="0"/>
              <w:bottom w:val="single" w:color="auto" w:sz="6" w:space="0"/>
            </w:tcBorders>
            <w:vAlign w:val="center"/>
          </w:tcPr>
          <w:p w14:paraId="615EE6E1">
            <w:pPr>
              <w:spacing w:line="276" w:lineRule="auto"/>
              <w:jc w:val="left"/>
              <w:rPr>
                <w:rFonts w:ascii="宋体" w:cs="Arial"/>
                <w:b/>
                <w:color w:val="000000" w:themeColor="text1"/>
                <w:sz w:val="22"/>
                <w:szCs w:val="22"/>
                <w14:textFill>
                  <w14:solidFill>
                    <w14:schemeClr w14:val="tx1"/>
                  </w14:solidFill>
                </w14:textFill>
              </w:rPr>
            </w:pPr>
            <w:r>
              <w:rPr>
                <w:rFonts w:hint="eastAsia" w:ascii="宋体" w:cs="Arial"/>
                <w:b/>
                <w:color w:val="000000" w:themeColor="text1"/>
                <w:sz w:val="22"/>
                <w:szCs w:val="22"/>
                <w14:textFill>
                  <w14:solidFill>
                    <w14:schemeClr w14:val="tx1"/>
                  </w14:solidFill>
                </w14:textFill>
              </w:rPr>
              <w:t>《报价文件》目录</w:t>
            </w:r>
            <w:r>
              <w:rPr>
                <w:rFonts w:hint="eastAsia" w:ascii="宋体" w:cs="Arial"/>
                <w:color w:val="000000" w:themeColor="text1"/>
                <w:sz w:val="22"/>
                <w:szCs w:val="22"/>
                <w14:textFill>
                  <w14:solidFill>
                    <w14:schemeClr w14:val="tx1"/>
                  </w14:solidFill>
                </w14:textFill>
              </w:rPr>
              <w:t>（格式自拟）</w:t>
            </w:r>
          </w:p>
        </w:tc>
        <w:tc>
          <w:tcPr>
            <w:tcW w:w="710" w:type="dxa"/>
            <w:tcBorders>
              <w:top w:val="single" w:color="auto" w:sz="6" w:space="0"/>
              <w:bottom w:val="single" w:color="auto" w:sz="6" w:space="0"/>
            </w:tcBorders>
            <w:vAlign w:val="center"/>
          </w:tcPr>
          <w:p w14:paraId="6C31C0AC">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无</w:t>
            </w:r>
          </w:p>
        </w:tc>
      </w:tr>
      <w:tr w14:paraId="3D178B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tcBorders>
              <w:top w:val="single" w:color="auto" w:sz="6" w:space="0"/>
              <w:bottom w:val="single" w:color="auto" w:sz="6" w:space="0"/>
            </w:tcBorders>
            <w:vAlign w:val="center"/>
          </w:tcPr>
          <w:p w14:paraId="20497B11">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3</w:t>
            </w:r>
          </w:p>
        </w:tc>
        <w:tc>
          <w:tcPr>
            <w:tcW w:w="8646" w:type="dxa"/>
            <w:gridSpan w:val="3"/>
            <w:tcBorders>
              <w:top w:val="single" w:color="auto" w:sz="6" w:space="0"/>
              <w:bottom w:val="single" w:color="auto" w:sz="6" w:space="0"/>
            </w:tcBorders>
            <w:vAlign w:val="center"/>
          </w:tcPr>
          <w:p w14:paraId="63D4839C">
            <w:pPr>
              <w:spacing w:line="276" w:lineRule="auto"/>
              <w:jc w:val="left"/>
              <w:rPr>
                <w:rFonts w:ascii="宋体" w:cs="Arial"/>
                <w:b/>
                <w:color w:val="000000" w:themeColor="text1"/>
                <w:sz w:val="22"/>
                <w:szCs w:val="22"/>
                <w14:textFill>
                  <w14:solidFill>
                    <w14:schemeClr w14:val="tx1"/>
                  </w14:solidFill>
                </w14:textFill>
              </w:rPr>
            </w:pPr>
            <w:r>
              <w:rPr>
                <w:rFonts w:hint="eastAsia" w:ascii="宋体" w:cs="Arial"/>
                <w:b/>
                <w:color w:val="000000" w:themeColor="text1"/>
                <w:sz w:val="22"/>
                <w:szCs w:val="22"/>
                <w14:textFill>
                  <w14:solidFill>
                    <w14:schemeClr w14:val="tx1"/>
                  </w14:solidFill>
                </w14:textFill>
              </w:rPr>
              <w:t>▲开标一览表</w:t>
            </w:r>
          </w:p>
        </w:tc>
        <w:tc>
          <w:tcPr>
            <w:tcW w:w="710" w:type="dxa"/>
            <w:tcBorders>
              <w:top w:val="single" w:color="auto" w:sz="6" w:space="0"/>
              <w:bottom w:val="single" w:color="auto" w:sz="6" w:space="0"/>
            </w:tcBorders>
            <w:vAlign w:val="center"/>
          </w:tcPr>
          <w:p w14:paraId="1C62BE0C">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40D0A3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tcBorders>
              <w:top w:val="single" w:color="auto" w:sz="6" w:space="0"/>
              <w:bottom w:val="single" w:color="auto" w:sz="6" w:space="0"/>
            </w:tcBorders>
            <w:vAlign w:val="center"/>
          </w:tcPr>
          <w:p w14:paraId="64F96642">
            <w:pPr>
              <w:spacing w:line="276"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4</w:t>
            </w:r>
          </w:p>
        </w:tc>
        <w:tc>
          <w:tcPr>
            <w:tcW w:w="9356" w:type="dxa"/>
            <w:gridSpan w:val="4"/>
            <w:tcBorders>
              <w:top w:val="single" w:color="auto" w:sz="6" w:space="0"/>
              <w:bottom w:val="single" w:color="auto" w:sz="6" w:space="0"/>
            </w:tcBorders>
            <w:vAlign w:val="center"/>
          </w:tcPr>
          <w:p w14:paraId="49293751">
            <w:pPr>
              <w:spacing w:line="276" w:lineRule="auto"/>
              <w:rPr>
                <w:rFonts w:ascii="宋体" w:cs="Arial"/>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磋商供应商符合采购文件规定的政府采购扶持政策的证明文件</w:t>
            </w:r>
            <w:r>
              <w:rPr>
                <w:rFonts w:hint="eastAsia" w:ascii="宋体"/>
                <w:color w:val="000000" w:themeColor="text1"/>
                <w:sz w:val="22"/>
                <w:szCs w:val="22"/>
                <w14:textFill>
                  <w14:solidFill>
                    <w14:schemeClr w14:val="tx1"/>
                  </w14:solidFill>
                </w14:textFill>
              </w:rPr>
              <w:t>（如符合）</w:t>
            </w:r>
          </w:p>
        </w:tc>
      </w:tr>
      <w:tr w14:paraId="79FC5E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vMerge w:val="restart"/>
            <w:tcBorders>
              <w:top w:val="single" w:color="auto" w:sz="6" w:space="0"/>
            </w:tcBorders>
            <w:vAlign w:val="center"/>
          </w:tcPr>
          <w:p w14:paraId="04CE344F">
            <w:pPr>
              <w:spacing w:line="276" w:lineRule="auto"/>
              <w:jc w:val="center"/>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4.1</w:t>
            </w:r>
          </w:p>
        </w:tc>
        <w:tc>
          <w:tcPr>
            <w:tcW w:w="1050" w:type="dxa"/>
            <w:vMerge w:val="restart"/>
            <w:tcBorders>
              <w:top w:val="single" w:color="auto" w:sz="6" w:space="0"/>
              <w:right w:val="single" w:color="auto" w:sz="4" w:space="0"/>
            </w:tcBorders>
            <w:vAlign w:val="center"/>
          </w:tcPr>
          <w:p w14:paraId="0D1D8EE6">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价格扶持政策材料</w:t>
            </w:r>
          </w:p>
        </w:tc>
        <w:tc>
          <w:tcPr>
            <w:tcW w:w="7596" w:type="dxa"/>
            <w:gridSpan w:val="2"/>
            <w:tcBorders>
              <w:top w:val="single" w:color="auto" w:sz="6" w:space="0"/>
              <w:left w:val="single" w:color="auto" w:sz="4" w:space="0"/>
              <w:bottom w:val="single" w:color="auto" w:sz="6" w:space="0"/>
            </w:tcBorders>
            <w:vAlign w:val="center"/>
          </w:tcPr>
          <w:p w14:paraId="63F6DDD2">
            <w:pPr>
              <w:spacing w:line="276" w:lineRule="auto"/>
              <w:jc w:val="left"/>
              <w:rPr>
                <w:rFonts w:ascii="宋体"/>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（1）中小企业声明函</w:t>
            </w:r>
            <w:r>
              <w:rPr>
                <w:rFonts w:hint="eastAsia" w:ascii="宋体"/>
                <w:color w:val="000000" w:themeColor="text1"/>
                <w:sz w:val="22"/>
                <w:szCs w:val="22"/>
                <w14:textFill>
                  <w14:solidFill>
                    <w14:schemeClr w14:val="tx1"/>
                  </w14:solidFill>
                </w14:textFill>
              </w:rPr>
              <w:t>（如是，请提供）</w:t>
            </w:r>
          </w:p>
        </w:tc>
        <w:tc>
          <w:tcPr>
            <w:tcW w:w="710" w:type="dxa"/>
            <w:tcBorders>
              <w:top w:val="single" w:color="auto" w:sz="6" w:space="0"/>
              <w:bottom w:val="single" w:color="auto" w:sz="6" w:space="0"/>
            </w:tcBorders>
            <w:vAlign w:val="center"/>
          </w:tcPr>
          <w:p w14:paraId="6AC1DC9F">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51739E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vMerge w:val="continue"/>
            <w:tcBorders>
              <w:top w:val="single" w:color="auto" w:sz="6" w:space="0"/>
            </w:tcBorders>
            <w:vAlign w:val="center"/>
          </w:tcPr>
          <w:p w14:paraId="3D665F04">
            <w:pPr>
              <w:rPr>
                <w:color w:val="000000" w:themeColor="text1"/>
                <w14:textFill>
                  <w14:solidFill>
                    <w14:schemeClr w14:val="tx1"/>
                  </w14:solidFill>
                </w14:textFill>
              </w:rPr>
            </w:pPr>
          </w:p>
        </w:tc>
        <w:tc>
          <w:tcPr>
            <w:tcW w:w="1050" w:type="dxa"/>
            <w:vMerge w:val="continue"/>
            <w:tcBorders>
              <w:top w:val="single" w:color="auto" w:sz="6" w:space="0"/>
              <w:right w:val="single" w:color="auto" w:sz="4" w:space="0"/>
            </w:tcBorders>
            <w:vAlign w:val="center"/>
          </w:tcPr>
          <w:p w14:paraId="49C8D2B9">
            <w:pPr>
              <w:rPr>
                <w:color w:val="000000" w:themeColor="text1"/>
                <w14:textFill>
                  <w14:solidFill>
                    <w14:schemeClr w14:val="tx1"/>
                  </w14:solidFill>
                </w14:textFill>
              </w:rPr>
            </w:pPr>
          </w:p>
        </w:tc>
        <w:tc>
          <w:tcPr>
            <w:tcW w:w="7596" w:type="dxa"/>
            <w:gridSpan w:val="2"/>
            <w:tcBorders>
              <w:top w:val="single" w:color="auto" w:sz="6" w:space="0"/>
              <w:left w:val="single" w:color="auto" w:sz="4" w:space="0"/>
              <w:bottom w:val="single" w:color="auto" w:sz="6" w:space="0"/>
            </w:tcBorders>
            <w:vAlign w:val="center"/>
          </w:tcPr>
          <w:p w14:paraId="32412E06">
            <w:pPr>
              <w:spacing w:line="276" w:lineRule="auto"/>
              <w:jc w:val="left"/>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（2）残疾人福利性单位声明函</w:t>
            </w:r>
            <w:r>
              <w:rPr>
                <w:rFonts w:hint="eastAsia" w:ascii="宋体"/>
                <w:color w:val="000000" w:themeColor="text1"/>
                <w:sz w:val="22"/>
                <w:szCs w:val="22"/>
                <w14:textFill>
                  <w14:solidFill>
                    <w14:schemeClr w14:val="tx1"/>
                  </w14:solidFill>
                </w14:textFill>
              </w:rPr>
              <w:t>（如是，请提供）</w:t>
            </w:r>
          </w:p>
        </w:tc>
        <w:tc>
          <w:tcPr>
            <w:tcW w:w="710" w:type="dxa"/>
            <w:tcBorders>
              <w:top w:val="single" w:color="auto" w:sz="6" w:space="0"/>
              <w:bottom w:val="single" w:color="auto" w:sz="6" w:space="0"/>
            </w:tcBorders>
            <w:vAlign w:val="center"/>
          </w:tcPr>
          <w:p w14:paraId="67D774F6">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有</w:t>
            </w:r>
          </w:p>
        </w:tc>
      </w:tr>
      <w:tr w14:paraId="31B6D7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709" w:type="dxa"/>
            <w:vMerge w:val="continue"/>
            <w:tcBorders>
              <w:top w:val="single" w:color="auto" w:sz="6" w:space="0"/>
              <w:bottom w:val="single" w:color="auto" w:sz="4" w:space="0"/>
            </w:tcBorders>
            <w:vAlign w:val="center"/>
          </w:tcPr>
          <w:p w14:paraId="7105A692">
            <w:pPr>
              <w:rPr>
                <w:color w:val="000000" w:themeColor="text1"/>
                <w14:textFill>
                  <w14:solidFill>
                    <w14:schemeClr w14:val="tx1"/>
                  </w14:solidFill>
                </w14:textFill>
              </w:rPr>
            </w:pPr>
          </w:p>
        </w:tc>
        <w:tc>
          <w:tcPr>
            <w:tcW w:w="1050" w:type="dxa"/>
            <w:vMerge w:val="continue"/>
            <w:tcBorders>
              <w:top w:val="single" w:color="auto" w:sz="6" w:space="0"/>
              <w:bottom w:val="single" w:color="auto" w:sz="4" w:space="0"/>
              <w:right w:val="single" w:color="auto" w:sz="4" w:space="0"/>
            </w:tcBorders>
            <w:vAlign w:val="center"/>
          </w:tcPr>
          <w:p w14:paraId="0A828C79">
            <w:pPr>
              <w:rPr>
                <w:color w:val="000000" w:themeColor="text1"/>
                <w14:textFill>
                  <w14:solidFill>
                    <w14:schemeClr w14:val="tx1"/>
                  </w14:solidFill>
                </w14:textFill>
              </w:rPr>
            </w:pPr>
          </w:p>
        </w:tc>
        <w:tc>
          <w:tcPr>
            <w:tcW w:w="7596" w:type="dxa"/>
            <w:gridSpan w:val="2"/>
            <w:tcBorders>
              <w:top w:val="single" w:color="auto" w:sz="6" w:space="0"/>
              <w:left w:val="single" w:color="auto" w:sz="4" w:space="0"/>
              <w:bottom w:val="single" w:color="auto" w:sz="4" w:space="0"/>
            </w:tcBorders>
            <w:vAlign w:val="center"/>
          </w:tcPr>
          <w:p w14:paraId="50773343">
            <w:pPr>
              <w:spacing w:line="276" w:lineRule="auto"/>
              <w:jc w:val="left"/>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（3）相关部门出具的监狱企业证明文件</w:t>
            </w:r>
            <w:r>
              <w:rPr>
                <w:rFonts w:hint="eastAsia" w:ascii="宋体"/>
                <w:color w:val="000000" w:themeColor="text1"/>
                <w:sz w:val="22"/>
                <w:szCs w:val="22"/>
                <w14:textFill>
                  <w14:solidFill>
                    <w14:schemeClr w14:val="tx1"/>
                  </w14:solidFill>
                </w14:textFill>
              </w:rPr>
              <w:t>（如是，提供</w:t>
            </w:r>
            <w:r>
              <w:rPr>
                <w:rFonts w:hint="eastAsia" w:ascii="宋体" w:cs="Arial"/>
                <w:color w:val="000000" w:themeColor="text1"/>
                <w:sz w:val="22"/>
                <w:szCs w:val="22"/>
                <w14:textFill>
                  <w14:solidFill>
                    <w14:schemeClr w14:val="tx1"/>
                  </w14:solidFill>
                </w14:textFill>
              </w:rPr>
              <w:t>复制件</w:t>
            </w:r>
            <w:r>
              <w:rPr>
                <w:rFonts w:hint="eastAsia" w:ascii="宋体"/>
                <w:color w:val="000000" w:themeColor="text1"/>
                <w:sz w:val="22"/>
                <w:szCs w:val="22"/>
                <w14:textFill>
                  <w14:solidFill>
                    <w14:schemeClr w14:val="tx1"/>
                  </w14:solidFill>
                </w14:textFill>
              </w:rPr>
              <w:t>加盖磋商供应商公章</w:t>
            </w:r>
            <w:r>
              <w:rPr>
                <w:rFonts w:hint="eastAsia" w:ascii="宋体" w:cs="Arial"/>
                <w:color w:val="000000" w:themeColor="text1"/>
                <w:sz w:val="22"/>
                <w:szCs w:val="22"/>
                <w14:textFill>
                  <w14:solidFill>
                    <w14:schemeClr w14:val="tx1"/>
                  </w14:solidFill>
                </w14:textFill>
              </w:rPr>
              <w:t>）</w:t>
            </w:r>
          </w:p>
        </w:tc>
        <w:tc>
          <w:tcPr>
            <w:tcW w:w="710" w:type="dxa"/>
            <w:tcBorders>
              <w:top w:val="single" w:color="auto" w:sz="6" w:space="0"/>
              <w:bottom w:val="single" w:color="auto" w:sz="6" w:space="0"/>
            </w:tcBorders>
            <w:vAlign w:val="center"/>
          </w:tcPr>
          <w:p w14:paraId="085E589A">
            <w:pPr>
              <w:spacing w:line="276" w:lineRule="auto"/>
              <w:jc w:val="center"/>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无</w:t>
            </w:r>
          </w:p>
        </w:tc>
      </w:tr>
      <w:tr w14:paraId="430AE5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5"/>
            <w:shd w:val="clear" w:color="auto" w:fill="DAEEF3"/>
            <w:vAlign w:val="center"/>
          </w:tcPr>
          <w:p w14:paraId="298DD9ED">
            <w:pPr>
              <w:spacing w:line="276" w:lineRule="auto"/>
              <w:jc w:val="center"/>
              <w:rPr>
                <w:rFonts w:ascii="宋体"/>
                <w:color w:val="000000" w:themeColor="text1"/>
                <w:sz w:val="22"/>
                <w:szCs w:val="22"/>
                <w14:textFill>
                  <w14:solidFill>
                    <w14:schemeClr w14:val="tx1"/>
                  </w14:solidFill>
                </w14:textFill>
              </w:rPr>
            </w:pPr>
          </w:p>
        </w:tc>
        <w:tc>
          <w:tcPr>
            <w:tcW w:w="1050" w:type="dxa"/>
            <w:vAlign w:val="center"/>
          </w:tcPr>
          <w:p w14:paraId="6B406277">
            <w:pPr>
              <w:spacing w:line="276" w:lineRule="auto"/>
              <w:jc w:val="center"/>
              <w:rPr>
                <w:rFonts w:ascii="宋体" w:cs="Arial"/>
                <w:color w:val="000000" w:themeColor="text1"/>
                <w:sz w:val="22"/>
                <w:szCs w:val="22"/>
                <w14:textFill>
                  <w14:solidFill>
                    <w14:schemeClr w14:val="tx1"/>
                  </w14:solidFill>
                </w14:textFill>
              </w:rPr>
            </w:pPr>
          </w:p>
        </w:tc>
      </w:tr>
      <w:tr w14:paraId="7804E3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050" w:type="dxa"/>
          <w:trHeight w:val="454" w:hRule="atLeast"/>
        </w:trPr>
        <w:tc>
          <w:tcPr>
            <w:tcW w:w="10065" w:type="dxa"/>
            <w:gridSpan w:val="5"/>
            <w:vAlign w:val="center"/>
          </w:tcPr>
          <w:p w14:paraId="311E7D7D">
            <w:pPr>
              <w:spacing w:line="276" w:lineRule="auto"/>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1）上述内容本采购文件《响应文件格式》中有提供格式的，磋商供应商可参照格式进行编制（格式中要求提供相关证明材料的还需后附相关证明材料），并按格式要求在指定位置根据要求进行签章，否则视为未提供；</w:t>
            </w:r>
          </w:p>
          <w:p w14:paraId="5686A0C4">
            <w:pPr>
              <w:spacing w:line="276" w:lineRule="auto"/>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（2）采购文件《响应文件格式》未提供格式的，请各磋商供应商自行拟定格式，并加盖单位公章并由法定代表人或其授权代表签署（签字或盖章），否则视为未提供；</w:t>
            </w:r>
          </w:p>
          <w:p w14:paraId="719D0FAB">
            <w:pPr>
              <w:spacing w:line="276" w:lineRule="auto"/>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（3）可以提供复制件的相关证明材料必须加盖磋商供应商公章，否则视为未提供（例如：各类资格资质证书、业绩材料、许可材料、荣誉证书、产品注册登记材料、产品检测材料、验收材料等）；</w:t>
            </w:r>
          </w:p>
          <w:p w14:paraId="33422A4E">
            <w:pPr>
              <w:spacing w:line="276" w:lineRule="auto"/>
              <w:rPr>
                <w:rFonts w:ascii="宋体"/>
                <w:b/>
                <w:color w:val="000000" w:themeColor="text1"/>
                <w:sz w:val="22"/>
                <w:szCs w:val="22"/>
                <w14:textFill>
                  <w14:solidFill>
                    <w14:schemeClr w14:val="tx1"/>
                  </w14:solidFill>
                </w14:textFill>
              </w:rPr>
            </w:pPr>
          </w:p>
        </w:tc>
      </w:tr>
    </w:tbl>
    <w:p w14:paraId="478BBDE0">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2.2 响应文件的编制</w:t>
      </w:r>
    </w:p>
    <w:p w14:paraId="5BF8095E">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2.2.1本项目通过“政府采购云平台（</w:t>
      </w:r>
      <w:r>
        <w:rPr>
          <w:color w:val="000000" w:themeColor="text1"/>
          <w:sz w:val="22"/>
          <w14:textFill>
            <w14:solidFill>
              <w14:schemeClr w14:val="tx1"/>
            </w14:solidFill>
          </w14:textFill>
        </w:rPr>
        <w:t>www.</w:t>
      </w:r>
      <w:r>
        <w:rPr>
          <w:rFonts w:hint="eastAsia"/>
          <w:color w:val="000000" w:themeColor="text1"/>
          <w:sz w:val="22"/>
          <w14:textFill>
            <w14:solidFill>
              <w14:schemeClr w14:val="tx1"/>
            </w14:solidFill>
          </w14:textFill>
        </w:rPr>
        <w:t>zcy</w:t>
      </w:r>
      <w:r>
        <w:rPr>
          <w:color w:val="000000" w:themeColor="text1"/>
          <w:sz w:val="22"/>
          <w14:textFill>
            <w14:solidFill>
              <w14:schemeClr w14:val="tx1"/>
            </w14:solidFill>
          </w14:textFill>
        </w:rPr>
        <w:t>gov.cn</w:t>
      </w:r>
      <w:r>
        <w:rPr>
          <w:rFonts w:hint="eastAsia"/>
          <w:color w:val="000000" w:themeColor="text1"/>
          <w:sz w:val="22"/>
          <w14:textFill>
            <w14:solidFill>
              <w14:schemeClr w14:val="tx1"/>
            </w14:solidFill>
          </w14:textFill>
        </w:rPr>
        <w:t>）”实行在线投标响应（电子投标）。供应商应通过“政采云电子交易客户端”，并按照本采购文件和“政府采购云平台”的要求编制并加密响应文件。</w:t>
      </w:r>
    </w:p>
    <w:p w14:paraId="4D50E589">
      <w:pPr>
        <w:widowControl/>
        <w:autoSpaceDE w:val="0"/>
        <w:autoSpaceDN w:val="0"/>
        <w:snapToGrid w:val="0"/>
        <w:spacing w:line="420" w:lineRule="exact"/>
        <w:ind w:firstLine="440"/>
        <w:jc w:val="left"/>
        <w:rPr>
          <w:b/>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2.2.2磋商供应商应当按照 “响应文件内容组成表”规定的内容及顺序在“政采云电子交易客户端”编制响应文件。</w:t>
      </w:r>
    </w:p>
    <w:p w14:paraId="49162794">
      <w:pPr>
        <w:widowControl/>
        <w:autoSpaceDE w:val="0"/>
        <w:autoSpaceDN w:val="0"/>
        <w:snapToGrid w:val="0"/>
        <w:spacing w:line="420" w:lineRule="exact"/>
        <w:ind w:firstLine="440"/>
        <w:jc w:val="left"/>
        <w:rPr>
          <w:rFonts w:ascii="宋体"/>
          <w:b/>
          <w:color w:val="000000" w:themeColor="text1"/>
          <w:sz w:val="22"/>
          <w14:textFill>
            <w14:solidFill>
              <w14:schemeClr w14:val="tx1"/>
            </w14:solidFill>
          </w14:textFill>
        </w:rPr>
      </w:pPr>
      <w:r>
        <w:rPr>
          <w:rFonts w:hint="eastAsia" w:ascii="宋体"/>
          <w:b/>
          <w:color w:val="000000" w:themeColor="text1"/>
          <w:sz w:val="22"/>
          <w14:textFill>
            <w14:solidFill>
              <w14:schemeClr w14:val="tx1"/>
            </w14:solidFill>
          </w14:textFill>
        </w:rPr>
        <w:t>2.2.3“响应文件内容组成表”内容中标注“▲”的内容为必须提供的内容，未提供的投标无效。</w:t>
      </w:r>
    </w:p>
    <w:p w14:paraId="1BC056B1">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2.2.4</w:t>
      </w:r>
      <w:r>
        <w:rPr>
          <w:color w:val="000000" w:themeColor="text1"/>
          <w:sz w:val="22"/>
          <w14:textFill>
            <w14:solidFill>
              <w14:schemeClr w14:val="tx1"/>
            </w14:solidFill>
          </w14:textFill>
        </w:rPr>
        <w:t>《响应文件》内容不完整、编排混乱导致《响应文件》被误读、漏读或者查找不到相关内容的，是磋商供应商的责任。</w:t>
      </w:r>
    </w:p>
    <w:p w14:paraId="0201DDB9">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2.2.5《</w:t>
      </w:r>
      <w:r>
        <w:rPr>
          <w:color w:val="000000" w:themeColor="text1"/>
          <w:sz w:val="22"/>
          <w14:textFill>
            <w14:solidFill>
              <w14:schemeClr w14:val="tx1"/>
            </w14:solidFill>
          </w14:textFill>
        </w:rPr>
        <w:t>响应文件</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因字迹潦草或表达不清所引起的后果由磋商供应商负责。</w:t>
      </w:r>
    </w:p>
    <w:p w14:paraId="6B4CA9A2">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2.2.6</w:t>
      </w:r>
      <w:r>
        <w:rPr>
          <w:color w:val="000000" w:themeColor="text1"/>
          <w:sz w:val="22"/>
          <w14:textFill>
            <w14:solidFill>
              <w14:schemeClr w14:val="tx1"/>
            </w14:solidFill>
          </w14:textFill>
        </w:rPr>
        <w:t>磋商供应商没有按照</w:t>
      </w:r>
      <w:r>
        <w:rPr>
          <w:rFonts w:hint="eastAsia"/>
          <w:color w:val="000000" w:themeColor="text1"/>
          <w:sz w:val="22"/>
          <w14:textFill>
            <w14:solidFill>
              <w14:schemeClr w14:val="tx1"/>
            </w14:solidFill>
          </w14:textFill>
        </w:rPr>
        <w:t xml:space="preserve"> “响应文件内容组成表”</w:t>
      </w:r>
      <w:r>
        <w:rPr>
          <w:color w:val="000000" w:themeColor="text1"/>
          <w:sz w:val="22"/>
          <w14:textFill>
            <w14:solidFill>
              <w14:schemeClr w14:val="tx1"/>
            </w14:solidFill>
          </w14:textFill>
        </w:rPr>
        <w:t>要求提供全部资料，</w:t>
      </w:r>
      <w:r>
        <w:rPr>
          <w:rFonts w:hint="eastAsia"/>
          <w:color w:val="000000" w:themeColor="text1"/>
          <w:sz w:val="22"/>
          <w14:textFill>
            <w14:solidFill>
              <w14:schemeClr w14:val="tx1"/>
            </w14:solidFill>
          </w14:textFill>
        </w:rPr>
        <w:t>或者没有仔细阅读采购文件，</w:t>
      </w:r>
      <w:r>
        <w:rPr>
          <w:color w:val="000000" w:themeColor="text1"/>
          <w:sz w:val="22"/>
          <w14:textFill>
            <w14:solidFill>
              <w14:schemeClr w14:val="tx1"/>
            </w14:solidFill>
          </w14:textFill>
        </w:rPr>
        <w:t>或者没有对采购文件在各方面的要求作出实质性响应是磋商供应商的风险</w:t>
      </w:r>
      <w:r>
        <w:rPr>
          <w:rFonts w:hint="eastAsia"/>
          <w:color w:val="000000" w:themeColor="text1"/>
          <w:sz w:val="22"/>
          <w14:textFill>
            <w14:solidFill>
              <w14:schemeClr w14:val="tx1"/>
            </w14:solidFill>
          </w14:textFill>
        </w:rPr>
        <w:t>，由此造成的一切后果由磋商供应商自行承担。</w:t>
      </w:r>
    </w:p>
    <w:p w14:paraId="13D22DAD">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2.3 响应文件的签章</w:t>
      </w:r>
    </w:p>
    <w:p w14:paraId="7F443AEE">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2.3.1《</w:t>
      </w:r>
      <w:r>
        <w:rPr>
          <w:color w:val="000000" w:themeColor="text1"/>
          <w:sz w:val="22"/>
          <w14:textFill>
            <w14:solidFill>
              <w14:schemeClr w14:val="tx1"/>
            </w14:solidFill>
          </w14:textFill>
        </w:rPr>
        <w:t>响应文件</w:t>
      </w:r>
      <w:r>
        <w:rPr>
          <w:rFonts w:hint="eastAsia"/>
          <w:color w:val="000000" w:themeColor="text1"/>
          <w:sz w:val="22"/>
          <w14:textFill>
            <w14:solidFill>
              <w14:schemeClr w14:val="tx1"/>
            </w14:solidFill>
          </w14:textFill>
        </w:rPr>
        <w:t>》的签章：</w:t>
      </w:r>
      <w:r>
        <w:rPr>
          <w:rFonts w:hint="eastAsia" w:ascii="宋体" w:cs="宋体"/>
          <w:b/>
          <w:color w:val="000000" w:themeColor="text1"/>
          <w:sz w:val="22"/>
          <w:szCs w:val="22"/>
          <w:lang w:bidi="ar"/>
          <w14:textFill>
            <w14:solidFill>
              <w14:schemeClr w14:val="tx1"/>
            </w14:solidFill>
          </w14:textFill>
        </w:rPr>
        <w:t>电子签章</w:t>
      </w:r>
      <w:r>
        <w:rPr>
          <w:rFonts w:hint="eastAsia"/>
          <w:color w:val="000000" w:themeColor="text1"/>
          <w:sz w:val="22"/>
          <w14:textFill>
            <w14:solidFill>
              <w14:schemeClr w14:val="tx1"/>
            </w14:solidFill>
          </w14:textFill>
        </w:rPr>
        <w:t>；</w:t>
      </w:r>
    </w:p>
    <w:p w14:paraId="4533D906">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2.3.2《</w:t>
      </w:r>
      <w:r>
        <w:rPr>
          <w:color w:val="000000" w:themeColor="text1"/>
          <w:sz w:val="22"/>
          <w14:textFill>
            <w14:solidFill>
              <w14:schemeClr w14:val="tx1"/>
            </w14:solidFill>
          </w14:textFill>
        </w:rPr>
        <w:t>响应文件</w:t>
      </w:r>
      <w:r>
        <w:rPr>
          <w:rFonts w:hint="eastAsia"/>
          <w:color w:val="000000" w:themeColor="text1"/>
          <w:sz w:val="22"/>
          <w14:textFill>
            <w14:solidFill>
              <w14:schemeClr w14:val="tx1"/>
            </w14:solidFill>
          </w14:textFill>
        </w:rPr>
        <w:t>》应由磋商供应商法定代表人或其授权代表签字（或盖章），并加盖磋商供应商公章，否则无效。</w:t>
      </w:r>
    </w:p>
    <w:p w14:paraId="4E5AD51F">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2.3.3具体需要签章的内容见采购文件提供的“响应文件格式”，应签章而未签章的材料视为未提供，可能导致投标无效。</w:t>
      </w:r>
    </w:p>
    <w:p w14:paraId="3E5067FC">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2.3.4电子签章操作指南详见采购公告附件《供应商项目采购-电子招投标操作指南》。</w:t>
      </w:r>
    </w:p>
    <w:p w14:paraId="0D87A748">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2.4 响应文件的形式</w:t>
      </w:r>
    </w:p>
    <w:p w14:paraId="3E3547D8">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2.4.1响应文件的形式：电子响应文件；</w:t>
      </w:r>
    </w:p>
    <w:p w14:paraId="5644A876">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2.4.2“电子加密响应文件”[文件格式.jmbs]：“电子加密响应文件”是指通过“政采云电子交易客户端”完成响应文件编制后生成并加密的数据电文形式的响应文件。</w:t>
      </w:r>
    </w:p>
    <w:p w14:paraId="54CE2990">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2.5 响应文件的份数</w:t>
      </w:r>
    </w:p>
    <w:p w14:paraId="74ECF0DA">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2.5.1响应文件的份数：一份。</w:t>
      </w:r>
    </w:p>
    <w:p w14:paraId="427BF97C">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r>
        <w:rPr>
          <w:color w:val="000000" w:themeColor="text1"/>
          <w:sz w:val="22"/>
          <w14:textFill>
            <w14:solidFill>
              <w14:schemeClr w14:val="tx1"/>
            </w14:solidFill>
          </w14:textFill>
        </w:rPr>
        <w:t>、磋商报价</w:t>
      </w:r>
    </w:p>
    <w:p w14:paraId="1F4F8CE5">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r>
        <w:rPr>
          <w:color w:val="000000" w:themeColor="text1"/>
          <w:sz w:val="22"/>
          <w14:textFill>
            <w14:solidFill>
              <w14:schemeClr w14:val="tx1"/>
            </w14:solidFill>
          </w14:textFill>
        </w:rPr>
        <w:t xml:space="preserve"> 1磋商报价应按采购文件中</w:t>
      </w:r>
      <w:r>
        <w:rPr>
          <w:rFonts w:hint="eastAsia"/>
          <w:color w:val="000000" w:themeColor="text1"/>
          <w:sz w:val="22"/>
          <w14:textFill>
            <w14:solidFill>
              <w14:schemeClr w14:val="tx1"/>
            </w14:solidFill>
          </w14:textFill>
        </w:rPr>
        <w:t>提供的</w:t>
      </w:r>
      <w:r>
        <w:rPr>
          <w:color w:val="000000" w:themeColor="text1"/>
          <w:sz w:val="22"/>
          <w14:textFill>
            <w14:solidFill>
              <w14:schemeClr w14:val="tx1"/>
            </w14:solidFill>
          </w14:textFill>
        </w:rPr>
        <w:t>相关</w:t>
      </w:r>
      <w:r>
        <w:rPr>
          <w:rFonts w:hint="eastAsia"/>
          <w:color w:val="000000" w:themeColor="text1"/>
          <w:sz w:val="22"/>
          <w14:textFill>
            <w14:solidFill>
              <w14:schemeClr w14:val="tx1"/>
            </w14:solidFill>
          </w14:textFill>
        </w:rPr>
        <w:t>报价</w:t>
      </w:r>
      <w:r>
        <w:rPr>
          <w:color w:val="000000" w:themeColor="text1"/>
          <w:sz w:val="22"/>
          <w14:textFill>
            <w14:solidFill>
              <w14:schemeClr w14:val="tx1"/>
            </w14:solidFill>
          </w14:textFill>
        </w:rPr>
        <w:t>格式填写</w:t>
      </w:r>
      <w:r>
        <w:rPr>
          <w:rFonts w:hint="eastAsia"/>
          <w:color w:val="000000" w:themeColor="text1"/>
          <w:sz w:val="22"/>
          <w14:textFill>
            <w14:solidFill>
              <w14:schemeClr w14:val="tx1"/>
            </w14:solidFill>
          </w14:textFill>
        </w:rPr>
        <w:t>；</w:t>
      </w:r>
    </w:p>
    <w:p w14:paraId="72FBC703">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3. 2</w:t>
      </w:r>
      <w:r>
        <w:rPr>
          <w:color w:val="000000" w:themeColor="text1"/>
          <w:sz w:val="22"/>
          <w14:textFill>
            <w14:solidFill>
              <w14:schemeClr w14:val="tx1"/>
            </w14:solidFill>
          </w14:textFill>
        </w:rPr>
        <w:t>本项目磋商时</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设有最终报价环节</w:t>
      </w:r>
      <w:r>
        <w:rPr>
          <w:rFonts w:hint="eastAsia"/>
          <w:color w:val="000000" w:themeColor="text1"/>
          <w:sz w:val="22"/>
          <w14:textFill>
            <w14:solidFill>
              <w14:schemeClr w14:val="tx1"/>
            </w14:solidFill>
          </w14:textFill>
        </w:rPr>
        <w:t>；</w:t>
      </w:r>
    </w:p>
    <w:p w14:paraId="74AE812D">
      <w:pPr>
        <w:widowControl/>
        <w:autoSpaceDE w:val="0"/>
        <w:autoSpaceDN w:val="0"/>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r>
        <w:rPr>
          <w:color w:val="000000" w:themeColor="text1"/>
          <w:sz w:val="22"/>
          <w14:textFill>
            <w14:solidFill>
              <w14:schemeClr w14:val="tx1"/>
            </w14:solidFill>
          </w14:textFill>
        </w:rPr>
        <w:t xml:space="preserve"> 3本次项目以人民币报价，</w:t>
      </w:r>
      <w:r>
        <w:rPr>
          <w:rFonts w:hint="eastAsia"/>
          <w:color w:val="000000" w:themeColor="text1"/>
          <w:sz w:val="22"/>
          <w14:textFill>
            <w14:solidFill>
              <w14:schemeClr w14:val="tx1"/>
            </w14:solidFill>
          </w14:textFill>
        </w:rPr>
        <w:t>开启在线多轮报价后，以</w:t>
      </w:r>
      <w:r>
        <w:rPr>
          <w:color w:val="000000" w:themeColor="text1"/>
          <w:sz w:val="22"/>
          <w14:textFill>
            <w14:solidFill>
              <w14:schemeClr w14:val="tx1"/>
            </w14:solidFill>
          </w14:textFill>
        </w:rPr>
        <w:t>最终报价</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人民币价格</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为准</w:t>
      </w:r>
      <w:r>
        <w:rPr>
          <w:rFonts w:hint="eastAsia"/>
          <w:color w:val="000000" w:themeColor="text1"/>
          <w:sz w:val="22"/>
          <w14:textFill>
            <w14:solidFill>
              <w14:schemeClr w14:val="tx1"/>
            </w14:solidFill>
          </w14:textFill>
        </w:rPr>
        <w:t>；</w:t>
      </w:r>
      <w:r>
        <w:rPr>
          <w:b/>
          <w:color w:val="000000" w:themeColor="text1"/>
          <w:sz w:val="22"/>
          <w:szCs w:val="22"/>
          <w14:textFill>
            <w14:solidFill>
              <w14:schemeClr w14:val="tx1"/>
            </w14:solidFill>
          </w14:textFill>
        </w:rPr>
        <w:t>投标供应商在线制作投标文件时《开标一览表》中填写的</w:t>
      </w:r>
      <w:r>
        <w:rPr>
          <w:rFonts w:hint="eastAsia"/>
          <w:b/>
          <w:color w:val="000000" w:themeColor="text1"/>
          <w:sz w:val="22"/>
          <w:szCs w:val="22"/>
          <w14:textFill>
            <w14:solidFill>
              <w14:schemeClr w14:val="tx1"/>
            </w14:solidFill>
          </w14:textFill>
        </w:rPr>
        <w:t>报价</w:t>
      </w:r>
      <w:r>
        <w:rPr>
          <w:b/>
          <w:color w:val="000000" w:themeColor="text1"/>
          <w:sz w:val="22"/>
          <w:szCs w:val="22"/>
          <w14:textFill>
            <w14:solidFill>
              <w14:schemeClr w14:val="tx1"/>
            </w14:solidFill>
          </w14:textFill>
        </w:rPr>
        <w:t>与解密后“电子加密投标文件”中《开标一览表》填写的</w:t>
      </w:r>
      <w:r>
        <w:rPr>
          <w:rFonts w:hint="eastAsia"/>
          <w:b/>
          <w:color w:val="000000" w:themeColor="text1"/>
          <w:sz w:val="22"/>
          <w:szCs w:val="22"/>
          <w14:textFill>
            <w14:solidFill>
              <w14:schemeClr w14:val="tx1"/>
            </w14:solidFill>
          </w14:textFill>
        </w:rPr>
        <w:t>报价</w:t>
      </w:r>
      <w:r>
        <w:rPr>
          <w:b/>
          <w:color w:val="000000" w:themeColor="text1"/>
          <w:sz w:val="22"/>
          <w:szCs w:val="22"/>
          <w14:textFill>
            <w14:solidFill>
              <w14:schemeClr w14:val="tx1"/>
            </w14:solidFill>
          </w14:textFill>
        </w:rPr>
        <w:t>不一致的，以解密后“电子加密投标文件”中《开标一览表》填写的</w:t>
      </w:r>
      <w:r>
        <w:rPr>
          <w:rFonts w:hint="eastAsia"/>
          <w:b/>
          <w:color w:val="000000" w:themeColor="text1"/>
          <w:sz w:val="22"/>
          <w:szCs w:val="22"/>
          <w14:textFill>
            <w14:solidFill>
              <w14:schemeClr w14:val="tx1"/>
            </w14:solidFill>
          </w14:textFill>
        </w:rPr>
        <w:t>报价</w:t>
      </w:r>
      <w:r>
        <w:rPr>
          <w:b/>
          <w:color w:val="000000" w:themeColor="text1"/>
          <w:sz w:val="22"/>
          <w:szCs w:val="22"/>
          <w14:textFill>
            <w14:solidFill>
              <w14:schemeClr w14:val="tx1"/>
            </w14:solidFill>
          </w14:textFill>
        </w:rPr>
        <w:t>为准，投标供应商拒绝接受此调整的，按无效投标处理。</w:t>
      </w:r>
    </w:p>
    <w:p w14:paraId="3127E63C">
      <w:pPr>
        <w:widowControl/>
        <w:autoSpaceDE w:val="0"/>
        <w:autoSpaceDN w:val="0"/>
        <w:snapToGrid w:val="0"/>
        <w:spacing w:line="420" w:lineRule="exact"/>
        <w:ind w:firstLine="440"/>
        <w:jc w:val="left"/>
        <w:rPr>
          <w:b/>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r>
        <w:rPr>
          <w:color w:val="000000" w:themeColor="text1"/>
          <w:sz w:val="22"/>
          <w14:textFill>
            <w14:solidFill>
              <w14:schemeClr w14:val="tx1"/>
            </w14:solidFill>
          </w14:textFill>
        </w:rPr>
        <w:t>.</w:t>
      </w:r>
      <w:r>
        <w:rPr>
          <w:rFonts w:hint="eastAsia"/>
          <w:color w:val="000000" w:themeColor="text1"/>
          <w:sz w:val="22"/>
          <w14:textFill>
            <w14:solidFill>
              <w14:schemeClr w14:val="tx1"/>
            </w14:solidFill>
          </w14:textFill>
        </w:rPr>
        <w:t>4</w:t>
      </w:r>
      <w:r>
        <w:rPr>
          <w:color w:val="000000" w:themeColor="text1"/>
          <w:sz w:val="22"/>
          <w14:textFill>
            <w14:solidFill>
              <w14:schemeClr w14:val="tx1"/>
            </w14:solidFill>
          </w14:textFill>
        </w:rPr>
        <w:t>供应商应考虑企业自身实力、经验及项目实施过程中的各种因素，根据采购说明，详细说明所能提供的各项具体服务内容，自主确定投标价，实行</w:t>
      </w:r>
      <w:r>
        <w:rPr>
          <w:rFonts w:hint="eastAsia"/>
          <w:color w:val="000000" w:themeColor="text1"/>
          <w:sz w:val="22"/>
          <w14:textFill>
            <w14:solidFill>
              <w14:schemeClr w14:val="tx1"/>
            </w14:solidFill>
          </w14:textFill>
        </w:rPr>
        <w:t>单价</w:t>
      </w:r>
      <w:r>
        <w:rPr>
          <w:color w:val="000000" w:themeColor="text1"/>
          <w:sz w:val="22"/>
          <w14:textFill>
            <w14:solidFill>
              <w14:schemeClr w14:val="tx1"/>
            </w14:solidFill>
          </w14:textFill>
        </w:rPr>
        <w:t>包干。</w:t>
      </w:r>
    </w:p>
    <w:p w14:paraId="6DDF2232">
      <w:pPr>
        <w:widowControl/>
        <w:autoSpaceDE w:val="0"/>
        <w:autoSpaceDN w:val="0"/>
        <w:snapToGrid w:val="0"/>
        <w:spacing w:line="400" w:lineRule="exact"/>
        <w:ind w:firstLine="442"/>
        <w:jc w:val="left"/>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3</w:t>
      </w:r>
      <w:r>
        <w:rPr>
          <w:b/>
          <w:color w:val="000000" w:themeColor="text1"/>
          <w:sz w:val="22"/>
          <w14:textFill>
            <w14:solidFill>
              <w14:schemeClr w14:val="tx1"/>
            </w14:solidFill>
          </w14:textFill>
        </w:rPr>
        <w:t>.</w:t>
      </w:r>
      <w:r>
        <w:rPr>
          <w:rFonts w:hint="eastAsia"/>
          <w:b/>
          <w:color w:val="000000" w:themeColor="text1"/>
          <w:sz w:val="22"/>
          <w14:textFill>
            <w14:solidFill>
              <w14:schemeClr w14:val="tx1"/>
            </w14:solidFill>
          </w14:textFill>
        </w:rPr>
        <w:t>5</w:t>
      </w:r>
      <w:r>
        <w:rPr>
          <w:rFonts w:hint="eastAsia" w:ascii="新宋体" w:eastAsia="新宋体"/>
          <w:b/>
          <w:color w:val="000000" w:themeColor="text1"/>
          <w:sz w:val="22"/>
          <w14:textFill>
            <w14:solidFill>
              <w14:schemeClr w14:val="tx1"/>
            </w14:solidFill>
          </w14:textFill>
        </w:rPr>
        <w:t>投标报价是指磋商供应商为正确地完全履行采购内容及要求的价格体现，包括了本项目提供服务的费用、利润、税费、其它相关费用（包括评审验收费用）等完成本项目所需的一切本身和不可或缺的所有工作开支、政策性文件规定及合同包含的所有风险、责任等各项全部费用</w:t>
      </w:r>
      <w:r>
        <w:rPr>
          <w:b/>
          <w:color w:val="000000" w:themeColor="text1"/>
          <w:sz w:val="22"/>
          <w14:textFill>
            <w14:solidFill>
              <w14:schemeClr w14:val="tx1"/>
            </w14:solidFill>
          </w14:textFill>
        </w:rPr>
        <w:t>。供应商在投标报价中应充分考虑所有可能发生的费用，否则采购人将视投标</w:t>
      </w:r>
      <w:r>
        <w:rPr>
          <w:rFonts w:hint="eastAsia"/>
          <w:b/>
          <w:color w:val="000000" w:themeColor="text1"/>
          <w:sz w:val="22"/>
          <w14:textFill>
            <w14:solidFill>
              <w14:schemeClr w14:val="tx1"/>
            </w14:solidFill>
          </w14:textFill>
        </w:rPr>
        <w:t>报价</w:t>
      </w:r>
      <w:r>
        <w:rPr>
          <w:b/>
          <w:color w:val="000000" w:themeColor="text1"/>
          <w:sz w:val="22"/>
          <w14:textFill>
            <w14:solidFill>
              <w14:schemeClr w14:val="tx1"/>
            </w14:solidFill>
          </w14:textFill>
        </w:rPr>
        <w:t>中已包括所有费用。</w:t>
      </w:r>
    </w:p>
    <w:p w14:paraId="75306ACF">
      <w:pPr>
        <w:widowControl/>
        <w:autoSpaceDE w:val="0"/>
        <w:autoSpaceDN w:val="0"/>
        <w:snapToGrid w:val="0"/>
        <w:spacing w:line="400" w:lineRule="exact"/>
        <w:ind w:firstLine="442"/>
        <w:jc w:val="left"/>
        <w:rPr>
          <w:color w:val="000000" w:themeColor="text1"/>
          <w:sz w:val="22"/>
          <w:u w:val="single"/>
          <w14:textFill>
            <w14:solidFill>
              <w14:schemeClr w14:val="tx1"/>
            </w14:solidFill>
          </w14:textFill>
        </w:rPr>
      </w:pPr>
      <w:r>
        <w:rPr>
          <w:b/>
          <w:color w:val="000000" w:themeColor="text1"/>
          <w:sz w:val="22"/>
          <w:u w:val="single"/>
          <w14:textFill>
            <w14:solidFill>
              <w14:schemeClr w14:val="tx1"/>
            </w14:solidFill>
          </w14:textFill>
        </w:rPr>
        <w:t>供应商应综合考虑后报价，供应商须注意报价风险。</w:t>
      </w:r>
    </w:p>
    <w:p w14:paraId="5A10BA2C">
      <w:pPr>
        <w:widowControl/>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w:t>
      </w:r>
      <w:r>
        <w:rPr>
          <w:color w:val="000000" w:themeColor="text1"/>
          <w:sz w:val="22"/>
          <w14:textFill>
            <w14:solidFill>
              <w14:schemeClr w14:val="tx1"/>
            </w14:solidFill>
          </w14:textFill>
        </w:rPr>
        <w:t>、磋商响应文件的有效期</w:t>
      </w:r>
    </w:p>
    <w:p w14:paraId="2317B157">
      <w:pPr>
        <w:widowControl/>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w:t>
      </w:r>
      <w:r>
        <w:rPr>
          <w:color w:val="000000" w:themeColor="text1"/>
          <w:sz w:val="22"/>
          <w14:textFill>
            <w14:solidFill>
              <w14:schemeClr w14:val="tx1"/>
            </w14:solidFill>
          </w14:textFill>
        </w:rPr>
        <w:t>.1自报价日起</w:t>
      </w:r>
      <w:r>
        <w:rPr>
          <w:rFonts w:hint="eastAsia"/>
          <w:color w:val="000000" w:themeColor="text1"/>
          <w:sz w:val="22"/>
          <w14:textFill>
            <w14:solidFill>
              <w14:schemeClr w14:val="tx1"/>
            </w14:solidFill>
          </w14:textFill>
        </w:rPr>
        <w:t>9</w:t>
      </w:r>
      <w:r>
        <w:rPr>
          <w:color w:val="000000" w:themeColor="text1"/>
          <w:sz w:val="22"/>
          <w14:textFill>
            <w14:solidFill>
              <w14:schemeClr w14:val="tx1"/>
            </w14:solidFill>
          </w14:textFill>
        </w:rPr>
        <w:t>0天内，磋商响应文件应保持有效。有效期短于这个规定期限的报价将被拒绝。</w:t>
      </w:r>
    </w:p>
    <w:p w14:paraId="52FF1302">
      <w:pPr>
        <w:widowControl/>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w:t>
      </w:r>
      <w:r>
        <w:rPr>
          <w:color w:val="000000" w:themeColor="text1"/>
          <w:sz w:val="22"/>
          <w14:textFill>
            <w14:solidFill>
              <w14:schemeClr w14:val="tx1"/>
            </w14:solidFill>
          </w14:textFill>
        </w:rPr>
        <w:t>.2在特殊情况下，采购代理机构可与供应商协商延长磋商响应文件的有效期，这种要求和答复均应以书面形式进行。</w:t>
      </w:r>
    </w:p>
    <w:p w14:paraId="7BCFD2C5">
      <w:pPr>
        <w:widowControl/>
        <w:snapToGrid w:val="0"/>
        <w:spacing w:line="420" w:lineRule="exact"/>
        <w:ind w:firstLine="4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w:t>
      </w:r>
      <w:r>
        <w:rPr>
          <w:color w:val="000000" w:themeColor="text1"/>
          <w:sz w:val="22"/>
          <w14:textFill>
            <w14:solidFill>
              <w14:schemeClr w14:val="tx1"/>
            </w14:solidFill>
          </w14:textFill>
        </w:rPr>
        <w:t>.3供应商可拒绝接受延期要求。同意延长有效期的供应商不能修改磋商响应文件。</w:t>
      </w:r>
    </w:p>
    <w:p w14:paraId="3B0413D8">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w:t>
      </w:r>
      <w:r>
        <w:rPr>
          <w:color w:val="000000" w:themeColor="text1"/>
          <w:sz w:val="22"/>
          <w14:textFill>
            <w14:solidFill>
              <w14:schemeClr w14:val="tx1"/>
            </w14:solidFill>
          </w14:textFill>
        </w:rPr>
        <w:t>、磋商响应文件的修改和撤回</w:t>
      </w:r>
    </w:p>
    <w:p w14:paraId="608B1FAE">
      <w:pPr>
        <w:widowControl/>
        <w:snapToGrid w:val="0"/>
        <w:spacing w:line="420" w:lineRule="exact"/>
        <w:ind w:firstLine="504"/>
        <w:jc w:val="left"/>
        <w:rPr>
          <w:b/>
          <w:color w:val="000000" w:themeColor="text1"/>
          <w:sz w:val="22"/>
          <w14:textFill>
            <w14:solidFill>
              <w14:schemeClr w14:val="tx1"/>
            </w14:solidFill>
          </w14:textFill>
        </w:rPr>
      </w:pPr>
      <w:r>
        <w:rPr>
          <w:b/>
          <w:color w:val="000000" w:themeColor="text1"/>
          <w:sz w:val="22"/>
          <w14:textFill>
            <w14:solidFill>
              <w14:schemeClr w14:val="tx1"/>
            </w14:solidFill>
          </w14:textFill>
        </w:rPr>
        <w:t>供应商应当在</w:t>
      </w:r>
      <w:r>
        <w:rPr>
          <w:rFonts w:hint="eastAsia"/>
          <w:b/>
          <w:color w:val="000000" w:themeColor="text1"/>
          <w:sz w:val="22"/>
          <w14:textFill>
            <w14:solidFill>
              <w14:schemeClr w14:val="tx1"/>
            </w14:solidFill>
          </w14:textFill>
        </w:rPr>
        <w:t>磋商</w:t>
      </w:r>
      <w:r>
        <w:rPr>
          <w:b/>
          <w:color w:val="000000" w:themeColor="text1"/>
          <w:sz w:val="22"/>
          <w14:textFill>
            <w14:solidFill>
              <w14:schemeClr w14:val="tx1"/>
            </w14:solidFill>
          </w14:textFill>
        </w:rPr>
        <w:t>响应截止时间前完成响应文件的传输递交，并可以补充、修改或者撤回响应文件。补充或者修改响应文件的，应当先行撤回原文件，补充、修改后重新传输递交。响应截止时间前未完成传输的，视为撤回响应文件。响应截止时间后递交的响应文件，电子交易平台拒收。</w:t>
      </w:r>
    </w:p>
    <w:p w14:paraId="715A688A">
      <w:pPr>
        <w:widowControl/>
        <w:snapToGrid w:val="0"/>
        <w:spacing w:line="420" w:lineRule="exact"/>
        <w:ind w:firstLine="504"/>
        <w:jc w:val="left"/>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磋商</w:t>
      </w:r>
      <w:r>
        <w:rPr>
          <w:b/>
          <w:color w:val="000000" w:themeColor="text1"/>
          <w:sz w:val="22"/>
          <w14:textFill>
            <w14:solidFill>
              <w14:schemeClr w14:val="tx1"/>
            </w14:solidFill>
          </w14:textFill>
        </w:rPr>
        <w:t>响应截止时间后，供应商不得撤回、修改《</w:t>
      </w:r>
      <w:r>
        <w:rPr>
          <w:rFonts w:hint="eastAsia"/>
          <w:b/>
          <w:color w:val="000000" w:themeColor="text1"/>
          <w:sz w:val="22"/>
          <w14:textFill>
            <w14:solidFill>
              <w14:schemeClr w14:val="tx1"/>
            </w14:solidFill>
          </w14:textFill>
        </w:rPr>
        <w:t>响应</w:t>
      </w:r>
      <w:r>
        <w:rPr>
          <w:b/>
          <w:color w:val="000000" w:themeColor="text1"/>
          <w:sz w:val="22"/>
          <w14:textFill>
            <w14:solidFill>
              <w14:schemeClr w14:val="tx1"/>
            </w14:solidFill>
          </w14:textFill>
        </w:rPr>
        <w:t>文件》</w:t>
      </w:r>
      <w:r>
        <w:rPr>
          <w:rFonts w:hint="eastAsia"/>
          <w:b/>
          <w:color w:val="000000" w:themeColor="text1"/>
          <w:sz w:val="22"/>
          <w14:textFill>
            <w14:solidFill>
              <w14:schemeClr w14:val="tx1"/>
            </w14:solidFill>
          </w14:textFill>
        </w:rPr>
        <w:t>。磋商</w:t>
      </w:r>
      <w:r>
        <w:rPr>
          <w:b/>
          <w:color w:val="000000" w:themeColor="text1"/>
          <w:sz w:val="22"/>
          <w14:textFill>
            <w14:solidFill>
              <w14:schemeClr w14:val="tx1"/>
            </w14:solidFill>
          </w14:textFill>
        </w:rPr>
        <w:t>响应截止时间后</w:t>
      </w:r>
      <w:r>
        <w:rPr>
          <w:rFonts w:hint="eastAsia"/>
          <w:b/>
          <w:color w:val="000000" w:themeColor="text1"/>
          <w:sz w:val="22"/>
          <w14:textFill>
            <w14:solidFill>
              <w14:schemeClr w14:val="tx1"/>
            </w14:solidFill>
          </w14:textFill>
        </w:rPr>
        <w:t>，磋商供应商在《响应文件》有效期内强行撤回（撤销）其响应文件的，采购人将对其失信行为上报至同级政府采购监督管理部门依法处理。</w:t>
      </w:r>
    </w:p>
    <w:p w14:paraId="0569724E">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w:t>
      </w:r>
      <w:r>
        <w:rPr>
          <w:color w:val="000000" w:themeColor="text1"/>
          <w:sz w:val="22"/>
          <w14:textFill>
            <w14:solidFill>
              <w14:schemeClr w14:val="tx1"/>
            </w14:solidFill>
          </w14:textFill>
        </w:rPr>
        <w:t>、</w:t>
      </w:r>
      <w:r>
        <w:rPr>
          <w:rFonts w:hint="eastAsia"/>
          <w:color w:val="000000" w:themeColor="text1"/>
          <w:sz w:val="22"/>
          <w14:textFill>
            <w14:solidFill>
              <w14:schemeClr w14:val="tx1"/>
            </w14:solidFill>
          </w14:textFill>
        </w:rPr>
        <w:t>响应文件的上传和递交</w:t>
      </w:r>
    </w:p>
    <w:p w14:paraId="68F87B9E">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 1“响应文件”的上传、递交：见</w:t>
      </w:r>
      <w:r>
        <w:rPr>
          <w:color w:val="000000" w:themeColor="text1"/>
          <w:sz w:val="22"/>
          <w14:textFill>
            <w14:solidFill>
              <w14:schemeClr w14:val="tx1"/>
            </w14:solidFill>
          </w14:textFill>
        </w:rPr>
        <w:t>磋商通知（邀 请）书</w:t>
      </w:r>
      <w:r>
        <w:rPr>
          <w:rFonts w:hint="eastAsia"/>
          <w:color w:val="000000" w:themeColor="text1"/>
          <w:sz w:val="22"/>
          <w14:textFill>
            <w14:solidFill>
              <w14:schemeClr w14:val="tx1"/>
            </w14:solidFill>
          </w14:textFill>
        </w:rPr>
        <w:t>。</w:t>
      </w:r>
    </w:p>
    <w:p w14:paraId="25745C59">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6.2 “电子加密响应文件”解密和异常情况处理</w:t>
      </w:r>
    </w:p>
    <w:p w14:paraId="651B661C">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6.2.1“电子加密响应文件”解密：见</w:t>
      </w:r>
      <w:r>
        <w:rPr>
          <w:color w:val="000000" w:themeColor="text1"/>
          <w:sz w:val="22"/>
          <w14:textFill>
            <w14:solidFill>
              <w14:schemeClr w14:val="tx1"/>
            </w14:solidFill>
          </w14:textFill>
        </w:rPr>
        <w:t>磋商通知（邀 请）书</w:t>
      </w:r>
    </w:p>
    <w:p w14:paraId="2A8F9CD0">
      <w:pPr>
        <w:widowControl/>
        <w:snapToGrid w:val="0"/>
        <w:spacing w:line="420" w:lineRule="exact"/>
        <w:ind w:firstLine="504"/>
        <w:jc w:val="left"/>
        <w:rPr>
          <w:color w:val="000000" w:themeColor="text1"/>
          <w:sz w:val="22"/>
          <w14:textFill>
            <w14:solidFill>
              <w14:schemeClr w14:val="tx1"/>
            </w14:solidFill>
          </w14:textFill>
        </w:rPr>
      </w:pPr>
      <w:bookmarkStart w:id="2" w:name="_Toc30408905"/>
      <w:r>
        <w:rPr>
          <w:rFonts w:hint="eastAsia"/>
          <w:color w:val="000000" w:themeColor="text1"/>
          <w:sz w:val="22"/>
          <w14:textFill>
            <w14:solidFill>
              <w14:schemeClr w14:val="tx1"/>
            </w14:solidFill>
          </w14:textFill>
        </w:rPr>
        <w:t>五、磋商</w:t>
      </w:r>
      <w:bookmarkEnd w:id="2"/>
    </w:p>
    <w:p w14:paraId="1C9E09B8">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5.1 磋商时间、地点</w:t>
      </w:r>
    </w:p>
    <w:p w14:paraId="7AC1F13A">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5.1.1磋商时间：见</w:t>
      </w:r>
      <w:r>
        <w:rPr>
          <w:color w:val="000000" w:themeColor="text1"/>
          <w:sz w:val="22"/>
          <w14:textFill>
            <w14:solidFill>
              <w14:schemeClr w14:val="tx1"/>
            </w14:solidFill>
          </w14:textFill>
        </w:rPr>
        <w:t>磋商通知（邀 请）书</w:t>
      </w:r>
      <w:r>
        <w:rPr>
          <w:rFonts w:hint="eastAsia"/>
          <w:color w:val="000000" w:themeColor="text1"/>
          <w:sz w:val="22"/>
          <w14:textFill>
            <w14:solidFill>
              <w14:schemeClr w14:val="tx1"/>
            </w14:solidFill>
          </w14:textFill>
        </w:rPr>
        <w:t>。</w:t>
      </w:r>
    </w:p>
    <w:p w14:paraId="3DA9B40E">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5.1.2磋商地点：见</w:t>
      </w:r>
      <w:r>
        <w:rPr>
          <w:color w:val="000000" w:themeColor="text1"/>
          <w:sz w:val="22"/>
          <w14:textFill>
            <w14:solidFill>
              <w14:schemeClr w14:val="tx1"/>
            </w14:solidFill>
          </w14:textFill>
        </w:rPr>
        <w:t>磋商通知（邀 请）书</w:t>
      </w:r>
      <w:r>
        <w:rPr>
          <w:rFonts w:hint="eastAsia"/>
          <w:color w:val="000000" w:themeColor="text1"/>
          <w:sz w:val="22"/>
          <w14:textFill>
            <w14:solidFill>
              <w14:schemeClr w14:val="tx1"/>
            </w14:solidFill>
          </w14:textFill>
        </w:rPr>
        <w:t>。</w:t>
      </w:r>
    </w:p>
    <w:p w14:paraId="121165DC">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采购组织机构将按照采购文件规定的时间通过“政府采购云平台”组织磋商、开启响应文件，所有供应商均应当准时在线参加。</w:t>
      </w:r>
    </w:p>
    <w:p w14:paraId="1006908E">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xml:space="preserve">5.2 </w:t>
      </w:r>
      <w:r>
        <w:rPr>
          <w:color w:val="000000" w:themeColor="text1"/>
          <w:sz w:val="22"/>
          <w14:textFill>
            <w14:solidFill>
              <w14:schemeClr w14:val="tx1"/>
            </w14:solidFill>
          </w14:textFill>
        </w:rPr>
        <w:t>磋商准备</w:t>
      </w:r>
    </w:p>
    <w:p w14:paraId="54A47A53">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5.2.1磋商的准备工作由采购组织机构负责落实；</w:t>
      </w:r>
    </w:p>
    <w:p w14:paraId="58D5693C">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5.2.2采购组织机构将按照采购文件规定的时间通过“政府采购云平台”组织磋商、开启响应文件，所有供应商均应当准时在线参加。磋商供应商</w:t>
      </w:r>
      <w:r>
        <w:rPr>
          <w:color w:val="000000" w:themeColor="text1"/>
          <w:sz w:val="22"/>
          <w14:textFill>
            <w14:solidFill>
              <w14:schemeClr w14:val="tx1"/>
            </w14:solidFill>
          </w14:textFill>
        </w:rPr>
        <w:t>如不</w:t>
      </w:r>
      <w:r>
        <w:rPr>
          <w:rFonts w:hint="eastAsia"/>
          <w:color w:val="000000" w:themeColor="text1"/>
          <w:sz w:val="22"/>
          <w14:textFill>
            <w14:solidFill>
              <w14:schemeClr w14:val="tx1"/>
            </w14:solidFill>
          </w14:textFill>
        </w:rPr>
        <w:t>参加</w:t>
      </w:r>
      <w:r>
        <w:rPr>
          <w:color w:val="000000" w:themeColor="text1"/>
          <w:sz w:val="22"/>
          <w14:textFill>
            <w14:solidFill>
              <w14:schemeClr w14:val="tx1"/>
            </w14:solidFill>
          </w14:textFill>
        </w:rPr>
        <w:t>磋商会议的，</w:t>
      </w:r>
      <w:r>
        <w:rPr>
          <w:rFonts w:hint="eastAsia"/>
          <w:color w:val="000000" w:themeColor="text1"/>
          <w:sz w:val="22"/>
          <w14:textFill>
            <w14:solidFill>
              <w14:schemeClr w14:val="tx1"/>
            </w14:solidFill>
          </w14:textFill>
        </w:rPr>
        <w:t>视同认可磋商结果，</w:t>
      </w:r>
      <w:r>
        <w:rPr>
          <w:color w:val="000000" w:themeColor="text1"/>
          <w:sz w:val="22"/>
          <w14:textFill>
            <w14:solidFill>
              <w14:schemeClr w14:val="tx1"/>
            </w14:solidFill>
          </w14:textFill>
        </w:rPr>
        <w:t>事后不得对采购相关人员、磋商过程和磋商结果提出异议</w:t>
      </w:r>
      <w:r>
        <w:rPr>
          <w:rFonts w:hint="eastAsia"/>
          <w:color w:val="000000" w:themeColor="text1"/>
          <w:sz w:val="22"/>
          <w14:textFill>
            <w14:solidFill>
              <w14:schemeClr w14:val="tx1"/>
            </w14:solidFill>
          </w14:textFill>
        </w:rPr>
        <w:t>，同时磋商供应商因未参加磋商而导致响应文件无法按时解密等一切后果由供应商自己承担。如有需要，采购代理机构将邀请各磋商供应商代表现场出席磋商会议。磋商会议现场谢绝无关人员进入；</w:t>
      </w:r>
    </w:p>
    <w:p w14:paraId="2D8FE2B7">
      <w:pPr>
        <w:widowControl/>
        <w:snapToGrid w:val="0"/>
        <w:spacing w:line="420" w:lineRule="exact"/>
        <w:ind w:firstLine="504"/>
        <w:jc w:val="left"/>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 xml:space="preserve">5.3 </w:t>
      </w:r>
      <w:r>
        <w:rPr>
          <w:b/>
          <w:color w:val="000000" w:themeColor="text1"/>
          <w:sz w:val="22"/>
          <w14:textFill>
            <w14:solidFill>
              <w14:schemeClr w14:val="tx1"/>
            </w14:solidFill>
          </w14:textFill>
        </w:rPr>
        <w:t>磋商</w:t>
      </w:r>
      <w:r>
        <w:rPr>
          <w:rFonts w:hint="eastAsia"/>
          <w:b/>
          <w:color w:val="000000" w:themeColor="text1"/>
          <w:sz w:val="22"/>
          <w14:textFill>
            <w14:solidFill>
              <w14:schemeClr w14:val="tx1"/>
            </w14:solidFill>
          </w14:textFill>
        </w:rPr>
        <w:t>流程（两阶段）</w:t>
      </w:r>
    </w:p>
    <w:p w14:paraId="2DB5B9F3">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5.3.1磋商会议第一阶段</w:t>
      </w:r>
    </w:p>
    <w:p w14:paraId="132BCD04">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磋商会议</w:t>
      </w:r>
      <w:r>
        <w:rPr>
          <w:rFonts w:hint="eastAsia"/>
          <w:color w:val="000000" w:themeColor="text1"/>
          <w:sz w:val="22"/>
          <w14:textFill>
            <w14:solidFill>
              <w14:schemeClr w14:val="tx1"/>
            </w14:solidFill>
          </w14:textFill>
        </w:rPr>
        <w:t>准时</w:t>
      </w:r>
      <w:r>
        <w:rPr>
          <w:color w:val="000000" w:themeColor="text1"/>
          <w:sz w:val="22"/>
          <w14:textFill>
            <w14:solidFill>
              <w14:schemeClr w14:val="tx1"/>
            </w14:solidFill>
          </w14:textFill>
        </w:rPr>
        <w:t>开始</w:t>
      </w:r>
      <w:r>
        <w:rPr>
          <w:rFonts w:hint="eastAsia"/>
          <w:color w:val="000000" w:themeColor="text1"/>
          <w:sz w:val="22"/>
          <w14:textFill>
            <w14:solidFill>
              <w14:schemeClr w14:val="tx1"/>
            </w14:solidFill>
          </w14:textFill>
        </w:rPr>
        <w:t>。向各磋商供应商发出电子加密响应文件【开始解密】通知，由供应商按采购文件规定的时间内自行进行响应文件解密。磋商供应商在规定的时间内无法完成已递交的“电子加密响应文件”解密的，视为响应文件撤回。</w:t>
      </w:r>
    </w:p>
    <w:p w14:paraId="5C4BBD88">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异常情况处理：已上传“电子加密响应文件”的磋商供应商，因遗失CA或其他原因，导致无法按时解密“电子加密响应文件”的，如已按规定递交了备份响应文件的，将由采购组织机构按“政府采购云平台”操作规范将备份响应文件上传至“政府采购云平台”，上传成功后，“电子加密响应文件”自动失效；</w:t>
      </w:r>
    </w:p>
    <w:p w14:paraId="67150B23">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（2）响应文件解密结束后，开启响应文件。进入“开标记录”环节，采购代理机构在线检查供应商是否符合开标情况。</w:t>
      </w:r>
    </w:p>
    <w:p w14:paraId="7242C687">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（3）在开标过程中，如磋商小组对磋商响应文件有疑问，磋商小组组长将组员的询标内容汇总后，发起询标函（在线询标），供应商应在“澄清截止时间”内作出澄清，上传“澄清函”。</w:t>
      </w:r>
    </w:p>
    <w:p w14:paraId="41BC4072">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（4）资格审查。采购人或采购代理机构对各个磋商供应商在线资格审查；</w:t>
      </w:r>
    </w:p>
    <w:p w14:paraId="2E7BFF78">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（5）符合性评审。磋商小组对磋商响应文件有效性、完整性和对磋商文件的响应性进行审查，并在线录入符合性审查的最终结果。</w:t>
      </w:r>
    </w:p>
    <w:p w14:paraId="3A8C109D">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（6）商务技术评分。磋商小组对各有效的磋商供应商进行在线商务技术评分。评分结束后，将在线进行商务技术评分汇总。</w:t>
      </w:r>
    </w:p>
    <w:p w14:paraId="2758FF42">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（7）第一阶段磋商结束。</w:t>
      </w:r>
    </w:p>
    <w:p w14:paraId="0F9B974A">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5.3.2磋商会议第二阶段</w:t>
      </w:r>
    </w:p>
    <w:p w14:paraId="4CB5C48A">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商务技术评审结束后，根据项目情况，开启“新一轮报价”。供应商在线参与报价，以最终报价为准。供应商应关注报价时限。</w:t>
      </w:r>
    </w:p>
    <w:p w14:paraId="0B1455F2">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（1）多轮报价结束后，进入在线“报价评审”，计算各磋商供应商的报价得分；</w:t>
      </w:r>
    </w:p>
    <w:p w14:paraId="708FB0E5">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（2）得分汇总。汇总各磋商供应商的总得分情况。</w:t>
      </w:r>
    </w:p>
    <w:p w14:paraId="0CEE4713">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（3）结果公布。</w:t>
      </w:r>
    </w:p>
    <w:p w14:paraId="7B45F17C">
      <w:pPr>
        <w:widowControl/>
        <w:snapToGrid w:val="0"/>
        <w:spacing w:line="420" w:lineRule="exact"/>
        <w:ind w:firstLine="504"/>
        <w:jc w:val="left"/>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特别说明：如遇“政府采购云平台”电子化招标或评审程序调整的，按调整后程序执行。</w:t>
      </w:r>
    </w:p>
    <w:p w14:paraId="2688FCB0">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六、磋商供应商资格审查</w:t>
      </w:r>
    </w:p>
    <w:p w14:paraId="7A7D4087">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6.1采购人或采购代理机构依法对各磋商供应商的资格进行审查，审查各磋商供应商的资格是否满足采购文件的要求。</w:t>
      </w:r>
      <w:r>
        <w:rPr>
          <w:color w:val="000000" w:themeColor="text1"/>
          <w:sz w:val="22"/>
          <w14:textFill>
            <w14:solidFill>
              <w14:schemeClr w14:val="tx1"/>
            </w14:solidFill>
          </w14:textFill>
        </w:rPr>
        <w:t>采购人对磋商供应商所</w:t>
      </w:r>
      <w:r>
        <w:rPr>
          <w:rFonts w:hint="eastAsia"/>
          <w:color w:val="000000" w:themeColor="text1"/>
          <w:sz w:val="22"/>
          <w14:textFill>
            <w14:solidFill>
              <w14:schemeClr w14:val="tx1"/>
            </w14:solidFill>
          </w14:textFill>
        </w:rPr>
        <w:t>提交</w:t>
      </w:r>
      <w:r>
        <w:rPr>
          <w:color w:val="000000" w:themeColor="text1"/>
          <w:sz w:val="22"/>
          <w14:textFill>
            <w14:solidFill>
              <w14:schemeClr w14:val="tx1"/>
            </w14:solidFill>
          </w14:textFill>
        </w:rPr>
        <w:t>的资格证明材料仅负审核的责任。如发现磋商供应商所提</w:t>
      </w:r>
      <w:r>
        <w:rPr>
          <w:rFonts w:hint="eastAsia"/>
          <w:color w:val="000000" w:themeColor="text1"/>
          <w:sz w:val="22"/>
          <w14:textFill>
            <w14:solidFill>
              <w14:schemeClr w14:val="tx1"/>
            </w14:solidFill>
          </w14:textFill>
        </w:rPr>
        <w:t>交</w:t>
      </w:r>
      <w:r>
        <w:rPr>
          <w:color w:val="000000" w:themeColor="text1"/>
          <w:sz w:val="22"/>
          <w14:textFill>
            <w14:solidFill>
              <w14:schemeClr w14:val="tx1"/>
            </w14:solidFill>
          </w14:textFill>
        </w:rPr>
        <w:t>的资格证明材料不合法或</w:t>
      </w:r>
      <w:r>
        <w:rPr>
          <w:rFonts w:hint="eastAsia"/>
          <w:color w:val="000000" w:themeColor="text1"/>
          <w:sz w:val="22"/>
          <w14:textFill>
            <w14:solidFill>
              <w14:schemeClr w14:val="tx1"/>
            </w14:solidFill>
          </w14:textFill>
        </w:rPr>
        <w:t>与事实不符</w:t>
      </w:r>
      <w:r>
        <w:rPr>
          <w:color w:val="000000" w:themeColor="text1"/>
          <w:sz w:val="22"/>
          <w14:textFill>
            <w14:solidFill>
              <w14:schemeClr w14:val="tx1"/>
            </w14:solidFill>
          </w14:textFill>
        </w:rPr>
        <w:t>，采购人可取消</w:t>
      </w:r>
      <w:r>
        <w:rPr>
          <w:rFonts w:hint="eastAsia"/>
          <w:color w:val="000000" w:themeColor="text1"/>
          <w:sz w:val="22"/>
          <w14:textFill>
            <w14:solidFill>
              <w14:schemeClr w14:val="tx1"/>
            </w14:solidFill>
          </w14:textFill>
        </w:rPr>
        <w:t>其成交</w:t>
      </w:r>
      <w:r>
        <w:rPr>
          <w:color w:val="000000" w:themeColor="text1"/>
          <w:sz w:val="22"/>
          <w14:textFill>
            <w14:solidFill>
              <w14:schemeClr w14:val="tx1"/>
            </w14:solidFill>
          </w14:textFill>
        </w:rPr>
        <w:t>资格并追究磋商供应商的法律责任。</w:t>
      </w:r>
    </w:p>
    <w:p w14:paraId="74CCF8F0">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6.2磋商供应商提交的资格证明材料无法证明其符合采购文件规定的“磋商供应商资格要求”的，采购人将对其作资格审查不合格处理（无效投标），并不再将其响应文件提交磋商小组进行后续评审。</w:t>
      </w:r>
    </w:p>
    <w:p w14:paraId="79297E1C">
      <w:pPr>
        <w:widowControl/>
        <w:snapToGrid w:val="0"/>
        <w:spacing w:line="420" w:lineRule="exact"/>
        <w:ind w:firstLine="504"/>
        <w:jc w:val="left"/>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6.3有下列情形之一的，资格审查不通过，视为无效投标，并不再将其投标提交磋商小组进行后续评审：</w:t>
      </w:r>
    </w:p>
    <w:p w14:paraId="0CC35874">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1）未按采购文件“资格文件”要求提交资格证明文件的；</w:t>
      </w:r>
    </w:p>
    <w:p w14:paraId="451EEEA5">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2）提供的资格证明文件不符合采购文件要求或提供虚假资格证明文件的；</w:t>
      </w:r>
    </w:p>
    <w:p w14:paraId="4EDC6DF4">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3）资格证明文件未按采购文件要求加盖供应商单位盖章、签字的；</w:t>
      </w:r>
    </w:p>
    <w:p w14:paraId="6DAE67A1">
      <w:pPr>
        <w:widowControl/>
        <w:snapToGrid w:val="0"/>
        <w:spacing w:line="420" w:lineRule="exact"/>
        <w:ind w:firstLine="504"/>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4）资格证明文件过了有效期的或未按有关规定年审合格的。</w:t>
      </w:r>
    </w:p>
    <w:p w14:paraId="010219F9">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七</w:t>
      </w:r>
      <w:r>
        <w:rPr>
          <w:color w:val="000000" w:themeColor="text1"/>
          <w:sz w:val="22"/>
          <w14:textFill>
            <w14:solidFill>
              <w14:schemeClr w14:val="tx1"/>
            </w14:solidFill>
          </w14:textFill>
        </w:rPr>
        <w:t>、评审</w:t>
      </w:r>
    </w:p>
    <w:p w14:paraId="635EE35A">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7.1 评审工作的组织</w:t>
      </w:r>
    </w:p>
    <w:p w14:paraId="67750F31">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采购人或采购代理机构负责组织本项目的评审工作，并依据《政府采购法》及相关法律法规规定履行职责。</w:t>
      </w:r>
    </w:p>
    <w:p w14:paraId="5768C8B9">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7.2 磋商小组的组建</w:t>
      </w:r>
    </w:p>
    <w:p w14:paraId="133DEE0A">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7.2.1磋商小组由采购人或采购代理机构依法组建，成员包括采购人代表和评审专家，成员人数</w:t>
      </w:r>
      <w:r>
        <w:rPr>
          <w:color w:val="000000" w:themeColor="text1"/>
          <w:sz w:val="22"/>
          <w14:textFill>
            <w14:solidFill>
              <w14:schemeClr w14:val="tx1"/>
            </w14:solidFill>
          </w14:textFill>
        </w:rPr>
        <w:t>为</w:t>
      </w:r>
      <w:r>
        <w:rPr>
          <w:rFonts w:hint="eastAsia"/>
          <w:color w:val="000000" w:themeColor="text1"/>
          <w:sz w:val="22"/>
          <w14:textFill>
            <w14:solidFill>
              <w14:schemeClr w14:val="tx1"/>
            </w14:solidFill>
          </w14:textFill>
        </w:rPr>
        <w:t>三</w:t>
      </w:r>
      <w:r>
        <w:rPr>
          <w:color w:val="000000" w:themeColor="text1"/>
          <w:sz w:val="22"/>
          <w14:textFill>
            <w14:solidFill>
              <w14:schemeClr w14:val="tx1"/>
            </w14:solidFill>
          </w14:textFill>
        </w:rPr>
        <w:t>人</w:t>
      </w:r>
      <w:r>
        <w:rPr>
          <w:rFonts w:hint="eastAsia"/>
          <w:color w:val="000000" w:themeColor="text1"/>
          <w:sz w:val="22"/>
          <w14:textFill>
            <w14:solidFill>
              <w14:schemeClr w14:val="tx1"/>
            </w14:solidFill>
          </w14:textFill>
        </w:rPr>
        <w:t>或以上单数，其中评审专家不少于成员总数的三分之二。</w:t>
      </w:r>
    </w:p>
    <w:p w14:paraId="7211BA40">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7.2.2磋商小组成员名单在评审结果（采购结果）公告前保密。</w:t>
      </w:r>
    </w:p>
    <w:p w14:paraId="3E01600C">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7.3 磋商小组的职责</w:t>
      </w:r>
    </w:p>
    <w:p w14:paraId="151E8357">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7.3.1磋商小组负责具体评审事务，并独立履行下列职责：</w:t>
      </w:r>
    </w:p>
    <w:p w14:paraId="097AFDC0">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（1）审查、评价响应文件是否符合采购文件的商务、技术等实质性要求；</w:t>
      </w:r>
    </w:p>
    <w:p w14:paraId="68367749">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（2）要求磋商供应商对响应文件有关事项作出澄清或者说明；</w:t>
      </w:r>
    </w:p>
    <w:p w14:paraId="687E3109">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（3）对响应文件进行比较和评价；</w:t>
      </w:r>
    </w:p>
    <w:p w14:paraId="39A5EC2B">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（4）确定成交候选人名单，以及根据采购人委托直接确定成交人；</w:t>
      </w:r>
    </w:p>
    <w:p w14:paraId="695B0771">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（5）向采购人、采购代理机构或者有关部门报告评审中发现的违法行为。</w:t>
      </w:r>
    </w:p>
    <w:p w14:paraId="641CC24C">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7.4 评审原则</w:t>
      </w:r>
    </w:p>
    <w:p w14:paraId="01DB7C7F">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7.4.1评审原则：磋商小组按照客观、公正、审慎、</w:t>
      </w:r>
      <w:r>
        <w:rPr>
          <w:color w:val="000000" w:themeColor="text1"/>
          <w:sz w:val="22"/>
          <w14:textFill>
            <w14:solidFill>
              <w14:schemeClr w14:val="tx1"/>
            </w14:solidFill>
          </w14:textFill>
        </w:rPr>
        <w:t>择优的</w:t>
      </w:r>
      <w:r>
        <w:rPr>
          <w:rFonts w:hint="eastAsia"/>
          <w:color w:val="000000" w:themeColor="text1"/>
          <w:sz w:val="22"/>
          <w14:textFill>
            <w14:solidFill>
              <w14:schemeClr w14:val="tx1"/>
            </w14:solidFill>
          </w14:textFill>
        </w:rPr>
        <w:t>原则，根据采购文件规定的评审程序、评审方法和评审标准进行独立评审。</w:t>
      </w:r>
    </w:p>
    <w:p w14:paraId="1AF1875B">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7.4.2评审工作将依据</w:t>
      </w:r>
      <w:r>
        <w:rPr>
          <w:color w:val="000000" w:themeColor="text1"/>
          <w:sz w:val="22"/>
          <w14:textFill>
            <w14:solidFill>
              <w14:schemeClr w14:val="tx1"/>
            </w14:solidFill>
          </w14:textFill>
        </w:rPr>
        <w:t>采购文件</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响应文件</w:t>
      </w:r>
      <w:r>
        <w:rPr>
          <w:rFonts w:hint="eastAsia"/>
          <w:color w:val="000000" w:themeColor="text1"/>
          <w:sz w:val="22"/>
          <w14:textFill>
            <w14:solidFill>
              <w14:schemeClr w14:val="tx1"/>
            </w14:solidFill>
          </w14:textFill>
        </w:rPr>
        <w:t>及采购文件中事先已列明的内容进行（如现场方案讲解、演示、样品等）。</w:t>
      </w:r>
    </w:p>
    <w:p w14:paraId="241788F9">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7.5 评审意见的争议处理</w:t>
      </w:r>
    </w:p>
    <w:p w14:paraId="645B365F">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磋商小组</w:t>
      </w:r>
      <w:r>
        <w:rPr>
          <w:color w:val="000000" w:themeColor="text1"/>
          <w:sz w:val="22"/>
          <w14:textFill>
            <w14:solidFill>
              <w14:schemeClr w14:val="tx1"/>
            </w14:solidFill>
          </w14:textFill>
        </w:rPr>
        <w:t>成员对需要共同认定的事项存在争议的，按照少数服从多数的原则作出结论。持不同意见的</w:t>
      </w:r>
      <w:r>
        <w:rPr>
          <w:rFonts w:hint="eastAsia"/>
          <w:color w:val="000000" w:themeColor="text1"/>
          <w:sz w:val="22"/>
          <w14:textFill>
            <w14:solidFill>
              <w14:schemeClr w14:val="tx1"/>
            </w14:solidFill>
          </w14:textFill>
        </w:rPr>
        <w:t>磋商小组</w:t>
      </w:r>
      <w:r>
        <w:rPr>
          <w:color w:val="000000" w:themeColor="text1"/>
          <w:sz w:val="22"/>
          <w14:textFill>
            <w14:solidFill>
              <w14:schemeClr w14:val="tx1"/>
            </w14:solidFill>
          </w14:textFill>
        </w:rPr>
        <w:t>成员应当在评</w:t>
      </w:r>
      <w:r>
        <w:rPr>
          <w:rFonts w:hint="eastAsia"/>
          <w:color w:val="000000" w:themeColor="text1"/>
          <w:sz w:val="22"/>
          <w14:textFill>
            <w14:solidFill>
              <w14:schemeClr w14:val="tx1"/>
            </w14:solidFill>
          </w14:textFill>
        </w:rPr>
        <w:t>审</w:t>
      </w:r>
      <w:r>
        <w:rPr>
          <w:color w:val="000000" w:themeColor="text1"/>
          <w:sz w:val="22"/>
          <w14:textFill>
            <w14:solidFill>
              <w14:schemeClr w14:val="tx1"/>
            </w14:solidFill>
          </w14:textFill>
        </w:rPr>
        <w:t>报告上签署不同意见及理由，否则视为同意评</w:t>
      </w:r>
      <w:r>
        <w:rPr>
          <w:rFonts w:hint="eastAsia"/>
          <w:color w:val="000000" w:themeColor="text1"/>
          <w:sz w:val="22"/>
          <w14:textFill>
            <w14:solidFill>
              <w14:schemeClr w14:val="tx1"/>
            </w14:solidFill>
          </w14:textFill>
        </w:rPr>
        <w:t>审</w:t>
      </w:r>
      <w:r>
        <w:rPr>
          <w:color w:val="000000" w:themeColor="text1"/>
          <w:sz w:val="22"/>
          <w14:textFill>
            <w14:solidFill>
              <w14:schemeClr w14:val="tx1"/>
            </w14:solidFill>
          </w14:textFill>
        </w:rPr>
        <w:t>报告。</w:t>
      </w:r>
    </w:p>
    <w:p w14:paraId="6AEC3756">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7.6 评委纪律</w:t>
      </w:r>
    </w:p>
    <w:p w14:paraId="226C6725">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磋商小组成员</w:t>
      </w:r>
      <w:r>
        <w:rPr>
          <w:color w:val="000000" w:themeColor="text1"/>
          <w:sz w:val="22"/>
          <w14:textFill>
            <w14:solidFill>
              <w14:schemeClr w14:val="tx1"/>
            </w14:solidFill>
          </w14:textFill>
        </w:rPr>
        <w:t>必须严格遵守保密规定，不得泄露评</w:t>
      </w:r>
      <w:r>
        <w:rPr>
          <w:rFonts w:hint="eastAsia"/>
          <w:color w:val="000000" w:themeColor="text1"/>
          <w:sz w:val="22"/>
          <w14:textFill>
            <w14:solidFill>
              <w14:schemeClr w14:val="tx1"/>
            </w14:solidFill>
          </w14:textFill>
        </w:rPr>
        <w:t>审</w:t>
      </w:r>
      <w:r>
        <w:rPr>
          <w:color w:val="000000" w:themeColor="text1"/>
          <w:sz w:val="22"/>
          <w14:textFill>
            <w14:solidFill>
              <w14:schemeClr w14:val="tx1"/>
            </w14:solidFill>
          </w14:textFill>
        </w:rPr>
        <w:t>的有关情况</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任何单位和个人不得干扰、影响评标的正常进行</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磋商小组</w:t>
      </w:r>
      <w:r>
        <w:rPr>
          <w:rFonts w:hint="eastAsia"/>
          <w:color w:val="000000" w:themeColor="text1"/>
          <w:sz w:val="22"/>
          <w14:textFill>
            <w14:solidFill>
              <w14:schemeClr w14:val="tx1"/>
            </w14:solidFill>
          </w14:textFill>
        </w:rPr>
        <w:t>成员</w:t>
      </w:r>
      <w:r>
        <w:rPr>
          <w:color w:val="000000" w:themeColor="text1"/>
          <w:sz w:val="22"/>
          <w14:textFill>
            <w14:solidFill>
              <w14:schemeClr w14:val="tx1"/>
            </w14:solidFill>
          </w14:textFill>
        </w:rPr>
        <w:t>不得私下与磋商供应商接触</w:t>
      </w:r>
      <w:r>
        <w:rPr>
          <w:rFonts w:hint="eastAsia"/>
          <w:color w:val="000000" w:themeColor="text1"/>
          <w:sz w:val="22"/>
          <w14:textFill>
            <w14:solidFill>
              <w14:schemeClr w14:val="tx1"/>
            </w14:solidFill>
          </w14:textFill>
        </w:rPr>
        <w:t>，不得出现浙江省政府采购活动现场组织管理办法中规定的其他禁止行为。</w:t>
      </w:r>
    </w:p>
    <w:p w14:paraId="5C7DFCE5">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7.7 评审方法和标准</w:t>
      </w:r>
    </w:p>
    <w:p w14:paraId="28AEE65C">
      <w:pPr>
        <w:widowControl/>
        <w:snapToGrid w:val="0"/>
        <w:spacing w:line="420" w:lineRule="exact"/>
        <w:ind w:firstLine="475"/>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磋商小组将按照采购文件中事先规定的评审方法和标准，对符合性审查合格的响应文件进行商务和技术的评估、综合比较与评价。详细评审方法和标准见本采购文件第七章《评审办法》。</w:t>
      </w:r>
    </w:p>
    <w:p w14:paraId="71D66CBA">
      <w:pPr>
        <w:widowControl/>
        <w:snapToGrid w:val="0"/>
        <w:spacing w:line="420" w:lineRule="exact"/>
        <w:ind w:firstLine="442"/>
        <w:jc w:val="left"/>
        <w:rPr>
          <w:b/>
          <w:color w:val="000000" w:themeColor="text1"/>
          <w:sz w:val="22"/>
          <w:u w:val="single"/>
          <w14:textFill>
            <w14:solidFill>
              <w14:schemeClr w14:val="tx1"/>
            </w14:solidFill>
          </w14:textFill>
        </w:rPr>
      </w:pPr>
      <w:r>
        <w:rPr>
          <w:rFonts w:hint="eastAsia"/>
          <w:b/>
          <w:color w:val="000000" w:themeColor="text1"/>
          <w:sz w:val="22"/>
          <w14:textFill>
            <w14:solidFill>
              <w14:schemeClr w14:val="tx1"/>
            </w14:solidFill>
          </w14:textFill>
        </w:rPr>
        <w:t>7.8</w:t>
      </w:r>
      <w:r>
        <w:rPr>
          <w:b/>
          <w:color w:val="000000" w:themeColor="text1"/>
          <w:sz w:val="22"/>
          <w14:textFill>
            <w14:solidFill>
              <w14:schemeClr w14:val="tx1"/>
            </w14:solidFill>
          </w14:textFill>
        </w:rPr>
        <w:t>、</w:t>
      </w:r>
      <w:r>
        <w:rPr>
          <w:b/>
          <w:color w:val="000000" w:themeColor="text1"/>
          <w:sz w:val="22"/>
          <w:u w:val="single"/>
          <w14:textFill>
            <w14:solidFill>
              <w14:schemeClr w14:val="tx1"/>
            </w14:solidFill>
          </w14:textFill>
        </w:rPr>
        <w:t>▲磋商采购小组发现磋商响应文件有下列情形之一的属于重大偏差(磋商采购小组按少数服从多数原则认定),按照无效报价处理：</w:t>
      </w:r>
    </w:p>
    <w:p w14:paraId="5C6A2271">
      <w:pPr>
        <w:widowControl/>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1）未按采购文件要求编制或字迹模糊、辨认不清的磋商响应文件；</w:t>
      </w:r>
    </w:p>
    <w:p w14:paraId="20262582">
      <w:pPr>
        <w:widowControl/>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2）没有按采购文件格式要求加盖有效公章、无法定代表人（或授权代表）签字（或印章）（具体格式见采购文件附件—磋商响应文件格式）；</w:t>
      </w:r>
    </w:p>
    <w:p w14:paraId="4A253ADD">
      <w:pPr>
        <w:widowControl/>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3）明显不符合技术标准要求或不满足采购文件技术要求的磋商响应文件，经磋商后供应商拒绝修正的；</w:t>
      </w:r>
    </w:p>
    <w:p w14:paraId="4A79631B">
      <w:pPr>
        <w:widowControl/>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4）磋商响应文件附有采购人不能接受的条款，经磋商后供应商拒绝修正的；</w:t>
      </w:r>
    </w:p>
    <w:p w14:paraId="22ACF23F">
      <w:pPr>
        <w:widowControl/>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5）不符合采购文件中规定的实质性要求的磋商响应文件，经磋商后供应商拒绝修正的（是否为偏离实质性要求由磋商小组认定）；</w:t>
      </w:r>
    </w:p>
    <w:p w14:paraId="1F2BD597">
      <w:pPr>
        <w:widowControl/>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6）评审时如发现供应商的报价明显高于其市场报价或低于成本价的，磋商小组可以要求该供应商书面说明并提供相关证明材料。该供应商不能合理说明原因并提供证明材料的，磋商小组可以对该供应商作无效报价处理；</w:t>
      </w:r>
    </w:p>
    <w:p w14:paraId="79CFBC0A">
      <w:pPr>
        <w:pStyle w:val="218"/>
        <w:snapToGrid w:val="0"/>
        <w:spacing w:line="420" w:lineRule="exact"/>
        <w:ind w:firstLine="431" w:firstLineChars="196"/>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出</w:t>
      </w:r>
      <w:r>
        <w:rPr>
          <w:rFonts w:hint="eastAsia" w:hAnsi="Times New Roman"/>
          <w:color w:val="000000" w:themeColor="text1"/>
          <w:kern w:val="0"/>
          <w:sz w:val="22"/>
          <w14:textFill>
            <w14:solidFill>
              <w14:schemeClr w14:val="tx1"/>
            </w14:solidFill>
          </w14:textFill>
        </w:rPr>
        <w:t>现下列情形之一的，评审委员会（磋商小组）应当启动异常低价</w:t>
      </w:r>
      <w:r>
        <w:rPr>
          <w:rFonts w:hint="eastAsia" w:ascii="宋体" w:hAnsi="宋体" w:cs="宋体"/>
          <w:color w:val="000000" w:themeColor="text1"/>
          <w:sz w:val="22"/>
          <w:szCs w:val="22"/>
          <w14:textFill>
            <w14:solidFill>
              <w14:schemeClr w14:val="tx1"/>
            </w14:solidFill>
          </w14:textFill>
        </w:rPr>
        <w:t>投标（响应）审查程序：</w:t>
      </w:r>
    </w:p>
    <w:p w14:paraId="13543CA1">
      <w:pPr>
        <w:pStyle w:val="218"/>
        <w:snapToGrid w:val="0"/>
        <w:spacing w:line="420" w:lineRule="exact"/>
        <w:ind w:firstLine="431" w:firstLineChars="196"/>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（一）投标（响应）报价低于全部通过符合性审查供应商投标（响应）报价平均值50%的，即投标（响应）报价&lt;全部通过符合性审查供应商投标（响应）报价平均值×50%；</w:t>
      </w:r>
    </w:p>
    <w:p w14:paraId="27D261DC">
      <w:pPr>
        <w:pStyle w:val="218"/>
        <w:snapToGrid w:val="0"/>
        <w:spacing w:line="420" w:lineRule="exact"/>
        <w:ind w:firstLine="431" w:firstLineChars="196"/>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（二）投标（响应）报价低于通过符合性审查且报价次低供应商投标（响应）报价50%的，即投标（响应）报价&lt;通过符合性审查且报价次低供应商投标（响应）报价×50%；</w:t>
      </w:r>
    </w:p>
    <w:p w14:paraId="3BD7B899">
      <w:pPr>
        <w:pStyle w:val="218"/>
        <w:snapToGrid w:val="0"/>
        <w:spacing w:line="420" w:lineRule="exact"/>
        <w:ind w:firstLine="431" w:firstLineChars="196"/>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（三）投标（响应）报价低于采购项目最高限价45%的，即投标（响应）报价&lt;采购项目最高限价×45%；</w:t>
      </w:r>
    </w:p>
    <w:p w14:paraId="59F70D7B">
      <w:pPr>
        <w:widowControl/>
        <w:snapToGrid w:val="0"/>
        <w:spacing w:line="420" w:lineRule="exact"/>
        <w:ind w:firstLine="431"/>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（四）评审委员会（磋商小组）基于专业判断认为供应商报价过低，有可能影响产品质量或者不能诚信履约的情形。</w:t>
      </w:r>
    </w:p>
    <w:p w14:paraId="17FA738F">
      <w:pPr>
        <w:widowControl/>
        <w:snapToGrid w:val="0"/>
        <w:spacing w:line="420" w:lineRule="exact"/>
        <w:ind w:firstLine="431"/>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xml:space="preserve">相关法律法规对供应商报价有规定的，从其规定。 </w:t>
      </w:r>
    </w:p>
    <w:p w14:paraId="60877421">
      <w:pPr>
        <w:widowControl/>
        <w:snapToGrid w:val="0"/>
        <w:spacing w:line="420" w:lineRule="exact"/>
        <w:ind w:firstLine="431"/>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评审委员会启动异常低价投标（响应）审查后，属于前述第</w:t>
      </w:r>
      <w:r>
        <w:rPr>
          <w:rFonts w:hint="eastAsia" w:ascii="宋体" w:hAnsi="宋体" w:cs="宋体"/>
          <w:color w:val="000000" w:themeColor="text1"/>
          <w:sz w:val="22"/>
          <w:szCs w:val="22"/>
          <w14:textFill>
            <w14:solidFill>
              <w14:schemeClr w14:val="tx1"/>
            </w14:solidFill>
          </w14:textFill>
        </w:rPr>
        <w:t>（一）</w:t>
      </w:r>
      <w:r>
        <w:rPr>
          <w:rFonts w:hint="eastAsia"/>
          <w:color w:val="000000" w:themeColor="text1"/>
          <w:sz w:val="22"/>
          <w14:textFill>
            <w14:solidFill>
              <w14:schemeClr w14:val="tx1"/>
            </w14:solidFill>
          </w14:textFill>
        </w:rPr>
        <w:t>项至第（四）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三）项情形，供应商已随投标（响应）文件一并提交相关书面说明及必要的证明材料的，在评审现场可不再重复提交。</w:t>
      </w:r>
    </w:p>
    <w:p w14:paraId="381FED51">
      <w:pPr>
        <w:widowControl/>
        <w:snapToGrid w:val="0"/>
        <w:spacing w:line="420" w:lineRule="exact"/>
        <w:ind w:firstLine="431"/>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03B0F04">
      <w:pPr>
        <w:widowControl/>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7）存在串标、抬标或弄虚作假情况的；</w:t>
      </w:r>
    </w:p>
    <w:p w14:paraId="45CD8B43">
      <w:pPr>
        <w:widowControl/>
        <w:snapToGrid w:val="0"/>
        <w:spacing w:line="420" w:lineRule="exact"/>
        <w:ind w:firstLine="4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8）其他经磋商小组认定的未能在实质上响应的或违反国家有关规定的磋商响应文件；</w:t>
      </w:r>
    </w:p>
    <w:p w14:paraId="29C6580B">
      <w:pPr>
        <w:widowControl/>
        <w:snapToGrid w:val="0"/>
        <w:spacing w:line="420" w:lineRule="exact"/>
        <w:ind w:firstLine="442"/>
        <w:jc w:val="left"/>
        <w:rPr>
          <w:b/>
          <w:color w:val="000000" w:themeColor="text1"/>
          <w:sz w:val="22"/>
          <w:u w:val="single"/>
          <w14:textFill>
            <w14:solidFill>
              <w14:schemeClr w14:val="tx1"/>
            </w14:solidFill>
          </w14:textFill>
        </w:rPr>
      </w:pPr>
      <w:r>
        <w:rPr>
          <w:rFonts w:hint="eastAsia"/>
          <w:b/>
          <w:color w:val="000000" w:themeColor="text1"/>
          <w:sz w:val="22"/>
          <w:u w:val="single"/>
          <w14:textFill>
            <w14:solidFill>
              <w14:schemeClr w14:val="tx1"/>
            </w14:solidFill>
          </w14:textFill>
        </w:rPr>
        <w:t>7</w:t>
      </w:r>
      <w:r>
        <w:rPr>
          <w:b/>
          <w:color w:val="000000" w:themeColor="text1"/>
          <w:sz w:val="22"/>
          <w:u w:val="single"/>
          <w14:textFill>
            <w14:solidFill>
              <w14:schemeClr w14:val="tx1"/>
            </w14:solidFill>
          </w14:textFill>
        </w:rPr>
        <w:t>.</w:t>
      </w:r>
      <w:r>
        <w:rPr>
          <w:rFonts w:hint="eastAsia"/>
          <w:b/>
          <w:color w:val="000000" w:themeColor="text1"/>
          <w:sz w:val="22"/>
          <w:u w:val="single"/>
          <w14:textFill>
            <w14:solidFill>
              <w14:schemeClr w14:val="tx1"/>
            </w14:solidFill>
          </w14:textFill>
        </w:rPr>
        <w:t>9</w:t>
      </w:r>
      <w:r>
        <w:rPr>
          <w:b/>
          <w:color w:val="000000" w:themeColor="text1"/>
          <w:sz w:val="22"/>
          <w:u w:val="single"/>
          <w14:textFill>
            <w14:solidFill>
              <w14:schemeClr w14:val="tx1"/>
            </w14:solidFill>
          </w14:textFill>
        </w:rPr>
        <w:t>本次采购，所有供应商最终报价均超出采购预算金额，采购人不能确认支付的，本次采购做流标处理。</w:t>
      </w:r>
    </w:p>
    <w:p w14:paraId="1EFDBB01">
      <w:pPr>
        <w:widowControl/>
        <w:snapToGrid w:val="0"/>
        <w:spacing w:line="420" w:lineRule="exact"/>
        <w:ind w:firstLine="433"/>
        <w:jc w:val="left"/>
        <w:rPr>
          <w:b/>
          <w:color w:val="000000" w:themeColor="text1"/>
          <w:sz w:val="22"/>
          <w:u w:val="single"/>
          <w14:textFill>
            <w14:solidFill>
              <w14:schemeClr w14:val="tx1"/>
            </w14:solidFill>
          </w14:textFill>
        </w:rPr>
      </w:pPr>
      <w:r>
        <w:rPr>
          <w:rFonts w:hint="eastAsia"/>
          <w:b/>
          <w:color w:val="000000" w:themeColor="text1"/>
          <w:sz w:val="22"/>
          <w:u w:val="single"/>
          <w14:textFill>
            <w14:solidFill>
              <w14:schemeClr w14:val="tx1"/>
            </w14:solidFill>
          </w14:textFill>
        </w:rPr>
        <w:t>7</w:t>
      </w:r>
      <w:r>
        <w:rPr>
          <w:b/>
          <w:color w:val="000000" w:themeColor="text1"/>
          <w:sz w:val="22"/>
          <w:u w:val="single"/>
          <w14:textFill>
            <w14:solidFill>
              <w14:schemeClr w14:val="tx1"/>
            </w14:solidFill>
          </w14:textFill>
        </w:rPr>
        <w:t>.</w:t>
      </w:r>
      <w:r>
        <w:rPr>
          <w:rFonts w:hint="eastAsia"/>
          <w:b/>
          <w:color w:val="000000" w:themeColor="text1"/>
          <w:sz w:val="22"/>
          <w:u w:val="single"/>
          <w14:textFill>
            <w14:solidFill>
              <w14:schemeClr w14:val="tx1"/>
            </w14:solidFill>
          </w14:textFill>
        </w:rPr>
        <w:t>10</w:t>
      </w:r>
      <w:r>
        <w:rPr>
          <w:b/>
          <w:color w:val="000000" w:themeColor="text1"/>
          <w:sz w:val="22"/>
          <w:u w:val="single"/>
          <w14:textFill>
            <w14:solidFill>
              <w14:schemeClr w14:val="tx1"/>
            </w14:solidFill>
          </w14:textFill>
        </w:rPr>
        <w:t>本次采购，如果经过磋商后供应商的付款方式或完工期出现负偏差的，则该供应商磋商响应文件按无效处理。</w:t>
      </w:r>
    </w:p>
    <w:p w14:paraId="7615EBFF">
      <w:pPr>
        <w:widowControl/>
        <w:snapToGrid w:val="0"/>
        <w:spacing w:line="420" w:lineRule="exact"/>
        <w:ind w:firstLine="433"/>
        <w:jc w:val="left"/>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7.11出现下列情形之一的，采购人或者采购代理机构应当终止竞争性磋商采购活动，发布项目终止公告并说明原因，重新开展采购活动：</w:t>
      </w:r>
    </w:p>
    <w:p w14:paraId="7681F652">
      <w:pPr>
        <w:widowControl/>
        <w:snapToGrid w:val="0"/>
        <w:spacing w:line="420" w:lineRule="exact"/>
        <w:ind w:firstLine="433"/>
        <w:jc w:val="left"/>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1）因情况变化，不再符合规定的竞争性磋商采购方式适用情形的；</w:t>
      </w:r>
    </w:p>
    <w:p w14:paraId="65B985A1">
      <w:pPr>
        <w:widowControl/>
        <w:snapToGrid w:val="0"/>
        <w:spacing w:line="420" w:lineRule="exact"/>
        <w:ind w:firstLine="433"/>
        <w:jc w:val="left"/>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2）出现影响采购公正的违法、违规行为的；</w:t>
      </w:r>
    </w:p>
    <w:p w14:paraId="74EA94E5">
      <w:pPr>
        <w:adjustRightInd w:val="0"/>
        <w:snapToGrid w:val="0"/>
        <w:spacing w:line="420" w:lineRule="exact"/>
        <w:ind w:firstLine="442" w:firstLineChars="200"/>
        <w:rPr>
          <w:rFonts w:ascii="宋体" w:cs="Arial"/>
          <w:b/>
          <w:color w:val="000000" w:themeColor="text1"/>
          <w:sz w:val="22"/>
          <w:szCs w:val="22"/>
          <w14:textFill>
            <w14:solidFill>
              <w14:schemeClr w14:val="tx1"/>
            </w14:solidFill>
          </w14:textFill>
        </w:rPr>
      </w:pPr>
      <w:r>
        <w:rPr>
          <w:rFonts w:hint="eastAsia"/>
          <w:b/>
          <w:color w:val="000000" w:themeColor="text1"/>
          <w:sz w:val="22"/>
          <w14:textFill>
            <w14:solidFill>
              <w14:schemeClr w14:val="tx1"/>
            </w14:solidFill>
          </w14:textFill>
        </w:rPr>
        <w:t>3）除《政府采购竞争性磋商采购方式管理暂行办法》第二十一条第三款（市场竞争不充分的科研项目，以及需要扶持的科技成果转化项目）规定的情形外，在采购过程中符合要求的供应商或者报价未超过采购预算的供应商不足3家的。</w:t>
      </w:r>
    </w:p>
    <w:p w14:paraId="6B152F62">
      <w:pPr>
        <w:adjustRightInd w:val="0"/>
        <w:snapToGrid w:val="0"/>
        <w:spacing w:line="420" w:lineRule="exact"/>
        <w:ind w:firstLine="442" w:firstLineChars="200"/>
        <w:rPr>
          <w:rFonts w:ascii="宋体" w:cs="Arial"/>
          <w:b/>
          <w:color w:val="000000" w:themeColor="text1"/>
          <w:sz w:val="22"/>
          <w:szCs w:val="22"/>
          <w14:textFill>
            <w14:solidFill>
              <w14:schemeClr w14:val="tx1"/>
            </w14:solidFill>
          </w14:textFill>
        </w:rPr>
      </w:pPr>
      <w:r>
        <w:rPr>
          <w:rFonts w:hint="eastAsia" w:ascii="宋体" w:cs="Arial"/>
          <w:b/>
          <w:color w:val="000000" w:themeColor="text1"/>
          <w:sz w:val="22"/>
          <w:szCs w:val="22"/>
          <w14:textFill>
            <w14:solidFill>
              <w14:schemeClr w14:val="tx1"/>
            </w14:solidFill>
          </w14:textFill>
        </w:rPr>
        <w:t>7.12可中止电子交易活动的情形</w:t>
      </w:r>
    </w:p>
    <w:p w14:paraId="38F87C0B">
      <w:pPr>
        <w:adjustRightInd w:val="0"/>
        <w:snapToGrid w:val="0"/>
        <w:spacing w:line="420" w:lineRule="exact"/>
        <w:ind w:firstLine="442" w:firstLineChars="200"/>
        <w:rPr>
          <w:rFonts w:ascii="宋体" w:cs="Arial"/>
          <w:b/>
          <w:color w:val="000000" w:themeColor="text1"/>
          <w:sz w:val="22"/>
          <w:szCs w:val="22"/>
          <w14:textFill>
            <w14:solidFill>
              <w14:schemeClr w14:val="tx1"/>
            </w14:solidFill>
          </w14:textFill>
        </w:rPr>
      </w:pPr>
      <w:r>
        <w:rPr>
          <w:rFonts w:hint="eastAsia" w:ascii="宋体" w:cs="Arial"/>
          <w:b/>
          <w:color w:val="000000" w:themeColor="text1"/>
          <w:sz w:val="22"/>
          <w:szCs w:val="22"/>
          <w14:textFill>
            <w14:solidFill>
              <w14:schemeClr w14:val="tx1"/>
            </w14:solidFill>
          </w14:textFill>
        </w:rPr>
        <w:t>采购过程中出现以下情形，导致电子交易平台无法正常运行，或者无法保证电子交易的公平、公正和安全时，采购组织机构可中止电子交易活动：</w:t>
      </w:r>
    </w:p>
    <w:p w14:paraId="19392B58">
      <w:pPr>
        <w:adjustRightInd w:val="0"/>
        <w:snapToGrid w:val="0"/>
        <w:spacing w:line="420" w:lineRule="exact"/>
        <w:ind w:firstLine="440" w:firstLineChars="200"/>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1</w:t>
      </w:r>
      <w:r>
        <w:rPr>
          <w:rFonts w:hint="eastAsia" w:cs="Arial"/>
          <w:color w:val="000000" w:themeColor="text1"/>
          <w:sz w:val="22"/>
          <w:szCs w:val="22"/>
          <w14:textFill>
            <w14:solidFill>
              <w14:schemeClr w14:val="tx1"/>
            </w14:solidFill>
          </w14:textFill>
        </w:rPr>
        <w:t>）</w:t>
      </w:r>
      <w:r>
        <w:rPr>
          <w:rFonts w:hint="eastAsia" w:ascii="宋体" w:cs="Arial"/>
          <w:color w:val="000000" w:themeColor="text1"/>
          <w:sz w:val="22"/>
          <w:szCs w:val="22"/>
          <w14:textFill>
            <w14:solidFill>
              <w14:schemeClr w14:val="tx1"/>
            </w14:solidFill>
          </w14:textFill>
        </w:rPr>
        <w:t>电子交易平台发生故障而无法登录访问的；</w:t>
      </w:r>
    </w:p>
    <w:p w14:paraId="7272A32D">
      <w:pPr>
        <w:adjustRightInd w:val="0"/>
        <w:snapToGrid w:val="0"/>
        <w:spacing w:line="420" w:lineRule="exact"/>
        <w:ind w:firstLine="440" w:firstLineChars="200"/>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2</w:t>
      </w:r>
      <w:r>
        <w:rPr>
          <w:rFonts w:hint="eastAsia" w:cs="Arial"/>
          <w:color w:val="000000" w:themeColor="text1"/>
          <w:sz w:val="22"/>
          <w:szCs w:val="22"/>
          <w14:textFill>
            <w14:solidFill>
              <w14:schemeClr w14:val="tx1"/>
            </w14:solidFill>
          </w14:textFill>
        </w:rPr>
        <w:t>）</w:t>
      </w:r>
      <w:r>
        <w:rPr>
          <w:rFonts w:hint="eastAsia" w:ascii="宋体" w:cs="Arial"/>
          <w:color w:val="000000" w:themeColor="text1"/>
          <w:sz w:val="22"/>
          <w:szCs w:val="22"/>
          <w14:textFill>
            <w14:solidFill>
              <w14:schemeClr w14:val="tx1"/>
            </w14:solidFill>
          </w14:textFill>
        </w:rPr>
        <w:t>电子交易平台应用或数据库出现错误，不能进行正常操作的；</w:t>
      </w:r>
    </w:p>
    <w:p w14:paraId="57437B17">
      <w:pPr>
        <w:adjustRightInd w:val="0"/>
        <w:snapToGrid w:val="0"/>
        <w:spacing w:line="420" w:lineRule="exact"/>
        <w:ind w:firstLine="440" w:firstLineChars="200"/>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3</w:t>
      </w:r>
      <w:r>
        <w:rPr>
          <w:rFonts w:hint="eastAsia" w:cs="Arial"/>
          <w:color w:val="000000" w:themeColor="text1"/>
          <w:sz w:val="22"/>
          <w:szCs w:val="22"/>
          <w14:textFill>
            <w14:solidFill>
              <w14:schemeClr w14:val="tx1"/>
            </w14:solidFill>
          </w14:textFill>
        </w:rPr>
        <w:t>）</w:t>
      </w:r>
      <w:r>
        <w:rPr>
          <w:rFonts w:hint="eastAsia" w:ascii="宋体" w:cs="Arial"/>
          <w:color w:val="000000" w:themeColor="text1"/>
          <w:sz w:val="22"/>
          <w:szCs w:val="22"/>
          <w14:textFill>
            <w14:solidFill>
              <w14:schemeClr w14:val="tx1"/>
            </w14:solidFill>
          </w14:textFill>
        </w:rPr>
        <w:t>电子交易平台发现严重安全漏洞，有潜在泄密危险的；</w:t>
      </w:r>
    </w:p>
    <w:p w14:paraId="44DCCCE9">
      <w:pPr>
        <w:adjustRightInd w:val="0"/>
        <w:snapToGrid w:val="0"/>
        <w:spacing w:line="420" w:lineRule="exact"/>
        <w:ind w:firstLine="440" w:firstLineChars="200"/>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4</w:t>
      </w:r>
      <w:r>
        <w:rPr>
          <w:rFonts w:hint="eastAsia" w:cs="Arial"/>
          <w:color w:val="000000" w:themeColor="text1"/>
          <w:sz w:val="22"/>
          <w:szCs w:val="22"/>
          <w14:textFill>
            <w14:solidFill>
              <w14:schemeClr w14:val="tx1"/>
            </w14:solidFill>
          </w14:textFill>
        </w:rPr>
        <w:t>）</w:t>
      </w:r>
      <w:r>
        <w:rPr>
          <w:rFonts w:hint="eastAsia" w:ascii="宋体" w:cs="Arial"/>
          <w:color w:val="000000" w:themeColor="text1"/>
          <w:sz w:val="22"/>
          <w:szCs w:val="22"/>
          <w14:textFill>
            <w14:solidFill>
              <w14:schemeClr w14:val="tx1"/>
            </w14:solidFill>
          </w14:textFill>
        </w:rPr>
        <w:t>病毒发作导致不能进行正常操作的；</w:t>
      </w:r>
    </w:p>
    <w:p w14:paraId="559998BE">
      <w:pPr>
        <w:adjustRightInd w:val="0"/>
        <w:snapToGrid w:val="0"/>
        <w:spacing w:line="420" w:lineRule="exact"/>
        <w:ind w:firstLine="440" w:firstLineChars="200"/>
        <w:rPr>
          <w:rFonts w:ascii="宋体" w:cs="Arial"/>
          <w:color w:val="000000" w:themeColor="text1"/>
          <w:sz w:val="22"/>
          <w:szCs w:val="22"/>
          <w14:textFill>
            <w14:solidFill>
              <w14:schemeClr w14:val="tx1"/>
            </w14:solidFill>
          </w14:textFill>
        </w:rPr>
      </w:pPr>
      <w:r>
        <w:rPr>
          <w:rFonts w:hint="eastAsia" w:ascii="宋体" w:cs="Arial"/>
          <w:color w:val="000000" w:themeColor="text1"/>
          <w:sz w:val="22"/>
          <w:szCs w:val="22"/>
          <w14:textFill>
            <w14:solidFill>
              <w14:schemeClr w14:val="tx1"/>
            </w14:solidFill>
          </w14:textFill>
        </w:rPr>
        <w:t>5</w:t>
      </w:r>
      <w:r>
        <w:rPr>
          <w:rFonts w:hint="eastAsia" w:cs="Arial"/>
          <w:color w:val="000000" w:themeColor="text1"/>
          <w:sz w:val="22"/>
          <w:szCs w:val="22"/>
          <w14:textFill>
            <w14:solidFill>
              <w14:schemeClr w14:val="tx1"/>
            </w14:solidFill>
          </w14:textFill>
        </w:rPr>
        <w:t>）</w:t>
      </w:r>
      <w:r>
        <w:rPr>
          <w:rFonts w:hint="eastAsia" w:ascii="宋体" w:cs="Arial"/>
          <w:color w:val="000000" w:themeColor="text1"/>
          <w:sz w:val="22"/>
          <w:szCs w:val="22"/>
          <w14:textFill>
            <w14:solidFill>
              <w14:schemeClr w14:val="tx1"/>
            </w14:solidFill>
          </w14:textFill>
        </w:rPr>
        <w:t>其他无法保证电子交易的公平、公正和安全的情况。</w:t>
      </w:r>
    </w:p>
    <w:p w14:paraId="3E1D1D1F">
      <w:pPr>
        <w:widowControl/>
        <w:snapToGrid w:val="0"/>
        <w:spacing w:line="420" w:lineRule="exact"/>
        <w:jc w:val="left"/>
        <w:rPr>
          <w:color w:val="000000" w:themeColor="text1"/>
          <w:sz w:val="22"/>
          <w14:textFill>
            <w14:solidFill>
              <w14:schemeClr w14:val="tx1"/>
            </w14:solidFill>
          </w14:textFill>
        </w:rPr>
      </w:pPr>
      <w:r>
        <w:rPr>
          <w:rFonts w:hint="eastAsia" w:ascii="宋体" w:cs="Arial"/>
          <w:b/>
          <w:color w:val="000000" w:themeColor="text1"/>
          <w:sz w:val="22"/>
          <w:szCs w:val="22"/>
          <w14:textFill>
            <w14:solidFill>
              <w14:schemeClr w14:val="tx1"/>
            </w14:solidFill>
          </w14:textFill>
        </w:rPr>
        <w:t>出现前款规定情形，不影响采购公平、公正性的，采购组织机构可以待上述情形消除后继续组织电子交易活动；影响或可能影响采购公平、公正性的，应当重新采购。</w:t>
      </w:r>
    </w:p>
    <w:p w14:paraId="73AFA3E6">
      <w:pPr>
        <w:widowControl/>
        <w:snapToGrid w:val="0"/>
        <w:spacing w:line="420" w:lineRule="exact"/>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八</w:t>
      </w:r>
      <w:r>
        <w:rPr>
          <w:color w:val="000000" w:themeColor="text1"/>
          <w:sz w:val="22"/>
          <w14:textFill>
            <w14:solidFill>
              <w14:schemeClr w14:val="tx1"/>
            </w14:solidFill>
          </w14:textFill>
        </w:rPr>
        <w:t>、授予合同</w:t>
      </w:r>
    </w:p>
    <w:p w14:paraId="46E40441">
      <w:pPr>
        <w:widowControl/>
        <w:snapToGrid w:val="0"/>
        <w:spacing w:line="42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1、确定成交的供应商</w:t>
      </w:r>
    </w:p>
    <w:p w14:paraId="2FEB97BC">
      <w:pPr>
        <w:widowControl/>
        <w:snapToGrid w:val="0"/>
        <w:spacing w:line="420" w:lineRule="exact"/>
        <w:jc w:val="left"/>
        <w:rPr>
          <w:color w:val="000000" w:themeColor="text1"/>
          <w:sz w:val="22"/>
          <w:u w:val="single"/>
          <w14:textFill>
            <w14:solidFill>
              <w14:schemeClr w14:val="tx1"/>
            </w14:solidFill>
          </w14:textFill>
        </w:rPr>
      </w:pPr>
      <w:r>
        <w:rPr>
          <w:color w:val="000000" w:themeColor="text1"/>
          <w:sz w:val="22"/>
          <w14:textFill>
            <w14:solidFill>
              <w14:schemeClr w14:val="tx1"/>
            </w14:solidFill>
          </w14:textFill>
        </w:rPr>
        <w:t>评审结束后，根据磋商采购小组推荐，采购人依法确定成交供应商。</w:t>
      </w:r>
    </w:p>
    <w:p w14:paraId="2A369B31">
      <w:pPr>
        <w:widowControl/>
        <w:snapToGrid w:val="0"/>
        <w:spacing w:line="42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2、成交通知书</w:t>
      </w:r>
    </w:p>
    <w:p w14:paraId="02C84EA6">
      <w:pPr>
        <w:widowControl/>
        <w:snapToGrid w:val="0"/>
        <w:spacing w:line="420" w:lineRule="exact"/>
        <w:ind w:firstLine="4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2.1、采购代理机构</w:t>
      </w:r>
      <w:r>
        <w:rPr>
          <w:color w:val="000000" w:themeColor="text1"/>
          <w:spacing w:val="10"/>
          <w:sz w:val="22"/>
          <w14:textFill>
            <w14:solidFill>
              <w14:schemeClr w14:val="tx1"/>
            </w14:solidFill>
          </w14:textFill>
        </w:rPr>
        <w:t>在浙江省政府采购网上公告成交结果，</w:t>
      </w:r>
      <w:r>
        <w:rPr>
          <w:color w:val="000000" w:themeColor="text1"/>
          <w:spacing w:val="6"/>
          <w:sz w:val="22"/>
          <w14:textFill>
            <w14:solidFill>
              <w14:schemeClr w14:val="tx1"/>
            </w14:solidFill>
          </w14:textFill>
        </w:rPr>
        <w:t>公告期为1个工作日，同时</w:t>
      </w:r>
      <w:r>
        <w:rPr>
          <w:color w:val="000000" w:themeColor="text1"/>
          <w:sz w:val="22"/>
          <w14:textFill>
            <w14:solidFill>
              <w14:schemeClr w14:val="tx1"/>
            </w14:solidFill>
          </w14:textFill>
        </w:rPr>
        <w:t>将向成交供应商发出成交通知书</w:t>
      </w:r>
      <w:r>
        <w:rPr>
          <w:rFonts w:hint="eastAsia"/>
          <w:color w:val="000000" w:themeColor="text1"/>
          <w:sz w:val="22"/>
          <w14:textFill>
            <w14:solidFill>
              <w14:schemeClr w14:val="tx1"/>
            </w14:solidFill>
          </w14:textFill>
        </w:rPr>
        <w:t>（成交通知书可邮寄）</w:t>
      </w:r>
      <w:r>
        <w:rPr>
          <w:color w:val="000000" w:themeColor="text1"/>
          <w:sz w:val="22"/>
          <w14:textFill>
            <w14:solidFill>
              <w14:schemeClr w14:val="tx1"/>
            </w14:solidFill>
          </w14:textFill>
        </w:rPr>
        <w:t>。如发现成交供应商资格无效，则重新组织采购活动；新的成交供应商确定后，代理机构向新的成交供应商发出成交通知书。</w:t>
      </w:r>
    </w:p>
    <w:p w14:paraId="2CF7439C">
      <w:pPr>
        <w:widowControl/>
        <w:snapToGrid w:val="0"/>
        <w:spacing w:line="420" w:lineRule="exact"/>
        <w:ind w:firstLine="4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2.2、成交通知书对采购人和成交供应商具有法律约束力。成交通知书发出后，采购人改变成交结果或者成交供应商放弃成交的，应当承担法律责任。</w:t>
      </w:r>
    </w:p>
    <w:p w14:paraId="114BE70C">
      <w:pPr>
        <w:widowControl/>
        <w:snapToGrid w:val="0"/>
        <w:spacing w:line="42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3、磋商采购小组对未成交的供应商不作原因解释。</w:t>
      </w:r>
    </w:p>
    <w:p w14:paraId="76F3B4E5">
      <w:pPr>
        <w:widowControl/>
        <w:snapToGrid w:val="0"/>
        <w:spacing w:line="42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4、签订合同</w:t>
      </w:r>
    </w:p>
    <w:p w14:paraId="563B6DEB">
      <w:pPr>
        <w:widowControl/>
        <w:snapToGrid w:val="0"/>
        <w:spacing w:line="420" w:lineRule="exact"/>
        <w:ind w:firstLine="48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4.1、公示期结束后，成交供应商须主动联系采购人或采购代理机构领取成交通知书，并与采购人签订合同。成交供应商在规定时间内（中标通知书发出后30日历天内）未与采购人签订合同，则视为拒签合同。</w:t>
      </w:r>
    </w:p>
    <w:p w14:paraId="5FFE91A8">
      <w:pPr>
        <w:widowControl/>
        <w:snapToGrid w:val="0"/>
        <w:spacing w:line="42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4.2、采购文件、成交供应商的磋商响应文件及磋商响应修改文件、评审过程中有关澄清文件及经双方签字的询标纪要（承诺）和成交通知书均作为合同附件。</w:t>
      </w:r>
    </w:p>
    <w:p w14:paraId="3DE9956B">
      <w:pPr>
        <w:widowControl/>
        <w:snapToGrid w:val="0"/>
        <w:spacing w:line="42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4.3拒签合同的责任</w:t>
      </w:r>
    </w:p>
    <w:p w14:paraId="550099A1">
      <w:pPr>
        <w:widowControl/>
        <w:snapToGrid w:val="0"/>
        <w:spacing w:line="42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成交供应商接到成交通知书后，在规定时间内借故否认已经承诺的条件而拒签合同，以违约处理，并</w:t>
      </w:r>
      <w:r>
        <w:rPr>
          <w:rFonts w:hint="eastAsia"/>
          <w:color w:val="000000" w:themeColor="text1"/>
          <w:sz w:val="22"/>
          <w14:textFill>
            <w14:solidFill>
              <w14:schemeClr w14:val="tx1"/>
            </w14:solidFill>
          </w14:textFill>
        </w:rPr>
        <w:t>上报财政主管部门进行相应处罚</w:t>
      </w:r>
      <w:r>
        <w:rPr>
          <w:color w:val="000000" w:themeColor="text1"/>
          <w:sz w:val="22"/>
          <w14:textFill>
            <w14:solidFill>
              <w14:schemeClr w14:val="tx1"/>
            </w14:solidFill>
          </w14:textFill>
        </w:rPr>
        <w:t>。</w:t>
      </w:r>
    </w:p>
    <w:p w14:paraId="76BDE81D">
      <w:pPr>
        <w:pStyle w:val="18"/>
        <w:rPr>
          <w:color w:val="000000" w:themeColor="text1"/>
          <w14:textFill>
            <w14:solidFill>
              <w14:schemeClr w14:val="tx1"/>
            </w14:solidFill>
          </w14:textFill>
        </w:rPr>
      </w:pPr>
    </w:p>
    <w:p w14:paraId="40A7B422">
      <w:pPr>
        <w:widowControl/>
        <w:autoSpaceDE w:val="0"/>
        <w:autoSpaceDN w:val="0"/>
        <w:snapToGrid w:val="0"/>
        <w:spacing w:line="420" w:lineRule="exact"/>
        <w:ind w:firstLine="450"/>
        <w:jc w:val="center"/>
        <w:rPr>
          <w:color w:val="000000" w:themeColor="text1"/>
          <w:sz w:val="32"/>
          <w14:textFill>
            <w14:solidFill>
              <w14:schemeClr w14:val="tx1"/>
            </w14:solidFill>
          </w14:textFill>
        </w:rPr>
      </w:pPr>
      <w:r>
        <w:rPr>
          <w:color w:val="000000" w:themeColor="text1"/>
          <w:sz w:val="32"/>
          <w14:textFill>
            <w14:solidFill>
              <w14:schemeClr w14:val="tx1"/>
            </w14:solidFill>
          </w14:textFill>
        </w:rPr>
        <w:t>第四部分   政府采购政策功能相关说明</w:t>
      </w:r>
    </w:p>
    <w:p w14:paraId="1301514D">
      <w:pPr>
        <w:widowControl/>
        <w:snapToGrid w:val="0"/>
        <w:jc w:val="left"/>
        <w:rPr>
          <w:color w:val="000000" w:themeColor="text1"/>
          <w:sz w:val="22"/>
          <w14:textFill>
            <w14:solidFill>
              <w14:schemeClr w14:val="tx1"/>
            </w14:solidFill>
          </w14:textFill>
        </w:rPr>
      </w:pPr>
    </w:p>
    <w:p w14:paraId="3FC8F359">
      <w:pPr>
        <w:widowControl/>
        <w:snapToGrid w:val="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一、小、微企业（含监狱企业、残疾人福利性单位）扶持政策说明</w:t>
      </w:r>
    </w:p>
    <w:p w14:paraId="01700C5F">
      <w:pPr>
        <w:widowControl/>
        <w:snapToGrid w:val="0"/>
        <w:spacing w:line="440" w:lineRule="atLeas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1、文件依据</w:t>
      </w:r>
    </w:p>
    <w:p w14:paraId="4A19BEF4">
      <w:pPr>
        <w:snapToGrid w:val="0"/>
        <w:spacing w:line="440" w:lineRule="atLeast"/>
        <w:rPr>
          <w:color w:val="000000" w:themeColor="text1"/>
          <w:sz w:val="22"/>
          <w14:textFill>
            <w14:solidFill>
              <w14:schemeClr w14:val="tx1"/>
            </w14:solidFill>
          </w14:textFill>
        </w:rPr>
      </w:pPr>
      <w:r>
        <w:rPr>
          <w:color w:val="000000" w:themeColor="text1"/>
          <w:sz w:val="22"/>
          <w14:textFill>
            <w14:solidFill>
              <w14:schemeClr w14:val="tx1"/>
            </w14:solidFill>
          </w14:textFill>
        </w:rPr>
        <w:t>（1）关于印发《</w:t>
      </w:r>
      <w:r>
        <w:rPr>
          <w:rFonts w:hint="eastAsia"/>
          <w:color w:val="000000" w:themeColor="text1"/>
          <w:sz w:val="22"/>
          <w14:textFill>
            <w14:solidFill>
              <w14:schemeClr w14:val="tx1"/>
            </w14:solidFill>
          </w14:textFill>
        </w:rPr>
        <w:t>政府采购促进中小企业发展管理办法</w:t>
      </w:r>
      <w:r>
        <w:rPr>
          <w:color w:val="000000" w:themeColor="text1"/>
          <w:sz w:val="22"/>
          <w14:textFill>
            <w14:solidFill>
              <w14:schemeClr w14:val="tx1"/>
            </w14:solidFill>
          </w14:textFill>
        </w:rPr>
        <w:t>》的通知（</w:t>
      </w:r>
      <w:r>
        <w:rPr>
          <w:rFonts w:hint="eastAsia"/>
          <w:color w:val="000000" w:themeColor="text1"/>
          <w:sz w:val="22"/>
          <w14:textFill>
            <w14:solidFill>
              <w14:schemeClr w14:val="tx1"/>
            </w14:solidFill>
          </w14:textFill>
        </w:rPr>
        <w:t>财库〔2020〕46号</w:t>
      </w:r>
      <w:r>
        <w:rPr>
          <w:color w:val="000000" w:themeColor="text1"/>
          <w:sz w:val="22"/>
          <w14:textFill>
            <w14:solidFill>
              <w14:schemeClr w14:val="tx1"/>
            </w14:solidFill>
          </w14:textFill>
        </w:rPr>
        <w:t>）</w:t>
      </w:r>
    </w:p>
    <w:p w14:paraId="094406E8">
      <w:pPr>
        <w:snapToGrid w:val="0"/>
        <w:spacing w:line="440" w:lineRule="atLeast"/>
        <w:rPr>
          <w:color w:val="000000" w:themeColor="text1"/>
          <w:sz w:val="22"/>
          <w14:textFill>
            <w14:solidFill>
              <w14:schemeClr w14:val="tx1"/>
            </w14:solidFill>
          </w14:textFill>
        </w:rPr>
      </w:pPr>
      <w:r>
        <w:rPr>
          <w:color w:val="000000" w:themeColor="text1"/>
          <w:sz w:val="22"/>
          <w14:textFill>
            <w14:solidFill>
              <w14:schemeClr w14:val="tx1"/>
            </w14:solidFill>
          </w14:textFill>
        </w:rPr>
        <w:t>（</w:t>
      </w:r>
      <w:r>
        <w:rPr>
          <w:rFonts w:hint="eastAsia"/>
          <w:color w:val="000000" w:themeColor="text1"/>
          <w:sz w:val="22"/>
          <w14:textFill>
            <w14:solidFill>
              <w14:schemeClr w14:val="tx1"/>
            </w14:solidFill>
          </w14:textFill>
        </w:rPr>
        <w:t>2</w:t>
      </w:r>
      <w:r>
        <w:rPr>
          <w:color w:val="000000" w:themeColor="text1"/>
          <w:sz w:val="22"/>
          <w14:textFill>
            <w14:solidFill>
              <w14:schemeClr w14:val="tx1"/>
            </w14:solidFill>
          </w14:textFill>
        </w:rPr>
        <w:t>）浙江省财政厅、浙江省经济和信息化委员会《关于简化中小企业类别确认流程有关事项的通知》(浙财采监[2018]2号)</w:t>
      </w:r>
    </w:p>
    <w:p w14:paraId="20460C7D">
      <w:pPr>
        <w:snapToGrid w:val="0"/>
        <w:spacing w:line="440" w:lineRule="atLeast"/>
        <w:rPr>
          <w:color w:val="000000" w:themeColor="text1"/>
          <w:sz w:val="22"/>
          <w14:textFill>
            <w14:solidFill>
              <w14:schemeClr w14:val="tx1"/>
            </w14:solidFill>
          </w14:textFill>
        </w:rPr>
      </w:pPr>
      <w:r>
        <w:rPr>
          <w:color w:val="000000" w:themeColor="text1"/>
          <w:sz w:val="22"/>
          <w14:textFill>
            <w14:solidFill>
              <w14:schemeClr w14:val="tx1"/>
            </w14:solidFill>
          </w14:textFill>
        </w:rPr>
        <w:t>（</w:t>
      </w:r>
      <w:r>
        <w:rPr>
          <w:rFonts w:hint="eastAsia"/>
          <w:color w:val="000000" w:themeColor="text1"/>
          <w:sz w:val="22"/>
          <w14:textFill>
            <w14:solidFill>
              <w14:schemeClr w14:val="tx1"/>
            </w14:solidFill>
          </w14:textFill>
        </w:rPr>
        <w:t>3</w:t>
      </w:r>
      <w:r>
        <w:rPr>
          <w:color w:val="000000" w:themeColor="text1"/>
          <w:sz w:val="22"/>
          <w14:textFill>
            <w14:solidFill>
              <w14:schemeClr w14:val="tx1"/>
            </w14:solidFill>
          </w14:textFill>
        </w:rPr>
        <w:t>）浙江省省财政厅《关于开展政府采购供应商网上注册登记和诚信管理工作的通知》（浙财采监〔2010〕8号)</w:t>
      </w:r>
    </w:p>
    <w:p w14:paraId="6D900735">
      <w:pPr>
        <w:snapToGrid w:val="0"/>
        <w:spacing w:line="440" w:lineRule="atLeast"/>
        <w:rPr>
          <w:color w:val="000000" w:themeColor="text1"/>
          <w:sz w:val="22"/>
          <w14:textFill>
            <w14:solidFill>
              <w14:schemeClr w14:val="tx1"/>
            </w14:solidFill>
          </w14:textFill>
        </w:rPr>
      </w:pPr>
      <w:r>
        <w:rPr>
          <w:color w:val="000000" w:themeColor="text1"/>
          <w:sz w:val="22"/>
          <w14:textFill>
            <w14:solidFill>
              <w14:schemeClr w14:val="tx1"/>
            </w14:solidFill>
          </w14:textFill>
        </w:rPr>
        <w:t>（</w:t>
      </w:r>
      <w:r>
        <w:rPr>
          <w:rFonts w:hint="eastAsia"/>
          <w:color w:val="000000" w:themeColor="text1"/>
          <w:sz w:val="22"/>
          <w14:textFill>
            <w14:solidFill>
              <w14:schemeClr w14:val="tx1"/>
            </w14:solidFill>
          </w14:textFill>
        </w:rPr>
        <w:t>4</w:t>
      </w:r>
      <w:r>
        <w:rPr>
          <w:color w:val="000000" w:themeColor="text1"/>
          <w:sz w:val="22"/>
          <w14:textFill>
            <w14:solidFill>
              <w14:schemeClr w14:val="tx1"/>
            </w14:solidFill>
          </w14:textFill>
        </w:rPr>
        <w:t>）《工业和信息化部、国家统计局、国家发展和改革委员会、财政部关于印发中小企业划型标准规定的通知》（工信部联企业[2011]300号）</w:t>
      </w:r>
    </w:p>
    <w:p w14:paraId="452F6B2A">
      <w:pPr>
        <w:snapToGrid w:val="0"/>
        <w:spacing w:line="440" w:lineRule="atLeast"/>
        <w:rPr>
          <w:color w:val="000000" w:themeColor="text1"/>
          <w:sz w:val="22"/>
          <w14:textFill>
            <w14:solidFill>
              <w14:schemeClr w14:val="tx1"/>
            </w14:solidFill>
          </w14:textFill>
        </w:rPr>
      </w:pPr>
      <w:r>
        <w:rPr>
          <w:color w:val="000000" w:themeColor="text1"/>
          <w:sz w:val="22"/>
          <w14:textFill>
            <w14:solidFill>
              <w14:schemeClr w14:val="tx1"/>
            </w14:solidFill>
          </w14:textFill>
        </w:rPr>
        <w:t>（</w:t>
      </w:r>
      <w:r>
        <w:rPr>
          <w:rFonts w:hint="eastAsia"/>
          <w:color w:val="000000" w:themeColor="text1"/>
          <w:sz w:val="22"/>
          <w14:textFill>
            <w14:solidFill>
              <w14:schemeClr w14:val="tx1"/>
            </w14:solidFill>
          </w14:textFill>
        </w:rPr>
        <w:t>5</w:t>
      </w:r>
      <w:r>
        <w:rPr>
          <w:color w:val="000000" w:themeColor="text1"/>
          <w:sz w:val="22"/>
          <w14:textFill>
            <w14:solidFill>
              <w14:schemeClr w14:val="tx1"/>
            </w14:solidFill>
          </w14:textFill>
        </w:rPr>
        <w:t>）财政部、司法部《关于政府采购支持监狱企业发展有关问题的通知》（财库〔2014〕68号）</w:t>
      </w:r>
    </w:p>
    <w:p w14:paraId="78ED02F1">
      <w:pPr>
        <w:snapToGrid w:val="0"/>
        <w:spacing w:line="440" w:lineRule="atLeast"/>
        <w:rPr>
          <w:color w:val="000000" w:themeColor="text1"/>
          <w:sz w:val="22"/>
          <w14:textFill>
            <w14:solidFill>
              <w14:schemeClr w14:val="tx1"/>
            </w14:solidFill>
          </w14:textFill>
        </w:rPr>
      </w:pPr>
      <w:r>
        <w:rPr>
          <w:color w:val="000000" w:themeColor="text1"/>
          <w:sz w:val="22"/>
          <w14:textFill>
            <w14:solidFill>
              <w14:schemeClr w14:val="tx1"/>
            </w14:solidFill>
          </w14:textFill>
        </w:rPr>
        <w:t>（</w:t>
      </w:r>
      <w:r>
        <w:rPr>
          <w:rFonts w:hint="eastAsia"/>
          <w:color w:val="000000" w:themeColor="text1"/>
          <w:sz w:val="22"/>
          <w14:textFill>
            <w14:solidFill>
              <w14:schemeClr w14:val="tx1"/>
            </w14:solidFill>
          </w14:textFill>
        </w:rPr>
        <w:t>6</w:t>
      </w:r>
      <w:r>
        <w:rPr>
          <w:color w:val="000000" w:themeColor="text1"/>
          <w:sz w:val="22"/>
          <w14:textFill>
            <w14:solidFill>
              <w14:schemeClr w14:val="tx1"/>
            </w14:solidFill>
          </w14:textFill>
        </w:rPr>
        <w:t>）《财政部 民政部 中国残疾人联合会关于促进残疾人就业政府采购政策的通知》（财库〔2017〕 141号）</w:t>
      </w:r>
    </w:p>
    <w:p w14:paraId="0A490320">
      <w:pPr>
        <w:snapToGrid w:val="0"/>
        <w:spacing w:line="440" w:lineRule="atLeas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（7）浙江省财政厅关于进一步加大政府采购支持中小企业力度助力扎实稳住经济的通知(浙财采监〔2022〕3号)</w:t>
      </w:r>
    </w:p>
    <w:p w14:paraId="69E69D93">
      <w:pPr>
        <w:snapToGrid w:val="0"/>
        <w:spacing w:line="440" w:lineRule="atLeast"/>
        <w:rPr>
          <w:color w:val="000000" w:themeColor="text1"/>
          <w:sz w:val="22"/>
          <w14:textFill>
            <w14:solidFill>
              <w14:schemeClr w14:val="tx1"/>
            </w14:solidFill>
          </w14:textFill>
        </w:rPr>
      </w:pPr>
      <w:r>
        <w:rPr>
          <w:color w:val="000000" w:themeColor="text1"/>
          <w:sz w:val="22"/>
          <w14:textFill>
            <w14:solidFill>
              <w14:schemeClr w14:val="tx1"/>
            </w14:solidFill>
          </w14:textFill>
        </w:rPr>
        <w:t>2、享受小微企业价格折扣应具备的条件与价格折扣比例</w:t>
      </w:r>
    </w:p>
    <w:p w14:paraId="42C357A7">
      <w:pPr>
        <w:widowControl/>
        <w:snapToGrid w:val="0"/>
        <w:spacing w:line="440" w:lineRule="atLeas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（1）符合中小企业划分标准；</w:t>
      </w:r>
    </w:p>
    <w:p w14:paraId="45594EA7">
      <w:pPr>
        <w:widowControl/>
        <w:snapToGrid w:val="0"/>
        <w:spacing w:line="440" w:lineRule="atLeas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（2）提供本企业制造的货物、承担的工程或者服务，或者提供其他中小企业制造的货物。本项所称货物不包括使用大型企业注册商标的货物。</w:t>
      </w:r>
    </w:p>
    <w:p w14:paraId="2AD540FA">
      <w:pPr>
        <w:widowControl/>
        <w:snapToGrid w:val="0"/>
        <w:spacing w:line="440" w:lineRule="atLeas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中小企业划分标准，是指国务院有关部门根据企业从业人员、营业收入、资产总额等指标制定的中小企业划型标准。</w:t>
      </w:r>
    </w:p>
    <w:p w14:paraId="31574FFB">
      <w:pPr>
        <w:widowControl/>
        <w:snapToGrid w:val="0"/>
        <w:spacing w:line="440" w:lineRule="atLeas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小型、微型企业提供中型企业制造的货物的，视同为中型企业。</w:t>
      </w:r>
    </w:p>
    <w:p w14:paraId="6D1B896B">
      <w:pPr>
        <w:widowControl/>
        <w:snapToGrid w:val="0"/>
        <w:spacing w:line="440" w:lineRule="atLeast"/>
        <w:jc w:val="left"/>
        <w:rPr>
          <w:color w:val="000000" w:themeColor="text1"/>
          <w:sz w:val="22"/>
          <w:u w:val="single"/>
          <w14:textFill>
            <w14:solidFill>
              <w14:schemeClr w14:val="tx1"/>
            </w14:solidFill>
          </w14:textFill>
        </w:rPr>
      </w:pPr>
      <w:r>
        <w:rPr>
          <w:color w:val="000000" w:themeColor="text1"/>
          <w:sz w:val="22"/>
          <w:u w:val="single"/>
          <w14:textFill>
            <w14:solidFill>
              <w14:schemeClr w14:val="tx1"/>
            </w14:solidFill>
          </w14:textFill>
        </w:rPr>
        <w:t>（3）本项目对小型和微型企业产品的价格给予</w:t>
      </w:r>
      <w:r>
        <w:rPr>
          <w:rFonts w:hint="eastAsia"/>
          <w:color w:val="000000" w:themeColor="text1"/>
          <w:sz w:val="22"/>
          <w:u w:val="single"/>
          <w14:textFill>
            <w14:solidFill>
              <w14:schemeClr w14:val="tx1"/>
            </w14:solidFill>
          </w14:textFill>
        </w:rPr>
        <w:t>10</w:t>
      </w:r>
      <w:r>
        <w:rPr>
          <w:color w:val="000000" w:themeColor="text1"/>
          <w:sz w:val="22"/>
          <w:u w:val="single"/>
          <w14:textFill>
            <w14:solidFill>
              <w14:schemeClr w14:val="tx1"/>
            </w14:solidFill>
          </w14:textFill>
        </w:rPr>
        <w:t>%的扣除，用扣除后的价格参与评审。</w:t>
      </w:r>
    </w:p>
    <w:p w14:paraId="62242A14">
      <w:pPr>
        <w:widowControl/>
        <w:snapToGrid w:val="0"/>
        <w:spacing w:line="440" w:lineRule="atLeast"/>
        <w:jc w:val="left"/>
        <w:rPr>
          <w:color w:val="000000" w:themeColor="text1"/>
          <w:sz w:val="22"/>
          <w14:textFill>
            <w14:solidFill>
              <w14:schemeClr w14:val="tx1"/>
            </w14:solidFill>
          </w14:textFill>
        </w:rPr>
      </w:pPr>
      <w:r>
        <w:rPr>
          <w:color w:val="000000" w:themeColor="text1"/>
          <w:sz w:val="22"/>
          <w:u w:val="single"/>
          <w14:textFill>
            <w14:solidFill>
              <w14:schemeClr w14:val="tx1"/>
            </w14:solidFill>
          </w14:textFill>
        </w:rPr>
        <w:t>3、享受小微企业价格折扣应提供以下证明材料</w:t>
      </w:r>
      <w:r>
        <w:rPr>
          <w:color w:val="000000" w:themeColor="text1"/>
          <w:sz w:val="22"/>
          <w14:textFill>
            <w14:solidFill>
              <w14:schemeClr w14:val="tx1"/>
            </w14:solidFill>
          </w14:textFill>
        </w:rPr>
        <w:t>：</w:t>
      </w:r>
    </w:p>
    <w:p w14:paraId="0BF91C4E">
      <w:pPr>
        <w:widowControl/>
        <w:snapToGrid w:val="0"/>
        <w:spacing w:line="440" w:lineRule="atLeast"/>
        <w:jc w:val="left"/>
        <w:rPr>
          <w:b/>
          <w:color w:val="000000" w:themeColor="text1"/>
          <w:sz w:val="22"/>
          <w14:textFill>
            <w14:solidFill>
              <w14:schemeClr w14:val="tx1"/>
            </w14:solidFill>
          </w14:textFill>
        </w:rPr>
      </w:pPr>
      <w:r>
        <w:rPr>
          <w:b/>
          <w:color w:val="000000" w:themeColor="text1"/>
          <w:sz w:val="22"/>
          <w14:textFill>
            <w14:solidFill>
              <w14:schemeClr w14:val="tx1"/>
            </w14:solidFill>
          </w14:textFill>
        </w:rPr>
        <w:t>《中小企业声明函》（加盖供应商公章，格式见附件）</w:t>
      </w:r>
    </w:p>
    <w:p w14:paraId="1A55E7B0">
      <w:pPr>
        <w:widowControl/>
        <w:snapToGrid w:val="0"/>
        <w:spacing w:line="440" w:lineRule="atLeas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4、</w:t>
      </w:r>
      <w:r>
        <w:rPr>
          <w:color w:val="000000" w:themeColor="text1"/>
          <w:sz w:val="22"/>
          <w:u w:val="single"/>
          <w14:textFill>
            <w14:solidFill>
              <w14:schemeClr w14:val="tx1"/>
            </w14:solidFill>
          </w14:textFill>
        </w:rPr>
        <w:t>享受监狱企业价格折扣应提供以下证明材料（投标文件</w:t>
      </w:r>
      <w:r>
        <w:rPr>
          <w:rFonts w:hint="eastAsia"/>
          <w:color w:val="000000" w:themeColor="text1"/>
          <w:sz w:val="22"/>
          <w:u w:val="single"/>
          <w14:textFill>
            <w14:solidFill>
              <w14:schemeClr w14:val="tx1"/>
            </w14:solidFill>
          </w14:textFill>
        </w:rPr>
        <w:t>商务技术文件</w:t>
      </w:r>
      <w:r>
        <w:rPr>
          <w:color w:val="000000" w:themeColor="text1"/>
          <w:sz w:val="22"/>
          <w:u w:val="single"/>
          <w14:textFill>
            <w14:solidFill>
              <w14:schemeClr w14:val="tx1"/>
            </w14:solidFill>
          </w14:textFill>
        </w:rPr>
        <w:t>中，不提供的不享受价格折扣）</w:t>
      </w:r>
      <w:r>
        <w:rPr>
          <w:color w:val="000000" w:themeColor="text1"/>
          <w:sz w:val="22"/>
          <w14:textFill>
            <w14:solidFill>
              <w14:schemeClr w14:val="tx1"/>
            </w14:solidFill>
          </w14:textFill>
        </w:rPr>
        <w:t>：</w:t>
      </w:r>
    </w:p>
    <w:p w14:paraId="054BF18A">
      <w:pPr>
        <w:widowControl/>
        <w:snapToGrid w:val="0"/>
        <w:spacing w:line="440" w:lineRule="atLeas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监狱企业参加政府采购活动时，应当提供由省级以上监狱管理局、戒毒管理局(含新疆生产建设兵团)出具的属于监狱企业的证明文件（复印件加盖公章）。在政府采购活动中，监狱企业视同小型、微型企业，享受评审中价格扣除政策。</w:t>
      </w:r>
    </w:p>
    <w:p w14:paraId="24F79FBF">
      <w:pPr>
        <w:widowControl/>
        <w:snapToGrid w:val="0"/>
        <w:spacing w:line="440" w:lineRule="atLeas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5、</w:t>
      </w:r>
      <w:r>
        <w:rPr>
          <w:color w:val="000000" w:themeColor="text1"/>
          <w:sz w:val="22"/>
          <w:u w:val="single"/>
          <w14:textFill>
            <w14:solidFill>
              <w14:schemeClr w14:val="tx1"/>
            </w14:solidFill>
          </w14:textFill>
        </w:rPr>
        <w:t>享受残疾人福利性单位格折扣应提供以下证明材料（投标文件</w:t>
      </w:r>
      <w:r>
        <w:rPr>
          <w:rFonts w:hint="eastAsia"/>
          <w:color w:val="000000" w:themeColor="text1"/>
          <w:sz w:val="22"/>
          <w:u w:val="single"/>
          <w14:textFill>
            <w14:solidFill>
              <w14:schemeClr w14:val="tx1"/>
            </w14:solidFill>
          </w14:textFill>
        </w:rPr>
        <w:t>商务技术文件</w:t>
      </w:r>
      <w:r>
        <w:rPr>
          <w:color w:val="000000" w:themeColor="text1"/>
          <w:sz w:val="22"/>
          <w:u w:val="single"/>
          <w14:textFill>
            <w14:solidFill>
              <w14:schemeClr w14:val="tx1"/>
            </w14:solidFill>
          </w14:textFill>
        </w:rPr>
        <w:t>中，不提供的不享受价格折扣）</w:t>
      </w:r>
      <w:r>
        <w:rPr>
          <w:color w:val="000000" w:themeColor="text1"/>
          <w:sz w:val="22"/>
          <w14:textFill>
            <w14:solidFill>
              <w14:schemeClr w14:val="tx1"/>
            </w14:solidFill>
          </w14:textFill>
        </w:rPr>
        <w:t>：</w:t>
      </w:r>
    </w:p>
    <w:p w14:paraId="708EA842">
      <w:pPr>
        <w:widowControl/>
        <w:snapToGrid w:val="0"/>
        <w:spacing w:line="440" w:lineRule="atLeas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（1）残疾人福利性单位声明函；</w:t>
      </w:r>
    </w:p>
    <w:p w14:paraId="463CE384">
      <w:pPr>
        <w:snapToGrid w:val="0"/>
        <w:spacing w:line="440" w:lineRule="atLeast"/>
        <w:rPr>
          <w:color w:val="000000" w:themeColor="text1"/>
          <w:sz w:val="22"/>
          <w14:textFill>
            <w14:solidFill>
              <w14:schemeClr w14:val="tx1"/>
            </w14:solidFill>
          </w14:textFill>
        </w:rPr>
      </w:pPr>
      <w:r>
        <w:rPr>
          <w:color w:val="000000" w:themeColor="text1"/>
          <w:sz w:val="22"/>
          <w14:textFill>
            <w14:solidFill>
              <w14:schemeClr w14:val="tx1"/>
            </w14:solidFill>
          </w14:textFill>
        </w:rPr>
        <w:t>6、非单一产品采购，无法核实（按投标文件资料）全部货物均为小微企业（含监狱企业、残疾人福利性单位）制造；或小微企业（含监狱企业、残疾人福利性单位）提供其他制造商制造的货物且无法核实（按投标文件资料）制造商是否为小微企业（含监狱企业、残疾人福利性单位）的，不享受价格折扣。</w:t>
      </w:r>
    </w:p>
    <w:p w14:paraId="0DC7A948">
      <w:pPr>
        <w:snapToGrid w:val="0"/>
        <w:spacing w:line="440" w:lineRule="atLeast"/>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中小企业声明函（工程、服务）</w:t>
      </w:r>
    </w:p>
    <w:p w14:paraId="4638D4FD">
      <w:pPr>
        <w:snapToGrid w:val="0"/>
        <w:spacing w:line="440" w:lineRule="atLeast"/>
        <w:ind w:firstLine="440" w:firstLineChars="20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本公司（联合体）郑重声明，根据《政府采购促进中小 企业发展管理办法》（财库﹝2020﹞46 号）的规定，本公司 （联合体）参加</w:t>
      </w:r>
      <w:r>
        <w:rPr>
          <w:color w:val="000000" w:themeColor="text1"/>
          <w:sz w:val="22"/>
          <w:szCs w:val="22"/>
          <w:u w:val="single"/>
          <w14:textFill>
            <w14:solidFill>
              <w14:schemeClr w14:val="tx1"/>
            </w14:solidFill>
          </w14:textFill>
        </w:rPr>
        <w:t>（单位名称）</w:t>
      </w:r>
      <w:r>
        <w:rPr>
          <w:color w:val="000000" w:themeColor="text1"/>
          <w:sz w:val="22"/>
          <w:szCs w:val="22"/>
          <w14:textFill>
            <w14:solidFill>
              <w14:schemeClr w14:val="tx1"/>
            </w14:solidFill>
          </w14:textFill>
        </w:rPr>
        <w:t>的</w:t>
      </w:r>
      <w:r>
        <w:rPr>
          <w:color w:val="000000" w:themeColor="text1"/>
          <w:sz w:val="22"/>
          <w:szCs w:val="22"/>
          <w:u w:val="single"/>
          <w14:textFill>
            <w14:solidFill>
              <w14:schemeClr w14:val="tx1"/>
            </w14:solidFill>
          </w14:textFill>
        </w:rPr>
        <w:t>（项目名称）</w:t>
      </w:r>
      <w:r>
        <w:rPr>
          <w:color w:val="000000" w:themeColor="text1"/>
          <w:sz w:val="22"/>
          <w:szCs w:val="22"/>
          <w14:textFill>
            <w14:solidFill>
              <w14:schemeClr w14:val="tx1"/>
            </w14:solidFill>
          </w14:textFill>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32317B2A">
      <w:pPr>
        <w:snapToGrid w:val="0"/>
        <w:spacing w:line="440" w:lineRule="atLeast"/>
        <w:ind w:firstLine="440" w:firstLineChars="20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r>
        <w:rPr>
          <w:color w:val="000000" w:themeColor="text1"/>
          <w:sz w:val="22"/>
          <w:szCs w:val="22"/>
          <w:u w:val="single"/>
          <w14:textFill>
            <w14:solidFill>
              <w14:schemeClr w14:val="tx1"/>
            </w14:solidFill>
          </w14:textFill>
        </w:rPr>
        <w:t xml:space="preserve"> （标的名称） </w:t>
      </w:r>
      <w:r>
        <w:rPr>
          <w:color w:val="000000" w:themeColor="text1"/>
          <w:sz w:val="22"/>
          <w:szCs w:val="22"/>
          <w14:textFill>
            <w14:solidFill>
              <w14:schemeClr w14:val="tx1"/>
            </w14:solidFill>
          </w14:textFill>
        </w:rPr>
        <w:t>，属于</w:t>
      </w:r>
      <w:r>
        <w:rPr>
          <w:color w:val="000000" w:themeColor="text1"/>
          <w:sz w:val="22"/>
          <w:szCs w:val="22"/>
          <w:u w:val="single"/>
          <w14:textFill>
            <w14:solidFill>
              <w14:schemeClr w14:val="tx1"/>
            </w14:solidFill>
          </w14:textFill>
        </w:rPr>
        <w:t>（采购文件中明确的所属行业）</w:t>
      </w:r>
      <w:r>
        <w:rPr>
          <w:color w:val="000000" w:themeColor="text1"/>
          <w:sz w:val="22"/>
          <w:szCs w:val="22"/>
          <w14:textFill>
            <w14:solidFill>
              <w14:schemeClr w14:val="tx1"/>
            </w14:solidFill>
          </w14:textFill>
        </w:rPr>
        <w:t>； 承建（承接）企业为</w:t>
      </w:r>
      <w:r>
        <w:rPr>
          <w:color w:val="000000" w:themeColor="text1"/>
          <w:sz w:val="22"/>
          <w:szCs w:val="22"/>
          <w:u w:val="single"/>
          <w14:textFill>
            <w14:solidFill>
              <w14:schemeClr w14:val="tx1"/>
            </w14:solidFill>
          </w14:textFill>
        </w:rPr>
        <w:t>（企业名称）</w:t>
      </w:r>
      <w:r>
        <w:rPr>
          <w:color w:val="000000" w:themeColor="text1"/>
          <w:sz w:val="22"/>
          <w:szCs w:val="22"/>
          <w14:textFill>
            <w14:solidFill>
              <w14:schemeClr w14:val="tx1"/>
            </w14:solidFill>
          </w14:textFill>
        </w:rPr>
        <w:t>，从业人员</w:t>
      </w:r>
      <w:r>
        <w:rPr>
          <w:color w:val="000000" w:themeColor="text1"/>
          <w:sz w:val="22"/>
          <w:szCs w:val="22"/>
          <w:u w:val="single"/>
          <w14:textFill>
            <w14:solidFill>
              <w14:schemeClr w14:val="tx1"/>
            </w14:solidFill>
          </w14:textFill>
        </w:rPr>
        <w:t xml:space="preserve">   </w:t>
      </w:r>
      <w:r>
        <w:rPr>
          <w:color w:val="000000" w:themeColor="text1"/>
          <w:sz w:val="22"/>
          <w:szCs w:val="22"/>
          <w14:textFill>
            <w14:solidFill>
              <w14:schemeClr w14:val="tx1"/>
            </w14:solidFill>
          </w14:textFill>
        </w:rPr>
        <w:t>人，营业收入为</w:t>
      </w:r>
      <w:r>
        <w:rPr>
          <w:color w:val="000000" w:themeColor="text1"/>
          <w:sz w:val="22"/>
          <w:szCs w:val="22"/>
          <w:u w:val="single"/>
          <w14:textFill>
            <w14:solidFill>
              <w14:schemeClr w14:val="tx1"/>
            </w14:solidFill>
          </w14:textFill>
        </w:rPr>
        <w:t xml:space="preserve">    </w:t>
      </w:r>
      <w:r>
        <w:rPr>
          <w:color w:val="000000" w:themeColor="text1"/>
          <w:sz w:val="22"/>
          <w:szCs w:val="22"/>
          <w14:textFill>
            <w14:solidFill>
              <w14:schemeClr w14:val="tx1"/>
            </w14:solidFill>
          </w14:textFill>
        </w:rPr>
        <w:t>万元，资产总额为</w:t>
      </w:r>
      <w:r>
        <w:rPr>
          <w:color w:val="000000" w:themeColor="text1"/>
          <w:sz w:val="22"/>
          <w:szCs w:val="22"/>
          <w:u w:val="single"/>
          <w14:textFill>
            <w14:solidFill>
              <w14:schemeClr w14:val="tx1"/>
            </w14:solidFill>
          </w14:textFill>
        </w:rPr>
        <w:t xml:space="preserve">    </w:t>
      </w:r>
      <w:r>
        <w:rPr>
          <w:color w:val="000000" w:themeColor="text1"/>
          <w:sz w:val="22"/>
          <w:szCs w:val="22"/>
          <w14:textFill>
            <w14:solidFill>
              <w14:schemeClr w14:val="tx1"/>
            </w14:solidFill>
          </w14:textFill>
        </w:rPr>
        <w:t>万元</w:t>
      </w:r>
      <w:r>
        <w:rPr>
          <w:rFonts w:hint="eastAsia"/>
          <w:color w:val="000000" w:themeColor="text1"/>
          <w:sz w:val="22"/>
          <w:szCs w:val="22"/>
          <w14:textFill>
            <w14:solidFill>
              <w14:schemeClr w14:val="tx1"/>
            </w14:solidFill>
          </w14:textFill>
        </w:rPr>
        <w:t>（注1）</w:t>
      </w:r>
      <w:r>
        <w:rPr>
          <w:color w:val="000000" w:themeColor="text1"/>
          <w:sz w:val="22"/>
          <w:szCs w:val="22"/>
          <w14:textFill>
            <w14:solidFill>
              <w14:schemeClr w14:val="tx1"/>
            </w14:solidFill>
          </w14:textFill>
        </w:rPr>
        <w:t>，属于</w:t>
      </w:r>
      <w:r>
        <w:rPr>
          <w:color w:val="000000" w:themeColor="text1"/>
          <w:sz w:val="22"/>
          <w:szCs w:val="22"/>
          <w:u w:val="single"/>
          <w14:textFill>
            <w14:solidFill>
              <w14:schemeClr w14:val="tx1"/>
            </w14:solidFill>
          </w14:textFill>
        </w:rPr>
        <w:t>（中型企业、 小型企业、微型企业）</w:t>
      </w:r>
      <w:r>
        <w:rPr>
          <w:color w:val="000000" w:themeColor="text1"/>
          <w:sz w:val="22"/>
          <w:szCs w:val="22"/>
          <w14:textFill>
            <w14:solidFill>
              <w14:schemeClr w14:val="tx1"/>
            </w14:solidFill>
          </w14:textFill>
        </w:rPr>
        <w:t xml:space="preserve">； </w:t>
      </w:r>
    </w:p>
    <w:p w14:paraId="33511DD9">
      <w:pPr>
        <w:snapToGrid w:val="0"/>
        <w:spacing w:line="440" w:lineRule="atLeast"/>
        <w:ind w:firstLine="440" w:firstLineChars="20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w:t>
      </w:r>
      <w:r>
        <w:rPr>
          <w:color w:val="000000" w:themeColor="text1"/>
          <w:sz w:val="22"/>
          <w:szCs w:val="22"/>
          <w:u w:val="single"/>
          <w14:textFill>
            <w14:solidFill>
              <w14:schemeClr w14:val="tx1"/>
            </w14:solidFill>
          </w14:textFill>
        </w:rPr>
        <w:t xml:space="preserve"> （标的名称） </w:t>
      </w:r>
      <w:r>
        <w:rPr>
          <w:color w:val="000000" w:themeColor="text1"/>
          <w:sz w:val="22"/>
          <w:szCs w:val="22"/>
          <w14:textFill>
            <w14:solidFill>
              <w14:schemeClr w14:val="tx1"/>
            </w14:solidFill>
          </w14:textFill>
        </w:rPr>
        <w:t>，属于</w:t>
      </w:r>
      <w:r>
        <w:rPr>
          <w:color w:val="000000" w:themeColor="text1"/>
          <w:sz w:val="22"/>
          <w:szCs w:val="22"/>
          <w:u w:val="single"/>
          <w14:textFill>
            <w14:solidFill>
              <w14:schemeClr w14:val="tx1"/>
            </w14:solidFill>
          </w14:textFill>
        </w:rPr>
        <w:t>（采购文件中明确的所属行业）</w:t>
      </w:r>
      <w:r>
        <w:rPr>
          <w:color w:val="000000" w:themeColor="text1"/>
          <w:sz w:val="22"/>
          <w:szCs w:val="22"/>
          <w14:textFill>
            <w14:solidFill>
              <w14:schemeClr w14:val="tx1"/>
            </w14:solidFill>
          </w14:textFill>
        </w:rPr>
        <w:t>； 承建（承接）企业为</w:t>
      </w:r>
      <w:r>
        <w:rPr>
          <w:color w:val="000000" w:themeColor="text1"/>
          <w:sz w:val="22"/>
          <w:szCs w:val="22"/>
          <w:u w:val="single"/>
          <w14:textFill>
            <w14:solidFill>
              <w14:schemeClr w14:val="tx1"/>
            </w14:solidFill>
          </w14:textFill>
        </w:rPr>
        <w:t>（企业名称）</w:t>
      </w:r>
      <w:r>
        <w:rPr>
          <w:color w:val="000000" w:themeColor="text1"/>
          <w:sz w:val="22"/>
          <w:szCs w:val="22"/>
          <w14:textFill>
            <w14:solidFill>
              <w14:schemeClr w14:val="tx1"/>
            </w14:solidFill>
          </w14:textFill>
        </w:rPr>
        <w:t>，从业人员</w:t>
      </w:r>
      <w:r>
        <w:rPr>
          <w:color w:val="000000" w:themeColor="text1"/>
          <w:sz w:val="22"/>
          <w:szCs w:val="22"/>
          <w:u w:val="single"/>
          <w14:textFill>
            <w14:solidFill>
              <w14:schemeClr w14:val="tx1"/>
            </w14:solidFill>
          </w14:textFill>
        </w:rPr>
        <w:t xml:space="preserve">   </w:t>
      </w:r>
      <w:r>
        <w:rPr>
          <w:color w:val="000000" w:themeColor="text1"/>
          <w:sz w:val="22"/>
          <w:szCs w:val="22"/>
          <w14:textFill>
            <w14:solidFill>
              <w14:schemeClr w14:val="tx1"/>
            </w14:solidFill>
          </w14:textFill>
        </w:rPr>
        <w:t>人，营业收入为</w:t>
      </w:r>
      <w:r>
        <w:rPr>
          <w:color w:val="000000" w:themeColor="text1"/>
          <w:sz w:val="22"/>
          <w:szCs w:val="22"/>
          <w:u w:val="single"/>
          <w14:textFill>
            <w14:solidFill>
              <w14:schemeClr w14:val="tx1"/>
            </w14:solidFill>
          </w14:textFill>
        </w:rPr>
        <w:t xml:space="preserve">    </w:t>
      </w:r>
      <w:r>
        <w:rPr>
          <w:color w:val="000000" w:themeColor="text1"/>
          <w:sz w:val="22"/>
          <w:szCs w:val="22"/>
          <w14:textFill>
            <w14:solidFill>
              <w14:schemeClr w14:val="tx1"/>
            </w14:solidFill>
          </w14:textFill>
        </w:rPr>
        <w:t>万元，资产总额为</w:t>
      </w:r>
      <w:r>
        <w:rPr>
          <w:color w:val="000000" w:themeColor="text1"/>
          <w:sz w:val="22"/>
          <w:szCs w:val="22"/>
          <w:u w:val="single"/>
          <w14:textFill>
            <w14:solidFill>
              <w14:schemeClr w14:val="tx1"/>
            </w14:solidFill>
          </w14:textFill>
        </w:rPr>
        <w:t xml:space="preserve">    </w:t>
      </w:r>
      <w:r>
        <w:rPr>
          <w:color w:val="000000" w:themeColor="text1"/>
          <w:sz w:val="22"/>
          <w:szCs w:val="22"/>
          <w14:textFill>
            <w14:solidFill>
              <w14:schemeClr w14:val="tx1"/>
            </w14:solidFill>
          </w14:textFill>
        </w:rPr>
        <w:t>万元，属于</w:t>
      </w:r>
      <w:r>
        <w:rPr>
          <w:color w:val="000000" w:themeColor="text1"/>
          <w:sz w:val="22"/>
          <w:szCs w:val="22"/>
          <w:u w:val="single"/>
          <w14:textFill>
            <w14:solidFill>
              <w14:schemeClr w14:val="tx1"/>
            </w14:solidFill>
          </w14:textFill>
        </w:rPr>
        <w:t>（中型企业、 小型企业、微型企业）</w:t>
      </w:r>
      <w:r>
        <w:rPr>
          <w:color w:val="000000" w:themeColor="text1"/>
          <w:sz w:val="22"/>
          <w:szCs w:val="22"/>
          <w14:textFill>
            <w14:solidFill>
              <w14:schemeClr w14:val="tx1"/>
            </w14:solidFill>
          </w14:textFill>
        </w:rPr>
        <w:t xml:space="preserve">； </w:t>
      </w:r>
    </w:p>
    <w:p w14:paraId="502A7DF3">
      <w:pPr>
        <w:snapToGrid w:val="0"/>
        <w:spacing w:line="440" w:lineRule="atLeast"/>
        <w:ind w:firstLine="440" w:firstLineChars="20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 </w:t>
      </w:r>
    </w:p>
    <w:p w14:paraId="7FF72EDD">
      <w:pPr>
        <w:snapToGrid w:val="0"/>
        <w:spacing w:line="440" w:lineRule="atLeast"/>
        <w:ind w:firstLine="440" w:firstLineChars="20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以上企业，不属于大企业的分支机构，不存在控股股东为大企业的情形，也不存在与大企业的负责人为同一人的情形。 </w:t>
      </w:r>
    </w:p>
    <w:p w14:paraId="367C3DA9">
      <w:pPr>
        <w:snapToGrid w:val="0"/>
        <w:spacing w:line="440" w:lineRule="atLeast"/>
        <w:ind w:firstLine="440" w:firstLineChars="20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本企业对上述声明内容的真实性负责。如有虚假，将依法承担相应责任。</w:t>
      </w:r>
    </w:p>
    <w:p w14:paraId="369C0B98">
      <w:pPr>
        <w:snapToGrid w:val="0"/>
        <w:spacing w:line="440" w:lineRule="atLeast"/>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                                          企业名称（盖章）： </w:t>
      </w:r>
    </w:p>
    <w:p w14:paraId="454F4BC7">
      <w:pPr>
        <w:snapToGrid w:val="0"/>
        <w:spacing w:line="440" w:lineRule="atLeast"/>
        <w:ind w:firstLine="4620" w:firstLineChars="210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日 期： </w:t>
      </w:r>
    </w:p>
    <w:p w14:paraId="731DFAB4">
      <w:pPr>
        <w:widowControl/>
        <w:snapToGrid w:val="0"/>
        <w:spacing w:line="588" w:lineRule="exact"/>
        <w:jc w:val="left"/>
        <w:rPr>
          <w:rFonts w:ascii="宋体"/>
          <w:color w:val="000000" w:themeColor="text1"/>
          <w:sz w:val="22"/>
          <w:szCs w:val="22"/>
          <w14:textFill>
            <w14:solidFill>
              <w14:schemeClr w14:val="tx1"/>
            </w14:solidFill>
          </w14:textFill>
        </w:rPr>
      </w:pPr>
      <w:r>
        <w:rPr>
          <w:rFonts w:hint="eastAsia"/>
          <w:color w:val="000000" w:themeColor="text1"/>
          <w:spacing w:val="6"/>
          <w:sz w:val="22"/>
          <w:szCs w:val="22"/>
          <w14:textFill>
            <w14:solidFill>
              <w14:schemeClr w14:val="tx1"/>
            </w14:solidFill>
          </w14:textFill>
        </w:rPr>
        <w:t>注1：</w:t>
      </w:r>
      <w:r>
        <w:rPr>
          <w:color w:val="000000" w:themeColor="text1"/>
          <w:spacing w:val="6"/>
          <w:sz w:val="22"/>
          <w:szCs w:val="22"/>
          <w14:textFill>
            <w14:solidFill>
              <w14:schemeClr w14:val="tx1"/>
            </w14:solidFill>
          </w14:textFill>
        </w:rPr>
        <w:t>从业人员、营业收入、资产总额填报上一年度数据，无上一年度数据的新成立企业可不填</w:t>
      </w:r>
      <w:r>
        <w:rPr>
          <w:color w:val="000000" w:themeColor="text1"/>
          <w:sz w:val="22"/>
          <w:szCs w:val="22"/>
          <w14:textFill>
            <w14:solidFill>
              <w14:schemeClr w14:val="tx1"/>
            </w14:solidFill>
          </w14:textFill>
        </w:rPr>
        <w:t>报。</w:t>
      </w:r>
      <w:r>
        <w:rPr>
          <w:color w:val="000000" w:themeColor="text1"/>
          <w:spacing w:val="6"/>
          <w:sz w:val="24"/>
          <w14:textFill>
            <w14:solidFill>
              <w14:schemeClr w14:val="tx1"/>
            </w14:solidFill>
          </w14:textFill>
        </w:rPr>
        <w:t>   </w:t>
      </w:r>
      <w:r>
        <w:rPr>
          <w:rFonts w:hint="eastAsia" w:ascii="宋体"/>
          <w:color w:val="000000" w:themeColor="text1"/>
          <w:sz w:val="22"/>
          <w:szCs w:val="22"/>
          <w14:textFill>
            <w14:solidFill>
              <w14:schemeClr w14:val="tx1"/>
            </w14:solidFill>
          </w14:textFill>
        </w:rPr>
        <w:t>    </w:t>
      </w:r>
      <w:r>
        <w:rPr>
          <w:rFonts w:hint="eastAsia" w:ascii="宋体"/>
          <w:color w:val="000000" w:themeColor="text1"/>
          <w:spacing w:val="6"/>
          <w:sz w:val="22"/>
          <w:szCs w:val="22"/>
          <w14:textFill>
            <w14:solidFill>
              <w14:schemeClr w14:val="tx1"/>
            </w14:solidFill>
          </w14:textFill>
        </w:rPr>
        <w:t>          </w:t>
      </w:r>
      <w:r>
        <w:rPr>
          <w:rFonts w:hint="eastAsia" w:ascii="宋体"/>
          <w:color w:val="000000" w:themeColor="text1"/>
          <w:sz w:val="22"/>
          <w:szCs w:val="22"/>
          <w14:textFill>
            <w14:solidFill>
              <w14:schemeClr w14:val="tx1"/>
            </w14:solidFill>
          </w14:textFill>
        </w:rPr>
        <w:t>                  　　　　　</w:t>
      </w:r>
    </w:p>
    <w:p w14:paraId="5E09F936">
      <w:pPr>
        <w:widowControl/>
        <w:snapToGrid w:val="0"/>
        <w:spacing w:line="588" w:lineRule="exact"/>
        <w:jc w:val="center"/>
        <w:rPr>
          <w:rFonts w:ascii="宋体"/>
          <w:color w:val="000000" w:themeColor="text1"/>
          <w:spacing w:val="6"/>
          <w:sz w:val="22"/>
          <w:szCs w:val="22"/>
          <w14:textFill>
            <w14:solidFill>
              <w14:schemeClr w14:val="tx1"/>
            </w14:solidFill>
          </w14:textFill>
        </w:rPr>
      </w:pPr>
      <w:bookmarkStart w:id="3" w:name="OLE_LINK13"/>
      <w:r>
        <w:rPr>
          <w:rFonts w:hint="eastAsia" w:ascii="宋体"/>
          <w:color w:val="000000" w:themeColor="text1"/>
          <w:spacing w:val="6"/>
          <w:sz w:val="22"/>
          <w:szCs w:val="22"/>
          <w14:textFill>
            <w14:solidFill>
              <w14:schemeClr w14:val="tx1"/>
            </w14:solidFill>
          </w14:textFill>
        </w:rPr>
        <w:t>残疾人福利性单位声明函</w:t>
      </w:r>
      <w:bookmarkEnd w:id="3"/>
    </w:p>
    <w:p w14:paraId="425B81F2">
      <w:pPr>
        <w:widowControl/>
        <w:snapToGrid w:val="0"/>
        <w:spacing w:line="588" w:lineRule="exact"/>
        <w:jc w:val="left"/>
        <w:rPr>
          <w:rFonts w:ascii="宋体"/>
          <w:color w:val="000000" w:themeColor="text1"/>
          <w:spacing w:val="6"/>
          <w:sz w:val="22"/>
          <w:szCs w:val="22"/>
          <w14:textFill>
            <w14:solidFill>
              <w14:schemeClr w14:val="tx1"/>
            </w14:solidFill>
          </w14:textFill>
        </w:rPr>
      </w:pPr>
    </w:p>
    <w:p w14:paraId="73DE01F6">
      <w:pPr>
        <w:widowControl/>
        <w:snapToGrid w:val="0"/>
        <w:spacing w:line="588" w:lineRule="exact"/>
        <w:ind w:firstLine="504"/>
        <w:jc w:val="left"/>
        <w:rPr>
          <w:rFonts w:ascii="宋体"/>
          <w:color w:val="000000" w:themeColor="text1"/>
          <w:spacing w:val="6"/>
          <w:sz w:val="22"/>
          <w:szCs w:val="22"/>
          <w14:textFill>
            <w14:solidFill>
              <w14:schemeClr w14:val="tx1"/>
            </w14:solidFill>
          </w14:textFill>
        </w:rPr>
      </w:pPr>
      <w:r>
        <w:rPr>
          <w:rFonts w:hint="eastAsia" w:ascii="宋体"/>
          <w:color w:val="000000" w:themeColor="text1"/>
          <w:spacing w:val="6"/>
          <w:sz w:val="22"/>
          <w:szCs w:val="22"/>
          <w14:textFill>
            <w14:solidFill>
              <w14:schemeClr w14:val="tx1"/>
            </w14:solidFill>
          </w14:textFill>
        </w:rPr>
        <w:t>本单位郑重声明，根据《财政部 民政部 中国残疾人联合会关于促进残疾人就业政府采购政策的通知》（财库</w:t>
      </w:r>
      <w:r>
        <w:rPr>
          <w:rFonts w:hint="eastAsia" w:ascii="宋体"/>
          <w:color w:val="000000" w:themeColor="text1"/>
          <w:sz w:val="22"/>
          <w:szCs w:val="22"/>
          <w14:textFill>
            <w14:solidFill>
              <w14:schemeClr w14:val="tx1"/>
            </w14:solidFill>
          </w14:textFill>
        </w:rPr>
        <w:t>〔2017〕 141</w:t>
      </w:r>
      <w:r>
        <w:rPr>
          <w:rFonts w:hint="eastAsia" w:ascii="宋体"/>
          <w:color w:val="000000" w:themeColor="text1"/>
          <w:spacing w:val="6"/>
          <w:sz w:val="22"/>
          <w:szCs w:val="22"/>
          <w14:textFill>
            <w14:solidFill>
              <w14:schemeClr w14:val="tx1"/>
            </w14:solidFill>
          </w14:textFill>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F42B596">
      <w:pPr>
        <w:widowControl/>
        <w:snapToGrid w:val="0"/>
        <w:spacing w:line="588" w:lineRule="exact"/>
        <w:ind w:firstLine="504"/>
        <w:jc w:val="left"/>
        <w:rPr>
          <w:rFonts w:ascii="宋体"/>
          <w:color w:val="000000" w:themeColor="text1"/>
          <w:spacing w:val="6"/>
          <w:sz w:val="22"/>
          <w:szCs w:val="22"/>
          <w14:textFill>
            <w14:solidFill>
              <w14:schemeClr w14:val="tx1"/>
            </w14:solidFill>
          </w14:textFill>
        </w:rPr>
      </w:pPr>
      <w:r>
        <w:rPr>
          <w:rFonts w:hint="eastAsia" w:ascii="宋体"/>
          <w:color w:val="000000" w:themeColor="text1"/>
          <w:spacing w:val="6"/>
          <w:sz w:val="22"/>
          <w:szCs w:val="22"/>
          <w14:textFill>
            <w14:solidFill>
              <w14:schemeClr w14:val="tx1"/>
            </w14:solidFill>
          </w14:textFill>
        </w:rPr>
        <w:t>本单位对上述声明的真实性负责。如有虚假，将依法承担相应责任。</w:t>
      </w:r>
    </w:p>
    <w:p w14:paraId="1CB6A857">
      <w:pPr>
        <w:widowControl/>
        <w:snapToGrid w:val="0"/>
        <w:spacing w:line="588" w:lineRule="exact"/>
        <w:jc w:val="left"/>
        <w:rPr>
          <w:rFonts w:ascii="宋体"/>
          <w:color w:val="000000" w:themeColor="text1"/>
          <w:spacing w:val="6"/>
          <w:sz w:val="22"/>
          <w:szCs w:val="22"/>
          <w14:textFill>
            <w14:solidFill>
              <w14:schemeClr w14:val="tx1"/>
            </w14:solidFill>
          </w14:textFill>
        </w:rPr>
      </w:pPr>
      <w:r>
        <w:rPr>
          <w:rFonts w:hint="eastAsia" w:ascii="宋体"/>
          <w:color w:val="000000" w:themeColor="text1"/>
          <w:spacing w:val="6"/>
          <w:sz w:val="22"/>
          <w:szCs w:val="22"/>
          <w14:textFill>
            <w14:solidFill>
              <w14:schemeClr w14:val="tx1"/>
            </w14:solidFill>
          </w14:textFill>
        </w:rPr>
        <w:t>供应商名称（盖章）：</w:t>
      </w:r>
    </w:p>
    <w:p w14:paraId="2D00B202">
      <w:pPr>
        <w:widowControl/>
        <w:snapToGrid w:val="0"/>
        <w:spacing w:line="588" w:lineRule="exact"/>
        <w:jc w:val="left"/>
        <w:rPr>
          <w:rFonts w:ascii="宋体"/>
          <w:color w:val="000000" w:themeColor="text1"/>
          <w:spacing w:val="6"/>
          <w:sz w:val="22"/>
          <w:szCs w:val="22"/>
          <w14:textFill>
            <w14:solidFill>
              <w14:schemeClr w14:val="tx1"/>
            </w14:solidFill>
          </w14:textFill>
        </w:rPr>
      </w:pPr>
      <w:r>
        <w:rPr>
          <w:rFonts w:hint="eastAsia" w:ascii="宋体"/>
          <w:color w:val="000000" w:themeColor="text1"/>
          <w:spacing w:val="6"/>
          <w:sz w:val="22"/>
          <w:szCs w:val="22"/>
          <w14:textFill>
            <w14:solidFill>
              <w14:schemeClr w14:val="tx1"/>
            </w14:solidFill>
          </w14:textFill>
        </w:rPr>
        <w:t xml:space="preserve">       日  期：</w:t>
      </w:r>
    </w:p>
    <w:p w14:paraId="2C1B72CD">
      <w:pPr>
        <w:widowControl/>
        <w:tabs>
          <w:tab w:val="left" w:pos="4860"/>
        </w:tabs>
        <w:snapToGrid w:val="0"/>
        <w:spacing w:line="588" w:lineRule="exact"/>
        <w:ind w:right="156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备注说明：</w:t>
      </w:r>
    </w:p>
    <w:p w14:paraId="3FB6309D">
      <w:pPr>
        <w:widowControl/>
        <w:tabs>
          <w:tab w:val="left" w:pos="4860"/>
        </w:tabs>
        <w:snapToGrid w:val="0"/>
        <w:spacing w:line="588" w:lineRule="exact"/>
        <w:ind w:right="136"/>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1、如中标，将在中标公示中将此残疾人福利性单位声明函予以公示，接受社会监督；</w:t>
      </w:r>
    </w:p>
    <w:p w14:paraId="6840F42F">
      <w:pPr>
        <w:widowControl/>
        <w:tabs>
          <w:tab w:val="left" w:pos="4860"/>
        </w:tabs>
        <w:snapToGrid w:val="0"/>
        <w:spacing w:line="588" w:lineRule="exact"/>
        <w:ind w:right="136"/>
        <w:jc w:val="left"/>
        <w:rPr>
          <w:color w:val="000000" w:themeColor="text1"/>
          <w:spacing w:val="6"/>
          <w:sz w:val="30"/>
          <w14:textFill>
            <w14:solidFill>
              <w14:schemeClr w14:val="tx1"/>
            </w14:solidFill>
          </w14:textFill>
        </w:rPr>
      </w:pPr>
      <w:r>
        <w:rPr>
          <w:color w:val="000000" w:themeColor="text1"/>
          <w:sz w:val="22"/>
          <w14:textFill>
            <w14:solidFill>
              <w14:schemeClr w14:val="tx1"/>
            </w14:solidFill>
          </w14:textFill>
        </w:rPr>
        <w:t>2、供应商提供的《残疾人福利性单位声明函》与事实不符的，依照《政府采购法》第七十七条第一款的规定追究法律责任。</w:t>
      </w:r>
    </w:p>
    <w:p w14:paraId="10FC0B5D">
      <w:pPr>
        <w:widowControl/>
        <w:tabs>
          <w:tab w:val="left" w:pos="4860"/>
        </w:tabs>
        <w:snapToGrid w:val="0"/>
        <w:spacing w:line="588" w:lineRule="exact"/>
        <w:ind w:right="1560"/>
        <w:jc w:val="left"/>
        <w:rPr>
          <w:color w:val="000000" w:themeColor="text1"/>
          <w:sz w:val="22"/>
          <w14:textFill>
            <w14:solidFill>
              <w14:schemeClr w14:val="tx1"/>
            </w14:solidFill>
          </w14:textFill>
        </w:rPr>
      </w:pPr>
    </w:p>
    <w:p w14:paraId="20C2B125">
      <w:pPr>
        <w:widowControl/>
        <w:snapToGrid w:val="0"/>
        <w:spacing w:line="420" w:lineRule="exact"/>
        <w:jc w:val="center"/>
        <w:rPr>
          <w:color w:val="000000" w:themeColor="text1"/>
          <w:sz w:val="36"/>
          <w14:textFill>
            <w14:solidFill>
              <w14:schemeClr w14:val="tx1"/>
            </w14:solidFill>
          </w14:textFill>
        </w:rPr>
      </w:pPr>
      <w:r>
        <w:rPr>
          <w:color w:val="000000" w:themeColor="text1"/>
          <w:sz w:val="36"/>
          <w14:textFill>
            <w14:solidFill>
              <w14:schemeClr w14:val="tx1"/>
            </w14:solidFill>
          </w14:textFill>
        </w:rPr>
        <w:t>第五部分合同格式（供参考）</w:t>
      </w:r>
    </w:p>
    <w:p w14:paraId="44786BF1">
      <w:pPr>
        <w:widowControl/>
        <w:tabs>
          <w:tab w:val="left" w:pos="1651"/>
        </w:tabs>
        <w:snapToGrid w:val="0"/>
        <w:spacing w:line="440" w:lineRule="atLeast"/>
        <w:ind w:firstLine="431"/>
        <w:jc w:val="left"/>
        <w:rPr>
          <w:color w:val="000000" w:themeColor="text1"/>
          <w:sz w:val="22"/>
          <w14:textFill>
            <w14:solidFill>
              <w14:schemeClr w14:val="tx1"/>
            </w14:solidFill>
          </w14:textFill>
        </w:rPr>
      </w:pPr>
    </w:p>
    <w:p w14:paraId="24B7F413">
      <w:pPr>
        <w:pStyle w:val="9"/>
        <w:tabs>
          <w:tab w:val="left" w:pos="840"/>
        </w:tabs>
        <w:spacing w:line="400" w:lineRule="exact"/>
        <w:ind w:firstLine="46" w:firstLineChars="21"/>
        <w:rPr>
          <w:rFonts w:ascii="宋体" w:cs="宋体"/>
          <w:bCs/>
          <w:color w:val="000000" w:themeColor="text1"/>
          <w:sz w:val="22"/>
          <w:szCs w:val="22"/>
          <w14:textFill>
            <w14:solidFill>
              <w14:schemeClr w14:val="tx1"/>
            </w14:solidFill>
          </w14:textFill>
        </w:rPr>
      </w:pPr>
      <w:bookmarkStart w:id="4" w:name="_Toc297732637"/>
      <w:r>
        <w:rPr>
          <w:rFonts w:hint="eastAsia"/>
          <w:color w:val="000000" w:themeColor="text1"/>
          <w:sz w:val="22"/>
          <w:szCs w:val="22"/>
          <w14:textFill>
            <w14:solidFill>
              <w14:schemeClr w14:val="tx1"/>
            </w14:solidFill>
          </w14:textFill>
        </w:rPr>
        <w:t>采购人</w:t>
      </w:r>
      <w:r>
        <w:rPr>
          <w:rFonts w:hint="eastAsia" w:ascii="宋体" w:cs="宋体"/>
          <w:bCs/>
          <w:color w:val="000000" w:themeColor="text1"/>
          <w:sz w:val="22"/>
          <w:szCs w:val="22"/>
          <w14:textFill>
            <w14:solidFill>
              <w14:schemeClr w14:val="tx1"/>
            </w14:solidFill>
          </w14:textFill>
        </w:rPr>
        <w:t>：</w:t>
      </w:r>
      <w:r>
        <w:rPr>
          <w:rFonts w:hint="eastAsia" w:ascii="宋体" w:cs="宋体"/>
          <w:bCs/>
          <w:color w:val="000000" w:themeColor="text1"/>
          <w:sz w:val="22"/>
          <w:szCs w:val="22"/>
          <w:u w:val="single"/>
          <w14:textFill>
            <w14:solidFill>
              <w14:schemeClr w14:val="tx1"/>
            </w14:solidFill>
          </w14:textFill>
        </w:rPr>
        <w:t xml:space="preserve">                     </w:t>
      </w:r>
      <w:r>
        <w:rPr>
          <w:rFonts w:hint="eastAsia" w:ascii="宋体" w:cs="宋体"/>
          <w:bCs/>
          <w:color w:val="000000" w:themeColor="text1"/>
          <w:sz w:val="22"/>
          <w:szCs w:val="22"/>
          <w14:textFill>
            <w14:solidFill>
              <w14:schemeClr w14:val="tx1"/>
            </w14:solidFill>
          </w14:textFill>
        </w:rPr>
        <w:t>（以下简称甲方）</w:t>
      </w:r>
    </w:p>
    <w:p w14:paraId="3464C4CD">
      <w:pPr>
        <w:pStyle w:val="9"/>
        <w:tabs>
          <w:tab w:val="left" w:pos="840"/>
        </w:tabs>
        <w:spacing w:line="400" w:lineRule="exact"/>
        <w:ind w:firstLine="46" w:firstLineChars="21"/>
        <w:rPr>
          <w:rFonts w:ascii="宋体" w:cs="宋体"/>
          <w:bCs/>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成交供应商</w:t>
      </w:r>
      <w:r>
        <w:rPr>
          <w:rFonts w:hint="eastAsia" w:ascii="宋体" w:cs="宋体"/>
          <w:bCs/>
          <w:color w:val="000000" w:themeColor="text1"/>
          <w:sz w:val="22"/>
          <w:szCs w:val="22"/>
          <w14:textFill>
            <w14:solidFill>
              <w14:schemeClr w14:val="tx1"/>
            </w14:solidFill>
          </w14:textFill>
        </w:rPr>
        <w:t>：</w:t>
      </w:r>
      <w:r>
        <w:rPr>
          <w:rFonts w:hint="eastAsia" w:ascii="宋体" w:cs="宋体"/>
          <w:bCs/>
          <w:color w:val="000000" w:themeColor="text1"/>
          <w:sz w:val="22"/>
          <w:szCs w:val="22"/>
          <w:u w:val="single"/>
          <w14:textFill>
            <w14:solidFill>
              <w14:schemeClr w14:val="tx1"/>
            </w14:solidFill>
          </w14:textFill>
        </w:rPr>
        <w:t xml:space="preserve">                     </w:t>
      </w:r>
      <w:r>
        <w:rPr>
          <w:rFonts w:hint="eastAsia" w:ascii="宋体" w:cs="宋体"/>
          <w:bCs/>
          <w:color w:val="000000" w:themeColor="text1"/>
          <w:sz w:val="22"/>
          <w:szCs w:val="22"/>
          <w14:textFill>
            <w14:solidFill>
              <w14:schemeClr w14:val="tx1"/>
            </w14:solidFill>
          </w14:textFill>
        </w:rPr>
        <w:t>（以下简称乙方）</w:t>
      </w:r>
    </w:p>
    <w:p w14:paraId="0327A669">
      <w:pPr>
        <w:pStyle w:val="9"/>
        <w:tabs>
          <w:tab w:val="left" w:pos="840"/>
        </w:tabs>
        <w:spacing w:line="400" w:lineRule="exact"/>
        <w:ind w:firstLine="486" w:firstLineChars="221"/>
        <w:rPr>
          <w:rFonts w:ascii="宋体" w:cs="宋体"/>
          <w:bCs/>
          <w:color w:val="000000" w:themeColor="text1"/>
          <w:sz w:val="22"/>
          <w:szCs w:val="22"/>
          <w14:textFill>
            <w14:solidFill>
              <w14:schemeClr w14:val="tx1"/>
            </w14:solidFill>
          </w14:textFill>
        </w:rPr>
      </w:pPr>
      <w:r>
        <w:rPr>
          <w:rFonts w:hint="eastAsia" w:ascii="宋体" w:cs="宋体"/>
          <w:bCs/>
          <w:color w:val="000000" w:themeColor="text1"/>
          <w:sz w:val="22"/>
          <w:szCs w:val="22"/>
          <w14:textFill>
            <w14:solidFill>
              <w14:schemeClr w14:val="tx1"/>
            </w14:solidFill>
          </w14:textFill>
        </w:rPr>
        <w:t>根据</w:t>
      </w:r>
      <w:r>
        <w:rPr>
          <w:rFonts w:hint="eastAsia" w:ascii="宋体" w:cs="宋体"/>
          <w:bCs/>
          <w:color w:val="000000" w:themeColor="text1"/>
          <w:sz w:val="22"/>
          <w:szCs w:val="22"/>
          <w:u w:val="single"/>
          <w14:textFill>
            <w14:solidFill>
              <w14:schemeClr w14:val="tx1"/>
            </w14:solidFill>
          </w14:textFill>
        </w:rPr>
        <w:t xml:space="preserve">                        </w:t>
      </w:r>
      <w:r>
        <w:rPr>
          <w:rFonts w:hint="eastAsia" w:ascii="宋体" w:cs="宋体"/>
          <w:bCs/>
          <w:color w:val="000000" w:themeColor="text1"/>
          <w:sz w:val="22"/>
          <w:szCs w:val="22"/>
          <w14:textFill>
            <w14:solidFill>
              <w14:schemeClr w14:val="tx1"/>
            </w14:solidFill>
          </w14:textFill>
        </w:rPr>
        <w:t>项目的中标通知书，甲方将此项目承包给乙方，为了明确甲、乙双方的权利和义务，履行各自的职责，高效优质地完成服务内容，按照《中华人民共和国民法典》的有关规定，经甲乙双方在平等、自愿的基础上共同协商一致，现签订本服务承包合同。</w:t>
      </w:r>
    </w:p>
    <w:bookmarkEnd w:id="4"/>
    <w:p w14:paraId="550DDCCF">
      <w:pPr>
        <w:widowControl/>
        <w:numPr>
          <w:ilvl w:val="0"/>
          <w:numId w:val="6"/>
        </w:numPr>
        <w:spacing w:line="460" w:lineRule="exact"/>
        <w:jc w:val="left"/>
        <w:rPr>
          <w:b/>
          <w:color w:val="000000" w:themeColor="text1"/>
          <w:sz w:val="22"/>
          <w:szCs w:val="22"/>
          <w14:textFill>
            <w14:solidFill>
              <w14:schemeClr w14:val="tx1"/>
            </w14:solidFill>
          </w14:textFill>
        </w:rPr>
      </w:pPr>
      <w:bookmarkStart w:id="5" w:name="_Toc297732640"/>
      <w:r>
        <w:rPr>
          <w:rFonts w:hint="eastAsia"/>
          <w:b/>
          <w:color w:val="000000" w:themeColor="text1"/>
          <w:sz w:val="22"/>
          <w:szCs w:val="22"/>
          <w14:textFill>
            <w14:solidFill>
              <w14:schemeClr w14:val="tx1"/>
            </w14:solidFill>
          </w14:textFill>
        </w:rPr>
        <w:t>培训任务与内容</w:t>
      </w:r>
    </w:p>
    <w:p w14:paraId="2ABFA0EE">
      <w:pPr>
        <w:pStyle w:val="2"/>
        <w:adjustRightInd w:val="0"/>
        <w:snapToGrid w:val="0"/>
        <w:spacing w:line="46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一）项目概况：</w:t>
      </w:r>
    </w:p>
    <w:p w14:paraId="508FBAAD">
      <w:pPr>
        <w:pStyle w:val="2"/>
        <w:adjustRightInd w:val="0"/>
        <w:snapToGrid w:val="0"/>
        <w:spacing w:line="460" w:lineRule="exact"/>
        <w:rPr>
          <w:rFonts w:hAnsi="宋体"/>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2026年中小学（幼儿园）教师专业发展培训下设约23个子项目（子项目以实际为准），需要逐一高质量完成，提高平阳县教师队伍水平的整体提升，促进平阳县基础教育的改革和发展。</w:t>
      </w:r>
    </w:p>
    <w:p w14:paraId="3C30A06C">
      <w:pPr>
        <w:pStyle w:val="2"/>
        <w:adjustRightInd w:val="0"/>
        <w:snapToGrid w:val="0"/>
        <w:spacing w:line="460" w:lineRule="exact"/>
        <w:rPr>
          <w:rFonts w:ascii="宋体" w:hAnsi="宋体" w:cs="仿宋"/>
          <w:b/>
          <w:color w:val="000000" w:themeColor="text1"/>
          <w:sz w:val="22"/>
          <w:szCs w:val="22"/>
          <w14:textFill>
            <w14:solidFill>
              <w14:schemeClr w14:val="tx1"/>
            </w14:solidFill>
          </w14:textFill>
        </w:rPr>
      </w:pPr>
      <w:r>
        <w:rPr>
          <w:rFonts w:hint="eastAsia" w:hAnsi="宋体"/>
          <w:color w:val="000000" w:themeColor="text1"/>
          <w:sz w:val="22"/>
          <w:szCs w:val="22"/>
          <w14:textFill>
            <w14:solidFill>
              <w14:schemeClr w14:val="tx1"/>
            </w14:solidFill>
          </w14:textFill>
        </w:rPr>
        <w:t>二）</w:t>
      </w:r>
      <w:r>
        <w:rPr>
          <w:rFonts w:hint="eastAsia" w:hAnsi="宋体"/>
          <w:b/>
          <w:color w:val="000000" w:themeColor="text1"/>
          <w:sz w:val="22"/>
          <w:szCs w:val="22"/>
          <w14:textFill>
            <w14:solidFill>
              <w14:schemeClr w14:val="tx1"/>
            </w14:solidFill>
          </w14:textFill>
        </w:rPr>
        <w:t>培训内容（培训的</w:t>
      </w:r>
      <w:r>
        <w:rPr>
          <w:rFonts w:hint="eastAsia" w:cs="Arial Unicode MS"/>
          <w:b/>
          <w:bCs/>
          <w:color w:val="000000" w:themeColor="text1"/>
          <w:sz w:val="22"/>
          <w:szCs w:val="22"/>
          <w14:textFill>
            <w14:solidFill>
              <w14:schemeClr w14:val="tx1"/>
            </w14:solidFill>
          </w14:textFill>
        </w:rPr>
        <w:t>项目名称、学员人数及培训天数等均</w:t>
      </w:r>
      <w:r>
        <w:rPr>
          <w:rFonts w:hint="eastAsia" w:hAnsi="宋体"/>
          <w:b/>
          <w:color w:val="000000" w:themeColor="text1"/>
          <w:sz w:val="22"/>
          <w:szCs w:val="22"/>
          <w14:textFill>
            <w14:solidFill>
              <w14:schemeClr w14:val="tx1"/>
            </w14:solidFill>
          </w14:textFill>
        </w:rPr>
        <w:t>以采购人实际为准）</w:t>
      </w:r>
      <w:r>
        <w:rPr>
          <w:rFonts w:hint="eastAsia" w:hAnsi="宋体"/>
          <w:color w:val="000000" w:themeColor="text1"/>
          <w:sz w:val="22"/>
          <w:szCs w:val="22"/>
          <w14:textFill>
            <w14:solidFill>
              <w14:schemeClr w14:val="tx1"/>
            </w14:solidFill>
          </w14:textFill>
        </w:rPr>
        <w:t>：</w:t>
      </w:r>
    </w:p>
    <w:tbl>
      <w:tblPr>
        <w:tblStyle w:val="37"/>
        <w:tblW w:w="9818" w:type="dxa"/>
        <w:tblInd w:w="93" w:type="dxa"/>
        <w:tblLayout w:type="autofit"/>
        <w:tblCellMar>
          <w:top w:w="0" w:type="dxa"/>
          <w:left w:w="108" w:type="dxa"/>
          <w:bottom w:w="0" w:type="dxa"/>
          <w:right w:w="108" w:type="dxa"/>
        </w:tblCellMar>
      </w:tblPr>
      <w:tblGrid>
        <w:gridCol w:w="436"/>
        <w:gridCol w:w="5632"/>
        <w:gridCol w:w="1524"/>
        <w:gridCol w:w="1434"/>
        <w:gridCol w:w="792"/>
      </w:tblGrid>
      <w:tr w14:paraId="2ED1B1C9">
        <w:tblPrEx>
          <w:tblCellMar>
            <w:top w:w="0" w:type="dxa"/>
            <w:left w:w="108" w:type="dxa"/>
            <w:bottom w:w="0" w:type="dxa"/>
            <w:right w:w="108" w:type="dxa"/>
          </w:tblCellMar>
        </w:tblPrEx>
        <w:trPr>
          <w:trHeight w:val="747" w:hRule="atLeast"/>
        </w:trPr>
        <w:tc>
          <w:tcPr>
            <w:tcW w:w="9818" w:type="dxa"/>
            <w:gridSpan w:val="5"/>
            <w:tcBorders>
              <w:top w:val="nil"/>
              <w:left w:val="nil"/>
              <w:bottom w:val="nil"/>
              <w:right w:val="nil"/>
            </w:tcBorders>
            <w:noWrap/>
            <w:vAlign w:val="center"/>
          </w:tcPr>
          <w:p w14:paraId="0DBE03A0">
            <w:pPr>
              <w:widowControl/>
              <w:jc w:val="center"/>
              <w:rPr>
                <w:rFonts w:ascii="宋体" w:hAnsi="宋体" w:cs="宋体"/>
                <w:b/>
                <w:bCs/>
                <w:color w:val="000000" w:themeColor="text1"/>
                <w:sz w:val="22"/>
                <w:szCs w:val="22"/>
                <w14:textFill>
                  <w14:solidFill>
                    <w14:schemeClr w14:val="tx1"/>
                  </w14:solidFill>
                </w14:textFill>
              </w:rPr>
            </w:pPr>
            <w:r>
              <w:rPr>
                <w:rFonts w:hint="eastAsia" w:ascii="宋体" w:hAnsi="宋体" w:cs="宋体"/>
                <w:b/>
                <w:bCs/>
                <w:color w:val="000000" w:themeColor="text1"/>
                <w:sz w:val="22"/>
                <w:szCs w:val="22"/>
                <w14:textFill>
                  <w14:solidFill>
                    <w14:schemeClr w14:val="tx1"/>
                  </w14:solidFill>
                </w14:textFill>
              </w:rPr>
              <w:t>平阳县教师发展中心2026年县内外培训项目汇总（预报项目,以实际为准）</w:t>
            </w:r>
          </w:p>
        </w:tc>
      </w:tr>
      <w:tr w14:paraId="53A54110">
        <w:tblPrEx>
          <w:tblCellMar>
            <w:top w:w="0" w:type="dxa"/>
            <w:left w:w="108" w:type="dxa"/>
            <w:bottom w:w="0" w:type="dxa"/>
            <w:right w:w="108" w:type="dxa"/>
          </w:tblCellMar>
        </w:tblPrEx>
        <w:trPr>
          <w:trHeight w:val="373" w:hRule="atLeast"/>
        </w:trPr>
        <w:tc>
          <w:tcPr>
            <w:tcW w:w="436" w:type="dxa"/>
            <w:tcBorders>
              <w:top w:val="single" w:color="auto" w:sz="4" w:space="0"/>
              <w:left w:val="single" w:color="auto" w:sz="4" w:space="0"/>
              <w:bottom w:val="single" w:color="auto" w:sz="4" w:space="0"/>
              <w:right w:val="single" w:color="auto" w:sz="4" w:space="0"/>
            </w:tcBorders>
            <w:vAlign w:val="center"/>
          </w:tcPr>
          <w:p w14:paraId="04DBBC55">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序号</w:t>
            </w:r>
          </w:p>
        </w:tc>
        <w:tc>
          <w:tcPr>
            <w:tcW w:w="5632" w:type="dxa"/>
            <w:tcBorders>
              <w:top w:val="single" w:color="auto" w:sz="4" w:space="0"/>
              <w:left w:val="nil"/>
              <w:bottom w:val="single" w:color="auto" w:sz="4" w:space="0"/>
              <w:right w:val="single" w:color="auto" w:sz="4" w:space="0"/>
            </w:tcBorders>
            <w:vAlign w:val="center"/>
          </w:tcPr>
          <w:p w14:paraId="58E82DF6">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项目名称</w:t>
            </w:r>
          </w:p>
        </w:tc>
        <w:tc>
          <w:tcPr>
            <w:tcW w:w="1524" w:type="dxa"/>
            <w:tcBorders>
              <w:top w:val="single" w:color="auto" w:sz="4" w:space="0"/>
              <w:left w:val="nil"/>
              <w:bottom w:val="single" w:color="auto" w:sz="4" w:space="0"/>
              <w:right w:val="single" w:color="auto" w:sz="4" w:space="0"/>
            </w:tcBorders>
            <w:vAlign w:val="center"/>
          </w:tcPr>
          <w:p w14:paraId="588ADAE3">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拟培训学员人数</w:t>
            </w:r>
          </w:p>
        </w:tc>
        <w:tc>
          <w:tcPr>
            <w:tcW w:w="1434" w:type="dxa"/>
            <w:tcBorders>
              <w:top w:val="single" w:color="auto" w:sz="4" w:space="0"/>
              <w:left w:val="nil"/>
              <w:bottom w:val="single" w:color="auto" w:sz="4" w:space="0"/>
              <w:right w:val="single" w:color="auto" w:sz="4" w:space="0"/>
            </w:tcBorders>
            <w:vAlign w:val="center"/>
          </w:tcPr>
          <w:p w14:paraId="58AE853E">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拟培训培训天数</w:t>
            </w:r>
          </w:p>
        </w:tc>
        <w:tc>
          <w:tcPr>
            <w:tcW w:w="792" w:type="dxa"/>
            <w:tcBorders>
              <w:top w:val="single" w:color="auto" w:sz="4" w:space="0"/>
              <w:left w:val="nil"/>
              <w:bottom w:val="single" w:color="auto" w:sz="4" w:space="0"/>
              <w:right w:val="single" w:color="auto" w:sz="4" w:space="0"/>
            </w:tcBorders>
            <w:vAlign w:val="center"/>
          </w:tcPr>
          <w:p w14:paraId="31691740">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培训学分</w:t>
            </w:r>
          </w:p>
        </w:tc>
      </w:tr>
      <w:tr w14:paraId="26BBD14F">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29544E02">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w:t>
            </w:r>
          </w:p>
        </w:tc>
        <w:tc>
          <w:tcPr>
            <w:tcW w:w="5632" w:type="dxa"/>
            <w:tcBorders>
              <w:top w:val="nil"/>
              <w:left w:val="nil"/>
              <w:bottom w:val="single" w:color="auto" w:sz="4" w:space="0"/>
              <w:right w:val="single" w:color="auto" w:sz="4" w:space="0"/>
            </w:tcBorders>
            <w:vAlign w:val="center"/>
          </w:tcPr>
          <w:p w14:paraId="0FBB2607">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平阳县教育系统管理干部培训</w:t>
            </w:r>
          </w:p>
        </w:tc>
        <w:tc>
          <w:tcPr>
            <w:tcW w:w="1524" w:type="dxa"/>
            <w:tcBorders>
              <w:top w:val="nil"/>
              <w:left w:val="nil"/>
              <w:bottom w:val="single" w:color="auto" w:sz="4" w:space="0"/>
              <w:right w:val="single" w:color="auto" w:sz="4" w:space="0"/>
            </w:tcBorders>
            <w:vAlign w:val="center"/>
          </w:tcPr>
          <w:p w14:paraId="7B32A019">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50</w:t>
            </w:r>
          </w:p>
        </w:tc>
        <w:tc>
          <w:tcPr>
            <w:tcW w:w="1434" w:type="dxa"/>
            <w:tcBorders>
              <w:top w:val="nil"/>
              <w:left w:val="nil"/>
              <w:bottom w:val="single" w:color="auto" w:sz="4" w:space="0"/>
              <w:right w:val="single" w:color="auto" w:sz="4" w:space="0"/>
            </w:tcBorders>
            <w:vAlign w:val="center"/>
          </w:tcPr>
          <w:p w14:paraId="48D7D35C">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w:t>
            </w:r>
          </w:p>
        </w:tc>
        <w:tc>
          <w:tcPr>
            <w:tcW w:w="792" w:type="dxa"/>
            <w:tcBorders>
              <w:top w:val="nil"/>
              <w:left w:val="nil"/>
              <w:bottom w:val="single" w:color="auto" w:sz="4" w:space="0"/>
              <w:right w:val="single" w:color="auto" w:sz="4" w:space="0"/>
            </w:tcBorders>
            <w:vAlign w:val="center"/>
          </w:tcPr>
          <w:p w14:paraId="13C3ED22">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02328EC4">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32BDAA5D">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w:t>
            </w:r>
          </w:p>
        </w:tc>
        <w:tc>
          <w:tcPr>
            <w:tcW w:w="5632" w:type="dxa"/>
            <w:tcBorders>
              <w:top w:val="nil"/>
              <w:left w:val="nil"/>
              <w:bottom w:val="single" w:color="auto" w:sz="4" w:space="0"/>
              <w:right w:val="single" w:color="auto" w:sz="4" w:space="0"/>
            </w:tcBorders>
            <w:vAlign w:val="center"/>
          </w:tcPr>
          <w:p w14:paraId="5BCF9603">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平阳县教育系统财务审计与信访人员素养提升培训</w:t>
            </w:r>
          </w:p>
        </w:tc>
        <w:tc>
          <w:tcPr>
            <w:tcW w:w="1524" w:type="dxa"/>
            <w:tcBorders>
              <w:top w:val="nil"/>
              <w:left w:val="nil"/>
              <w:bottom w:val="single" w:color="auto" w:sz="4" w:space="0"/>
              <w:right w:val="single" w:color="auto" w:sz="4" w:space="0"/>
            </w:tcBorders>
            <w:vAlign w:val="center"/>
          </w:tcPr>
          <w:p w14:paraId="359548A6">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50</w:t>
            </w:r>
          </w:p>
        </w:tc>
        <w:tc>
          <w:tcPr>
            <w:tcW w:w="1434" w:type="dxa"/>
            <w:tcBorders>
              <w:top w:val="nil"/>
              <w:left w:val="nil"/>
              <w:bottom w:val="single" w:color="auto" w:sz="4" w:space="0"/>
              <w:right w:val="single" w:color="auto" w:sz="4" w:space="0"/>
            </w:tcBorders>
            <w:vAlign w:val="center"/>
          </w:tcPr>
          <w:p w14:paraId="065FF46F">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w:t>
            </w:r>
          </w:p>
        </w:tc>
        <w:tc>
          <w:tcPr>
            <w:tcW w:w="792" w:type="dxa"/>
            <w:tcBorders>
              <w:top w:val="nil"/>
              <w:left w:val="nil"/>
              <w:bottom w:val="single" w:color="auto" w:sz="4" w:space="0"/>
              <w:right w:val="single" w:color="auto" w:sz="4" w:space="0"/>
            </w:tcBorders>
            <w:vAlign w:val="center"/>
          </w:tcPr>
          <w:p w14:paraId="60E9A459">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57A823DB">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43F5F7FA">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3</w:t>
            </w:r>
          </w:p>
        </w:tc>
        <w:tc>
          <w:tcPr>
            <w:tcW w:w="5632" w:type="dxa"/>
            <w:tcBorders>
              <w:top w:val="nil"/>
              <w:left w:val="nil"/>
              <w:bottom w:val="single" w:color="auto" w:sz="4" w:space="0"/>
              <w:right w:val="single" w:color="auto" w:sz="4" w:space="0"/>
            </w:tcBorders>
            <w:vAlign w:val="center"/>
          </w:tcPr>
          <w:p w14:paraId="0DF936FC">
            <w:pPr>
              <w:widowControl/>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平阳县中小学校长人工智能素养提升培训</w:t>
            </w:r>
          </w:p>
        </w:tc>
        <w:tc>
          <w:tcPr>
            <w:tcW w:w="1524" w:type="dxa"/>
            <w:tcBorders>
              <w:top w:val="nil"/>
              <w:left w:val="nil"/>
              <w:bottom w:val="single" w:color="auto" w:sz="4" w:space="0"/>
              <w:right w:val="single" w:color="auto" w:sz="4" w:space="0"/>
            </w:tcBorders>
            <w:vAlign w:val="center"/>
          </w:tcPr>
          <w:p w14:paraId="4416D1F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50</w:t>
            </w:r>
          </w:p>
        </w:tc>
        <w:tc>
          <w:tcPr>
            <w:tcW w:w="1434" w:type="dxa"/>
            <w:tcBorders>
              <w:top w:val="nil"/>
              <w:left w:val="nil"/>
              <w:bottom w:val="single" w:color="auto" w:sz="4" w:space="0"/>
              <w:right w:val="single" w:color="auto" w:sz="4" w:space="0"/>
            </w:tcBorders>
            <w:vAlign w:val="center"/>
          </w:tcPr>
          <w:p w14:paraId="484C01F0">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w:t>
            </w:r>
          </w:p>
        </w:tc>
        <w:tc>
          <w:tcPr>
            <w:tcW w:w="792" w:type="dxa"/>
            <w:tcBorders>
              <w:top w:val="nil"/>
              <w:left w:val="nil"/>
              <w:bottom w:val="single" w:color="auto" w:sz="4" w:space="0"/>
              <w:right w:val="single" w:color="auto" w:sz="4" w:space="0"/>
            </w:tcBorders>
            <w:vAlign w:val="center"/>
          </w:tcPr>
          <w:p w14:paraId="60D22571">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74FA971A">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539D3A51">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4</w:t>
            </w:r>
          </w:p>
        </w:tc>
        <w:tc>
          <w:tcPr>
            <w:tcW w:w="5632" w:type="dxa"/>
            <w:tcBorders>
              <w:top w:val="nil"/>
              <w:left w:val="nil"/>
              <w:bottom w:val="single" w:color="auto" w:sz="4" w:space="0"/>
              <w:right w:val="single" w:color="auto" w:sz="4" w:space="0"/>
            </w:tcBorders>
            <w:vAlign w:val="center"/>
          </w:tcPr>
          <w:p w14:paraId="72FFF622">
            <w:pPr>
              <w:widowControl/>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平阳县中小学教师校园安全工作培训</w:t>
            </w:r>
          </w:p>
        </w:tc>
        <w:tc>
          <w:tcPr>
            <w:tcW w:w="1524" w:type="dxa"/>
            <w:tcBorders>
              <w:top w:val="nil"/>
              <w:left w:val="nil"/>
              <w:bottom w:val="single" w:color="auto" w:sz="4" w:space="0"/>
              <w:right w:val="single" w:color="auto" w:sz="4" w:space="0"/>
            </w:tcBorders>
            <w:vAlign w:val="center"/>
          </w:tcPr>
          <w:p w14:paraId="200AD3A8">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50</w:t>
            </w:r>
          </w:p>
        </w:tc>
        <w:tc>
          <w:tcPr>
            <w:tcW w:w="1434" w:type="dxa"/>
            <w:tcBorders>
              <w:top w:val="nil"/>
              <w:left w:val="nil"/>
              <w:bottom w:val="single" w:color="auto" w:sz="4" w:space="0"/>
              <w:right w:val="single" w:color="auto" w:sz="4" w:space="0"/>
            </w:tcBorders>
            <w:vAlign w:val="center"/>
          </w:tcPr>
          <w:p w14:paraId="59C745E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w:t>
            </w:r>
          </w:p>
        </w:tc>
        <w:tc>
          <w:tcPr>
            <w:tcW w:w="792" w:type="dxa"/>
            <w:tcBorders>
              <w:top w:val="nil"/>
              <w:left w:val="nil"/>
              <w:bottom w:val="single" w:color="auto" w:sz="4" w:space="0"/>
              <w:right w:val="single" w:color="auto" w:sz="4" w:space="0"/>
            </w:tcBorders>
            <w:vAlign w:val="center"/>
          </w:tcPr>
          <w:p w14:paraId="0E18E00B">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3DB7B4BB">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281F1B30">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5</w:t>
            </w:r>
          </w:p>
        </w:tc>
        <w:tc>
          <w:tcPr>
            <w:tcW w:w="5632" w:type="dxa"/>
            <w:tcBorders>
              <w:top w:val="nil"/>
              <w:left w:val="nil"/>
              <w:bottom w:val="single" w:color="auto" w:sz="4" w:space="0"/>
              <w:right w:val="single" w:color="auto" w:sz="4" w:space="0"/>
            </w:tcBorders>
            <w:vAlign w:val="center"/>
          </w:tcPr>
          <w:p w14:paraId="75879FA9">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平阳县2026年小学校长任职资格培训</w:t>
            </w:r>
          </w:p>
        </w:tc>
        <w:tc>
          <w:tcPr>
            <w:tcW w:w="1524" w:type="dxa"/>
            <w:tcBorders>
              <w:top w:val="nil"/>
              <w:left w:val="nil"/>
              <w:bottom w:val="single" w:color="auto" w:sz="4" w:space="0"/>
              <w:right w:val="single" w:color="auto" w:sz="4" w:space="0"/>
            </w:tcBorders>
            <w:vAlign w:val="center"/>
          </w:tcPr>
          <w:p w14:paraId="22A7EBE8">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vAlign w:val="center"/>
          </w:tcPr>
          <w:p w14:paraId="6B8D0FED">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vAlign w:val="center"/>
          </w:tcPr>
          <w:p w14:paraId="3C6B24FC">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6A7B62CD">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798D10C0">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6</w:t>
            </w:r>
          </w:p>
        </w:tc>
        <w:tc>
          <w:tcPr>
            <w:tcW w:w="5632" w:type="dxa"/>
            <w:tcBorders>
              <w:top w:val="nil"/>
              <w:left w:val="nil"/>
              <w:bottom w:val="single" w:color="auto" w:sz="4" w:space="0"/>
              <w:right w:val="single" w:color="auto" w:sz="4" w:space="0"/>
            </w:tcBorders>
            <w:vAlign w:val="center"/>
          </w:tcPr>
          <w:p w14:paraId="1F063E98">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平阳县高层次教育人才高端研修</w:t>
            </w:r>
          </w:p>
        </w:tc>
        <w:tc>
          <w:tcPr>
            <w:tcW w:w="1524" w:type="dxa"/>
            <w:tcBorders>
              <w:top w:val="nil"/>
              <w:left w:val="nil"/>
              <w:bottom w:val="single" w:color="auto" w:sz="4" w:space="0"/>
              <w:right w:val="single" w:color="auto" w:sz="4" w:space="0"/>
            </w:tcBorders>
            <w:vAlign w:val="center"/>
          </w:tcPr>
          <w:p w14:paraId="395E4E75">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c>
          <w:tcPr>
            <w:tcW w:w="1434" w:type="dxa"/>
            <w:tcBorders>
              <w:top w:val="nil"/>
              <w:left w:val="nil"/>
              <w:bottom w:val="single" w:color="auto" w:sz="4" w:space="0"/>
              <w:right w:val="single" w:color="auto" w:sz="4" w:space="0"/>
            </w:tcBorders>
            <w:vAlign w:val="center"/>
          </w:tcPr>
          <w:p w14:paraId="0C3C0136">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vAlign w:val="center"/>
          </w:tcPr>
          <w:p w14:paraId="716FA506">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54382DEF">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4F5E7F4D">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7</w:t>
            </w:r>
          </w:p>
        </w:tc>
        <w:tc>
          <w:tcPr>
            <w:tcW w:w="5632" w:type="dxa"/>
            <w:tcBorders>
              <w:top w:val="nil"/>
              <w:left w:val="nil"/>
              <w:bottom w:val="single" w:color="auto" w:sz="4" w:space="0"/>
              <w:right w:val="single" w:color="auto" w:sz="4" w:space="0"/>
            </w:tcBorders>
            <w:vAlign w:val="center"/>
          </w:tcPr>
          <w:p w14:paraId="74C5AAD1">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平阳县2026年入职新教师岗前培训</w:t>
            </w:r>
          </w:p>
        </w:tc>
        <w:tc>
          <w:tcPr>
            <w:tcW w:w="1524" w:type="dxa"/>
            <w:tcBorders>
              <w:top w:val="nil"/>
              <w:left w:val="nil"/>
              <w:bottom w:val="single" w:color="auto" w:sz="4" w:space="0"/>
              <w:right w:val="single" w:color="auto" w:sz="4" w:space="0"/>
            </w:tcBorders>
            <w:vAlign w:val="center"/>
          </w:tcPr>
          <w:p w14:paraId="667FCFBC">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160</w:t>
            </w:r>
          </w:p>
        </w:tc>
        <w:tc>
          <w:tcPr>
            <w:tcW w:w="1434" w:type="dxa"/>
            <w:tcBorders>
              <w:top w:val="nil"/>
              <w:left w:val="nil"/>
              <w:bottom w:val="single" w:color="auto" w:sz="4" w:space="0"/>
              <w:right w:val="single" w:color="auto" w:sz="4" w:space="0"/>
            </w:tcBorders>
            <w:vAlign w:val="center"/>
          </w:tcPr>
          <w:p w14:paraId="0C7E2A72">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3</w:t>
            </w:r>
          </w:p>
        </w:tc>
        <w:tc>
          <w:tcPr>
            <w:tcW w:w="792" w:type="dxa"/>
            <w:tcBorders>
              <w:top w:val="nil"/>
              <w:left w:val="nil"/>
              <w:bottom w:val="single" w:color="auto" w:sz="4" w:space="0"/>
              <w:right w:val="single" w:color="auto" w:sz="4" w:space="0"/>
            </w:tcBorders>
            <w:vAlign w:val="center"/>
          </w:tcPr>
          <w:p w14:paraId="72F4A73E">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24</w:t>
            </w:r>
          </w:p>
        </w:tc>
      </w:tr>
      <w:tr w14:paraId="353FAB90">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5C78AE99">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8</w:t>
            </w:r>
          </w:p>
        </w:tc>
        <w:tc>
          <w:tcPr>
            <w:tcW w:w="5632" w:type="dxa"/>
            <w:tcBorders>
              <w:top w:val="nil"/>
              <w:left w:val="nil"/>
              <w:bottom w:val="single" w:color="auto" w:sz="4" w:space="0"/>
              <w:right w:val="single" w:color="auto" w:sz="4" w:space="0"/>
            </w:tcBorders>
            <w:vAlign w:val="center"/>
          </w:tcPr>
          <w:p w14:paraId="042CB518">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平阳县小学部分学科中心组理论培训</w:t>
            </w:r>
          </w:p>
        </w:tc>
        <w:tc>
          <w:tcPr>
            <w:tcW w:w="1524" w:type="dxa"/>
            <w:tcBorders>
              <w:top w:val="nil"/>
              <w:left w:val="nil"/>
              <w:bottom w:val="single" w:color="auto" w:sz="4" w:space="0"/>
              <w:right w:val="single" w:color="auto" w:sz="4" w:space="0"/>
            </w:tcBorders>
            <w:vAlign w:val="center"/>
          </w:tcPr>
          <w:p w14:paraId="0A92D01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vAlign w:val="center"/>
          </w:tcPr>
          <w:p w14:paraId="18F1F35F">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vAlign w:val="center"/>
          </w:tcPr>
          <w:p w14:paraId="4E24E8F5">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71360116">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6A7EDCE6">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9</w:t>
            </w:r>
          </w:p>
        </w:tc>
        <w:tc>
          <w:tcPr>
            <w:tcW w:w="5632" w:type="dxa"/>
            <w:tcBorders>
              <w:top w:val="nil"/>
              <w:left w:val="nil"/>
              <w:bottom w:val="single" w:color="auto" w:sz="4" w:space="0"/>
              <w:right w:val="single" w:color="auto" w:sz="4" w:space="0"/>
            </w:tcBorders>
            <w:vAlign w:val="center"/>
          </w:tcPr>
          <w:p w14:paraId="77737437">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平阳县初中文化学科90学分集中理论培训</w:t>
            </w:r>
          </w:p>
        </w:tc>
        <w:tc>
          <w:tcPr>
            <w:tcW w:w="1524" w:type="dxa"/>
            <w:tcBorders>
              <w:top w:val="nil"/>
              <w:left w:val="nil"/>
              <w:bottom w:val="single" w:color="auto" w:sz="4" w:space="0"/>
              <w:right w:val="single" w:color="auto" w:sz="4" w:space="0"/>
            </w:tcBorders>
            <w:vAlign w:val="center"/>
          </w:tcPr>
          <w:p w14:paraId="3BCC0C32">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100</w:t>
            </w:r>
          </w:p>
        </w:tc>
        <w:tc>
          <w:tcPr>
            <w:tcW w:w="1434" w:type="dxa"/>
            <w:tcBorders>
              <w:top w:val="nil"/>
              <w:left w:val="nil"/>
              <w:bottom w:val="single" w:color="auto" w:sz="4" w:space="0"/>
              <w:right w:val="single" w:color="auto" w:sz="4" w:space="0"/>
            </w:tcBorders>
            <w:vAlign w:val="center"/>
          </w:tcPr>
          <w:p w14:paraId="62EB7615">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vAlign w:val="center"/>
          </w:tcPr>
          <w:p w14:paraId="6D0675B6">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77FCB81F">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3857038A">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10</w:t>
            </w:r>
          </w:p>
        </w:tc>
        <w:tc>
          <w:tcPr>
            <w:tcW w:w="5632" w:type="dxa"/>
            <w:tcBorders>
              <w:top w:val="nil"/>
              <w:left w:val="nil"/>
              <w:bottom w:val="single" w:color="auto" w:sz="4" w:space="0"/>
              <w:right w:val="single" w:color="auto" w:sz="4" w:space="0"/>
            </w:tcBorders>
            <w:vAlign w:val="center"/>
          </w:tcPr>
          <w:p w14:paraId="02EDDEF5">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平阳县中小学“未来名班主任”核心素养提升研修</w:t>
            </w:r>
          </w:p>
        </w:tc>
        <w:tc>
          <w:tcPr>
            <w:tcW w:w="1524" w:type="dxa"/>
            <w:tcBorders>
              <w:top w:val="nil"/>
              <w:left w:val="nil"/>
              <w:bottom w:val="single" w:color="auto" w:sz="4" w:space="0"/>
              <w:right w:val="single" w:color="auto" w:sz="4" w:space="0"/>
            </w:tcBorders>
            <w:vAlign w:val="center"/>
          </w:tcPr>
          <w:p w14:paraId="33500592">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vAlign w:val="center"/>
          </w:tcPr>
          <w:p w14:paraId="5D5D99D1">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w:t>
            </w:r>
          </w:p>
        </w:tc>
        <w:tc>
          <w:tcPr>
            <w:tcW w:w="792" w:type="dxa"/>
            <w:tcBorders>
              <w:top w:val="nil"/>
              <w:left w:val="nil"/>
              <w:bottom w:val="single" w:color="auto" w:sz="4" w:space="0"/>
              <w:right w:val="single" w:color="auto" w:sz="4" w:space="0"/>
            </w:tcBorders>
            <w:vAlign w:val="center"/>
          </w:tcPr>
          <w:p w14:paraId="4588E71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32</w:t>
            </w:r>
          </w:p>
        </w:tc>
      </w:tr>
      <w:tr w14:paraId="13EDE6C0">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69FEAD4E">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11</w:t>
            </w:r>
          </w:p>
        </w:tc>
        <w:tc>
          <w:tcPr>
            <w:tcW w:w="5632" w:type="dxa"/>
            <w:tcBorders>
              <w:top w:val="nil"/>
              <w:left w:val="nil"/>
              <w:bottom w:val="single" w:color="auto" w:sz="4" w:space="0"/>
              <w:right w:val="single" w:color="auto" w:sz="4" w:space="0"/>
            </w:tcBorders>
            <w:vAlign w:val="center"/>
          </w:tcPr>
          <w:p w14:paraId="1C364BD5">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平阳县中小学美术骨干教师素养提升培训</w:t>
            </w:r>
          </w:p>
        </w:tc>
        <w:tc>
          <w:tcPr>
            <w:tcW w:w="1524" w:type="dxa"/>
            <w:tcBorders>
              <w:top w:val="nil"/>
              <w:left w:val="nil"/>
              <w:bottom w:val="single" w:color="auto" w:sz="4" w:space="0"/>
              <w:right w:val="single" w:color="auto" w:sz="4" w:space="0"/>
            </w:tcBorders>
            <w:vAlign w:val="center"/>
          </w:tcPr>
          <w:p w14:paraId="77BD30E3">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c>
          <w:tcPr>
            <w:tcW w:w="1434" w:type="dxa"/>
            <w:tcBorders>
              <w:top w:val="nil"/>
              <w:left w:val="nil"/>
              <w:bottom w:val="single" w:color="auto" w:sz="4" w:space="0"/>
              <w:right w:val="single" w:color="auto" w:sz="4" w:space="0"/>
            </w:tcBorders>
            <w:vAlign w:val="center"/>
          </w:tcPr>
          <w:p w14:paraId="62408A40">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w:t>
            </w:r>
          </w:p>
        </w:tc>
        <w:tc>
          <w:tcPr>
            <w:tcW w:w="792" w:type="dxa"/>
            <w:tcBorders>
              <w:top w:val="nil"/>
              <w:left w:val="nil"/>
              <w:bottom w:val="single" w:color="auto" w:sz="4" w:space="0"/>
              <w:right w:val="single" w:color="auto" w:sz="4" w:space="0"/>
            </w:tcBorders>
            <w:vAlign w:val="center"/>
          </w:tcPr>
          <w:p w14:paraId="5D04B305">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32</w:t>
            </w:r>
          </w:p>
        </w:tc>
      </w:tr>
      <w:tr w14:paraId="4EA1B14E">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78B7D23C">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12</w:t>
            </w:r>
          </w:p>
        </w:tc>
        <w:tc>
          <w:tcPr>
            <w:tcW w:w="5632" w:type="dxa"/>
            <w:tcBorders>
              <w:top w:val="nil"/>
              <w:left w:val="nil"/>
              <w:bottom w:val="single" w:color="auto" w:sz="4" w:space="0"/>
              <w:right w:val="single" w:color="auto" w:sz="4" w:space="0"/>
            </w:tcBorders>
            <w:noWrap/>
            <w:vAlign w:val="center"/>
          </w:tcPr>
          <w:p w14:paraId="37BF7C07">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2026年基于AI赋能的小学教学骨干教师评价技能培训</w:t>
            </w:r>
          </w:p>
        </w:tc>
        <w:tc>
          <w:tcPr>
            <w:tcW w:w="1524" w:type="dxa"/>
            <w:tcBorders>
              <w:top w:val="nil"/>
              <w:left w:val="nil"/>
              <w:bottom w:val="single" w:color="auto" w:sz="4" w:space="0"/>
              <w:right w:val="single" w:color="auto" w:sz="4" w:space="0"/>
            </w:tcBorders>
            <w:vAlign w:val="center"/>
          </w:tcPr>
          <w:p w14:paraId="5433638B">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c>
          <w:tcPr>
            <w:tcW w:w="1434" w:type="dxa"/>
            <w:tcBorders>
              <w:top w:val="nil"/>
              <w:left w:val="nil"/>
              <w:bottom w:val="single" w:color="auto" w:sz="4" w:space="0"/>
              <w:right w:val="single" w:color="auto" w:sz="4" w:space="0"/>
            </w:tcBorders>
            <w:vAlign w:val="center"/>
          </w:tcPr>
          <w:p w14:paraId="74B40ABD">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w:t>
            </w:r>
          </w:p>
        </w:tc>
        <w:tc>
          <w:tcPr>
            <w:tcW w:w="792" w:type="dxa"/>
            <w:tcBorders>
              <w:top w:val="nil"/>
              <w:left w:val="nil"/>
              <w:bottom w:val="single" w:color="auto" w:sz="4" w:space="0"/>
              <w:right w:val="single" w:color="auto" w:sz="4" w:space="0"/>
            </w:tcBorders>
            <w:vAlign w:val="center"/>
          </w:tcPr>
          <w:p w14:paraId="2913EDE8">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32</w:t>
            </w:r>
          </w:p>
        </w:tc>
      </w:tr>
      <w:tr w14:paraId="05243F47">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5B70CF48">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13</w:t>
            </w:r>
          </w:p>
        </w:tc>
        <w:tc>
          <w:tcPr>
            <w:tcW w:w="5632" w:type="dxa"/>
            <w:tcBorders>
              <w:top w:val="nil"/>
              <w:left w:val="nil"/>
              <w:bottom w:val="single" w:color="auto" w:sz="4" w:space="0"/>
              <w:right w:val="single" w:color="auto" w:sz="4" w:space="0"/>
            </w:tcBorders>
            <w:vAlign w:val="center"/>
          </w:tcPr>
          <w:p w14:paraId="7BF89729">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平阳县高中骨干教师深度研习培训</w:t>
            </w:r>
          </w:p>
        </w:tc>
        <w:tc>
          <w:tcPr>
            <w:tcW w:w="1524" w:type="dxa"/>
            <w:tcBorders>
              <w:top w:val="nil"/>
              <w:left w:val="nil"/>
              <w:bottom w:val="single" w:color="auto" w:sz="4" w:space="0"/>
              <w:right w:val="single" w:color="auto" w:sz="4" w:space="0"/>
            </w:tcBorders>
            <w:vAlign w:val="center"/>
          </w:tcPr>
          <w:p w14:paraId="5BA8829C">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50</w:t>
            </w:r>
          </w:p>
        </w:tc>
        <w:tc>
          <w:tcPr>
            <w:tcW w:w="1434" w:type="dxa"/>
            <w:tcBorders>
              <w:top w:val="nil"/>
              <w:left w:val="nil"/>
              <w:bottom w:val="single" w:color="auto" w:sz="4" w:space="0"/>
              <w:right w:val="single" w:color="auto" w:sz="4" w:space="0"/>
            </w:tcBorders>
            <w:vAlign w:val="center"/>
          </w:tcPr>
          <w:p w14:paraId="2C7BB3A3">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vAlign w:val="center"/>
          </w:tcPr>
          <w:p w14:paraId="5C265F55">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1B75EABA">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36CF704E">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14</w:t>
            </w:r>
          </w:p>
        </w:tc>
        <w:tc>
          <w:tcPr>
            <w:tcW w:w="5632" w:type="dxa"/>
            <w:tcBorders>
              <w:top w:val="nil"/>
              <w:left w:val="nil"/>
              <w:bottom w:val="single" w:color="auto" w:sz="4" w:space="0"/>
              <w:right w:val="single" w:color="auto" w:sz="4" w:space="0"/>
            </w:tcBorders>
            <w:vAlign w:val="center"/>
          </w:tcPr>
          <w:p w14:paraId="6E1824D7">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平阳县幼儿园园本课程建设与园长领导力提升高级研修</w:t>
            </w:r>
          </w:p>
        </w:tc>
        <w:tc>
          <w:tcPr>
            <w:tcW w:w="1524" w:type="dxa"/>
            <w:tcBorders>
              <w:top w:val="nil"/>
              <w:left w:val="nil"/>
              <w:bottom w:val="single" w:color="auto" w:sz="4" w:space="0"/>
              <w:right w:val="single" w:color="auto" w:sz="4" w:space="0"/>
            </w:tcBorders>
            <w:vAlign w:val="center"/>
          </w:tcPr>
          <w:p w14:paraId="74BBFCCC">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vAlign w:val="center"/>
          </w:tcPr>
          <w:p w14:paraId="75DE2B22">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vAlign w:val="center"/>
          </w:tcPr>
          <w:p w14:paraId="6173F43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75723168">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5B8643A3">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15</w:t>
            </w:r>
          </w:p>
        </w:tc>
        <w:tc>
          <w:tcPr>
            <w:tcW w:w="5632" w:type="dxa"/>
            <w:tcBorders>
              <w:top w:val="nil"/>
              <w:left w:val="nil"/>
              <w:bottom w:val="single" w:color="auto" w:sz="4" w:space="0"/>
              <w:right w:val="single" w:color="auto" w:sz="4" w:space="0"/>
            </w:tcBorders>
            <w:vAlign w:val="center"/>
          </w:tcPr>
          <w:p w14:paraId="0BC6BCFA">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平阳县培训者培训</w:t>
            </w:r>
          </w:p>
        </w:tc>
        <w:tc>
          <w:tcPr>
            <w:tcW w:w="1524" w:type="dxa"/>
            <w:tcBorders>
              <w:top w:val="nil"/>
              <w:left w:val="nil"/>
              <w:bottom w:val="single" w:color="auto" w:sz="4" w:space="0"/>
              <w:right w:val="single" w:color="auto" w:sz="4" w:space="0"/>
            </w:tcBorders>
            <w:vAlign w:val="center"/>
          </w:tcPr>
          <w:p w14:paraId="33EE6C7B">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50</w:t>
            </w:r>
          </w:p>
        </w:tc>
        <w:tc>
          <w:tcPr>
            <w:tcW w:w="1434" w:type="dxa"/>
            <w:tcBorders>
              <w:top w:val="nil"/>
              <w:left w:val="nil"/>
              <w:bottom w:val="single" w:color="auto" w:sz="4" w:space="0"/>
              <w:right w:val="single" w:color="auto" w:sz="4" w:space="0"/>
            </w:tcBorders>
            <w:vAlign w:val="center"/>
          </w:tcPr>
          <w:p w14:paraId="015860C5">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vAlign w:val="center"/>
          </w:tcPr>
          <w:p w14:paraId="06A651FF">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70E760A7">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50981B7A">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16</w:t>
            </w:r>
          </w:p>
        </w:tc>
        <w:tc>
          <w:tcPr>
            <w:tcW w:w="5632" w:type="dxa"/>
            <w:tcBorders>
              <w:top w:val="nil"/>
              <w:left w:val="nil"/>
              <w:bottom w:val="single" w:color="auto" w:sz="4" w:space="0"/>
              <w:right w:val="single" w:color="auto" w:sz="4" w:space="0"/>
            </w:tcBorders>
            <w:vAlign w:val="center"/>
          </w:tcPr>
          <w:p w14:paraId="5718B5B2">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平阳县义务教育城乡教共体暨集团化办学管理水平提升培训</w:t>
            </w:r>
          </w:p>
        </w:tc>
        <w:tc>
          <w:tcPr>
            <w:tcW w:w="1524" w:type="dxa"/>
            <w:tcBorders>
              <w:top w:val="nil"/>
              <w:left w:val="nil"/>
              <w:bottom w:val="single" w:color="auto" w:sz="4" w:space="0"/>
              <w:right w:val="single" w:color="auto" w:sz="4" w:space="0"/>
            </w:tcBorders>
            <w:noWrap/>
            <w:vAlign w:val="center"/>
          </w:tcPr>
          <w:p w14:paraId="556DB861">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70</w:t>
            </w:r>
          </w:p>
        </w:tc>
        <w:tc>
          <w:tcPr>
            <w:tcW w:w="1434" w:type="dxa"/>
            <w:tcBorders>
              <w:top w:val="nil"/>
              <w:left w:val="nil"/>
              <w:bottom w:val="single" w:color="auto" w:sz="4" w:space="0"/>
              <w:right w:val="single" w:color="auto" w:sz="4" w:space="0"/>
            </w:tcBorders>
            <w:noWrap/>
            <w:vAlign w:val="center"/>
          </w:tcPr>
          <w:p w14:paraId="570055A8">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noWrap/>
            <w:vAlign w:val="center"/>
          </w:tcPr>
          <w:p w14:paraId="70DB138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126867D7">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06D028F3">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17</w:t>
            </w:r>
          </w:p>
        </w:tc>
        <w:tc>
          <w:tcPr>
            <w:tcW w:w="5632" w:type="dxa"/>
            <w:tcBorders>
              <w:top w:val="nil"/>
              <w:left w:val="nil"/>
              <w:bottom w:val="single" w:color="auto" w:sz="4" w:space="0"/>
              <w:right w:val="single" w:color="auto" w:sz="4" w:space="0"/>
            </w:tcBorders>
            <w:vAlign w:val="center"/>
          </w:tcPr>
          <w:p w14:paraId="4204A5A6">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平阳县“县中崛起”专项培训</w:t>
            </w:r>
          </w:p>
        </w:tc>
        <w:tc>
          <w:tcPr>
            <w:tcW w:w="1524" w:type="dxa"/>
            <w:tcBorders>
              <w:top w:val="nil"/>
              <w:left w:val="nil"/>
              <w:bottom w:val="single" w:color="auto" w:sz="4" w:space="0"/>
              <w:right w:val="single" w:color="auto" w:sz="4" w:space="0"/>
            </w:tcBorders>
            <w:noWrap/>
            <w:vAlign w:val="center"/>
          </w:tcPr>
          <w:p w14:paraId="651ABC8B">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noWrap/>
            <w:vAlign w:val="center"/>
          </w:tcPr>
          <w:p w14:paraId="1377F3E0">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noWrap/>
            <w:vAlign w:val="center"/>
          </w:tcPr>
          <w:p w14:paraId="629177A5">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6AD6AC54">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397BD76B">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18</w:t>
            </w:r>
          </w:p>
        </w:tc>
        <w:tc>
          <w:tcPr>
            <w:tcW w:w="5632" w:type="dxa"/>
            <w:tcBorders>
              <w:top w:val="nil"/>
              <w:left w:val="nil"/>
              <w:bottom w:val="single" w:color="auto" w:sz="4" w:space="0"/>
              <w:right w:val="single" w:color="auto" w:sz="4" w:space="0"/>
            </w:tcBorders>
            <w:vAlign w:val="center"/>
          </w:tcPr>
          <w:p w14:paraId="4741D9A9">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平阳县中职学校关键办学能力培训</w:t>
            </w:r>
          </w:p>
        </w:tc>
        <w:tc>
          <w:tcPr>
            <w:tcW w:w="1524" w:type="dxa"/>
            <w:tcBorders>
              <w:top w:val="nil"/>
              <w:left w:val="nil"/>
              <w:bottom w:val="single" w:color="auto" w:sz="4" w:space="0"/>
              <w:right w:val="single" w:color="auto" w:sz="4" w:space="0"/>
            </w:tcBorders>
            <w:noWrap/>
            <w:vAlign w:val="center"/>
          </w:tcPr>
          <w:p w14:paraId="2EEF8C64">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noWrap/>
            <w:vAlign w:val="center"/>
          </w:tcPr>
          <w:p w14:paraId="528095F5">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noWrap/>
            <w:vAlign w:val="center"/>
          </w:tcPr>
          <w:p w14:paraId="375BF1E4">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44689B63">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740E6693">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19</w:t>
            </w:r>
          </w:p>
        </w:tc>
        <w:tc>
          <w:tcPr>
            <w:tcW w:w="5632" w:type="dxa"/>
            <w:tcBorders>
              <w:top w:val="nil"/>
              <w:left w:val="nil"/>
              <w:bottom w:val="single" w:color="auto" w:sz="4" w:space="0"/>
              <w:right w:val="single" w:color="auto" w:sz="4" w:space="0"/>
            </w:tcBorders>
            <w:vAlign w:val="center"/>
          </w:tcPr>
          <w:p w14:paraId="09CF55F6">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鳌江学区2026年校园安全素养能力提升培训</w:t>
            </w:r>
          </w:p>
        </w:tc>
        <w:tc>
          <w:tcPr>
            <w:tcW w:w="1524" w:type="dxa"/>
            <w:tcBorders>
              <w:top w:val="nil"/>
              <w:left w:val="nil"/>
              <w:bottom w:val="single" w:color="auto" w:sz="4" w:space="0"/>
              <w:right w:val="single" w:color="auto" w:sz="4" w:space="0"/>
            </w:tcBorders>
            <w:noWrap/>
            <w:vAlign w:val="center"/>
          </w:tcPr>
          <w:p w14:paraId="38031934">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noWrap/>
            <w:vAlign w:val="center"/>
          </w:tcPr>
          <w:p w14:paraId="16DDE1AC">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noWrap/>
            <w:vAlign w:val="center"/>
          </w:tcPr>
          <w:p w14:paraId="127E5F36">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04D3BCEA">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4D33E364">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20</w:t>
            </w:r>
          </w:p>
        </w:tc>
        <w:tc>
          <w:tcPr>
            <w:tcW w:w="5632" w:type="dxa"/>
            <w:tcBorders>
              <w:top w:val="nil"/>
              <w:left w:val="nil"/>
              <w:bottom w:val="single" w:color="auto" w:sz="4" w:space="0"/>
              <w:right w:val="single" w:color="auto" w:sz="4" w:space="0"/>
            </w:tcBorders>
            <w:vAlign w:val="center"/>
          </w:tcPr>
          <w:p w14:paraId="2DA2A673">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腾蛟、山门学区AI背景下校长课程领导力的提升</w:t>
            </w:r>
          </w:p>
        </w:tc>
        <w:tc>
          <w:tcPr>
            <w:tcW w:w="1524" w:type="dxa"/>
            <w:tcBorders>
              <w:top w:val="nil"/>
              <w:left w:val="nil"/>
              <w:bottom w:val="single" w:color="auto" w:sz="4" w:space="0"/>
              <w:right w:val="single" w:color="auto" w:sz="4" w:space="0"/>
            </w:tcBorders>
            <w:noWrap/>
            <w:vAlign w:val="center"/>
          </w:tcPr>
          <w:p w14:paraId="11F62499">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noWrap/>
            <w:vAlign w:val="center"/>
          </w:tcPr>
          <w:p w14:paraId="56F08118">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noWrap/>
            <w:vAlign w:val="center"/>
          </w:tcPr>
          <w:p w14:paraId="0636B281">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4C3BB73E">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6FB71484">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21</w:t>
            </w:r>
          </w:p>
        </w:tc>
        <w:tc>
          <w:tcPr>
            <w:tcW w:w="5632" w:type="dxa"/>
            <w:tcBorders>
              <w:top w:val="nil"/>
              <w:left w:val="nil"/>
              <w:bottom w:val="single" w:color="auto" w:sz="4" w:space="0"/>
              <w:right w:val="single" w:color="auto" w:sz="4" w:space="0"/>
            </w:tcBorders>
            <w:vAlign w:val="center"/>
          </w:tcPr>
          <w:p w14:paraId="3B7DD853">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平阳县教育系统党务干部培训</w:t>
            </w:r>
          </w:p>
        </w:tc>
        <w:tc>
          <w:tcPr>
            <w:tcW w:w="1524" w:type="dxa"/>
            <w:tcBorders>
              <w:top w:val="nil"/>
              <w:left w:val="nil"/>
              <w:bottom w:val="single" w:color="auto" w:sz="4" w:space="0"/>
              <w:right w:val="single" w:color="auto" w:sz="4" w:space="0"/>
            </w:tcBorders>
            <w:noWrap/>
            <w:vAlign w:val="center"/>
          </w:tcPr>
          <w:p w14:paraId="7C515757">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noWrap/>
            <w:vAlign w:val="center"/>
          </w:tcPr>
          <w:p w14:paraId="0911B5C6">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noWrap/>
            <w:vAlign w:val="center"/>
          </w:tcPr>
          <w:p w14:paraId="531887A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r w14:paraId="6A55C907">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4500C8A6">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22</w:t>
            </w:r>
          </w:p>
        </w:tc>
        <w:tc>
          <w:tcPr>
            <w:tcW w:w="5632" w:type="dxa"/>
            <w:tcBorders>
              <w:top w:val="nil"/>
              <w:left w:val="nil"/>
              <w:bottom w:val="single" w:color="auto" w:sz="4" w:space="0"/>
              <w:right w:val="single" w:color="auto" w:sz="4" w:space="0"/>
            </w:tcBorders>
            <w:vAlign w:val="center"/>
          </w:tcPr>
          <w:p w14:paraId="771D3FDE">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平阳县“东南小邹鲁，名师齐争鸣”专题培训</w:t>
            </w:r>
          </w:p>
        </w:tc>
        <w:tc>
          <w:tcPr>
            <w:tcW w:w="1524" w:type="dxa"/>
            <w:tcBorders>
              <w:top w:val="nil"/>
              <w:left w:val="nil"/>
              <w:bottom w:val="single" w:color="auto" w:sz="4" w:space="0"/>
              <w:right w:val="single" w:color="auto" w:sz="4" w:space="0"/>
            </w:tcBorders>
            <w:noWrap/>
            <w:vAlign w:val="center"/>
          </w:tcPr>
          <w:p w14:paraId="3BC56E3D">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100</w:t>
            </w:r>
          </w:p>
        </w:tc>
        <w:tc>
          <w:tcPr>
            <w:tcW w:w="1434" w:type="dxa"/>
            <w:tcBorders>
              <w:top w:val="nil"/>
              <w:left w:val="nil"/>
              <w:bottom w:val="single" w:color="auto" w:sz="4" w:space="0"/>
              <w:right w:val="single" w:color="auto" w:sz="4" w:space="0"/>
            </w:tcBorders>
            <w:noWrap/>
            <w:vAlign w:val="center"/>
          </w:tcPr>
          <w:p w14:paraId="2CFEE486">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3</w:t>
            </w:r>
          </w:p>
        </w:tc>
        <w:tc>
          <w:tcPr>
            <w:tcW w:w="792" w:type="dxa"/>
            <w:tcBorders>
              <w:top w:val="nil"/>
              <w:left w:val="nil"/>
              <w:bottom w:val="single" w:color="auto" w:sz="4" w:space="0"/>
              <w:right w:val="single" w:color="auto" w:sz="4" w:space="0"/>
            </w:tcBorders>
            <w:noWrap/>
            <w:vAlign w:val="center"/>
          </w:tcPr>
          <w:p w14:paraId="2C6CE39A">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24</w:t>
            </w:r>
          </w:p>
        </w:tc>
      </w:tr>
      <w:tr w14:paraId="360250A8">
        <w:tblPrEx>
          <w:tblCellMar>
            <w:top w:w="0" w:type="dxa"/>
            <w:left w:w="108" w:type="dxa"/>
            <w:bottom w:w="0" w:type="dxa"/>
            <w:right w:w="108" w:type="dxa"/>
          </w:tblCellMar>
        </w:tblPrEx>
        <w:trPr>
          <w:trHeight w:val="373" w:hRule="atLeast"/>
        </w:trPr>
        <w:tc>
          <w:tcPr>
            <w:tcW w:w="436" w:type="dxa"/>
            <w:tcBorders>
              <w:top w:val="nil"/>
              <w:left w:val="single" w:color="auto" w:sz="4" w:space="0"/>
              <w:bottom w:val="single" w:color="auto" w:sz="4" w:space="0"/>
              <w:right w:val="single" w:color="auto" w:sz="4" w:space="0"/>
            </w:tcBorders>
            <w:vAlign w:val="center"/>
          </w:tcPr>
          <w:p w14:paraId="5FC80A9F">
            <w:pPr>
              <w:widowControl/>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23</w:t>
            </w:r>
          </w:p>
        </w:tc>
        <w:tc>
          <w:tcPr>
            <w:tcW w:w="5632" w:type="dxa"/>
            <w:tcBorders>
              <w:top w:val="nil"/>
              <w:left w:val="nil"/>
              <w:bottom w:val="single" w:color="auto" w:sz="4" w:space="0"/>
              <w:right w:val="single" w:color="auto" w:sz="4" w:space="0"/>
            </w:tcBorders>
            <w:vAlign w:val="center"/>
          </w:tcPr>
          <w:p w14:paraId="0E3FAE57">
            <w:pPr>
              <w:widowControl/>
              <w:jc w:val="left"/>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平阳县学校管理干部数智素养提升培训</w:t>
            </w:r>
          </w:p>
        </w:tc>
        <w:tc>
          <w:tcPr>
            <w:tcW w:w="1524" w:type="dxa"/>
            <w:tcBorders>
              <w:top w:val="nil"/>
              <w:left w:val="nil"/>
              <w:bottom w:val="single" w:color="auto" w:sz="4" w:space="0"/>
              <w:right w:val="single" w:color="auto" w:sz="4" w:space="0"/>
            </w:tcBorders>
            <w:noWrap/>
            <w:vAlign w:val="center"/>
          </w:tcPr>
          <w:p w14:paraId="70D5F7BE">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60</w:t>
            </w:r>
          </w:p>
        </w:tc>
        <w:tc>
          <w:tcPr>
            <w:tcW w:w="1434" w:type="dxa"/>
            <w:tcBorders>
              <w:top w:val="nil"/>
              <w:left w:val="nil"/>
              <w:bottom w:val="single" w:color="auto" w:sz="4" w:space="0"/>
              <w:right w:val="single" w:color="auto" w:sz="4" w:space="0"/>
            </w:tcBorders>
            <w:noWrap/>
            <w:vAlign w:val="center"/>
          </w:tcPr>
          <w:p w14:paraId="451FEF73">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5</w:t>
            </w:r>
          </w:p>
        </w:tc>
        <w:tc>
          <w:tcPr>
            <w:tcW w:w="792" w:type="dxa"/>
            <w:tcBorders>
              <w:top w:val="nil"/>
              <w:left w:val="nil"/>
              <w:bottom w:val="single" w:color="auto" w:sz="4" w:space="0"/>
              <w:right w:val="single" w:color="auto" w:sz="4" w:space="0"/>
            </w:tcBorders>
            <w:noWrap/>
            <w:vAlign w:val="center"/>
          </w:tcPr>
          <w:p w14:paraId="25EB3482">
            <w:pPr>
              <w:widowControl/>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lang w:bidi="ar"/>
                <w14:textFill>
                  <w14:solidFill>
                    <w14:schemeClr w14:val="tx1"/>
                  </w14:solidFill>
                </w14:textFill>
              </w:rPr>
              <w:t>40</w:t>
            </w:r>
          </w:p>
        </w:tc>
      </w:tr>
    </w:tbl>
    <w:p w14:paraId="7FFEB5FB">
      <w:pPr>
        <w:pStyle w:val="2"/>
        <w:adjustRightInd w:val="0"/>
        <w:snapToGrid w:val="0"/>
        <w:spacing w:line="460" w:lineRule="exact"/>
        <w:rPr>
          <w:rFonts w:ascii="宋体" w:hAnsi="宋体" w:cs="仿宋"/>
          <w:b/>
          <w:color w:val="000000" w:themeColor="text1"/>
          <w:sz w:val="22"/>
          <w:szCs w:val="22"/>
          <w14:textFill>
            <w14:solidFill>
              <w14:schemeClr w14:val="tx1"/>
            </w14:solidFill>
          </w14:textFill>
        </w:rPr>
      </w:pPr>
      <w:r>
        <w:rPr>
          <w:rFonts w:hint="eastAsia" w:ascii="宋体" w:hAnsi="宋体" w:cs="仿宋"/>
          <w:b/>
          <w:color w:val="000000" w:themeColor="text1"/>
          <w:sz w:val="22"/>
          <w:szCs w:val="22"/>
          <w14:textFill>
            <w14:solidFill>
              <w14:schemeClr w14:val="tx1"/>
            </w14:solidFill>
          </w14:textFill>
        </w:rPr>
        <w:t>三）培训服务要求：</w:t>
      </w:r>
    </w:p>
    <w:p w14:paraId="7B7DFD26">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1.对培训方案的要求</w:t>
      </w:r>
    </w:p>
    <w:p w14:paraId="11BBF1C4">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（1）对每个子项目需安排专业化的培训；</w:t>
      </w:r>
    </w:p>
    <w:p w14:paraId="327F22DF">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（2）对培训活动场地设施设备配套安排需符合采购需求；</w:t>
      </w:r>
    </w:p>
    <w:p w14:paraId="307C7DDF">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（3）对培训活动的食宿和车辆接送方案合理；</w:t>
      </w:r>
    </w:p>
    <w:p w14:paraId="10A5FBA4">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（4）服务地点以实际为准。（视相关政策而定）</w:t>
      </w:r>
    </w:p>
    <w:p w14:paraId="7102CB4A">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2、培训服务详细要求：</w:t>
      </w:r>
    </w:p>
    <w:p w14:paraId="7E776219">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2.1.配备能为中小学、幼儿园教师进行学科和管理人员（园长班和校长班）培训的专家资源（所有授课专家须副高职称及以上）。</w:t>
      </w:r>
    </w:p>
    <w:p w14:paraId="49D1B3FD">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2.2.为本项目提供具备管理经验、专业技能的服务团队，且人员不少于3人。</w:t>
      </w:r>
    </w:p>
    <w:p w14:paraId="1D392119">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2.3.具备一定的网络培训资源，能进行线上线下混合式培训。</w:t>
      </w:r>
    </w:p>
    <w:p w14:paraId="5B1C8EB6">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2.4.具有详细的培训计划，包括但不限于培训目标、课程说明、授课计划表等内容。</w:t>
      </w:r>
    </w:p>
    <w:p w14:paraId="065D0A8D">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2.5.针对每个培训班，能根据采购人的要求，提供符合教学要求的场地和设施设备，如投影仪，音响设备，一体机等。</w:t>
      </w:r>
    </w:p>
    <w:p w14:paraId="69FCC177">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2.6.线下培训优先走进省内外著名高校，在省内外知名中小学、幼儿园开展等实践培训。</w:t>
      </w:r>
    </w:p>
    <w:p w14:paraId="10EF0615">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2.7.供应商管理制度健全，包括但不限于教学管理制度、人员管理制度（包括教师管理制度、学员管理制度）、日常管理制度（包括财务管理制度、卫生安全管理制度、设备管理制度）、廉政措施等各项规章制度和应急预案，能保障参训学员的人身安全和正常的学习和生活。</w:t>
      </w:r>
    </w:p>
    <w:p w14:paraId="2EA65E57">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2.8.档案管理制度：要求2026年</w:t>
      </w:r>
      <w:r>
        <w:rPr>
          <w:rFonts w:cs="仿宋"/>
          <w:color w:val="000000" w:themeColor="text1"/>
          <w:sz w:val="22"/>
          <w:szCs w:val="22"/>
          <w14:textFill>
            <w14:solidFill>
              <w14:schemeClr w14:val="tx1"/>
            </w14:solidFill>
          </w14:textFill>
        </w:rPr>
        <w:t>12月底前完成所有培训工作及证书的发放并将台账资料整理成册后交</w:t>
      </w:r>
      <w:r>
        <w:rPr>
          <w:rFonts w:hint="eastAsia" w:cs="仿宋"/>
          <w:color w:val="000000" w:themeColor="text1"/>
          <w:sz w:val="22"/>
          <w:szCs w:val="22"/>
          <w14:textFill>
            <w14:solidFill>
              <w14:schemeClr w14:val="tx1"/>
            </w14:solidFill>
          </w14:textFill>
        </w:rPr>
        <w:t>采购人</w:t>
      </w:r>
      <w:r>
        <w:rPr>
          <w:rFonts w:cs="仿宋"/>
          <w:color w:val="000000" w:themeColor="text1"/>
          <w:sz w:val="22"/>
          <w:szCs w:val="22"/>
          <w14:textFill>
            <w14:solidFill>
              <w14:schemeClr w14:val="tx1"/>
            </w14:solidFill>
          </w14:textFill>
        </w:rPr>
        <w:t xml:space="preserve">。（台账资料目录包含以下内容：培训通知、培训项目课程安排表、培训教案（教材或讲义资料）、学员名册表（打印版）、学员签到单（签字版）、培训现场授课、实训等照片 、学员成绩评定表 </w:t>
      </w:r>
      <w:r>
        <w:rPr>
          <w:rFonts w:hint="eastAsia" w:cs="仿宋"/>
          <w:color w:val="000000" w:themeColor="text1"/>
          <w:sz w:val="22"/>
          <w:szCs w:val="22"/>
          <w14:textFill>
            <w14:solidFill>
              <w14:schemeClr w14:val="tx1"/>
            </w14:solidFill>
          </w14:textFill>
        </w:rPr>
        <w:t>，</w:t>
      </w:r>
      <w:r>
        <w:rPr>
          <w:rFonts w:cs="仿宋"/>
          <w:color w:val="000000" w:themeColor="text1"/>
          <w:sz w:val="22"/>
          <w:szCs w:val="22"/>
          <w14:textFill>
            <w14:solidFill>
              <w14:schemeClr w14:val="tx1"/>
            </w14:solidFill>
          </w14:textFill>
        </w:rPr>
        <w:t>培训结业证书具体格式</w:t>
      </w:r>
      <w:r>
        <w:rPr>
          <w:rFonts w:hint="eastAsia" w:cs="仿宋"/>
          <w:color w:val="000000" w:themeColor="text1"/>
          <w:sz w:val="22"/>
          <w:szCs w:val="22"/>
          <w14:textFill>
            <w14:solidFill>
              <w14:schemeClr w14:val="tx1"/>
            </w14:solidFill>
          </w14:textFill>
        </w:rPr>
        <w:t>成交</w:t>
      </w:r>
      <w:r>
        <w:rPr>
          <w:rFonts w:cs="仿宋"/>
          <w:color w:val="000000" w:themeColor="text1"/>
          <w:sz w:val="22"/>
          <w:szCs w:val="22"/>
          <w14:textFill>
            <w14:solidFill>
              <w14:schemeClr w14:val="tx1"/>
            </w14:solidFill>
          </w14:textFill>
        </w:rPr>
        <w:t>后以</w:t>
      </w:r>
      <w:r>
        <w:rPr>
          <w:rFonts w:hint="eastAsia" w:cs="仿宋"/>
          <w:color w:val="000000" w:themeColor="text1"/>
          <w:sz w:val="22"/>
          <w:szCs w:val="22"/>
          <w14:textFill>
            <w14:solidFill>
              <w14:schemeClr w14:val="tx1"/>
            </w14:solidFill>
          </w14:textFill>
        </w:rPr>
        <w:t>采购人</w:t>
      </w:r>
      <w:r>
        <w:rPr>
          <w:rFonts w:cs="仿宋"/>
          <w:color w:val="000000" w:themeColor="text1"/>
          <w:sz w:val="22"/>
          <w:szCs w:val="22"/>
          <w14:textFill>
            <w14:solidFill>
              <w14:schemeClr w14:val="tx1"/>
            </w14:solidFill>
          </w14:textFill>
        </w:rPr>
        <w:t>提供的为准）</w:t>
      </w:r>
    </w:p>
    <w:p w14:paraId="28D8D542">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2.9.在培训项目实施中，能配合采购人在大众媒体进行宣传报道。</w:t>
      </w:r>
    </w:p>
    <w:p w14:paraId="68667A7C">
      <w:pPr>
        <w:tabs>
          <w:tab w:val="left" w:pos="900"/>
        </w:tabs>
        <w:spacing w:line="460" w:lineRule="exact"/>
        <w:rPr>
          <w:rFonts w:cs="仿宋"/>
          <w:color w:val="000000" w:themeColor="text1"/>
          <w:sz w:val="22"/>
          <w:szCs w:val="22"/>
          <w14:textFill>
            <w14:solidFill>
              <w14:schemeClr w14:val="tx1"/>
            </w14:solidFill>
          </w14:textFill>
        </w:rPr>
      </w:pPr>
      <w:r>
        <w:rPr>
          <w:rFonts w:hint="eastAsia" w:cs="仿宋"/>
          <w:color w:val="000000" w:themeColor="text1"/>
          <w:sz w:val="22"/>
          <w:szCs w:val="22"/>
          <w14:textFill>
            <w14:solidFill>
              <w14:schemeClr w14:val="tx1"/>
            </w14:solidFill>
          </w14:textFill>
        </w:rPr>
        <w:t>2.10.考核评价：</w:t>
      </w:r>
      <w:r>
        <w:rPr>
          <w:rFonts w:cs="仿宋"/>
          <w:color w:val="000000" w:themeColor="text1"/>
          <w:sz w:val="22"/>
          <w:szCs w:val="22"/>
          <w14:textFill>
            <w14:solidFill>
              <w14:schemeClr w14:val="tx1"/>
            </w14:solidFill>
          </w14:textFill>
        </w:rPr>
        <w:t>培训机构通过过程性评价和实践技能考评相结合方式，综合评价学员学习成果。</w:t>
      </w:r>
      <w:r>
        <w:rPr>
          <w:rFonts w:cs="仿宋"/>
          <w:color w:val="000000" w:themeColor="text1"/>
          <w:sz w:val="22"/>
          <w:szCs w:val="22"/>
          <w14:textFill>
            <w14:solidFill>
              <w14:schemeClr w14:val="tx1"/>
            </w14:solidFill>
          </w14:textFill>
        </w:rPr>
        <w:br w:type="textWrapping"/>
      </w:r>
      <w:r>
        <w:rPr>
          <w:rFonts w:hint="eastAsia" w:cs="仿宋"/>
          <w:color w:val="000000" w:themeColor="text1"/>
          <w:sz w:val="22"/>
          <w:szCs w:val="22"/>
          <w14:textFill>
            <w14:solidFill>
              <w14:schemeClr w14:val="tx1"/>
            </w14:solidFill>
          </w14:textFill>
        </w:rPr>
        <w:t>2.10.</w:t>
      </w:r>
      <w:r>
        <w:rPr>
          <w:rFonts w:cs="仿宋"/>
          <w:color w:val="000000" w:themeColor="text1"/>
          <w:sz w:val="22"/>
          <w:szCs w:val="22"/>
          <w14:textFill>
            <w14:solidFill>
              <w14:schemeClr w14:val="tx1"/>
            </w14:solidFill>
          </w14:textFill>
        </w:rPr>
        <w:t>1过程性评价。包括学习期间出勤情况、遵守纪律情况、课堂表现情况、学习任务完成情况等。</w:t>
      </w:r>
      <w:r>
        <w:rPr>
          <w:rFonts w:cs="仿宋"/>
          <w:color w:val="000000" w:themeColor="text1"/>
          <w:sz w:val="22"/>
          <w:szCs w:val="22"/>
          <w14:textFill>
            <w14:solidFill>
              <w14:schemeClr w14:val="tx1"/>
            </w14:solidFill>
          </w14:textFill>
        </w:rPr>
        <w:br w:type="textWrapping"/>
      </w:r>
      <w:r>
        <w:rPr>
          <w:rFonts w:hint="eastAsia" w:cs="仿宋"/>
          <w:color w:val="000000" w:themeColor="text1"/>
          <w:sz w:val="22"/>
          <w:szCs w:val="22"/>
          <w14:textFill>
            <w14:solidFill>
              <w14:schemeClr w14:val="tx1"/>
            </w14:solidFill>
          </w14:textFill>
        </w:rPr>
        <w:t xml:space="preserve"> 2.10.</w:t>
      </w:r>
      <w:r>
        <w:rPr>
          <w:rFonts w:cs="仿宋"/>
          <w:color w:val="000000" w:themeColor="text1"/>
          <w:sz w:val="22"/>
          <w:szCs w:val="22"/>
          <w14:textFill>
            <w14:solidFill>
              <w14:schemeClr w14:val="tx1"/>
            </w14:solidFill>
          </w14:textFill>
        </w:rPr>
        <w:t>2实践技能考评。采取技能训练等方式进行考评。</w:t>
      </w:r>
      <w:r>
        <w:rPr>
          <w:rFonts w:cs="仿宋"/>
          <w:color w:val="000000" w:themeColor="text1"/>
          <w:sz w:val="22"/>
          <w:szCs w:val="22"/>
          <w14:textFill>
            <w14:solidFill>
              <w14:schemeClr w14:val="tx1"/>
            </w14:solidFill>
          </w14:textFill>
        </w:rPr>
        <w:br w:type="textWrapping"/>
      </w:r>
      <w:r>
        <w:rPr>
          <w:rFonts w:hint="eastAsia" w:cs="仿宋"/>
          <w:color w:val="000000" w:themeColor="text1"/>
          <w:sz w:val="22"/>
          <w:szCs w:val="22"/>
          <w14:textFill>
            <w14:solidFill>
              <w14:schemeClr w14:val="tx1"/>
            </w14:solidFill>
          </w14:textFill>
        </w:rPr>
        <w:t xml:space="preserve"> 2.10.</w:t>
      </w:r>
      <w:r>
        <w:rPr>
          <w:rFonts w:cs="仿宋"/>
          <w:color w:val="000000" w:themeColor="text1"/>
          <w:sz w:val="22"/>
          <w:szCs w:val="22"/>
          <w14:textFill>
            <w14:solidFill>
              <w14:schemeClr w14:val="tx1"/>
            </w14:solidFill>
          </w14:textFill>
        </w:rPr>
        <w:t>3证书颁发。考评达到合格，可颁发培训证书。培训证书应反映培训班次、培训时间、培训内容（课程）、学时数等相关培训信息。</w:t>
      </w:r>
    </w:p>
    <w:bookmarkEnd w:id="5"/>
    <w:p w14:paraId="6E6BDE76">
      <w:pPr>
        <w:pStyle w:val="2"/>
        <w:adjustRightInd w:val="0"/>
        <w:snapToGrid w:val="0"/>
        <w:spacing w:line="420" w:lineRule="exact"/>
        <w:rPr>
          <w:rFonts w:hAnsi="宋体"/>
          <w:color w:val="000000" w:themeColor="text1"/>
          <w:sz w:val="22"/>
          <w14:textFill>
            <w14:solidFill>
              <w14:schemeClr w14:val="tx1"/>
            </w14:solidFill>
          </w14:textFill>
        </w:rPr>
      </w:pPr>
      <w:r>
        <w:rPr>
          <w:rFonts w:hint="eastAsia" w:hAnsi="宋体"/>
          <w:color w:val="000000" w:themeColor="text1"/>
          <w:sz w:val="22"/>
          <w14:textFill>
            <w14:solidFill>
              <w14:schemeClr w14:val="tx1"/>
            </w14:solidFill>
          </w14:textFill>
        </w:rPr>
        <w:t>二、商务条款</w:t>
      </w:r>
    </w:p>
    <w:p w14:paraId="607DBB8C">
      <w:pPr>
        <w:autoSpaceDE w:val="0"/>
        <w:autoSpaceDN w:val="0"/>
        <w:snapToGrid w:val="0"/>
        <w:spacing w:line="460" w:lineRule="exact"/>
        <w:rPr>
          <w:color w:val="000000" w:themeColor="text1"/>
          <w:sz w:val="22"/>
          <w14:textFill>
            <w14:solidFill>
              <w14:schemeClr w14:val="tx1"/>
            </w14:solidFill>
          </w14:textFill>
        </w:rPr>
      </w:pPr>
      <w:r>
        <w:rPr>
          <w:rFonts w:hint="eastAsia"/>
          <w:color w:val="000000" w:themeColor="text1"/>
          <w:sz w:val="22"/>
          <w:szCs w:val="22"/>
          <w14:textFill>
            <w14:solidFill>
              <w14:schemeClr w14:val="tx1"/>
            </w14:solidFill>
          </w14:textFill>
        </w:rPr>
        <w:t>1、付款方式（或按财政支付方式）：</w:t>
      </w:r>
    </w:p>
    <w:p w14:paraId="482766B5">
      <w:pPr>
        <w:autoSpaceDE w:val="0"/>
        <w:autoSpaceDN w:val="0"/>
        <w:snapToGrid w:val="0"/>
        <w:spacing w:line="460" w:lineRule="exact"/>
        <w:rPr>
          <w:b/>
          <w:color w:val="000000" w:themeColor="text1"/>
          <w:sz w:val="22"/>
          <w14:textFill>
            <w14:solidFill>
              <w14:schemeClr w14:val="tx1"/>
            </w14:solidFill>
          </w14:textFill>
        </w:rPr>
      </w:pPr>
      <w:r>
        <w:rPr>
          <w:rFonts w:hint="eastAsia"/>
          <w:b/>
          <w:color w:val="000000" w:themeColor="text1"/>
          <w:sz w:val="22"/>
          <w:szCs w:val="22"/>
          <w14:textFill>
            <w14:solidFill>
              <w14:schemeClr w14:val="tx1"/>
            </w14:solidFill>
          </w14:textFill>
        </w:rPr>
        <w:t>▲合同签订后，具备实施条件后7个工作日内由各实际使用学校（单位）向中标供应商支付合同总价的40%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经最终验收完成后在7个工作日内支付至合同总金额的100%。（具体每笔款项支付视财政部门资金拨付情况而定或按合同约定）</w:t>
      </w:r>
    </w:p>
    <w:p w14:paraId="39F32583">
      <w:pPr>
        <w:autoSpaceDE w:val="0"/>
        <w:autoSpaceDN w:val="0"/>
        <w:snapToGrid w:val="0"/>
        <w:spacing w:line="454" w:lineRule="atLeast"/>
        <w:rPr>
          <w:b/>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b/>
          <w:color w:val="000000" w:themeColor="text1"/>
          <w:sz w:val="22"/>
          <w14:textFill>
            <w14:solidFill>
              <w14:schemeClr w14:val="tx1"/>
            </w14:solidFill>
          </w14:textFill>
        </w:rPr>
        <w:t>、验收</w:t>
      </w:r>
    </w:p>
    <w:p w14:paraId="023EF7BB">
      <w:pPr>
        <w:snapToGrid w:val="0"/>
        <w:spacing w:line="360" w:lineRule="auto"/>
        <w:ind w:firstLine="440" w:firstLineChars="200"/>
        <w:rPr>
          <w:rFonts w:cs="Courier New"/>
          <w:b/>
          <w:bCs/>
          <w:color w:val="000000" w:themeColor="text1"/>
          <w:sz w:val="22"/>
          <w:lang w:val="zh-CN"/>
          <w14:textFill>
            <w14:solidFill>
              <w14:schemeClr w14:val="tx1"/>
            </w14:solidFill>
          </w14:textFill>
        </w:rPr>
      </w:pPr>
      <w:r>
        <w:rPr>
          <w:color w:val="000000" w:themeColor="text1"/>
          <w:sz w:val="22"/>
          <w14:textFill>
            <w14:solidFill>
              <w14:schemeClr w14:val="tx1"/>
            </w14:solidFill>
          </w14:textFill>
        </w:rPr>
        <w:t>中标供应商已按合同规定提供了符合采购文件规定的</w:t>
      </w:r>
      <w:r>
        <w:rPr>
          <w:rFonts w:hint="eastAsia"/>
          <w:color w:val="000000" w:themeColor="text1"/>
          <w:sz w:val="22"/>
          <w14:textFill>
            <w14:solidFill>
              <w14:schemeClr w14:val="tx1"/>
            </w14:solidFill>
          </w14:textFill>
        </w:rPr>
        <w:t>服务</w:t>
      </w:r>
      <w:r>
        <w:rPr>
          <w:color w:val="000000" w:themeColor="text1"/>
          <w:sz w:val="22"/>
          <w14:textFill>
            <w14:solidFill>
              <w14:schemeClr w14:val="tx1"/>
            </w14:solidFill>
          </w14:textFill>
        </w:rPr>
        <w:t>，并经采购人组织检验合格，所有的技术资料和清单已向采购人提交并被接受，验收视为合格</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若因中标供应商质量问题等导致验收不合格，中标供应商应及时予以处理，直至验收合格，期间发生的一切费用由中标供应商承担，采购人保留向中标供应商索赔的权利。</w:t>
      </w:r>
    </w:p>
    <w:p w14:paraId="275E6B56">
      <w:pPr>
        <w:pStyle w:val="2"/>
        <w:snapToGrid w:val="0"/>
        <w:spacing w:line="360" w:lineRule="auto"/>
        <w:rPr>
          <w:rFonts w:hAnsi="宋体" w:cs="宋体"/>
          <w:b/>
          <w:color w:val="000000" w:themeColor="text1"/>
          <w:sz w:val="22"/>
          <w:szCs w:val="22"/>
          <w14:textFill>
            <w14:solidFill>
              <w14:schemeClr w14:val="tx1"/>
            </w14:solidFill>
          </w14:textFill>
        </w:rPr>
      </w:pPr>
      <w:r>
        <w:rPr>
          <w:rFonts w:hint="eastAsia" w:hAnsi="宋体" w:cs="宋体"/>
          <w:b/>
          <w:color w:val="000000" w:themeColor="text1"/>
          <w:sz w:val="22"/>
          <w:szCs w:val="22"/>
          <w14:textFill>
            <w14:solidFill>
              <w14:schemeClr w14:val="tx1"/>
            </w14:solidFill>
          </w14:textFill>
        </w:rPr>
        <w:t>三、转包或分包</w:t>
      </w:r>
    </w:p>
    <w:p w14:paraId="5C153C86">
      <w:pPr>
        <w:snapToGrid w:val="0"/>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1.本合同范围的服务，应由乙方直接供应，不得转让他人供应；</w:t>
      </w:r>
    </w:p>
    <w:p w14:paraId="77A3CAD5">
      <w:pPr>
        <w:pStyle w:val="2"/>
        <w:snapToGrid w:val="0"/>
        <w:spacing w:line="360" w:lineRule="auto"/>
        <w:ind w:firstLine="440" w:firstLineChars="200"/>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2.如有转让和未经甲方同意的分包行为，甲方有权解除合同，追究乙方的违约责任。</w:t>
      </w:r>
    </w:p>
    <w:p w14:paraId="348B24D1">
      <w:pPr>
        <w:pStyle w:val="2"/>
        <w:snapToGrid w:val="0"/>
        <w:spacing w:line="360" w:lineRule="auto"/>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四、本项目有下列情形的，采购人有权终止合同：</w:t>
      </w:r>
    </w:p>
    <w:p w14:paraId="4BDF83AF">
      <w:pPr>
        <w:pStyle w:val="2"/>
        <w:snapToGrid w:val="0"/>
        <w:spacing w:line="360" w:lineRule="auto"/>
        <w:ind w:firstLine="440" w:firstLineChars="200"/>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（一）合同生效：本合同自甲乙双方法定代表人签字、盖章之日起生效。</w:t>
      </w:r>
    </w:p>
    <w:p w14:paraId="788E5CD2">
      <w:pPr>
        <w:pStyle w:val="2"/>
        <w:snapToGrid w:val="0"/>
        <w:spacing w:line="360" w:lineRule="auto"/>
        <w:ind w:firstLine="440" w:firstLineChars="200"/>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（二）合同终止：本项目有下列情形的，甲方有权终止合同：</w:t>
      </w:r>
    </w:p>
    <w:p w14:paraId="55D43B28">
      <w:pPr>
        <w:pStyle w:val="2"/>
        <w:snapToGrid w:val="0"/>
        <w:spacing w:line="360" w:lineRule="auto"/>
        <w:ind w:firstLine="440" w:firstLineChars="200"/>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 xml:space="preserve">1）本项目遇不可抗力影响或法律、法规、国家政策重大调整影响合同无法执行的； </w:t>
      </w:r>
    </w:p>
    <w:p w14:paraId="50918515">
      <w:pPr>
        <w:pStyle w:val="2"/>
        <w:snapToGrid w:val="0"/>
        <w:spacing w:line="360" w:lineRule="auto"/>
        <w:ind w:firstLine="440" w:firstLineChars="200"/>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2）乙方对监管人员有行贿或其它利益输送行为的。</w:t>
      </w:r>
    </w:p>
    <w:p w14:paraId="446C8628">
      <w:pPr>
        <w:pStyle w:val="2"/>
        <w:snapToGrid w:val="0"/>
        <w:spacing w:line="360" w:lineRule="auto"/>
        <w:ind w:firstLine="440" w:firstLineChars="200"/>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3）按相关法律、法规、招标文件规定及考核办法，有下列情形之一的，甲方有权终止合同：</w:t>
      </w:r>
    </w:p>
    <w:p w14:paraId="4A314755">
      <w:pPr>
        <w:pStyle w:val="2"/>
        <w:snapToGrid w:val="0"/>
        <w:spacing w:line="360" w:lineRule="auto"/>
        <w:ind w:firstLine="440" w:firstLineChars="200"/>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（1）经有关部门认定严重违反劳动法，造成恶劣影响的；或其它因违法经营受到刑事处罚或者责令停产停业、吊销许可证或者执照、较大数额罚款等行政处罚的。</w:t>
      </w:r>
    </w:p>
    <w:p w14:paraId="64FA5C94">
      <w:pPr>
        <w:pStyle w:val="2"/>
        <w:snapToGrid w:val="0"/>
        <w:spacing w:line="360" w:lineRule="auto"/>
        <w:ind w:firstLine="440" w:firstLineChars="200"/>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（2）其它弄虚作假及其他不正当行为。</w:t>
      </w:r>
    </w:p>
    <w:p w14:paraId="56E39102">
      <w:pPr>
        <w:pStyle w:val="2"/>
        <w:snapToGrid w:val="0"/>
        <w:spacing w:line="360" w:lineRule="auto"/>
        <w:ind w:firstLine="440" w:firstLineChars="200"/>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（3）合同履约期间，乙方法人组织破产，或重组变更法人主体的；</w:t>
      </w:r>
    </w:p>
    <w:p w14:paraId="0A1B8170">
      <w:pPr>
        <w:pStyle w:val="2"/>
        <w:snapToGrid w:val="0"/>
        <w:spacing w:line="360" w:lineRule="auto"/>
        <w:ind w:firstLine="440" w:firstLineChars="200"/>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（4）根据招标文件及合同约定，其它终止合同的规定，其它法律规定的终止情形。</w:t>
      </w:r>
    </w:p>
    <w:p w14:paraId="2D85431C">
      <w:pPr>
        <w:pStyle w:val="2"/>
        <w:snapToGrid w:val="0"/>
        <w:spacing w:line="360" w:lineRule="auto"/>
        <w:rPr>
          <w:rFonts w:hAnsi="宋体" w:cs="宋体"/>
          <w:bCs/>
          <w:color w:val="000000" w:themeColor="text1"/>
          <w:sz w:val="22"/>
          <w:szCs w:val="22"/>
          <w14:textFill>
            <w14:solidFill>
              <w14:schemeClr w14:val="tx1"/>
            </w14:solidFill>
          </w14:textFill>
        </w:rPr>
      </w:pPr>
      <w:r>
        <w:rPr>
          <w:rFonts w:hint="eastAsia" w:hAnsi="宋体" w:cs="宋体"/>
          <w:b/>
          <w:color w:val="000000" w:themeColor="text1"/>
          <w:sz w:val="22"/>
          <w:szCs w:val="22"/>
          <w14:textFill>
            <w14:solidFill>
              <w14:schemeClr w14:val="tx1"/>
            </w14:solidFill>
          </w14:textFill>
        </w:rPr>
        <w:t>五、不可抗力事件处理</w:t>
      </w:r>
    </w:p>
    <w:p w14:paraId="32D4DE64">
      <w:pPr>
        <w:pStyle w:val="2"/>
        <w:snapToGrid w:val="0"/>
        <w:spacing w:line="360" w:lineRule="auto"/>
        <w:ind w:firstLine="440" w:firstLineChars="200"/>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1、在合同有效期内，任何一方因不可抗力事件导致不能履行合同，则合同履行期可延长，其延长期与不可抗力影响期相同。</w:t>
      </w:r>
    </w:p>
    <w:p w14:paraId="263E473F">
      <w:pPr>
        <w:pStyle w:val="2"/>
        <w:snapToGrid w:val="0"/>
        <w:spacing w:line="360" w:lineRule="auto"/>
        <w:ind w:firstLine="440" w:firstLineChars="200"/>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2、不可抗力事件发生后，应立即通知对方，并寄送有关权威机构出具的说明资料。</w:t>
      </w:r>
    </w:p>
    <w:p w14:paraId="0EA998A4">
      <w:pPr>
        <w:pStyle w:val="2"/>
        <w:snapToGrid w:val="0"/>
        <w:spacing w:line="360" w:lineRule="auto"/>
        <w:ind w:firstLine="440" w:firstLineChars="200"/>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3、不可抗力事件延续120天以上，双方应通过友好协商，确定是否继续履行合同。</w:t>
      </w:r>
    </w:p>
    <w:p w14:paraId="4286EA10">
      <w:pPr>
        <w:pStyle w:val="2"/>
        <w:snapToGrid w:val="0"/>
        <w:spacing w:line="360" w:lineRule="auto"/>
        <w:rPr>
          <w:rFonts w:hAnsi="宋体" w:cs="宋体"/>
          <w:bCs/>
          <w:color w:val="000000" w:themeColor="text1"/>
          <w:sz w:val="22"/>
          <w:szCs w:val="22"/>
          <w14:textFill>
            <w14:solidFill>
              <w14:schemeClr w14:val="tx1"/>
            </w14:solidFill>
          </w14:textFill>
        </w:rPr>
      </w:pPr>
      <w:r>
        <w:rPr>
          <w:rFonts w:hint="eastAsia" w:hAnsi="宋体" w:cs="宋体"/>
          <w:b/>
          <w:bCs/>
          <w:color w:val="000000" w:themeColor="text1"/>
          <w:kern w:val="0"/>
          <w:sz w:val="22"/>
          <w:szCs w:val="22"/>
          <w14:textFill>
            <w14:solidFill>
              <w14:schemeClr w14:val="tx1"/>
            </w14:solidFill>
          </w14:textFill>
        </w:rPr>
        <w:t>六、</w:t>
      </w:r>
      <w:r>
        <w:rPr>
          <w:rFonts w:hint="eastAsia" w:hAnsi="宋体" w:cs="宋体"/>
          <w:b/>
          <w:color w:val="000000" w:themeColor="text1"/>
          <w:sz w:val="22"/>
          <w:szCs w:val="22"/>
          <w14:textFill>
            <w14:solidFill>
              <w14:schemeClr w14:val="tx1"/>
            </w14:solidFill>
          </w14:textFill>
        </w:rPr>
        <w:t>税费</w:t>
      </w:r>
    </w:p>
    <w:p w14:paraId="6375E969">
      <w:pPr>
        <w:pStyle w:val="2"/>
        <w:snapToGrid w:val="0"/>
        <w:spacing w:line="360" w:lineRule="auto"/>
        <w:ind w:firstLine="440" w:firstLineChars="200"/>
        <w:rPr>
          <w:rFonts w:hAnsi="宋体" w:cs="宋体"/>
          <w:bCs/>
          <w:color w:val="000000" w:themeColor="text1"/>
          <w:sz w:val="22"/>
          <w:szCs w:val="22"/>
          <w14:textFill>
            <w14:solidFill>
              <w14:schemeClr w14:val="tx1"/>
            </w14:solidFill>
          </w14:textFill>
        </w:rPr>
      </w:pPr>
      <w:r>
        <w:rPr>
          <w:rFonts w:hint="eastAsia" w:hAnsi="宋体" w:cs="宋体"/>
          <w:bCs/>
          <w:color w:val="000000" w:themeColor="text1"/>
          <w:sz w:val="22"/>
          <w:szCs w:val="22"/>
          <w14:textFill>
            <w14:solidFill>
              <w14:schemeClr w14:val="tx1"/>
            </w14:solidFill>
          </w14:textFill>
        </w:rPr>
        <w:t>本合同执行中相关的一切税费均由乙方负担。</w:t>
      </w:r>
    </w:p>
    <w:p w14:paraId="3737519B">
      <w:pPr>
        <w:pStyle w:val="2"/>
        <w:snapToGrid w:val="0"/>
        <w:spacing w:line="360" w:lineRule="auto"/>
        <w:rPr>
          <w:rFonts w:hAnsi="宋体" w:cs="宋体"/>
          <w:bCs/>
          <w:color w:val="000000" w:themeColor="text1"/>
          <w:sz w:val="22"/>
          <w:szCs w:val="22"/>
          <w:lang w:val="zh-CN"/>
          <w14:textFill>
            <w14:solidFill>
              <w14:schemeClr w14:val="tx1"/>
            </w14:solidFill>
          </w14:textFill>
        </w:rPr>
      </w:pPr>
      <w:r>
        <w:rPr>
          <w:rFonts w:hint="eastAsia" w:hAnsi="宋体" w:cs="宋体"/>
          <w:b/>
          <w:bCs/>
          <w:color w:val="000000" w:themeColor="text1"/>
          <w:kern w:val="0"/>
          <w:sz w:val="22"/>
          <w:szCs w:val="22"/>
          <w14:textFill>
            <w14:solidFill>
              <w14:schemeClr w14:val="tx1"/>
            </w14:solidFill>
          </w14:textFill>
        </w:rPr>
        <w:t>七、</w:t>
      </w:r>
      <w:r>
        <w:rPr>
          <w:rFonts w:hint="eastAsia" w:hAnsi="宋体" w:cs="宋体"/>
          <w:b/>
          <w:color w:val="000000" w:themeColor="text1"/>
          <w:sz w:val="22"/>
          <w:szCs w:val="22"/>
          <w14:textFill>
            <w14:solidFill>
              <w14:schemeClr w14:val="tx1"/>
            </w14:solidFill>
          </w14:textFill>
        </w:rPr>
        <w:t>其它</w:t>
      </w:r>
    </w:p>
    <w:p w14:paraId="251DE441">
      <w:pPr>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1、强化安全意识，明确安全责任，杜绝事故发生，项目实施中发生安全及人身事故均由承包人负责处理，并承担全部责任和费用。</w:t>
      </w:r>
    </w:p>
    <w:p w14:paraId="093C9F45">
      <w:pPr>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2、合同执行中涉及采购资金和采购内容修改或补充的，须经原审批部门审批，并签书面补充协议报采购监督管理部门备案，方可作为主合同不可分割的一部分。</w:t>
      </w:r>
    </w:p>
    <w:p w14:paraId="1D4056DC">
      <w:pPr>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3、本项目的中标通知书、投标文件、招标文件为本合同的有效组成部分。本合同未尽事宜，遵照《</w:t>
      </w:r>
      <w:r>
        <w:rPr>
          <w:rFonts w:hint="eastAsia"/>
          <w:bCs/>
          <w:color w:val="000000" w:themeColor="text1"/>
          <w:sz w:val="22"/>
          <w:szCs w:val="22"/>
          <w:lang w:val="zh-CN"/>
          <w14:textFill>
            <w14:solidFill>
              <w14:schemeClr w14:val="tx1"/>
            </w14:solidFill>
          </w14:textFill>
        </w:rPr>
        <w:t>中华人民共和国民法典</w:t>
      </w:r>
      <w:r>
        <w:rPr>
          <w:rFonts w:hint="eastAsia"/>
          <w:bCs/>
          <w:color w:val="000000" w:themeColor="text1"/>
          <w:sz w:val="22"/>
          <w:szCs w:val="22"/>
          <w14:textFill>
            <w14:solidFill>
              <w14:schemeClr w14:val="tx1"/>
            </w14:solidFill>
          </w14:textFill>
        </w:rPr>
        <w:t>》有关条文执行。</w:t>
      </w:r>
    </w:p>
    <w:p w14:paraId="3DD83230">
      <w:pPr>
        <w:pStyle w:val="2"/>
        <w:snapToGrid w:val="0"/>
        <w:spacing w:line="360" w:lineRule="auto"/>
        <w:rPr>
          <w:rFonts w:hAnsi="宋体" w:cs="宋体"/>
          <w:b/>
          <w:color w:val="000000" w:themeColor="text1"/>
          <w:sz w:val="22"/>
          <w:szCs w:val="22"/>
          <w14:textFill>
            <w14:solidFill>
              <w14:schemeClr w14:val="tx1"/>
            </w14:solidFill>
          </w14:textFill>
        </w:rPr>
      </w:pPr>
      <w:r>
        <w:rPr>
          <w:rFonts w:hint="eastAsia" w:hAnsi="宋体" w:cs="宋体"/>
          <w:b/>
          <w:color w:val="000000" w:themeColor="text1"/>
          <w:sz w:val="22"/>
          <w:szCs w:val="22"/>
          <w14:textFill>
            <w14:solidFill>
              <w14:schemeClr w14:val="tx1"/>
            </w14:solidFill>
          </w14:textFill>
        </w:rPr>
        <w:t>八、争议的解决</w:t>
      </w:r>
    </w:p>
    <w:p w14:paraId="31A37F93">
      <w:pPr>
        <w:pStyle w:val="2"/>
        <w:snapToGrid w:val="0"/>
        <w:spacing w:line="360" w:lineRule="auto"/>
        <w:ind w:firstLine="440" w:firstLineChars="200"/>
        <w:rPr>
          <w:rFonts w:hAnsi="宋体"/>
          <w:bCs/>
          <w:color w:val="000000" w:themeColor="text1"/>
          <w:sz w:val="22"/>
          <w:szCs w:val="22"/>
          <w:lang w:val="zh-CN"/>
          <w14:textFill>
            <w14:solidFill>
              <w14:schemeClr w14:val="tx1"/>
            </w14:solidFill>
          </w14:textFill>
        </w:rPr>
      </w:pPr>
      <w:r>
        <w:rPr>
          <w:rFonts w:hint="eastAsia" w:hAnsi="宋体"/>
          <w:bCs/>
          <w:color w:val="000000" w:themeColor="text1"/>
          <w:sz w:val="22"/>
          <w:szCs w:val="22"/>
          <w14:textFill>
            <w14:solidFill>
              <w14:schemeClr w14:val="tx1"/>
            </w14:solidFill>
          </w14:textFill>
        </w:rPr>
        <w:t xml:space="preserve"> </w:t>
      </w:r>
      <w:r>
        <w:rPr>
          <w:rFonts w:hint="eastAsia" w:hAnsi="宋体"/>
          <w:bCs/>
          <w:color w:val="000000" w:themeColor="text1"/>
          <w:sz w:val="22"/>
          <w:szCs w:val="22"/>
          <w:lang w:val="zh-CN"/>
          <w14:textFill>
            <w14:solidFill>
              <w14:schemeClr w14:val="tx1"/>
            </w14:solidFill>
          </w14:textFill>
        </w:rPr>
        <w:t>1、合同在履行过程中发生争议时，甲方与乙方及时协商解决。协商不成时，向平阳县人民法院进行诉讼。</w:t>
      </w:r>
    </w:p>
    <w:p w14:paraId="3FB7BF9C">
      <w:pPr>
        <w:snapToGrid w:val="0"/>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lang w:val="zh-CN"/>
          <w14:textFill>
            <w14:solidFill>
              <w14:schemeClr w14:val="tx1"/>
            </w14:solidFill>
          </w14:textFill>
        </w:rPr>
        <w:t>2、对于因违反或终止合同而引起的损失、损害的赔偿，由甲方与乙方友好协商解决，经协商仍未能达成一致的，向平阳县人民法院进行诉讼。</w:t>
      </w:r>
    </w:p>
    <w:p w14:paraId="2ACA2358">
      <w:pPr>
        <w:snapToGrid w:val="0"/>
        <w:spacing w:line="360" w:lineRule="auto"/>
        <w:rPr>
          <w:bCs/>
          <w:color w:val="000000" w:themeColor="text1"/>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九</w:t>
      </w:r>
      <w:r>
        <w:rPr>
          <w:rFonts w:hint="eastAsia" w:hAnsi="宋体" w:cs="宋体"/>
          <w:b/>
          <w:color w:val="000000" w:themeColor="text1"/>
          <w:kern w:val="2"/>
          <w:sz w:val="22"/>
          <w:szCs w:val="22"/>
          <w14:textFill>
            <w14:solidFill>
              <w14:schemeClr w14:val="tx1"/>
            </w14:solidFill>
          </w14:textFill>
        </w:rPr>
        <w:t>、合同文件的构成</w:t>
      </w:r>
    </w:p>
    <w:p w14:paraId="7B864F36">
      <w:pPr>
        <w:snapToGrid w:val="0"/>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本协议书与下列文件一起构成合同文件:</w:t>
      </w:r>
    </w:p>
    <w:p w14:paraId="55DC1422">
      <w:pPr>
        <w:snapToGrid w:val="0"/>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1.中标通知书或委托书（如果有）；</w:t>
      </w:r>
    </w:p>
    <w:p w14:paraId="795CACA8">
      <w:pPr>
        <w:snapToGrid w:val="0"/>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2.投标文件（含澄清函）或建议书（如果有）；</w:t>
      </w:r>
    </w:p>
    <w:p w14:paraId="52DEF1C0">
      <w:pPr>
        <w:snapToGrid w:val="0"/>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3.招标文件；</w:t>
      </w:r>
    </w:p>
    <w:p w14:paraId="2F68CD61">
      <w:pPr>
        <w:snapToGrid w:val="0"/>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4.其他合同文件。</w:t>
      </w:r>
    </w:p>
    <w:p w14:paraId="59759E97">
      <w:pPr>
        <w:snapToGrid w:val="0"/>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上述各项合同文件包括合同当事人就该项合同文件所作出的补充和修改，属于同一类内容的文件，应以最新签署的为准。</w:t>
      </w:r>
    </w:p>
    <w:p w14:paraId="5BA89413">
      <w:pPr>
        <w:snapToGrid w:val="0"/>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在合同订立及履行过程中形成的与合同有关的文件（包括补充协议）均构成合同文件的组成部分。</w:t>
      </w:r>
    </w:p>
    <w:p w14:paraId="09EA7D92">
      <w:pPr>
        <w:pStyle w:val="2"/>
        <w:snapToGrid w:val="0"/>
        <w:spacing w:line="360" w:lineRule="auto"/>
        <w:rPr>
          <w:rFonts w:hAnsi="宋体" w:cs="宋体"/>
          <w:bCs/>
          <w:color w:val="000000" w:themeColor="text1"/>
          <w:sz w:val="22"/>
          <w:szCs w:val="22"/>
          <w14:textFill>
            <w14:solidFill>
              <w14:schemeClr w14:val="tx1"/>
            </w14:solidFill>
          </w14:textFill>
        </w:rPr>
      </w:pPr>
      <w:r>
        <w:rPr>
          <w:rFonts w:hint="eastAsia" w:hAnsi="宋体" w:cs="宋体"/>
          <w:b/>
          <w:bCs/>
          <w:color w:val="000000" w:themeColor="text1"/>
          <w:kern w:val="0"/>
          <w:sz w:val="22"/>
          <w:szCs w:val="22"/>
          <w14:textFill>
            <w14:solidFill>
              <w14:schemeClr w14:val="tx1"/>
            </w14:solidFill>
          </w14:textFill>
        </w:rPr>
        <w:t>十</w:t>
      </w:r>
      <w:r>
        <w:rPr>
          <w:rFonts w:hint="eastAsia" w:hAnsi="宋体" w:cs="宋体"/>
          <w:b/>
          <w:color w:val="000000" w:themeColor="text1"/>
          <w:sz w:val="22"/>
          <w:szCs w:val="22"/>
          <w14:textFill>
            <w14:solidFill>
              <w14:schemeClr w14:val="tx1"/>
            </w14:solidFill>
          </w14:textFill>
        </w:rPr>
        <w:t>、合同生效及其它</w:t>
      </w:r>
    </w:p>
    <w:p w14:paraId="5F1257C1">
      <w:pPr>
        <w:snapToGrid w:val="0"/>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1．合同经双方法定代表人或授权代表签字并加盖单位公章后生效。</w:t>
      </w:r>
    </w:p>
    <w:p w14:paraId="04A55790">
      <w:pPr>
        <w:snapToGrid w:val="0"/>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2．合同执行中涉及采购资金和采购内容修改或补充的，须经财政部门审批，并签书面补充协议报财政部门备案，方可作为主合同不可分割的一部分。</w:t>
      </w:r>
    </w:p>
    <w:p w14:paraId="6B94BF98">
      <w:pPr>
        <w:snapToGrid w:val="0"/>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3.本合同未尽事宜，遵照《</w:t>
      </w:r>
      <w:r>
        <w:rPr>
          <w:rFonts w:hint="eastAsia"/>
          <w:bCs/>
          <w:color w:val="000000" w:themeColor="text1"/>
          <w:sz w:val="22"/>
          <w:szCs w:val="22"/>
          <w:lang w:val="zh-CN"/>
          <w14:textFill>
            <w14:solidFill>
              <w14:schemeClr w14:val="tx1"/>
            </w14:solidFill>
          </w14:textFill>
        </w:rPr>
        <w:t>中华人民共和国民法典</w:t>
      </w:r>
      <w:r>
        <w:rPr>
          <w:rFonts w:hint="eastAsia"/>
          <w:bCs/>
          <w:color w:val="000000" w:themeColor="text1"/>
          <w:sz w:val="22"/>
          <w:szCs w:val="22"/>
          <w14:textFill>
            <w14:solidFill>
              <w14:schemeClr w14:val="tx1"/>
            </w14:solidFill>
          </w14:textFill>
        </w:rPr>
        <w:t>》有关条文执行。</w:t>
      </w:r>
    </w:p>
    <w:p w14:paraId="6FFBCF4C">
      <w:pPr>
        <w:snapToGrid w:val="0"/>
        <w:spacing w:line="360" w:lineRule="auto"/>
        <w:ind w:firstLine="440" w:firstLineChars="20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4.本合同正本一式陆份，具有同等法律效力，甲乙双方各执叁份。</w:t>
      </w:r>
    </w:p>
    <w:p w14:paraId="4DE3C056">
      <w:pPr>
        <w:snapToGrid w:val="0"/>
        <w:spacing w:line="360" w:lineRule="auto"/>
        <w:ind w:firstLine="440"/>
        <w:rPr>
          <w:b/>
          <w:color w:val="000000" w:themeColor="text1"/>
          <w:kern w:val="2"/>
          <w:sz w:val="22"/>
          <w:szCs w:val="22"/>
          <w14:textFill>
            <w14:solidFill>
              <w14:schemeClr w14:val="tx1"/>
            </w14:solidFill>
          </w14:textFill>
        </w:rPr>
      </w:pPr>
      <w:r>
        <w:rPr>
          <w:rFonts w:hint="eastAsia"/>
          <w:color w:val="000000" w:themeColor="text1"/>
          <w:kern w:val="2"/>
          <w:sz w:val="22"/>
          <w:szCs w:val="22"/>
          <w14:textFill>
            <w14:solidFill>
              <w14:schemeClr w14:val="tx1"/>
            </w14:solidFill>
          </w14:textFill>
        </w:rPr>
        <w:t>5、合同的解释：本合同的解释权在平阳县教育局。</w:t>
      </w:r>
    </w:p>
    <w:p w14:paraId="621B3042">
      <w:pPr>
        <w:spacing w:line="420" w:lineRule="exact"/>
        <w:ind w:firstLine="1210" w:firstLineChars="55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采购人：（印章）                      中标人：（印章）</w:t>
      </w:r>
    </w:p>
    <w:p w14:paraId="7866BD08">
      <w:pPr>
        <w:spacing w:line="420" w:lineRule="exact"/>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 xml:space="preserve">           全权代表:（签字）                    全权代表:（签字）</w:t>
      </w:r>
    </w:p>
    <w:p w14:paraId="102DE7E7">
      <w:pPr>
        <w:spacing w:line="420" w:lineRule="exact"/>
        <w:ind w:firstLine="1210" w:firstLineChars="55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地址：                               地址：</w:t>
      </w:r>
    </w:p>
    <w:p w14:paraId="722B46E8">
      <w:pPr>
        <w:spacing w:line="420" w:lineRule="exact"/>
        <w:ind w:firstLine="1210" w:firstLineChars="55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邮政编码：                           邮政编码：</w:t>
      </w:r>
    </w:p>
    <w:p w14:paraId="3D32ED98">
      <w:pPr>
        <w:spacing w:line="420" w:lineRule="exact"/>
        <w:ind w:firstLine="1210" w:firstLineChars="55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电话：                               电话：</w:t>
      </w:r>
    </w:p>
    <w:p w14:paraId="0046F99E">
      <w:pPr>
        <w:spacing w:line="420" w:lineRule="exact"/>
        <w:ind w:firstLine="1210" w:firstLineChars="55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传真：                               传真：</w:t>
      </w:r>
    </w:p>
    <w:p w14:paraId="6E779996">
      <w:pPr>
        <w:spacing w:line="420" w:lineRule="exact"/>
        <w:ind w:firstLine="1210" w:firstLineChars="55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开户银行：                           开户银行：</w:t>
      </w:r>
    </w:p>
    <w:p w14:paraId="3D895025">
      <w:pPr>
        <w:spacing w:line="420" w:lineRule="exact"/>
        <w:ind w:firstLine="1210" w:firstLineChars="55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帐号：                               帐号：</w:t>
      </w:r>
    </w:p>
    <w:p w14:paraId="6BABD43F">
      <w:pPr>
        <w:widowControl/>
        <w:snapToGrid w:val="0"/>
        <w:spacing w:line="340" w:lineRule="exact"/>
        <w:jc w:val="center"/>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签订时间：</w:t>
      </w:r>
    </w:p>
    <w:p w14:paraId="65EA1A33">
      <w:pPr>
        <w:widowControl/>
        <w:snapToGrid w:val="0"/>
        <w:spacing w:line="340" w:lineRule="exact"/>
        <w:jc w:val="center"/>
        <w:rPr>
          <w:rFonts w:ascii="Arial" w:hAnsi="Arial"/>
          <w:b/>
          <w:color w:val="000000" w:themeColor="text1"/>
          <w14:textFill>
            <w14:solidFill>
              <w14:schemeClr w14:val="tx1"/>
            </w14:solidFill>
          </w14:textFill>
        </w:rPr>
      </w:pPr>
      <w:r>
        <w:rPr>
          <w:b/>
          <w:color w:val="000000" w:themeColor="text1"/>
          <w:sz w:val="22"/>
          <w14:textFill>
            <w14:solidFill>
              <w14:schemeClr w14:val="tx1"/>
            </w14:solidFill>
          </w14:textFill>
        </w:rPr>
        <w:t>注：本合同作为示范文本，具体以成交人与采购人所签定正式合同为准。</w:t>
      </w:r>
    </w:p>
    <w:p w14:paraId="501625C0">
      <w:pPr>
        <w:widowControl/>
        <w:snapToGrid w:val="0"/>
        <w:spacing w:line="460" w:lineRule="atLeast"/>
        <w:jc w:val="center"/>
        <w:rPr>
          <w:color w:val="000000" w:themeColor="text1"/>
          <w:sz w:val="36"/>
          <w14:textFill>
            <w14:solidFill>
              <w14:schemeClr w14:val="tx1"/>
            </w14:solidFill>
          </w14:textFill>
        </w:rPr>
      </w:pPr>
      <w:r>
        <w:rPr>
          <w:color w:val="000000" w:themeColor="text1"/>
          <w:sz w:val="36"/>
          <w14:textFill>
            <w14:solidFill>
              <w14:schemeClr w14:val="tx1"/>
            </w14:solidFill>
          </w14:textFill>
        </w:rPr>
        <w:t>第</w:t>
      </w:r>
      <w:r>
        <w:rPr>
          <w:rFonts w:hint="eastAsia"/>
          <w:color w:val="000000" w:themeColor="text1"/>
          <w:sz w:val="36"/>
          <w14:textFill>
            <w14:solidFill>
              <w14:schemeClr w14:val="tx1"/>
            </w14:solidFill>
          </w14:textFill>
        </w:rPr>
        <w:t>六</w:t>
      </w:r>
      <w:r>
        <w:rPr>
          <w:color w:val="000000" w:themeColor="text1"/>
          <w:sz w:val="36"/>
          <w14:textFill>
            <w14:solidFill>
              <w14:schemeClr w14:val="tx1"/>
            </w14:solidFill>
          </w14:textFill>
        </w:rPr>
        <w:t>部分    附件---响应文件格式</w:t>
      </w:r>
    </w:p>
    <w:p w14:paraId="11CF70F6">
      <w:pPr>
        <w:widowControl/>
        <w:snapToGrid w:val="0"/>
        <w:spacing w:line="460" w:lineRule="atLeast"/>
        <w:jc w:val="center"/>
        <w:rPr>
          <w:color w:val="000000" w:themeColor="text1"/>
          <w:sz w:val="36"/>
          <w14:textFill>
            <w14:solidFill>
              <w14:schemeClr w14:val="tx1"/>
            </w14:solidFill>
          </w14:textFill>
        </w:rPr>
      </w:pPr>
      <w:r>
        <w:rPr>
          <w:rFonts w:hint="eastAsia"/>
          <w:color w:val="000000" w:themeColor="text1"/>
          <w:sz w:val="36"/>
          <w14:textFill>
            <w14:solidFill>
              <w14:schemeClr w14:val="tx1"/>
            </w14:solidFill>
          </w14:textFill>
        </w:rPr>
        <w:t>（未提供格式的由供应商自拟）</w:t>
      </w:r>
    </w:p>
    <w:p w14:paraId="4D1D04F4">
      <w:pPr>
        <w:spacing w:line="360" w:lineRule="auto"/>
        <w:ind w:firstLine="424" w:firstLineChars="151"/>
        <w:rPr>
          <w:rFonts w:ascii="仿宋" w:eastAsia="仿宋" w:cs="Arial"/>
          <w:b/>
          <w:color w:val="000000" w:themeColor="text1"/>
          <w:sz w:val="28"/>
          <w:szCs w:val="22"/>
          <w:u w:val="single"/>
          <w14:textFill>
            <w14:solidFill>
              <w14:schemeClr w14:val="tx1"/>
            </w14:solidFill>
          </w14:textFill>
        </w:rPr>
      </w:pPr>
      <w:r>
        <w:rPr>
          <w:rFonts w:hint="eastAsia" w:ascii="仿宋" w:eastAsia="仿宋" w:cs="Arial"/>
          <w:b/>
          <w:color w:val="000000" w:themeColor="text1"/>
          <w:sz w:val="28"/>
          <w:szCs w:val="22"/>
          <w14:textFill>
            <w14:solidFill>
              <w14:schemeClr w14:val="tx1"/>
            </w14:solidFill>
          </w14:textFill>
        </w:rPr>
        <w:t>重要提示：</w:t>
      </w:r>
    </w:p>
    <w:p w14:paraId="1AA79807">
      <w:pPr>
        <w:spacing w:line="360" w:lineRule="auto"/>
        <w:ind w:firstLine="424" w:firstLineChars="151"/>
        <w:jc w:val="left"/>
        <w:rPr>
          <w:rFonts w:ascii="仿宋" w:eastAsia="仿宋" w:cs="Arial"/>
          <w:b/>
          <w:color w:val="000000" w:themeColor="text1"/>
          <w:sz w:val="28"/>
          <w:szCs w:val="28"/>
          <w:u w:val="single"/>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（1）</w:t>
      </w:r>
      <w:r>
        <w:rPr>
          <w:rFonts w:hint="eastAsia" w:ascii="仿宋" w:eastAsia="仿宋" w:cs="Arial"/>
          <w:b/>
          <w:color w:val="000000" w:themeColor="text1"/>
          <w:sz w:val="28"/>
          <w:szCs w:val="28"/>
          <w:u w:val="single"/>
          <w14:textFill>
            <w14:solidFill>
              <w14:schemeClr w14:val="tx1"/>
            </w14:solidFill>
          </w14:textFill>
        </w:rPr>
        <w:t>本章节</w:t>
      </w:r>
      <w:r>
        <w:rPr>
          <w:rFonts w:hint="eastAsia" w:ascii="仿宋" w:eastAsia="仿宋"/>
          <w:b/>
          <w:color w:val="000000" w:themeColor="text1"/>
          <w:sz w:val="28"/>
          <w:szCs w:val="28"/>
          <w:u w:val="single"/>
          <w14:textFill>
            <w14:solidFill>
              <w14:schemeClr w14:val="tx1"/>
            </w14:solidFill>
          </w14:textFill>
        </w:rPr>
        <w:t>中有提供格式的，磋商供应商可参照本章节提供的格式进行编制（格式中要求提供相关证明材料的还需后附相关证明材料）。并按格式要求在指定位置根据要求进行电子签章，否则视为未提供；</w:t>
      </w:r>
    </w:p>
    <w:p w14:paraId="10543395">
      <w:pPr>
        <w:spacing w:line="360" w:lineRule="auto"/>
        <w:ind w:firstLine="424" w:firstLineChars="151"/>
        <w:jc w:val="left"/>
        <w:rPr>
          <w:rFonts w:ascii="仿宋" w:eastAsia="仿宋" w:cs="Arial"/>
          <w:b/>
          <w:color w:val="000000" w:themeColor="text1"/>
          <w:sz w:val="28"/>
          <w:szCs w:val="28"/>
          <w:u w:val="single"/>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（2）</w:t>
      </w:r>
      <w:r>
        <w:rPr>
          <w:rFonts w:hint="eastAsia" w:ascii="仿宋" w:eastAsia="仿宋" w:cs="Arial"/>
          <w:b/>
          <w:color w:val="000000" w:themeColor="text1"/>
          <w:sz w:val="28"/>
          <w:szCs w:val="28"/>
          <w:u w:val="single"/>
          <w14:textFill>
            <w14:solidFill>
              <w14:schemeClr w14:val="tx1"/>
            </w14:solidFill>
          </w14:textFill>
        </w:rPr>
        <w:t>本章节</w:t>
      </w:r>
      <w:r>
        <w:rPr>
          <w:rFonts w:hint="eastAsia" w:ascii="仿宋" w:eastAsia="仿宋"/>
          <w:b/>
          <w:color w:val="000000" w:themeColor="text1"/>
          <w:sz w:val="28"/>
          <w:szCs w:val="28"/>
          <w:u w:val="single"/>
          <w14:textFill>
            <w14:solidFill>
              <w14:schemeClr w14:val="tx1"/>
            </w14:solidFill>
          </w14:textFill>
        </w:rPr>
        <w:t>未提供格式的，请各投标单位自行拟定格式，并加盖单位公章，否则视为未提供；</w:t>
      </w:r>
    </w:p>
    <w:p w14:paraId="5D88CAEA">
      <w:pPr>
        <w:pStyle w:val="4"/>
        <w:rPr>
          <w:color w:val="000000" w:themeColor="text1"/>
          <w14:textFill>
            <w14:solidFill>
              <w14:schemeClr w14:val="tx1"/>
            </w14:solidFill>
          </w14:textFill>
        </w:rPr>
      </w:pPr>
      <w:bookmarkStart w:id="6" w:name="_Toc24550049"/>
      <w:bookmarkStart w:id="7" w:name="_Toc30408914"/>
      <w:r>
        <w:rPr>
          <w:rFonts w:hint="eastAsia"/>
          <w:color w:val="000000" w:themeColor="text1"/>
          <w14:textFill>
            <w14:solidFill>
              <w14:schemeClr w14:val="tx1"/>
            </w14:solidFill>
          </w14:textFill>
        </w:rPr>
        <w:t>一、“资格文件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格式</w:t>
      </w:r>
      <w:bookmarkEnd w:id="6"/>
      <w:bookmarkEnd w:id="7"/>
    </w:p>
    <w:p w14:paraId="3BC6E033">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1.1 “资格文件”封面</w:t>
      </w:r>
    </w:p>
    <w:p w14:paraId="674DE040">
      <w:pPr>
        <w:spacing w:line="360" w:lineRule="auto"/>
        <w:jc w:val="right"/>
        <w:rPr>
          <w:rFonts w:ascii="Arial" w:hAnsi="Arial" w:eastAsia="新宋体" w:cs="Arial"/>
          <w:b/>
          <w:color w:val="000000" w:themeColor="text1"/>
          <w:sz w:val="32"/>
          <w:szCs w:val="22"/>
          <w14:textFill>
            <w14:solidFill>
              <w14:schemeClr w14:val="tx1"/>
            </w14:solidFill>
          </w14:textFill>
        </w:rPr>
      </w:pPr>
    </w:p>
    <w:p w14:paraId="37612509">
      <w:pPr>
        <w:spacing w:line="276" w:lineRule="auto"/>
        <w:jc w:val="center"/>
        <w:rPr>
          <w:rFonts w:ascii="华文中宋" w:eastAsia="华文中宋" w:cs="Arial"/>
          <w:b/>
          <w:color w:val="000000" w:themeColor="text1"/>
          <w:w w:val="90"/>
          <w:sz w:val="44"/>
          <w:szCs w:val="22"/>
          <w14:textFill>
            <w14:solidFill>
              <w14:schemeClr w14:val="tx1"/>
            </w14:solidFill>
          </w14:textFill>
        </w:rPr>
      </w:pPr>
    </w:p>
    <w:p w14:paraId="79110034">
      <w:pPr>
        <w:spacing w:line="276" w:lineRule="auto"/>
        <w:jc w:val="center"/>
        <w:rPr>
          <w:rFonts w:ascii="华文中宋" w:eastAsia="华文中宋" w:cs="Arial"/>
          <w:b/>
          <w:color w:val="000000" w:themeColor="text1"/>
          <w:w w:val="90"/>
          <w:sz w:val="44"/>
          <w:szCs w:val="22"/>
          <w14:textFill>
            <w14:solidFill>
              <w14:schemeClr w14:val="tx1"/>
            </w14:solidFill>
          </w14:textFill>
        </w:rPr>
      </w:pPr>
    </w:p>
    <w:p w14:paraId="36C45353">
      <w:pPr>
        <w:spacing w:line="276" w:lineRule="auto"/>
        <w:jc w:val="center"/>
        <w:rPr>
          <w:rFonts w:ascii="华文中宋" w:eastAsia="华文中宋" w:cs="Arial"/>
          <w:b/>
          <w:color w:val="000000" w:themeColor="text1"/>
          <w:w w:val="90"/>
          <w:sz w:val="44"/>
          <w:szCs w:val="22"/>
          <w14:textFill>
            <w14:solidFill>
              <w14:schemeClr w14:val="tx1"/>
            </w14:solidFill>
          </w14:textFill>
        </w:rPr>
      </w:pPr>
    </w:p>
    <w:p w14:paraId="58AC1FF2">
      <w:pPr>
        <w:spacing w:line="276" w:lineRule="auto"/>
        <w:jc w:val="center"/>
        <w:rPr>
          <w:rFonts w:ascii="华文中宋" w:eastAsia="华文中宋" w:cs="Arial"/>
          <w:b/>
          <w:color w:val="000000" w:themeColor="text1"/>
          <w:w w:val="90"/>
          <w:sz w:val="44"/>
          <w:szCs w:val="22"/>
          <w14:textFill>
            <w14:solidFill>
              <w14:schemeClr w14:val="tx1"/>
            </w14:solidFill>
          </w14:textFill>
        </w:rPr>
      </w:pPr>
    </w:p>
    <w:p w14:paraId="0F949660">
      <w:pPr>
        <w:spacing w:line="276" w:lineRule="auto"/>
        <w:jc w:val="center"/>
        <w:rPr>
          <w:rFonts w:ascii="华文中宋" w:eastAsia="华文中宋" w:cs="Arial"/>
          <w:b/>
          <w:color w:val="000000" w:themeColor="text1"/>
          <w:w w:val="90"/>
          <w:sz w:val="220"/>
          <w:szCs w:val="22"/>
          <w14:textFill>
            <w14:solidFill>
              <w14:schemeClr w14:val="tx1"/>
            </w14:solidFill>
          </w14:textFill>
        </w:rPr>
      </w:pPr>
      <w:r>
        <w:rPr>
          <w:rFonts w:hint="eastAsia" w:ascii="华文中宋" w:eastAsia="华文中宋" w:cs="Arial"/>
          <w:b/>
          <w:color w:val="000000" w:themeColor="text1"/>
          <w:w w:val="90"/>
          <w:sz w:val="44"/>
          <w:szCs w:val="22"/>
          <w14:textFill>
            <w14:solidFill>
              <w14:schemeClr w14:val="tx1"/>
            </w14:solidFill>
          </w14:textFill>
        </w:rPr>
        <w:t>2026年中小学（幼儿园）教师专业发展培训项目</w:t>
      </w:r>
    </w:p>
    <w:p w14:paraId="5EDF722F">
      <w:pPr>
        <w:spacing w:line="360" w:lineRule="auto"/>
        <w:jc w:val="center"/>
        <w:rPr>
          <w:rFonts w:ascii="Arial" w:hAnsi="Arial" w:eastAsia="新宋体" w:cs="Arial"/>
          <w:b/>
          <w:color w:val="000000" w:themeColor="text1"/>
          <w:sz w:val="52"/>
          <w:szCs w:val="22"/>
          <w14:textFill>
            <w14:solidFill>
              <w14:schemeClr w14:val="tx1"/>
            </w14:solidFill>
          </w14:textFill>
        </w:rPr>
      </w:pPr>
    </w:p>
    <w:p w14:paraId="0BFA6AD0">
      <w:pPr>
        <w:spacing w:line="360" w:lineRule="auto"/>
        <w:jc w:val="center"/>
        <w:rPr>
          <w:rFonts w:ascii="Arial" w:hAnsi="Arial" w:eastAsia="新宋体" w:cs="Arial"/>
          <w:b/>
          <w:color w:val="000000" w:themeColor="text1"/>
          <w:sz w:val="52"/>
          <w:szCs w:val="22"/>
          <w14:textFill>
            <w14:solidFill>
              <w14:schemeClr w14:val="tx1"/>
            </w14:solidFill>
          </w14:textFill>
        </w:rPr>
      </w:pPr>
    </w:p>
    <w:p w14:paraId="4FB91572">
      <w:pPr>
        <w:spacing w:line="276" w:lineRule="auto"/>
        <w:jc w:val="center"/>
        <w:rPr>
          <w:rFonts w:ascii="华文中宋" w:eastAsia="华文中宋" w:cs="Arial"/>
          <w:color w:val="000000" w:themeColor="text1"/>
          <w:sz w:val="96"/>
          <w:szCs w:val="22"/>
          <w14:textFill>
            <w14:solidFill>
              <w14:schemeClr w14:val="tx1"/>
            </w14:solidFill>
          </w14:textFill>
        </w:rPr>
      </w:pPr>
      <w:r>
        <w:rPr>
          <w:rFonts w:hint="eastAsia" w:ascii="华文中宋" w:eastAsia="华文中宋" w:cs="Arial"/>
          <w:color w:val="000000" w:themeColor="text1"/>
          <w:sz w:val="96"/>
          <w:szCs w:val="22"/>
          <w14:textFill>
            <w14:solidFill>
              <w14:schemeClr w14:val="tx1"/>
            </w14:solidFill>
          </w14:textFill>
        </w:rPr>
        <w:t>响 应 文 件</w:t>
      </w:r>
    </w:p>
    <w:p w14:paraId="624FC1B1">
      <w:pPr>
        <w:spacing w:line="360" w:lineRule="auto"/>
        <w:jc w:val="center"/>
        <w:rPr>
          <w:rFonts w:ascii="华文中宋" w:eastAsia="华文中宋" w:cs="Arial"/>
          <w:b/>
          <w:color w:val="000000" w:themeColor="text1"/>
          <w:sz w:val="52"/>
          <w:szCs w:val="22"/>
          <w14:textFill>
            <w14:solidFill>
              <w14:schemeClr w14:val="tx1"/>
            </w14:solidFill>
          </w14:textFill>
        </w:rPr>
      </w:pPr>
      <w:r>
        <w:rPr>
          <w:rFonts w:hint="eastAsia" w:ascii="华文中宋" w:eastAsia="华文中宋" w:cs="Arial"/>
          <w:b/>
          <w:color w:val="000000" w:themeColor="text1"/>
          <w:sz w:val="52"/>
          <w:szCs w:val="22"/>
          <w14:textFill>
            <w14:solidFill>
              <w14:schemeClr w14:val="tx1"/>
            </w14:solidFill>
          </w14:textFill>
        </w:rPr>
        <w:t>（资格文件）</w:t>
      </w:r>
    </w:p>
    <w:p w14:paraId="103F5B65">
      <w:pPr>
        <w:spacing w:line="360" w:lineRule="auto"/>
        <w:jc w:val="center"/>
        <w:rPr>
          <w:rFonts w:ascii="华文中宋" w:eastAsia="华文中宋" w:cs="Arial"/>
          <w:b/>
          <w:color w:val="000000" w:themeColor="text1"/>
          <w:sz w:val="52"/>
          <w:szCs w:val="22"/>
          <w14:textFill>
            <w14:solidFill>
              <w14:schemeClr w14:val="tx1"/>
            </w14:solidFill>
          </w14:textFill>
        </w:rPr>
      </w:pPr>
    </w:p>
    <w:tbl>
      <w:tblPr>
        <w:tblStyle w:val="37"/>
        <w:tblW w:w="0" w:type="auto"/>
        <w:tblInd w:w="250" w:type="dxa"/>
        <w:tblLayout w:type="fixed"/>
        <w:tblCellMar>
          <w:top w:w="0" w:type="dxa"/>
          <w:left w:w="108" w:type="dxa"/>
          <w:bottom w:w="0" w:type="dxa"/>
          <w:right w:w="108" w:type="dxa"/>
        </w:tblCellMar>
      </w:tblPr>
      <w:tblGrid>
        <w:gridCol w:w="8789"/>
      </w:tblGrid>
      <w:tr w14:paraId="1EA4A7EB">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3860DF77">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项目编号：</w:t>
            </w:r>
          </w:p>
        </w:tc>
      </w:tr>
      <w:tr w14:paraId="6CD418DB">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4B17EDD9">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磋商供应商名称（盖章）：</w:t>
            </w:r>
            <w:r>
              <w:rPr>
                <w:rFonts w:hint="eastAsia" w:ascii="仿宋" w:eastAsia="仿宋" w:cs="Arial"/>
                <w:b/>
                <w:color w:val="000000" w:themeColor="text1"/>
                <w:w w:val="90"/>
                <w:sz w:val="28"/>
                <w:szCs w:val="28"/>
                <w14:textFill>
                  <w14:solidFill>
                    <w14:schemeClr w14:val="tx1"/>
                  </w14:solidFill>
                </w14:textFill>
              </w:rPr>
              <w:t>_______________________________________</w:t>
            </w:r>
          </w:p>
        </w:tc>
      </w:tr>
      <w:tr w14:paraId="16FC7B73">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6F53BDF0">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磋商供应商地址：</w:t>
            </w:r>
            <w:r>
              <w:rPr>
                <w:rFonts w:hint="eastAsia" w:ascii="仿宋" w:eastAsia="仿宋" w:cs="Arial"/>
                <w:b/>
                <w:color w:val="000000" w:themeColor="text1"/>
                <w:w w:val="90"/>
                <w:sz w:val="28"/>
                <w:szCs w:val="28"/>
                <w14:textFill>
                  <w14:solidFill>
                    <w14:schemeClr w14:val="tx1"/>
                  </w14:solidFill>
                </w14:textFill>
              </w:rPr>
              <w:t>_______________________________________________</w:t>
            </w:r>
          </w:p>
        </w:tc>
      </w:tr>
      <w:tr w14:paraId="6A99BCF7">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34F9DD64">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法定代表人或其授权代表（签字或盖章）：</w:t>
            </w:r>
            <w:r>
              <w:rPr>
                <w:rFonts w:hint="eastAsia" w:ascii="仿宋" w:eastAsia="仿宋" w:cs="Arial"/>
                <w:b/>
                <w:color w:val="000000" w:themeColor="text1"/>
                <w:w w:val="90"/>
                <w:sz w:val="28"/>
                <w:szCs w:val="28"/>
                <w14:textFill>
                  <w14:solidFill>
                    <w14:schemeClr w14:val="tx1"/>
                  </w14:solidFill>
                </w14:textFill>
              </w:rPr>
              <w:t>________________________</w:t>
            </w:r>
          </w:p>
        </w:tc>
      </w:tr>
      <w:tr w14:paraId="78C4BC86">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4F110EF2">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日期：</w:t>
            </w:r>
            <w:r>
              <w:rPr>
                <w:rFonts w:hint="eastAsia" w:ascii="仿宋" w:eastAsia="仿宋" w:cs="Arial"/>
                <w:b/>
                <w:color w:val="000000" w:themeColor="text1"/>
                <w:w w:val="90"/>
                <w:sz w:val="28"/>
                <w:szCs w:val="28"/>
                <w14:textFill>
                  <w14:solidFill>
                    <w14:schemeClr w14:val="tx1"/>
                  </w14:solidFill>
                </w14:textFill>
              </w:rPr>
              <w:t>__________________________________________________________</w:t>
            </w:r>
          </w:p>
        </w:tc>
      </w:tr>
    </w:tbl>
    <w:p w14:paraId="1C85C90C">
      <w:pPr>
        <w:pStyle w:val="5"/>
        <w:rPr>
          <w:color w:val="000000" w:themeColor="text1"/>
          <w14:textFill>
            <w14:solidFill>
              <w14:schemeClr w14:val="tx1"/>
            </w14:solidFill>
          </w14:textFill>
        </w:rPr>
      </w:pPr>
      <w:r>
        <w:rPr>
          <w:color w:val="000000" w:themeColor="text1"/>
          <w14:textFill>
            <w14:solidFill>
              <w14:schemeClr w14:val="tx1"/>
            </w14:solidFill>
          </w14:textFill>
        </w:rPr>
        <w:br w:type="page"/>
      </w:r>
      <w:r>
        <w:rPr>
          <w:rFonts w:hint="eastAsia"/>
          <w:color w:val="000000" w:themeColor="text1"/>
          <w14:textFill>
            <w14:solidFill>
              <w14:schemeClr w14:val="tx1"/>
            </w14:solidFill>
          </w14:textFill>
        </w:rPr>
        <w:t>1.2具有独立承担民事责任能力的证明材料</w:t>
      </w:r>
    </w:p>
    <w:p w14:paraId="6C0DB251">
      <w:pPr>
        <w:spacing w:line="360" w:lineRule="auto"/>
        <w:jc w:val="center"/>
        <w:rPr>
          <w:rFonts w:ascii="华文中宋" w:eastAsia="华文中宋"/>
          <w:b/>
          <w:color w:val="000000" w:themeColor="text1"/>
          <w:sz w:val="44"/>
          <w:szCs w:val="44"/>
          <w14:textFill>
            <w14:solidFill>
              <w14:schemeClr w14:val="tx1"/>
            </w14:solidFill>
          </w14:textFill>
        </w:rPr>
      </w:pPr>
      <w:r>
        <w:rPr>
          <w:rFonts w:hint="eastAsia" w:ascii="华文中宋" w:eastAsia="华文中宋"/>
          <w:b/>
          <w:color w:val="000000" w:themeColor="text1"/>
          <w:sz w:val="44"/>
          <w:szCs w:val="44"/>
          <w14:textFill>
            <w14:solidFill>
              <w14:schemeClr w14:val="tx1"/>
            </w14:solidFill>
          </w14:textFill>
        </w:rPr>
        <w:t>企业法人营业执照</w:t>
      </w:r>
    </w:p>
    <w:tbl>
      <w:tblPr>
        <w:tblStyle w:val="37"/>
        <w:tblW w:w="0" w:type="auto"/>
        <w:tblInd w:w="0" w:type="dxa"/>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Layout w:type="fixed"/>
        <w:tblCellMar>
          <w:top w:w="0" w:type="dxa"/>
          <w:left w:w="108" w:type="dxa"/>
          <w:bottom w:w="0" w:type="dxa"/>
          <w:right w:w="108" w:type="dxa"/>
        </w:tblCellMar>
      </w:tblPr>
      <w:tblGrid>
        <w:gridCol w:w="9145"/>
      </w:tblGrid>
      <w:tr w14:paraId="1D365EE4">
        <w:tblPrEx>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CellMar>
            <w:top w:w="0" w:type="dxa"/>
            <w:left w:w="108" w:type="dxa"/>
            <w:bottom w:w="0" w:type="dxa"/>
            <w:right w:w="108" w:type="dxa"/>
          </w:tblCellMar>
        </w:tblPrEx>
        <w:trPr>
          <w:trHeight w:val="10874" w:hRule="atLeast"/>
        </w:trPr>
        <w:tc>
          <w:tcPr>
            <w:tcW w:w="9145" w:type="dxa"/>
            <w:vAlign w:val="center"/>
          </w:tcPr>
          <w:p w14:paraId="284AA905">
            <w:pPr>
              <w:spacing w:line="276" w:lineRule="auto"/>
              <w:jc w:val="left"/>
              <w:rPr>
                <w:rFonts w:ascii="仿宋" w:eastAsia="仿宋"/>
                <w:b/>
                <w:color w:val="000000" w:themeColor="text1"/>
                <w:sz w:val="24"/>
                <w14:textFill>
                  <w14:solidFill>
                    <w14:schemeClr w14:val="tx1"/>
                  </w14:solidFill>
                </w14:textFill>
              </w:rPr>
            </w:pPr>
            <w:r>
              <w:rPr>
                <w:rFonts w:hint="eastAsia" w:ascii="仿宋" w:eastAsia="仿宋" w:cs="Arial"/>
                <w:b/>
                <w:color w:val="000000" w:themeColor="text1"/>
                <w:sz w:val="24"/>
                <w14:textFill>
                  <w14:solidFill>
                    <w14:schemeClr w14:val="tx1"/>
                  </w14:solidFill>
                </w14:textFill>
              </w:rPr>
              <w:t>资格要求：</w:t>
            </w:r>
            <w:r>
              <w:rPr>
                <w:rFonts w:hint="eastAsia" w:ascii="仿宋" w:eastAsia="仿宋"/>
                <w:b/>
                <w:color w:val="000000" w:themeColor="text1"/>
                <w:sz w:val="24"/>
                <w14:textFill>
                  <w14:solidFill>
                    <w14:schemeClr w14:val="tx1"/>
                  </w14:solidFill>
                </w14:textFill>
              </w:rPr>
              <w:t>具有独立承担民事责任能力</w:t>
            </w:r>
          </w:p>
          <w:p w14:paraId="2827C4FD">
            <w:pPr>
              <w:spacing w:line="276" w:lineRule="auto"/>
              <w:jc w:val="left"/>
              <w:rPr>
                <w:rFonts w:ascii="仿宋" w:eastAsia="仿宋"/>
                <w:b/>
                <w:color w:val="000000" w:themeColor="text1"/>
                <w:sz w:val="24"/>
                <w14:textFill>
                  <w14:solidFill>
                    <w14:schemeClr w14:val="tx1"/>
                  </w14:solidFill>
                </w14:textFill>
              </w:rPr>
            </w:pPr>
          </w:p>
          <w:p w14:paraId="6AA91B30">
            <w:pPr>
              <w:spacing w:line="276" w:lineRule="auto"/>
              <w:jc w:val="left"/>
              <w:rPr>
                <w:rFonts w:ascii="仿宋" w:eastAsia="仿宋"/>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证明材料：</w:t>
            </w:r>
            <w:r>
              <w:rPr>
                <w:rFonts w:hint="eastAsia" w:ascii="仿宋" w:eastAsia="仿宋"/>
                <w:b/>
                <w:color w:val="000000" w:themeColor="text1"/>
                <w:sz w:val="24"/>
                <w:u w:val="single"/>
                <w14:textFill>
                  <w14:solidFill>
                    <w14:schemeClr w14:val="tx1"/>
                  </w14:solidFill>
                </w14:textFill>
              </w:rPr>
              <w:t>企业营业执照</w:t>
            </w:r>
            <w:r>
              <w:rPr>
                <w:rFonts w:hint="eastAsia" w:ascii="仿宋" w:eastAsia="仿宋"/>
                <w:color w:val="000000" w:themeColor="text1"/>
                <w:sz w:val="24"/>
                <w14:textFill>
                  <w14:solidFill>
                    <w14:schemeClr w14:val="tx1"/>
                  </w14:solidFill>
                </w14:textFill>
              </w:rPr>
              <w:t>（提供</w:t>
            </w:r>
            <w:r>
              <w:rPr>
                <w:rFonts w:hint="eastAsia" w:ascii="仿宋" w:eastAsia="仿宋" w:cs="Arial"/>
                <w:color w:val="000000" w:themeColor="text1"/>
                <w:sz w:val="24"/>
                <w14:textFill>
                  <w14:solidFill>
                    <w14:schemeClr w14:val="tx1"/>
                  </w14:solidFill>
                </w14:textFill>
              </w:rPr>
              <w:t>复制件</w:t>
            </w:r>
            <w:r>
              <w:rPr>
                <w:rFonts w:hint="eastAsia" w:ascii="仿宋" w:eastAsia="仿宋"/>
                <w:color w:val="000000" w:themeColor="text1"/>
                <w:sz w:val="24"/>
                <w14:textFill>
                  <w14:solidFill>
                    <w14:schemeClr w14:val="tx1"/>
                  </w14:solidFill>
                </w14:textFill>
              </w:rPr>
              <w:t>加盖磋商供应商公章）或</w:t>
            </w:r>
            <w:r>
              <w:rPr>
                <w:rFonts w:hint="eastAsia" w:ascii="仿宋" w:eastAsia="仿宋"/>
                <w:b/>
                <w:color w:val="000000" w:themeColor="text1"/>
                <w:sz w:val="24"/>
                <w:u w:val="single"/>
                <w14:textFill>
                  <w14:solidFill>
                    <w14:schemeClr w14:val="tx1"/>
                  </w14:solidFill>
                </w14:textFill>
              </w:rPr>
              <w:t>供应商为依法允许经营的事业单位的，应提交事业单位法人证书</w:t>
            </w:r>
            <w:r>
              <w:rPr>
                <w:rFonts w:hint="eastAsia" w:ascii="仿宋" w:eastAsia="仿宋"/>
                <w:color w:val="000000" w:themeColor="text1"/>
                <w:sz w:val="24"/>
                <w14:textFill>
                  <w14:solidFill>
                    <w14:schemeClr w14:val="tx1"/>
                  </w14:solidFill>
                </w14:textFill>
              </w:rPr>
              <w:t>（提供复制件加盖磋商供应商公章）</w:t>
            </w:r>
          </w:p>
          <w:p w14:paraId="3B2FDAEB">
            <w:pPr>
              <w:spacing w:line="276" w:lineRule="auto"/>
              <w:jc w:val="left"/>
              <w:rPr>
                <w:rFonts w:ascii="仿宋" w:eastAsia="仿宋"/>
                <w:color w:val="000000" w:themeColor="text1"/>
                <w:sz w:val="24"/>
                <w14:textFill>
                  <w14:solidFill>
                    <w14:schemeClr w14:val="tx1"/>
                  </w14:solidFill>
                </w14:textFill>
              </w:rPr>
            </w:pPr>
          </w:p>
          <w:p w14:paraId="43026DBB">
            <w:pPr>
              <w:spacing w:line="360" w:lineRule="auto"/>
              <w:jc w:val="left"/>
              <w:rPr>
                <w:rFonts w:ascii="仿宋" w:eastAsia="仿宋" w:cs="Arial"/>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备注：金融、保险、通讯等特定行业的全国性企业所设立的区域性分支机构，以及个体工商户、个人独资企业、合伙企业参加本项目投标的，除上述提供自身企业营业执照外，还须提供</w:t>
            </w:r>
            <w:r>
              <w:rPr>
                <w:rFonts w:hint="eastAsia" w:ascii="仿宋" w:eastAsia="仿宋" w:cs="Arial"/>
                <w:color w:val="000000" w:themeColor="text1"/>
                <w:sz w:val="24"/>
                <w14:textFill>
                  <w14:solidFill>
                    <w14:schemeClr w14:val="tx1"/>
                  </w14:solidFill>
                </w14:textFill>
              </w:rPr>
              <w:t>总公司（总机构）授权书或房产权证或其他有效财产证明材料（</w:t>
            </w:r>
            <w:r>
              <w:rPr>
                <w:rFonts w:hint="eastAsia" w:ascii="仿宋" w:eastAsia="仿宋"/>
                <w:color w:val="000000" w:themeColor="text1"/>
                <w:sz w:val="24"/>
                <w14:textFill>
                  <w14:solidFill>
                    <w14:schemeClr w14:val="tx1"/>
                  </w14:solidFill>
                </w14:textFill>
              </w:rPr>
              <w:t>提供</w:t>
            </w:r>
            <w:r>
              <w:rPr>
                <w:rFonts w:hint="eastAsia" w:ascii="仿宋" w:eastAsia="仿宋" w:cs="Arial"/>
                <w:color w:val="000000" w:themeColor="text1"/>
                <w:sz w:val="24"/>
                <w14:textFill>
                  <w14:solidFill>
                    <w14:schemeClr w14:val="tx1"/>
                  </w14:solidFill>
                </w14:textFill>
              </w:rPr>
              <w:t>复制件</w:t>
            </w:r>
            <w:r>
              <w:rPr>
                <w:rFonts w:hint="eastAsia" w:ascii="仿宋" w:eastAsia="仿宋"/>
                <w:color w:val="000000" w:themeColor="text1"/>
                <w:sz w:val="24"/>
                <w14:textFill>
                  <w14:solidFill>
                    <w14:schemeClr w14:val="tx1"/>
                  </w14:solidFill>
                </w14:textFill>
              </w:rPr>
              <w:t>加盖磋商供应商公章</w:t>
            </w:r>
            <w:r>
              <w:rPr>
                <w:rFonts w:hint="eastAsia" w:ascii="仿宋" w:eastAsia="仿宋" w:cs="Arial"/>
                <w:color w:val="000000" w:themeColor="text1"/>
                <w:sz w:val="24"/>
                <w14:textFill>
                  <w14:solidFill>
                    <w14:schemeClr w14:val="tx1"/>
                  </w14:solidFill>
                </w14:textFill>
              </w:rPr>
              <w:t>）。</w:t>
            </w:r>
          </w:p>
        </w:tc>
      </w:tr>
    </w:tbl>
    <w:p w14:paraId="32BF6F33">
      <w:pPr>
        <w:spacing w:line="360" w:lineRule="auto"/>
        <w:rPr>
          <w:rFonts w:ascii="Arial" w:hAnsi="Arial" w:eastAsia="新宋体" w:cs="Arial"/>
          <w:i/>
          <w:color w:val="000000" w:themeColor="text1"/>
          <w:sz w:val="22"/>
          <w:szCs w:val="22"/>
          <w14:textFill>
            <w14:solidFill>
              <w14:schemeClr w14:val="tx1"/>
            </w14:solidFill>
          </w14:textFill>
        </w:rPr>
      </w:pPr>
    </w:p>
    <w:p w14:paraId="2DB6C6C6">
      <w:pPr>
        <w:pStyle w:val="5"/>
        <w:rPr>
          <w:color w:val="000000" w:themeColor="text1"/>
          <w14:textFill>
            <w14:solidFill>
              <w14:schemeClr w14:val="tx1"/>
            </w14:solidFill>
          </w14:textFill>
        </w:rPr>
      </w:pPr>
      <w:r>
        <w:rPr>
          <w:color w:val="000000" w:themeColor="text1"/>
          <w14:textFill>
            <w14:solidFill>
              <w14:schemeClr w14:val="tx1"/>
            </w14:solidFill>
          </w14:textFill>
        </w:rPr>
        <w:br w:type="page"/>
      </w:r>
      <w:r>
        <w:rPr>
          <w:rFonts w:hint="eastAsia"/>
          <w:color w:val="000000" w:themeColor="text1"/>
          <w14:textFill>
            <w14:solidFill>
              <w14:schemeClr w14:val="tx1"/>
            </w14:solidFill>
          </w14:textFill>
        </w:rPr>
        <w:t>1.3供应商符合参与政府采购活动资格条件的声明函：</w:t>
      </w:r>
    </w:p>
    <w:p w14:paraId="5DC5B014">
      <w:pPr>
        <w:pStyle w:val="32"/>
        <w:adjustRightInd w:val="0"/>
        <w:snapToGrid w:val="0"/>
        <w:spacing w:before="0" w:beforeAutospacing="0" w:after="0" w:afterAutospacing="0" w:line="360" w:lineRule="auto"/>
        <w:ind w:left="400"/>
        <w:jc w:val="cente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声明函</w:t>
      </w:r>
    </w:p>
    <w:p w14:paraId="7EB02731">
      <w:pPr>
        <w:spacing w:line="480" w:lineRule="auto"/>
        <w:rPr>
          <w:color w:val="000000" w:themeColor="text1"/>
          <w:szCs w:val="21"/>
          <w:u w:val="single"/>
          <w14:textFill>
            <w14:solidFill>
              <w14:schemeClr w14:val="tx1"/>
            </w14:solidFill>
          </w14:textFill>
        </w:rPr>
      </w:pPr>
    </w:p>
    <w:p w14:paraId="5D49513C">
      <w:pPr>
        <w:spacing w:line="480" w:lineRule="auto"/>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（采购人）：</w:t>
      </w:r>
    </w:p>
    <w:p w14:paraId="4F6B6F39">
      <w:pPr>
        <w:pStyle w:val="32"/>
        <w:spacing w:before="0" w:beforeAutospacing="0" w:after="0" w:afterAutospacing="0" w:line="480" w:lineRule="auto"/>
        <w:ind w:left="400" w:firstLine="840" w:firstLineChars="400"/>
        <w:rPr>
          <w:color w:val="000000" w:themeColor="text1"/>
          <w:sz w:val="21"/>
          <w:szCs w:val="21"/>
          <w14:textFill>
            <w14:solidFill>
              <w14:schemeClr w14:val="tx1"/>
            </w14:solidFill>
          </w14:textFill>
        </w:rPr>
      </w:pPr>
    </w:p>
    <w:p w14:paraId="5AD8705E">
      <w:pPr>
        <w:pStyle w:val="32"/>
        <w:shd w:val="clear" w:color="auto" w:fill="FFFFFF"/>
        <w:spacing w:before="0" w:beforeAutospacing="0" w:after="0" w:afterAutospacing="0" w:line="480" w:lineRule="auto"/>
        <w:ind w:left="4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我方</w:t>
      </w:r>
      <w:r>
        <w:rPr>
          <w:rFonts w:hint="eastAsia"/>
          <w:color w:val="000000" w:themeColor="text1"/>
          <w:sz w:val="21"/>
          <w:szCs w:val="21"/>
          <w:u w:val="single"/>
          <w14:textFill>
            <w14:solidFill>
              <w14:schemeClr w14:val="tx1"/>
            </w14:solidFill>
          </w14:textFill>
        </w:rPr>
        <w:t xml:space="preserve">    </w:t>
      </w:r>
      <w:r>
        <w:rPr>
          <w:rFonts w:hint="eastAsia"/>
          <w:i/>
          <w:iCs/>
          <w:color w:val="000000" w:themeColor="text1"/>
          <w:sz w:val="21"/>
          <w:szCs w:val="21"/>
          <w:u w:val="single"/>
          <w14:textFill>
            <w14:solidFill>
              <w14:schemeClr w14:val="tx1"/>
            </w14:solidFill>
          </w14:textFill>
        </w:rPr>
        <w:t>（投标人全称）</w:t>
      </w:r>
      <w:r>
        <w:rPr>
          <w:rFonts w:hint="eastAsia"/>
          <w:color w:val="000000" w:themeColor="text1"/>
          <w:sz w:val="21"/>
          <w:szCs w:val="21"/>
          <w:u w:val="single"/>
          <w14:textFill>
            <w14:solidFill>
              <w14:schemeClr w14:val="tx1"/>
            </w14:solidFill>
          </w14:textFill>
        </w:rPr>
        <w:t xml:space="preserve">  </w:t>
      </w:r>
      <w:r>
        <w:rPr>
          <w:rFonts w:hint="eastAsia"/>
          <w:color w:val="000000" w:themeColor="text1"/>
          <w:sz w:val="21"/>
          <w:szCs w:val="21"/>
          <w14:textFill>
            <w14:solidFill>
              <w14:schemeClr w14:val="tx1"/>
            </w14:solidFill>
          </w14:textFill>
        </w:rPr>
        <w:t>参与</w:t>
      </w:r>
      <w:r>
        <w:rPr>
          <w:rFonts w:hint="eastAsia"/>
          <w:color w:val="000000" w:themeColor="text1"/>
          <w:sz w:val="21"/>
          <w:szCs w:val="21"/>
          <w:u w:val="single"/>
          <w14:textFill>
            <w14:solidFill>
              <w14:schemeClr w14:val="tx1"/>
            </w14:solidFill>
          </w14:textFill>
        </w:rPr>
        <w:t xml:space="preserve">    </w:t>
      </w:r>
      <w:r>
        <w:rPr>
          <w:rFonts w:hint="eastAsia"/>
          <w:i/>
          <w:iCs/>
          <w:color w:val="000000" w:themeColor="text1"/>
          <w:sz w:val="21"/>
          <w:szCs w:val="21"/>
          <w:u w:val="single"/>
          <w14:textFill>
            <w14:solidFill>
              <w14:schemeClr w14:val="tx1"/>
            </w14:solidFill>
          </w14:textFill>
        </w:rPr>
        <w:t xml:space="preserve">  （项目名称）   </w:t>
      </w:r>
      <w:r>
        <w:rPr>
          <w:rFonts w:hint="eastAsia"/>
          <w:color w:val="000000" w:themeColor="text1"/>
          <w:sz w:val="21"/>
          <w:szCs w:val="21"/>
          <w14:textFill>
            <w14:solidFill>
              <w14:schemeClr w14:val="tx1"/>
            </w14:solidFill>
          </w14:textFill>
        </w:rPr>
        <w:t>政府采购活动，针对《中华人民共和国政府采购法》第二十二条所述条件做如下承诺：</w:t>
      </w:r>
    </w:p>
    <w:p w14:paraId="3EC916F6">
      <w:pPr>
        <w:pStyle w:val="32"/>
        <w:numPr>
          <w:ilvl w:val="0"/>
          <w:numId w:val="7"/>
        </w:numPr>
        <w:shd w:val="clear" w:color="auto" w:fill="FFFFFF"/>
        <w:spacing w:before="0" w:beforeAutospacing="0" w:after="0" w:afterAutospacing="0" w:line="48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我方具有良好的商业信誉和健全的财务会计制度；</w:t>
      </w:r>
    </w:p>
    <w:p w14:paraId="11A8BF14">
      <w:pPr>
        <w:pStyle w:val="32"/>
        <w:numPr>
          <w:ilvl w:val="0"/>
          <w:numId w:val="7"/>
        </w:numPr>
        <w:shd w:val="clear" w:color="auto" w:fill="FFFFFF"/>
        <w:spacing w:before="0" w:beforeAutospacing="0" w:after="0" w:afterAutospacing="0" w:line="48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我方具有履行本项目合同所必需的设备和专业技术能力；</w:t>
      </w:r>
    </w:p>
    <w:p w14:paraId="27A87979">
      <w:pPr>
        <w:pStyle w:val="32"/>
        <w:numPr>
          <w:ilvl w:val="0"/>
          <w:numId w:val="7"/>
        </w:numPr>
        <w:shd w:val="clear" w:color="auto" w:fill="FFFFFF"/>
        <w:spacing w:before="0" w:beforeAutospacing="0" w:after="0" w:afterAutospacing="0" w:line="48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我方没有缴纳税收和社会保障等方面的失信记录；</w:t>
      </w:r>
    </w:p>
    <w:p w14:paraId="48ABE660">
      <w:pPr>
        <w:pStyle w:val="32"/>
        <w:numPr>
          <w:ilvl w:val="0"/>
          <w:numId w:val="7"/>
        </w:numPr>
        <w:shd w:val="clear" w:color="auto" w:fill="FFFFFF"/>
        <w:spacing w:before="0" w:beforeAutospacing="0" w:after="0" w:afterAutospacing="0" w:line="48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我方在参加本次政府采购活动前三年内，在经营活动中没有重大违法记录（没有因违法经营受到刑事处罚，没有被责令停产停业、被吊销许可证或者执照、被处以较大数额罚款等行政处罚，没有因违法经营被禁止参加政府采购活动的期限未满情形）</w:t>
      </w:r>
    </w:p>
    <w:p w14:paraId="5C9EB0F4">
      <w:pPr>
        <w:pStyle w:val="32"/>
        <w:spacing w:before="0" w:beforeAutospacing="0" w:after="0" w:afterAutospacing="0" w:line="480" w:lineRule="auto"/>
        <w:ind w:left="4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我方对上述承诺内容的真实性负责。如有虚假，将依法承担相应责任。</w:t>
      </w:r>
    </w:p>
    <w:p w14:paraId="4633F1BF">
      <w:pPr>
        <w:pStyle w:val="32"/>
        <w:spacing w:before="0" w:beforeAutospacing="0" w:after="0" w:afterAutospacing="0" w:line="480" w:lineRule="auto"/>
        <w:ind w:left="400" w:firstLine="420" w:firstLineChars="200"/>
        <w:rPr>
          <w:color w:val="000000" w:themeColor="text1"/>
          <w:sz w:val="21"/>
          <w:szCs w:val="21"/>
          <w14:textFill>
            <w14:solidFill>
              <w14:schemeClr w14:val="tx1"/>
            </w14:solidFill>
          </w14:textFill>
        </w:rPr>
      </w:pPr>
    </w:p>
    <w:p w14:paraId="2EDC0430">
      <w:pPr>
        <w:pStyle w:val="32"/>
        <w:spacing w:before="0" w:beforeAutospacing="0" w:after="0" w:afterAutospacing="0" w:line="480" w:lineRule="auto"/>
        <w:ind w:left="400" w:firstLine="422" w:firstLineChars="200"/>
        <w:rPr>
          <w:b/>
          <w:bCs/>
          <w:color w:val="000000" w:themeColor="text1"/>
          <w:sz w:val="21"/>
          <w:szCs w:val="21"/>
          <w14:textFill>
            <w14:solidFill>
              <w14:schemeClr w14:val="tx1"/>
            </w14:solidFill>
          </w14:textFill>
        </w:rPr>
      </w:pPr>
    </w:p>
    <w:p w14:paraId="1C68B283">
      <w:pPr>
        <w:pStyle w:val="32"/>
        <w:spacing w:before="0" w:beforeAutospacing="0" w:after="0" w:afterAutospacing="0" w:line="480" w:lineRule="auto"/>
        <w:ind w:left="4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供应商名称（盖章） ： </w:t>
      </w:r>
    </w:p>
    <w:p w14:paraId="4C32ECDA">
      <w:pPr>
        <w:pStyle w:val="32"/>
        <w:spacing w:before="0" w:beforeAutospacing="0" w:after="0" w:afterAutospacing="0" w:line="480" w:lineRule="auto"/>
        <w:ind w:left="4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法定代表人或授权代表（签字或盖章）</w:t>
      </w:r>
    </w:p>
    <w:p w14:paraId="324D1EDE">
      <w:pPr>
        <w:pStyle w:val="32"/>
        <w:spacing w:before="0" w:beforeAutospacing="0" w:after="0" w:afterAutospacing="0" w:line="480" w:lineRule="auto"/>
        <w:ind w:left="4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日期：  年  月  日    </w:t>
      </w:r>
    </w:p>
    <w:p w14:paraId="47C79A76">
      <w:pPr>
        <w:pStyle w:val="32"/>
        <w:spacing w:before="0" w:beforeAutospacing="0" w:after="0" w:afterAutospacing="0" w:line="480" w:lineRule="auto"/>
        <w:ind w:left="400" w:firstLine="420" w:firstLineChars="200"/>
        <w:rPr>
          <w:color w:val="000000" w:themeColor="text1"/>
          <w:sz w:val="21"/>
          <w:szCs w:val="21"/>
          <w14:textFill>
            <w14:solidFill>
              <w14:schemeClr w14:val="tx1"/>
            </w14:solidFill>
          </w14:textFill>
        </w:rPr>
      </w:pPr>
    </w:p>
    <w:p w14:paraId="0FEE49F4">
      <w:pPr>
        <w:pStyle w:val="32"/>
        <w:spacing w:before="0" w:beforeAutospacing="0" w:after="0" w:afterAutospacing="0" w:line="480" w:lineRule="auto"/>
        <w:ind w:left="400" w:firstLine="420" w:firstLineChars="200"/>
        <w:rPr>
          <w:color w:val="000000" w:themeColor="text1"/>
          <w:sz w:val="21"/>
          <w:szCs w:val="21"/>
          <w14:textFill>
            <w14:solidFill>
              <w14:schemeClr w14:val="tx1"/>
            </w14:solidFill>
          </w14:textFill>
        </w:rPr>
      </w:pPr>
    </w:p>
    <w:p w14:paraId="367E8FBE">
      <w:pPr>
        <w:pStyle w:val="32"/>
        <w:spacing w:before="0" w:beforeAutospacing="0" w:after="0" w:afterAutospacing="0" w:line="480" w:lineRule="auto"/>
        <w:ind w:left="400" w:firstLine="420" w:firstLineChars="200"/>
        <w:rPr>
          <w:color w:val="000000" w:themeColor="text1"/>
          <w:sz w:val="21"/>
          <w:szCs w:val="21"/>
          <w14:textFill>
            <w14:solidFill>
              <w14:schemeClr w14:val="tx1"/>
            </w14:solidFill>
          </w14:textFill>
        </w:rPr>
      </w:pPr>
    </w:p>
    <w:p w14:paraId="5DE741A5">
      <w:pPr>
        <w:pStyle w:val="32"/>
        <w:spacing w:before="0" w:beforeAutospacing="0" w:after="0" w:afterAutospacing="0" w:line="480" w:lineRule="auto"/>
        <w:ind w:left="400" w:firstLine="420" w:firstLineChars="200"/>
        <w:rPr>
          <w:color w:val="000000" w:themeColor="text1"/>
          <w:sz w:val="21"/>
          <w:szCs w:val="21"/>
          <w14:textFill>
            <w14:solidFill>
              <w14:schemeClr w14:val="tx1"/>
            </w14:solidFill>
          </w14:textFill>
        </w:rPr>
      </w:pPr>
    </w:p>
    <w:p w14:paraId="618A7E43">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1.4</w:t>
      </w:r>
      <w:r>
        <w:rPr>
          <w:color w:val="000000" w:themeColor="text1"/>
          <w14:textFill>
            <w14:solidFill>
              <w14:schemeClr w14:val="tx1"/>
            </w14:solidFill>
          </w14:textFill>
        </w:rPr>
        <w:t>本项目的特定资格要求：</w:t>
      </w:r>
      <w:r>
        <w:rPr>
          <w:rFonts w:hint="eastAsia"/>
          <w:color w:val="000000" w:themeColor="text1"/>
          <w14:textFill>
            <w14:solidFill>
              <w14:schemeClr w14:val="tx1"/>
            </w14:solidFill>
          </w14:textFill>
        </w:rPr>
        <w:t>供应商须为师范类院校或者已开设师范类专业的院校。</w:t>
      </w:r>
    </w:p>
    <w:p w14:paraId="5A2E5630">
      <w:pPr>
        <w:spacing w:line="276" w:lineRule="auto"/>
        <w:rPr>
          <w:rFonts w:ascii="仿宋" w:hAnsi="仿宋" w:eastAsia="仿宋"/>
          <w:b/>
          <w:color w:val="000000" w:themeColor="text1"/>
          <w14:textFill>
            <w14:solidFill>
              <w14:schemeClr w14:val="tx1"/>
            </w14:solidFill>
          </w14:textFill>
        </w:rPr>
      </w:pPr>
    </w:p>
    <w:p w14:paraId="49693C7C">
      <w:pPr>
        <w:spacing w:line="276" w:lineRule="auto"/>
        <w:rPr>
          <w:rFonts w:ascii="仿宋" w:hAnsi="仿宋" w:eastAsia="仿宋"/>
          <w:color w:val="000000" w:themeColor="text1"/>
          <w14:textFill>
            <w14:solidFill>
              <w14:schemeClr w14:val="tx1"/>
            </w14:solidFill>
          </w14:textFill>
        </w:rPr>
      </w:pPr>
      <w:r>
        <w:rPr>
          <w:rFonts w:hint="eastAsia" w:ascii="仿宋" w:hAnsi="仿宋" w:eastAsia="仿宋"/>
          <w:b/>
          <w:color w:val="000000" w:themeColor="text1"/>
          <w14:textFill>
            <w14:solidFill>
              <w14:schemeClr w14:val="tx1"/>
            </w14:solidFill>
          </w14:textFill>
        </w:rPr>
        <w:t>证明材料：</w:t>
      </w:r>
      <w:r>
        <w:rPr>
          <w:rFonts w:hint="eastAsia" w:ascii="仿宋" w:hAnsi="仿宋" w:eastAsia="仿宋"/>
          <w:b/>
          <w:color w:val="000000" w:themeColor="text1"/>
          <w:u w:val="single"/>
          <w14:textFill>
            <w14:solidFill>
              <w14:schemeClr w14:val="tx1"/>
            </w14:solidFill>
          </w14:textFill>
        </w:rPr>
        <w:t>企业营业执照</w:t>
      </w:r>
      <w:r>
        <w:rPr>
          <w:rFonts w:hint="eastAsia" w:ascii="仿宋" w:hAnsi="仿宋" w:eastAsia="仿宋"/>
          <w:color w:val="000000" w:themeColor="text1"/>
          <w14:textFill>
            <w14:solidFill>
              <w14:schemeClr w14:val="tx1"/>
            </w14:solidFill>
          </w14:textFill>
        </w:rPr>
        <w:t>（提供</w:t>
      </w:r>
      <w:r>
        <w:rPr>
          <w:rFonts w:hint="eastAsia" w:ascii="仿宋" w:hAnsi="仿宋" w:eastAsia="仿宋" w:cs="Arial"/>
          <w:color w:val="000000" w:themeColor="text1"/>
          <w14:textFill>
            <w14:solidFill>
              <w14:schemeClr w14:val="tx1"/>
            </w14:solidFill>
          </w14:textFill>
        </w:rPr>
        <w:t>复制件</w:t>
      </w:r>
      <w:r>
        <w:rPr>
          <w:rFonts w:hint="eastAsia" w:ascii="仿宋" w:hAnsi="仿宋" w:eastAsia="仿宋"/>
          <w:color w:val="000000" w:themeColor="text1"/>
          <w14:textFill>
            <w14:solidFill>
              <w14:schemeClr w14:val="tx1"/>
            </w14:solidFill>
          </w14:textFill>
        </w:rPr>
        <w:t>加盖供应商公章）或</w:t>
      </w:r>
      <w:r>
        <w:rPr>
          <w:rFonts w:hint="eastAsia" w:ascii="仿宋" w:hAnsi="仿宋" w:eastAsia="仿宋"/>
          <w:b/>
          <w:color w:val="000000" w:themeColor="text1"/>
          <w:u w:val="single"/>
          <w14:textFill>
            <w14:solidFill>
              <w14:schemeClr w14:val="tx1"/>
            </w14:solidFill>
          </w14:textFill>
        </w:rPr>
        <w:t>供应商为依法允许经营的事业单位的，应提交事业单位法人证书或能证明供应商为师范类院校或者已开设师范类专业的院校的证明资料</w:t>
      </w:r>
      <w:r>
        <w:rPr>
          <w:rFonts w:hint="eastAsia" w:ascii="仿宋" w:hAnsi="仿宋" w:eastAsia="仿宋"/>
          <w:color w:val="000000" w:themeColor="text1"/>
          <w14:textFill>
            <w14:solidFill>
              <w14:schemeClr w14:val="tx1"/>
            </w14:solidFill>
          </w14:textFill>
        </w:rPr>
        <w:t>（提供复制件加盖供应商公章）</w:t>
      </w:r>
    </w:p>
    <w:p w14:paraId="0829C2DF">
      <w:pPr>
        <w:spacing w:line="276" w:lineRule="auto"/>
        <w:rPr>
          <w:rFonts w:ascii="仿宋" w:hAnsi="仿宋" w:eastAsia="仿宋"/>
          <w:color w:val="000000" w:themeColor="text1"/>
          <w14:textFill>
            <w14:solidFill>
              <w14:schemeClr w14:val="tx1"/>
            </w14:solidFill>
          </w14:textFill>
        </w:rPr>
      </w:pPr>
    </w:p>
    <w:p w14:paraId="4C820858">
      <w:pPr>
        <w:pStyle w:val="5"/>
        <w:rPr>
          <w:color w:val="000000" w:themeColor="text1"/>
          <w14:textFill>
            <w14:solidFill>
              <w14:schemeClr w14:val="tx1"/>
            </w14:solidFill>
          </w14:textFill>
        </w:rPr>
      </w:pPr>
      <w:r>
        <w:rPr>
          <w:color w:val="000000" w:themeColor="text1"/>
          <w14:textFill>
            <w14:solidFill>
              <w14:schemeClr w14:val="tx1"/>
            </w14:solidFill>
          </w14:textFill>
        </w:rPr>
        <w:br w:type="page"/>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法定代表人授权书</w:t>
      </w:r>
    </w:p>
    <w:p w14:paraId="22F5F091">
      <w:pPr>
        <w:widowControl/>
        <w:autoSpaceDE w:val="0"/>
        <w:autoSpaceDN w:val="0"/>
        <w:snapToGrid w:val="0"/>
        <w:spacing w:line="460" w:lineRule="exact"/>
        <w:jc w:val="center"/>
        <w:rPr>
          <w:b/>
          <w:color w:val="000000" w:themeColor="text1"/>
          <w:sz w:val="28"/>
          <w14:textFill>
            <w14:solidFill>
              <w14:schemeClr w14:val="tx1"/>
            </w14:solidFill>
          </w14:textFill>
        </w:rPr>
      </w:pPr>
      <w:r>
        <w:rPr>
          <w:b/>
          <w:color w:val="000000" w:themeColor="text1"/>
          <w:sz w:val="28"/>
          <w14:textFill>
            <w14:solidFill>
              <w14:schemeClr w14:val="tx1"/>
            </w14:solidFill>
          </w14:textFill>
        </w:rPr>
        <w:t>法定代表人授权书</w:t>
      </w:r>
    </w:p>
    <w:p w14:paraId="6D3A1CB9">
      <w:pPr>
        <w:widowControl/>
        <w:autoSpaceDE w:val="0"/>
        <w:autoSpaceDN w:val="0"/>
        <w:snapToGrid w:val="0"/>
        <w:spacing w:line="460" w:lineRule="exact"/>
        <w:jc w:val="left"/>
        <w:rPr>
          <w:color w:val="000000" w:themeColor="text1"/>
          <w:sz w:val="24"/>
          <w14:textFill>
            <w14:solidFill>
              <w14:schemeClr w14:val="tx1"/>
            </w14:solidFill>
          </w14:textFill>
        </w:rPr>
      </w:pPr>
    </w:p>
    <w:p w14:paraId="5B6C523F">
      <w:pPr>
        <w:widowControl/>
        <w:snapToGrid w:val="0"/>
        <w:spacing w:line="360" w:lineRule="auto"/>
        <w:jc w:val="left"/>
        <w:rPr>
          <w:color w:val="000000" w:themeColor="text1"/>
          <w:u w:val="single"/>
          <w14:textFill>
            <w14:solidFill>
              <w14:schemeClr w14:val="tx1"/>
            </w14:solidFill>
          </w14:textFill>
        </w:rPr>
      </w:pPr>
    </w:p>
    <w:p w14:paraId="667D6C80">
      <w:pPr>
        <w:widowControl/>
        <w:snapToGrid w:val="0"/>
        <w:spacing w:line="360" w:lineRule="auto"/>
        <w:jc w:val="left"/>
        <w:rPr>
          <w:color w:val="000000" w:themeColor="text1"/>
          <w:sz w:val="22"/>
          <w14:textFill>
            <w14:solidFill>
              <w14:schemeClr w14:val="tx1"/>
            </w14:solidFill>
          </w14:textFill>
        </w:rPr>
      </w:pPr>
      <w:r>
        <w:rPr>
          <w:color w:val="000000" w:themeColor="text1"/>
          <w:sz w:val="22"/>
          <w:u w:val="single"/>
          <w14:textFill>
            <w14:solidFill>
              <w14:schemeClr w14:val="tx1"/>
            </w14:solidFill>
          </w14:textFill>
        </w:rPr>
        <w:t xml:space="preserve">平阳县教育局 </w:t>
      </w:r>
      <w:r>
        <w:rPr>
          <w:color w:val="000000" w:themeColor="text1"/>
          <w:sz w:val="22"/>
          <w14:textFill>
            <w14:solidFill>
              <w14:schemeClr w14:val="tx1"/>
            </w14:solidFill>
          </w14:textFill>
        </w:rPr>
        <w:t>：</w:t>
      </w:r>
    </w:p>
    <w:p w14:paraId="7F55435D">
      <w:pPr>
        <w:widowControl/>
        <w:snapToGrid w:val="0"/>
        <w:spacing w:line="360" w:lineRule="auto"/>
        <w:ind w:firstLine="4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本授权委托书声明：我</w:t>
      </w:r>
      <w:r>
        <w:rPr>
          <w:color w:val="000000" w:themeColor="text1"/>
          <w:sz w:val="22"/>
          <w:u w:val="single"/>
          <w14:textFill>
            <w14:solidFill>
              <w14:schemeClr w14:val="tx1"/>
            </w14:solidFill>
          </w14:textFill>
        </w:rPr>
        <w:t xml:space="preserve">   （法定代表人姓名）   </w:t>
      </w:r>
      <w:r>
        <w:rPr>
          <w:color w:val="000000" w:themeColor="text1"/>
          <w:sz w:val="22"/>
          <w14:textFill>
            <w14:solidFill>
              <w14:schemeClr w14:val="tx1"/>
            </w14:solidFill>
          </w14:textFill>
        </w:rPr>
        <w:t>系</w:t>
      </w:r>
      <w:r>
        <w:rPr>
          <w:color w:val="000000" w:themeColor="text1"/>
          <w:sz w:val="22"/>
          <w:u w:val="single"/>
          <w14:textFill>
            <w14:solidFill>
              <w14:schemeClr w14:val="tx1"/>
            </w14:solidFill>
          </w14:textFill>
        </w:rPr>
        <w:t xml:space="preserve">   （供应商名 称）  </w:t>
      </w:r>
      <w:r>
        <w:rPr>
          <w:color w:val="000000" w:themeColor="text1"/>
          <w:sz w:val="22"/>
          <w14:textFill>
            <w14:solidFill>
              <w14:schemeClr w14:val="tx1"/>
            </w14:solidFill>
          </w14:textFill>
        </w:rPr>
        <w:t>的法定代表人，现授权委托</w:t>
      </w:r>
      <w:r>
        <w:rPr>
          <w:color w:val="000000" w:themeColor="text1"/>
          <w:sz w:val="22"/>
          <w:u w:val="single"/>
          <w14:textFill>
            <w14:solidFill>
              <w14:schemeClr w14:val="tx1"/>
            </w14:solidFill>
          </w14:textFill>
        </w:rPr>
        <w:t xml:space="preserve">  （单 位 名 称）   </w:t>
      </w:r>
      <w:r>
        <w:rPr>
          <w:color w:val="000000" w:themeColor="text1"/>
          <w:sz w:val="22"/>
          <w14:textFill>
            <w14:solidFill>
              <w14:schemeClr w14:val="tx1"/>
            </w14:solidFill>
          </w14:textFill>
        </w:rPr>
        <w:t>的</w:t>
      </w:r>
      <w:r>
        <w:rPr>
          <w:color w:val="000000" w:themeColor="text1"/>
          <w:sz w:val="22"/>
          <w:u w:val="single"/>
          <w14:textFill>
            <w14:solidFill>
              <w14:schemeClr w14:val="tx1"/>
            </w14:solidFill>
          </w14:textFill>
        </w:rPr>
        <w:t xml:space="preserve">  （授权代表姓名）  </w:t>
      </w:r>
      <w:r>
        <w:rPr>
          <w:color w:val="000000" w:themeColor="text1"/>
          <w:sz w:val="22"/>
          <w14:textFill>
            <w14:solidFill>
              <w14:schemeClr w14:val="tx1"/>
            </w14:solidFill>
          </w14:textFill>
        </w:rPr>
        <w:t>为我公司法定代表人授权代表，参加贵处组织的</w:t>
      </w:r>
      <w:r>
        <w:rPr>
          <w:color w:val="000000" w:themeColor="text1"/>
          <w:sz w:val="22"/>
          <w:u w:val="single"/>
          <w14:textFill>
            <w14:solidFill>
              <w14:schemeClr w14:val="tx1"/>
            </w14:solidFill>
          </w14:textFill>
        </w:rPr>
        <w:t xml:space="preserve">  招标项目名称（括号中填写项目编号）  </w:t>
      </w:r>
      <w:r>
        <w:rPr>
          <w:color w:val="000000" w:themeColor="text1"/>
          <w:sz w:val="22"/>
          <w14:textFill>
            <w14:solidFill>
              <w14:schemeClr w14:val="tx1"/>
            </w14:solidFill>
          </w14:textFill>
        </w:rPr>
        <w:t>项目投标，全权处理本次招投标活动中的一切事宜，我承认授权代表全权代表我所签署的本项目的投标文件的内容。</w:t>
      </w:r>
    </w:p>
    <w:p w14:paraId="5D4C4031">
      <w:pPr>
        <w:widowControl/>
        <w:snapToGrid w:val="0"/>
        <w:spacing w:line="360" w:lineRule="auto"/>
        <w:ind w:firstLine="4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授权代表无转授权，特此授权</w:t>
      </w:r>
    </w:p>
    <w:p w14:paraId="197AD808">
      <w:pPr>
        <w:widowControl/>
        <w:snapToGrid w:val="0"/>
        <w:spacing w:line="360" w:lineRule="auto"/>
        <w:ind w:left="1260"/>
        <w:jc w:val="left"/>
        <w:rPr>
          <w:color w:val="000000" w:themeColor="text1"/>
          <w:sz w:val="22"/>
          <w14:textFill>
            <w14:solidFill>
              <w14:schemeClr w14:val="tx1"/>
            </w14:solidFill>
          </w14:textFill>
        </w:rPr>
      </w:pPr>
    </w:p>
    <w:p w14:paraId="71D8F983">
      <w:pPr>
        <w:widowControl/>
        <w:snapToGrid w:val="0"/>
        <w:spacing w:line="360" w:lineRule="auto"/>
        <w:ind w:left="2098" w:firstLine="959"/>
        <w:jc w:val="left"/>
        <w:rPr>
          <w:color w:val="000000" w:themeColor="text1"/>
          <w:sz w:val="22"/>
          <w:u w:val="single"/>
          <w14:textFill>
            <w14:solidFill>
              <w14:schemeClr w14:val="tx1"/>
            </w14:solidFill>
          </w14:textFill>
        </w:rPr>
      </w:pPr>
      <w:r>
        <w:rPr>
          <w:color w:val="000000" w:themeColor="text1"/>
          <w:sz w:val="22"/>
          <w14:textFill>
            <w14:solidFill>
              <w14:schemeClr w14:val="tx1"/>
            </w14:solidFill>
          </w14:textFill>
        </w:rPr>
        <w:t>授权代表：</w:t>
      </w:r>
      <w:r>
        <w:rPr>
          <w:color w:val="000000" w:themeColor="text1"/>
          <w:sz w:val="22"/>
          <w:u w:val="single"/>
          <w14:textFill>
            <w14:solidFill>
              <w14:schemeClr w14:val="tx1"/>
            </w14:solidFill>
          </w14:textFill>
        </w:rPr>
        <w:t xml:space="preserve">   </w:t>
      </w:r>
      <w:r>
        <w:rPr>
          <w:rFonts w:hint="eastAsia"/>
          <w:color w:val="000000" w:themeColor="text1"/>
          <w:sz w:val="22"/>
          <w:u w:val="single"/>
          <w14:textFill>
            <w14:solidFill>
              <w14:schemeClr w14:val="tx1"/>
            </w14:solidFill>
          </w14:textFill>
        </w:rPr>
        <w:t xml:space="preserve">    </w:t>
      </w:r>
      <w:r>
        <w:rPr>
          <w:color w:val="000000" w:themeColor="text1"/>
          <w:sz w:val="22"/>
          <w:u w:val="single"/>
          <w14:textFill>
            <w14:solidFill>
              <w14:schemeClr w14:val="tx1"/>
            </w14:solidFill>
          </w14:textFill>
        </w:rPr>
        <w:t xml:space="preserve"> </w:t>
      </w:r>
      <w:r>
        <w:rPr>
          <w:color w:val="000000" w:themeColor="text1"/>
          <w:sz w:val="22"/>
          <w14:textFill>
            <w14:solidFill>
              <w14:schemeClr w14:val="tx1"/>
            </w14:solidFill>
          </w14:textFill>
        </w:rPr>
        <w:t xml:space="preserve"> 性别 ：</w:t>
      </w:r>
      <w:r>
        <w:rPr>
          <w:color w:val="000000" w:themeColor="text1"/>
          <w:sz w:val="22"/>
          <w:u w:val="single"/>
          <w14:textFill>
            <w14:solidFill>
              <w14:schemeClr w14:val="tx1"/>
            </w14:solidFill>
          </w14:textFill>
        </w:rPr>
        <w:t xml:space="preserve">     </w:t>
      </w:r>
      <w:r>
        <w:rPr>
          <w:color w:val="000000" w:themeColor="text1"/>
          <w:sz w:val="22"/>
          <w14:textFill>
            <w14:solidFill>
              <w14:schemeClr w14:val="tx1"/>
            </w14:solidFill>
          </w14:textFill>
        </w:rPr>
        <w:t xml:space="preserve"> 年龄：</w:t>
      </w:r>
      <w:r>
        <w:rPr>
          <w:color w:val="000000" w:themeColor="text1"/>
          <w:sz w:val="22"/>
          <w:u w:val="single"/>
          <w14:textFill>
            <w14:solidFill>
              <w14:schemeClr w14:val="tx1"/>
            </w14:solidFill>
          </w14:textFill>
        </w:rPr>
        <w:t xml:space="preserve">    </w:t>
      </w:r>
    </w:p>
    <w:p w14:paraId="576EFE0E">
      <w:pPr>
        <w:widowControl/>
        <w:snapToGrid w:val="0"/>
        <w:spacing w:line="360" w:lineRule="auto"/>
        <w:ind w:left="2098" w:firstLine="959"/>
        <w:jc w:val="left"/>
        <w:rPr>
          <w:color w:val="000000" w:themeColor="text1"/>
          <w:sz w:val="22"/>
          <w:u w:val="single"/>
          <w14:textFill>
            <w14:solidFill>
              <w14:schemeClr w14:val="tx1"/>
            </w14:solidFill>
          </w14:textFill>
        </w:rPr>
      </w:pPr>
      <w:r>
        <w:rPr>
          <w:color w:val="000000" w:themeColor="text1"/>
          <w:sz w:val="22"/>
          <w14:textFill>
            <w14:solidFill>
              <w14:schemeClr w14:val="tx1"/>
            </w14:solidFill>
          </w14:textFill>
        </w:rPr>
        <w:t>身份证号码：</w:t>
      </w:r>
      <w:r>
        <w:rPr>
          <w:color w:val="000000" w:themeColor="text1"/>
          <w:sz w:val="22"/>
          <w:u w:val="single"/>
          <w14:textFill>
            <w14:solidFill>
              <w14:schemeClr w14:val="tx1"/>
            </w14:solidFill>
          </w14:textFill>
        </w:rPr>
        <w:t xml:space="preserve">                         </w:t>
      </w:r>
      <w:r>
        <w:rPr>
          <w:color w:val="000000" w:themeColor="text1"/>
          <w:sz w:val="22"/>
          <w14:textFill>
            <w14:solidFill>
              <w14:schemeClr w14:val="tx1"/>
            </w14:solidFill>
          </w14:textFill>
        </w:rPr>
        <w:t xml:space="preserve"> 职务：</w:t>
      </w:r>
      <w:r>
        <w:rPr>
          <w:color w:val="000000" w:themeColor="text1"/>
          <w:sz w:val="22"/>
          <w:u w:val="single"/>
          <w14:textFill>
            <w14:solidFill>
              <w14:schemeClr w14:val="tx1"/>
            </w14:solidFill>
          </w14:textFill>
        </w:rPr>
        <w:t xml:space="preserve">      </w:t>
      </w:r>
    </w:p>
    <w:p w14:paraId="2CE98484">
      <w:pPr>
        <w:widowControl/>
        <w:snapToGrid w:val="0"/>
        <w:spacing w:line="360" w:lineRule="auto"/>
        <w:ind w:left="2098" w:firstLine="959"/>
        <w:jc w:val="left"/>
        <w:rPr>
          <w:color w:val="000000" w:themeColor="text1"/>
          <w:sz w:val="22"/>
          <w:u w:val="single"/>
          <w14:textFill>
            <w14:solidFill>
              <w14:schemeClr w14:val="tx1"/>
            </w14:solidFill>
          </w14:textFill>
        </w:rPr>
      </w:pPr>
      <w:r>
        <w:rPr>
          <w:color w:val="000000" w:themeColor="text1"/>
          <w:sz w:val="22"/>
          <w14:textFill>
            <w14:solidFill>
              <w14:schemeClr w14:val="tx1"/>
            </w14:solidFill>
          </w14:textFill>
        </w:rPr>
        <w:t>详细通讯地址：</w:t>
      </w:r>
      <w:r>
        <w:rPr>
          <w:color w:val="000000" w:themeColor="text1"/>
          <w:sz w:val="22"/>
          <w:u w:val="single"/>
          <w14:textFill>
            <w14:solidFill>
              <w14:schemeClr w14:val="tx1"/>
            </w14:solidFill>
          </w14:textFill>
        </w:rPr>
        <w:t xml:space="preserve">                 </w:t>
      </w:r>
      <w:r>
        <w:rPr>
          <w:color w:val="000000" w:themeColor="text1"/>
          <w:sz w:val="22"/>
          <w14:textFill>
            <w14:solidFill>
              <w14:schemeClr w14:val="tx1"/>
            </w14:solidFill>
          </w14:textFill>
        </w:rPr>
        <w:t xml:space="preserve"> 邮政编码：</w:t>
      </w:r>
      <w:r>
        <w:rPr>
          <w:color w:val="000000" w:themeColor="text1"/>
          <w:sz w:val="22"/>
          <w:u w:val="single"/>
          <w14:textFill>
            <w14:solidFill>
              <w14:schemeClr w14:val="tx1"/>
            </w14:solidFill>
          </w14:textFill>
        </w:rPr>
        <w:t xml:space="preserve">           </w:t>
      </w:r>
    </w:p>
    <w:p w14:paraId="31B76C76">
      <w:pPr>
        <w:widowControl/>
        <w:snapToGrid w:val="0"/>
        <w:ind w:left="2098" w:firstLine="959"/>
        <w:jc w:val="left"/>
        <w:rPr>
          <w:color w:val="000000" w:themeColor="text1"/>
          <w:sz w:val="22"/>
          <w:u w:val="single"/>
          <w14:textFill>
            <w14:solidFill>
              <w14:schemeClr w14:val="tx1"/>
            </w14:solidFill>
          </w14:textFill>
        </w:rPr>
      </w:pPr>
      <w:r>
        <w:rPr>
          <w:color w:val="000000" w:themeColor="text1"/>
          <w:sz w:val="22"/>
          <w14:textFill>
            <w14:solidFill>
              <w14:schemeClr w14:val="tx1"/>
            </w14:solidFill>
          </w14:textFill>
        </w:rPr>
        <w:t>电话：</w:t>
      </w:r>
      <w:r>
        <w:rPr>
          <w:color w:val="000000" w:themeColor="text1"/>
          <w:sz w:val="22"/>
          <w:u w:val="single"/>
          <w14:textFill>
            <w14:solidFill>
              <w14:schemeClr w14:val="tx1"/>
            </w14:solidFill>
          </w14:textFill>
        </w:rPr>
        <w:t xml:space="preserve">                   </w:t>
      </w:r>
      <w:r>
        <w:rPr>
          <w:color w:val="000000" w:themeColor="text1"/>
          <w:sz w:val="22"/>
          <w14:textFill>
            <w14:solidFill>
              <w14:schemeClr w14:val="tx1"/>
            </w14:solidFill>
          </w14:textFill>
        </w:rPr>
        <w:t xml:space="preserve"> 传真：</w:t>
      </w:r>
      <w:r>
        <w:rPr>
          <w:color w:val="000000" w:themeColor="text1"/>
          <w:sz w:val="22"/>
          <w:u w:val="single"/>
          <w14:textFill>
            <w14:solidFill>
              <w14:schemeClr w14:val="tx1"/>
            </w14:solidFill>
          </w14:textFill>
        </w:rPr>
        <w:t xml:space="preserve">                    </w:t>
      </w:r>
    </w:p>
    <w:p w14:paraId="7098AC21">
      <w:pPr>
        <w:widowControl/>
        <w:snapToGrid w:val="0"/>
        <w:ind w:left="2098" w:firstLine="959"/>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w:t>
      </w:r>
    </w:p>
    <w:p w14:paraId="5D0347CD">
      <w:pPr>
        <w:widowControl/>
        <w:snapToGrid w:val="0"/>
        <w:spacing w:line="360" w:lineRule="auto"/>
        <w:ind w:left="2098" w:right="440" w:firstLine="959"/>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供应商：</w:t>
      </w:r>
      <w:r>
        <w:rPr>
          <w:color w:val="000000" w:themeColor="text1"/>
          <w:sz w:val="22"/>
          <w:u w:val="single"/>
          <w14:textFill>
            <w14:solidFill>
              <w14:schemeClr w14:val="tx1"/>
            </w14:solidFill>
          </w14:textFill>
        </w:rPr>
        <w:t xml:space="preserve">                                   （盖章）</w:t>
      </w:r>
    </w:p>
    <w:p w14:paraId="4B9CCE3D">
      <w:pPr>
        <w:widowControl/>
        <w:snapToGrid w:val="0"/>
        <w:spacing w:line="360" w:lineRule="auto"/>
        <w:ind w:left="2098" w:right="440" w:firstLine="959"/>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法定代表人：</w:t>
      </w:r>
      <w:r>
        <w:rPr>
          <w:color w:val="000000" w:themeColor="text1"/>
          <w:sz w:val="22"/>
          <w:u w:val="single"/>
          <w14:textFill>
            <w14:solidFill>
              <w14:schemeClr w14:val="tx1"/>
            </w14:solidFill>
          </w14:textFill>
        </w:rPr>
        <w:t xml:space="preserve">                           （签字或盖章）</w:t>
      </w:r>
    </w:p>
    <w:p w14:paraId="62C35760">
      <w:pPr>
        <w:widowControl/>
        <w:snapToGrid w:val="0"/>
        <w:spacing w:line="360" w:lineRule="auto"/>
        <w:jc w:val="left"/>
        <w:rPr>
          <w:color w:val="000000" w:themeColor="text1"/>
          <w:sz w:val="22"/>
          <w14:textFill>
            <w14:solidFill>
              <w14:schemeClr w14:val="tx1"/>
            </w14:solidFill>
          </w14:textFill>
        </w:rPr>
      </w:pPr>
    </w:p>
    <w:p w14:paraId="28E37385">
      <w:pPr>
        <w:widowControl/>
        <w:snapToGrid w:val="0"/>
        <w:spacing w:line="360" w:lineRule="auto"/>
        <w:ind w:left="2098" w:right="440" w:firstLine="959"/>
        <w:jc w:val="left"/>
        <w:rPr>
          <w:color w:val="000000" w:themeColor="text1"/>
          <w:sz w:val="24"/>
          <w14:textFill>
            <w14:solidFill>
              <w14:schemeClr w14:val="tx1"/>
            </w14:solidFill>
          </w14:textFill>
        </w:rPr>
      </w:pPr>
      <w:r>
        <w:rPr>
          <w:color w:val="000000" w:themeColor="text1"/>
          <w:sz w:val="22"/>
          <w14:textFill>
            <w14:solidFill>
              <w14:schemeClr w14:val="tx1"/>
            </w14:solidFill>
          </w14:textFill>
        </w:rPr>
        <w:t>授权委托日期：</w:t>
      </w:r>
      <w:r>
        <w:rPr>
          <w:color w:val="000000" w:themeColor="text1"/>
          <w:sz w:val="22"/>
          <w:u w:val="single"/>
          <w14:textFill>
            <w14:solidFill>
              <w14:schemeClr w14:val="tx1"/>
            </w14:solidFill>
          </w14:textFill>
        </w:rPr>
        <w:t xml:space="preserve">     </w:t>
      </w:r>
      <w:r>
        <w:rPr>
          <w:color w:val="000000" w:themeColor="text1"/>
          <w:sz w:val="22"/>
          <w14:textFill>
            <w14:solidFill>
              <w14:schemeClr w14:val="tx1"/>
            </w14:solidFill>
          </w14:textFill>
        </w:rPr>
        <w:t xml:space="preserve">年 </w:t>
      </w:r>
      <w:r>
        <w:rPr>
          <w:color w:val="000000" w:themeColor="text1"/>
          <w:sz w:val="22"/>
          <w:u w:val="single"/>
          <w14:textFill>
            <w14:solidFill>
              <w14:schemeClr w14:val="tx1"/>
            </w14:solidFill>
          </w14:textFill>
        </w:rPr>
        <w:t xml:space="preserve">    </w:t>
      </w:r>
      <w:r>
        <w:rPr>
          <w:color w:val="000000" w:themeColor="text1"/>
          <w:sz w:val="22"/>
          <w14:textFill>
            <w14:solidFill>
              <w14:schemeClr w14:val="tx1"/>
            </w14:solidFill>
          </w14:textFill>
        </w:rPr>
        <w:t>月</w:t>
      </w:r>
      <w:r>
        <w:rPr>
          <w:color w:val="000000" w:themeColor="text1"/>
          <w:sz w:val="22"/>
          <w:u w:val="single"/>
          <w14:textFill>
            <w14:solidFill>
              <w14:schemeClr w14:val="tx1"/>
            </w14:solidFill>
          </w14:textFill>
        </w:rPr>
        <w:t xml:space="preserve">     </w:t>
      </w:r>
      <w:r>
        <w:rPr>
          <w:color w:val="000000" w:themeColor="text1"/>
          <w:sz w:val="22"/>
          <w14:textFill>
            <w14:solidFill>
              <w14:schemeClr w14:val="tx1"/>
            </w14:solidFill>
          </w14:textFill>
        </w:rPr>
        <w:t>日</w:t>
      </w:r>
    </w:p>
    <w:tbl>
      <w:tblPr>
        <w:tblStyle w:val="37"/>
        <w:tblW w:w="0" w:type="auto"/>
        <w:tblInd w:w="216" w:type="dxa"/>
        <w:tblLayout w:type="fixed"/>
        <w:tblCellMar>
          <w:top w:w="0" w:type="dxa"/>
          <w:left w:w="0" w:type="dxa"/>
          <w:bottom w:w="0" w:type="dxa"/>
          <w:right w:w="0" w:type="dxa"/>
        </w:tblCellMar>
      </w:tblPr>
      <w:tblGrid>
        <w:gridCol w:w="8657"/>
      </w:tblGrid>
      <w:tr w14:paraId="03FD8B0C">
        <w:tblPrEx>
          <w:tblCellMar>
            <w:top w:w="0" w:type="dxa"/>
            <w:left w:w="0" w:type="dxa"/>
            <w:bottom w:w="0" w:type="dxa"/>
            <w:right w:w="0" w:type="dxa"/>
          </w:tblCellMar>
        </w:tblPrEx>
        <w:trPr>
          <w:trHeight w:val="2891" w:hRule="atLeast"/>
        </w:trPr>
        <w:tc>
          <w:tcPr>
            <w:tcW w:w="8657" w:type="dxa"/>
            <w:tcBorders>
              <w:top w:val="single" w:color="000000" w:sz="4" w:space="0"/>
              <w:left w:val="single" w:color="000000" w:sz="4" w:space="0"/>
              <w:bottom w:val="single" w:color="000000" w:sz="4" w:space="0"/>
              <w:right w:val="single" w:color="000000" w:sz="4" w:space="0"/>
            </w:tcBorders>
            <w:tcMar>
              <w:left w:w="108" w:type="dxa"/>
              <w:right w:w="108" w:type="dxa"/>
            </w:tcMar>
          </w:tcPr>
          <w:p w14:paraId="7A959FAA">
            <w:pPr>
              <w:widowControl/>
              <w:snapToGrid w:val="0"/>
              <w:spacing w:line="400" w:lineRule="exact"/>
              <w:jc w:val="center"/>
              <w:rPr>
                <w:color w:val="000000" w:themeColor="text1"/>
                <w:sz w:val="24"/>
                <w14:textFill>
                  <w14:solidFill>
                    <w14:schemeClr w14:val="tx1"/>
                  </w14:solidFill>
                </w14:textFill>
              </w:rPr>
            </w:pPr>
          </w:p>
          <w:p w14:paraId="36FDB85C">
            <w:pPr>
              <w:widowControl/>
              <w:snapToGrid w:val="0"/>
              <w:spacing w:line="400" w:lineRule="exact"/>
              <w:jc w:val="center"/>
              <w:rPr>
                <w:color w:val="000000" w:themeColor="text1"/>
                <w:sz w:val="24"/>
                <w14:textFill>
                  <w14:solidFill>
                    <w14:schemeClr w14:val="tx1"/>
                  </w14:solidFill>
                </w14:textFill>
              </w:rPr>
            </w:pPr>
          </w:p>
          <w:p w14:paraId="405835B9">
            <w:pPr>
              <w:widowControl/>
              <w:snapToGrid w:val="0"/>
              <w:spacing w:line="320" w:lineRule="atLeast"/>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授权代表身份证复印件与影印件粘贴处</w:t>
            </w:r>
          </w:p>
          <w:p w14:paraId="72A7CBAD">
            <w:pPr>
              <w:widowControl/>
              <w:snapToGrid w:val="0"/>
              <w:spacing w:line="400" w:lineRule="exact"/>
              <w:jc w:val="center"/>
              <w:rPr>
                <w:color w:val="000000" w:themeColor="text1"/>
                <w:sz w:val="24"/>
                <w14:textFill>
                  <w14:solidFill>
                    <w14:schemeClr w14:val="tx1"/>
                  </w14:solidFill>
                </w14:textFill>
              </w:rPr>
            </w:pPr>
          </w:p>
          <w:p w14:paraId="6C15215A">
            <w:pPr>
              <w:widowControl/>
              <w:snapToGrid w:val="0"/>
              <w:spacing w:line="400" w:lineRule="exact"/>
              <w:jc w:val="center"/>
              <w:rPr>
                <w:color w:val="000000" w:themeColor="text1"/>
                <w:sz w:val="24"/>
                <w14:textFill>
                  <w14:solidFill>
                    <w14:schemeClr w14:val="tx1"/>
                  </w14:solidFill>
                </w14:textFill>
              </w:rPr>
            </w:pPr>
          </w:p>
          <w:p w14:paraId="2A4C6482">
            <w:pPr>
              <w:widowControl/>
              <w:snapToGrid w:val="0"/>
              <w:spacing w:line="400" w:lineRule="exact"/>
              <w:jc w:val="center"/>
              <w:rPr>
                <w:color w:val="000000" w:themeColor="text1"/>
                <w:sz w:val="24"/>
                <w14:textFill>
                  <w14:solidFill>
                    <w14:schemeClr w14:val="tx1"/>
                  </w14:solidFill>
                </w14:textFill>
              </w:rPr>
            </w:pPr>
          </w:p>
          <w:p w14:paraId="730EAB5E">
            <w:pPr>
              <w:widowControl/>
              <w:snapToGrid w:val="0"/>
              <w:spacing w:line="400" w:lineRule="exact"/>
              <w:jc w:val="center"/>
              <w:rPr>
                <w:color w:val="000000" w:themeColor="text1"/>
                <w:sz w:val="24"/>
                <w14:textFill>
                  <w14:solidFill>
                    <w14:schemeClr w14:val="tx1"/>
                  </w14:solidFill>
                </w14:textFill>
              </w:rPr>
            </w:pPr>
          </w:p>
          <w:p w14:paraId="119FFFC3">
            <w:pPr>
              <w:widowControl/>
              <w:snapToGrid w:val="0"/>
              <w:spacing w:line="400" w:lineRule="exact"/>
              <w:jc w:val="center"/>
              <w:rPr>
                <w:color w:val="000000" w:themeColor="text1"/>
                <w:sz w:val="36"/>
                <w14:textFill>
                  <w14:solidFill>
                    <w14:schemeClr w14:val="tx1"/>
                  </w14:solidFill>
                </w14:textFill>
              </w:rPr>
            </w:pPr>
          </w:p>
        </w:tc>
      </w:tr>
    </w:tbl>
    <w:p w14:paraId="45CBE7BA">
      <w:pPr>
        <w:widowControl/>
        <w:tabs>
          <w:tab w:val="left" w:pos="360"/>
        </w:tabs>
        <w:snapToGrid w:val="0"/>
        <w:spacing w:line="580" w:lineRule="atLeast"/>
        <w:ind w:left="360"/>
        <w:jc w:val="left"/>
        <w:rPr>
          <w:b/>
          <w:color w:val="000000" w:themeColor="text1"/>
          <w:sz w:val="22"/>
          <w14:textFill>
            <w14:solidFill>
              <w14:schemeClr w14:val="tx1"/>
            </w14:solidFill>
          </w14:textFill>
        </w:rPr>
      </w:pPr>
      <w:r>
        <w:rPr>
          <w:b/>
          <w:color w:val="000000" w:themeColor="text1"/>
          <w:sz w:val="22"/>
          <w14:textFill>
            <w14:solidFill>
              <w14:schemeClr w14:val="tx1"/>
            </w14:solidFill>
          </w14:textFill>
        </w:rPr>
        <w:t>注：法定代表人必须签字或盖章，否则做无效标处理。</w:t>
      </w:r>
    </w:p>
    <w:p w14:paraId="48E1A2BA">
      <w:pPr>
        <w:widowControl/>
        <w:snapToGrid w:val="0"/>
        <w:spacing w:line="460" w:lineRule="atLeast"/>
        <w:jc w:val="left"/>
        <w:rPr>
          <w:color w:val="000000" w:themeColor="text1"/>
          <w:sz w:val="30"/>
          <w14:textFill>
            <w14:solidFill>
              <w14:schemeClr w14:val="tx1"/>
            </w14:solidFill>
          </w14:textFill>
        </w:rPr>
      </w:pPr>
    </w:p>
    <w:p w14:paraId="7729383D">
      <w:pPr>
        <w:pStyle w:val="4"/>
        <w:rPr>
          <w:color w:val="000000" w:themeColor="text1"/>
          <w14:textFill>
            <w14:solidFill>
              <w14:schemeClr w14:val="tx1"/>
            </w14:solidFill>
          </w14:textFill>
        </w:rPr>
      </w:pPr>
      <w:bookmarkStart w:id="8" w:name="_Toc7988468"/>
      <w:bookmarkStart w:id="9" w:name="_Toc424164168"/>
      <w:bookmarkStart w:id="10" w:name="_Toc30408915"/>
      <w:bookmarkStart w:id="11" w:name="_Toc440162800"/>
      <w:bookmarkStart w:id="12" w:name="_Toc7988414"/>
      <w:bookmarkStart w:id="13" w:name="_Toc8008423"/>
      <w:bookmarkStart w:id="14" w:name="_Toc24550050"/>
      <w:r>
        <w:rPr>
          <w:rFonts w:hint="eastAsia"/>
          <w:color w:val="000000" w:themeColor="text1"/>
          <w14:textFill>
            <w14:solidFill>
              <w14:schemeClr w14:val="tx1"/>
            </w14:solidFill>
          </w14:textFill>
        </w:rPr>
        <w:t>二、“商务技术文件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格式</w:t>
      </w:r>
      <w:bookmarkEnd w:id="8"/>
      <w:bookmarkEnd w:id="9"/>
      <w:bookmarkEnd w:id="10"/>
      <w:bookmarkEnd w:id="11"/>
      <w:bookmarkEnd w:id="12"/>
      <w:bookmarkEnd w:id="13"/>
      <w:bookmarkEnd w:id="14"/>
    </w:p>
    <w:p w14:paraId="3358C78C">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2.1 “商务技术文件”封面</w:t>
      </w:r>
    </w:p>
    <w:p w14:paraId="0FBEB799">
      <w:pPr>
        <w:spacing w:line="360" w:lineRule="auto"/>
        <w:jc w:val="right"/>
        <w:rPr>
          <w:rFonts w:ascii="Arial" w:hAnsi="Arial" w:eastAsia="新宋体" w:cs="Arial"/>
          <w:b/>
          <w:color w:val="000000" w:themeColor="text1"/>
          <w:sz w:val="32"/>
          <w:szCs w:val="22"/>
          <w14:textFill>
            <w14:solidFill>
              <w14:schemeClr w14:val="tx1"/>
            </w14:solidFill>
          </w14:textFill>
        </w:rPr>
      </w:pPr>
    </w:p>
    <w:p w14:paraId="1DA147C1">
      <w:pPr>
        <w:spacing w:line="276" w:lineRule="auto"/>
        <w:jc w:val="center"/>
        <w:rPr>
          <w:rFonts w:ascii="华文中宋" w:eastAsia="华文中宋" w:cs="Arial"/>
          <w:b/>
          <w:color w:val="000000" w:themeColor="text1"/>
          <w:w w:val="90"/>
          <w:sz w:val="220"/>
          <w:szCs w:val="22"/>
          <w14:textFill>
            <w14:solidFill>
              <w14:schemeClr w14:val="tx1"/>
            </w14:solidFill>
          </w14:textFill>
        </w:rPr>
      </w:pPr>
      <w:r>
        <w:rPr>
          <w:rFonts w:hint="eastAsia" w:ascii="华文中宋" w:eastAsia="华文中宋" w:cs="Arial"/>
          <w:b/>
          <w:color w:val="000000" w:themeColor="text1"/>
          <w:w w:val="90"/>
          <w:sz w:val="44"/>
          <w:szCs w:val="22"/>
          <w14:textFill>
            <w14:solidFill>
              <w14:schemeClr w14:val="tx1"/>
            </w14:solidFill>
          </w14:textFill>
        </w:rPr>
        <w:t>2026年中小学（幼儿园）教师专业发展培训项目</w:t>
      </w:r>
    </w:p>
    <w:p w14:paraId="17E0F314">
      <w:pPr>
        <w:spacing w:line="360" w:lineRule="auto"/>
        <w:jc w:val="center"/>
        <w:rPr>
          <w:rFonts w:ascii="Arial" w:hAnsi="Arial" w:eastAsia="新宋体" w:cs="Arial"/>
          <w:b/>
          <w:color w:val="000000" w:themeColor="text1"/>
          <w:sz w:val="52"/>
          <w:szCs w:val="22"/>
          <w14:textFill>
            <w14:solidFill>
              <w14:schemeClr w14:val="tx1"/>
            </w14:solidFill>
          </w14:textFill>
        </w:rPr>
      </w:pPr>
    </w:p>
    <w:p w14:paraId="0D72BC72">
      <w:pPr>
        <w:spacing w:line="276" w:lineRule="auto"/>
        <w:jc w:val="center"/>
        <w:rPr>
          <w:rFonts w:ascii="华文中宋" w:eastAsia="华文中宋" w:cs="Arial"/>
          <w:color w:val="000000" w:themeColor="text1"/>
          <w:sz w:val="96"/>
          <w:szCs w:val="22"/>
          <w14:textFill>
            <w14:solidFill>
              <w14:schemeClr w14:val="tx1"/>
            </w14:solidFill>
          </w14:textFill>
        </w:rPr>
      </w:pPr>
      <w:r>
        <w:rPr>
          <w:rFonts w:hint="eastAsia" w:ascii="华文中宋" w:eastAsia="华文中宋" w:cs="Arial"/>
          <w:color w:val="000000" w:themeColor="text1"/>
          <w:sz w:val="96"/>
          <w:szCs w:val="22"/>
          <w14:textFill>
            <w14:solidFill>
              <w14:schemeClr w14:val="tx1"/>
            </w14:solidFill>
          </w14:textFill>
        </w:rPr>
        <w:t>响 应 文 件</w:t>
      </w:r>
    </w:p>
    <w:p w14:paraId="156EA6C7">
      <w:pPr>
        <w:spacing w:line="360" w:lineRule="auto"/>
        <w:jc w:val="center"/>
        <w:rPr>
          <w:rFonts w:ascii="华文中宋" w:eastAsia="华文中宋" w:cs="Arial"/>
          <w:b/>
          <w:color w:val="000000" w:themeColor="text1"/>
          <w:sz w:val="52"/>
          <w:szCs w:val="22"/>
          <w14:textFill>
            <w14:solidFill>
              <w14:schemeClr w14:val="tx1"/>
            </w14:solidFill>
          </w14:textFill>
        </w:rPr>
      </w:pPr>
      <w:r>
        <w:rPr>
          <w:rFonts w:hint="eastAsia" w:ascii="华文中宋" w:eastAsia="华文中宋" w:cs="Arial"/>
          <w:b/>
          <w:color w:val="000000" w:themeColor="text1"/>
          <w:sz w:val="52"/>
          <w:szCs w:val="22"/>
          <w14:textFill>
            <w14:solidFill>
              <w14:schemeClr w14:val="tx1"/>
            </w14:solidFill>
          </w14:textFill>
        </w:rPr>
        <w:t>（商务技术文件）</w:t>
      </w:r>
    </w:p>
    <w:p w14:paraId="40241D02">
      <w:pPr>
        <w:spacing w:line="360" w:lineRule="auto"/>
        <w:jc w:val="center"/>
        <w:rPr>
          <w:rFonts w:ascii="华文中宋" w:eastAsia="华文中宋" w:cs="Arial"/>
          <w:b/>
          <w:color w:val="000000" w:themeColor="text1"/>
          <w:sz w:val="52"/>
          <w:szCs w:val="22"/>
          <w14:textFill>
            <w14:solidFill>
              <w14:schemeClr w14:val="tx1"/>
            </w14:solidFill>
          </w14:textFill>
        </w:rPr>
      </w:pPr>
    </w:p>
    <w:tbl>
      <w:tblPr>
        <w:tblStyle w:val="37"/>
        <w:tblW w:w="0" w:type="auto"/>
        <w:tblInd w:w="250" w:type="dxa"/>
        <w:tblLayout w:type="fixed"/>
        <w:tblCellMar>
          <w:top w:w="0" w:type="dxa"/>
          <w:left w:w="108" w:type="dxa"/>
          <w:bottom w:w="0" w:type="dxa"/>
          <w:right w:w="108" w:type="dxa"/>
        </w:tblCellMar>
      </w:tblPr>
      <w:tblGrid>
        <w:gridCol w:w="8789"/>
      </w:tblGrid>
      <w:tr w14:paraId="160186AD">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432FFEEE">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项目编号：</w:t>
            </w:r>
          </w:p>
        </w:tc>
      </w:tr>
      <w:tr w14:paraId="43B97724">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3EE575F5">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磋商供应商名称（盖章）：</w:t>
            </w:r>
            <w:r>
              <w:rPr>
                <w:rFonts w:hint="eastAsia" w:ascii="仿宋" w:eastAsia="仿宋" w:cs="Arial"/>
                <w:b/>
                <w:color w:val="000000" w:themeColor="text1"/>
                <w:w w:val="90"/>
                <w:sz w:val="28"/>
                <w:szCs w:val="28"/>
                <w14:textFill>
                  <w14:solidFill>
                    <w14:schemeClr w14:val="tx1"/>
                  </w14:solidFill>
                </w14:textFill>
              </w:rPr>
              <w:t>_______________________________________</w:t>
            </w:r>
          </w:p>
        </w:tc>
      </w:tr>
      <w:tr w14:paraId="4CD9E926">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6A99B7E6">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磋商供应商地址：</w:t>
            </w:r>
            <w:r>
              <w:rPr>
                <w:rFonts w:hint="eastAsia" w:ascii="仿宋" w:eastAsia="仿宋" w:cs="Arial"/>
                <w:b/>
                <w:color w:val="000000" w:themeColor="text1"/>
                <w:w w:val="90"/>
                <w:sz w:val="28"/>
                <w:szCs w:val="28"/>
                <w14:textFill>
                  <w14:solidFill>
                    <w14:schemeClr w14:val="tx1"/>
                  </w14:solidFill>
                </w14:textFill>
              </w:rPr>
              <w:t>_______________________________________________</w:t>
            </w:r>
          </w:p>
        </w:tc>
      </w:tr>
      <w:tr w14:paraId="22C58088">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6DB29A7E">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法定代表人或其授权代表（签字或盖章）：</w:t>
            </w:r>
            <w:r>
              <w:rPr>
                <w:rFonts w:hint="eastAsia" w:ascii="仿宋" w:eastAsia="仿宋" w:cs="Arial"/>
                <w:b/>
                <w:color w:val="000000" w:themeColor="text1"/>
                <w:w w:val="90"/>
                <w:sz w:val="28"/>
                <w:szCs w:val="28"/>
                <w14:textFill>
                  <w14:solidFill>
                    <w14:schemeClr w14:val="tx1"/>
                  </w14:solidFill>
                </w14:textFill>
              </w:rPr>
              <w:t>________________________</w:t>
            </w:r>
          </w:p>
        </w:tc>
      </w:tr>
      <w:tr w14:paraId="659F92DD">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1337A0B7">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日期：</w:t>
            </w:r>
            <w:r>
              <w:rPr>
                <w:rFonts w:hint="eastAsia" w:ascii="仿宋" w:eastAsia="仿宋" w:cs="Arial"/>
                <w:b/>
                <w:color w:val="000000" w:themeColor="text1"/>
                <w:w w:val="90"/>
                <w:sz w:val="28"/>
                <w:szCs w:val="28"/>
                <w14:textFill>
                  <w14:solidFill>
                    <w14:schemeClr w14:val="tx1"/>
                  </w14:solidFill>
                </w14:textFill>
              </w:rPr>
              <w:t>__________________________________________________________</w:t>
            </w:r>
          </w:p>
        </w:tc>
      </w:tr>
      <w:tr w14:paraId="65CA6D77">
        <w:tblPrEx>
          <w:tblCellMar>
            <w:top w:w="0" w:type="dxa"/>
            <w:left w:w="108" w:type="dxa"/>
            <w:bottom w:w="0" w:type="dxa"/>
            <w:right w:w="108" w:type="dxa"/>
          </w:tblCellMar>
        </w:tblPrEx>
        <w:trPr>
          <w:trHeight w:val="335" w:hRule="atLeast"/>
        </w:trPr>
        <w:tc>
          <w:tcPr>
            <w:tcW w:w="8789" w:type="dxa"/>
            <w:tcBorders>
              <w:top w:val="nil"/>
              <w:left w:val="nil"/>
              <w:bottom w:val="nil"/>
              <w:right w:val="nil"/>
            </w:tcBorders>
            <w:vAlign w:val="center"/>
          </w:tcPr>
          <w:p w14:paraId="749B49D6">
            <w:pPr>
              <w:rPr>
                <w:rFonts w:ascii="仿宋" w:eastAsia="仿宋"/>
                <w:color w:val="000000" w:themeColor="text1"/>
                <w:sz w:val="28"/>
                <w:szCs w:val="28"/>
                <w14:textFill>
                  <w14:solidFill>
                    <w14:schemeClr w14:val="tx1"/>
                  </w14:solidFill>
                </w14:textFill>
              </w:rPr>
            </w:pPr>
          </w:p>
        </w:tc>
      </w:tr>
    </w:tbl>
    <w:p w14:paraId="575FC7EE">
      <w:pPr>
        <w:rPr>
          <w:color w:val="000000" w:themeColor="text1"/>
          <w14:textFill>
            <w14:solidFill>
              <w14:schemeClr w14:val="tx1"/>
            </w14:solidFill>
          </w14:textFill>
        </w:rPr>
      </w:pPr>
    </w:p>
    <w:p w14:paraId="369AFAA8">
      <w:pPr>
        <w:pStyle w:val="5"/>
        <w:rPr>
          <w:color w:val="000000" w:themeColor="text1"/>
          <w14:textFill>
            <w14:solidFill>
              <w14:schemeClr w14:val="tx1"/>
            </w14:solidFill>
          </w14:textFill>
        </w:rPr>
      </w:pPr>
      <w:r>
        <w:rPr>
          <w:color w:val="000000" w:themeColor="text1"/>
          <w14:textFill>
            <w14:solidFill>
              <w14:schemeClr w14:val="tx1"/>
            </w14:solidFill>
          </w14:textFill>
        </w:rPr>
        <w:br w:type="page"/>
      </w:r>
      <w:r>
        <w:rPr>
          <w:rFonts w:hint="eastAsia"/>
          <w:color w:val="000000" w:themeColor="text1"/>
          <w14:textFill>
            <w14:solidFill>
              <w14:schemeClr w14:val="tx1"/>
            </w14:solidFill>
          </w14:textFill>
        </w:rPr>
        <w:t>2.2供应商自评分指引表</w:t>
      </w:r>
    </w:p>
    <w:tbl>
      <w:tblPr>
        <w:tblStyle w:val="37"/>
        <w:tblW w:w="0" w:type="auto"/>
        <w:tblInd w:w="108" w:type="dxa"/>
        <w:tblLayout w:type="fixed"/>
        <w:tblCellMar>
          <w:top w:w="0" w:type="dxa"/>
          <w:left w:w="0" w:type="dxa"/>
          <w:bottom w:w="0" w:type="dxa"/>
          <w:right w:w="0" w:type="dxa"/>
        </w:tblCellMar>
      </w:tblPr>
      <w:tblGrid>
        <w:gridCol w:w="1095"/>
        <w:gridCol w:w="7470"/>
        <w:gridCol w:w="1340"/>
      </w:tblGrid>
      <w:tr w14:paraId="49A71415">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FDBC07E">
            <w:pPr>
              <w:widowControl/>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序号</w:t>
            </w:r>
          </w:p>
        </w:tc>
        <w:tc>
          <w:tcPr>
            <w:tcW w:w="74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577F6DC">
            <w:pPr>
              <w:widowControl/>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评分项目</w:t>
            </w:r>
          </w:p>
        </w:tc>
        <w:tc>
          <w:tcPr>
            <w:tcW w:w="134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66555D8">
            <w:pPr>
              <w:widowControl/>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投标文件索引（页码）</w:t>
            </w:r>
          </w:p>
        </w:tc>
      </w:tr>
      <w:tr w14:paraId="1CC54C02">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79F2855">
            <w:pPr>
              <w:widowControl/>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1</w:t>
            </w:r>
          </w:p>
        </w:tc>
        <w:tc>
          <w:tcPr>
            <w:tcW w:w="74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C6D5771">
            <w:pPr>
              <w:widowControl/>
              <w:snapToGrid w:val="0"/>
              <w:jc w:val="center"/>
              <w:rPr>
                <w:color w:val="000000" w:themeColor="text1"/>
                <w:sz w:val="22"/>
                <w14:textFill>
                  <w14:solidFill>
                    <w14:schemeClr w14:val="tx1"/>
                  </w14:solidFill>
                </w14:textFill>
              </w:rPr>
            </w:pPr>
          </w:p>
        </w:tc>
        <w:tc>
          <w:tcPr>
            <w:tcW w:w="134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DEEC55E">
            <w:pPr>
              <w:widowControl/>
              <w:snapToGrid w:val="0"/>
              <w:jc w:val="center"/>
              <w:rPr>
                <w:color w:val="000000" w:themeColor="text1"/>
                <w:sz w:val="22"/>
                <w14:textFill>
                  <w14:solidFill>
                    <w14:schemeClr w14:val="tx1"/>
                  </w14:solidFill>
                </w14:textFill>
              </w:rPr>
            </w:pPr>
          </w:p>
        </w:tc>
      </w:tr>
      <w:tr w14:paraId="4245B11A">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C60B979">
            <w:pPr>
              <w:widowControl/>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2</w:t>
            </w:r>
          </w:p>
        </w:tc>
        <w:tc>
          <w:tcPr>
            <w:tcW w:w="74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072D302">
            <w:pPr>
              <w:widowControl/>
              <w:snapToGrid w:val="0"/>
              <w:jc w:val="center"/>
              <w:rPr>
                <w:color w:val="000000" w:themeColor="text1"/>
                <w:sz w:val="22"/>
                <w14:textFill>
                  <w14:solidFill>
                    <w14:schemeClr w14:val="tx1"/>
                  </w14:solidFill>
                </w14:textFill>
              </w:rPr>
            </w:pPr>
          </w:p>
        </w:tc>
        <w:tc>
          <w:tcPr>
            <w:tcW w:w="134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E236211">
            <w:pPr>
              <w:widowControl/>
              <w:snapToGrid w:val="0"/>
              <w:jc w:val="center"/>
              <w:rPr>
                <w:color w:val="000000" w:themeColor="text1"/>
                <w:sz w:val="22"/>
                <w14:textFill>
                  <w14:solidFill>
                    <w14:schemeClr w14:val="tx1"/>
                  </w14:solidFill>
                </w14:textFill>
              </w:rPr>
            </w:pPr>
          </w:p>
        </w:tc>
      </w:tr>
      <w:tr w14:paraId="1DACEBFB">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5BEC18E">
            <w:pPr>
              <w:widowControl/>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3</w:t>
            </w:r>
          </w:p>
        </w:tc>
        <w:tc>
          <w:tcPr>
            <w:tcW w:w="74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ACBC546">
            <w:pPr>
              <w:widowControl/>
              <w:snapToGrid w:val="0"/>
              <w:jc w:val="center"/>
              <w:rPr>
                <w:color w:val="000000" w:themeColor="text1"/>
                <w:sz w:val="22"/>
                <w14:textFill>
                  <w14:solidFill>
                    <w14:schemeClr w14:val="tx1"/>
                  </w14:solidFill>
                </w14:textFill>
              </w:rPr>
            </w:pPr>
          </w:p>
        </w:tc>
        <w:tc>
          <w:tcPr>
            <w:tcW w:w="134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501BC05">
            <w:pPr>
              <w:widowControl/>
              <w:snapToGrid w:val="0"/>
              <w:jc w:val="center"/>
              <w:rPr>
                <w:color w:val="000000" w:themeColor="text1"/>
                <w:sz w:val="22"/>
                <w14:textFill>
                  <w14:solidFill>
                    <w14:schemeClr w14:val="tx1"/>
                  </w14:solidFill>
                </w14:textFill>
              </w:rPr>
            </w:pPr>
          </w:p>
        </w:tc>
      </w:tr>
      <w:tr w14:paraId="5801AC0C">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3EF24DA">
            <w:pPr>
              <w:widowControl/>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4</w:t>
            </w:r>
          </w:p>
        </w:tc>
        <w:tc>
          <w:tcPr>
            <w:tcW w:w="74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0B86772">
            <w:pPr>
              <w:widowControl/>
              <w:snapToGrid w:val="0"/>
              <w:jc w:val="center"/>
              <w:rPr>
                <w:color w:val="000000" w:themeColor="text1"/>
                <w:sz w:val="22"/>
                <w14:textFill>
                  <w14:solidFill>
                    <w14:schemeClr w14:val="tx1"/>
                  </w14:solidFill>
                </w14:textFill>
              </w:rPr>
            </w:pPr>
          </w:p>
        </w:tc>
        <w:tc>
          <w:tcPr>
            <w:tcW w:w="134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0C738A5">
            <w:pPr>
              <w:widowControl/>
              <w:snapToGrid w:val="0"/>
              <w:jc w:val="center"/>
              <w:rPr>
                <w:color w:val="000000" w:themeColor="text1"/>
                <w:sz w:val="22"/>
                <w14:textFill>
                  <w14:solidFill>
                    <w14:schemeClr w14:val="tx1"/>
                  </w14:solidFill>
                </w14:textFill>
              </w:rPr>
            </w:pPr>
          </w:p>
        </w:tc>
      </w:tr>
      <w:tr w14:paraId="53150045">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F285ACA">
            <w:pPr>
              <w:widowControl/>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5</w:t>
            </w:r>
          </w:p>
        </w:tc>
        <w:tc>
          <w:tcPr>
            <w:tcW w:w="74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913D639">
            <w:pPr>
              <w:widowControl/>
              <w:snapToGrid w:val="0"/>
              <w:jc w:val="center"/>
              <w:rPr>
                <w:color w:val="000000" w:themeColor="text1"/>
                <w:sz w:val="22"/>
                <w14:textFill>
                  <w14:solidFill>
                    <w14:schemeClr w14:val="tx1"/>
                  </w14:solidFill>
                </w14:textFill>
              </w:rPr>
            </w:pPr>
          </w:p>
        </w:tc>
        <w:tc>
          <w:tcPr>
            <w:tcW w:w="134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D8035D9">
            <w:pPr>
              <w:widowControl/>
              <w:snapToGrid w:val="0"/>
              <w:jc w:val="center"/>
              <w:rPr>
                <w:color w:val="000000" w:themeColor="text1"/>
                <w:sz w:val="22"/>
                <w14:textFill>
                  <w14:solidFill>
                    <w14:schemeClr w14:val="tx1"/>
                  </w14:solidFill>
                </w14:textFill>
              </w:rPr>
            </w:pPr>
          </w:p>
        </w:tc>
      </w:tr>
      <w:tr w14:paraId="1E90A2EE">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A382B01">
            <w:pPr>
              <w:widowControl/>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6</w:t>
            </w:r>
          </w:p>
        </w:tc>
        <w:tc>
          <w:tcPr>
            <w:tcW w:w="74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86EF001">
            <w:pPr>
              <w:widowControl/>
              <w:snapToGrid w:val="0"/>
              <w:jc w:val="center"/>
              <w:rPr>
                <w:color w:val="000000" w:themeColor="text1"/>
                <w:sz w:val="22"/>
                <w14:textFill>
                  <w14:solidFill>
                    <w14:schemeClr w14:val="tx1"/>
                  </w14:solidFill>
                </w14:textFill>
              </w:rPr>
            </w:pPr>
          </w:p>
        </w:tc>
        <w:tc>
          <w:tcPr>
            <w:tcW w:w="134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7FDF244">
            <w:pPr>
              <w:widowControl/>
              <w:snapToGrid w:val="0"/>
              <w:jc w:val="center"/>
              <w:rPr>
                <w:color w:val="000000" w:themeColor="text1"/>
                <w:sz w:val="22"/>
                <w14:textFill>
                  <w14:solidFill>
                    <w14:schemeClr w14:val="tx1"/>
                  </w14:solidFill>
                </w14:textFill>
              </w:rPr>
            </w:pPr>
          </w:p>
        </w:tc>
      </w:tr>
      <w:tr w14:paraId="76EAC63A">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E69F570">
            <w:pPr>
              <w:widowControl/>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7</w:t>
            </w:r>
          </w:p>
        </w:tc>
        <w:tc>
          <w:tcPr>
            <w:tcW w:w="74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5388A4D">
            <w:pPr>
              <w:widowControl/>
              <w:snapToGrid w:val="0"/>
              <w:jc w:val="center"/>
              <w:rPr>
                <w:color w:val="000000" w:themeColor="text1"/>
                <w:sz w:val="22"/>
                <w14:textFill>
                  <w14:solidFill>
                    <w14:schemeClr w14:val="tx1"/>
                  </w14:solidFill>
                </w14:textFill>
              </w:rPr>
            </w:pPr>
          </w:p>
        </w:tc>
        <w:tc>
          <w:tcPr>
            <w:tcW w:w="134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3F7F6C7">
            <w:pPr>
              <w:widowControl/>
              <w:snapToGrid w:val="0"/>
              <w:jc w:val="center"/>
              <w:rPr>
                <w:color w:val="000000" w:themeColor="text1"/>
                <w:sz w:val="22"/>
                <w14:textFill>
                  <w14:solidFill>
                    <w14:schemeClr w14:val="tx1"/>
                  </w14:solidFill>
                </w14:textFill>
              </w:rPr>
            </w:pPr>
          </w:p>
        </w:tc>
      </w:tr>
      <w:tr w14:paraId="1D9DFF27">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81711EC">
            <w:pPr>
              <w:widowControl/>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8</w:t>
            </w:r>
          </w:p>
        </w:tc>
        <w:tc>
          <w:tcPr>
            <w:tcW w:w="74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844D853">
            <w:pPr>
              <w:widowControl/>
              <w:snapToGrid w:val="0"/>
              <w:jc w:val="center"/>
              <w:rPr>
                <w:color w:val="000000" w:themeColor="text1"/>
                <w:sz w:val="22"/>
                <w14:textFill>
                  <w14:solidFill>
                    <w14:schemeClr w14:val="tx1"/>
                  </w14:solidFill>
                </w14:textFill>
              </w:rPr>
            </w:pPr>
          </w:p>
        </w:tc>
        <w:tc>
          <w:tcPr>
            <w:tcW w:w="134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2C67651">
            <w:pPr>
              <w:widowControl/>
              <w:snapToGrid w:val="0"/>
              <w:jc w:val="center"/>
              <w:rPr>
                <w:color w:val="000000" w:themeColor="text1"/>
                <w:sz w:val="22"/>
                <w14:textFill>
                  <w14:solidFill>
                    <w14:schemeClr w14:val="tx1"/>
                  </w14:solidFill>
                </w14:textFill>
              </w:rPr>
            </w:pPr>
          </w:p>
        </w:tc>
      </w:tr>
      <w:tr w14:paraId="2211F1AC">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879052C">
            <w:pPr>
              <w:widowControl/>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9</w:t>
            </w:r>
          </w:p>
        </w:tc>
        <w:tc>
          <w:tcPr>
            <w:tcW w:w="74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7FA2772">
            <w:pPr>
              <w:widowControl/>
              <w:snapToGrid w:val="0"/>
              <w:jc w:val="center"/>
              <w:rPr>
                <w:color w:val="000000" w:themeColor="text1"/>
                <w:sz w:val="22"/>
                <w14:textFill>
                  <w14:solidFill>
                    <w14:schemeClr w14:val="tx1"/>
                  </w14:solidFill>
                </w14:textFill>
              </w:rPr>
            </w:pPr>
          </w:p>
        </w:tc>
        <w:tc>
          <w:tcPr>
            <w:tcW w:w="134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17F71AA">
            <w:pPr>
              <w:widowControl/>
              <w:snapToGrid w:val="0"/>
              <w:jc w:val="center"/>
              <w:rPr>
                <w:color w:val="000000" w:themeColor="text1"/>
                <w:sz w:val="22"/>
                <w14:textFill>
                  <w14:solidFill>
                    <w14:schemeClr w14:val="tx1"/>
                  </w14:solidFill>
                </w14:textFill>
              </w:rPr>
            </w:pPr>
          </w:p>
        </w:tc>
      </w:tr>
      <w:tr w14:paraId="6E9F93A3">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12C038C">
            <w:pPr>
              <w:widowControl/>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10</w:t>
            </w:r>
          </w:p>
        </w:tc>
        <w:tc>
          <w:tcPr>
            <w:tcW w:w="74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36D247F">
            <w:pPr>
              <w:widowControl/>
              <w:snapToGrid w:val="0"/>
              <w:jc w:val="center"/>
              <w:rPr>
                <w:color w:val="000000" w:themeColor="text1"/>
                <w:sz w:val="22"/>
                <w14:textFill>
                  <w14:solidFill>
                    <w14:schemeClr w14:val="tx1"/>
                  </w14:solidFill>
                </w14:textFill>
              </w:rPr>
            </w:pPr>
          </w:p>
        </w:tc>
        <w:tc>
          <w:tcPr>
            <w:tcW w:w="134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F767FEC">
            <w:pPr>
              <w:widowControl/>
              <w:snapToGrid w:val="0"/>
              <w:jc w:val="center"/>
              <w:rPr>
                <w:color w:val="000000" w:themeColor="text1"/>
                <w:sz w:val="22"/>
                <w14:textFill>
                  <w14:solidFill>
                    <w14:schemeClr w14:val="tx1"/>
                  </w14:solidFill>
                </w14:textFill>
              </w:rPr>
            </w:pPr>
          </w:p>
        </w:tc>
      </w:tr>
      <w:tr w14:paraId="040DE645">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E4A078B">
            <w:pPr>
              <w:widowControl/>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11</w:t>
            </w:r>
          </w:p>
        </w:tc>
        <w:tc>
          <w:tcPr>
            <w:tcW w:w="74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1D21651">
            <w:pPr>
              <w:widowControl/>
              <w:snapToGrid w:val="0"/>
              <w:spacing w:line="300" w:lineRule="exact"/>
              <w:jc w:val="left"/>
              <w:rPr>
                <w:color w:val="000000" w:themeColor="text1"/>
                <w:sz w:val="22"/>
                <w14:textFill>
                  <w14:solidFill>
                    <w14:schemeClr w14:val="tx1"/>
                  </w14:solidFill>
                </w14:textFill>
              </w:rPr>
            </w:pPr>
          </w:p>
        </w:tc>
        <w:tc>
          <w:tcPr>
            <w:tcW w:w="134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4CBDAFD">
            <w:pPr>
              <w:widowControl/>
              <w:snapToGrid w:val="0"/>
              <w:jc w:val="center"/>
              <w:rPr>
                <w:color w:val="000000" w:themeColor="text1"/>
                <w:sz w:val="22"/>
                <w14:textFill>
                  <w14:solidFill>
                    <w14:schemeClr w14:val="tx1"/>
                  </w14:solidFill>
                </w14:textFill>
              </w:rPr>
            </w:pPr>
          </w:p>
        </w:tc>
      </w:tr>
      <w:tr w14:paraId="799A3EAD">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4E59BD8">
            <w:pPr>
              <w:widowControl/>
              <w:snapToGrid w:val="0"/>
              <w:jc w:val="center"/>
              <w:rPr>
                <w:color w:val="000000" w:themeColor="text1"/>
                <w:sz w:val="22"/>
                <w14:textFill>
                  <w14:solidFill>
                    <w14:schemeClr w14:val="tx1"/>
                  </w14:solidFill>
                </w14:textFill>
              </w:rPr>
            </w:pPr>
          </w:p>
        </w:tc>
        <w:tc>
          <w:tcPr>
            <w:tcW w:w="74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329EBB4">
            <w:pPr>
              <w:widowControl/>
              <w:snapToGrid w:val="0"/>
              <w:spacing w:line="300" w:lineRule="exact"/>
              <w:jc w:val="left"/>
              <w:rPr>
                <w:color w:val="000000" w:themeColor="text1"/>
                <w:sz w:val="22"/>
                <w14:textFill>
                  <w14:solidFill>
                    <w14:schemeClr w14:val="tx1"/>
                  </w14:solidFill>
                </w14:textFill>
              </w:rPr>
            </w:pPr>
          </w:p>
        </w:tc>
        <w:tc>
          <w:tcPr>
            <w:tcW w:w="134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2A332B1">
            <w:pPr>
              <w:widowControl/>
              <w:snapToGrid w:val="0"/>
              <w:jc w:val="center"/>
              <w:rPr>
                <w:color w:val="000000" w:themeColor="text1"/>
                <w:sz w:val="22"/>
                <w14:textFill>
                  <w14:solidFill>
                    <w14:schemeClr w14:val="tx1"/>
                  </w14:solidFill>
                </w14:textFill>
              </w:rPr>
            </w:pPr>
          </w:p>
        </w:tc>
      </w:tr>
      <w:tr w14:paraId="1F3628E3">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32C1B35">
            <w:pPr>
              <w:widowControl/>
              <w:snapToGrid w:val="0"/>
              <w:jc w:val="center"/>
              <w:rPr>
                <w:color w:val="000000" w:themeColor="text1"/>
                <w:sz w:val="22"/>
                <w14:textFill>
                  <w14:solidFill>
                    <w14:schemeClr w14:val="tx1"/>
                  </w14:solidFill>
                </w14:textFill>
              </w:rPr>
            </w:pPr>
          </w:p>
        </w:tc>
        <w:tc>
          <w:tcPr>
            <w:tcW w:w="74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B76112C">
            <w:pPr>
              <w:widowControl/>
              <w:snapToGrid w:val="0"/>
              <w:spacing w:line="300" w:lineRule="exact"/>
              <w:jc w:val="left"/>
              <w:rPr>
                <w:color w:val="000000" w:themeColor="text1"/>
                <w:sz w:val="22"/>
                <w14:textFill>
                  <w14:solidFill>
                    <w14:schemeClr w14:val="tx1"/>
                  </w14:solidFill>
                </w14:textFill>
              </w:rPr>
            </w:pPr>
          </w:p>
        </w:tc>
        <w:tc>
          <w:tcPr>
            <w:tcW w:w="134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BCD5A98">
            <w:pPr>
              <w:widowControl/>
              <w:snapToGrid w:val="0"/>
              <w:jc w:val="center"/>
              <w:rPr>
                <w:color w:val="000000" w:themeColor="text1"/>
                <w:sz w:val="22"/>
                <w14:textFill>
                  <w14:solidFill>
                    <w14:schemeClr w14:val="tx1"/>
                  </w14:solidFill>
                </w14:textFill>
              </w:rPr>
            </w:pPr>
          </w:p>
        </w:tc>
      </w:tr>
    </w:tbl>
    <w:p w14:paraId="7E1B60D6">
      <w:pPr>
        <w:rPr>
          <w:color w:val="000000" w:themeColor="text1"/>
          <w14:textFill>
            <w14:solidFill>
              <w14:schemeClr w14:val="tx1"/>
            </w14:solidFill>
          </w14:textFill>
        </w:rPr>
      </w:pPr>
    </w:p>
    <w:p w14:paraId="2B215E4A">
      <w:pPr>
        <w:rPr>
          <w:color w:val="000000" w:themeColor="text1"/>
          <w:sz w:val="32"/>
          <w14:textFill>
            <w14:solidFill>
              <w14:schemeClr w14:val="tx1"/>
            </w14:solidFill>
          </w14:textFill>
        </w:rPr>
      </w:pPr>
    </w:p>
    <w:p w14:paraId="01CD08E9">
      <w:pPr>
        <w:rPr>
          <w:color w:val="000000" w:themeColor="text1"/>
          <w:sz w:val="32"/>
          <w14:textFill>
            <w14:solidFill>
              <w14:schemeClr w14:val="tx1"/>
            </w14:solidFill>
          </w14:textFill>
        </w:rPr>
      </w:pPr>
    </w:p>
    <w:p w14:paraId="4B6E93D6">
      <w:pPr>
        <w:rPr>
          <w:color w:val="000000" w:themeColor="text1"/>
          <w:sz w:val="32"/>
          <w14:textFill>
            <w14:solidFill>
              <w14:schemeClr w14:val="tx1"/>
            </w14:solidFill>
          </w14:textFill>
        </w:rPr>
      </w:pPr>
    </w:p>
    <w:p w14:paraId="610CD2D0">
      <w:pPr>
        <w:rPr>
          <w:color w:val="000000" w:themeColor="text1"/>
          <w:sz w:val="32"/>
          <w14:textFill>
            <w14:solidFill>
              <w14:schemeClr w14:val="tx1"/>
            </w14:solidFill>
          </w14:textFill>
        </w:rPr>
      </w:pPr>
    </w:p>
    <w:p w14:paraId="555CCFCF">
      <w:pPr>
        <w:rPr>
          <w:color w:val="000000" w:themeColor="text1"/>
          <w:sz w:val="32"/>
          <w14:textFill>
            <w14:solidFill>
              <w14:schemeClr w14:val="tx1"/>
            </w14:solidFill>
          </w14:textFill>
        </w:rPr>
      </w:pPr>
    </w:p>
    <w:p w14:paraId="3E9074CA">
      <w:pPr>
        <w:rPr>
          <w:color w:val="000000" w:themeColor="text1"/>
          <w:sz w:val="32"/>
          <w14:textFill>
            <w14:solidFill>
              <w14:schemeClr w14:val="tx1"/>
            </w14:solidFill>
          </w14:textFill>
        </w:rPr>
      </w:pPr>
    </w:p>
    <w:p w14:paraId="2CC6A950">
      <w:pPr>
        <w:rPr>
          <w:color w:val="000000" w:themeColor="text1"/>
          <w:sz w:val="32"/>
          <w14:textFill>
            <w14:solidFill>
              <w14:schemeClr w14:val="tx1"/>
            </w14:solidFill>
          </w14:textFill>
        </w:rPr>
      </w:pPr>
    </w:p>
    <w:p w14:paraId="2F0C4491">
      <w:pPr>
        <w:rPr>
          <w:color w:val="000000" w:themeColor="text1"/>
          <w:sz w:val="32"/>
          <w14:textFill>
            <w14:solidFill>
              <w14:schemeClr w14:val="tx1"/>
            </w14:solidFill>
          </w14:textFill>
        </w:rPr>
      </w:pPr>
    </w:p>
    <w:p w14:paraId="07B14264">
      <w:pPr>
        <w:pStyle w:val="18"/>
        <w:rPr>
          <w:color w:val="000000" w:themeColor="text1"/>
          <w14:textFill>
            <w14:solidFill>
              <w14:schemeClr w14:val="tx1"/>
            </w14:solidFill>
          </w14:textFill>
        </w:rPr>
      </w:pPr>
    </w:p>
    <w:p w14:paraId="331FAC8A">
      <w:pPr>
        <w:rPr>
          <w:color w:val="000000" w:themeColor="text1"/>
          <w:sz w:val="32"/>
          <w14:textFill>
            <w14:solidFill>
              <w14:schemeClr w14:val="tx1"/>
            </w14:solidFill>
          </w14:textFill>
        </w:rPr>
      </w:pPr>
    </w:p>
    <w:p w14:paraId="66E567D0">
      <w:pPr>
        <w:rPr>
          <w:color w:val="000000" w:themeColor="text1"/>
          <w:sz w:val="32"/>
          <w14:textFill>
            <w14:solidFill>
              <w14:schemeClr w14:val="tx1"/>
            </w14:solidFill>
          </w14:textFill>
        </w:rPr>
      </w:pPr>
      <w:r>
        <w:rPr>
          <w:rFonts w:hint="eastAsia"/>
          <w:color w:val="000000" w:themeColor="text1"/>
          <w:sz w:val="32"/>
          <w14:textFill>
            <w14:solidFill>
              <w14:schemeClr w14:val="tx1"/>
            </w14:solidFill>
          </w14:textFill>
        </w:rPr>
        <w:t>2.3</w:t>
      </w:r>
      <w:r>
        <w:rPr>
          <w:color w:val="000000" w:themeColor="text1"/>
          <w:sz w:val="32"/>
          <w14:textFill>
            <w14:solidFill>
              <w14:schemeClr w14:val="tx1"/>
            </w14:solidFill>
          </w14:textFill>
        </w:rPr>
        <w:t>供应商参与政府采购活动投标资格声明函</w:t>
      </w:r>
    </w:p>
    <w:p w14:paraId="504587AE">
      <w:pPr>
        <w:widowControl/>
        <w:snapToGrid w:val="0"/>
        <w:spacing w:line="360" w:lineRule="exact"/>
        <w:jc w:val="center"/>
        <w:rPr>
          <w:b/>
          <w:color w:val="000000" w:themeColor="text1"/>
          <w:sz w:val="32"/>
          <w14:textFill>
            <w14:solidFill>
              <w14:schemeClr w14:val="tx1"/>
            </w14:solidFill>
          </w14:textFill>
        </w:rPr>
      </w:pPr>
      <w:r>
        <w:rPr>
          <w:b/>
          <w:color w:val="000000" w:themeColor="text1"/>
          <w:sz w:val="32"/>
          <w14:textFill>
            <w14:solidFill>
              <w14:schemeClr w14:val="tx1"/>
            </w14:solidFill>
          </w14:textFill>
        </w:rPr>
        <w:t>供应商参与政府采购活动投标资格声明函</w:t>
      </w:r>
    </w:p>
    <w:tbl>
      <w:tblPr>
        <w:tblStyle w:val="37"/>
        <w:tblW w:w="0" w:type="auto"/>
        <w:tblInd w:w="216" w:type="dxa"/>
        <w:tblLayout w:type="fixed"/>
        <w:tblCellMar>
          <w:top w:w="0" w:type="dxa"/>
          <w:left w:w="0" w:type="dxa"/>
          <w:bottom w:w="0" w:type="dxa"/>
          <w:right w:w="0" w:type="dxa"/>
        </w:tblCellMar>
      </w:tblPr>
      <w:tblGrid>
        <w:gridCol w:w="1620"/>
        <w:gridCol w:w="7992"/>
      </w:tblGrid>
      <w:tr w14:paraId="723DE28B">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left w:w="108" w:type="dxa"/>
              <w:right w:w="108" w:type="dxa"/>
            </w:tcMar>
          </w:tcPr>
          <w:p w14:paraId="354B573A">
            <w:pPr>
              <w:widowControl/>
              <w:snapToGrid w:val="0"/>
              <w:spacing w:line="40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项目名称</w:t>
            </w:r>
          </w:p>
        </w:tc>
        <w:tc>
          <w:tcPr>
            <w:tcW w:w="7992" w:type="dxa"/>
            <w:tcBorders>
              <w:top w:val="single" w:color="000000" w:sz="4" w:space="0"/>
              <w:left w:val="single" w:color="000000" w:sz="4" w:space="0"/>
              <w:bottom w:val="single" w:color="000000" w:sz="4" w:space="0"/>
              <w:right w:val="single" w:color="000000" w:sz="4" w:space="0"/>
            </w:tcBorders>
            <w:tcMar>
              <w:left w:w="108" w:type="dxa"/>
              <w:right w:w="108" w:type="dxa"/>
            </w:tcMar>
          </w:tcPr>
          <w:p w14:paraId="57B0DDAA">
            <w:pPr>
              <w:widowControl/>
              <w:snapToGrid w:val="0"/>
              <w:spacing w:line="400" w:lineRule="exact"/>
              <w:ind w:left="422" w:firstLine="331"/>
              <w:jc w:val="left"/>
              <w:rPr>
                <w:color w:val="000000" w:themeColor="text1"/>
                <w:sz w:val="22"/>
                <w14:textFill>
                  <w14:solidFill>
                    <w14:schemeClr w14:val="tx1"/>
                  </w14:solidFill>
                </w14:textFill>
              </w:rPr>
            </w:pPr>
          </w:p>
        </w:tc>
      </w:tr>
      <w:tr w14:paraId="16A34999">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left w:w="108" w:type="dxa"/>
              <w:right w:w="108" w:type="dxa"/>
            </w:tcMar>
          </w:tcPr>
          <w:p w14:paraId="2EEB0227">
            <w:pPr>
              <w:widowControl/>
              <w:snapToGrid w:val="0"/>
              <w:spacing w:line="40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项目采购编号</w:t>
            </w:r>
          </w:p>
        </w:tc>
        <w:tc>
          <w:tcPr>
            <w:tcW w:w="7992" w:type="dxa"/>
            <w:tcBorders>
              <w:top w:val="single" w:color="000000" w:sz="4" w:space="0"/>
              <w:left w:val="single" w:color="000000" w:sz="4" w:space="0"/>
              <w:bottom w:val="single" w:color="000000" w:sz="4" w:space="0"/>
              <w:right w:val="single" w:color="000000" w:sz="4" w:space="0"/>
            </w:tcBorders>
            <w:tcMar>
              <w:left w:w="108" w:type="dxa"/>
              <w:right w:w="108" w:type="dxa"/>
            </w:tcMar>
          </w:tcPr>
          <w:p w14:paraId="6629DAA1">
            <w:pPr>
              <w:widowControl/>
              <w:snapToGrid w:val="0"/>
              <w:spacing w:line="400" w:lineRule="exact"/>
              <w:ind w:left="422" w:firstLine="361"/>
              <w:jc w:val="left"/>
              <w:rPr>
                <w:color w:val="000000" w:themeColor="text1"/>
                <w:sz w:val="22"/>
                <w14:textFill>
                  <w14:solidFill>
                    <w14:schemeClr w14:val="tx1"/>
                  </w14:solidFill>
                </w14:textFill>
              </w:rPr>
            </w:pPr>
          </w:p>
        </w:tc>
      </w:tr>
      <w:tr w14:paraId="201C795E">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left w:w="108" w:type="dxa"/>
              <w:right w:w="108" w:type="dxa"/>
            </w:tcMar>
          </w:tcPr>
          <w:p w14:paraId="27CF98E3">
            <w:pPr>
              <w:widowControl/>
              <w:snapToGrid w:val="0"/>
              <w:spacing w:line="40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时    间</w:t>
            </w:r>
          </w:p>
        </w:tc>
        <w:tc>
          <w:tcPr>
            <w:tcW w:w="7992" w:type="dxa"/>
            <w:tcBorders>
              <w:top w:val="single" w:color="000000" w:sz="4" w:space="0"/>
              <w:left w:val="single" w:color="000000" w:sz="4" w:space="0"/>
              <w:bottom w:val="single" w:color="000000" w:sz="4" w:space="0"/>
              <w:right w:val="single" w:color="000000" w:sz="4" w:space="0"/>
            </w:tcBorders>
            <w:tcMar>
              <w:left w:w="108" w:type="dxa"/>
              <w:right w:w="108" w:type="dxa"/>
            </w:tcMar>
          </w:tcPr>
          <w:p w14:paraId="5122D972">
            <w:pPr>
              <w:widowControl/>
              <w:snapToGrid w:val="0"/>
              <w:spacing w:line="400" w:lineRule="exac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投标截止时间：</w:t>
            </w:r>
          </w:p>
        </w:tc>
      </w:tr>
      <w:tr w14:paraId="3FBD229F">
        <w:tblPrEx>
          <w:tblCellMar>
            <w:top w:w="0" w:type="dxa"/>
            <w:left w:w="0" w:type="dxa"/>
            <w:bottom w:w="0" w:type="dxa"/>
            <w:right w:w="0" w:type="dxa"/>
          </w:tblCellMar>
        </w:tblPrEx>
        <w:trPr>
          <w:trHeight w:val="5376" w:hRule="atLeast"/>
        </w:trPr>
        <w:tc>
          <w:tcPr>
            <w:tcW w:w="961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14:paraId="14FD4387">
            <w:pPr>
              <w:widowControl/>
              <w:snapToGrid w:val="0"/>
              <w:spacing w:line="400" w:lineRule="exac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1、根据政府采购法第二十二条规定，我单位满足以下条件：</w:t>
            </w:r>
          </w:p>
          <w:p w14:paraId="40DAB439">
            <w:pPr>
              <w:widowControl/>
              <w:snapToGrid w:val="0"/>
              <w:spacing w:line="400" w:lineRule="exac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（一）具有独立承担民事责任的能力； </w:t>
            </w:r>
          </w:p>
          <w:p w14:paraId="101A6F11">
            <w:pPr>
              <w:widowControl/>
              <w:snapToGrid w:val="0"/>
              <w:spacing w:line="400" w:lineRule="exac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（二）具有良好的商业信誉和健全的财务会计制度； </w:t>
            </w:r>
          </w:p>
          <w:p w14:paraId="6BE4728C">
            <w:pPr>
              <w:widowControl/>
              <w:snapToGrid w:val="0"/>
              <w:spacing w:line="400" w:lineRule="exac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（三）具有履行合同所必需的设备和专业技术能力； </w:t>
            </w:r>
          </w:p>
          <w:p w14:paraId="337D597E">
            <w:pPr>
              <w:widowControl/>
              <w:snapToGrid w:val="0"/>
              <w:spacing w:line="400" w:lineRule="exac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（四）有依法缴纳税收和社会保障资金的良好记录； </w:t>
            </w:r>
          </w:p>
          <w:p w14:paraId="634F49B1">
            <w:pPr>
              <w:widowControl/>
              <w:snapToGrid w:val="0"/>
              <w:spacing w:line="400" w:lineRule="exac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（五）参加政府采购活动前三年内，在经营活动中没有重大违法记录； </w:t>
            </w:r>
          </w:p>
          <w:p w14:paraId="292F2D47">
            <w:pPr>
              <w:widowControl/>
              <w:snapToGrid w:val="0"/>
              <w:spacing w:line="400" w:lineRule="exac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（六）法律、行政法规规定的其他条件。 </w:t>
            </w:r>
          </w:p>
          <w:p w14:paraId="4C03AA56">
            <w:pPr>
              <w:widowControl/>
              <w:snapToGrid w:val="0"/>
              <w:spacing w:line="400" w:lineRule="exact"/>
              <w:ind w:firstLine="450"/>
              <w:jc w:val="left"/>
              <w:rPr>
                <w:b/>
                <w:color w:val="000000" w:themeColor="text1"/>
                <w:sz w:val="22"/>
                <w14:textFill>
                  <w14:solidFill>
                    <w14:schemeClr w14:val="tx1"/>
                  </w14:solidFill>
                </w14:textFill>
              </w:rPr>
            </w:pPr>
            <w:r>
              <w:rPr>
                <w:color w:val="000000" w:themeColor="text1"/>
                <w:sz w:val="22"/>
                <w14:textFill>
                  <w14:solidFill>
                    <w14:schemeClr w14:val="tx1"/>
                  </w14:solidFill>
                </w14:textFill>
              </w:rPr>
              <w:t>2、根据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w:t>
            </w:r>
            <w:r>
              <w:rPr>
                <w:b/>
                <w:color w:val="000000" w:themeColor="text1"/>
                <w:sz w:val="22"/>
                <w14:textFill>
                  <w14:solidFill>
                    <w14:schemeClr w14:val="tx1"/>
                  </w14:solidFill>
                </w14:textFill>
              </w:rPr>
              <w:t>我单位承诺不存在上述文件规定依法限制参与政府采购的情况。</w:t>
            </w:r>
          </w:p>
          <w:p w14:paraId="1D1FCD9F">
            <w:pPr>
              <w:widowControl/>
              <w:snapToGrid w:val="0"/>
              <w:spacing w:line="400" w:lineRule="exac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3、我单位承诺没有被各地、各级财政部门限制参加政府采购活动。</w:t>
            </w:r>
          </w:p>
          <w:p w14:paraId="73CB2443">
            <w:pPr>
              <w:widowControl/>
              <w:tabs>
                <w:tab w:val="center" w:pos="4483"/>
              </w:tabs>
              <w:snapToGrid w:val="0"/>
              <w:spacing w:line="360" w:lineRule="auto"/>
              <w:ind w:firstLine="400"/>
              <w:jc w:val="left"/>
              <w:rPr>
                <w:color w:val="000000" w:themeColor="text1"/>
                <w:sz w:val="22"/>
                <w:u w:val="single"/>
                <w14:textFill>
                  <w14:solidFill>
                    <w14:schemeClr w14:val="tx1"/>
                  </w14:solidFill>
                </w14:textFill>
              </w:rPr>
            </w:pPr>
            <w:r>
              <w:rPr>
                <w:color w:val="000000" w:themeColor="text1"/>
                <w:sz w:val="22"/>
                <w14:textFill>
                  <w14:solidFill>
                    <w14:schemeClr w14:val="tx1"/>
                  </w14:solidFill>
                </w14:textFill>
              </w:rPr>
              <w:t>4、我单位承诺参与本项目政府采购活动3年内没有其它重大违法记录（重大违法记录，是指供应商因违法经营受到刑事处罚或者责令停产停业、吊销许可证或者执照、较大数额罚款等行政处罚）。</w:t>
            </w:r>
          </w:p>
          <w:p w14:paraId="033CD6A8">
            <w:pPr>
              <w:widowControl/>
              <w:tabs>
                <w:tab w:val="center" w:pos="4483"/>
              </w:tabs>
              <w:snapToGrid w:val="0"/>
              <w:spacing w:line="360" w:lineRule="auto"/>
              <w:ind w:firstLine="440"/>
              <w:jc w:val="left"/>
              <w:rPr>
                <w:color w:val="000000" w:themeColor="text1"/>
                <w:sz w:val="22"/>
                <w14:textFill>
                  <w14:solidFill>
                    <w14:schemeClr w14:val="tx1"/>
                  </w14:solidFill>
                </w14:textFill>
              </w:rPr>
            </w:pPr>
            <w:r>
              <w:rPr>
                <w:color w:val="000000" w:themeColor="text1"/>
                <w:sz w:val="22"/>
                <w:u w:val="single"/>
                <w14:textFill>
                  <w14:solidFill>
                    <w14:schemeClr w14:val="tx1"/>
                  </w14:solidFill>
                </w14:textFill>
              </w:rPr>
              <w:t>本公司所提交的本声明和陈述均是真实的、准确的。若与真实情况不符，本公司愿意承担由此而产生的一切后果。我方提供了全部能提供的资料和数据，我们同意遵照贵方要求出示有关证明文件。</w:t>
            </w:r>
          </w:p>
        </w:tc>
      </w:tr>
      <w:tr w14:paraId="7AEE27C1">
        <w:tblPrEx>
          <w:tblCellMar>
            <w:top w:w="0" w:type="dxa"/>
            <w:left w:w="0" w:type="dxa"/>
            <w:bottom w:w="0" w:type="dxa"/>
            <w:right w:w="0" w:type="dxa"/>
          </w:tblCellMar>
        </w:tblPrEx>
        <w:trPr>
          <w:trHeight w:val="341" w:hRule="atLeast"/>
        </w:trPr>
        <w:tc>
          <w:tcPr>
            <w:tcW w:w="961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4ABF7D2">
            <w:pPr>
              <w:widowControl/>
              <w:snapToGrid w:val="0"/>
              <w:spacing w:line="400" w:lineRule="exact"/>
              <w:ind w:left="422" w:firstLine="3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供应商名称（加盖盖章）：</w:t>
            </w:r>
          </w:p>
        </w:tc>
      </w:tr>
      <w:tr w14:paraId="688E83C3">
        <w:tblPrEx>
          <w:tblCellMar>
            <w:top w:w="0" w:type="dxa"/>
            <w:left w:w="0" w:type="dxa"/>
            <w:bottom w:w="0" w:type="dxa"/>
            <w:right w:w="0" w:type="dxa"/>
          </w:tblCellMar>
        </w:tblPrEx>
        <w:trPr>
          <w:trHeight w:val="219" w:hRule="atLeast"/>
        </w:trPr>
        <w:tc>
          <w:tcPr>
            <w:tcW w:w="961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4661F95">
            <w:pPr>
              <w:widowControl/>
              <w:snapToGrid w:val="0"/>
              <w:spacing w:line="400" w:lineRule="exact"/>
              <w:ind w:left="422" w:firstLine="316"/>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法定代表人或授权代表（签字或盖章）：</w:t>
            </w:r>
          </w:p>
        </w:tc>
      </w:tr>
      <w:tr w14:paraId="3F50C45A">
        <w:tblPrEx>
          <w:tblCellMar>
            <w:top w:w="0" w:type="dxa"/>
            <w:left w:w="0" w:type="dxa"/>
            <w:bottom w:w="0" w:type="dxa"/>
            <w:right w:w="0" w:type="dxa"/>
          </w:tblCellMar>
        </w:tblPrEx>
        <w:trPr>
          <w:trHeight w:val="97" w:hRule="atLeast"/>
        </w:trPr>
        <w:tc>
          <w:tcPr>
            <w:tcW w:w="961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9A165CE">
            <w:pPr>
              <w:widowControl/>
              <w:snapToGrid w:val="0"/>
              <w:spacing w:line="400" w:lineRule="exact"/>
              <w:ind w:left="422" w:firstLine="331"/>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签署日期：</w:t>
            </w:r>
          </w:p>
        </w:tc>
      </w:tr>
    </w:tbl>
    <w:p w14:paraId="0E23EC99">
      <w:pPr>
        <w:widowControl/>
        <w:snapToGrid w:val="0"/>
        <w:spacing w:line="460" w:lineRule="atLeast"/>
        <w:jc w:val="left"/>
        <w:rPr>
          <w:color w:val="000000" w:themeColor="text1"/>
          <w:sz w:val="30"/>
          <w14:textFill>
            <w14:solidFill>
              <w14:schemeClr w14:val="tx1"/>
            </w14:solidFill>
          </w14:textFill>
        </w:rPr>
      </w:pPr>
    </w:p>
    <w:p w14:paraId="7BF673CE">
      <w:pPr>
        <w:rPr>
          <w:color w:val="000000" w:themeColor="text1"/>
          <w:sz w:val="36"/>
          <w14:textFill>
            <w14:solidFill>
              <w14:schemeClr w14:val="tx1"/>
            </w14:solidFill>
          </w14:textFill>
        </w:rPr>
      </w:pPr>
    </w:p>
    <w:p w14:paraId="0B190E20">
      <w:pPr>
        <w:rPr>
          <w:color w:val="000000" w:themeColor="text1"/>
          <w:sz w:val="36"/>
          <w14:textFill>
            <w14:solidFill>
              <w14:schemeClr w14:val="tx1"/>
            </w14:solidFill>
          </w14:textFill>
        </w:rPr>
      </w:pPr>
    </w:p>
    <w:p w14:paraId="043D10F1">
      <w:pPr>
        <w:pStyle w:val="18"/>
        <w:rPr>
          <w:color w:val="000000" w:themeColor="text1"/>
          <w14:textFill>
            <w14:solidFill>
              <w14:schemeClr w14:val="tx1"/>
            </w14:solidFill>
          </w14:textFill>
        </w:rPr>
      </w:pPr>
    </w:p>
    <w:p w14:paraId="4CBBC0FE">
      <w:pPr>
        <w:pStyle w:val="18"/>
        <w:rPr>
          <w:color w:val="000000" w:themeColor="text1"/>
          <w14:textFill>
            <w14:solidFill>
              <w14:schemeClr w14:val="tx1"/>
            </w14:solidFill>
          </w14:textFill>
        </w:rPr>
      </w:pPr>
    </w:p>
    <w:p w14:paraId="5C7093D3">
      <w:pPr>
        <w:rPr>
          <w:color w:val="000000" w:themeColor="text1"/>
          <w:sz w:val="36"/>
          <w14:textFill>
            <w14:solidFill>
              <w14:schemeClr w14:val="tx1"/>
            </w14:solidFill>
          </w14:textFill>
        </w:rPr>
      </w:pPr>
    </w:p>
    <w:p w14:paraId="0D75D869">
      <w:pPr>
        <w:rPr>
          <w:color w:val="000000" w:themeColor="text1"/>
          <w:sz w:val="24"/>
          <w14:textFill>
            <w14:solidFill>
              <w14:schemeClr w14:val="tx1"/>
            </w14:solidFill>
          </w14:textFill>
        </w:rPr>
      </w:pPr>
      <w:r>
        <w:rPr>
          <w:rFonts w:hint="eastAsia"/>
          <w:color w:val="000000" w:themeColor="text1"/>
          <w:sz w:val="36"/>
          <w14:textFill>
            <w14:solidFill>
              <w14:schemeClr w14:val="tx1"/>
            </w14:solidFill>
          </w14:textFill>
        </w:rPr>
        <w:t>2.4磋商</w:t>
      </w:r>
      <w:r>
        <w:rPr>
          <w:color w:val="000000" w:themeColor="text1"/>
          <w:sz w:val="36"/>
          <w14:textFill>
            <w14:solidFill>
              <w14:schemeClr w14:val="tx1"/>
            </w14:solidFill>
          </w14:textFill>
        </w:rPr>
        <w:t>函</w:t>
      </w:r>
    </w:p>
    <w:p w14:paraId="781D35D9">
      <w:pPr>
        <w:widowControl/>
        <w:snapToGrid w:val="0"/>
        <w:spacing w:line="460" w:lineRule="atLeast"/>
        <w:jc w:val="left"/>
        <w:rPr>
          <w:color w:val="000000" w:themeColor="text1"/>
          <w:sz w:val="36"/>
          <w14:textFill>
            <w14:solidFill>
              <w14:schemeClr w14:val="tx1"/>
            </w14:solidFill>
          </w14:textFill>
        </w:rPr>
      </w:pPr>
      <w:r>
        <w:rPr>
          <w:color w:val="000000" w:themeColor="text1"/>
          <w:sz w:val="32"/>
          <w14:textFill>
            <w14:solidFill>
              <w14:schemeClr w14:val="tx1"/>
            </w14:solidFill>
          </w14:textFill>
        </w:rPr>
        <w:t xml:space="preserve">                               </w:t>
      </w:r>
      <w:r>
        <w:rPr>
          <w:rFonts w:hint="eastAsia"/>
          <w:color w:val="000000" w:themeColor="text1"/>
          <w:sz w:val="36"/>
          <w14:textFill>
            <w14:solidFill>
              <w14:schemeClr w14:val="tx1"/>
            </w14:solidFill>
          </w14:textFill>
        </w:rPr>
        <w:t>磋商</w:t>
      </w:r>
      <w:r>
        <w:rPr>
          <w:color w:val="000000" w:themeColor="text1"/>
          <w:sz w:val="36"/>
          <w14:textFill>
            <w14:solidFill>
              <w14:schemeClr w14:val="tx1"/>
            </w14:solidFill>
          </w14:textFill>
        </w:rPr>
        <w:t>函</w:t>
      </w:r>
    </w:p>
    <w:p w14:paraId="53C6B3E7">
      <w:pPr>
        <w:widowControl/>
        <w:snapToGrid w:val="0"/>
        <w:spacing w:line="500" w:lineRule="exact"/>
        <w:ind w:firstLine="440"/>
        <w:jc w:val="left"/>
        <w:rPr>
          <w:color w:val="000000" w:themeColor="text1"/>
          <w:sz w:val="22"/>
          <w14:textFill>
            <w14:solidFill>
              <w14:schemeClr w14:val="tx1"/>
            </w14:solidFill>
          </w14:textFill>
        </w:rPr>
      </w:pPr>
      <w:r>
        <w:rPr>
          <w:color w:val="000000" w:themeColor="text1"/>
          <w:sz w:val="22"/>
          <w:u w:val="single"/>
          <w14:textFill>
            <w14:solidFill>
              <w14:schemeClr w14:val="tx1"/>
            </w14:solidFill>
          </w14:textFill>
        </w:rPr>
        <w:t xml:space="preserve">平阳县教育局 </w:t>
      </w:r>
      <w:r>
        <w:rPr>
          <w:color w:val="000000" w:themeColor="text1"/>
          <w:sz w:val="22"/>
          <w14:textFill>
            <w14:solidFill>
              <w14:schemeClr w14:val="tx1"/>
            </w14:solidFill>
          </w14:textFill>
        </w:rPr>
        <w:t>：</w:t>
      </w:r>
    </w:p>
    <w:p w14:paraId="2B131AD7">
      <w:pPr>
        <w:widowControl/>
        <w:snapToGrid w:val="0"/>
        <w:spacing w:line="460" w:lineRule="atLeast"/>
        <w:ind w:firstLine="540"/>
        <w:jc w:val="left"/>
        <w:rPr>
          <w:color w:val="000000" w:themeColor="text1"/>
          <w:sz w:val="22"/>
          <w14:textFill>
            <w14:solidFill>
              <w14:schemeClr w14:val="tx1"/>
            </w14:solidFill>
          </w14:textFill>
        </w:rPr>
      </w:pPr>
    </w:p>
    <w:p w14:paraId="4367D5BD">
      <w:pPr>
        <w:widowControl/>
        <w:snapToGrid w:val="0"/>
        <w:spacing w:line="460" w:lineRule="atLeast"/>
        <w:ind w:firstLine="5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w:t>
      </w:r>
      <w:r>
        <w:rPr>
          <w:color w:val="000000" w:themeColor="text1"/>
          <w:sz w:val="22"/>
          <w:u w:val="single"/>
          <w14:textFill>
            <w14:solidFill>
              <w14:schemeClr w14:val="tx1"/>
            </w14:solidFill>
          </w14:textFill>
        </w:rPr>
        <w:t xml:space="preserve">     （供应商全称）    </w:t>
      </w:r>
      <w:r>
        <w:rPr>
          <w:color w:val="000000" w:themeColor="text1"/>
          <w:sz w:val="22"/>
          <w14:textFill>
            <w14:solidFill>
              <w14:schemeClr w14:val="tx1"/>
            </w14:solidFill>
          </w14:textFill>
        </w:rPr>
        <w:t>授权</w:t>
      </w:r>
      <w:r>
        <w:rPr>
          <w:color w:val="000000" w:themeColor="text1"/>
          <w:sz w:val="22"/>
          <w:u w:val="single"/>
          <w14:textFill>
            <w14:solidFill>
              <w14:schemeClr w14:val="tx1"/>
            </w14:solidFill>
          </w14:textFill>
        </w:rPr>
        <w:t xml:space="preserve">   （授权代表名称）  </w:t>
      </w:r>
      <w:r>
        <w:rPr>
          <w:color w:val="000000" w:themeColor="text1"/>
          <w:sz w:val="22"/>
          <w14:textFill>
            <w14:solidFill>
              <w14:schemeClr w14:val="tx1"/>
            </w14:solidFill>
          </w14:textFill>
        </w:rPr>
        <w:t xml:space="preserve"> 为授权代表，参加贵方组织的</w:t>
      </w:r>
      <w:r>
        <w:rPr>
          <w:color w:val="000000" w:themeColor="text1"/>
          <w:sz w:val="22"/>
          <w:u w:val="single"/>
          <w14:textFill>
            <w14:solidFill>
              <w14:schemeClr w14:val="tx1"/>
            </w14:solidFill>
          </w14:textFill>
        </w:rPr>
        <w:t>（采购项目名称）（</w:t>
      </w:r>
      <w:r>
        <w:rPr>
          <w:rFonts w:hint="eastAsia"/>
          <w:color w:val="000000" w:themeColor="text1"/>
          <w:sz w:val="22"/>
          <w:u w:val="single"/>
          <w14:textFill>
            <w14:solidFill>
              <w14:schemeClr w14:val="tx1"/>
            </w14:solidFill>
          </w14:textFill>
        </w:rPr>
        <w:t>项目</w:t>
      </w:r>
      <w:r>
        <w:rPr>
          <w:color w:val="000000" w:themeColor="text1"/>
          <w:sz w:val="22"/>
          <w:u w:val="single"/>
          <w14:textFill>
            <w14:solidFill>
              <w14:schemeClr w14:val="tx1"/>
            </w14:solidFill>
          </w14:textFill>
        </w:rPr>
        <w:t>编号：              ）</w:t>
      </w:r>
      <w:r>
        <w:rPr>
          <w:color w:val="000000" w:themeColor="text1"/>
          <w:sz w:val="22"/>
          <w14:textFill>
            <w14:solidFill>
              <w14:schemeClr w14:val="tx1"/>
            </w14:solidFill>
          </w14:textFill>
        </w:rPr>
        <w:t xml:space="preserve">采购的有关活动，并对该项目进行报价。为此：    </w:t>
      </w:r>
    </w:p>
    <w:p w14:paraId="20BE31CE">
      <w:pPr>
        <w:widowControl/>
        <w:snapToGrid w:val="0"/>
        <w:spacing w:line="460" w:lineRule="atLeast"/>
        <w:ind w:firstLine="539"/>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1、提供供应商须知规定的全部响应文件</w:t>
      </w:r>
      <w:r>
        <w:rPr>
          <w:rFonts w:hint="eastAsia"/>
          <w:color w:val="000000" w:themeColor="text1"/>
          <w:sz w:val="22"/>
          <w14:textFill>
            <w14:solidFill>
              <w14:schemeClr w14:val="tx1"/>
            </w14:solidFill>
          </w14:textFill>
        </w:rPr>
        <w:t>。</w:t>
      </w:r>
    </w:p>
    <w:p w14:paraId="29D4AF4F">
      <w:pPr>
        <w:widowControl/>
        <w:snapToGrid w:val="0"/>
        <w:spacing w:line="460" w:lineRule="atLeast"/>
        <w:ind w:firstLine="539"/>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2、保证遵守竞争性磋商文件中的有关规定和收费标准。</w:t>
      </w:r>
    </w:p>
    <w:p w14:paraId="06CF19A0">
      <w:pPr>
        <w:widowControl/>
        <w:snapToGrid w:val="0"/>
        <w:spacing w:line="460" w:lineRule="atLeast"/>
        <w:ind w:firstLine="539"/>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3、保证忠实地执行双方所签的合同，并承担合同规定的责任义务。</w:t>
      </w:r>
    </w:p>
    <w:p w14:paraId="60C8CD34">
      <w:pPr>
        <w:widowControl/>
        <w:snapToGrid w:val="0"/>
        <w:spacing w:line="460" w:lineRule="atLeast"/>
        <w:ind w:firstLine="539"/>
        <w:jc w:val="left"/>
        <w:rPr>
          <w:b/>
          <w:color w:val="000000" w:themeColor="text1"/>
          <w:sz w:val="22"/>
          <w14:textFill>
            <w14:solidFill>
              <w14:schemeClr w14:val="tx1"/>
            </w14:solidFill>
          </w14:textFill>
        </w:rPr>
      </w:pPr>
      <w:r>
        <w:rPr>
          <w:b/>
          <w:color w:val="000000" w:themeColor="text1"/>
          <w:sz w:val="22"/>
          <w14:textFill>
            <w14:solidFill>
              <w14:schemeClr w14:val="tx1"/>
            </w14:solidFill>
          </w14:textFill>
        </w:rPr>
        <w:t>4、我单位承诺如我单位为成交供应商，我方根据采购人要求完成本项目。</w:t>
      </w:r>
    </w:p>
    <w:p w14:paraId="49307EDF">
      <w:pPr>
        <w:widowControl/>
        <w:snapToGrid w:val="0"/>
        <w:spacing w:line="460" w:lineRule="atLeast"/>
        <w:ind w:firstLine="539"/>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5、供应商已详细审查竞争性磋商文件的全部内容，包括竞争性磋商文件补充文件（如果有的话）。我方完全理解并同意放弃对这方面有不明及误解的权力。如果竞争性磋商文件有相互矛盾之处，我方同意按采购人的理解处理。</w:t>
      </w:r>
    </w:p>
    <w:p w14:paraId="3D013CDA">
      <w:pPr>
        <w:widowControl/>
        <w:snapToGrid w:val="0"/>
        <w:spacing w:line="460" w:lineRule="atLeast"/>
        <w:ind w:firstLine="539"/>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6、愿意向贵方提供任何与该项采购有关的数据、情况和技术资料，完全理解贵方不一定接受最低价的响应文件或收到的任何响应文件。</w:t>
      </w:r>
    </w:p>
    <w:p w14:paraId="621419F4">
      <w:pPr>
        <w:widowControl/>
        <w:snapToGrid w:val="0"/>
        <w:spacing w:line="460" w:lineRule="atLeast"/>
        <w:ind w:firstLine="539"/>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7、利益冲突：近三年内直至目前，我公司与本项目的采购人、采购机构没有任何的</w:t>
      </w:r>
      <w:r>
        <w:rPr>
          <w:rFonts w:hint="eastAsia"/>
          <w:color w:val="000000" w:themeColor="text1"/>
          <w:sz w:val="22"/>
          <w14:textFill>
            <w14:solidFill>
              <w14:schemeClr w14:val="tx1"/>
            </w14:solidFill>
          </w14:textFill>
        </w:rPr>
        <w:t>利害</w:t>
      </w:r>
      <w:r>
        <w:rPr>
          <w:color w:val="000000" w:themeColor="text1"/>
          <w:sz w:val="22"/>
          <w14:textFill>
            <w14:solidFill>
              <w14:schemeClr w14:val="tx1"/>
            </w14:solidFill>
          </w14:textFill>
        </w:rPr>
        <w:t>关系。</w:t>
      </w:r>
    </w:p>
    <w:p w14:paraId="62A41975">
      <w:pPr>
        <w:widowControl/>
        <w:snapToGrid w:val="0"/>
        <w:spacing w:line="460" w:lineRule="atLeast"/>
        <w:ind w:firstLine="539"/>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8、</w:t>
      </w:r>
      <w:r>
        <w:rPr>
          <w:rFonts w:hint="eastAsia" w:ascii="宋体" w:cs="仿宋_GB2312"/>
          <w:color w:val="000000" w:themeColor="text1"/>
          <w:sz w:val="22"/>
          <w:szCs w:val="22"/>
          <w:lang w:val="zh-CN"/>
          <w14:textFill>
            <w14:solidFill>
              <w14:schemeClr w14:val="tx1"/>
            </w14:solidFill>
          </w14:textFill>
        </w:rPr>
        <w:t>我公司近三年内没有行贿受贿记录；我公司没有被政府采购管理部门限制参加投标。</w:t>
      </w:r>
    </w:p>
    <w:p w14:paraId="1863FDBB">
      <w:pPr>
        <w:widowControl/>
        <w:snapToGrid w:val="0"/>
        <w:spacing w:line="460" w:lineRule="atLeast"/>
        <w:ind w:firstLine="539"/>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9、响应文件自递交磋商响应文件截止时间之日起90天内有效。</w:t>
      </w:r>
    </w:p>
    <w:p w14:paraId="7CD1ED31">
      <w:pPr>
        <w:widowControl/>
        <w:snapToGrid w:val="0"/>
        <w:spacing w:line="460" w:lineRule="atLeast"/>
        <w:ind w:firstLine="539"/>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10、与本采购有关的一切往来通讯请寄：</w:t>
      </w:r>
    </w:p>
    <w:p w14:paraId="75BD6BCC">
      <w:pPr>
        <w:widowControl/>
        <w:snapToGrid w:val="0"/>
        <w:spacing w:line="460" w:lineRule="atLeast"/>
        <w:ind w:firstLine="540"/>
        <w:jc w:val="left"/>
        <w:rPr>
          <w:color w:val="000000" w:themeColor="text1"/>
          <w:sz w:val="22"/>
          <w14:textFill>
            <w14:solidFill>
              <w14:schemeClr w14:val="tx1"/>
            </w14:solidFill>
          </w14:textFill>
        </w:rPr>
      </w:pPr>
    </w:p>
    <w:p w14:paraId="37BBFCCD">
      <w:pPr>
        <w:widowControl/>
        <w:snapToGrid w:val="0"/>
        <w:spacing w:line="460" w:lineRule="atLeast"/>
        <w:ind w:firstLine="5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地址：</w:t>
      </w:r>
      <w:r>
        <w:rPr>
          <w:color w:val="000000" w:themeColor="text1"/>
          <w:sz w:val="22"/>
          <w:u w:val="single"/>
          <w14:textFill>
            <w14:solidFill>
              <w14:schemeClr w14:val="tx1"/>
            </w14:solidFill>
          </w14:textFill>
        </w:rPr>
        <w:t xml:space="preserve">                                 </w:t>
      </w:r>
    </w:p>
    <w:p w14:paraId="1F6FD9A9">
      <w:pPr>
        <w:widowControl/>
        <w:snapToGrid w:val="0"/>
        <w:spacing w:line="460" w:lineRule="atLeast"/>
        <w:ind w:firstLine="5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邮编：</w:t>
      </w:r>
      <w:r>
        <w:rPr>
          <w:color w:val="000000" w:themeColor="text1"/>
          <w:sz w:val="22"/>
          <w:u w:val="single"/>
          <w14:textFill>
            <w14:solidFill>
              <w14:schemeClr w14:val="tx1"/>
            </w14:solidFill>
          </w14:textFill>
        </w:rPr>
        <w:t xml:space="preserve">               </w:t>
      </w:r>
      <w:r>
        <w:rPr>
          <w:color w:val="000000" w:themeColor="text1"/>
          <w:sz w:val="22"/>
          <w14:textFill>
            <w14:solidFill>
              <w14:schemeClr w14:val="tx1"/>
            </w14:solidFill>
          </w14:textFill>
        </w:rPr>
        <w:t>电话：</w:t>
      </w:r>
      <w:r>
        <w:rPr>
          <w:color w:val="000000" w:themeColor="text1"/>
          <w:sz w:val="22"/>
          <w:u w:val="single"/>
          <w14:textFill>
            <w14:solidFill>
              <w14:schemeClr w14:val="tx1"/>
            </w14:solidFill>
          </w14:textFill>
        </w:rPr>
        <w:t xml:space="preserve">                 </w:t>
      </w:r>
      <w:r>
        <w:rPr>
          <w:color w:val="000000" w:themeColor="text1"/>
          <w:sz w:val="22"/>
          <w14:textFill>
            <w14:solidFill>
              <w14:schemeClr w14:val="tx1"/>
            </w14:solidFill>
          </w14:textFill>
        </w:rPr>
        <w:t>传真：</w:t>
      </w:r>
      <w:r>
        <w:rPr>
          <w:color w:val="000000" w:themeColor="text1"/>
          <w:sz w:val="22"/>
          <w:u w:val="single"/>
          <w14:textFill>
            <w14:solidFill>
              <w14:schemeClr w14:val="tx1"/>
            </w14:solidFill>
          </w14:textFill>
        </w:rPr>
        <w:t xml:space="preserve">                 </w:t>
      </w:r>
    </w:p>
    <w:p w14:paraId="64331B3D">
      <w:pPr>
        <w:widowControl/>
        <w:snapToGrid w:val="0"/>
        <w:spacing w:line="460" w:lineRule="atLeast"/>
        <w:ind w:firstLine="540"/>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磋商</w:t>
      </w:r>
      <w:r>
        <w:rPr>
          <w:color w:val="000000" w:themeColor="text1"/>
          <w:sz w:val="22"/>
          <w14:textFill>
            <w14:solidFill>
              <w14:schemeClr w14:val="tx1"/>
            </w14:solidFill>
          </w14:textFill>
        </w:rPr>
        <w:t xml:space="preserve">供应商(签章):                        </w:t>
      </w:r>
    </w:p>
    <w:p w14:paraId="0289EB9D">
      <w:pPr>
        <w:widowControl/>
        <w:snapToGrid w:val="0"/>
        <w:spacing w:line="460" w:lineRule="atLeast"/>
        <w:ind w:firstLine="5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法定代表人或授权代表（签字或盖章）：               </w:t>
      </w:r>
    </w:p>
    <w:p w14:paraId="22DB5541">
      <w:pPr>
        <w:widowControl/>
        <w:snapToGrid w:val="0"/>
        <w:spacing w:line="460" w:lineRule="atLeast"/>
        <w:ind w:firstLine="5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日期：</w:t>
      </w:r>
    </w:p>
    <w:p w14:paraId="72260533">
      <w:pPr>
        <w:widowControl/>
        <w:snapToGrid w:val="0"/>
        <w:spacing w:line="460" w:lineRule="atLeast"/>
        <w:ind w:left="840"/>
        <w:jc w:val="left"/>
        <w:rPr>
          <w:b/>
          <w:color w:val="000000" w:themeColor="text1"/>
          <w:sz w:val="22"/>
          <w14:textFill>
            <w14:solidFill>
              <w14:schemeClr w14:val="tx1"/>
            </w14:solidFill>
          </w14:textFill>
        </w:rPr>
      </w:pPr>
      <w:r>
        <w:rPr>
          <w:b/>
          <w:color w:val="000000" w:themeColor="text1"/>
          <w:sz w:val="22"/>
          <w:u w:val="thick"/>
          <w14:textFill>
            <w14:solidFill>
              <w14:schemeClr w14:val="tx1"/>
            </w14:solidFill>
          </w14:textFill>
        </w:rPr>
        <w:t>注：若不提供此函，做无效处理。</w:t>
      </w:r>
    </w:p>
    <w:p w14:paraId="3A777E4A">
      <w:pPr>
        <w:widowControl/>
        <w:snapToGrid w:val="0"/>
        <w:spacing w:line="460" w:lineRule="atLeast"/>
        <w:ind w:left="840"/>
        <w:jc w:val="left"/>
        <w:rPr>
          <w:color w:val="000000" w:themeColor="text1"/>
          <w14:textFill>
            <w14:solidFill>
              <w14:schemeClr w14:val="tx1"/>
            </w14:solidFill>
          </w14:textFill>
        </w:rPr>
        <w:sectPr>
          <w:footerReference r:id="rId7" w:type="first"/>
          <w:footerReference r:id="rId6" w:type="default"/>
          <w:pgSz w:w="11907" w:h="16840"/>
          <w:pgMar w:top="1440" w:right="1117" w:bottom="1440" w:left="1440" w:header="720" w:footer="720" w:gutter="0"/>
          <w:cols w:space="720" w:num="1"/>
          <w:titlePg/>
          <w:docGrid w:linePitch="286" w:charSpace="0"/>
        </w:sectPr>
      </w:pPr>
    </w:p>
    <w:p w14:paraId="69509F1A">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2.5磋商供应商基本情况说明</w:t>
      </w:r>
    </w:p>
    <w:p w14:paraId="418ACB9C">
      <w:pPr>
        <w:spacing w:line="360" w:lineRule="auto"/>
        <w:jc w:val="center"/>
        <w:rPr>
          <w:rFonts w:ascii="华文中宋" w:eastAsia="华文中宋"/>
          <w:b/>
          <w:color w:val="000000" w:themeColor="text1"/>
          <w:sz w:val="44"/>
          <w:szCs w:val="44"/>
          <w14:textFill>
            <w14:solidFill>
              <w14:schemeClr w14:val="tx1"/>
            </w14:solidFill>
          </w14:textFill>
        </w:rPr>
      </w:pPr>
      <w:r>
        <w:rPr>
          <w:rFonts w:hint="eastAsia" w:ascii="华文中宋" w:eastAsia="华文中宋"/>
          <w:b/>
          <w:color w:val="000000" w:themeColor="text1"/>
          <w:sz w:val="44"/>
          <w:szCs w:val="44"/>
          <w14:textFill>
            <w14:solidFill>
              <w14:schemeClr w14:val="tx1"/>
            </w14:solidFill>
          </w14:textFill>
        </w:rPr>
        <w:t>磋商供应商基本情况说明（后附企业介绍）</w:t>
      </w:r>
    </w:p>
    <w:p w14:paraId="4E3D13BD">
      <w:pPr>
        <w:spacing w:line="360" w:lineRule="auto"/>
        <w:rPr>
          <w:rFonts w:ascii="仿宋" w:eastAsia="仿宋" w:cs="Arial"/>
          <w:b/>
          <w:color w:val="000000" w:themeColor="text1"/>
          <w:sz w:val="24"/>
          <w14:textFill>
            <w14:solidFill>
              <w14:schemeClr w14:val="tx1"/>
            </w14:solidFill>
          </w14:textFill>
        </w:rPr>
      </w:pPr>
      <w:r>
        <w:rPr>
          <w:rFonts w:hint="eastAsia" w:ascii="仿宋" w:eastAsia="仿宋" w:cs="Arial"/>
          <w:b/>
          <w:color w:val="000000" w:themeColor="text1"/>
          <w:sz w:val="24"/>
          <w14:textFill>
            <w14:solidFill>
              <w14:schemeClr w14:val="tx1"/>
            </w14:solidFill>
          </w14:textFill>
        </w:rPr>
        <w:t>1、名称及概况：</w:t>
      </w:r>
    </w:p>
    <w:p w14:paraId="1A11DDC4">
      <w:pPr>
        <w:spacing w:line="360" w:lineRule="auto"/>
        <w:rPr>
          <w:rFonts w:ascii="仿宋" w:eastAsia="仿宋" w:cs="Arial"/>
          <w:color w:val="000000" w:themeColor="text1"/>
          <w:w w:val="90"/>
          <w:sz w:val="24"/>
          <w14:textFill>
            <w14:solidFill>
              <w14:schemeClr w14:val="tx1"/>
            </w14:solidFill>
          </w14:textFill>
        </w:rPr>
      </w:pPr>
      <w:r>
        <w:rPr>
          <w:rFonts w:hint="eastAsia" w:ascii="仿宋" w:eastAsia="仿宋" w:cs="Arial"/>
          <w:color w:val="000000" w:themeColor="text1"/>
          <w:sz w:val="24"/>
          <w14:textFill>
            <w14:solidFill>
              <w14:schemeClr w14:val="tx1"/>
            </w14:solidFill>
          </w14:textFill>
        </w:rPr>
        <w:t>（1）磋商供应商名称：</w:t>
      </w:r>
      <w:r>
        <w:rPr>
          <w:rFonts w:hint="eastAsia" w:ascii="仿宋" w:eastAsia="仿宋" w:cs="Arial"/>
          <w:color w:val="000000" w:themeColor="text1"/>
          <w:w w:val="90"/>
          <w:sz w:val="24"/>
          <w14:textFill>
            <w14:solidFill>
              <w14:schemeClr w14:val="tx1"/>
            </w14:solidFill>
          </w14:textFill>
        </w:rPr>
        <w:t>______________________________________________________</w:t>
      </w:r>
    </w:p>
    <w:p w14:paraId="6488260D">
      <w:pPr>
        <w:spacing w:line="360" w:lineRule="auto"/>
        <w:rPr>
          <w:rFonts w:ascii="仿宋" w:eastAsia="仿宋" w:cs="Arial"/>
          <w:color w:val="000000" w:themeColor="text1"/>
          <w:w w:val="90"/>
          <w:sz w:val="24"/>
          <w14:textFill>
            <w14:solidFill>
              <w14:schemeClr w14:val="tx1"/>
            </w14:solidFill>
          </w14:textFill>
        </w:rPr>
      </w:pPr>
      <w:r>
        <w:rPr>
          <w:rFonts w:hint="eastAsia" w:ascii="仿宋" w:eastAsia="仿宋" w:cs="Arial"/>
          <w:color w:val="000000" w:themeColor="text1"/>
          <w:w w:val="90"/>
          <w:sz w:val="24"/>
          <w14:textFill>
            <w14:solidFill>
              <w14:schemeClr w14:val="tx1"/>
            </w14:solidFill>
          </w14:textFill>
        </w:rPr>
        <w:t>（2）单位组织形式：</w:t>
      </w:r>
      <w:r>
        <w:rPr>
          <w:rFonts w:hint="eastAsia" w:ascii="仿宋" w:eastAsia="仿宋" w:cs="Arial"/>
          <w:color w:val="000000" w:themeColor="text1"/>
          <w:w w:val="90"/>
          <w:sz w:val="22"/>
          <w:szCs w:val="22"/>
          <w14:textFill>
            <w14:solidFill>
              <w14:schemeClr w14:val="tx1"/>
            </w14:solidFill>
          </w14:textFill>
        </w:rPr>
        <w:t>________________________________________________________________</w:t>
      </w:r>
    </w:p>
    <w:p w14:paraId="791FE87C">
      <w:pPr>
        <w:spacing w:line="360" w:lineRule="auto"/>
        <w:rPr>
          <w:rFonts w:ascii="仿宋" w:eastAsia="仿宋" w:cs="Arial"/>
          <w:color w:val="000000" w:themeColor="text1"/>
          <w:sz w:val="24"/>
          <w14:textFill>
            <w14:solidFill>
              <w14:schemeClr w14:val="tx1"/>
            </w14:solidFill>
          </w14:textFill>
        </w:rPr>
      </w:pPr>
      <w:r>
        <w:rPr>
          <w:rFonts w:hint="eastAsia" w:ascii="仿宋" w:eastAsia="仿宋" w:cs="Arial"/>
          <w:color w:val="000000" w:themeColor="text1"/>
          <w:w w:val="90"/>
          <w:sz w:val="24"/>
          <w14:textFill>
            <w14:solidFill>
              <w14:schemeClr w14:val="tx1"/>
            </w14:solidFill>
          </w14:textFill>
        </w:rPr>
        <w:t>（3）法定代表人姓名：</w:t>
      </w:r>
      <w:r>
        <w:rPr>
          <w:rFonts w:hint="eastAsia" w:ascii="仿宋" w:eastAsia="仿宋" w:cs="Arial"/>
          <w:color w:val="000000" w:themeColor="text1"/>
          <w:w w:val="90"/>
          <w:sz w:val="22"/>
          <w:szCs w:val="22"/>
          <w14:textFill>
            <w14:solidFill>
              <w14:schemeClr w14:val="tx1"/>
            </w14:solidFill>
          </w14:textFill>
        </w:rPr>
        <w:t>______________________________________________________________</w:t>
      </w:r>
    </w:p>
    <w:p w14:paraId="7130F08F">
      <w:pPr>
        <w:spacing w:line="360" w:lineRule="auto"/>
        <w:rPr>
          <w:rFonts w:ascii="仿宋" w:eastAsia="仿宋" w:cs="Arial"/>
          <w:color w:val="000000" w:themeColor="text1"/>
          <w:w w:val="90"/>
          <w:sz w:val="24"/>
          <w14:textFill>
            <w14:solidFill>
              <w14:schemeClr w14:val="tx1"/>
            </w14:solidFill>
          </w14:textFill>
        </w:rPr>
      </w:pPr>
      <w:r>
        <w:rPr>
          <w:rFonts w:hint="eastAsia" w:ascii="仿宋" w:eastAsia="仿宋" w:cs="Arial"/>
          <w:color w:val="000000" w:themeColor="text1"/>
          <w:sz w:val="24"/>
          <w14:textFill>
            <w14:solidFill>
              <w14:schemeClr w14:val="tx1"/>
            </w14:solidFill>
          </w14:textFill>
        </w:rPr>
        <w:t>（4）单位地址：</w:t>
      </w:r>
      <w:r>
        <w:rPr>
          <w:rFonts w:hint="eastAsia" w:ascii="仿宋" w:eastAsia="仿宋" w:cs="Arial"/>
          <w:color w:val="000000" w:themeColor="text1"/>
          <w:w w:val="90"/>
          <w:sz w:val="22"/>
          <w:szCs w:val="22"/>
          <w14:textFill>
            <w14:solidFill>
              <w14:schemeClr w14:val="tx1"/>
            </w14:solidFill>
          </w14:textFill>
        </w:rPr>
        <w:t>___________________________________________________________________</w:t>
      </w:r>
    </w:p>
    <w:p w14:paraId="51A8F817">
      <w:pPr>
        <w:spacing w:line="360" w:lineRule="auto"/>
        <w:rPr>
          <w:rFonts w:ascii="仿宋" w:eastAsia="仿宋" w:cs="Arial"/>
          <w:color w:val="000000" w:themeColor="text1"/>
          <w:sz w:val="24"/>
          <w:u w:val="single"/>
          <w14:textFill>
            <w14:solidFill>
              <w14:schemeClr w14:val="tx1"/>
            </w14:solidFill>
          </w14:textFill>
        </w:rPr>
      </w:pPr>
      <w:r>
        <w:rPr>
          <w:rFonts w:hint="eastAsia" w:ascii="仿宋" w:eastAsia="仿宋" w:cs="Arial"/>
          <w:color w:val="000000" w:themeColor="text1"/>
          <w:sz w:val="24"/>
          <w14:textFill>
            <w14:solidFill>
              <w14:schemeClr w14:val="tx1"/>
            </w14:solidFill>
          </w14:textFill>
        </w:rPr>
        <w:t>（5）单位传真/电话号码：</w:t>
      </w:r>
      <w:r>
        <w:rPr>
          <w:rFonts w:hint="eastAsia" w:ascii="仿宋" w:eastAsia="仿宋" w:cs="Arial"/>
          <w:color w:val="000000" w:themeColor="text1"/>
          <w:w w:val="90"/>
          <w:sz w:val="22"/>
          <w:szCs w:val="22"/>
          <w14:textFill>
            <w14:solidFill>
              <w14:schemeClr w14:val="tx1"/>
            </w14:solidFill>
          </w14:textFill>
        </w:rPr>
        <w:t>________________________________________________________</w:t>
      </w:r>
    </w:p>
    <w:p w14:paraId="0FABA51A">
      <w:pPr>
        <w:spacing w:line="360" w:lineRule="auto"/>
        <w:rPr>
          <w:rFonts w:ascii="仿宋" w:eastAsia="仿宋" w:cs="Arial"/>
          <w:color w:val="000000" w:themeColor="text1"/>
          <w:sz w:val="24"/>
          <w14:textFill>
            <w14:solidFill>
              <w14:schemeClr w14:val="tx1"/>
            </w14:solidFill>
          </w14:textFill>
        </w:rPr>
      </w:pPr>
      <w:r>
        <w:rPr>
          <w:rFonts w:hint="eastAsia" w:ascii="仿宋" w:eastAsia="仿宋" w:cs="Arial"/>
          <w:color w:val="000000" w:themeColor="text1"/>
          <w:sz w:val="24"/>
          <w14:textFill>
            <w14:solidFill>
              <w14:schemeClr w14:val="tx1"/>
            </w14:solidFill>
          </w14:textFill>
        </w:rPr>
        <w:t>（6）成立或工商注册日期：</w:t>
      </w:r>
      <w:r>
        <w:rPr>
          <w:rFonts w:hint="eastAsia" w:ascii="仿宋" w:eastAsia="仿宋" w:cs="Arial"/>
          <w:color w:val="000000" w:themeColor="text1"/>
          <w:w w:val="90"/>
          <w:sz w:val="24"/>
          <w14:textFill>
            <w14:solidFill>
              <w14:schemeClr w14:val="tx1"/>
            </w14:solidFill>
          </w14:textFill>
        </w:rPr>
        <w:t>_________________________________________________</w:t>
      </w:r>
    </w:p>
    <w:p w14:paraId="4D9B0EB5">
      <w:pPr>
        <w:spacing w:line="360" w:lineRule="auto"/>
        <w:rPr>
          <w:rFonts w:ascii="仿宋" w:eastAsia="仿宋" w:cs="Arial"/>
          <w:color w:val="000000" w:themeColor="text1"/>
          <w:sz w:val="24"/>
          <w:u w:val="single"/>
          <w14:textFill>
            <w14:solidFill>
              <w14:schemeClr w14:val="tx1"/>
            </w14:solidFill>
          </w14:textFill>
        </w:rPr>
      </w:pPr>
      <w:r>
        <w:rPr>
          <w:rFonts w:hint="eastAsia" w:ascii="仿宋" w:eastAsia="仿宋" w:cs="Arial"/>
          <w:color w:val="000000" w:themeColor="text1"/>
          <w:sz w:val="24"/>
          <w14:textFill>
            <w14:solidFill>
              <w14:schemeClr w14:val="tx1"/>
            </w14:solidFill>
          </w14:textFill>
        </w:rPr>
        <w:t>（7）实收资本：</w:t>
      </w:r>
      <w:r>
        <w:rPr>
          <w:rFonts w:hint="eastAsia" w:ascii="仿宋" w:eastAsia="仿宋" w:cs="Arial"/>
          <w:color w:val="000000" w:themeColor="text1"/>
          <w:w w:val="90"/>
          <w:sz w:val="24"/>
          <w14:textFill>
            <w14:solidFill>
              <w14:schemeClr w14:val="tx1"/>
            </w14:solidFill>
          </w14:textFill>
        </w:rPr>
        <w:t>____________________________________________________________</w:t>
      </w:r>
    </w:p>
    <w:p w14:paraId="38C969E8">
      <w:pPr>
        <w:spacing w:line="360" w:lineRule="auto"/>
        <w:rPr>
          <w:rFonts w:ascii="仿宋" w:eastAsia="仿宋" w:cs="Arial"/>
          <w:color w:val="000000" w:themeColor="text1"/>
          <w:sz w:val="24"/>
          <w14:textFill>
            <w14:solidFill>
              <w14:schemeClr w14:val="tx1"/>
            </w14:solidFill>
          </w14:textFill>
        </w:rPr>
      </w:pPr>
      <w:r>
        <w:rPr>
          <w:rFonts w:hint="eastAsia" w:ascii="仿宋" w:eastAsia="仿宋" w:cs="Arial"/>
          <w:color w:val="000000" w:themeColor="text1"/>
          <w:sz w:val="24"/>
          <w14:textFill>
            <w14:solidFill>
              <w14:schemeClr w14:val="tx1"/>
            </w14:solidFill>
          </w14:textFill>
        </w:rPr>
        <w:t>（8）近期资产负债表（</w:t>
      </w:r>
      <w:r>
        <w:rPr>
          <w:rFonts w:hint="eastAsia" w:ascii="仿宋" w:eastAsia="仿宋" w:cs="Arial"/>
          <w:color w:val="000000" w:themeColor="text1"/>
          <w:sz w:val="24"/>
          <w:u w:val="single"/>
          <w14:textFill>
            <w14:solidFill>
              <w14:schemeClr w14:val="tx1"/>
            </w14:solidFill>
          </w14:textFill>
        </w:rPr>
        <w:t>到</w:t>
      </w:r>
      <w:r>
        <w:rPr>
          <w:rFonts w:hint="eastAsia" w:ascii="仿宋" w:eastAsia="仿宋" w:cs="Arial"/>
          <w:color w:val="000000" w:themeColor="text1"/>
          <w:w w:val="90"/>
          <w:sz w:val="24"/>
          <w14:textFill>
            <w14:solidFill>
              <w14:schemeClr w14:val="tx1"/>
            </w14:solidFill>
          </w14:textFill>
        </w:rPr>
        <w:t>____________</w:t>
      </w:r>
      <w:r>
        <w:rPr>
          <w:rFonts w:hint="eastAsia" w:ascii="仿宋" w:eastAsia="仿宋" w:cs="Arial"/>
          <w:color w:val="000000" w:themeColor="text1"/>
          <w:sz w:val="24"/>
          <w:u w:val="single"/>
          <w14:textFill>
            <w14:solidFill>
              <w14:schemeClr w14:val="tx1"/>
            </w14:solidFill>
          </w14:textFill>
        </w:rPr>
        <w:t>年</w:t>
      </w:r>
      <w:r>
        <w:rPr>
          <w:rFonts w:hint="eastAsia" w:ascii="仿宋" w:eastAsia="仿宋" w:cs="Arial"/>
          <w:color w:val="000000" w:themeColor="text1"/>
          <w:w w:val="90"/>
          <w:sz w:val="24"/>
          <w14:textFill>
            <w14:solidFill>
              <w14:schemeClr w14:val="tx1"/>
            </w14:solidFill>
          </w14:textFill>
        </w:rPr>
        <w:t>______</w:t>
      </w:r>
      <w:r>
        <w:rPr>
          <w:rFonts w:hint="eastAsia" w:ascii="仿宋" w:eastAsia="仿宋" w:cs="Arial"/>
          <w:color w:val="000000" w:themeColor="text1"/>
          <w:sz w:val="24"/>
          <w:u w:val="single"/>
          <w14:textFill>
            <w14:solidFill>
              <w14:schemeClr w14:val="tx1"/>
            </w14:solidFill>
          </w14:textFill>
        </w:rPr>
        <w:t>月</w:t>
      </w:r>
      <w:r>
        <w:rPr>
          <w:rFonts w:hint="eastAsia" w:ascii="仿宋" w:eastAsia="仿宋" w:cs="Arial"/>
          <w:color w:val="000000" w:themeColor="text1"/>
          <w:w w:val="90"/>
          <w:sz w:val="24"/>
          <w14:textFill>
            <w14:solidFill>
              <w14:schemeClr w14:val="tx1"/>
            </w14:solidFill>
          </w14:textFill>
        </w:rPr>
        <w:t>______</w:t>
      </w:r>
      <w:r>
        <w:rPr>
          <w:rFonts w:hint="eastAsia" w:ascii="仿宋" w:eastAsia="仿宋" w:cs="Arial"/>
          <w:color w:val="000000" w:themeColor="text1"/>
          <w:sz w:val="24"/>
          <w:u w:val="single"/>
          <w14:textFill>
            <w14:solidFill>
              <w14:schemeClr w14:val="tx1"/>
            </w14:solidFill>
          </w14:textFill>
        </w:rPr>
        <w:t>日止</w:t>
      </w:r>
      <w:r>
        <w:rPr>
          <w:rFonts w:hint="eastAsia" w:ascii="仿宋" w:eastAsia="仿宋" w:cs="Arial"/>
          <w:color w:val="000000" w:themeColor="text1"/>
          <w:sz w:val="24"/>
          <w14:textFill>
            <w14:solidFill>
              <w14:schemeClr w14:val="tx1"/>
            </w14:solidFill>
          </w14:textFill>
        </w:rPr>
        <w:t>）</w:t>
      </w:r>
    </w:p>
    <w:p w14:paraId="03CF0D05">
      <w:pPr>
        <w:spacing w:line="360" w:lineRule="auto"/>
        <w:rPr>
          <w:rFonts w:ascii="仿宋" w:eastAsia="仿宋" w:cs="Arial"/>
          <w:color w:val="000000" w:themeColor="text1"/>
          <w:sz w:val="24"/>
          <w14:textFill>
            <w14:solidFill>
              <w14:schemeClr w14:val="tx1"/>
            </w14:solidFill>
          </w14:textFill>
        </w:rPr>
      </w:pPr>
      <w:r>
        <w:rPr>
          <w:rFonts w:hint="eastAsia" w:ascii="仿宋" w:eastAsia="仿宋" w:cs="Arial"/>
          <w:color w:val="000000" w:themeColor="text1"/>
          <w:sz w:val="24"/>
          <w14:textFill>
            <w14:solidFill>
              <w14:schemeClr w14:val="tx1"/>
            </w14:solidFill>
          </w14:textFill>
        </w:rPr>
        <w:t xml:space="preserve">    1）固定资产：</w:t>
      </w:r>
      <w:r>
        <w:rPr>
          <w:rFonts w:hint="eastAsia" w:ascii="仿宋" w:eastAsia="仿宋" w:cs="Arial"/>
          <w:color w:val="000000" w:themeColor="text1"/>
          <w:w w:val="90"/>
          <w:sz w:val="24"/>
          <w14:textFill>
            <w14:solidFill>
              <w14:schemeClr w14:val="tx1"/>
            </w14:solidFill>
          </w14:textFill>
        </w:rPr>
        <w:t>__________________________________________________________</w:t>
      </w:r>
    </w:p>
    <w:p w14:paraId="0F9626EF">
      <w:pPr>
        <w:spacing w:line="360" w:lineRule="auto"/>
        <w:rPr>
          <w:rFonts w:ascii="仿宋" w:eastAsia="仿宋" w:cs="Arial"/>
          <w:color w:val="000000" w:themeColor="text1"/>
          <w:sz w:val="24"/>
          <w:u w:val="single"/>
          <w14:textFill>
            <w14:solidFill>
              <w14:schemeClr w14:val="tx1"/>
            </w14:solidFill>
          </w14:textFill>
        </w:rPr>
      </w:pPr>
      <w:r>
        <w:rPr>
          <w:rFonts w:hint="eastAsia" w:ascii="仿宋" w:eastAsia="仿宋" w:cs="Arial"/>
          <w:color w:val="000000" w:themeColor="text1"/>
          <w:sz w:val="24"/>
          <w14:textFill>
            <w14:solidFill>
              <w14:schemeClr w14:val="tx1"/>
            </w14:solidFill>
          </w14:textFill>
        </w:rPr>
        <w:t xml:space="preserve">    2）流动资产：</w:t>
      </w:r>
      <w:r>
        <w:rPr>
          <w:rFonts w:hint="eastAsia" w:ascii="仿宋" w:eastAsia="仿宋" w:cs="Arial"/>
          <w:color w:val="000000" w:themeColor="text1"/>
          <w:w w:val="90"/>
          <w:sz w:val="24"/>
          <w14:textFill>
            <w14:solidFill>
              <w14:schemeClr w14:val="tx1"/>
            </w14:solidFill>
          </w14:textFill>
        </w:rPr>
        <w:t>__________________________________________________________</w:t>
      </w:r>
    </w:p>
    <w:p w14:paraId="44BB4929">
      <w:pPr>
        <w:spacing w:line="360" w:lineRule="auto"/>
        <w:rPr>
          <w:rFonts w:ascii="仿宋" w:eastAsia="仿宋" w:cs="Arial"/>
          <w:color w:val="000000" w:themeColor="text1"/>
          <w:sz w:val="24"/>
          <w14:textFill>
            <w14:solidFill>
              <w14:schemeClr w14:val="tx1"/>
            </w14:solidFill>
          </w14:textFill>
        </w:rPr>
      </w:pPr>
      <w:r>
        <w:rPr>
          <w:rFonts w:hint="eastAsia" w:ascii="仿宋" w:eastAsia="仿宋" w:cs="Arial"/>
          <w:color w:val="000000" w:themeColor="text1"/>
          <w:sz w:val="24"/>
          <w14:textFill>
            <w14:solidFill>
              <w14:schemeClr w14:val="tx1"/>
            </w14:solidFill>
          </w14:textFill>
        </w:rPr>
        <w:t xml:space="preserve">    3）长期负债：</w:t>
      </w:r>
      <w:r>
        <w:rPr>
          <w:rFonts w:hint="eastAsia" w:ascii="仿宋" w:eastAsia="仿宋" w:cs="Arial"/>
          <w:color w:val="000000" w:themeColor="text1"/>
          <w:w w:val="90"/>
          <w:sz w:val="24"/>
          <w14:textFill>
            <w14:solidFill>
              <w14:schemeClr w14:val="tx1"/>
            </w14:solidFill>
          </w14:textFill>
        </w:rPr>
        <w:t>__________________________________________________________</w:t>
      </w:r>
    </w:p>
    <w:p w14:paraId="1D2DF958">
      <w:pPr>
        <w:spacing w:line="360" w:lineRule="auto"/>
        <w:rPr>
          <w:rFonts w:ascii="仿宋" w:eastAsia="仿宋" w:cs="Arial"/>
          <w:color w:val="000000" w:themeColor="text1"/>
          <w:sz w:val="24"/>
          <w14:textFill>
            <w14:solidFill>
              <w14:schemeClr w14:val="tx1"/>
            </w14:solidFill>
          </w14:textFill>
        </w:rPr>
      </w:pPr>
      <w:r>
        <w:rPr>
          <w:rFonts w:hint="eastAsia" w:ascii="仿宋" w:eastAsia="仿宋" w:cs="Arial"/>
          <w:color w:val="000000" w:themeColor="text1"/>
          <w:sz w:val="24"/>
          <w14:textFill>
            <w14:solidFill>
              <w14:schemeClr w14:val="tx1"/>
            </w14:solidFill>
          </w14:textFill>
        </w:rPr>
        <w:t xml:space="preserve">    4）流动负债：</w:t>
      </w:r>
      <w:r>
        <w:rPr>
          <w:rFonts w:hint="eastAsia" w:ascii="仿宋" w:eastAsia="仿宋" w:cs="Arial"/>
          <w:color w:val="000000" w:themeColor="text1"/>
          <w:w w:val="90"/>
          <w:sz w:val="24"/>
          <w14:textFill>
            <w14:solidFill>
              <w14:schemeClr w14:val="tx1"/>
            </w14:solidFill>
          </w14:textFill>
        </w:rPr>
        <w:t>__________________________________________________________</w:t>
      </w:r>
    </w:p>
    <w:p w14:paraId="34E84ABA">
      <w:pPr>
        <w:spacing w:line="360" w:lineRule="auto"/>
        <w:rPr>
          <w:rFonts w:ascii="仿宋" w:eastAsia="仿宋" w:cs="Arial"/>
          <w:color w:val="000000" w:themeColor="text1"/>
          <w:sz w:val="24"/>
          <w14:textFill>
            <w14:solidFill>
              <w14:schemeClr w14:val="tx1"/>
            </w14:solidFill>
          </w14:textFill>
        </w:rPr>
      </w:pPr>
      <w:r>
        <w:rPr>
          <w:rFonts w:hint="eastAsia" w:ascii="仿宋" w:eastAsia="仿宋" w:cs="Arial"/>
          <w:color w:val="000000" w:themeColor="text1"/>
          <w:sz w:val="24"/>
          <w14:textFill>
            <w14:solidFill>
              <w14:schemeClr w14:val="tx1"/>
            </w14:solidFill>
          </w14:textFill>
        </w:rPr>
        <w:t xml:space="preserve">    5）净    值：</w:t>
      </w:r>
      <w:r>
        <w:rPr>
          <w:rFonts w:hint="eastAsia" w:ascii="仿宋" w:eastAsia="仿宋" w:cs="Arial"/>
          <w:color w:val="000000" w:themeColor="text1"/>
          <w:w w:val="90"/>
          <w:sz w:val="24"/>
          <w14:textFill>
            <w14:solidFill>
              <w14:schemeClr w14:val="tx1"/>
            </w14:solidFill>
          </w14:textFill>
        </w:rPr>
        <w:t>__________________________________________________________</w:t>
      </w:r>
    </w:p>
    <w:p w14:paraId="6B8773A5">
      <w:pPr>
        <w:spacing w:line="360" w:lineRule="auto"/>
        <w:rPr>
          <w:rFonts w:ascii="仿宋" w:eastAsia="仿宋" w:cs="Arial"/>
          <w:color w:val="000000" w:themeColor="text1"/>
          <w:sz w:val="24"/>
          <w14:textFill>
            <w14:solidFill>
              <w14:schemeClr w14:val="tx1"/>
            </w14:solidFill>
          </w14:textFill>
        </w:rPr>
      </w:pPr>
      <w:r>
        <w:rPr>
          <w:rFonts w:hint="eastAsia" w:ascii="仿宋" w:eastAsia="仿宋" w:cs="Arial"/>
          <w:color w:val="000000" w:themeColor="text1"/>
          <w:sz w:val="24"/>
          <w14:textFill>
            <w14:solidFill>
              <w14:schemeClr w14:val="tx1"/>
            </w14:solidFill>
          </w14:textFill>
        </w:rPr>
        <w:t xml:space="preserve">    6）主要负责人姓名：</w:t>
      </w:r>
      <w:r>
        <w:rPr>
          <w:rFonts w:hint="eastAsia" w:ascii="仿宋" w:eastAsia="仿宋" w:cs="Arial"/>
          <w:color w:val="000000" w:themeColor="text1"/>
          <w:w w:val="90"/>
          <w:sz w:val="24"/>
          <w14:textFill>
            <w14:solidFill>
              <w14:schemeClr w14:val="tx1"/>
            </w14:solidFill>
          </w14:textFill>
        </w:rPr>
        <w:t>___________________________________________________</w:t>
      </w:r>
    </w:p>
    <w:p w14:paraId="24B9010F">
      <w:pPr>
        <w:spacing w:line="360" w:lineRule="auto"/>
        <w:rPr>
          <w:rFonts w:ascii="仿宋" w:eastAsia="仿宋" w:cs="Arial"/>
          <w:color w:val="000000" w:themeColor="text1"/>
          <w:w w:val="90"/>
          <w:sz w:val="24"/>
          <w14:textFill>
            <w14:solidFill>
              <w14:schemeClr w14:val="tx1"/>
            </w14:solidFill>
          </w14:textFill>
        </w:rPr>
      </w:pPr>
      <w:r>
        <w:rPr>
          <w:rFonts w:hint="eastAsia" w:ascii="仿宋" w:eastAsia="仿宋" w:cs="Arial"/>
          <w:b/>
          <w:color w:val="000000" w:themeColor="text1"/>
          <w:sz w:val="24"/>
          <w14:textFill>
            <w14:solidFill>
              <w14:schemeClr w14:val="tx1"/>
            </w14:solidFill>
          </w14:textFill>
        </w:rPr>
        <w:t>2、企业现有的与本项目实施有关的设备情况</w:t>
      </w:r>
      <w:r>
        <w:rPr>
          <w:rFonts w:hint="eastAsia" w:ascii="仿宋" w:eastAsia="仿宋" w:cs="Arial"/>
          <w:color w:val="000000" w:themeColor="text1"/>
          <w:sz w:val="24"/>
          <w14:textFill>
            <w14:solidFill>
              <w14:schemeClr w14:val="tx1"/>
            </w14:solidFill>
          </w14:textFill>
        </w:rPr>
        <w:t>：</w:t>
      </w:r>
      <w:r>
        <w:rPr>
          <w:rFonts w:hint="eastAsia" w:ascii="仿宋" w:eastAsia="仿宋" w:cs="Arial"/>
          <w:color w:val="000000" w:themeColor="text1"/>
          <w:w w:val="90"/>
          <w:sz w:val="24"/>
          <w14:textFill>
            <w14:solidFill>
              <w14:schemeClr w14:val="tx1"/>
            </w14:solidFill>
          </w14:textFill>
        </w:rPr>
        <w:t>无_________________________</w:t>
      </w:r>
    </w:p>
    <w:p w14:paraId="6102CBA2">
      <w:pPr>
        <w:spacing w:line="360" w:lineRule="auto"/>
        <w:rPr>
          <w:rFonts w:ascii="仿宋" w:eastAsia="仿宋" w:cs="Arial"/>
          <w:color w:val="000000" w:themeColor="text1"/>
          <w:w w:val="90"/>
          <w:sz w:val="24"/>
          <w14:textFill>
            <w14:solidFill>
              <w14:schemeClr w14:val="tx1"/>
            </w14:solidFill>
          </w14:textFill>
        </w:rPr>
      </w:pPr>
      <w:r>
        <w:rPr>
          <w:rFonts w:hint="eastAsia" w:ascii="仿宋" w:eastAsia="仿宋" w:cs="Arial"/>
          <w:b/>
          <w:color w:val="000000" w:themeColor="text1"/>
          <w:sz w:val="24"/>
          <w14:textFill>
            <w14:solidFill>
              <w14:schemeClr w14:val="tx1"/>
            </w14:solidFill>
          </w14:textFill>
        </w:rPr>
        <w:t>3、企业现有的与本项目实施有关的专业技术人员情况：</w:t>
      </w:r>
      <w:r>
        <w:rPr>
          <w:rFonts w:hint="eastAsia" w:ascii="仿宋" w:eastAsia="仿宋" w:cs="Arial"/>
          <w:color w:val="000000" w:themeColor="text1"/>
          <w:w w:val="90"/>
          <w:sz w:val="24"/>
          <w14:textFill>
            <w14:solidFill>
              <w14:schemeClr w14:val="tx1"/>
            </w14:solidFill>
          </w14:textFill>
        </w:rPr>
        <w:t xml:space="preserve"> ____________</w:t>
      </w:r>
    </w:p>
    <w:p w14:paraId="41BEC7CA">
      <w:pPr>
        <w:spacing w:line="360" w:lineRule="auto"/>
        <w:rPr>
          <w:rFonts w:ascii="仿宋" w:eastAsia="仿宋" w:cs="Arial"/>
          <w:color w:val="000000" w:themeColor="text1"/>
          <w:sz w:val="24"/>
          <w14:textFill>
            <w14:solidFill>
              <w14:schemeClr w14:val="tx1"/>
            </w14:solidFill>
          </w14:textFill>
        </w:rPr>
      </w:pPr>
      <w:r>
        <w:rPr>
          <w:rFonts w:hint="eastAsia" w:ascii="仿宋" w:eastAsia="仿宋" w:cs="Arial"/>
          <w:color w:val="000000" w:themeColor="text1"/>
          <w:w w:val="90"/>
          <w:sz w:val="24"/>
          <w14:textFill>
            <w14:solidFill>
              <w14:schemeClr w14:val="tx1"/>
            </w14:solidFill>
          </w14:textFill>
        </w:rPr>
        <w:t>_____________________________________________________________________________</w:t>
      </w:r>
    </w:p>
    <w:p w14:paraId="7D883BDD">
      <w:pPr>
        <w:spacing w:line="360" w:lineRule="auto"/>
        <w:rPr>
          <w:rFonts w:ascii="仿宋" w:eastAsia="仿宋" w:cs="Arial"/>
          <w:color w:val="000000" w:themeColor="text1"/>
          <w:sz w:val="24"/>
          <w14:textFill>
            <w14:solidFill>
              <w14:schemeClr w14:val="tx1"/>
            </w14:solidFill>
          </w14:textFill>
        </w:rPr>
      </w:pPr>
      <w:r>
        <w:rPr>
          <w:rFonts w:hint="eastAsia" w:ascii="仿宋" w:eastAsia="仿宋" w:cs="Arial"/>
          <w:b/>
          <w:color w:val="000000" w:themeColor="text1"/>
          <w:sz w:val="24"/>
          <w14:textFill>
            <w14:solidFill>
              <w14:schemeClr w14:val="tx1"/>
            </w14:solidFill>
          </w14:textFill>
        </w:rPr>
        <w:t>4、近三年的年营业总额</w:t>
      </w:r>
      <w:r>
        <w:rPr>
          <w:rFonts w:hint="eastAsia" w:ascii="仿宋" w:eastAsia="仿宋" w:cs="Arial"/>
          <w:color w:val="000000" w:themeColor="text1"/>
          <w:sz w:val="24"/>
          <w14:textFill>
            <w14:solidFill>
              <w14:schemeClr w14:val="tx1"/>
            </w14:solidFill>
          </w14:textFill>
        </w:rPr>
        <w:t>：</w:t>
      </w:r>
      <w:r>
        <w:rPr>
          <w:rFonts w:hint="eastAsia" w:ascii="仿宋" w:eastAsia="仿宋" w:cs="Arial"/>
          <w:color w:val="000000" w:themeColor="text1"/>
          <w:w w:val="90"/>
          <w:sz w:val="24"/>
          <w14:textFill>
            <w14:solidFill>
              <w14:schemeClr w14:val="tx1"/>
            </w14:solidFill>
          </w14:textFill>
        </w:rPr>
        <w:t>____________________________________</w:t>
      </w:r>
    </w:p>
    <w:p w14:paraId="471494EA">
      <w:pPr>
        <w:spacing w:line="360" w:lineRule="auto"/>
        <w:ind w:firstLine="463" w:firstLineChars="193"/>
        <w:rPr>
          <w:rFonts w:ascii="仿宋" w:eastAsia="仿宋" w:cs="Arial"/>
          <w:color w:val="000000" w:themeColor="text1"/>
          <w:sz w:val="24"/>
          <w14:textFill>
            <w14:solidFill>
              <w14:schemeClr w14:val="tx1"/>
            </w14:solidFill>
          </w14:textFill>
        </w:rPr>
      </w:pPr>
      <w:r>
        <w:rPr>
          <w:rFonts w:hint="eastAsia" w:ascii="仿宋" w:eastAsia="仿宋" w:cs="Arial"/>
          <w:color w:val="000000" w:themeColor="text1"/>
          <w:sz w:val="24"/>
          <w14:textFill>
            <w14:solidFill>
              <w14:schemeClr w14:val="tx1"/>
            </w14:solidFill>
          </w14:textFill>
        </w:rPr>
        <w:t>兹证明上述声明是真实、正确的、并提供了全部能提供的资料和数据，我们同意遵照采购文件要求出示有关证明文件。</w:t>
      </w:r>
    </w:p>
    <w:p w14:paraId="484506EB">
      <w:pPr>
        <w:pStyle w:val="2"/>
        <w:spacing w:line="400" w:lineRule="exact"/>
        <w:rPr>
          <w:rFonts w:ascii="仿宋" w:eastAsia="仿宋"/>
          <w:b/>
          <w:color w:val="000000" w:themeColor="text1"/>
          <w:sz w:val="24"/>
          <w:szCs w:val="24"/>
          <w14:textFill>
            <w14:solidFill>
              <w14:schemeClr w14:val="tx1"/>
            </w14:solidFill>
          </w14:textFill>
        </w:rPr>
      </w:pPr>
      <w:r>
        <w:rPr>
          <w:rFonts w:hint="eastAsia" w:ascii="仿宋" w:eastAsia="仿宋"/>
          <w:b/>
          <w:color w:val="000000" w:themeColor="text1"/>
          <w:sz w:val="24"/>
          <w:szCs w:val="24"/>
          <w14:textFill>
            <w14:solidFill>
              <w14:schemeClr w14:val="tx1"/>
            </w14:solidFill>
          </w14:textFill>
        </w:rPr>
        <w:t>磋商供应商名称（盖章）：</w:t>
      </w:r>
    </w:p>
    <w:p w14:paraId="02C0E896">
      <w:pPr>
        <w:pStyle w:val="2"/>
        <w:spacing w:line="400" w:lineRule="exact"/>
        <w:rPr>
          <w:rFonts w:ascii="仿宋" w:eastAsia="仿宋"/>
          <w:b/>
          <w:color w:val="000000" w:themeColor="text1"/>
          <w:sz w:val="24"/>
          <w:szCs w:val="24"/>
          <w14:textFill>
            <w14:solidFill>
              <w14:schemeClr w14:val="tx1"/>
            </w14:solidFill>
          </w14:textFill>
        </w:rPr>
      </w:pPr>
      <w:r>
        <w:rPr>
          <w:rFonts w:hint="eastAsia" w:ascii="仿宋" w:eastAsia="仿宋"/>
          <w:b/>
          <w:color w:val="000000" w:themeColor="text1"/>
          <w:sz w:val="24"/>
          <w:szCs w:val="24"/>
          <w14:textFill>
            <w14:solidFill>
              <w14:schemeClr w14:val="tx1"/>
            </w14:solidFill>
          </w14:textFill>
        </w:rPr>
        <w:t>法定代表人或授权代表（签字或盖章）：</w:t>
      </w:r>
    </w:p>
    <w:p w14:paraId="1FDE9E40">
      <w:pPr>
        <w:spacing w:line="360" w:lineRule="auto"/>
        <w:ind w:firstLine="465" w:firstLineChars="193"/>
        <w:rPr>
          <w:rFonts w:ascii="仿宋" w:eastAsia="仿宋" w:cs="Arial"/>
          <w:color w:val="000000" w:themeColor="text1"/>
          <w:sz w:val="24"/>
          <w:szCs w:val="24"/>
          <w14:textFill>
            <w14:solidFill>
              <w14:schemeClr w14:val="tx1"/>
            </w14:solidFill>
          </w14:textFill>
        </w:rPr>
      </w:pPr>
      <w:r>
        <w:rPr>
          <w:rFonts w:hint="eastAsia" w:ascii="仿宋" w:eastAsia="仿宋"/>
          <w:b/>
          <w:color w:val="000000" w:themeColor="text1"/>
          <w:sz w:val="24"/>
          <w:szCs w:val="24"/>
          <w14:textFill>
            <w14:solidFill>
              <w14:schemeClr w14:val="tx1"/>
            </w14:solidFill>
          </w14:textFill>
        </w:rPr>
        <w:t>日    期：</w:t>
      </w:r>
    </w:p>
    <w:p w14:paraId="5CBE46B6">
      <w:pPr>
        <w:pStyle w:val="5"/>
        <w:rPr>
          <w:color w:val="000000" w:themeColor="text1"/>
          <w14:textFill>
            <w14:solidFill>
              <w14:schemeClr w14:val="tx1"/>
            </w14:solidFill>
          </w14:textFill>
        </w:rPr>
      </w:pPr>
      <w:r>
        <w:rPr>
          <w:rFonts w:hint="eastAsia" w:ascii="仿宋" w:eastAsia="仿宋" w:cs="Arial"/>
          <w:color w:val="000000" w:themeColor="text1"/>
          <w14:textFill>
            <w14:solidFill>
              <w14:schemeClr w14:val="tx1"/>
            </w14:solidFill>
          </w14:textFill>
        </w:rPr>
        <w:br w:type="page"/>
      </w:r>
      <w:r>
        <w:rPr>
          <w:rFonts w:hint="eastAsia"/>
          <w:color w:val="000000" w:themeColor="text1"/>
          <w14:textFill>
            <w14:solidFill>
              <w14:schemeClr w14:val="tx1"/>
            </w14:solidFill>
          </w14:textFill>
        </w:rPr>
        <w:t>2.6</w:t>
      </w:r>
      <w:r>
        <w:rPr>
          <w:color w:val="000000" w:themeColor="text1"/>
          <w14:textFill>
            <w14:solidFill>
              <w14:schemeClr w14:val="tx1"/>
            </w14:solidFill>
          </w14:textFill>
        </w:rPr>
        <w:t>商务偏离表</w:t>
      </w:r>
      <w:r>
        <w:rPr>
          <w:rFonts w:hint="eastAsia"/>
          <w:color w:val="000000" w:themeColor="text1"/>
          <w14:textFill>
            <w14:solidFill>
              <w14:schemeClr w14:val="tx1"/>
            </w14:solidFill>
          </w14:textFill>
        </w:rPr>
        <w:t>、技术偏离表</w:t>
      </w:r>
    </w:p>
    <w:p w14:paraId="6C71FE1B">
      <w:pPr>
        <w:widowControl/>
        <w:snapToGrid w:val="0"/>
        <w:spacing w:line="400" w:lineRule="exact"/>
        <w:jc w:val="center"/>
        <w:rPr>
          <w:color w:val="000000" w:themeColor="text1"/>
          <w:sz w:val="36"/>
          <w14:textFill>
            <w14:solidFill>
              <w14:schemeClr w14:val="tx1"/>
            </w14:solidFill>
          </w14:textFill>
        </w:rPr>
      </w:pPr>
      <w:r>
        <w:rPr>
          <w:color w:val="000000" w:themeColor="text1"/>
          <w:sz w:val="36"/>
          <w14:textFill>
            <w14:solidFill>
              <w14:schemeClr w14:val="tx1"/>
            </w14:solidFill>
          </w14:textFill>
        </w:rPr>
        <w:t>商务偏离表</w:t>
      </w:r>
    </w:p>
    <w:tbl>
      <w:tblPr>
        <w:tblStyle w:val="37"/>
        <w:tblW w:w="0" w:type="auto"/>
        <w:tblInd w:w="202" w:type="dxa"/>
        <w:tblLayout w:type="fixed"/>
        <w:tblCellMar>
          <w:top w:w="0" w:type="dxa"/>
          <w:left w:w="0" w:type="dxa"/>
          <w:bottom w:w="0" w:type="dxa"/>
          <w:right w:w="0" w:type="dxa"/>
        </w:tblCellMar>
      </w:tblPr>
      <w:tblGrid>
        <w:gridCol w:w="896"/>
        <w:gridCol w:w="1710"/>
        <w:gridCol w:w="2664"/>
        <w:gridCol w:w="2110"/>
        <w:gridCol w:w="2293"/>
      </w:tblGrid>
      <w:tr w14:paraId="170E1FCE">
        <w:tblPrEx>
          <w:tblCellMar>
            <w:top w:w="0" w:type="dxa"/>
            <w:left w:w="0" w:type="dxa"/>
            <w:bottom w:w="0" w:type="dxa"/>
            <w:right w:w="0" w:type="dxa"/>
          </w:tblCellMar>
        </w:tblPrEx>
        <w:trPr>
          <w:trHeight w:val="936" w:hRule="atLeast"/>
        </w:trPr>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14:paraId="77A6C3FA">
            <w:pPr>
              <w:widowControl/>
              <w:snapToGrid w:val="0"/>
              <w:spacing w:line="4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序号</w:t>
            </w:r>
          </w:p>
        </w:tc>
        <w:tc>
          <w:tcPr>
            <w:tcW w:w="171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14:paraId="2A70BC67">
            <w:pPr>
              <w:widowControl/>
              <w:snapToGrid w:val="0"/>
              <w:spacing w:line="4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tc>
        <w:tc>
          <w:tcPr>
            <w:tcW w:w="2664"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14:paraId="07A4CBD2">
            <w:pPr>
              <w:widowControl/>
              <w:snapToGrid w:val="0"/>
              <w:spacing w:line="4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采购文件规范要求</w:t>
            </w:r>
          </w:p>
        </w:tc>
        <w:tc>
          <w:tcPr>
            <w:tcW w:w="211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14:paraId="5ED5F2A4">
            <w:pPr>
              <w:widowControl/>
              <w:snapToGrid w:val="0"/>
              <w:spacing w:line="4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磋商响应文件</w:t>
            </w:r>
          </w:p>
          <w:p w14:paraId="7483371F">
            <w:pPr>
              <w:widowControl/>
              <w:snapToGrid w:val="0"/>
              <w:spacing w:line="4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对应规范</w:t>
            </w:r>
          </w:p>
        </w:tc>
        <w:tc>
          <w:tcPr>
            <w:tcW w:w="229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14:paraId="4E072ACD">
            <w:pPr>
              <w:widowControl/>
              <w:snapToGrid w:val="0"/>
              <w:spacing w:line="4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备注</w:t>
            </w:r>
          </w:p>
        </w:tc>
      </w:tr>
      <w:tr w14:paraId="366F0322">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5731A694">
            <w:pPr>
              <w:widowControl/>
              <w:snapToGrid w:val="0"/>
              <w:spacing w:line="400" w:lineRule="exact"/>
              <w:jc w:val="left"/>
              <w:rPr>
                <w:color w:val="000000" w:themeColor="text1"/>
                <w:sz w:val="24"/>
                <w14:textFill>
                  <w14:solidFill>
                    <w14:schemeClr w14:val="tx1"/>
                  </w14:solidFill>
                </w14:textFill>
              </w:rPr>
            </w:pPr>
          </w:p>
        </w:tc>
        <w:tc>
          <w:tcPr>
            <w:tcW w:w="17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5989E8DF">
            <w:pPr>
              <w:widowControl/>
              <w:snapToGrid w:val="0"/>
              <w:spacing w:line="400" w:lineRule="exact"/>
              <w:jc w:val="left"/>
              <w:rPr>
                <w:color w:val="000000" w:themeColor="text1"/>
                <w:sz w:val="24"/>
                <w14:textFill>
                  <w14:solidFill>
                    <w14:schemeClr w14:val="tx1"/>
                  </w14:solidFill>
                </w14:textFill>
              </w:rPr>
            </w:pPr>
          </w:p>
        </w:tc>
        <w:tc>
          <w:tcPr>
            <w:tcW w:w="2664"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698A3889">
            <w:pPr>
              <w:widowControl/>
              <w:snapToGrid w:val="0"/>
              <w:spacing w:line="400" w:lineRule="exact"/>
              <w:jc w:val="left"/>
              <w:rPr>
                <w:color w:val="000000" w:themeColor="text1"/>
                <w:sz w:val="24"/>
                <w14:textFill>
                  <w14:solidFill>
                    <w14:schemeClr w14:val="tx1"/>
                  </w14:solidFill>
                </w14:textFill>
              </w:rPr>
            </w:pPr>
          </w:p>
        </w:tc>
        <w:tc>
          <w:tcPr>
            <w:tcW w:w="21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62A01CF6">
            <w:pPr>
              <w:widowControl/>
              <w:snapToGrid w:val="0"/>
              <w:spacing w:line="400" w:lineRule="exact"/>
              <w:jc w:val="left"/>
              <w:rPr>
                <w:color w:val="000000" w:themeColor="text1"/>
                <w:sz w:val="24"/>
                <w14:textFill>
                  <w14:solidFill>
                    <w14:schemeClr w14:val="tx1"/>
                  </w14:solidFill>
                </w14:textFill>
              </w:rPr>
            </w:pPr>
          </w:p>
        </w:tc>
        <w:tc>
          <w:tcPr>
            <w:tcW w:w="229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022EAF52">
            <w:pPr>
              <w:widowControl/>
              <w:snapToGrid w:val="0"/>
              <w:spacing w:line="400" w:lineRule="exact"/>
              <w:jc w:val="left"/>
              <w:rPr>
                <w:color w:val="000000" w:themeColor="text1"/>
                <w:sz w:val="24"/>
                <w14:textFill>
                  <w14:solidFill>
                    <w14:schemeClr w14:val="tx1"/>
                  </w14:solidFill>
                </w14:textFill>
              </w:rPr>
            </w:pPr>
          </w:p>
        </w:tc>
      </w:tr>
      <w:tr w14:paraId="6A3611BD">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6C343745">
            <w:pPr>
              <w:widowControl/>
              <w:snapToGrid w:val="0"/>
              <w:spacing w:line="400" w:lineRule="exact"/>
              <w:jc w:val="left"/>
              <w:rPr>
                <w:color w:val="000000" w:themeColor="text1"/>
                <w:sz w:val="24"/>
                <w14:textFill>
                  <w14:solidFill>
                    <w14:schemeClr w14:val="tx1"/>
                  </w14:solidFill>
                </w14:textFill>
              </w:rPr>
            </w:pPr>
          </w:p>
        </w:tc>
        <w:tc>
          <w:tcPr>
            <w:tcW w:w="17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113EBC93">
            <w:pPr>
              <w:widowControl/>
              <w:snapToGrid w:val="0"/>
              <w:spacing w:line="400" w:lineRule="exact"/>
              <w:jc w:val="left"/>
              <w:rPr>
                <w:color w:val="000000" w:themeColor="text1"/>
                <w:sz w:val="24"/>
                <w14:textFill>
                  <w14:solidFill>
                    <w14:schemeClr w14:val="tx1"/>
                  </w14:solidFill>
                </w14:textFill>
              </w:rPr>
            </w:pPr>
          </w:p>
        </w:tc>
        <w:tc>
          <w:tcPr>
            <w:tcW w:w="2664"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67814824">
            <w:pPr>
              <w:widowControl/>
              <w:snapToGrid w:val="0"/>
              <w:spacing w:line="400" w:lineRule="exact"/>
              <w:jc w:val="left"/>
              <w:rPr>
                <w:color w:val="000000" w:themeColor="text1"/>
                <w:sz w:val="24"/>
                <w14:textFill>
                  <w14:solidFill>
                    <w14:schemeClr w14:val="tx1"/>
                  </w14:solidFill>
                </w14:textFill>
              </w:rPr>
            </w:pPr>
          </w:p>
        </w:tc>
        <w:tc>
          <w:tcPr>
            <w:tcW w:w="21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3E3F0FF0">
            <w:pPr>
              <w:widowControl/>
              <w:snapToGrid w:val="0"/>
              <w:spacing w:line="400" w:lineRule="exact"/>
              <w:jc w:val="left"/>
              <w:rPr>
                <w:color w:val="000000" w:themeColor="text1"/>
                <w:sz w:val="24"/>
                <w14:textFill>
                  <w14:solidFill>
                    <w14:schemeClr w14:val="tx1"/>
                  </w14:solidFill>
                </w14:textFill>
              </w:rPr>
            </w:pPr>
          </w:p>
        </w:tc>
        <w:tc>
          <w:tcPr>
            <w:tcW w:w="229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64F696ED">
            <w:pPr>
              <w:widowControl/>
              <w:snapToGrid w:val="0"/>
              <w:spacing w:line="400" w:lineRule="exact"/>
              <w:jc w:val="left"/>
              <w:rPr>
                <w:color w:val="000000" w:themeColor="text1"/>
                <w:sz w:val="24"/>
                <w14:textFill>
                  <w14:solidFill>
                    <w14:schemeClr w14:val="tx1"/>
                  </w14:solidFill>
                </w14:textFill>
              </w:rPr>
            </w:pPr>
          </w:p>
        </w:tc>
      </w:tr>
      <w:tr w14:paraId="699310E3">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322116B7">
            <w:pPr>
              <w:widowControl/>
              <w:snapToGrid w:val="0"/>
              <w:spacing w:line="400" w:lineRule="exact"/>
              <w:jc w:val="left"/>
              <w:rPr>
                <w:color w:val="000000" w:themeColor="text1"/>
                <w:sz w:val="24"/>
                <w14:textFill>
                  <w14:solidFill>
                    <w14:schemeClr w14:val="tx1"/>
                  </w14:solidFill>
                </w14:textFill>
              </w:rPr>
            </w:pPr>
          </w:p>
        </w:tc>
        <w:tc>
          <w:tcPr>
            <w:tcW w:w="17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72A19F22">
            <w:pPr>
              <w:widowControl/>
              <w:snapToGrid w:val="0"/>
              <w:spacing w:line="400" w:lineRule="exact"/>
              <w:jc w:val="left"/>
              <w:rPr>
                <w:color w:val="000000" w:themeColor="text1"/>
                <w:sz w:val="24"/>
                <w14:textFill>
                  <w14:solidFill>
                    <w14:schemeClr w14:val="tx1"/>
                  </w14:solidFill>
                </w14:textFill>
              </w:rPr>
            </w:pPr>
          </w:p>
        </w:tc>
        <w:tc>
          <w:tcPr>
            <w:tcW w:w="2664"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63E8F9BC">
            <w:pPr>
              <w:widowControl/>
              <w:snapToGrid w:val="0"/>
              <w:spacing w:line="400" w:lineRule="exact"/>
              <w:jc w:val="left"/>
              <w:rPr>
                <w:color w:val="000000" w:themeColor="text1"/>
                <w:sz w:val="24"/>
                <w14:textFill>
                  <w14:solidFill>
                    <w14:schemeClr w14:val="tx1"/>
                  </w14:solidFill>
                </w14:textFill>
              </w:rPr>
            </w:pPr>
          </w:p>
        </w:tc>
        <w:tc>
          <w:tcPr>
            <w:tcW w:w="21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137403A4">
            <w:pPr>
              <w:widowControl/>
              <w:snapToGrid w:val="0"/>
              <w:spacing w:line="400" w:lineRule="exact"/>
              <w:jc w:val="left"/>
              <w:rPr>
                <w:color w:val="000000" w:themeColor="text1"/>
                <w:sz w:val="24"/>
                <w14:textFill>
                  <w14:solidFill>
                    <w14:schemeClr w14:val="tx1"/>
                  </w14:solidFill>
                </w14:textFill>
              </w:rPr>
            </w:pPr>
          </w:p>
        </w:tc>
        <w:tc>
          <w:tcPr>
            <w:tcW w:w="229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05C7CBCF">
            <w:pPr>
              <w:widowControl/>
              <w:snapToGrid w:val="0"/>
              <w:spacing w:line="400" w:lineRule="exact"/>
              <w:jc w:val="left"/>
              <w:rPr>
                <w:color w:val="000000" w:themeColor="text1"/>
                <w:sz w:val="24"/>
                <w14:textFill>
                  <w14:solidFill>
                    <w14:schemeClr w14:val="tx1"/>
                  </w14:solidFill>
                </w14:textFill>
              </w:rPr>
            </w:pPr>
          </w:p>
        </w:tc>
      </w:tr>
      <w:tr w14:paraId="7EC5919B">
        <w:tblPrEx>
          <w:tblCellMar>
            <w:top w:w="0" w:type="dxa"/>
            <w:left w:w="0" w:type="dxa"/>
            <w:bottom w:w="0" w:type="dxa"/>
            <w:right w:w="0" w:type="dxa"/>
          </w:tblCellMar>
        </w:tblPrEx>
        <w:trPr>
          <w:trHeight w:val="436" w:hRule="atLeast"/>
        </w:trPr>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502DFC7A">
            <w:pPr>
              <w:widowControl/>
              <w:snapToGrid w:val="0"/>
              <w:spacing w:line="400" w:lineRule="exact"/>
              <w:jc w:val="left"/>
              <w:rPr>
                <w:color w:val="000000" w:themeColor="text1"/>
                <w:sz w:val="24"/>
                <w14:textFill>
                  <w14:solidFill>
                    <w14:schemeClr w14:val="tx1"/>
                  </w14:solidFill>
                </w14:textFill>
              </w:rPr>
            </w:pPr>
          </w:p>
        </w:tc>
        <w:tc>
          <w:tcPr>
            <w:tcW w:w="17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1307C1A7">
            <w:pPr>
              <w:widowControl/>
              <w:snapToGrid w:val="0"/>
              <w:spacing w:line="400" w:lineRule="exact"/>
              <w:jc w:val="left"/>
              <w:rPr>
                <w:color w:val="000000" w:themeColor="text1"/>
                <w:sz w:val="24"/>
                <w14:textFill>
                  <w14:solidFill>
                    <w14:schemeClr w14:val="tx1"/>
                  </w14:solidFill>
                </w14:textFill>
              </w:rPr>
            </w:pPr>
          </w:p>
        </w:tc>
        <w:tc>
          <w:tcPr>
            <w:tcW w:w="2664"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753B6E04">
            <w:pPr>
              <w:widowControl/>
              <w:snapToGrid w:val="0"/>
              <w:spacing w:line="400" w:lineRule="exact"/>
              <w:jc w:val="left"/>
              <w:rPr>
                <w:color w:val="000000" w:themeColor="text1"/>
                <w:sz w:val="24"/>
                <w14:textFill>
                  <w14:solidFill>
                    <w14:schemeClr w14:val="tx1"/>
                  </w14:solidFill>
                </w14:textFill>
              </w:rPr>
            </w:pPr>
          </w:p>
        </w:tc>
        <w:tc>
          <w:tcPr>
            <w:tcW w:w="21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025D3FBB">
            <w:pPr>
              <w:widowControl/>
              <w:snapToGrid w:val="0"/>
              <w:spacing w:line="400" w:lineRule="exact"/>
              <w:jc w:val="left"/>
              <w:rPr>
                <w:color w:val="000000" w:themeColor="text1"/>
                <w:sz w:val="24"/>
                <w14:textFill>
                  <w14:solidFill>
                    <w14:schemeClr w14:val="tx1"/>
                  </w14:solidFill>
                </w14:textFill>
              </w:rPr>
            </w:pPr>
          </w:p>
        </w:tc>
        <w:tc>
          <w:tcPr>
            <w:tcW w:w="229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691397E1">
            <w:pPr>
              <w:widowControl/>
              <w:snapToGrid w:val="0"/>
              <w:spacing w:line="400" w:lineRule="exact"/>
              <w:jc w:val="left"/>
              <w:rPr>
                <w:color w:val="000000" w:themeColor="text1"/>
                <w:sz w:val="24"/>
                <w14:textFill>
                  <w14:solidFill>
                    <w14:schemeClr w14:val="tx1"/>
                  </w14:solidFill>
                </w14:textFill>
              </w:rPr>
            </w:pPr>
          </w:p>
        </w:tc>
      </w:tr>
      <w:tr w14:paraId="65AAC497">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28C1A13B">
            <w:pPr>
              <w:widowControl/>
              <w:snapToGrid w:val="0"/>
              <w:spacing w:line="400" w:lineRule="exact"/>
              <w:jc w:val="left"/>
              <w:rPr>
                <w:color w:val="000000" w:themeColor="text1"/>
                <w:sz w:val="24"/>
                <w14:textFill>
                  <w14:solidFill>
                    <w14:schemeClr w14:val="tx1"/>
                  </w14:solidFill>
                </w14:textFill>
              </w:rPr>
            </w:pPr>
          </w:p>
        </w:tc>
        <w:tc>
          <w:tcPr>
            <w:tcW w:w="17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15ED6FFA">
            <w:pPr>
              <w:widowControl/>
              <w:snapToGrid w:val="0"/>
              <w:spacing w:line="400" w:lineRule="exact"/>
              <w:jc w:val="left"/>
              <w:rPr>
                <w:color w:val="000000" w:themeColor="text1"/>
                <w:sz w:val="24"/>
                <w14:textFill>
                  <w14:solidFill>
                    <w14:schemeClr w14:val="tx1"/>
                  </w14:solidFill>
                </w14:textFill>
              </w:rPr>
            </w:pPr>
          </w:p>
        </w:tc>
        <w:tc>
          <w:tcPr>
            <w:tcW w:w="2664"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0AF63072">
            <w:pPr>
              <w:widowControl/>
              <w:snapToGrid w:val="0"/>
              <w:spacing w:line="400" w:lineRule="exact"/>
              <w:jc w:val="left"/>
              <w:rPr>
                <w:color w:val="000000" w:themeColor="text1"/>
                <w:sz w:val="24"/>
                <w14:textFill>
                  <w14:solidFill>
                    <w14:schemeClr w14:val="tx1"/>
                  </w14:solidFill>
                </w14:textFill>
              </w:rPr>
            </w:pPr>
          </w:p>
        </w:tc>
        <w:tc>
          <w:tcPr>
            <w:tcW w:w="21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56F146B2">
            <w:pPr>
              <w:widowControl/>
              <w:snapToGrid w:val="0"/>
              <w:spacing w:line="400" w:lineRule="exact"/>
              <w:jc w:val="left"/>
              <w:rPr>
                <w:color w:val="000000" w:themeColor="text1"/>
                <w:sz w:val="24"/>
                <w14:textFill>
                  <w14:solidFill>
                    <w14:schemeClr w14:val="tx1"/>
                  </w14:solidFill>
                </w14:textFill>
              </w:rPr>
            </w:pPr>
          </w:p>
        </w:tc>
        <w:tc>
          <w:tcPr>
            <w:tcW w:w="229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6A4E9061">
            <w:pPr>
              <w:widowControl/>
              <w:snapToGrid w:val="0"/>
              <w:spacing w:line="400" w:lineRule="exact"/>
              <w:jc w:val="left"/>
              <w:rPr>
                <w:color w:val="000000" w:themeColor="text1"/>
                <w:sz w:val="24"/>
                <w14:textFill>
                  <w14:solidFill>
                    <w14:schemeClr w14:val="tx1"/>
                  </w14:solidFill>
                </w14:textFill>
              </w:rPr>
            </w:pPr>
          </w:p>
        </w:tc>
      </w:tr>
      <w:tr w14:paraId="5F955839">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0F7C9187">
            <w:pPr>
              <w:widowControl/>
              <w:snapToGrid w:val="0"/>
              <w:spacing w:line="400" w:lineRule="exact"/>
              <w:jc w:val="left"/>
              <w:rPr>
                <w:color w:val="000000" w:themeColor="text1"/>
                <w:sz w:val="24"/>
                <w14:textFill>
                  <w14:solidFill>
                    <w14:schemeClr w14:val="tx1"/>
                  </w14:solidFill>
                </w14:textFill>
              </w:rPr>
            </w:pPr>
          </w:p>
        </w:tc>
        <w:tc>
          <w:tcPr>
            <w:tcW w:w="17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358A6F63">
            <w:pPr>
              <w:widowControl/>
              <w:snapToGrid w:val="0"/>
              <w:spacing w:line="400" w:lineRule="exact"/>
              <w:jc w:val="left"/>
              <w:rPr>
                <w:color w:val="000000" w:themeColor="text1"/>
                <w:sz w:val="24"/>
                <w14:textFill>
                  <w14:solidFill>
                    <w14:schemeClr w14:val="tx1"/>
                  </w14:solidFill>
                </w14:textFill>
              </w:rPr>
            </w:pPr>
          </w:p>
        </w:tc>
        <w:tc>
          <w:tcPr>
            <w:tcW w:w="2664"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5D10BD56">
            <w:pPr>
              <w:widowControl/>
              <w:snapToGrid w:val="0"/>
              <w:spacing w:line="400" w:lineRule="exact"/>
              <w:jc w:val="left"/>
              <w:rPr>
                <w:color w:val="000000" w:themeColor="text1"/>
                <w:sz w:val="24"/>
                <w14:textFill>
                  <w14:solidFill>
                    <w14:schemeClr w14:val="tx1"/>
                  </w14:solidFill>
                </w14:textFill>
              </w:rPr>
            </w:pPr>
          </w:p>
        </w:tc>
        <w:tc>
          <w:tcPr>
            <w:tcW w:w="21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30652767">
            <w:pPr>
              <w:widowControl/>
              <w:snapToGrid w:val="0"/>
              <w:spacing w:line="400" w:lineRule="exact"/>
              <w:jc w:val="left"/>
              <w:rPr>
                <w:color w:val="000000" w:themeColor="text1"/>
                <w:sz w:val="24"/>
                <w14:textFill>
                  <w14:solidFill>
                    <w14:schemeClr w14:val="tx1"/>
                  </w14:solidFill>
                </w14:textFill>
              </w:rPr>
            </w:pPr>
          </w:p>
        </w:tc>
        <w:tc>
          <w:tcPr>
            <w:tcW w:w="229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009C4517">
            <w:pPr>
              <w:widowControl/>
              <w:snapToGrid w:val="0"/>
              <w:spacing w:line="400" w:lineRule="exact"/>
              <w:jc w:val="left"/>
              <w:rPr>
                <w:color w:val="000000" w:themeColor="text1"/>
                <w:sz w:val="24"/>
                <w14:textFill>
                  <w14:solidFill>
                    <w14:schemeClr w14:val="tx1"/>
                  </w14:solidFill>
                </w14:textFill>
              </w:rPr>
            </w:pPr>
          </w:p>
        </w:tc>
      </w:tr>
      <w:tr w14:paraId="47716FF8">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2672FCB2">
            <w:pPr>
              <w:widowControl/>
              <w:snapToGrid w:val="0"/>
              <w:spacing w:line="400" w:lineRule="exact"/>
              <w:jc w:val="left"/>
              <w:rPr>
                <w:color w:val="000000" w:themeColor="text1"/>
                <w:sz w:val="24"/>
                <w14:textFill>
                  <w14:solidFill>
                    <w14:schemeClr w14:val="tx1"/>
                  </w14:solidFill>
                </w14:textFill>
              </w:rPr>
            </w:pPr>
          </w:p>
        </w:tc>
        <w:tc>
          <w:tcPr>
            <w:tcW w:w="17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74917481">
            <w:pPr>
              <w:widowControl/>
              <w:snapToGrid w:val="0"/>
              <w:spacing w:line="400" w:lineRule="exact"/>
              <w:jc w:val="left"/>
              <w:rPr>
                <w:color w:val="000000" w:themeColor="text1"/>
                <w:sz w:val="24"/>
                <w14:textFill>
                  <w14:solidFill>
                    <w14:schemeClr w14:val="tx1"/>
                  </w14:solidFill>
                </w14:textFill>
              </w:rPr>
            </w:pPr>
          </w:p>
        </w:tc>
        <w:tc>
          <w:tcPr>
            <w:tcW w:w="2664"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46FB9492">
            <w:pPr>
              <w:widowControl/>
              <w:snapToGrid w:val="0"/>
              <w:spacing w:line="400" w:lineRule="exact"/>
              <w:jc w:val="left"/>
              <w:rPr>
                <w:color w:val="000000" w:themeColor="text1"/>
                <w:sz w:val="24"/>
                <w14:textFill>
                  <w14:solidFill>
                    <w14:schemeClr w14:val="tx1"/>
                  </w14:solidFill>
                </w14:textFill>
              </w:rPr>
            </w:pPr>
          </w:p>
        </w:tc>
        <w:tc>
          <w:tcPr>
            <w:tcW w:w="21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664B8524">
            <w:pPr>
              <w:widowControl/>
              <w:snapToGrid w:val="0"/>
              <w:spacing w:line="400" w:lineRule="exact"/>
              <w:jc w:val="left"/>
              <w:rPr>
                <w:color w:val="000000" w:themeColor="text1"/>
                <w:sz w:val="24"/>
                <w14:textFill>
                  <w14:solidFill>
                    <w14:schemeClr w14:val="tx1"/>
                  </w14:solidFill>
                </w14:textFill>
              </w:rPr>
            </w:pPr>
          </w:p>
        </w:tc>
        <w:tc>
          <w:tcPr>
            <w:tcW w:w="229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7B87766B">
            <w:pPr>
              <w:widowControl/>
              <w:snapToGrid w:val="0"/>
              <w:spacing w:line="400" w:lineRule="exact"/>
              <w:jc w:val="left"/>
              <w:rPr>
                <w:color w:val="000000" w:themeColor="text1"/>
                <w:sz w:val="24"/>
                <w14:textFill>
                  <w14:solidFill>
                    <w14:schemeClr w14:val="tx1"/>
                  </w14:solidFill>
                </w14:textFill>
              </w:rPr>
            </w:pPr>
          </w:p>
        </w:tc>
      </w:tr>
      <w:tr w14:paraId="51F6BF53">
        <w:tblPrEx>
          <w:tblCellMar>
            <w:top w:w="0" w:type="dxa"/>
            <w:left w:w="0" w:type="dxa"/>
            <w:bottom w:w="0" w:type="dxa"/>
            <w:right w:w="0" w:type="dxa"/>
          </w:tblCellMar>
        </w:tblPrEx>
        <w:trPr>
          <w:trHeight w:val="436" w:hRule="atLeast"/>
        </w:trPr>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57E4DE2B">
            <w:pPr>
              <w:widowControl/>
              <w:snapToGrid w:val="0"/>
              <w:spacing w:line="400" w:lineRule="exact"/>
              <w:jc w:val="left"/>
              <w:rPr>
                <w:color w:val="000000" w:themeColor="text1"/>
                <w:sz w:val="24"/>
                <w14:textFill>
                  <w14:solidFill>
                    <w14:schemeClr w14:val="tx1"/>
                  </w14:solidFill>
                </w14:textFill>
              </w:rPr>
            </w:pPr>
          </w:p>
        </w:tc>
        <w:tc>
          <w:tcPr>
            <w:tcW w:w="17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6186D94A">
            <w:pPr>
              <w:widowControl/>
              <w:snapToGrid w:val="0"/>
              <w:spacing w:line="400" w:lineRule="exact"/>
              <w:jc w:val="left"/>
              <w:rPr>
                <w:color w:val="000000" w:themeColor="text1"/>
                <w:sz w:val="24"/>
                <w14:textFill>
                  <w14:solidFill>
                    <w14:schemeClr w14:val="tx1"/>
                  </w14:solidFill>
                </w14:textFill>
              </w:rPr>
            </w:pPr>
          </w:p>
        </w:tc>
        <w:tc>
          <w:tcPr>
            <w:tcW w:w="2664"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270E79AD">
            <w:pPr>
              <w:widowControl/>
              <w:snapToGrid w:val="0"/>
              <w:spacing w:line="400" w:lineRule="exact"/>
              <w:jc w:val="left"/>
              <w:rPr>
                <w:color w:val="000000" w:themeColor="text1"/>
                <w:sz w:val="24"/>
                <w14:textFill>
                  <w14:solidFill>
                    <w14:schemeClr w14:val="tx1"/>
                  </w14:solidFill>
                </w14:textFill>
              </w:rPr>
            </w:pPr>
          </w:p>
        </w:tc>
        <w:tc>
          <w:tcPr>
            <w:tcW w:w="21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3F19AB6E">
            <w:pPr>
              <w:widowControl/>
              <w:snapToGrid w:val="0"/>
              <w:spacing w:line="400" w:lineRule="exact"/>
              <w:jc w:val="left"/>
              <w:rPr>
                <w:color w:val="000000" w:themeColor="text1"/>
                <w:sz w:val="24"/>
                <w14:textFill>
                  <w14:solidFill>
                    <w14:schemeClr w14:val="tx1"/>
                  </w14:solidFill>
                </w14:textFill>
              </w:rPr>
            </w:pPr>
          </w:p>
        </w:tc>
        <w:tc>
          <w:tcPr>
            <w:tcW w:w="229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1EA8FC7D">
            <w:pPr>
              <w:widowControl/>
              <w:snapToGrid w:val="0"/>
              <w:spacing w:line="400" w:lineRule="exact"/>
              <w:jc w:val="left"/>
              <w:rPr>
                <w:color w:val="000000" w:themeColor="text1"/>
                <w:sz w:val="24"/>
                <w14:textFill>
                  <w14:solidFill>
                    <w14:schemeClr w14:val="tx1"/>
                  </w14:solidFill>
                </w14:textFill>
              </w:rPr>
            </w:pPr>
          </w:p>
        </w:tc>
      </w:tr>
      <w:tr w14:paraId="4D092E4A">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13E1FE38">
            <w:pPr>
              <w:widowControl/>
              <w:snapToGrid w:val="0"/>
              <w:spacing w:line="400" w:lineRule="exact"/>
              <w:jc w:val="left"/>
              <w:rPr>
                <w:color w:val="000000" w:themeColor="text1"/>
                <w:sz w:val="24"/>
                <w14:textFill>
                  <w14:solidFill>
                    <w14:schemeClr w14:val="tx1"/>
                  </w14:solidFill>
                </w14:textFill>
              </w:rPr>
            </w:pPr>
          </w:p>
        </w:tc>
        <w:tc>
          <w:tcPr>
            <w:tcW w:w="17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5B655C6D">
            <w:pPr>
              <w:widowControl/>
              <w:snapToGrid w:val="0"/>
              <w:spacing w:line="400" w:lineRule="exact"/>
              <w:jc w:val="left"/>
              <w:rPr>
                <w:color w:val="000000" w:themeColor="text1"/>
                <w:sz w:val="24"/>
                <w14:textFill>
                  <w14:solidFill>
                    <w14:schemeClr w14:val="tx1"/>
                  </w14:solidFill>
                </w14:textFill>
              </w:rPr>
            </w:pPr>
          </w:p>
        </w:tc>
        <w:tc>
          <w:tcPr>
            <w:tcW w:w="2664"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3175C1F0">
            <w:pPr>
              <w:widowControl/>
              <w:snapToGrid w:val="0"/>
              <w:spacing w:line="400" w:lineRule="exact"/>
              <w:jc w:val="left"/>
              <w:rPr>
                <w:color w:val="000000" w:themeColor="text1"/>
                <w:sz w:val="24"/>
                <w14:textFill>
                  <w14:solidFill>
                    <w14:schemeClr w14:val="tx1"/>
                  </w14:solidFill>
                </w14:textFill>
              </w:rPr>
            </w:pPr>
          </w:p>
        </w:tc>
        <w:tc>
          <w:tcPr>
            <w:tcW w:w="211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016E2BB5">
            <w:pPr>
              <w:widowControl/>
              <w:snapToGrid w:val="0"/>
              <w:spacing w:line="400" w:lineRule="exact"/>
              <w:jc w:val="left"/>
              <w:rPr>
                <w:color w:val="000000" w:themeColor="text1"/>
                <w:sz w:val="24"/>
                <w14:textFill>
                  <w14:solidFill>
                    <w14:schemeClr w14:val="tx1"/>
                  </w14:solidFill>
                </w14:textFill>
              </w:rPr>
            </w:pPr>
          </w:p>
        </w:tc>
        <w:tc>
          <w:tcPr>
            <w:tcW w:w="229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1B45979F">
            <w:pPr>
              <w:widowControl/>
              <w:snapToGrid w:val="0"/>
              <w:spacing w:line="400" w:lineRule="exact"/>
              <w:jc w:val="left"/>
              <w:rPr>
                <w:color w:val="000000" w:themeColor="text1"/>
                <w:sz w:val="24"/>
                <w14:textFill>
                  <w14:solidFill>
                    <w14:schemeClr w14:val="tx1"/>
                  </w14:solidFill>
                </w14:textFill>
              </w:rPr>
            </w:pPr>
          </w:p>
        </w:tc>
      </w:tr>
    </w:tbl>
    <w:p w14:paraId="69F9405C">
      <w:pPr>
        <w:widowControl/>
        <w:snapToGrid w:val="0"/>
        <w:spacing w:line="400" w:lineRule="exact"/>
        <w:jc w:val="left"/>
        <w:rPr>
          <w:color w:val="000000" w:themeColor="text1"/>
          <w:sz w:val="24"/>
          <w14:textFill>
            <w14:solidFill>
              <w14:schemeClr w14:val="tx1"/>
            </w14:solidFill>
          </w14:textFill>
        </w:rPr>
      </w:pPr>
    </w:p>
    <w:p w14:paraId="28136C3D">
      <w:pPr>
        <w:widowControl/>
        <w:snapToGrid w:val="0"/>
        <w:spacing w:line="40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供应商盖章：</w:t>
      </w:r>
    </w:p>
    <w:p w14:paraId="565315AC">
      <w:pPr>
        <w:widowControl/>
        <w:snapToGrid w:val="0"/>
        <w:spacing w:line="400" w:lineRule="exact"/>
        <w:jc w:val="left"/>
        <w:rPr>
          <w:color w:val="000000" w:themeColor="text1"/>
          <w:sz w:val="36"/>
          <w14:textFill>
            <w14:solidFill>
              <w14:schemeClr w14:val="tx1"/>
            </w14:solidFill>
          </w14:textFill>
        </w:rPr>
      </w:pPr>
    </w:p>
    <w:p w14:paraId="0C53E9F3">
      <w:pPr>
        <w:widowControl/>
        <w:snapToGrid w:val="0"/>
        <w:spacing w:line="400" w:lineRule="exact"/>
        <w:jc w:val="left"/>
        <w:rPr>
          <w:color w:val="000000" w:themeColor="text1"/>
          <w:sz w:val="36"/>
          <w14:textFill>
            <w14:solidFill>
              <w14:schemeClr w14:val="tx1"/>
            </w14:solidFill>
          </w14:textFill>
        </w:rPr>
      </w:pPr>
    </w:p>
    <w:p w14:paraId="6D2B3A03">
      <w:pPr>
        <w:widowControl/>
        <w:snapToGrid w:val="0"/>
        <w:spacing w:line="400" w:lineRule="exact"/>
        <w:ind w:firstLine="3600"/>
        <w:jc w:val="left"/>
        <w:rPr>
          <w:color w:val="000000" w:themeColor="text1"/>
          <w:sz w:val="36"/>
          <w14:textFill>
            <w14:solidFill>
              <w14:schemeClr w14:val="tx1"/>
            </w14:solidFill>
          </w14:textFill>
        </w:rPr>
      </w:pPr>
      <w:r>
        <w:rPr>
          <w:color w:val="000000" w:themeColor="text1"/>
          <w:sz w:val="36"/>
          <w14:textFill>
            <w14:solidFill>
              <w14:schemeClr w14:val="tx1"/>
            </w14:solidFill>
          </w14:textFill>
        </w:rPr>
        <w:t>技术偏离表</w:t>
      </w:r>
    </w:p>
    <w:tbl>
      <w:tblPr>
        <w:tblStyle w:val="37"/>
        <w:tblW w:w="0" w:type="auto"/>
        <w:tblInd w:w="202" w:type="dxa"/>
        <w:tblLayout w:type="fixed"/>
        <w:tblCellMar>
          <w:top w:w="0" w:type="dxa"/>
          <w:left w:w="0" w:type="dxa"/>
          <w:bottom w:w="0" w:type="dxa"/>
          <w:right w:w="0" w:type="dxa"/>
        </w:tblCellMar>
      </w:tblPr>
      <w:tblGrid>
        <w:gridCol w:w="896"/>
        <w:gridCol w:w="1708"/>
        <w:gridCol w:w="2660"/>
        <w:gridCol w:w="2113"/>
        <w:gridCol w:w="2296"/>
      </w:tblGrid>
      <w:tr w14:paraId="3B594ED9">
        <w:tblPrEx>
          <w:tblCellMar>
            <w:top w:w="0" w:type="dxa"/>
            <w:left w:w="0" w:type="dxa"/>
            <w:bottom w:w="0" w:type="dxa"/>
            <w:right w:w="0" w:type="dxa"/>
          </w:tblCellMar>
        </w:tblPrEx>
        <w:trPr>
          <w:trHeight w:val="918" w:hRule="atLeast"/>
        </w:trPr>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14:paraId="4452FE55">
            <w:pPr>
              <w:widowControl/>
              <w:snapToGrid w:val="0"/>
              <w:spacing w:line="4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序号</w:t>
            </w:r>
          </w:p>
        </w:tc>
        <w:tc>
          <w:tcPr>
            <w:tcW w:w="1708"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14:paraId="2615C2EF">
            <w:pPr>
              <w:widowControl/>
              <w:snapToGrid w:val="0"/>
              <w:spacing w:line="4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tc>
        <w:tc>
          <w:tcPr>
            <w:tcW w:w="26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14:paraId="13CD51BF">
            <w:pPr>
              <w:widowControl/>
              <w:snapToGrid w:val="0"/>
              <w:spacing w:line="4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采购文件规范要求</w:t>
            </w:r>
          </w:p>
        </w:tc>
        <w:tc>
          <w:tcPr>
            <w:tcW w:w="21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14:paraId="6BE23515">
            <w:pPr>
              <w:widowControl/>
              <w:snapToGrid w:val="0"/>
              <w:spacing w:line="4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磋商响应文件</w:t>
            </w:r>
          </w:p>
          <w:p w14:paraId="2DEF6604">
            <w:pPr>
              <w:widowControl/>
              <w:snapToGrid w:val="0"/>
              <w:spacing w:line="4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对应规范</w:t>
            </w:r>
          </w:p>
        </w:tc>
        <w:tc>
          <w:tcPr>
            <w:tcW w:w="229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14:paraId="58F89DE4">
            <w:pPr>
              <w:widowControl/>
              <w:snapToGrid w:val="0"/>
              <w:spacing w:line="4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备注</w:t>
            </w:r>
          </w:p>
        </w:tc>
      </w:tr>
      <w:tr w14:paraId="4CA08A97">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2C25389A">
            <w:pPr>
              <w:widowControl/>
              <w:snapToGrid w:val="0"/>
              <w:spacing w:line="400" w:lineRule="exact"/>
              <w:jc w:val="left"/>
              <w:rPr>
                <w:color w:val="000000" w:themeColor="text1"/>
                <w:sz w:val="24"/>
                <w14:textFill>
                  <w14:solidFill>
                    <w14:schemeClr w14:val="tx1"/>
                  </w14:solidFill>
                </w14:textFill>
              </w:rPr>
            </w:pPr>
          </w:p>
        </w:tc>
        <w:tc>
          <w:tcPr>
            <w:tcW w:w="1708"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189771A5">
            <w:pPr>
              <w:widowControl/>
              <w:snapToGrid w:val="0"/>
              <w:spacing w:line="400" w:lineRule="exact"/>
              <w:jc w:val="left"/>
              <w:rPr>
                <w:color w:val="000000" w:themeColor="text1"/>
                <w:sz w:val="24"/>
                <w14:textFill>
                  <w14:solidFill>
                    <w14:schemeClr w14:val="tx1"/>
                  </w14:solidFill>
                </w14:textFill>
              </w:rPr>
            </w:pPr>
          </w:p>
        </w:tc>
        <w:tc>
          <w:tcPr>
            <w:tcW w:w="266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6532E72E">
            <w:pPr>
              <w:widowControl/>
              <w:snapToGrid w:val="0"/>
              <w:spacing w:line="400" w:lineRule="exact"/>
              <w:jc w:val="left"/>
              <w:rPr>
                <w:color w:val="000000" w:themeColor="text1"/>
                <w:sz w:val="24"/>
                <w14:textFill>
                  <w14:solidFill>
                    <w14:schemeClr w14:val="tx1"/>
                  </w14:solidFill>
                </w14:textFill>
              </w:rPr>
            </w:pPr>
          </w:p>
        </w:tc>
        <w:tc>
          <w:tcPr>
            <w:tcW w:w="211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3053F010">
            <w:pPr>
              <w:widowControl/>
              <w:snapToGrid w:val="0"/>
              <w:spacing w:line="400" w:lineRule="exact"/>
              <w:jc w:val="left"/>
              <w:rPr>
                <w:color w:val="000000" w:themeColor="text1"/>
                <w:sz w:val="24"/>
                <w14:textFill>
                  <w14:solidFill>
                    <w14:schemeClr w14:val="tx1"/>
                  </w14:solidFill>
                </w14:textFill>
              </w:rPr>
            </w:pPr>
          </w:p>
        </w:tc>
        <w:tc>
          <w:tcPr>
            <w:tcW w:w="22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1C931A72">
            <w:pPr>
              <w:widowControl/>
              <w:snapToGrid w:val="0"/>
              <w:spacing w:line="400" w:lineRule="exact"/>
              <w:jc w:val="left"/>
              <w:rPr>
                <w:color w:val="000000" w:themeColor="text1"/>
                <w:sz w:val="24"/>
                <w14:textFill>
                  <w14:solidFill>
                    <w14:schemeClr w14:val="tx1"/>
                  </w14:solidFill>
                </w14:textFill>
              </w:rPr>
            </w:pPr>
          </w:p>
        </w:tc>
      </w:tr>
      <w:tr w14:paraId="1F3CF387">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2239E4D8">
            <w:pPr>
              <w:widowControl/>
              <w:snapToGrid w:val="0"/>
              <w:spacing w:line="400" w:lineRule="exact"/>
              <w:jc w:val="left"/>
              <w:rPr>
                <w:color w:val="000000" w:themeColor="text1"/>
                <w:sz w:val="24"/>
                <w14:textFill>
                  <w14:solidFill>
                    <w14:schemeClr w14:val="tx1"/>
                  </w14:solidFill>
                </w14:textFill>
              </w:rPr>
            </w:pPr>
          </w:p>
        </w:tc>
        <w:tc>
          <w:tcPr>
            <w:tcW w:w="1708"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65348AED">
            <w:pPr>
              <w:widowControl/>
              <w:snapToGrid w:val="0"/>
              <w:spacing w:line="400" w:lineRule="exact"/>
              <w:jc w:val="left"/>
              <w:rPr>
                <w:color w:val="000000" w:themeColor="text1"/>
                <w:sz w:val="24"/>
                <w14:textFill>
                  <w14:solidFill>
                    <w14:schemeClr w14:val="tx1"/>
                  </w14:solidFill>
                </w14:textFill>
              </w:rPr>
            </w:pPr>
          </w:p>
        </w:tc>
        <w:tc>
          <w:tcPr>
            <w:tcW w:w="266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2F5B0FBF">
            <w:pPr>
              <w:widowControl/>
              <w:snapToGrid w:val="0"/>
              <w:spacing w:line="400" w:lineRule="exact"/>
              <w:jc w:val="left"/>
              <w:rPr>
                <w:color w:val="000000" w:themeColor="text1"/>
                <w:sz w:val="24"/>
                <w14:textFill>
                  <w14:solidFill>
                    <w14:schemeClr w14:val="tx1"/>
                  </w14:solidFill>
                </w14:textFill>
              </w:rPr>
            </w:pPr>
          </w:p>
        </w:tc>
        <w:tc>
          <w:tcPr>
            <w:tcW w:w="211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2139D6D6">
            <w:pPr>
              <w:widowControl/>
              <w:snapToGrid w:val="0"/>
              <w:spacing w:line="400" w:lineRule="exact"/>
              <w:jc w:val="left"/>
              <w:rPr>
                <w:color w:val="000000" w:themeColor="text1"/>
                <w:sz w:val="24"/>
                <w14:textFill>
                  <w14:solidFill>
                    <w14:schemeClr w14:val="tx1"/>
                  </w14:solidFill>
                </w14:textFill>
              </w:rPr>
            </w:pPr>
          </w:p>
        </w:tc>
        <w:tc>
          <w:tcPr>
            <w:tcW w:w="22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2C41C543">
            <w:pPr>
              <w:widowControl/>
              <w:snapToGrid w:val="0"/>
              <w:spacing w:line="400" w:lineRule="exact"/>
              <w:jc w:val="left"/>
              <w:rPr>
                <w:color w:val="000000" w:themeColor="text1"/>
                <w:sz w:val="24"/>
                <w14:textFill>
                  <w14:solidFill>
                    <w14:schemeClr w14:val="tx1"/>
                  </w14:solidFill>
                </w14:textFill>
              </w:rPr>
            </w:pPr>
          </w:p>
        </w:tc>
      </w:tr>
      <w:tr w14:paraId="16BAF3AA">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1BB56048">
            <w:pPr>
              <w:widowControl/>
              <w:snapToGrid w:val="0"/>
              <w:spacing w:line="400" w:lineRule="exact"/>
              <w:jc w:val="left"/>
              <w:rPr>
                <w:color w:val="000000" w:themeColor="text1"/>
                <w:sz w:val="24"/>
                <w14:textFill>
                  <w14:solidFill>
                    <w14:schemeClr w14:val="tx1"/>
                  </w14:solidFill>
                </w14:textFill>
              </w:rPr>
            </w:pPr>
          </w:p>
        </w:tc>
        <w:tc>
          <w:tcPr>
            <w:tcW w:w="1708"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2281F744">
            <w:pPr>
              <w:widowControl/>
              <w:snapToGrid w:val="0"/>
              <w:spacing w:line="400" w:lineRule="exact"/>
              <w:jc w:val="left"/>
              <w:rPr>
                <w:color w:val="000000" w:themeColor="text1"/>
                <w:sz w:val="24"/>
                <w14:textFill>
                  <w14:solidFill>
                    <w14:schemeClr w14:val="tx1"/>
                  </w14:solidFill>
                </w14:textFill>
              </w:rPr>
            </w:pPr>
          </w:p>
        </w:tc>
        <w:tc>
          <w:tcPr>
            <w:tcW w:w="266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32B3EBE7">
            <w:pPr>
              <w:widowControl/>
              <w:snapToGrid w:val="0"/>
              <w:spacing w:line="400" w:lineRule="exact"/>
              <w:jc w:val="left"/>
              <w:rPr>
                <w:color w:val="000000" w:themeColor="text1"/>
                <w:sz w:val="24"/>
                <w14:textFill>
                  <w14:solidFill>
                    <w14:schemeClr w14:val="tx1"/>
                  </w14:solidFill>
                </w14:textFill>
              </w:rPr>
            </w:pPr>
          </w:p>
        </w:tc>
        <w:tc>
          <w:tcPr>
            <w:tcW w:w="211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3221901F">
            <w:pPr>
              <w:widowControl/>
              <w:snapToGrid w:val="0"/>
              <w:spacing w:line="400" w:lineRule="exact"/>
              <w:jc w:val="left"/>
              <w:rPr>
                <w:color w:val="000000" w:themeColor="text1"/>
                <w:sz w:val="24"/>
                <w14:textFill>
                  <w14:solidFill>
                    <w14:schemeClr w14:val="tx1"/>
                  </w14:solidFill>
                </w14:textFill>
              </w:rPr>
            </w:pPr>
          </w:p>
        </w:tc>
        <w:tc>
          <w:tcPr>
            <w:tcW w:w="22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3A920E47">
            <w:pPr>
              <w:widowControl/>
              <w:snapToGrid w:val="0"/>
              <w:spacing w:line="400" w:lineRule="exact"/>
              <w:jc w:val="left"/>
              <w:rPr>
                <w:color w:val="000000" w:themeColor="text1"/>
                <w:sz w:val="24"/>
                <w14:textFill>
                  <w14:solidFill>
                    <w14:schemeClr w14:val="tx1"/>
                  </w14:solidFill>
                </w14:textFill>
              </w:rPr>
            </w:pPr>
          </w:p>
        </w:tc>
      </w:tr>
      <w:tr w14:paraId="5A6F9FA2">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5892239D">
            <w:pPr>
              <w:widowControl/>
              <w:snapToGrid w:val="0"/>
              <w:spacing w:line="400" w:lineRule="exact"/>
              <w:jc w:val="left"/>
              <w:rPr>
                <w:color w:val="000000" w:themeColor="text1"/>
                <w:sz w:val="24"/>
                <w14:textFill>
                  <w14:solidFill>
                    <w14:schemeClr w14:val="tx1"/>
                  </w14:solidFill>
                </w14:textFill>
              </w:rPr>
            </w:pPr>
          </w:p>
        </w:tc>
        <w:tc>
          <w:tcPr>
            <w:tcW w:w="1708"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0DC0A724">
            <w:pPr>
              <w:widowControl/>
              <w:snapToGrid w:val="0"/>
              <w:spacing w:line="400" w:lineRule="exact"/>
              <w:jc w:val="left"/>
              <w:rPr>
                <w:color w:val="000000" w:themeColor="text1"/>
                <w:sz w:val="24"/>
                <w14:textFill>
                  <w14:solidFill>
                    <w14:schemeClr w14:val="tx1"/>
                  </w14:solidFill>
                </w14:textFill>
              </w:rPr>
            </w:pPr>
          </w:p>
        </w:tc>
        <w:tc>
          <w:tcPr>
            <w:tcW w:w="266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1A2D8A5F">
            <w:pPr>
              <w:widowControl/>
              <w:snapToGrid w:val="0"/>
              <w:spacing w:line="400" w:lineRule="exact"/>
              <w:jc w:val="left"/>
              <w:rPr>
                <w:color w:val="000000" w:themeColor="text1"/>
                <w:sz w:val="24"/>
                <w14:textFill>
                  <w14:solidFill>
                    <w14:schemeClr w14:val="tx1"/>
                  </w14:solidFill>
                </w14:textFill>
              </w:rPr>
            </w:pPr>
          </w:p>
        </w:tc>
        <w:tc>
          <w:tcPr>
            <w:tcW w:w="211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53EB75F0">
            <w:pPr>
              <w:widowControl/>
              <w:snapToGrid w:val="0"/>
              <w:spacing w:line="400" w:lineRule="exact"/>
              <w:jc w:val="left"/>
              <w:rPr>
                <w:color w:val="000000" w:themeColor="text1"/>
                <w:sz w:val="24"/>
                <w14:textFill>
                  <w14:solidFill>
                    <w14:schemeClr w14:val="tx1"/>
                  </w14:solidFill>
                </w14:textFill>
              </w:rPr>
            </w:pPr>
          </w:p>
        </w:tc>
        <w:tc>
          <w:tcPr>
            <w:tcW w:w="22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28D2CA47">
            <w:pPr>
              <w:widowControl/>
              <w:snapToGrid w:val="0"/>
              <w:spacing w:line="400" w:lineRule="exact"/>
              <w:jc w:val="left"/>
              <w:rPr>
                <w:color w:val="000000" w:themeColor="text1"/>
                <w:sz w:val="24"/>
                <w14:textFill>
                  <w14:solidFill>
                    <w14:schemeClr w14:val="tx1"/>
                  </w14:solidFill>
                </w14:textFill>
              </w:rPr>
            </w:pPr>
          </w:p>
        </w:tc>
      </w:tr>
      <w:tr w14:paraId="4F03C834">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5609BFA0">
            <w:pPr>
              <w:widowControl/>
              <w:snapToGrid w:val="0"/>
              <w:spacing w:line="400" w:lineRule="exact"/>
              <w:jc w:val="left"/>
              <w:rPr>
                <w:color w:val="000000" w:themeColor="text1"/>
                <w:sz w:val="24"/>
                <w14:textFill>
                  <w14:solidFill>
                    <w14:schemeClr w14:val="tx1"/>
                  </w14:solidFill>
                </w14:textFill>
              </w:rPr>
            </w:pPr>
          </w:p>
        </w:tc>
        <w:tc>
          <w:tcPr>
            <w:tcW w:w="1708"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50455C11">
            <w:pPr>
              <w:widowControl/>
              <w:snapToGrid w:val="0"/>
              <w:spacing w:line="400" w:lineRule="exact"/>
              <w:jc w:val="left"/>
              <w:rPr>
                <w:color w:val="000000" w:themeColor="text1"/>
                <w:sz w:val="24"/>
                <w14:textFill>
                  <w14:solidFill>
                    <w14:schemeClr w14:val="tx1"/>
                  </w14:solidFill>
                </w14:textFill>
              </w:rPr>
            </w:pPr>
          </w:p>
        </w:tc>
        <w:tc>
          <w:tcPr>
            <w:tcW w:w="266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27B1879C">
            <w:pPr>
              <w:widowControl/>
              <w:snapToGrid w:val="0"/>
              <w:spacing w:line="400" w:lineRule="exact"/>
              <w:jc w:val="left"/>
              <w:rPr>
                <w:color w:val="000000" w:themeColor="text1"/>
                <w:sz w:val="24"/>
                <w14:textFill>
                  <w14:solidFill>
                    <w14:schemeClr w14:val="tx1"/>
                  </w14:solidFill>
                </w14:textFill>
              </w:rPr>
            </w:pPr>
          </w:p>
        </w:tc>
        <w:tc>
          <w:tcPr>
            <w:tcW w:w="211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1C7BB59A">
            <w:pPr>
              <w:widowControl/>
              <w:snapToGrid w:val="0"/>
              <w:spacing w:line="400" w:lineRule="exact"/>
              <w:jc w:val="left"/>
              <w:rPr>
                <w:color w:val="000000" w:themeColor="text1"/>
                <w:sz w:val="24"/>
                <w14:textFill>
                  <w14:solidFill>
                    <w14:schemeClr w14:val="tx1"/>
                  </w14:solidFill>
                </w14:textFill>
              </w:rPr>
            </w:pPr>
          </w:p>
        </w:tc>
        <w:tc>
          <w:tcPr>
            <w:tcW w:w="22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4C856791">
            <w:pPr>
              <w:widowControl/>
              <w:snapToGrid w:val="0"/>
              <w:spacing w:line="400" w:lineRule="exact"/>
              <w:jc w:val="left"/>
              <w:rPr>
                <w:color w:val="000000" w:themeColor="text1"/>
                <w:sz w:val="24"/>
                <w14:textFill>
                  <w14:solidFill>
                    <w14:schemeClr w14:val="tx1"/>
                  </w14:solidFill>
                </w14:textFill>
              </w:rPr>
            </w:pPr>
          </w:p>
        </w:tc>
      </w:tr>
      <w:tr w14:paraId="509C8A43">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291A4ED5">
            <w:pPr>
              <w:widowControl/>
              <w:snapToGrid w:val="0"/>
              <w:spacing w:line="400" w:lineRule="exact"/>
              <w:jc w:val="left"/>
              <w:rPr>
                <w:color w:val="000000" w:themeColor="text1"/>
                <w:sz w:val="24"/>
                <w14:textFill>
                  <w14:solidFill>
                    <w14:schemeClr w14:val="tx1"/>
                  </w14:solidFill>
                </w14:textFill>
              </w:rPr>
            </w:pPr>
          </w:p>
        </w:tc>
        <w:tc>
          <w:tcPr>
            <w:tcW w:w="1708"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3007C537">
            <w:pPr>
              <w:widowControl/>
              <w:snapToGrid w:val="0"/>
              <w:spacing w:line="400" w:lineRule="exact"/>
              <w:jc w:val="left"/>
              <w:rPr>
                <w:color w:val="000000" w:themeColor="text1"/>
                <w:sz w:val="24"/>
                <w14:textFill>
                  <w14:solidFill>
                    <w14:schemeClr w14:val="tx1"/>
                  </w14:solidFill>
                </w14:textFill>
              </w:rPr>
            </w:pPr>
          </w:p>
        </w:tc>
        <w:tc>
          <w:tcPr>
            <w:tcW w:w="266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4448CA66">
            <w:pPr>
              <w:widowControl/>
              <w:snapToGrid w:val="0"/>
              <w:spacing w:line="400" w:lineRule="exact"/>
              <w:jc w:val="left"/>
              <w:rPr>
                <w:color w:val="000000" w:themeColor="text1"/>
                <w:sz w:val="24"/>
                <w14:textFill>
                  <w14:solidFill>
                    <w14:schemeClr w14:val="tx1"/>
                  </w14:solidFill>
                </w14:textFill>
              </w:rPr>
            </w:pPr>
          </w:p>
        </w:tc>
        <w:tc>
          <w:tcPr>
            <w:tcW w:w="211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1CC443E3">
            <w:pPr>
              <w:widowControl/>
              <w:snapToGrid w:val="0"/>
              <w:spacing w:line="400" w:lineRule="exact"/>
              <w:jc w:val="left"/>
              <w:rPr>
                <w:color w:val="000000" w:themeColor="text1"/>
                <w:sz w:val="24"/>
                <w14:textFill>
                  <w14:solidFill>
                    <w14:schemeClr w14:val="tx1"/>
                  </w14:solidFill>
                </w14:textFill>
              </w:rPr>
            </w:pPr>
          </w:p>
        </w:tc>
        <w:tc>
          <w:tcPr>
            <w:tcW w:w="22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076D580A">
            <w:pPr>
              <w:widowControl/>
              <w:snapToGrid w:val="0"/>
              <w:spacing w:line="400" w:lineRule="exact"/>
              <w:jc w:val="left"/>
              <w:rPr>
                <w:color w:val="000000" w:themeColor="text1"/>
                <w:sz w:val="24"/>
                <w14:textFill>
                  <w14:solidFill>
                    <w14:schemeClr w14:val="tx1"/>
                  </w14:solidFill>
                </w14:textFill>
              </w:rPr>
            </w:pPr>
          </w:p>
        </w:tc>
      </w:tr>
      <w:tr w14:paraId="2B9D3DBD">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3C6C5D5C">
            <w:pPr>
              <w:widowControl/>
              <w:snapToGrid w:val="0"/>
              <w:spacing w:line="400" w:lineRule="exact"/>
              <w:jc w:val="left"/>
              <w:rPr>
                <w:color w:val="000000" w:themeColor="text1"/>
                <w:sz w:val="24"/>
                <w14:textFill>
                  <w14:solidFill>
                    <w14:schemeClr w14:val="tx1"/>
                  </w14:solidFill>
                </w14:textFill>
              </w:rPr>
            </w:pPr>
          </w:p>
        </w:tc>
        <w:tc>
          <w:tcPr>
            <w:tcW w:w="1708"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0F0A4ECD">
            <w:pPr>
              <w:widowControl/>
              <w:snapToGrid w:val="0"/>
              <w:spacing w:line="400" w:lineRule="exact"/>
              <w:jc w:val="left"/>
              <w:rPr>
                <w:color w:val="000000" w:themeColor="text1"/>
                <w:sz w:val="24"/>
                <w14:textFill>
                  <w14:solidFill>
                    <w14:schemeClr w14:val="tx1"/>
                  </w14:solidFill>
                </w14:textFill>
              </w:rPr>
            </w:pPr>
          </w:p>
        </w:tc>
        <w:tc>
          <w:tcPr>
            <w:tcW w:w="266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747F2A6D">
            <w:pPr>
              <w:widowControl/>
              <w:snapToGrid w:val="0"/>
              <w:spacing w:line="400" w:lineRule="exact"/>
              <w:jc w:val="left"/>
              <w:rPr>
                <w:color w:val="000000" w:themeColor="text1"/>
                <w:sz w:val="24"/>
                <w14:textFill>
                  <w14:solidFill>
                    <w14:schemeClr w14:val="tx1"/>
                  </w14:solidFill>
                </w14:textFill>
              </w:rPr>
            </w:pPr>
          </w:p>
        </w:tc>
        <w:tc>
          <w:tcPr>
            <w:tcW w:w="211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663C140C">
            <w:pPr>
              <w:widowControl/>
              <w:snapToGrid w:val="0"/>
              <w:spacing w:line="400" w:lineRule="exact"/>
              <w:jc w:val="left"/>
              <w:rPr>
                <w:color w:val="000000" w:themeColor="text1"/>
                <w:sz w:val="24"/>
                <w14:textFill>
                  <w14:solidFill>
                    <w14:schemeClr w14:val="tx1"/>
                  </w14:solidFill>
                </w14:textFill>
              </w:rPr>
            </w:pPr>
          </w:p>
        </w:tc>
        <w:tc>
          <w:tcPr>
            <w:tcW w:w="22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63A0BB47">
            <w:pPr>
              <w:widowControl/>
              <w:snapToGrid w:val="0"/>
              <w:spacing w:line="400" w:lineRule="exact"/>
              <w:jc w:val="left"/>
              <w:rPr>
                <w:color w:val="000000" w:themeColor="text1"/>
                <w:sz w:val="24"/>
                <w14:textFill>
                  <w14:solidFill>
                    <w14:schemeClr w14:val="tx1"/>
                  </w14:solidFill>
                </w14:textFill>
              </w:rPr>
            </w:pPr>
          </w:p>
        </w:tc>
      </w:tr>
      <w:tr w14:paraId="3562AC88">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4192F732">
            <w:pPr>
              <w:widowControl/>
              <w:snapToGrid w:val="0"/>
              <w:spacing w:line="400" w:lineRule="exact"/>
              <w:jc w:val="left"/>
              <w:rPr>
                <w:color w:val="000000" w:themeColor="text1"/>
                <w:sz w:val="24"/>
                <w14:textFill>
                  <w14:solidFill>
                    <w14:schemeClr w14:val="tx1"/>
                  </w14:solidFill>
                </w14:textFill>
              </w:rPr>
            </w:pPr>
          </w:p>
        </w:tc>
        <w:tc>
          <w:tcPr>
            <w:tcW w:w="1708"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5FCD8C46">
            <w:pPr>
              <w:widowControl/>
              <w:snapToGrid w:val="0"/>
              <w:spacing w:line="400" w:lineRule="exact"/>
              <w:jc w:val="left"/>
              <w:rPr>
                <w:color w:val="000000" w:themeColor="text1"/>
                <w:sz w:val="24"/>
                <w14:textFill>
                  <w14:solidFill>
                    <w14:schemeClr w14:val="tx1"/>
                  </w14:solidFill>
                </w14:textFill>
              </w:rPr>
            </w:pPr>
          </w:p>
        </w:tc>
        <w:tc>
          <w:tcPr>
            <w:tcW w:w="2660"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0471BFE4">
            <w:pPr>
              <w:widowControl/>
              <w:snapToGrid w:val="0"/>
              <w:spacing w:line="400" w:lineRule="exact"/>
              <w:jc w:val="left"/>
              <w:rPr>
                <w:color w:val="000000" w:themeColor="text1"/>
                <w:sz w:val="24"/>
                <w14:textFill>
                  <w14:solidFill>
                    <w14:schemeClr w14:val="tx1"/>
                  </w14:solidFill>
                </w14:textFill>
              </w:rPr>
            </w:pPr>
          </w:p>
        </w:tc>
        <w:tc>
          <w:tcPr>
            <w:tcW w:w="2113"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1C55D73D">
            <w:pPr>
              <w:widowControl/>
              <w:snapToGrid w:val="0"/>
              <w:spacing w:line="400" w:lineRule="exact"/>
              <w:jc w:val="left"/>
              <w:rPr>
                <w:color w:val="000000" w:themeColor="text1"/>
                <w:sz w:val="24"/>
                <w14:textFill>
                  <w14:solidFill>
                    <w14:schemeClr w14:val="tx1"/>
                  </w14:solidFill>
                </w14:textFill>
              </w:rPr>
            </w:pPr>
          </w:p>
        </w:tc>
        <w:tc>
          <w:tcPr>
            <w:tcW w:w="2296" w:type="dxa"/>
            <w:tcBorders>
              <w:top w:val="single" w:color="000000" w:sz="6" w:space="0"/>
              <w:left w:val="single" w:color="000000" w:sz="6" w:space="0"/>
              <w:bottom w:val="single" w:color="000000" w:sz="6" w:space="0"/>
              <w:right w:val="single" w:color="000000" w:sz="6" w:space="0"/>
            </w:tcBorders>
            <w:tcMar>
              <w:left w:w="108" w:type="dxa"/>
              <w:right w:w="108" w:type="dxa"/>
            </w:tcMar>
          </w:tcPr>
          <w:p w14:paraId="064C6512">
            <w:pPr>
              <w:widowControl/>
              <w:snapToGrid w:val="0"/>
              <w:spacing w:line="400" w:lineRule="exact"/>
              <w:jc w:val="left"/>
              <w:rPr>
                <w:color w:val="000000" w:themeColor="text1"/>
                <w:sz w:val="24"/>
                <w14:textFill>
                  <w14:solidFill>
                    <w14:schemeClr w14:val="tx1"/>
                  </w14:solidFill>
                </w14:textFill>
              </w:rPr>
            </w:pPr>
          </w:p>
        </w:tc>
      </w:tr>
    </w:tbl>
    <w:p w14:paraId="3C20CB17">
      <w:pPr>
        <w:widowControl/>
        <w:snapToGrid w:val="0"/>
        <w:spacing w:line="400" w:lineRule="exact"/>
        <w:jc w:val="left"/>
        <w:rPr>
          <w:color w:val="000000" w:themeColor="text1"/>
          <w:sz w:val="24"/>
          <w14:textFill>
            <w14:solidFill>
              <w14:schemeClr w14:val="tx1"/>
            </w14:solidFill>
          </w14:textFill>
        </w:rPr>
      </w:pPr>
    </w:p>
    <w:p w14:paraId="3AEE0230">
      <w:pPr>
        <w:widowControl/>
        <w:snapToGrid w:val="0"/>
        <w:spacing w:line="40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供应商盖章：</w:t>
      </w:r>
    </w:p>
    <w:p w14:paraId="4C6664C7">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2.7项目实施方案</w:t>
      </w:r>
    </w:p>
    <w:p w14:paraId="7AFC7B0F">
      <w:pPr>
        <w:pStyle w:val="2"/>
        <w:adjustRightInd w:val="0"/>
        <w:snapToGrid w:val="0"/>
        <w:spacing w:line="440" w:lineRule="atLeast"/>
        <w:ind w:firstLine="2100" w:firstLineChars="581"/>
        <w:outlineLvl w:val="0"/>
        <w:rPr>
          <w:b/>
          <w:color w:val="000000" w:themeColor="text1"/>
          <w:sz w:val="36"/>
          <w:szCs w:val="36"/>
          <w14:textFill>
            <w14:solidFill>
              <w14:schemeClr w14:val="tx1"/>
            </w14:solidFill>
          </w14:textFill>
        </w:rPr>
      </w:pPr>
      <w:bookmarkStart w:id="15" w:name="_Toc477340075"/>
      <w:r>
        <w:rPr>
          <w:rFonts w:hint="eastAsia"/>
          <w:b/>
          <w:color w:val="000000" w:themeColor="text1"/>
          <w:sz w:val="36"/>
          <w:szCs w:val="36"/>
          <w14:textFill>
            <w14:solidFill>
              <w14:schemeClr w14:val="tx1"/>
            </w14:solidFill>
          </w14:textFill>
        </w:rPr>
        <w:t xml:space="preserve">      项目实施方案</w:t>
      </w:r>
      <w:bookmarkEnd w:id="15"/>
    </w:p>
    <w:p w14:paraId="53BDF66B">
      <w:pPr>
        <w:spacing w:line="460" w:lineRule="atLeast"/>
        <w:jc w:val="center"/>
        <w:rPr>
          <w:rFonts w:ascii="宋体"/>
          <w:b/>
          <w:color w:val="000000" w:themeColor="text1"/>
          <w:sz w:val="22"/>
          <w:szCs w:val="22"/>
          <w14:textFill>
            <w14:solidFill>
              <w14:schemeClr w14:val="tx1"/>
            </w14:solidFill>
          </w14:textFill>
        </w:rPr>
      </w:pPr>
      <w:r>
        <w:rPr>
          <w:rFonts w:hint="eastAsia" w:ascii="宋体"/>
          <w:b/>
          <w:color w:val="000000" w:themeColor="text1"/>
          <w:sz w:val="24"/>
          <w14:textFill>
            <w14:solidFill>
              <w14:schemeClr w14:val="tx1"/>
            </w14:solidFill>
          </w14:textFill>
        </w:rPr>
        <w:t>（格式自拟）</w:t>
      </w:r>
    </w:p>
    <w:p w14:paraId="771D6100">
      <w:pPr>
        <w:pStyle w:val="2"/>
        <w:spacing w:line="520" w:lineRule="atLeast"/>
        <w:rPr>
          <w:b/>
          <w:bCs/>
          <w:color w:val="000000" w:themeColor="text1"/>
          <w:sz w:val="22"/>
          <w:szCs w:val="22"/>
          <w14:textFill>
            <w14:solidFill>
              <w14:schemeClr w14:val="tx1"/>
            </w14:solidFill>
          </w14:textFill>
        </w:rPr>
      </w:pPr>
    </w:p>
    <w:p w14:paraId="0F27AE31">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609ACFFB">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6DC42FBE">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6874B67B">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6E0466E8">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177EDDE1">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64235A16">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53500BDE">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583BE139">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4F52FEB1">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3F5AB5C3">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3BA16F0C">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0D42A078">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0479734D">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0974D843">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0B28EE11">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6E3E6863">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604C4228">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4F79385B">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71177ECA">
      <w:pPr>
        <w:autoSpaceDE w:val="0"/>
        <w:autoSpaceDN w:val="0"/>
        <w:adjustRightInd w:val="0"/>
        <w:jc w:val="center"/>
        <w:rPr>
          <w:rFonts w:ascii="宋体" w:cs="仿宋_GB2312"/>
          <w:b/>
          <w:color w:val="000000" w:themeColor="text1"/>
          <w:sz w:val="36"/>
          <w:szCs w:val="36"/>
          <w:lang w:val="zh-CN"/>
          <w14:textFill>
            <w14:solidFill>
              <w14:schemeClr w14:val="tx1"/>
            </w14:solidFill>
          </w14:textFill>
        </w:rPr>
      </w:pPr>
    </w:p>
    <w:p w14:paraId="208F1C64">
      <w:pPr>
        <w:pStyle w:val="2"/>
        <w:adjustRightInd w:val="0"/>
        <w:snapToGrid w:val="0"/>
        <w:spacing w:line="440" w:lineRule="atLeast"/>
        <w:ind w:firstLine="2100" w:firstLineChars="581"/>
        <w:outlineLvl w:val="0"/>
        <w:rPr>
          <w:b/>
          <w:color w:val="000000" w:themeColor="text1"/>
          <w:sz w:val="36"/>
          <w:szCs w:val="36"/>
          <w14:textFill>
            <w14:solidFill>
              <w14:schemeClr w14:val="tx1"/>
            </w14:solidFill>
          </w14:textFill>
        </w:rPr>
      </w:pPr>
    </w:p>
    <w:p w14:paraId="2516E9C3">
      <w:pPr>
        <w:pStyle w:val="2"/>
        <w:adjustRightInd w:val="0"/>
        <w:snapToGrid w:val="0"/>
        <w:spacing w:line="440" w:lineRule="atLeast"/>
        <w:rPr>
          <w:b/>
          <w:color w:val="000000" w:themeColor="text1"/>
          <w:sz w:val="36"/>
          <w:szCs w:val="36"/>
          <w14:textFill>
            <w14:solidFill>
              <w14:schemeClr w14:val="tx1"/>
            </w14:solidFill>
          </w14:textFill>
        </w:rPr>
        <w:sectPr>
          <w:pgSz w:w="11907" w:h="16840"/>
          <w:pgMar w:top="1440" w:right="1117" w:bottom="1440" w:left="1440" w:header="720" w:footer="720" w:gutter="0"/>
          <w:cols w:space="720" w:num="1"/>
          <w:docGrid w:linePitch="272" w:charSpace="-1783"/>
        </w:sectPr>
      </w:pPr>
    </w:p>
    <w:p w14:paraId="23D82434">
      <w:pPr>
        <w:pStyle w:val="5"/>
        <w:rPr>
          <w:b w:val="0"/>
          <w:color w:val="000000" w:themeColor="text1"/>
          <w:sz w:val="36"/>
          <w:szCs w:val="36"/>
          <w14:textFill>
            <w14:solidFill>
              <w14:schemeClr w14:val="tx1"/>
            </w14:solidFill>
          </w14:textFill>
        </w:rPr>
      </w:pPr>
      <w:r>
        <w:rPr>
          <w:rFonts w:hint="eastAsia"/>
          <w:color w:val="000000" w:themeColor="text1"/>
          <w14:textFill>
            <w14:solidFill>
              <w14:schemeClr w14:val="tx1"/>
            </w14:solidFill>
          </w14:textFill>
        </w:rPr>
        <w:t>2.8项目人员配置情况</w:t>
      </w:r>
    </w:p>
    <w:p w14:paraId="705B9422">
      <w:pPr>
        <w:pStyle w:val="2"/>
        <w:adjustRightInd w:val="0"/>
        <w:snapToGrid w:val="0"/>
        <w:spacing w:line="440" w:lineRule="atLeast"/>
        <w:ind w:firstLine="480"/>
        <w:jc w:val="center"/>
        <w:outlineLvl w:val="0"/>
        <w:rPr>
          <w:b/>
          <w:color w:val="000000" w:themeColor="text1"/>
          <w:sz w:val="36"/>
          <w:szCs w:val="36"/>
          <w14:textFill>
            <w14:solidFill>
              <w14:schemeClr w14:val="tx1"/>
            </w14:solidFill>
          </w14:textFill>
        </w:rPr>
      </w:pPr>
      <w:bookmarkStart w:id="16" w:name="_Toc477340078"/>
      <w:r>
        <w:rPr>
          <w:rFonts w:hint="eastAsia"/>
          <w:b/>
          <w:color w:val="000000" w:themeColor="text1"/>
          <w:sz w:val="36"/>
          <w:szCs w:val="36"/>
          <w14:textFill>
            <w14:solidFill>
              <w14:schemeClr w14:val="tx1"/>
            </w14:solidFill>
          </w14:textFill>
        </w:rPr>
        <w:t>（一） 人员配置</w:t>
      </w:r>
      <w:bookmarkEnd w:id="16"/>
    </w:p>
    <w:p w14:paraId="2D438550">
      <w:pPr>
        <w:jc w:val="center"/>
        <w:rPr>
          <w:rFonts w:ascii="宋体"/>
          <w:b/>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项目主管人员、专业人员概况</w:t>
      </w:r>
    </w:p>
    <w:p w14:paraId="36762506">
      <w:pP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 xml:space="preserve">项目名称：                                          招标编号： </w:t>
      </w:r>
    </w:p>
    <w:tbl>
      <w:tblPr>
        <w:tblStyle w:val="37"/>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2"/>
        <w:gridCol w:w="768"/>
        <w:gridCol w:w="900"/>
        <w:gridCol w:w="720"/>
        <w:gridCol w:w="720"/>
        <w:gridCol w:w="1080"/>
        <w:gridCol w:w="720"/>
        <w:gridCol w:w="2189"/>
        <w:gridCol w:w="1428"/>
      </w:tblGrid>
      <w:tr w14:paraId="2BE317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9" w:hRule="atLeast"/>
        </w:trPr>
        <w:tc>
          <w:tcPr>
            <w:tcW w:w="672" w:type="dxa"/>
            <w:vAlign w:val="center"/>
          </w:tcPr>
          <w:p w14:paraId="4BCFF0F5">
            <w:pPr>
              <w:spacing w:line="360"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序号</w:t>
            </w:r>
          </w:p>
        </w:tc>
        <w:tc>
          <w:tcPr>
            <w:tcW w:w="768" w:type="dxa"/>
            <w:vAlign w:val="center"/>
          </w:tcPr>
          <w:p w14:paraId="150DE3AE">
            <w:pPr>
              <w:spacing w:line="360"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姓名</w:t>
            </w:r>
          </w:p>
        </w:tc>
        <w:tc>
          <w:tcPr>
            <w:tcW w:w="900" w:type="dxa"/>
            <w:vAlign w:val="center"/>
          </w:tcPr>
          <w:p w14:paraId="1FAB1363">
            <w:pPr>
              <w:spacing w:line="360"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性别</w:t>
            </w:r>
          </w:p>
        </w:tc>
        <w:tc>
          <w:tcPr>
            <w:tcW w:w="720" w:type="dxa"/>
            <w:vAlign w:val="center"/>
          </w:tcPr>
          <w:p w14:paraId="120B727C">
            <w:pPr>
              <w:spacing w:line="360"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年龄</w:t>
            </w:r>
          </w:p>
        </w:tc>
        <w:tc>
          <w:tcPr>
            <w:tcW w:w="720" w:type="dxa"/>
            <w:vAlign w:val="center"/>
          </w:tcPr>
          <w:p w14:paraId="62125253">
            <w:pPr>
              <w:spacing w:line="360"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学历</w:t>
            </w:r>
          </w:p>
        </w:tc>
        <w:tc>
          <w:tcPr>
            <w:tcW w:w="1080" w:type="dxa"/>
            <w:vAlign w:val="center"/>
          </w:tcPr>
          <w:p w14:paraId="7A1B68D7">
            <w:pPr>
              <w:spacing w:line="280" w:lineRule="exact"/>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资格</w:t>
            </w:r>
          </w:p>
          <w:p w14:paraId="1309BE40">
            <w:pPr>
              <w:spacing w:line="280" w:lineRule="exact"/>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证书</w:t>
            </w:r>
          </w:p>
        </w:tc>
        <w:tc>
          <w:tcPr>
            <w:tcW w:w="720" w:type="dxa"/>
            <w:vAlign w:val="center"/>
          </w:tcPr>
          <w:p w14:paraId="3D839210">
            <w:pPr>
              <w:spacing w:line="280" w:lineRule="exact"/>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现任职务</w:t>
            </w:r>
          </w:p>
        </w:tc>
        <w:tc>
          <w:tcPr>
            <w:tcW w:w="2189" w:type="dxa"/>
            <w:vAlign w:val="center"/>
          </w:tcPr>
          <w:p w14:paraId="252C99BA">
            <w:pPr>
              <w:spacing w:line="280" w:lineRule="exact"/>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从事类似项目简历、年限</w:t>
            </w:r>
          </w:p>
        </w:tc>
        <w:tc>
          <w:tcPr>
            <w:tcW w:w="1428" w:type="dxa"/>
            <w:vAlign w:val="center"/>
          </w:tcPr>
          <w:p w14:paraId="7659B0F3">
            <w:pPr>
              <w:spacing w:line="360"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备注</w:t>
            </w:r>
          </w:p>
        </w:tc>
      </w:tr>
      <w:tr w14:paraId="11B9E9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72" w:type="dxa"/>
            <w:vAlign w:val="center"/>
          </w:tcPr>
          <w:p w14:paraId="3F7F0163">
            <w:pPr>
              <w:spacing w:line="360" w:lineRule="auto"/>
              <w:jc w:val="center"/>
              <w:rPr>
                <w:rFonts w:ascii="宋体"/>
                <w:b/>
                <w:color w:val="000000" w:themeColor="text1"/>
                <w:sz w:val="22"/>
                <w:szCs w:val="22"/>
                <w14:textFill>
                  <w14:solidFill>
                    <w14:schemeClr w14:val="tx1"/>
                  </w14:solidFill>
                </w14:textFill>
              </w:rPr>
            </w:pPr>
          </w:p>
        </w:tc>
        <w:tc>
          <w:tcPr>
            <w:tcW w:w="768" w:type="dxa"/>
            <w:vAlign w:val="center"/>
          </w:tcPr>
          <w:p w14:paraId="64E93C0E">
            <w:pPr>
              <w:spacing w:line="360" w:lineRule="auto"/>
              <w:jc w:val="center"/>
              <w:rPr>
                <w:rFonts w:ascii="宋体"/>
                <w:b/>
                <w:color w:val="000000" w:themeColor="text1"/>
                <w:sz w:val="22"/>
                <w:szCs w:val="22"/>
                <w14:textFill>
                  <w14:solidFill>
                    <w14:schemeClr w14:val="tx1"/>
                  </w14:solidFill>
                </w14:textFill>
              </w:rPr>
            </w:pPr>
          </w:p>
        </w:tc>
        <w:tc>
          <w:tcPr>
            <w:tcW w:w="900" w:type="dxa"/>
            <w:vAlign w:val="center"/>
          </w:tcPr>
          <w:p w14:paraId="6336C8FC">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28BD3D64">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5356597C">
            <w:pPr>
              <w:spacing w:line="360" w:lineRule="auto"/>
              <w:jc w:val="center"/>
              <w:rPr>
                <w:rFonts w:ascii="宋体"/>
                <w:b/>
                <w:color w:val="000000" w:themeColor="text1"/>
                <w:sz w:val="22"/>
                <w:szCs w:val="22"/>
                <w14:textFill>
                  <w14:solidFill>
                    <w14:schemeClr w14:val="tx1"/>
                  </w14:solidFill>
                </w14:textFill>
              </w:rPr>
            </w:pPr>
          </w:p>
        </w:tc>
        <w:tc>
          <w:tcPr>
            <w:tcW w:w="1080" w:type="dxa"/>
            <w:vAlign w:val="center"/>
          </w:tcPr>
          <w:p w14:paraId="4D9E15D2">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435C03AD">
            <w:pPr>
              <w:spacing w:line="360" w:lineRule="auto"/>
              <w:jc w:val="center"/>
              <w:rPr>
                <w:rFonts w:ascii="宋体"/>
                <w:b/>
                <w:color w:val="000000" w:themeColor="text1"/>
                <w:sz w:val="22"/>
                <w:szCs w:val="22"/>
                <w14:textFill>
                  <w14:solidFill>
                    <w14:schemeClr w14:val="tx1"/>
                  </w14:solidFill>
                </w14:textFill>
              </w:rPr>
            </w:pPr>
          </w:p>
        </w:tc>
        <w:tc>
          <w:tcPr>
            <w:tcW w:w="2189" w:type="dxa"/>
          </w:tcPr>
          <w:p w14:paraId="40D4C667">
            <w:pPr>
              <w:spacing w:line="360" w:lineRule="auto"/>
              <w:jc w:val="center"/>
              <w:rPr>
                <w:rFonts w:ascii="宋体"/>
                <w:b/>
                <w:color w:val="000000" w:themeColor="text1"/>
                <w:sz w:val="22"/>
                <w:szCs w:val="22"/>
                <w14:textFill>
                  <w14:solidFill>
                    <w14:schemeClr w14:val="tx1"/>
                  </w14:solidFill>
                </w14:textFill>
              </w:rPr>
            </w:pPr>
          </w:p>
        </w:tc>
        <w:tc>
          <w:tcPr>
            <w:tcW w:w="1428" w:type="dxa"/>
            <w:vAlign w:val="center"/>
          </w:tcPr>
          <w:p w14:paraId="3564238F">
            <w:pPr>
              <w:spacing w:line="360" w:lineRule="auto"/>
              <w:jc w:val="center"/>
              <w:rPr>
                <w:rFonts w:ascii="宋体"/>
                <w:b/>
                <w:color w:val="000000" w:themeColor="text1"/>
                <w:sz w:val="22"/>
                <w:szCs w:val="22"/>
                <w14:textFill>
                  <w14:solidFill>
                    <w14:schemeClr w14:val="tx1"/>
                  </w14:solidFill>
                </w14:textFill>
              </w:rPr>
            </w:pPr>
          </w:p>
        </w:tc>
      </w:tr>
      <w:tr w14:paraId="44DFB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72" w:type="dxa"/>
            <w:vAlign w:val="center"/>
          </w:tcPr>
          <w:p w14:paraId="7B40D81C">
            <w:pPr>
              <w:spacing w:line="360" w:lineRule="auto"/>
              <w:jc w:val="center"/>
              <w:rPr>
                <w:rFonts w:ascii="宋体"/>
                <w:b/>
                <w:color w:val="000000" w:themeColor="text1"/>
                <w:sz w:val="22"/>
                <w:szCs w:val="22"/>
                <w14:textFill>
                  <w14:solidFill>
                    <w14:schemeClr w14:val="tx1"/>
                  </w14:solidFill>
                </w14:textFill>
              </w:rPr>
            </w:pPr>
          </w:p>
        </w:tc>
        <w:tc>
          <w:tcPr>
            <w:tcW w:w="768" w:type="dxa"/>
            <w:vAlign w:val="center"/>
          </w:tcPr>
          <w:p w14:paraId="5BE75E55">
            <w:pPr>
              <w:spacing w:line="360" w:lineRule="auto"/>
              <w:jc w:val="center"/>
              <w:rPr>
                <w:rFonts w:ascii="宋体"/>
                <w:b/>
                <w:color w:val="000000" w:themeColor="text1"/>
                <w:sz w:val="22"/>
                <w:szCs w:val="22"/>
                <w14:textFill>
                  <w14:solidFill>
                    <w14:schemeClr w14:val="tx1"/>
                  </w14:solidFill>
                </w14:textFill>
              </w:rPr>
            </w:pPr>
          </w:p>
        </w:tc>
        <w:tc>
          <w:tcPr>
            <w:tcW w:w="900" w:type="dxa"/>
            <w:vAlign w:val="center"/>
          </w:tcPr>
          <w:p w14:paraId="4EFF9A6B">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7369B039">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360E1F93">
            <w:pPr>
              <w:spacing w:line="360" w:lineRule="auto"/>
              <w:jc w:val="center"/>
              <w:rPr>
                <w:rFonts w:ascii="宋体"/>
                <w:b/>
                <w:color w:val="000000" w:themeColor="text1"/>
                <w:sz w:val="22"/>
                <w:szCs w:val="22"/>
                <w14:textFill>
                  <w14:solidFill>
                    <w14:schemeClr w14:val="tx1"/>
                  </w14:solidFill>
                </w14:textFill>
              </w:rPr>
            </w:pPr>
          </w:p>
        </w:tc>
        <w:tc>
          <w:tcPr>
            <w:tcW w:w="1080" w:type="dxa"/>
            <w:vAlign w:val="center"/>
          </w:tcPr>
          <w:p w14:paraId="0354D65A">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451D0DE6">
            <w:pPr>
              <w:spacing w:line="360" w:lineRule="auto"/>
              <w:jc w:val="center"/>
              <w:rPr>
                <w:rFonts w:ascii="宋体"/>
                <w:b/>
                <w:color w:val="000000" w:themeColor="text1"/>
                <w:sz w:val="22"/>
                <w:szCs w:val="22"/>
                <w14:textFill>
                  <w14:solidFill>
                    <w14:schemeClr w14:val="tx1"/>
                  </w14:solidFill>
                </w14:textFill>
              </w:rPr>
            </w:pPr>
          </w:p>
        </w:tc>
        <w:tc>
          <w:tcPr>
            <w:tcW w:w="2189" w:type="dxa"/>
          </w:tcPr>
          <w:p w14:paraId="06359CE2">
            <w:pPr>
              <w:spacing w:line="360" w:lineRule="auto"/>
              <w:jc w:val="center"/>
              <w:rPr>
                <w:rFonts w:ascii="宋体"/>
                <w:b/>
                <w:color w:val="000000" w:themeColor="text1"/>
                <w:sz w:val="22"/>
                <w:szCs w:val="22"/>
                <w14:textFill>
                  <w14:solidFill>
                    <w14:schemeClr w14:val="tx1"/>
                  </w14:solidFill>
                </w14:textFill>
              </w:rPr>
            </w:pPr>
          </w:p>
        </w:tc>
        <w:tc>
          <w:tcPr>
            <w:tcW w:w="1428" w:type="dxa"/>
            <w:vAlign w:val="center"/>
          </w:tcPr>
          <w:p w14:paraId="2F313B6A">
            <w:pPr>
              <w:spacing w:line="360" w:lineRule="auto"/>
              <w:jc w:val="center"/>
              <w:rPr>
                <w:rFonts w:ascii="宋体"/>
                <w:b/>
                <w:color w:val="000000" w:themeColor="text1"/>
                <w:sz w:val="22"/>
                <w:szCs w:val="22"/>
                <w14:textFill>
                  <w14:solidFill>
                    <w14:schemeClr w14:val="tx1"/>
                  </w14:solidFill>
                </w14:textFill>
              </w:rPr>
            </w:pPr>
          </w:p>
        </w:tc>
      </w:tr>
      <w:tr w14:paraId="4B711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72" w:type="dxa"/>
            <w:vAlign w:val="center"/>
          </w:tcPr>
          <w:p w14:paraId="7FA2A45D">
            <w:pPr>
              <w:spacing w:line="360" w:lineRule="auto"/>
              <w:jc w:val="center"/>
              <w:rPr>
                <w:rFonts w:ascii="宋体"/>
                <w:b/>
                <w:color w:val="000000" w:themeColor="text1"/>
                <w:sz w:val="22"/>
                <w:szCs w:val="22"/>
                <w14:textFill>
                  <w14:solidFill>
                    <w14:schemeClr w14:val="tx1"/>
                  </w14:solidFill>
                </w14:textFill>
              </w:rPr>
            </w:pPr>
          </w:p>
        </w:tc>
        <w:tc>
          <w:tcPr>
            <w:tcW w:w="768" w:type="dxa"/>
            <w:vAlign w:val="center"/>
          </w:tcPr>
          <w:p w14:paraId="5906AEB6">
            <w:pPr>
              <w:spacing w:line="360" w:lineRule="auto"/>
              <w:jc w:val="center"/>
              <w:rPr>
                <w:rFonts w:ascii="宋体"/>
                <w:b/>
                <w:color w:val="000000" w:themeColor="text1"/>
                <w:sz w:val="22"/>
                <w:szCs w:val="22"/>
                <w14:textFill>
                  <w14:solidFill>
                    <w14:schemeClr w14:val="tx1"/>
                  </w14:solidFill>
                </w14:textFill>
              </w:rPr>
            </w:pPr>
          </w:p>
        </w:tc>
        <w:tc>
          <w:tcPr>
            <w:tcW w:w="900" w:type="dxa"/>
            <w:vAlign w:val="center"/>
          </w:tcPr>
          <w:p w14:paraId="2417962D">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1160A5D7">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6CA0E6E7">
            <w:pPr>
              <w:spacing w:line="360" w:lineRule="auto"/>
              <w:jc w:val="center"/>
              <w:rPr>
                <w:rFonts w:ascii="宋体"/>
                <w:b/>
                <w:color w:val="000000" w:themeColor="text1"/>
                <w:sz w:val="22"/>
                <w:szCs w:val="22"/>
                <w14:textFill>
                  <w14:solidFill>
                    <w14:schemeClr w14:val="tx1"/>
                  </w14:solidFill>
                </w14:textFill>
              </w:rPr>
            </w:pPr>
          </w:p>
        </w:tc>
        <w:tc>
          <w:tcPr>
            <w:tcW w:w="1080" w:type="dxa"/>
            <w:vAlign w:val="center"/>
          </w:tcPr>
          <w:p w14:paraId="629BE877">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7BB464CB">
            <w:pPr>
              <w:spacing w:line="360" w:lineRule="auto"/>
              <w:jc w:val="center"/>
              <w:rPr>
                <w:rFonts w:ascii="宋体"/>
                <w:b/>
                <w:color w:val="000000" w:themeColor="text1"/>
                <w:sz w:val="22"/>
                <w:szCs w:val="22"/>
                <w14:textFill>
                  <w14:solidFill>
                    <w14:schemeClr w14:val="tx1"/>
                  </w14:solidFill>
                </w14:textFill>
              </w:rPr>
            </w:pPr>
          </w:p>
        </w:tc>
        <w:tc>
          <w:tcPr>
            <w:tcW w:w="2189" w:type="dxa"/>
          </w:tcPr>
          <w:p w14:paraId="11A3970A">
            <w:pPr>
              <w:spacing w:line="360" w:lineRule="auto"/>
              <w:jc w:val="center"/>
              <w:rPr>
                <w:rFonts w:ascii="宋体"/>
                <w:b/>
                <w:color w:val="000000" w:themeColor="text1"/>
                <w:sz w:val="22"/>
                <w:szCs w:val="22"/>
                <w14:textFill>
                  <w14:solidFill>
                    <w14:schemeClr w14:val="tx1"/>
                  </w14:solidFill>
                </w14:textFill>
              </w:rPr>
            </w:pPr>
          </w:p>
        </w:tc>
        <w:tc>
          <w:tcPr>
            <w:tcW w:w="1428" w:type="dxa"/>
            <w:vAlign w:val="center"/>
          </w:tcPr>
          <w:p w14:paraId="51D20280">
            <w:pPr>
              <w:spacing w:line="360" w:lineRule="auto"/>
              <w:jc w:val="center"/>
              <w:rPr>
                <w:rFonts w:ascii="宋体"/>
                <w:b/>
                <w:color w:val="000000" w:themeColor="text1"/>
                <w:sz w:val="22"/>
                <w:szCs w:val="22"/>
                <w14:textFill>
                  <w14:solidFill>
                    <w14:schemeClr w14:val="tx1"/>
                  </w14:solidFill>
                </w14:textFill>
              </w:rPr>
            </w:pPr>
          </w:p>
        </w:tc>
      </w:tr>
      <w:tr w14:paraId="0AEA2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72" w:type="dxa"/>
            <w:vAlign w:val="center"/>
          </w:tcPr>
          <w:p w14:paraId="542AFD5C">
            <w:pPr>
              <w:spacing w:line="360" w:lineRule="auto"/>
              <w:jc w:val="center"/>
              <w:rPr>
                <w:rFonts w:ascii="宋体"/>
                <w:b/>
                <w:color w:val="000000" w:themeColor="text1"/>
                <w:sz w:val="22"/>
                <w:szCs w:val="22"/>
                <w14:textFill>
                  <w14:solidFill>
                    <w14:schemeClr w14:val="tx1"/>
                  </w14:solidFill>
                </w14:textFill>
              </w:rPr>
            </w:pPr>
          </w:p>
        </w:tc>
        <w:tc>
          <w:tcPr>
            <w:tcW w:w="768" w:type="dxa"/>
            <w:vAlign w:val="center"/>
          </w:tcPr>
          <w:p w14:paraId="50D53643">
            <w:pPr>
              <w:spacing w:line="360" w:lineRule="auto"/>
              <w:jc w:val="center"/>
              <w:rPr>
                <w:rFonts w:ascii="宋体"/>
                <w:b/>
                <w:color w:val="000000" w:themeColor="text1"/>
                <w:sz w:val="22"/>
                <w:szCs w:val="22"/>
                <w14:textFill>
                  <w14:solidFill>
                    <w14:schemeClr w14:val="tx1"/>
                  </w14:solidFill>
                </w14:textFill>
              </w:rPr>
            </w:pPr>
          </w:p>
        </w:tc>
        <w:tc>
          <w:tcPr>
            <w:tcW w:w="900" w:type="dxa"/>
            <w:vAlign w:val="center"/>
          </w:tcPr>
          <w:p w14:paraId="7CFAAED5">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50971AB8">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4155C86A">
            <w:pPr>
              <w:spacing w:line="360" w:lineRule="auto"/>
              <w:jc w:val="center"/>
              <w:rPr>
                <w:rFonts w:ascii="宋体"/>
                <w:b/>
                <w:color w:val="000000" w:themeColor="text1"/>
                <w:sz w:val="22"/>
                <w:szCs w:val="22"/>
                <w14:textFill>
                  <w14:solidFill>
                    <w14:schemeClr w14:val="tx1"/>
                  </w14:solidFill>
                </w14:textFill>
              </w:rPr>
            </w:pPr>
          </w:p>
        </w:tc>
        <w:tc>
          <w:tcPr>
            <w:tcW w:w="1080" w:type="dxa"/>
            <w:vAlign w:val="center"/>
          </w:tcPr>
          <w:p w14:paraId="52053072">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3153CB08">
            <w:pPr>
              <w:spacing w:line="360" w:lineRule="auto"/>
              <w:jc w:val="center"/>
              <w:rPr>
                <w:rFonts w:ascii="宋体"/>
                <w:b/>
                <w:color w:val="000000" w:themeColor="text1"/>
                <w:sz w:val="22"/>
                <w:szCs w:val="22"/>
                <w14:textFill>
                  <w14:solidFill>
                    <w14:schemeClr w14:val="tx1"/>
                  </w14:solidFill>
                </w14:textFill>
              </w:rPr>
            </w:pPr>
          </w:p>
        </w:tc>
        <w:tc>
          <w:tcPr>
            <w:tcW w:w="2189" w:type="dxa"/>
          </w:tcPr>
          <w:p w14:paraId="3622C016">
            <w:pPr>
              <w:spacing w:line="360" w:lineRule="auto"/>
              <w:jc w:val="center"/>
              <w:rPr>
                <w:rFonts w:ascii="宋体"/>
                <w:b/>
                <w:color w:val="000000" w:themeColor="text1"/>
                <w:sz w:val="22"/>
                <w:szCs w:val="22"/>
                <w14:textFill>
                  <w14:solidFill>
                    <w14:schemeClr w14:val="tx1"/>
                  </w14:solidFill>
                </w14:textFill>
              </w:rPr>
            </w:pPr>
          </w:p>
        </w:tc>
        <w:tc>
          <w:tcPr>
            <w:tcW w:w="1428" w:type="dxa"/>
            <w:vAlign w:val="center"/>
          </w:tcPr>
          <w:p w14:paraId="4B64E507">
            <w:pPr>
              <w:spacing w:line="360" w:lineRule="auto"/>
              <w:jc w:val="center"/>
              <w:rPr>
                <w:rFonts w:ascii="宋体"/>
                <w:b/>
                <w:color w:val="000000" w:themeColor="text1"/>
                <w:sz w:val="22"/>
                <w:szCs w:val="22"/>
                <w14:textFill>
                  <w14:solidFill>
                    <w14:schemeClr w14:val="tx1"/>
                  </w14:solidFill>
                </w14:textFill>
              </w:rPr>
            </w:pPr>
          </w:p>
        </w:tc>
      </w:tr>
      <w:tr w14:paraId="67E484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72" w:type="dxa"/>
            <w:vAlign w:val="center"/>
          </w:tcPr>
          <w:p w14:paraId="743675CA">
            <w:pPr>
              <w:spacing w:line="360" w:lineRule="auto"/>
              <w:jc w:val="center"/>
              <w:rPr>
                <w:rFonts w:ascii="宋体"/>
                <w:b/>
                <w:color w:val="000000" w:themeColor="text1"/>
                <w:sz w:val="22"/>
                <w:szCs w:val="22"/>
                <w14:textFill>
                  <w14:solidFill>
                    <w14:schemeClr w14:val="tx1"/>
                  </w14:solidFill>
                </w14:textFill>
              </w:rPr>
            </w:pPr>
          </w:p>
        </w:tc>
        <w:tc>
          <w:tcPr>
            <w:tcW w:w="768" w:type="dxa"/>
            <w:vAlign w:val="center"/>
          </w:tcPr>
          <w:p w14:paraId="0BB6BE64">
            <w:pPr>
              <w:spacing w:line="360" w:lineRule="auto"/>
              <w:jc w:val="center"/>
              <w:rPr>
                <w:rFonts w:ascii="宋体"/>
                <w:b/>
                <w:color w:val="000000" w:themeColor="text1"/>
                <w:sz w:val="22"/>
                <w:szCs w:val="22"/>
                <w14:textFill>
                  <w14:solidFill>
                    <w14:schemeClr w14:val="tx1"/>
                  </w14:solidFill>
                </w14:textFill>
              </w:rPr>
            </w:pPr>
          </w:p>
        </w:tc>
        <w:tc>
          <w:tcPr>
            <w:tcW w:w="900" w:type="dxa"/>
            <w:vAlign w:val="center"/>
          </w:tcPr>
          <w:p w14:paraId="14EE566C">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3FB33A3C">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672182A7">
            <w:pPr>
              <w:spacing w:line="360" w:lineRule="auto"/>
              <w:jc w:val="center"/>
              <w:rPr>
                <w:rFonts w:ascii="宋体"/>
                <w:b/>
                <w:color w:val="000000" w:themeColor="text1"/>
                <w:sz w:val="22"/>
                <w:szCs w:val="22"/>
                <w14:textFill>
                  <w14:solidFill>
                    <w14:schemeClr w14:val="tx1"/>
                  </w14:solidFill>
                </w14:textFill>
              </w:rPr>
            </w:pPr>
          </w:p>
        </w:tc>
        <w:tc>
          <w:tcPr>
            <w:tcW w:w="1080" w:type="dxa"/>
            <w:vAlign w:val="center"/>
          </w:tcPr>
          <w:p w14:paraId="48D1FBF6">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6F4FEADF">
            <w:pPr>
              <w:spacing w:line="360" w:lineRule="auto"/>
              <w:jc w:val="center"/>
              <w:rPr>
                <w:rFonts w:ascii="宋体"/>
                <w:b/>
                <w:color w:val="000000" w:themeColor="text1"/>
                <w:sz w:val="22"/>
                <w:szCs w:val="22"/>
                <w14:textFill>
                  <w14:solidFill>
                    <w14:schemeClr w14:val="tx1"/>
                  </w14:solidFill>
                </w14:textFill>
              </w:rPr>
            </w:pPr>
          </w:p>
        </w:tc>
        <w:tc>
          <w:tcPr>
            <w:tcW w:w="2189" w:type="dxa"/>
          </w:tcPr>
          <w:p w14:paraId="2E37F47B">
            <w:pPr>
              <w:spacing w:line="360" w:lineRule="auto"/>
              <w:jc w:val="center"/>
              <w:rPr>
                <w:rFonts w:ascii="宋体"/>
                <w:b/>
                <w:color w:val="000000" w:themeColor="text1"/>
                <w:sz w:val="22"/>
                <w:szCs w:val="22"/>
                <w14:textFill>
                  <w14:solidFill>
                    <w14:schemeClr w14:val="tx1"/>
                  </w14:solidFill>
                </w14:textFill>
              </w:rPr>
            </w:pPr>
          </w:p>
        </w:tc>
        <w:tc>
          <w:tcPr>
            <w:tcW w:w="1428" w:type="dxa"/>
            <w:vAlign w:val="center"/>
          </w:tcPr>
          <w:p w14:paraId="37707A92">
            <w:pPr>
              <w:spacing w:line="360" w:lineRule="auto"/>
              <w:jc w:val="center"/>
              <w:rPr>
                <w:rFonts w:ascii="宋体"/>
                <w:b/>
                <w:color w:val="000000" w:themeColor="text1"/>
                <w:sz w:val="22"/>
                <w:szCs w:val="22"/>
                <w14:textFill>
                  <w14:solidFill>
                    <w14:schemeClr w14:val="tx1"/>
                  </w14:solidFill>
                </w14:textFill>
              </w:rPr>
            </w:pPr>
          </w:p>
        </w:tc>
      </w:tr>
      <w:tr w14:paraId="60AAD7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72" w:type="dxa"/>
            <w:vAlign w:val="center"/>
          </w:tcPr>
          <w:p w14:paraId="014B8B51">
            <w:pPr>
              <w:spacing w:line="360" w:lineRule="auto"/>
              <w:jc w:val="center"/>
              <w:rPr>
                <w:rFonts w:ascii="宋体"/>
                <w:b/>
                <w:color w:val="000000" w:themeColor="text1"/>
                <w:sz w:val="22"/>
                <w:szCs w:val="22"/>
                <w14:textFill>
                  <w14:solidFill>
                    <w14:schemeClr w14:val="tx1"/>
                  </w14:solidFill>
                </w14:textFill>
              </w:rPr>
            </w:pPr>
          </w:p>
        </w:tc>
        <w:tc>
          <w:tcPr>
            <w:tcW w:w="768" w:type="dxa"/>
            <w:vAlign w:val="center"/>
          </w:tcPr>
          <w:p w14:paraId="5902C82E">
            <w:pPr>
              <w:spacing w:line="360" w:lineRule="auto"/>
              <w:jc w:val="center"/>
              <w:rPr>
                <w:rFonts w:ascii="宋体"/>
                <w:b/>
                <w:color w:val="000000" w:themeColor="text1"/>
                <w:sz w:val="22"/>
                <w:szCs w:val="22"/>
                <w14:textFill>
                  <w14:solidFill>
                    <w14:schemeClr w14:val="tx1"/>
                  </w14:solidFill>
                </w14:textFill>
              </w:rPr>
            </w:pPr>
          </w:p>
        </w:tc>
        <w:tc>
          <w:tcPr>
            <w:tcW w:w="900" w:type="dxa"/>
            <w:vAlign w:val="center"/>
          </w:tcPr>
          <w:p w14:paraId="2FBF175D">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3B969A82">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1E52BB13">
            <w:pPr>
              <w:spacing w:line="360" w:lineRule="auto"/>
              <w:jc w:val="center"/>
              <w:rPr>
                <w:rFonts w:ascii="宋体"/>
                <w:b/>
                <w:color w:val="000000" w:themeColor="text1"/>
                <w:sz w:val="22"/>
                <w:szCs w:val="22"/>
                <w14:textFill>
                  <w14:solidFill>
                    <w14:schemeClr w14:val="tx1"/>
                  </w14:solidFill>
                </w14:textFill>
              </w:rPr>
            </w:pPr>
          </w:p>
        </w:tc>
        <w:tc>
          <w:tcPr>
            <w:tcW w:w="1080" w:type="dxa"/>
            <w:vAlign w:val="center"/>
          </w:tcPr>
          <w:p w14:paraId="1C16A82F">
            <w:pPr>
              <w:spacing w:line="360" w:lineRule="auto"/>
              <w:jc w:val="center"/>
              <w:rPr>
                <w:rFonts w:ascii="宋体"/>
                <w:b/>
                <w:color w:val="000000" w:themeColor="text1"/>
                <w:sz w:val="22"/>
                <w:szCs w:val="22"/>
                <w14:textFill>
                  <w14:solidFill>
                    <w14:schemeClr w14:val="tx1"/>
                  </w14:solidFill>
                </w14:textFill>
              </w:rPr>
            </w:pPr>
          </w:p>
        </w:tc>
        <w:tc>
          <w:tcPr>
            <w:tcW w:w="720" w:type="dxa"/>
            <w:vAlign w:val="center"/>
          </w:tcPr>
          <w:p w14:paraId="2966BC8F">
            <w:pPr>
              <w:spacing w:line="360" w:lineRule="auto"/>
              <w:jc w:val="center"/>
              <w:rPr>
                <w:rFonts w:ascii="宋体"/>
                <w:b/>
                <w:color w:val="000000" w:themeColor="text1"/>
                <w:sz w:val="22"/>
                <w:szCs w:val="22"/>
                <w14:textFill>
                  <w14:solidFill>
                    <w14:schemeClr w14:val="tx1"/>
                  </w14:solidFill>
                </w14:textFill>
              </w:rPr>
            </w:pPr>
          </w:p>
        </w:tc>
        <w:tc>
          <w:tcPr>
            <w:tcW w:w="2189" w:type="dxa"/>
          </w:tcPr>
          <w:p w14:paraId="3B9EECC2">
            <w:pPr>
              <w:spacing w:line="360" w:lineRule="auto"/>
              <w:jc w:val="center"/>
              <w:rPr>
                <w:rFonts w:ascii="宋体"/>
                <w:b/>
                <w:color w:val="000000" w:themeColor="text1"/>
                <w:sz w:val="22"/>
                <w:szCs w:val="22"/>
                <w14:textFill>
                  <w14:solidFill>
                    <w14:schemeClr w14:val="tx1"/>
                  </w14:solidFill>
                </w14:textFill>
              </w:rPr>
            </w:pPr>
          </w:p>
        </w:tc>
        <w:tc>
          <w:tcPr>
            <w:tcW w:w="1428" w:type="dxa"/>
            <w:vAlign w:val="center"/>
          </w:tcPr>
          <w:p w14:paraId="1F55E6EF">
            <w:pPr>
              <w:spacing w:line="360" w:lineRule="auto"/>
              <w:jc w:val="center"/>
              <w:rPr>
                <w:rFonts w:ascii="宋体"/>
                <w:b/>
                <w:color w:val="000000" w:themeColor="text1"/>
                <w:sz w:val="22"/>
                <w:szCs w:val="22"/>
                <w14:textFill>
                  <w14:solidFill>
                    <w14:schemeClr w14:val="tx1"/>
                  </w14:solidFill>
                </w14:textFill>
              </w:rPr>
            </w:pPr>
          </w:p>
        </w:tc>
      </w:tr>
    </w:tbl>
    <w:p w14:paraId="0BBA443D">
      <w:pPr>
        <w:pStyle w:val="2"/>
        <w:spacing w:line="400" w:lineRule="atLeast"/>
        <w:ind w:left="663" w:hanging="663" w:hangingChars="300"/>
        <w:rPr>
          <w:b/>
          <w:color w:val="000000" w:themeColor="text1"/>
          <w:sz w:val="22"/>
          <w:szCs w:val="22"/>
          <w14:textFill>
            <w14:solidFill>
              <w14:schemeClr w14:val="tx1"/>
            </w14:solidFill>
          </w14:textFill>
        </w:rPr>
      </w:pPr>
      <w:r>
        <w:rPr>
          <w:rFonts w:hint="eastAsia"/>
          <w:b/>
          <w:color w:val="000000" w:themeColor="text1"/>
          <w:sz w:val="22"/>
          <w:szCs w:val="22"/>
          <w14:textFill>
            <w14:solidFill>
              <w14:schemeClr w14:val="tx1"/>
            </w14:solidFill>
          </w14:textFill>
        </w:rPr>
        <w:t>注：1、此表仅提供了表格形式，供应商可按此表格复制。</w:t>
      </w:r>
    </w:p>
    <w:p w14:paraId="7361AC48">
      <w:pPr>
        <w:pStyle w:val="2"/>
        <w:spacing w:line="360" w:lineRule="exact"/>
        <w:ind w:left="663" w:hanging="663" w:hangingChars="300"/>
        <w:rPr>
          <w:b/>
          <w:color w:val="000000" w:themeColor="text1"/>
          <w:sz w:val="22"/>
          <w:szCs w:val="22"/>
          <w14:textFill>
            <w14:solidFill>
              <w14:schemeClr w14:val="tx1"/>
            </w14:solidFill>
          </w14:textFill>
        </w:rPr>
      </w:pPr>
      <w:r>
        <w:rPr>
          <w:rFonts w:hint="eastAsia"/>
          <w:b/>
          <w:color w:val="000000" w:themeColor="text1"/>
          <w:sz w:val="22"/>
          <w:szCs w:val="22"/>
          <w14:textFill>
            <w14:solidFill>
              <w14:schemeClr w14:val="tx1"/>
            </w14:solidFill>
          </w14:textFill>
        </w:rPr>
        <w:t xml:space="preserve">                                        </w:t>
      </w:r>
    </w:p>
    <w:p w14:paraId="5212C09B">
      <w:pPr>
        <w:pStyle w:val="2"/>
        <w:spacing w:line="360" w:lineRule="exact"/>
        <w:ind w:left="663" w:hanging="663" w:hangingChars="300"/>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 xml:space="preserve">磋商供应商名称（盖章）：                   </w:t>
      </w:r>
    </w:p>
    <w:p w14:paraId="0318F7C9">
      <w:pPr>
        <w:pStyle w:val="2"/>
        <w:spacing w:line="360" w:lineRule="exact"/>
        <w:ind w:left="663" w:hanging="663" w:hangingChars="300"/>
        <w:rPr>
          <w:b/>
          <w:color w:val="000000" w:themeColor="text1"/>
          <w:sz w:val="22"/>
          <w14:textFill>
            <w14:solidFill>
              <w14:schemeClr w14:val="tx1"/>
            </w14:solidFill>
          </w14:textFill>
        </w:rPr>
      </w:pPr>
      <w:r>
        <w:rPr>
          <w:b/>
          <w:color w:val="000000" w:themeColor="text1"/>
          <w:sz w:val="22"/>
          <w14:textFill>
            <w14:solidFill>
              <w14:schemeClr w14:val="tx1"/>
            </w14:solidFill>
          </w14:textFill>
        </w:rPr>
        <w:t>法定代表人或授权代表（签字或盖章）</w:t>
      </w:r>
      <w:r>
        <w:rPr>
          <w:rFonts w:hint="eastAsia"/>
          <w:b/>
          <w:color w:val="000000" w:themeColor="text1"/>
          <w:sz w:val="22"/>
          <w14:textFill>
            <w14:solidFill>
              <w14:schemeClr w14:val="tx1"/>
            </w14:solidFill>
          </w14:textFill>
        </w:rPr>
        <w:t>：</w:t>
      </w:r>
    </w:p>
    <w:p w14:paraId="436F3080">
      <w:pPr>
        <w:pStyle w:val="2"/>
        <w:spacing w:line="360" w:lineRule="exact"/>
        <w:ind w:left="663" w:hanging="663" w:hangingChars="300"/>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日    期：</w:t>
      </w:r>
    </w:p>
    <w:p w14:paraId="73E62DB0">
      <w:pPr>
        <w:pStyle w:val="2"/>
        <w:tabs>
          <w:tab w:val="left" w:pos="0"/>
          <w:tab w:val="left" w:pos="540"/>
        </w:tabs>
        <w:spacing w:line="360" w:lineRule="exact"/>
        <w:rPr>
          <w:b/>
          <w:color w:val="000000" w:themeColor="text1"/>
          <w:sz w:val="22"/>
          <w14:textFill>
            <w14:solidFill>
              <w14:schemeClr w14:val="tx1"/>
            </w14:solidFill>
          </w14:textFill>
        </w:rPr>
      </w:pPr>
    </w:p>
    <w:p w14:paraId="3E4A6E7A">
      <w:pPr>
        <w:pStyle w:val="2"/>
        <w:tabs>
          <w:tab w:val="left" w:pos="0"/>
          <w:tab w:val="left" w:pos="540"/>
        </w:tabs>
        <w:spacing w:line="360" w:lineRule="exact"/>
        <w:rPr>
          <w:b/>
          <w:color w:val="000000" w:themeColor="text1"/>
          <w:sz w:val="22"/>
          <w14:textFill>
            <w14:solidFill>
              <w14:schemeClr w14:val="tx1"/>
            </w14:solidFill>
          </w14:textFill>
        </w:rPr>
      </w:pPr>
    </w:p>
    <w:p w14:paraId="4F1547E7">
      <w:pPr>
        <w:pStyle w:val="2"/>
        <w:tabs>
          <w:tab w:val="left" w:pos="0"/>
          <w:tab w:val="left" w:pos="540"/>
        </w:tabs>
        <w:spacing w:line="360" w:lineRule="exact"/>
        <w:rPr>
          <w:b/>
          <w:color w:val="000000" w:themeColor="text1"/>
          <w:sz w:val="22"/>
          <w14:textFill>
            <w14:solidFill>
              <w14:schemeClr w14:val="tx1"/>
            </w14:solidFill>
          </w14:textFill>
        </w:rPr>
      </w:pPr>
    </w:p>
    <w:p w14:paraId="32070C06">
      <w:pPr>
        <w:pStyle w:val="2"/>
        <w:tabs>
          <w:tab w:val="left" w:pos="0"/>
          <w:tab w:val="left" w:pos="540"/>
        </w:tabs>
        <w:spacing w:line="360" w:lineRule="exact"/>
        <w:rPr>
          <w:b/>
          <w:color w:val="000000" w:themeColor="text1"/>
          <w:sz w:val="22"/>
          <w14:textFill>
            <w14:solidFill>
              <w14:schemeClr w14:val="tx1"/>
            </w14:solidFill>
          </w14:textFill>
        </w:rPr>
      </w:pPr>
    </w:p>
    <w:p w14:paraId="48BDA6E5">
      <w:pPr>
        <w:pStyle w:val="2"/>
        <w:tabs>
          <w:tab w:val="left" w:pos="0"/>
          <w:tab w:val="left" w:pos="540"/>
        </w:tabs>
        <w:spacing w:line="360" w:lineRule="exact"/>
        <w:rPr>
          <w:b/>
          <w:color w:val="000000" w:themeColor="text1"/>
          <w:sz w:val="22"/>
          <w14:textFill>
            <w14:solidFill>
              <w14:schemeClr w14:val="tx1"/>
            </w14:solidFill>
          </w14:textFill>
        </w:rPr>
      </w:pPr>
    </w:p>
    <w:p w14:paraId="65D90A8C">
      <w:pPr>
        <w:pStyle w:val="2"/>
        <w:tabs>
          <w:tab w:val="left" w:pos="0"/>
          <w:tab w:val="left" w:pos="540"/>
        </w:tabs>
        <w:spacing w:line="360" w:lineRule="exact"/>
        <w:rPr>
          <w:b/>
          <w:color w:val="000000" w:themeColor="text1"/>
          <w:sz w:val="22"/>
          <w14:textFill>
            <w14:solidFill>
              <w14:schemeClr w14:val="tx1"/>
            </w14:solidFill>
          </w14:textFill>
        </w:rPr>
      </w:pPr>
    </w:p>
    <w:p w14:paraId="280EFAD4">
      <w:pPr>
        <w:pStyle w:val="2"/>
        <w:tabs>
          <w:tab w:val="left" w:pos="0"/>
          <w:tab w:val="left" w:pos="540"/>
        </w:tabs>
        <w:spacing w:line="360" w:lineRule="exact"/>
        <w:rPr>
          <w:b/>
          <w:color w:val="000000" w:themeColor="text1"/>
          <w:sz w:val="22"/>
          <w14:textFill>
            <w14:solidFill>
              <w14:schemeClr w14:val="tx1"/>
            </w14:solidFill>
          </w14:textFill>
        </w:rPr>
      </w:pPr>
    </w:p>
    <w:p w14:paraId="1F838132">
      <w:pPr>
        <w:pStyle w:val="2"/>
        <w:tabs>
          <w:tab w:val="left" w:pos="0"/>
          <w:tab w:val="left" w:pos="540"/>
        </w:tabs>
        <w:spacing w:line="360" w:lineRule="exact"/>
        <w:rPr>
          <w:b/>
          <w:color w:val="000000" w:themeColor="text1"/>
          <w:sz w:val="22"/>
          <w14:textFill>
            <w14:solidFill>
              <w14:schemeClr w14:val="tx1"/>
            </w14:solidFill>
          </w14:textFill>
        </w:rPr>
      </w:pPr>
    </w:p>
    <w:p w14:paraId="456FFB6B">
      <w:pPr>
        <w:pStyle w:val="2"/>
        <w:tabs>
          <w:tab w:val="left" w:pos="0"/>
          <w:tab w:val="left" w:pos="540"/>
        </w:tabs>
        <w:spacing w:line="360" w:lineRule="exact"/>
        <w:rPr>
          <w:b/>
          <w:color w:val="000000" w:themeColor="text1"/>
          <w:sz w:val="22"/>
          <w14:textFill>
            <w14:solidFill>
              <w14:schemeClr w14:val="tx1"/>
            </w14:solidFill>
          </w14:textFill>
        </w:rPr>
      </w:pPr>
    </w:p>
    <w:p w14:paraId="036C99E7">
      <w:pPr>
        <w:pStyle w:val="2"/>
        <w:tabs>
          <w:tab w:val="left" w:pos="0"/>
          <w:tab w:val="left" w:pos="540"/>
        </w:tabs>
        <w:spacing w:line="360" w:lineRule="exact"/>
        <w:rPr>
          <w:b/>
          <w:color w:val="000000" w:themeColor="text1"/>
          <w:sz w:val="22"/>
          <w14:textFill>
            <w14:solidFill>
              <w14:schemeClr w14:val="tx1"/>
            </w14:solidFill>
          </w14:textFill>
        </w:rPr>
      </w:pPr>
    </w:p>
    <w:p w14:paraId="1E62345E">
      <w:pPr>
        <w:pStyle w:val="2"/>
        <w:tabs>
          <w:tab w:val="left" w:pos="0"/>
          <w:tab w:val="left" w:pos="540"/>
        </w:tabs>
        <w:spacing w:line="360" w:lineRule="exact"/>
        <w:rPr>
          <w:b/>
          <w:color w:val="000000" w:themeColor="text1"/>
          <w:sz w:val="22"/>
          <w14:textFill>
            <w14:solidFill>
              <w14:schemeClr w14:val="tx1"/>
            </w14:solidFill>
          </w14:textFill>
        </w:rPr>
      </w:pPr>
    </w:p>
    <w:p w14:paraId="62E02EBD">
      <w:pPr>
        <w:pStyle w:val="2"/>
        <w:tabs>
          <w:tab w:val="left" w:pos="0"/>
          <w:tab w:val="left" w:pos="540"/>
        </w:tabs>
        <w:spacing w:line="360" w:lineRule="exact"/>
        <w:rPr>
          <w:b/>
          <w:color w:val="000000" w:themeColor="text1"/>
          <w:sz w:val="22"/>
          <w14:textFill>
            <w14:solidFill>
              <w14:schemeClr w14:val="tx1"/>
            </w14:solidFill>
          </w14:textFill>
        </w:rPr>
      </w:pPr>
    </w:p>
    <w:p w14:paraId="329BE822">
      <w:pPr>
        <w:pStyle w:val="2"/>
        <w:tabs>
          <w:tab w:val="left" w:pos="0"/>
          <w:tab w:val="left" w:pos="540"/>
        </w:tabs>
        <w:spacing w:line="360" w:lineRule="exact"/>
        <w:rPr>
          <w:b/>
          <w:color w:val="000000" w:themeColor="text1"/>
          <w:sz w:val="22"/>
          <w14:textFill>
            <w14:solidFill>
              <w14:schemeClr w14:val="tx1"/>
            </w14:solidFill>
          </w14:textFill>
        </w:rPr>
      </w:pPr>
    </w:p>
    <w:p w14:paraId="41FA2312">
      <w:pPr>
        <w:pStyle w:val="2"/>
        <w:tabs>
          <w:tab w:val="left" w:pos="0"/>
          <w:tab w:val="left" w:pos="540"/>
        </w:tabs>
        <w:spacing w:line="360" w:lineRule="exact"/>
        <w:rPr>
          <w:b/>
          <w:color w:val="000000" w:themeColor="text1"/>
          <w:sz w:val="22"/>
          <w14:textFill>
            <w14:solidFill>
              <w14:schemeClr w14:val="tx1"/>
            </w14:solidFill>
          </w14:textFill>
        </w:rPr>
      </w:pPr>
    </w:p>
    <w:p w14:paraId="211B2BA2">
      <w:pPr>
        <w:pStyle w:val="2"/>
        <w:tabs>
          <w:tab w:val="left" w:pos="0"/>
          <w:tab w:val="left" w:pos="540"/>
        </w:tabs>
        <w:spacing w:line="360" w:lineRule="exact"/>
        <w:rPr>
          <w:b/>
          <w:color w:val="000000" w:themeColor="text1"/>
          <w:sz w:val="22"/>
          <w14:textFill>
            <w14:solidFill>
              <w14:schemeClr w14:val="tx1"/>
            </w14:solidFill>
          </w14:textFill>
        </w:rPr>
      </w:pPr>
    </w:p>
    <w:p w14:paraId="563926C6">
      <w:pPr>
        <w:pStyle w:val="2"/>
        <w:tabs>
          <w:tab w:val="left" w:pos="0"/>
          <w:tab w:val="left" w:pos="540"/>
        </w:tabs>
        <w:spacing w:line="360" w:lineRule="exact"/>
        <w:rPr>
          <w:b/>
          <w:color w:val="000000" w:themeColor="text1"/>
          <w:sz w:val="22"/>
          <w14:textFill>
            <w14:solidFill>
              <w14:schemeClr w14:val="tx1"/>
            </w14:solidFill>
          </w14:textFill>
        </w:rPr>
      </w:pPr>
    </w:p>
    <w:p w14:paraId="4EC42CD9">
      <w:pPr>
        <w:pStyle w:val="2"/>
        <w:tabs>
          <w:tab w:val="left" w:pos="0"/>
          <w:tab w:val="left" w:pos="540"/>
        </w:tabs>
        <w:spacing w:line="360" w:lineRule="exact"/>
        <w:rPr>
          <w:b/>
          <w:color w:val="000000" w:themeColor="text1"/>
          <w:sz w:val="22"/>
          <w14:textFill>
            <w14:solidFill>
              <w14:schemeClr w14:val="tx1"/>
            </w14:solidFill>
          </w14:textFill>
        </w:rPr>
      </w:pPr>
    </w:p>
    <w:p w14:paraId="59AAA620">
      <w:pPr>
        <w:pStyle w:val="2"/>
        <w:adjustRightInd w:val="0"/>
        <w:snapToGrid w:val="0"/>
        <w:spacing w:line="440" w:lineRule="atLeast"/>
        <w:ind w:firstLine="2461" w:firstLineChars="681"/>
        <w:outlineLvl w:val="0"/>
        <w:rPr>
          <w:b/>
          <w:color w:val="000000" w:themeColor="text1"/>
          <w:sz w:val="36"/>
          <w:szCs w:val="36"/>
          <w14:textFill>
            <w14:solidFill>
              <w14:schemeClr w14:val="tx1"/>
            </w14:solidFill>
          </w14:textFill>
        </w:rPr>
      </w:pPr>
      <w:bookmarkStart w:id="17" w:name="_Toc477340079"/>
      <w:r>
        <w:rPr>
          <w:rFonts w:hint="eastAsia"/>
          <w:b/>
          <w:color w:val="000000" w:themeColor="text1"/>
          <w:sz w:val="36"/>
          <w:szCs w:val="36"/>
          <w14:textFill>
            <w14:solidFill>
              <w14:schemeClr w14:val="tx1"/>
            </w14:solidFill>
          </w14:textFill>
        </w:rPr>
        <w:t>（二） 项目主要人简历表</w:t>
      </w:r>
      <w:bookmarkEnd w:id="17"/>
    </w:p>
    <w:p w14:paraId="2FA56317">
      <w:pPr>
        <w:rPr>
          <w:rFonts w:ascii="宋体"/>
          <w:b/>
          <w:color w:val="000000" w:themeColor="text1"/>
          <w:szCs w:val="28"/>
          <w14:textFill>
            <w14:solidFill>
              <w14:schemeClr w14:val="tx1"/>
            </w14:solidFill>
          </w14:textFill>
        </w:rPr>
      </w:pPr>
    </w:p>
    <w:p w14:paraId="5EE3EEF3">
      <w:pPr>
        <w:jc w:val="center"/>
        <w:rPr>
          <w:rFonts w:ascii="宋体"/>
          <w:b/>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项目主要负责人简历表</w:t>
      </w:r>
    </w:p>
    <w:p w14:paraId="4B482AEF">
      <w:pPr>
        <w:pStyle w:val="2"/>
        <w:spacing w:line="400" w:lineRule="atLeast"/>
        <w:ind w:left="663" w:hanging="663" w:hangingChars="300"/>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 xml:space="preserve">项目名称：                                            </w:t>
      </w:r>
      <w:r>
        <w:rPr>
          <w:rFonts w:hint="eastAsia"/>
          <w:b/>
          <w:color w:val="000000" w:themeColor="text1"/>
          <w:sz w:val="22"/>
          <w:szCs w:val="22"/>
          <w14:textFill>
            <w14:solidFill>
              <w14:schemeClr w14:val="tx1"/>
            </w14:solidFill>
          </w14:textFill>
        </w:rPr>
        <w:t>招标</w:t>
      </w:r>
      <w:r>
        <w:rPr>
          <w:rFonts w:hint="eastAsia"/>
          <w:b/>
          <w:color w:val="000000" w:themeColor="text1"/>
          <w:sz w:val="22"/>
          <w14:textFill>
            <w14:solidFill>
              <w14:schemeClr w14:val="tx1"/>
            </w14:solidFill>
          </w14:textFill>
        </w:rPr>
        <w:t>编号：</w:t>
      </w:r>
    </w:p>
    <w:tbl>
      <w:tblPr>
        <w:tblStyle w:val="37"/>
        <w:tblW w:w="0" w:type="auto"/>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654"/>
        <w:gridCol w:w="1650"/>
        <w:gridCol w:w="1764"/>
        <w:gridCol w:w="1648"/>
        <w:gridCol w:w="1526"/>
      </w:tblGrid>
      <w:tr w14:paraId="58ED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trPr>
        <w:tc>
          <w:tcPr>
            <w:tcW w:w="1431" w:type="dxa"/>
            <w:tcBorders>
              <w:top w:val="single" w:color="auto" w:sz="12" w:space="0"/>
              <w:left w:val="single" w:color="auto" w:sz="12" w:space="0"/>
              <w:bottom w:val="single" w:color="auto" w:sz="6" w:space="0"/>
              <w:right w:val="single" w:color="auto" w:sz="6" w:space="0"/>
            </w:tcBorders>
            <w:vAlign w:val="center"/>
          </w:tcPr>
          <w:p w14:paraId="7261D776">
            <w:pPr>
              <w:pStyle w:val="2"/>
              <w:spacing w:line="400" w:lineRule="atLeast"/>
              <w:ind w:left="663" w:hanging="663" w:hangingChars="300"/>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姓 名</w:t>
            </w:r>
          </w:p>
        </w:tc>
        <w:tc>
          <w:tcPr>
            <w:tcW w:w="1654" w:type="dxa"/>
            <w:tcBorders>
              <w:top w:val="single" w:color="auto" w:sz="12" w:space="0"/>
              <w:left w:val="single" w:color="auto" w:sz="6" w:space="0"/>
              <w:bottom w:val="single" w:color="auto" w:sz="6" w:space="0"/>
              <w:right w:val="single" w:color="auto" w:sz="6" w:space="0"/>
            </w:tcBorders>
            <w:vAlign w:val="center"/>
          </w:tcPr>
          <w:p w14:paraId="2C9F9F12">
            <w:pPr>
              <w:pStyle w:val="2"/>
              <w:spacing w:line="400" w:lineRule="atLeast"/>
              <w:ind w:left="663" w:hanging="663" w:hangingChars="300"/>
              <w:rPr>
                <w:b/>
                <w:color w:val="000000" w:themeColor="text1"/>
                <w:sz w:val="22"/>
                <w14:textFill>
                  <w14:solidFill>
                    <w14:schemeClr w14:val="tx1"/>
                  </w14:solidFill>
                </w14:textFill>
              </w:rPr>
            </w:pPr>
          </w:p>
        </w:tc>
        <w:tc>
          <w:tcPr>
            <w:tcW w:w="1650" w:type="dxa"/>
            <w:tcBorders>
              <w:top w:val="single" w:color="auto" w:sz="12" w:space="0"/>
              <w:left w:val="single" w:color="auto" w:sz="6" w:space="0"/>
              <w:bottom w:val="single" w:color="auto" w:sz="6" w:space="0"/>
              <w:right w:val="single" w:color="auto" w:sz="6" w:space="0"/>
            </w:tcBorders>
            <w:vAlign w:val="center"/>
          </w:tcPr>
          <w:p w14:paraId="6925D1E1">
            <w:pPr>
              <w:pStyle w:val="2"/>
              <w:spacing w:line="400" w:lineRule="atLeast"/>
              <w:ind w:left="663" w:hanging="663" w:hangingChars="300"/>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性 别</w:t>
            </w:r>
          </w:p>
        </w:tc>
        <w:tc>
          <w:tcPr>
            <w:tcW w:w="1764" w:type="dxa"/>
            <w:tcBorders>
              <w:top w:val="single" w:color="auto" w:sz="12" w:space="0"/>
              <w:left w:val="single" w:color="auto" w:sz="6" w:space="0"/>
              <w:bottom w:val="single" w:color="auto" w:sz="6" w:space="0"/>
              <w:right w:val="single" w:color="auto" w:sz="6" w:space="0"/>
            </w:tcBorders>
            <w:vAlign w:val="center"/>
          </w:tcPr>
          <w:p w14:paraId="67288354">
            <w:pPr>
              <w:pStyle w:val="2"/>
              <w:spacing w:line="400" w:lineRule="atLeast"/>
              <w:ind w:left="663" w:hanging="663" w:hangingChars="300"/>
              <w:rPr>
                <w:b/>
                <w:color w:val="000000" w:themeColor="text1"/>
                <w:sz w:val="22"/>
                <w14:textFill>
                  <w14:solidFill>
                    <w14:schemeClr w14:val="tx1"/>
                  </w14:solidFill>
                </w14:textFill>
              </w:rPr>
            </w:pPr>
          </w:p>
        </w:tc>
        <w:tc>
          <w:tcPr>
            <w:tcW w:w="1648" w:type="dxa"/>
            <w:tcBorders>
              <w:top w:val="single" w:color="auto" w:sz="12" w:space="0"/>
              <w:left w:val="single" w:color="auto" w:sz="6" w:space="0"/>
              <w:bottom w:val="single" w:color="auto" w:sz="6" w:space="0"/>
              <w:right w:val="single" w:color="auto" w:sz="6" w:space="0"/>
            </w:tcBorders>
            <w:vAlign w:val="center"/>
          </w:tcPr>
          <w:p w14:paraId="7945D4AA">
            <w:pPr>
              <w:pStyle w:val="2"/>
              <w:spacing w:line="400" w:lineRule="atLeast"/>
              <w:ind w:left="663" w:hanging="663" w:hangingChars="300"/>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年 龄</w:t>
            </w:r>
          </w:p>
        </w:tc>
        <w:tc>
          <w:tcPr>
            <w:tcW w:w="1526" w:type="dxa"/>
            <w:tcBorders>
              <w:top w:val="single" w:color="auto" w:sz="12" w:space="0"/>
              <w:left w:val="single" w:color="auto" w:sz="6" w:space="0"/>
              <w:bottom w:val="single" w:color="auto" w:sz="6" w:space="0"/>
              <w:right w:val="single" w:color="auto" w:sz="12" w:space="0"/>
            </w:tcBorders>
            <w:vAlign w:val="center"/>
          </w:tcPr>
          <w:p w14:paraId="3243E4B7">
            <w:pPr>
              <w:pStyle w:val="2"/>
              <w:spacing w:line="400" w:lineRule="atLeast"/>
              <w:ind w:left="663" w:hanging="663" w:hangingChars="300"/>
              <w:rPr>
                <w:b/>
                <w:color w:val="000000" w:themeColor="text1"/>
                <w:sz w:val="22"/>
                <w14:textFill>
                  <w14:solidFill>
                    <w14:schemeClr w14:val="tx1"/>
                  </w14:solidFill>
                </w14:textFill>
              </w:rPr>
            </w:pPr>
          </w:p>
        </w:tc>
      </w:tr>
      <w:tr w14:paraId="43D9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trPr>
        <w:tc>
          <w:tcPr>
            <w:tcW w:w="1431" w:type="dxa"/>
            <w:tcBorders>
              <w:top w:val="single" w:color="auto" w:sz="6" w:space="0"/>
              <w:left w:val="single" w:color="auto" w:sz="12" w:space="0"/>
              <w:bottom w:val="single" w:color="auto" w:sz="6" w:space="0"/>
              <w:right w:val="single" w:color="auto" w:sz="6" w:space="0"/>
            </w:tcBorders>
            <w:vAlign w:val="center"/>
          </w:tcPr>
          <w:p w14:paraId="3119C9E9">
            <w:pPr>
              <w:pStyle w:val="2"/>
              <w:spacing w:line="400" w:lineRule="atLeast"/>
              <w:ind w:left="663" w:hanging="663" w:hangingChars="300"/>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学 历</w:t>
            </w:r>
          </w:p>
        </w:tc>
        <w:tc>
          <w:tcPr>
            <w:tcW w:w="1654" w:type="dxa"/>
            <w:tcBorders>
              <w:top w:val="single" w:color="auto" w:sz="6" w:space="0"/>
              <w:left w:val="single" w:color="auto" w:sz="6" w:space="0"/>
              <w:bottom w:val="single" w:color="auto" w:sz="6" w:space="0"/>
              <w:right w:val="single" w:color="auto" w:sz="6" w:space="0"/>
            </w:tcBorders>
            <w:vAlign w:val="center"/>
          </w:tcPr>
          <w:p w14:paraId="0F0A6FF7">
            <w:pPr>
              <w:pStyle w:val="2"/>
              <w:spacing w:line="400" w:lineRule="atLeast"/>
              <w:ind w:left="663" w:hanging="663" w:hangingChars="300"/>
              <w:rPr>
                <w:b/>
                <w:color w:val="000000" w:themeColor="text1"/>
                <w:sz w:val="22"/>
                <w14:textFill>
                  <w14:solidFill>
                    <w14:schemeClr w14:val="tx1"/>
                  </w14:solidFill>
                </w14:textFill>
              </w:rPr>
            </w:pPr>
          </w:p>
        </w:tc>
        <w:tc>
          <w:tcPr>
            <w:tcW w:w="1650" w:type="dxa"/>
            <w:tcBorders>
              <w:top w:val="single" w:color="auto" w:sz="6" w:space="0"/>
              <w:left w:val="single" w:color="auto" w:sz="6" w:space="0"/>
              <w:bottom w:val="single" w:color="auto" w:sz="6" w:space="0"/>
              <w:right w:val="single" w:color="auto" w:sz="6" w:space="0"/>
            </w:tcBorders>
            <w:vAlign w:val="center"/>
          </w:tcPr>
          <w:p w14:paraId="0CEA281C">
            <w:pPr>
              <w:pStyle w:val="2"/>
              <w:spacing w:line="400" w:lineRule="atLeast"/>
              <w:ind w:left="663" w:hanging="663" w:hangingChars="300"/>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职 称</w:t>
            </w:r>
          </w:p>
        </w:tc>
        <w:tc>
          <w:tcPr>
            <w:tcW w:w="1764" w:type="dxa"/>
            <w:tcBorders>
              <w:top w:val="single" w:color="auto" w:sz="6" w:space="0"/>
              <w:left w:val="single" w:color="auto" w:sz="6" w:space="0"/>
              <w:bottom w:val="single" w:color="auto" w:sz="6" w:space="0"/>
              <w:right w:val="single" w:color="auto" w:sz="6" w:space="0"/>
            </w:tcBorders>
            <w:vAlign w:val="center"/>
          </w:tcPr>
          <w:p w14:paraId="4379A019">
            <w:pPr>
              <w:pStyle w:val="2"/>
              <w:spacing w:line="400" w:lineRule="atLeast"/>
              <w:ind w:left="663" w:hanging="663" w:hangingChars="300"/>
              <w:rPr>
                <w:b/>
                <w:color w:val="000000" w:themeColor="text1"/>
                <w:sz w:val="22"/>
                <w14:textFill>
                  <w14:solidFill>
                    <w14:schemeClr w14:val="tx1"/>
                  </w14:solidFill>
                </w14:textFill>
              </w:rPr>
            </w:pPr>
          </w:p>
        </w:tc>
        <w:tc>
          <w:tcPr>
            <w:tcW w:w="1648" w:type="dxa"/>
            <w:tcBorders>
              <w:top w:val="single" w:color="auto" w:sz="6" w:space="0"/>
              <w:left w:val="single" w:color="auto" w:sz="6" w:space="0"/>
              <w:bottom w:val="single" w:color="auto" w:sz="6" w:space="0"/>
              <w:right w:val="single" w:color="auto" w:sz="6" w:space="0"/>
            </w:tcBorders>
            <w:vAlign w:val="center"/>
          </w:tcPr>
          <w:p w14:paraId="09137BE8">
            <w:pPr>
              <w:pStyle w:val="2"/>
              <w:spacing w:line="400" w:lineRule="atLeast"/>
              <w:ind w:left="663" w:hanging="663" w:hangingChars="300"/>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职 务</w:t>
            </w:r>
          </w:p>
        </w:tc>
        <w:tc>
          <w:tcPr>
            <w:tcW w:w="1526" w:type="dxa"/>
            <w:tcBorders>
              <w:top w:val="single" w:color="auto" w:sz="6" w:space="0"/>
              <w:left w:val="single" w:color="auto" w:sz="6" w:space="0"/>
              <w:bottom w:val="single" w:color="auto" w:sz="6" w:space="0"/>
              <w:right w:val="single" w:color="auto" w:sz="12" w:space="0"/>
            </w:tcBorders>
            <w:vAlign w:val="center"/>
          </w:tcPr>
          <w:p w14:paraId="6184A7A8">
            <w:pPr>
              <w:pStyle w:val="2"/>
              <w:spacing w:line="400" w:lineRule="atLeast"/>
              <w:ind w:left="663" w:hanging="663" w:hangingChars="300"/>
              <w:rPr>
                <w:b/>
                <w:color w:val="000000" w:themeColor="text1"/>
                <w:sz w:val="22"/>
                <w14:textFill>
                  <w14:solidFill>
                    <w14:schemeClr w14:val="tx1"/>
                  </w14:solidFill>
                </w14:textFill>
              </w:rPr>
            </w:pPr>
          </w:p>
        </w:tc>
      </w:tr>
      <w:tr w14:paraId="65AE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trPr>
        <w:tc>
          <w:tcPr>
            <w:tcW w:w="1431" w:type="dxa"/>
            <w:tcBorders>
              <w:top w:val="single" w:color="auto" w:sz="6" w:space="0"/>
              <w:left w:val="single" w:color="auto" w:sz="12" w:space="0"/>
              <w:bottom w:val="single" w:color="auto" w:sz="6" w:space="0"/>
              <w:right w:val="single" w:color="auto" w:sz="6" w:space="0"/>
            </w:tcBorders>
            <w:vAlign w:val="center"/>
          </w:tcPr>
          <w:p w14:paraId="3E26DF23">
            <w:pPr>
              <w:pStyle w:val="2"/>
              <w:spacing w:line="400" w:lineRule="atLeast"/>
              <w:ind w:left="663" w:hanging="663" w:hangingChars="300"/>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联系电话</w:t>
            </w:r>
          </w:p>
        </w:tc>
        <w:tc>
          <w:tcPr>
            <w:tcW w:w="3304" w:type="dxa"/>
            <w:gridSpan w:val="2"/>
            <w:tcBorders>
              <w:top w:val="single" w:color="auto" w:sz="6" w:space="0"/>
              <w:left w:val="single" w:color="auto" w:sz="6" w:space="0"/>
              <w:bottom w:val="single" w:color="auto" w:sz="6" w:space="0"/>
              <w:right w:val="single" w:color="auto" w:sz="6" w:space="0"/>
            </w:tcBorders>
            <w:vAlign w:val="center"/>
          </w:tcPr>
          <w:p w14:paraId="45AA841D">
            <w:pPr>
              <w:pStyle w:val="2"/>
              <w:spacing w:line="400" w:lineRule="atLeast"/>
              <w:ind w:left="663" w:hanging="663" w:hangingChars="300"/>
              <w:rPr>
                <w:b/>
                <w:color w:val="000000" w:themeColor="text1"/>
                <w:sz w:val="22"/>
                <w14:textFill>
                  <w14:solidFill>
                    <w14:schemeClr w14:val="tx1"/>
                  </w14:solidFill>
                </w14:textFill>
              </w:rPr>
            </w:pPr>
          </w:p>
        </w:tc>
        <w:tc>
          <w:tcPr>
            <w:tcW w:w="1764" w:type="dxa"/>
            <w:tcBorders>
              <w:top w:val="single" w:color="auto" w:sz="6" w:space="0"/>
              <w:left w:val="single" w:color="auto" w:sz="6" w:space="0"/>
              <w:bottom w:val="single" w:color="auto" w:sz="6" w:space="0"/>
              <w:right w:val="single" w:color="auto" w:sz="6" w:space="0"/>
            </w:tcBorders>
            <w:vAlign w:val="center"/>
          </w:tcPr>
          <w:p w14:paraId="710812DE">
            <w:pPr>
              <w:pStyle w:val="2"/>
              <w:spacing w:line="400" w:lineRule="atLeast"/>
              <w:ind w:left="663" w:hanging="663" w:hangingChars="300"/>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手 机</w:t>
            </w:r>
          </w:p>
        </w:tc>
        <w:tc>
          <w:tcPr>
            <w:tcW w:w="3174" w:type="dxa"/>
            <w:gridSpan w:val="2"/>
            <w:tcBorders>
              <w:top w:val="single" w:color="auto" w:sz="6" w:space="0"/>
              <w:left w:val="single" w:color="auto" w:sz="6" w:space="0"/>
              <w:bottom w:val="single" w:color="auto" w:sz="6" w:space="0"/>
              <w:right w:val="single" w:color="auto" w:sz="12" w:space="0"/>
            </w:tcBorders>
            <w:vAlign w:val="center"/>
          </w:tcPr>
          <w:p w14:paraId="0D6A2683">
            <w:pPr>
              <w:pStyle w:val="2"/>
              <w:spacing w:line="400" w:lineRule="atLeast"/>
              <w:ind w:left="663" w:hanging="663" w:hangingChars="300"/>
              <w:rPr>
                <w:b/>
                <w:color w:val="000000" w:themeColor="text1"/>
                <w:sz w:val="22"/>
                <w14:textFill>
                  <w14:solidFill>
                    <w14:schemeClr w14:val="tx1"/>
                  </w14:solidFill>
                </w14:textFill>
              </w:rPr>
            </w:pPr>
          </w:p>
        </w:tc>
      </w:tr>
      <w:tr w14:paraId="5102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7" w:hRule="atLeast"/>
        </w:trPr>
        <w:tc>
          <w:tcPr>
            <w:tcW w:w="9673" w:type="dxa"/>
            <w:gridSpan w:val="6"/>
            <w:tcBorders>
              <w:top w:val="single" w:color="auto" w:sz="6" w:space="0"/>
              <w:left w:val="single" w:color="auto" w:sz="12" w:space="0"/>
              <w:bottom w:val="single" w:color="auto" w:sz="12" w:space="0"/>
              <w:right w:val="single" w:color="auto" w:sz="12" w:space="0"/>
            </w:tcBorders>
          </w:tcPr>
          <w:p w14:paraId="5CD1E212">
            <w:pPr>
              <w:pStyle w:val="2"/>
              <w:spacing w:line="400" w:lineRule="atLeast"/>
              <w:ind w:left="663" w:hanging="663" w:hangingChars="300"/>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近五年从事相关工作经历及业绩：</w:t>
            </w:r>
          </w:p>
        </w:tc>
      </w:tr>
    </w:tbl>
    <w:p w14:paraId="43DD36C4">
      <w:pPr>
        <w:pStyle w:val="2"/>
        <w:spacing w:line="360" w:lineRule="exact"/>
        <w:jc w:val="left"/>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磋商供应商名称（盖章）：</w:t>
      </w:r>
    </w:p>
    <w:p w14:paraId="5D5FF26C">
      <w:pPr>
        <w:pStyle w:val="2"/>
        <w:spacing w:line="360" w:lineRule="exact"/>
        <w:jc w:val="left"/>
        <w:rPr>
          <w:b/>
          <w:color w:val="000000" w:themeColor="text1"/>
          <w:sz w:val="22"/>
          <w14:textFill>
            <w14:solidFill>
              <w14:schemeClr w14:val="tx1"/>
            </w14:solidFill>
          </w14:textFill>
        </w:rPr>
      </w:pPr>
      <w:r>
        <w:rPr>
          <w:b/>
          <w:color w:val="000000" w:themeColor="text1"/>
          <w:sz w:val="22"/>
          <w14:textFill>
            <w14:solidFill>
              <w14:schemeClr w14:val="tx1"/>
            </w14:solidFill>
          </w14:textFill>
        </w:rPr>
        <w:t>法定代表人或授权代表（签字或盖章）</w:t>
      </w:r>
      <w:r>
        <w:rPr>
          <w:rFonts w:hint="eastAsia"/>
          <w:b/>
          <w:color w:val="000000" w:themeColor="text1"/>
          <w:sz w:val="22"/>
          <w14:textFill>
            <w14:solidFill>
              <w14:schemeClr w14:val="tx1"/>
            </w14:solidFill>
          </w14:textFill>
        </w:rPr>
        <w:t>：</w:t>
      </w:r>
    </w:p>
    <w:p w14:paraId="1356C371">
      <w:pPr>
        <w:pStyle w:val="2"/>
        <w:spacing w:line="360" w:lineRule="exact"/>
        <w:jc w:val="left"/>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 xml:space="preserve">日    期：    </w:t>
      </w:r>
    </w:p>
    <w:p w14:paraId="2500BCC0">
      <w:pPr>
        <w:pStyle w:val="2"/>
        <w:tabs>
          <w:tab w:val="left" w:pos="0"/>
          <w:tab w:val="left" w:pos="540"/>
        </w:tabs>
        <w:spacing w:line="360" w:lineRule="exact"/>
        <w:jc w:val="left"/>
        <w:rPr>
          <w:color w:val="000000" w:themeColor="text1"/>
          <w:sz w:val="22"/>
          <w14:textFill>
            <w14:solidFill>
              <w14:schemeClr w14:val="tx1"/>
            </w14:solidFill>
          </w14:textFill>
        </w:rPr>
      </w:pPr>
    </w:p>
    <w:p w14:paraId="13F2981B">
      <w:pPr>
        <w:pStyle w:val="2"/>
        <w:tabs>
          <w:tab w:val="left" w:pos="0"/>
          <w:tab w:val="left" w:pos="540"/>
        </w:tabs>
        <w:spacing w:line="360" w:lineRule="exact"/>
        <w:jc w:val="left"/>
        <w:rPr>
          <w:color w:val="000000" w:themeColor="text1"/>
          <w:sz w:val="22"/>
          <w14:textFill>
            <w14:solidFill>
              <w14:schemeClr w14:val="tx1"/>
            </w14:solidFill>
          </w14:textFill>
        </w:rPr>
      </w:pPr>
    </w:p>
    <w:p w14:paraId="3A1ABBCC">
      <w:pPr>
        <w:pStyle w:val="2"/>
        <w:tabs>
          <w:tab w:val="left" w:pos="0"/>
          <w:tab w:val="left" w:pos="540"/>
        </w:tabs>
        <w:spacing w:line="360" w:lineRule="exact"/>
        <w:jc w:val="left"/>
        <w:rPr>
          <w:color w:val="000000" w:themeColor="text1"/>
          <w:sz w:val="22"/>
          <w14:textFill>
            <w14:solidFill>
              <w14:schemeClr w14:val="tx1"/>
            </w14:solidFill>
          </w14:textFill>
        </w:rPr>
      </w:pPr>
    </w:p>
    <w:p w14:paraId="5F610A0B">
      <w:pPr>
        <w:pStyle w:val="2"/>
        <w:tabs>
          <w:tab w:val="left" w:pos="0"/>
          <w:tab w:val="left" w:pos="540"/>
        </w:tabs>
        <w:spacing w:line="360" w:lineRule="exact"/>
        <w:jc w:val="left"/>
        <w:rPr>
          <w:color w:val="000000" w:themeColor="text1"/>
          <w:sz w:val="22"/>
          <w14:textFill>
            <w14:solidFill>
              <w14:schemeClr w14:val="tx1"/>
            </w14:solidFill>
          </w14:textFill>
        </w:rPr>
      </w:pPr>
    </w:p>
    <w:p w14:paraId="493E6626">
      <w:pPr>
        <w:pStyle w:val="2"/>
        <w:tabs>
          <w:tab w:val="left" w:pos="0"/>
          <w:tab w:val="left" w:pos="540"/>
        </w:tabs>
        <w:spacing w:line="360" w:lineRule="exact"/>
        <w:jc w:val="left"/>
        <w:rPr>
          <w:color w:val="000000" w:themeColor="text1"/>
          <w:sz w:val="22"/>
          <w14:textFill>
            <w14:solidFill>
              <w14:schemeClr w14:val="tx1"/>
            </w14:solidFill>
          </w14:textFill>
        </w:rPr>
      </w:pPr>
    </w:p>
    <w:p w14:paraId="1CF70B9C">
      <w:pPr>
        <w:pStyle w:val="2"/>
        <w:tabs>
          <w:tab w:val="left" w:pos="0"/>
          <w:tab w:val="left" w:pos="540"/>
        </w:tabs>
        <w:spacing w:line="360" w:lineRule="exact"/>
        <w:jc w:val="left"/>
        <w:rPr>
          <w:color w:val="000000" w:themeColor="text1"/>
          <w:sz w:val="22"/>
          <w14:textFill>
            <w14:solidFill>
              <w14:schemeClr w14:val="tx1"/>
            </w14:solidFill>
          </w14:textFill>
        </w:rPr>
      </w:pPr>
    </w:p>
    <w:p w14:paraId="6E31DBBA">
      <w:pPr>
        <w:pStyle w:val="2"/>
        <w:tabs>
          <w:tab w:val="left" w:pos="0"/>
          <w:tab w:val="left" w:pos="540"/>
        </w:tabs>
        <w:spacing w:line="360" w:lineRule="exact"/>
        <w:jc w:val="left"/>
        <w:rPr>
          <w:color w:val="000000" w:themeColor="text1"/>
          <w:sz w:val="22"/>
          <w14:textFill>
            <w14:solidFill>
              <w14:schemeClr w14:val="tx1"/>
            </w14:solidFill>
          </w14:textFill>
        </w:rPr>
      </w:pPr>
    </w:p>
    <w:p w14:paraId="604DB18A">
      <w:pPr>
        <w:pStyle w:val="2"/>
        <w:tabs>
          <w:tab w:val="left" w:pos="0"/>
          <w:tab w:val="left" w:pos="540"/>
        </w:tabs>
        <w:spacing w:line="360" w:lineRule="exact"/>
        <w:jc w:val="left"/>
        <w:rPr>
          <w:color w:val="000000" w:themeColor="text1"/>
          <w:sz w:val="22"/>
          <w14:textFill>
            <w14:solidFill>
              <w14:schemeClr w14:val="tx1"/>
            </w14:solidFill>
          </w14:textFill>
        </w:rPr>
      </w:pPr>
    </w:p>
    <w:p w14:paraId="2B096301">
      <w:pPr>
        <w:pStyle w:val="2"/>
        <w:tabs>
          <w:tab w:val="left" w:pos="0"/>
          <w:tab w:val="left" w:pos="540"/>
        </w:tabs>
        <w:spacing w:line="360" w:lineRule="exact"/>
        <w:jc w:val="left"/>
        <w:rPr>
          <w:color w:val="000000" w:themeColor="text1"/>
          <w:sz w:val="22"/>
          <w14:textFill>
            <w14:solidFill>
              <w14:schemeClr w14:val="tx1"/>
            </w14:solidFill>
          </w14:textFill>
        </w:rPr>
      </w:pPr>
    </w:p>
    <w:p w14:paraId="47346E29">
      <w:pPr>
        <w:pStyle w:val="2"/>
        <w:tabs>
          <w:tab w:val="left" w:pos="0"/>
          <w:tab w:val="left" w:pos="540"/>
        </w:tabs>
        <w:spacing w:line="360" w:lineRule="exact"/>
        <w:jc w:val="left"/>
        <w:rPr>
          <w:color w:val="000000" w:themeColor="text1"/>
          <w:sz w:val="22"/>
          <w14:textFill>
            <w14:solidFill>
              <w14:schemeClr w14:val="tx1"/>
            </w14:solidFill>
          </w14:textFill>
        </w:rPr>
      </w:pPr>
    </w:p>
    <w:p w14:paraId="6F05E52E">
      <w:pPr>
        <w:pStyle w:val="2"/>
        <w:tabs>
          <w:tab w:val="left" w:pos="0"/>
          <w:tab w:val="left" w:pos="540"/>
        </w:tabs>
        <w:spacing w:line="360" w:lineRule="exact"/>
        <w:jc w:val="left"/>
        <w:rPr>
          <w:color w:val="000000" w:themeColor="text1"/>
          <w:sz w:val="22"/>
          <w14:textFill>
            <w14:solidFill>
              <w14:schemeClr w14:val="tx1"/>
            </w14:solidFill>
          </w14:textFill>
        </w:rPr>
      </w:pPr>
    </w:p>
    <w:p w14:paraId="6EECFBEA">
      <w:pPr>
        <w:pStyle w:val="2"/>
        <w:tabs>
          <w:tab w:val="left" w:pos="0"/>
          <w:tab w:val="left" w:pos="540"/>
        </w:tabs>
        <w:spacing w:line="360" w:lineRule="exact"/>
        <w:jc w:val="left"/>
        <w:rPr>
          <w:color w:val="000000" w:themeColor="text1"/>
          <w:sz w:val="22"/>
          <w14:textFill>
            <w14:solidFill>
              <w14:schemeClr w14:val="tx1"/>
            </w14:solidFill>
          </w14:textFill>
        </w:rPr>
      </w:pPr>
    </w:p>
    <w:p w14:paraId="779448B8">
      <w:pPr>
        <w:pStyle w:val="2"/>
        <w:tabs>
          <w:tab w:val="left" w:pos="0"/>
          <w:tab w:val="left" w:pos="540"/>
        </w:tabs>
        <w:spacing w:line="360" w:lineRule="exact"/>
        <w:jc w:val="left"/>
        <w:rPr>
          <w:color w:val="000000" w:themeColor="text1"/>
          <w:sz w:val="22"/>
          <w14:textFill>
            <w14:solidFill>
              <w14:schemeClr w14:val="tx1"/>
            </w14:solidFill>
          </w14:textFill>
        </w:rPr>
      </w:pPr>
    </w:p>
    <w:p w14:paraId="59791877">
      <w:pPr>
        <w:pStyle w:val="2"/>
        <w:tabs>
          <w:tab w:val="left" w:pos="0"/>
          <w:tab w:val="left" w:pos="540"/>
        </w:tabs>
        <w:spacing w:line="360" w:lineRule="exact"/>
        <w:jc w:val="left"/>
        <w:rPr>
          <w:color w:val="000000" w:themeColor="text1"/>
          <w:sz w:val="22"/>
          <w14:textFill>
            <w14:solidFill>
              <w14:schemeClr w14:val="tx1"/>
            </w14:solidFill>
          </w14:textFill>
        </w:rPr>
      </w:pPr>
    </w:p>
    <w:p w14:paraId="3E9F018F">
      <w:pPr>
        <w:pStyle w:val="2"/>
        <w:tabs>
          <w:tab w:val="left" w:pos="0"/>
          <w:tab w:val="left" w:pos="540"/>
        </w:tabs>
        <w:spacing w:line="360" w:lineRule="exact"/>
        <w:jc w:val="left"/>
        <w:rPr>
          <w:color w:val="000000" w:themeColor="text1"/>
          <w:sz w:val="22"/>
          <w14:textFill>
            <w14:solidFill>
              <w14:schemeClr w14:val="tx1"/>
            </w14:solidFill>
          </w14:textFill>
        </w:rPr>
      </w:pPr>
    </w:p>
    <w:p w14:paraId="3A2C2F65">
      <w:pPr>
        <w:pStyle w:val="2"/>
        <w:tabs>
          <w:tab w:val="left" w:pos="0"/>
          <w:tab w:val="left" w:pos="540"/>
        </w:tabs>
        <w:spacing w:line="360" w:lineRule="exact"/>
        <w:jc w:val="left"/>
        <w:rPr>
          <w:color w:val="000000" w:themeColor="text1"/>
          <w:sz w:val="22"/>
          <w14:textFill>
            <w14:solidFill>
              <w14:schemeClr w14:val="tx1"/>
            </w14:solidFill>
          </w14:textFill>
        </w:rPr>
      </w:pPr>
    </w:p>
    <w:p w14:paraId="7A4476DE">
      <w:pPr>
        <w:pStyle w:val="2"/>
        <w:tabs>
          <w:tab w:val="left" w:pos="0"/>
          <w:tab w:val="left" w:pos="540"/>
        </w:tabs>
        <w:spacing w:line="360" w:lineRule="exact"/>
        <w:jc w:val="left"/>
        <w:rPr>
          <w:color w:val="000000" w:themeColor="text1"/>
          <w:sz w:val="22"/>
          <w14:textFill>
            <w14:solidFill>
              <w14:schemeClr w14:val="tx1"/>
            </w14:solidFill>
          </w14:textFill>
        </w:rPr>
      </w:pPr>
    </w:p>
    <w:p w14:paraId="081EBE08">
      <w:pPr>
        <w:pStyle w:val="2"/>
        <w:tabs>
          <w:tab w:val="left" w:pos="0"/>
          <w:tab w:val="left" w:pos="540"/>
        </w:tabs>
        <w:spacing w:line="360" w:lineRule="exact"/>
        <w:jc w:val="left"/>
        <w:rPr>
          <w:color w:val="000000" w:themeColor="text1"/>
          <w:sz w:val="22"/>
          <w14:textFill>
            <w14:solidFill>
              <w14:schemeClr w14:val="tx1"/>
            </w14:solidFill>
          </w14:textFill>
        </w:rPr>
      </w:pPr>
    </w:p>
    <w:p w14:paraId="4960C002">
      <w:pPr>
        <w:pStyle w:val="2"/>
        <w:tabs>
          <w:tab w:val="left" w:pos="0"/>
          <w:tab w:val="left" w:pos="540"/>
        </w:tabs>
        <w:spacing w:line="360" w:lineRule="exact"/>
        <w:jc w:val="left"/>
        <w:rPr>
          <w:color w:val="000000" w:themeColor="text1"/>
          <w:sz w:val="22"/>
          <w14:textFill>
            <w14:solidFill>
              <w14:schemeClr w14:val="tx1"/>
            </w14:solidFill>
          </w14:textFill>
        </w:rPr>
      </w:pPr>
    </w:p>
    <w:p w14:paraId="6B512818">
      <w:pPr>
        <w:pStyle w:val="2"/>
        <w:tabs>
          <w:tab w:val="left" w:pos="0"/>
          <w:tab w:val="left" w:pos="540"/>
        </w:tabs>
        <w:spacing w:line="360" w:lineRule="exact"/>
        <w:jc w:val="left"/>
        <w:rPr>
          <w:color w:val="000000" w:themeColor="text1"/>
          <w:sz w:val="22"/>
          <w14:textFill>
            <w14:solidFill>
              <w14:schemeClr w14:val="tx1"/>
            </w14:solidFill>
          </w14:textFill>
        </w:rPr>
      </w:pPr>
    </w:p>
    <w:p w14:paraId="3E230B0D">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2.9业绩证明</w:t>
      </w:r>
    </w:p>
    <w:p w14:paraId="7257F320">
      <w:pPr>
        <w:jc w:val="center"/>
        <w:rPr>
          <w:rFonts w:ascii="宋体"/>
          <w:b/>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2024年以来的类似业绩证明</w:t>
      </w:r>
    </w:p>
    <w:tbl>
      <w:tblPr>
        <w:tblStyle w:val="37"/>
        <w:tblW w:w="94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590"/>
        <w:gridCol w:w="1144"/>
        <w:gridCol w:w="1318"/>
        <w:gridCol w:w="1066"/>
        <w:gridCol w:w="1062"/>
        <w:gridCol w:w="1136"/>
        <w:gridCol w:w="1863"/>
        <w:gridCol w:w="1290"/>
      </w:tblGrid>
      <w:tr w14:paraId="0174A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24" w:hRule="exact"/>
          <w:jc w:val="center"/>
        </w:trPr>
        <w:tc>
          <w:tcPr>
            <w:tcW w:w="590" w:type="dxa"/>
            <w:vAlign w:val="center"/>
          </w:tcPr>
          <w:p w14:paraId="68C7DF12">
            <w:pPr>
              <w:autoSpaceDE w:val="0"/>
              <w:autoSpaceDN w:val="0"/>
              <w:adjustRightInd w:val="0"/>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序号</w:t>
            </w:r>
          </w:p>
        </w:tc>
        <w:tc>
          <w:tcPr>
            <w:tcW w:w="1144" w:type="dxa"/>
            <w:vAlign w:val="center"/>
          </w:tcPr>
          <w:p w14:paraId="7FF2A68C">
            <w:pPr>
              <w:autoSpaceDE w:val="0"/>
              <w:autoSpaceDN w:val="0"/>
              <w:adjustRightInd w:val="0"/>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项目名称</w:t>
            </w:r>
          </w:p>
        </w:tc>
        <w:tc>
          <w:tcPr>
            <w:tcW w:w="1318" w:type="dxa"/>
            <w:vAlign w:val="center"/>
          </w:tcPr>
          <w:p w14:paraId="0886D5AF">
            <w:pPr>
              <w:autoSpaceDE w:val="0"/>
              <w:autoSpaceDN w:val="0"/>
              <w:adjustRightInd w:val="0"/>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项目地址</w:t>
            </w:r>
          </w:p>
        </w:tc>
        <w:tc>
          <w:tcPr>
            <w:tcW w:w="1066" w:type="dxa"/>
            <w:vAlign w:val="center"/>
          </w:tcPr>
          <w:p w14:paraId="79F53B16">
            <w:pPr>
              <w:autoSpaceDE w:val="0"/>
              <w:autoSpaceDN w:val="0"/>
              <w:adjustRightInd w:val="0"/>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合同内容</w:t>
            </w:r>
          </w:p>
        </w:tc>
        <w:tc>
          <w:tcPr>
            <w:tcW w:w="1062" w:type="dxa"/>
            <w:vAlign w:val="center"/>
          </w:tcPr>
          <w:p w14:paraId="18479A2A">
            <w:pPr>
              <w:autoSpaceDE w:val="0"/>
              <w:autoSpaceDN w:val="0"/>
              <w:adjustRightInd w:val="0"/>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合同总价</w:t>
            </w:r>
          </w:p>
        </w:tc>
        <w:tc>
          <w:tcPr>
            <w:tcW w:w="1136" w:type="dxa"/>
            <w:vAlign w:val="center"/>
          </w:tcPr>
          <w:p w14:paraId="3DADE4E1">
            <w:pPr>
              <w:autoSpaceDE w:val="0"/>
              <w:autoSpaceDN w:val="0"/>
              <w:adjustRightInd w:val="0"/>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签约日期</w:t>
            </w:r>
          </w:p>
        </w:tc>
        <w:tc>
          <w:tcPr>
            <w:tcW w:w="1863" w:type="dxa"/>
            <w:tcBorders>
              <w:right w:val="single" w:color="auto" w:sz="4" w:space="0"/>
            </w:tcBorders>
            <w:vAlign w:val="center"/>
          </w:tcPr>
          <w:p w14:paraId="1E8161E0">
            <w:pPr>
              <w:autoSpaceDE w:val="0"/>
              <w:autoSpaceDN w:val="0"/>
              <w:adjustRightInd w:val="0"/>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发包方联系人</w:t>
            </w:r>
          </w:p>
        </w:tc>
        <w:tc>
          <w:tcPr>
            <w:tcW w:w="1290" w:type="dxa"/>
            <w:tcBorders>
              <w:left w:val="single" w:color="auto" w:sz="4" w:space="0"/>
              <w:right w:val="single" w:color="auto" w:sz="4" w:space="0"/>
            </w:tcBorders>
            <w:vAlign w:val="center"/>
          </w:tcPr>
          <w:p w14:paraId="76AC5CB8">
            <w:pPr>
              <w:autoSpaceDE w:val="0"/>
              <w:autoSpaceDN w:val="0"/>
              <w:adjustRightInd w:val="0"/>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联系电话</w:t>
            </w:r>
          </w:p>
        </w:tc>
      </w:tr>
      <w:tr w14:paraId="38B132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24" w:hRule="exact"/>
          <w:jc w:val="center"/>
        </w:trPr>
        <w:tc>
          <w:tcPr>
            <w:tcW w:w="590" w:type="dxa"/>
            <w:vAlign w:val="center"/>
          </w:tcPr>
          <w:p w14:paraId="0D9BB8FC">
            <w:pPr>
              <w:autoSpaceDE w:val="0"/>
              <w:autoSpaceDN w:val="0"/>
              <w:adjustRightInd w:val="0"/>
              <w:jc w:val="center"/>
              <w:rPr>
                <w:rFonts w:ascii="宋体"/>
                <w:color w:val="000000" w:themeColor="text1"/>
                <w14:textFill>
                  <w14:solidFill>
                    <w14:schemeClr w14:val="tx1"/>
                  </w14:solidFill>
                </w14:textFill>
              </w:rPr>
            </w:pPr>
          </w:p>
        </w:tc>
        <w:tc>
          <w:tcPr>
            <w:tcW w:w="1144" w:type="dxa"/>
            <w:vAlign w:val="center"/>
          </w:tcPr>
          <w:p w14:paraId="28C22C0D">
            <w:pPr>
              <w:autoSpaceDE w:val="0"/>
              <w:autoSpaceDN w:val="0"/>
              <w:adjustRightInd w:val="0"/>
              <w:jc w:val="center"/>
              <w:rPr>
                <w:rFonts w:ascii="宋体"/>
                <w:color w:val="000000" w:themeColor="text1"/>
                <w14:textFill>
                  <w14:solidFill>
                    <w14:schemeClr w14:val="tx1"/>
                  </w14:solidFill>
                </w14:textFill>
              </w:rPr>
            </w:pPr>
          </w:p>
        </w:tc>
        <w:tc>
          <w:tcPr>
            <w:tcW w:w="1318" w:type="dxa"/>
            <w:vAlign w:val="center"/>
          </w:tcPr>
          <w:p w14:paraId="44EB294C">
            <w:pPr>
              <w:autoSpaceDE w:val="0"/>
              <w:autoSpaceDN w:val="0"/>
              <w:adjustRightInd w:val="0"/>
              <w:jc w:val="center"/>
              <w:rPr>
                <w:rFonts w:ascii="宋体"/>
                <w:color w:val="000000" w:themeColor="text1"/>
                <w14:textFill>
                  <w14:solidFill>
                    <w14:schemeClr w14:val="tx1"/>
                  </w14:solidFill>
                </w14:textFill>
              </w:rPr>
            </w:pPr>
          </w:p>
        </w:tc>
        <w:tc>
          <w:tcPr>
            <w:tcW w:w="1066" w:type="dxa"/>
            <w:vAlign w:val="center"/>
          </w:tcPr>
          <w:p w14:paraId="5803BDF3">
            <w:pPr>
              <w:autoSpaceDE w:val="0"/>
              <w:autoSpaceDN w:val="0"/>
              <w:adjustRightInd w:val="0"/>
              <w:jc w:val="center"/>
              <w:rPr>
                <w:rFonts w:ascii="宋体"/>
                <w:color w:val="000000" w:themeColor="text1"/>
                <w14:textFill>
                  <w14:solidFill>
                    <w14:schemeClr w14:val="tx1"/>
                  </w14:solidFill>
                </w14:textFill>
              </w:rPr>
            </w:pPr>
          </w:p>
        </w:tc>
        <w:tc>
          <w:tcPr>
            <w:tcW w:w="1062" w:type="dxa"/>
            <w:vAlign w:val="center"/>
          </w:tcPr>
          <w:p w14:paraId="0096B68F">
            <w:pPr>
              <w:autoSpaceDE w:val="0"/>
              <w:autoSpaceDN w:val="0"/>
              <w:adjustRightInd w:val="0"/>
              <w:jc w:val="center"/>
              <w:rPr>
                <w:rFonts w:ascii="宋体"/>
                <w:color w:val="000000" w:themeColor="text1"/>
                <w14:textFill>
                  <w14:solidFill>
                    <w14:schemeClr w14:val="tx1"/>
                  </w14:solidFill>
                </w14:textFill>
              </w:rPr>
            </w:pPr>
          </w:p>
        </w:tc>
        <w:tc>
          <w:tcPr>
            <w:tcW w:w="1136" w:type="dxa"/>
            <w:vAlign w:val="center"/>
          </w:tcPr>
          <w:p w14:paraId="747B7789">
            <w:pPr>
              <w:autoSpaceDE w:val="0"/>
              <w:autoSpaceDN w:val="0"/>
              <w:adjustRightInd w:val="0"/>
              <w:jc w:val="center"/>
              <w:rPr>
                <w:rFonts w:ascii="宋体"/>
                <w:color w:val="000000" w:themeColor="text1"/>
                <w14:textFill>
                  <w14:solidFill>
                    <w14:schemeClr w14:val="tx1"/>
                  </w14:solidFill>
                </w14:textFill>
              </w:rPr>
            </w:pPr>
          </w:p>
        </w:tc>
        <w:tc>
          <w:tcPr>
            <w:tcW w:w="1863" w:type="dxa"/>
            <w:tcBorders>
              <w:right w:val="single" w:color="auto" w:sz="4" w:space="0"/>
            </w:tcBorders>
            <w:vAlign w:val="center"/>
          </w:tcPr>
          <w:p w14:paraId="754092D6">
            <w:pPr>
              <w:autoSpaceDE w:val="0"/>
              <w:autoSpaceDN w:val="0"/>
              <w:adjustRightInd w:val="0"/>
              <w:jc w:val="center"/>
              <w:rPr>
                <w:rFonts w:ascii="宋体"/>
                <w:color w:val="000000" w:themeColor="text1"/>
                <w14:textFill>
                  <w14:solidFill>
                    <w14:schemeClr w14:val="tx1"/>
                  </w14:solidFill>
                </w14:textFill>
              </w:rPr>
            </w:pPr>
          </w:p>
        </w:tc>
        <w:tc>
          <w:tcPr>
            <w:tcW w:w="1290" w:type="dxa"/>
            <w:tcBorders>
              <w:left w:val="single" w:color="auto" w:sz="4" w:space="0"/>
              <w:right w:val="single" w:color="auto" w:sz="4" w:space="0"/>
            </w:tcBorders>
            <w:vAlign w:val="center"/>
          </w:tcPr>
          <w:p w14:paraId="59673580">
            <w:pPr>
              <w:autoSpaceDE w:val="0"/>
              <w:autoSpaceDN w:val="0"/>
              <w:adjustRightInd w:val="0"/>
              <w:jc w:val="center"/>
              <w:rPr>
                <w:rFonts w:ascii="宋体"/>
                <w:color w:val="000000" w:themeColor="text1"/>
                <w14:textFill>
                  <w14:solidFill>
                    <w14:schemeClr w14:val="tx1"/>
                  </w14:solidFill>
                </w14:textFill>
              </w:rPr>
            </w:pPr>
          </w:p>
        </w:tc>
      </w:tr>
      <w:tr w14:paraId="7C07E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24" w:hRule="exact"/>
          <w:jc w:val="center"/>
        </w:trPr>
        <w:tc>
          <w:tcPr>
            <w:tcW w:w="590" w:type="dxa"/>
            <w:vAlign w:val="center"/>
          </w:tcPr>
          <w:p w14:paraId="28CDC2F3">
            <w:pPr>
              <w:autoSpaceDE w:val="0"/>
              <w:autoSpaceDN w:val="0"/>
              <w:adjustRightInd w:val="0"/>
              <w:jc w:val="center"/>
              <w:rPr>
                <w:rFonts w:ascii="宋体"/>
                <w:color w:val="000000" w:themeColor="text1"/>
                <w14:textFill>
                  <w14:solidFill>
                    <w14:schemeClr w14:val="tx1"/>
                  </w14:solidFill>
                </w14:textFill>
              </w:rPr>
            </w:pPr>
          </w:p>
        </w:tc>
        <w:tc>
          <w:tcPr>
            <w:tcW w:w="1144" w:type="dxa"/>
            <w:vAlign w:val="center"/>
          </w:tcPr>
          <w:p w14:paraId="153D4E7B">
            <w:pPr>
              <w:autoSpaceDE w:val="0"/>
              <w:autoSpaceDN w:val="0"/>
              <w:adjustRightInd w:val="0"/>
              <w:jc w:val="center"/>
              <w:rPr>
                <w:rFonts w:ascii="宋体"/>
                <w:color w:val="000000" w:themeColor="text1"/>
                <w14:textFill>
                  <w14:solidFill>
                    <w14:schemeClr w14:val="tx1"/>
                  </w14:solidFill>
                </w14:textFill>
              </w:rPr>
            </w:pPr>
          </w:p>
        </w:tc>
        <w:tc>
          <w:tcPr>
            <w:tcW w:w="1318" w:type="dxa"/>
            <w:vAlign w:val="center"/>
          </w:tcPr>
          <w:p w14:paraId="0E4267ED">
            <w:pPr>
              <w:autoSpaceDE w:val="0"/>
              <w:autoSpaceDN w:val="0"/>
              <w:adjustRightInd w:val="0"/>
              <w:jc w:val="center"/>
              <w:rPr>
                <w:rFonts w:ascii="宋体"/>
                <w:color w:val="000000" w:themeColor="text1"/>
                <w14:textFill>
                  <w14:solidFill>
                    <w14:schemeClr w14:val="tx1"/>
                  </w14:solidFill>
                </w14:textFill>
              </w:rPr>
            </w:pPr>
          </w:p>
        </w:tc>
        <w:tc>
          <w:tcPr>
            <w:tcW w:w="1066" w:type="dxa"/>
            <w:vAlign w:val="center"/>
          </w:tcPr>
          <w:p w14:paraId="64FFDC84">
            <w:pPr>
              <w:autoSpaceDE w:val="0"/>
              <w:autoSpaceDN w:val="0"/>
              <w:adjustRightInd w:val="0"/>
              <w:jc w:val="center"/>
              <w:rPr>
                <w:rFonts w:ascii="宋体"/>
                <w:color w:val="000000" w:themeColor="text1"/>
                <w14:textFill>
                  <w14:solidFill>
                    <w14:schemeClr w14:val="tx1"/>
                  </w14:solidFill>
                </w14:textFill>
              </w:rPr>
            </w:pPr>
          </w:p>
        </w:tc>
        <w:tc>
          <w:tcPr>
            <w:tcW w:w="1062" w:type="dxa"/>
            <w:vAlign w:val="center"/>
          </w:tcPr>
          <w:p w14:paraId="2AAD4B3E">
            <w:pPr>
              <w:autoSpaceDE w:val="0"/>
              <w:autoSpaceDN w:val="0"/>
              <w:adjustRightInd w:val="0"/>
              <w:jc w:val="center"/>
              <w:rPr>
                <w:rFonts w:ascii="宋体"/>
                <w:color w:val="000000" w:themeColor="text1"/>
                <w14:textFill>
                  <w14:solidFill>
                    <w14:schemeClr w14:val="tx1"/>
                  </w14:solidFill>
                </w14:textFill>
              </w:rPr>
            </w:pPr>
          </w:p>
        </w:tc>
        <w:tc>
          <w:tcPr>
            <w:tcW w:w="1136" w:type="dxa"/>
            <w:vAlign w:val="center"/>
          </w:tcPr>
          <w:p w14:paraId="72451754">
            <w:pPr>
              <w:autoSpaceDE w:val="0"/>
              <w:autoSpaceDN w:val="0"/>
              <w:adjustRightInd w:val="0"/>
              <w:jc w:val="center"/>
              <w:rPr>
                <w:rFonts w:ascii="宋体"/>
                <w:color w:val="000000" w:themeColor="text1"/>
                <w14:textFill>
                  <w14:solidFill>
                    <w14:schemeClr w14:val="tx1"/>
                  </w14:solidFill>
                </w14:textFill>
              </w:rPr>
            </w:pPr>
          </w:p>
        </w:tc>
        <w:tc>
          <w:tcPr>
            <w:tcW w:w="1863" w:type="dxa"/>
            <w:tcBorders>
              <w:right w:val="single" w:color="auto" w:sz="4" w:space="0"/>
            </w:tcBorders>
            <w:vAlign w:val="center"/>
          </w:tcPr>
          <w:p w14:paraId="3F95E5E5">
            <w:pPr>
              <w:autoSpaceDE w:val="0"/>
              <w:autoSpaceDN w:val="0"/>
              <w:adjustRightInd w:val="0"/>
              <w:jc w:val="center"/>
              <w:rPr>
                <w:rFonts w:ascii="宋体"/>
                <w:color w:val="000000" w:themeColor="text1"/>
                <w14:textFill>
                  <w14:solidFill>
                    <w14:schemeClr w14:val="tx1"/>
                  </w14:solidFill>
                </w14:textFill>
              </w:rPr>
            </w:pPr>
          </w:p>
        </w:tc>
        <w:tc>
          <w:tcPr>
            <w:tcW w:w="1290" w:type="dxa"/>
            <w:tcBorders>
              <w:left w:val="single" w:color="auto" w:sz="4" w:space="0"/>
              <w:right w:val="single" w:color="auto" w:sz="4" w:space="0"/>
            </w:tcBorders>
            <w:vAlign w:val="center"/>
          </w:tcPr>
          <w:p w14:paraId="0E202BC0">
            <w:pPr>
              <w:autoSpaceDE w:val="0"/>
              <w:autoSpaceDN w:val="0"/>
              <w:adjustRightInd w:val="0"/>
              <w:jc w:val="center"/>
              <w:rPr>
                <w:rFonts w:ascii="宋体"/>
                <w:color w:val="000000" w:themeColor="text1"/>
                <w14:textFill>
                  <w14:solidFill>
                    <w14:schemeClr w14:val="tx1"/>
                  </w14:solidFill>
                </w14:textFill>
              </w:rPr>
            </w:pPr>
          </w:p>
        </w:tc>
      </w:tr>
      <w:tr w14:paraId="351B58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24" w:hRule="exact"/>
          <w:jc w:val="center"/>
        </w:trPr>
        <w:tc>
          <w:tcPr>
            <w:tcW w:w="590" w:type="dxa"/>
            <w:vAlign w:val="center"/>
          </w:tcPr>
          <w:p w14:paraId="56308F7B">
            <w:pPr>
              <w:autoSpaceDE w:val="0"/>
              <w:autoSpaceDN w:val="0"/>
              <w:adjustRightInd w:val="0"/>
              <w:jc w:val="center"/>
              <w:rPr>
                <w:rFonts w:ascii="宋体"/>
                <w:color w:val="000000" w:themeColor="text1"/>
                <w14:textFill>
                  <w14:solidFill>
                    <w14:schemeClr w14:val="tx1"/>
                  </w14:solidFill>
                </w14:textFill>
              </w:rPr>
            </w:pPr>
          </w:p>
        </w:tc>
        <w:tc>
          <w:tcPr>
            <w:tcW w:w="1144" w:type="dxa"/>
            <w:vAlign w:val="center"/>
          </w:tcPr>
          <w:p w14:paraId="2C132A8F">
            <w:pPr>
              <w:autoSpaceDE w:val="0"/>
              <w:autoSpaceDN w:val="0"/>
              <w:adjustRightInd w:val="0"/>
              <w:jc w:val="center"/>
              <w:rPr>
                <w:rFonts w:ascii="宋体"/>
                <w:color w:val="000000" w:themeColor="text1"/>
                <w14:textFill>
                  <w14:solidFill>
                    <w14:schemeClr w14:val="tx1"/>
                  </w14:solidFill>
                </w14:textFill>
              </w:rPr>
            </w:pPr>
          </w:p>
        </w:tc>
        <w:tc>
          <w:tcPr>
            <w:tcW w:w="1318" w:type="dxa"/>
            <w:vAlign w:val="center"/>
          </w:tcPr>
          <w:p w14:paraId="44F43A95">
            <w:pPr>
              <w:autoSpaceDE w:val="0"/>
              <w:autoSpaceDN w:val="0"/>
              <w:adjustRightInd w:val="0"/>
              <w:jc w:val="center"/>
              <w:rPr>
                <w:rFonts w:ascii="宋体"/>
                <w:color w:val="000000" w:themeColor="text1"/>
                <w14:textFill>
                  <w14:solidFill>
                    <w14:schemeClr w14:val="tx1"/>
                  </w14:solidFill>
                </w14:textFill>
              </w:rPr>
            </w:pPr>
          </w:p>
        </w:tc>
        <w:tc>
          <w:tcPr>
            <w:tcW w:w="1066" w:type="dxa"/>
            <w:vAlign w:val="center"/>
          </w:tcPr>
          <w:p w14:paraId="3B20B390">
            <w:pPr>
              <w:autoSpaceDE w:val="0"/>
              <w:autoSpaceDN w:val="0"/>
              <w:adjustRightInd w:val="0"/>
              <w:jc w:val="center"/>
              <w:rPr>
                <w:rFonts w:ascii="宋体"/>
                <w:color w:val="000000" w:themeColor="text1"/>
                <w14:textFill>
                  <w14:solidFill>
                    <w14:schemeClr w14:val="tx1"/>
                  </w14:solidFill>
                </w14:textFill>
              </w:rPr>
            </w:pPr>
          </w:p>
        </w:tc>
        <w:tc>
          <w:tcPr>
            <w:tcW w:w="1062" w:type="dxa"/>
            <w:vAlign w:val="center"/>
          </w:tcPr>
          <w:p w14:paraId="7B8ECEE9">
            <w:pPr>
              <w:autoSpaceDE w:val="0"/>
              <w:autoSpaceDN w:val="0"/>
              <w:adjustRightInd w:val="0"/>
              <w:jc w:val="center"/>
              <w:rPr>
                <w:rFonts w:ascii="宋体"/>
                <w:color w:val="000000" w:themeColor="text1"/>
                <w14:textFill>
                  <w14:solidFill>
                    <w14:schemeClr w14:val="tx1"/>
                  </w14:solidFill>
                </w14:textFill>
              </w:rPr>
            </w:pPr>
          </w:p>
        </w:tc>
        <w:tc>
          <w:tcPr>
            <w:tcW w:w="1136" w:type="dxa"/>
            <w:vAlign w:val="center"/>
          </w:tcPr>
          <w:p w14:paraId="2CF5BD81">
            <w:pPr>
              <w:autoSpaceDE w:val="0"/>
              <w:autoSpaceDN w:val="0"/>
              <w:adjustRightInd w:val="0"/>
              <w:jc w:val="center"/>
              <w:rPr>
                <w:rFonts w:ascii="宋体"/>
                <w:color w:val="000000" w:themeColor="text1"/>
                <w14:textFill>
                  <w14:solidFill>
                    <w14:schemeClr w14:val="tx1"/>
                  </w14:solidFill>
                </w14:textFill>
              </w:rPr>
            </w:pPr>
          </w:p>
        </w:tc>
        <w:tc>
          <w:tcPr>
            <w:tcW w:w="1863" w:type="dxa"/>
            <w:tcBorders>
              <w:right w:val="single" w:color="auto" w:sz="4" w:space="0"/>
            </w:tcBorders>
            <w:vAlign w:val="center"/>
          </w:tcPr>
          <w:p w14:paraId="11F050AF">
            <w:pPr>
              <w:autoSpaceDE w:val="0"/>
              <w:autoSpaceDN w:val="0"/>
              <w:adjustRightInd w:val="0"/>
              <w:jc w:val="center"/>
              <w:rPr>
                <w:rFonts w:ascii="宋体"/>
                <w:color w:val="000000" w:themeColor="text1"/>
                <w14:textFill>
                  <w14:solidFill>
                    <w14:schemeClr w14:val="tx1"/>
                  </w14:solidFill>
                </w14:textFill>
              </w:rPr>
            </w:pPr>
          </w:p>
        </w:tc>
        <w:tc>
          <w:tcPr>
            <w:tcW w:w="1290" w:type="dxa"/>
            <w:tcBorders>
              <w:left w:val="single" w:color="auto" w:sz="4" w:space="0"/>
              <w:right w:val="single" w:color="auto" w:sz="4" w:space="0"/>
            </w:tcBorders>
            <w:vAlign w:val="center"/>
          </w:tcPr>
          <w:p w14:paraId="3212E483">
            <w:pPr>
              <w:autoSpaceDE w:val="0"/>
              <w:autoSpaceDN w:val="0"/>
              <w:adjustRightInd w:val="0"/>
              <w:jc w:val="center"/>
              <w:rPr>
                <w:rFonts w:ascii="宋体"/>
                <w:color w:val="000000" w:themeColor="text1"/>
                <w14:textFill>
                  <w14:solidFill>
                    <w14:schemeClr w14:val="tx1"/>
                  </w14:solidFill>
                </w14:textFill>
              </w:rPr>
            </w:pPr>
          </w:p>
        </w:tc>
      </w:tr>
      <w:tr w14:paraId="4604EA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24" w:hRule="exact"/>
          <w:jc w:val="center"/>
        </w:trPr>
        <w:tc>
          <w:tcPr>
            <w:tcW w:w="590" w:type="dxa"/>
            <w:vAlign w:val="center"/>
          </w:tcPr>
          <w:p w14:paraId="4DCCBC96">
            <w:pPr>
              <w:autoSpaceDE w:val="0"/>
              <w:autoSpaceDN w:val="0"/>
              <w:adjustRightInd w:val="0"/>
              <w:jc w:val="center"/>
              <w:rPr>
                <w:rFonts w:ascii="宋体"/>
                <w:color w:val="000000" w:themeColor="text1"/>
                <w14:textFill>
                  <w14:solidFill>
                    <w14:schemeClr w14:val="tx1"/>
                  </w14:solidFill>
                </w14:textFill>
              </w:rPr>
            </w:pPr>
          </w:p>
        </w:tc>
        <w:tc>
          <w:tcPr>
            <w:tcW w:w="1144" w:type="dxa"/>
            <w:vAlign w:val="center"/>
          </w:tcPr>
          <w:p w14:paraId="25F8618F">
            <w:pPr>
              <w:autoSpaceDE w:val="0"/>
              <w:autoSpaceDN w:val="0"/>
              <w:adjustRightInd w:val="0"/>
              <w:jc w:val="center"/>
              <w:rPr>
                <w:rFonts w:ascii="宋体"/>
                <w:color w:val="000000" w:themeColor="text1"/>
                <w14:textFill>
                  <w14:solidFill>
                    <w14:schemeClr w14:val="tx1"/>
                  </w14:solidFill>
                </w14:textFill>
              </w:rPr>
            </w:pPr>
          </w:p>
        </w:tc>
        <w:tc>
          <w:tcPr>
            <w:tcW w:w="1318" w:type="dxa"/>
            <w:vAlign w:val="center"/>
          </w:tcPr>
          <w:p w14:paraId="30C05D7D">
            <w:pPr>
              <w:autoSpaceDE w:val="0"/>
              <w:autoSpaceDN w:val="0"/>
              <w:adjustRightInd w:val="0"/>
              <w:jc w:val="center"/>
              <w:rPr>
                <w:rFonts w:ascii="宋体"/>
                <w:color w:val="000000" w:themeColor="text1"/>
                <w14:textFill>
                  <w14:solidFill>
                    <w14:schemeClr w14:val="tx1"/>
                  </w14:solidFill>
                </w14:textFill>
              </w:rPr>
            </w:pPr>
          </w:p>
        </w:tc>
        <w:tc>
          <w:tcPr>
            <w:tcW w:w="1066" w:type="dxa"/>
            <w:vAlign w:val="center"/>
          </w:tcPr>
          <w:p w14:paraId="11627196">
            <w:pPr>
              <w:autoSpaceDE w:val="0"/>
              <w:autoSpaceDN w:val="0"/>
              <w:adjustRightInd w:val="0"/>
              <w:jc w:val="center"/>
              <w:rPr>
                <w:rFonts w:ascii="宋体"/>
                <w:color w:val="000000" w:themeColor="text1"/>
                <w14:textFill>
                  <w14:solidFill>
                    <w14:schemeClr w14:val="tx1"/>
                  </w14:solidFill>
                </w14:textFill>
              </w:rPr>
            </w:pPr>
          </w:p>
        </w:tc>
        <w:tc>
          <w:tcPr>
            <w:tcW w:w="1062" w:type="dxa"/>
            <w:vAlign w:val="center"/>
          </w:tcPr>
          <w:p w14:paraId="36D21118">
            <w:pPr>
              <w:autoSpaceDE w:val="0"/>
              <w:autoSpaceDN w:val="0"/>
              <w:adjustRightInd w:val="0"/>
              <w:jc w:val="center"/>
              <w:rPr>
                <w:rFonts w:ascii="宋体"/>
                <w:color w:val="000000" w:themeColor="text1"/>
                <w14:textFill>
                  <w14:solidFill>
                    <w14:schemeClr w14:val="tx1"/>
                  </w14:solidFill>
                </w14:textFill>
              </w:rPr>
            </w:pPr>
          </w:p>
        </w:tc>
        <w:tc>
          <w:tcPr>
            <w:tcW w:w="1136" w:type="dxa"/>
            <w:vAlign w:val="center"/>
          </w:tcPr>
          <w:p w14:paraId="5BD54671">
            <w:pPr>
              <w:autoSpaceDE w:val="0"/>
              <w:autoSpaceDN w:val="0"/>
              <w:adjustRightInd w:val="0"/>
              <w:jc w:val="center"/>
              <w:rPr>
                <w:rFonts w:ascii="宋体"/>
                <w:color w:val="000000" w:themeColor="text1"/>
                <w14:textFill>
                  <w14:solidFill>
                    <w14:schemeClr w14:val="tx1"/>
                  </w14:solidFill>
                </w14:textFill>
              </w:rPr>
            </w:pPr>
          </w:p>
        </w:tc>
        <w:tc>
          <w:tcPr>
            <w:tcW w:w="1863" w:type="dxa"/>
            <w:tcBorders>
              <w:right w:val="single" w:color="auto" w:sz="4" w:space="0"/>
            </w:tcBorders>
            <w:vAlign w:val="center"/>
          </w:tcPr>
          <w:p w14:paraId="390ABBC3">
            <w:pPr>
              <w:autoSpaceDE w:val="0"/>
              <w:autoSpaceDN w:val="0"/>
              <w:adjustRightInd w:val="0"/>
              <w:jc w:val="center"/>
              <w:rPr>
                <w:rFonts w:ascii="宋体"/>
                <w:color w:val="000000" w:themeColor="text1"/>
                <w14:textFill>
                  <w14:solidFill>
                    <w14:schemeClr w14:val="tx1"/>
                  </w14:solidFill>
                </w14:textFill>
              </w:rPr>
            </w:pPr>
          </w:p>
        </w:tc>
        <w:tc>
          <w:tcPr>
            <w:tcW w:w="1290" w:type="dxa"/>
            <w:tcBorders>
              <w:left w:val="single" w:color="auto" w:sz="4" w:space="0"/>
              <w:right w:val="single" w:color="auto" w:sz="4" w:space="0"/>
            </w:tcBorders>
            <w:vAlign w:val="center"/>
          </w:tcPr>
          <w:p w14:paraId="1FC6E398">
            <w:pPr>
              <w:autoSpaceDE w:val="0"/>
              <w:autoSpaceDN w:val="0"/>
              <w:adjustRightInd w:val="0"/>
              <w:jc w:val="center"/>
              <w:rPr>
                <w:rFonts w:ascii="宋体"/>
                <w:color w:val="000000" w:themeColor="text1"/>
                <w14:textFill>
                  <w14:solidFill>
                    <w14:schemeClr w14:val="tx1"/>
                  </w14:solidFill>
                </w14:textFill>
              </w:rPr>
            </w:pPr>
          </w:p>
        </w:tc>
      </w:tr>
      <w:tr w14:paraId="422CDC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24" w:hRule="exact"/>
          <w:jc w:val="center"/>
        </w:trPr>
        <w:tc>
          <w:tcPr>
            <w:tcW w:w="590" w:type="dxa"/>
            <w:vAlign w:val="center"/>
          </w:tcPr>
          <w:p w14:paraId="525CE78D">
            <w:pPr>
              <w:autoSpaceDE w:val="0"/>
              <w:autoSpaceDN w:val="0"/>
              <w:adjustRightInd w:val="0"/>
              <w:jc w:val="center"/>
              <w:rPr>
                <w:rFonts w:ascii="宋体"/>
                <w:color w:val="000000" w:themeColor="text1"/>
                <w14:textFill>
                  <w14:solidFill>
                    <w14:schemeClr w14:val="tx1"/>
                  </w14:solidFill>
                </w14:textFill>
              </w:rPr>
            </w:pPr>
          </w:p>
        </w:tc>
        <w:tc>
          <w:tcPr>
            <w:tcW w:w="1144" w:type="dxa"/>
            <w:vAlign w:val="center"/>
          </w:tcPr>
          <w:p w14:paraId="3FC7DF3A">
            <w:pPr>
              <w:autoSpaceDE w:val="0"/>
              <w:autoSpaceDN w:val="0"/>
              <w:adjustRightInd w:val="0"/>
              <w:jc w:val="center"/>
              <w:rPr>
                <w:rFonts w:ascii="宋体"/>
                <w:color w:val="000000" w:themeColor="text1"/>
                <w14:textFill>
                  <w14:solidFill>
                    <w14:schemeClr w14:val="tx1"/>
                  </w14:solidFill>
                </w14:textFill>
              </w:rPr>
            </w:pPr>
          </w:p>
        </w:tc>
        <w:tc>
          <w:tcPr>
            <w:tcW w:w="1318" w:type="dxa"/>
            <w:vAlign w:val="center"/>
          </w:tcPr>
          <w:p w14:paraId="3B94512A">
            <w:pPr>
              <w:autoSpaceDE w:val="0"/>
              <w:autoSpaceDN w:val="0"/>
              <w:adjustRightInd w:val="0"/>
              <w:jc w:val="center"/>
              <w:rPr>
                <w:rFonts w:ascii="宋体"/>
                <w:color w:val="000000" w:themeColor="text1"/>
                <w14:textFill>
                  <w14:solidFill>
                    <w14:schemeClr w14:val="tx1"/>
                  </w14:solidFill>
                </w14:textFill>
              </w:rPr>
            </w:pPr>
          </w:p>
        </w:tc>
        <w:tc>
          <w:tcPr>
            <w:tcW w:w="1066" w:type="dxa"/>
            <w:vAlign w:val="center"/>
          </w:tcPr>
          <w:p w14:paraId="6EEA8276">
            <w:pPr>
              <w:autoSpaceDE w:val="0"/>
              <w:autoSpaceDN w:val="0"/>
              <w:adjustRightInd w:val="0"/>
              <w:jc w:val="center"/>
              <w:rPr>
                <w:rFonts w:ascii="宋体"/>
                <w:color w:val="000000" w:themeColor="text1"/>
                <w14:textFill>
                  <w14:solidFill>
                    <w14:schemeClr w14:val="tx1"/>
                  </w14:solidFill>
                </w14:textFill>
              </w:rPr>
            </w:pPr>
          </w:p>
        </w:tc>
        <w:tc>
          <w:tcPr>
            <w:tcW w:w="1062" w:type="dxa"/>
            <w:vAlign w:val="center"/>
          </w:tcPr>
          <w:p w14:paraId="45901CB7">
            <w:pPr>
              <w:autoSpaceDE w:val="0"/>
              <w:autoSpaceDN w:val="0"/>
              <w:adjustRightInd w:val="0"/>
              <w:jc w:val="center"/>
              <w:rPr>
                <w:rFonts w:ascii="宋体"/>
                <w:color w:val="000000" w:themeColor="text1"/>
                <w14:textFill>
                  <w14:solidFill>
                    <w14:schemeClr w14:val="tx1"/>
                  </w14:solidFill>
                </w14:textFill>
              </w:rPr>
            </w:pPr>
          </w:p>
        </w:tc>
        <w:tc>
          <w:tcPr>
            <w:tcW w:w="1136" w:type="dxa"/>
            <w:vAlign w:val="center"/>
          </w:tcPr>
          <w:p w14:paraId="0DEC1FCF">
            <w:pPr>
              <w:autoSpaceDE w:val="0"/>
              <w:autoSpaceDN w:val="0"/>
              <w:adjustRightInd w:val="0"/>
              <w:jc w:val="center"/>
              <w:rPr>
                <w:rFonts w:ascii="宋体"/>
                <w:color w:val="000000" w:themeColor="text1"/>
                <w14:textFill>
                  <w14:solidFill>
                    <w14:schemeClr w14:val="tx1"/>
                  </w14:solidFill>
                </w14:textFill>
              </w:rPr>
            </w:pPr>
          </w:p>
        </w:tc>
        <w:tc>
          <w:tcPr>
            <w:tcW w:w="1863" w:type="dxa"/>
            <w:tcBorders>
              <w:right w:val="single" w:color="auto" w:sz="4" w:space="0"/>
            </w:tcBorders>
            <w:vAlign w:val="center"/>
          </w:tcPr>
          <w:p w14:paraId="68507C40">
            <w:pPr>
              <w:autoSpaceDE w:val="0"/>
              <w:autoSpaceDN w:val="0"/>
              <w:adjustRightInd w:val="0"/>
              <w:jc w:val="center"/>
              <w:rPr>
                <w:rFonts w:ascii="宋体"/>
                <w:color w:val="000000" w:themeColor="text1"/>
                <w14:textFill>
                  <w14:solidFill>
                    <w14:schemeClr w14:val="tx1"/>
                  </w14:solidFill>
                </w14:textFill>
              </w:rPr>
            </w:pPr>
          </w:p>
        </w:tc>
        <w:tc>
          <w:tcPr>
            <w:tcW w:w="1290" w:type="dxa"/>
            <w:tcBorders>
              <w:left w:val="single" w:color="auto" w:sz="4" w:space="0"/>
              <w:right w:val="single" w:color="auto" w:sz="4" w:space="0"/>
            </w:tcBorders>
            <w:vAlign w:val="center"/>
          </w:tcPr>
          <w:p w14:paraId="70EE220C">
            <w:pPr>
              <w:autoSpaceDE w:val="0"/>
              <w:autoSpaceDN w:val="0"/>
              <w:adjustRightInd w:val="0"/>
              <w:jc w:val="center"/>
              <w:rPr>
                <w:rFonts w:ascii="宋体"/>
                <w:color w:val="000000" w:themeColor="text1"/>
                <w14:textFill>
                  <w14:solidFill>
                    <w14:schemeClr w14:val="tx1"/>
                  </w14:solidFill>
                </w14:textFill>
              </w:rPr>
            </w:pPr>
          </w:p>
        </w:tc>
      </w:tr>
      <w:tr w14:paraId="113ED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24" w:hRule="exact"/>
          <w:jc w:val="center"/>
        </w:trPr>
        <w:tc>
          <w:tcPr>
            <w:tcW w:w="590" w:type="dxa"/>
            <w:vAlign w:val="center"/>
          </w:tcPr>
          <w:p w14:paraId="4AB5F395">
            <w:pPr>
              <w:autoSpaceDE w:val="0"/>
              <w:autoSpaceDN w:val="0"/>
              <w:adjustRightInd w:val="0"/>
              <w:jc w:val="center"/>
              <w:rPr>
                <w:rFonts w:ascii="宋体"/>
                <w:color w:val="000000" w:themeColor="text1"/>
                <w14:textFill>
                  <w14:solidFill>
                    <w14:schemeClr w14:val="tx1"/>
                  </w14:solidFill>
                </w14:textFill>
              </w:rPr>
            </w:pPr>
          </w:p>
        </w:tc>
        <w:tc>
          <w:tcPr>
            <w:tcW w:w="1144" w:type="dxa"/>
            <w:vAlign w:val="center"/>
          </w:tcPr>
          <w:p w14:paraId="6316D601">
            <w:pPr>
              <w:autoSpaceDE w:val="0"/>
              <w:autoSpaceDN w:val="0"/>
              <w:adjustRightInd w:val="0"/>
              <w:jc w:val="center"/>
              <w:rPr>
                <w:rFonts w:ascii="宋体"/>
                <w:color w:val="000000" w:themeColor="text1"/>
                <w14:textFill>
                  <w14:solidFill>
                    <w14:schemeClr w14:val="tx1"/>
                  </w14:solidFill>
                </w14:textFill>
              </w:rPr>
            </w:pPr>
          </w:p>
        </w:tc>
        <w:tc>
          <w:tcPr>
            <w:tcW w:w="1318" w:type="dxa"/>
            <w:vAlign w:val="center"/>
          </w:tcPr>
          <w:p w14:paraId="77C672BE">
            <w:pPr>
              <w:autoSpaceDE w:val="0"/>
              <w:autoSpaceDN w:val="0"/>
              <w:adjustRightInd w:val="0"/>
              <w:jc w:val="center"/>
              <w:rPr>
                <w:rFonts w:ascii="宋体"/>
                <w:color w:val="000000" w:themeColor="text1"/>
                <w14:textFill>
                  <w14:solidFill>
                    <w14:schemeClr w14:val="tx1"/>
                  </w14:solidFill>
                </w14:textFill>
              </w:rPr>
            </w:pPr>
          </w:p>
        </w:tc>
        <w:tc>
          <w:tcPr>
            <w:tcW w:w="1066" w:type="dxa"/>
            <w:vAlign w:val="center"/>
          </w:tcPr>
          <w:p w14:paraId="2D12FADC">
            <w:pPr>
              <w:autoSpaceDE w:val="0"/>
              <w:autoSpaceDN w:val="0"/>
              <w:adjustRightInd w:val="0"/>
              <w:jc w:val="center"/>
              <w:rPr>
                <w:rFonts w:ascii="宋体"/>
                <w:color w:val="000000" w:themeColor="text1"/>
                <w14:textFill>
                  <w14:solidFill>
                    <w14:schemeClr w14:val="tx1"/>
                  </w14:solidFill>
                </w14:textFill>
              </w:rPr>
            </w:pPr>
          </w:p>
        </w:tc>
        <w:tc>
          <w:tcPr>
            <w:tcW w:w="1062" w:type="dxa"/>
            <w:vAlign w:val="center"/>
          </w:tcPr>
          <w:p w14:paraId="7448FBA7">
            <w:pPr>
              <w:autoSpaceDE w:val="0"/>
              <w:autoSpaceDN w:val="0"/>
              <w:adjustRightInd w:val="0"/>
              <w:jc w:val="center"/>
              <w:rPr>
                <w:rFonts w:ascii="宋体"/>
                <w:color w:val="000000" w:themeColor="text1"/>
                <w14:textFill>
                  <w14:solidFill>
                    <w14:schemeClr w14:val="tx1"/>
                  </w14:solidFill>
                </w14:textFill>
              </w:rPr>
            </w:pPr>
          </w:p>
        </w:tc>
        <w:tc>
          <w:tcPr>
            <w:tcW w:w="1136" w:type="dxa"/>
            <w:vAlign w:val="center"/>
          </w:tcPr>
          <w:p w14:paraId="68EF4D65">
            <w:pPr>
              <w:autoSpaceDE w:val="0"/>
              <w:autoSpaceDN w:val="0"/>
              <w:adjustRightInd w:val="0"/>
              <w:jc w:val="center"/>
              <w:rPr>
                <w:rFonts w:ascii="宋体"/>
                <w:color w:val="000000" w:themeColor="text1"/>
                <w14:textFill>
                  <w14:solidFill>
                    <w14:schemeClr w14:val="tx1"/>
                  </w14:solidFill>
                </w14:textFill>
              </w:rPr>
            </w:pPr>
          </w:p>
        </w:tc>
        <w:tc>
          <w:tcPr>
            <w:tcW w:w="1863" w:type="dxa"/>
            <w:tcBorders>
              <w:right w:val="single" w:color="auto" w:sz="4" w:space="0"/>
            </w:tcBorders>
            <w:vAlign w:val="center"/>
          </w:tcPr>
          <w:p w14:paraId="4D54E4A5">
            <w:pPr>
              <w:autoSpaceDE w:val="0"/>
              <w:autoSpaceDN w:val="0"/>
              <w:adjustRightInd w:val="0"/>
              <w:jc w:val="center"/>
              <w:rPr>
                <w:rFonts w:ascii="宋体"/>
                <w:color w:val="000000" w:themeColor="text1"/>
                <w14:textFill>
                  <w14:solidFill>
                    <w14:schemeClr w14:val="tx1"/>
                  </w14:solidFill>
                </w14:textFill>
              </w:rPr>
            </w:pPr>
          </w:p>
        </w:tc>
        <w:tc>
          <w:tcPr>
            <w:tcW w:w="1290" w:type="dxa"/>
            <w:tcBorders>
              <w:left w:val="single" w:color="auto" w:sz="4" w:space="0"/>
              <w:right w:val="single" w:color="auto" w:sz="4" w:space="0"/>
            </w:tcBorders>
            <w:vAlign w:val="center"/>
          </w:tcPr>
          <w:p w14:paraId="5EFE4A80">
            <w:pPr>
              <w:autoSpaceDE w:val="0"/>
              <w:autoSpaceDN w:val="0"/>
              <w:adjustRightInd w:val="0"/>
              <w:jc w:val="center"/>
              <w:rPr>
                <w:rFonts w:ascii="宋体"/>
                <w:color w:val="000000" w:themeColor="text1"/>
                <w14:textFill>
                  <w14:solidFill>
                    <w14:schemeClr w14:val="tx1"/>
                  </w14:solidFill>
                </w14:textFill>
              </w:rPr>
            </w:pPr>
          </w:p>
        </w:tc>
      </w:tr>
      <w:tr w14:paraId="5EBDA2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24" w:hRule="exact"/>
          <w:jc w:val="center"/>
        </w:trPr>
        <w:tc>
          <w:tcPr>
            <w:tcW w:w="590" w:type="dxa"/>
            <w:vAlign w:val="center"/>
          </w:tcPr>
          <w:p w14:paraId="5FA0D744">
            <w:pPr>
              <w:autoSpaceDE w:val="0"/>
              <w:autoSpaceDN w:val="0"/>
              <w:adjustRightInd w:val="0"/>
              <w:jc w:val="center"/>
              <w:rPr>
                <w:rFonts w:ascii="宋体"/>
                <w:color w:val="000000" w:themeColor="text1"/>
                <w14:textFill>
                  <w14:solidFill>
                    <w14:schemeClr w14:val="tx1"/>
                  </w14:solidFill>
                </w14:textFill>
              </w:rPr>
            </w:pPr>
          </w:p>
        </w:tc>
        <w:tc>
          <w:tcPr>
            <w:tcW w:w="1144" w:type="dxa"/>
            <w:vAlign w:val="center"/>
          </w:tcPr>
          <w:p w14:paraId="6405E5D5">
            <w:pPr>
              <w:autoSpaceDE w:val="0"/>
              <w:autoSpaceDN w:val="0"/>
              <w:adjustRightInd w:val="0"/>
              <w:jc w:val="center"/>
              <w:rPr>
                <w:rFonts w:ascii="宋体"/>
                <w:color w:val="000000" w:themeColor="text1"/>
                <w14:textFill>
                  <w14:solidFill>
                    <w14:schemeClr w14:val="tx1"/>
                  </w14:solidFill>
                </w14:textFill>
              </w:rPr>
            </w:pPr>
          </w:p>
        </w:tc>
        <w:tc>
          <w:tcPr>
            <w:tcW w:w="1318" w:type="dxa"/>
            <w:vAlign w:val="center"/>
          </w:tcPr>
          <w:p w14:paraId="5BFC4DD8">
            <w:pPr>
              <w:autoSpaceDE w:val="0"/>
              <w:autoSpaceDN w:val="0"/>
              <w:adjustRightInd w:val="0"/>
              <w:jc w:val="center"/>
              <w:rPr>
                <w:rFonts w:ascii="宋体"/>
                <w:color w:val="000000" w:themeColor="text1"/>
                <w14:textFill>
                  <w14:solidFill>
                    <w14:schemeClr w14:val="tx1"/>
                  </w14:solidFill>
                </w14:textFill>
              </w:rPr>
            </w:pPr>
          </w:p>
        </w:tc>
        <w:tc>
          <w:tcPr>
            <w:tcW w:w="1066" w:type="dxa"/>
            <w:vAlign w:val="center"/>
          </w:tcPr>
          <w:p w14:paraId="6F7FACEF">
            <w:pPr>
              <w:autoSpaceDE w:val="0"/>
              <w:autoSpaceDN w:val="0"/>
              <w:adjustRightInd w:val="0"/>
              <w:jc w:val="center"/>
              <w:rPr>
                <w:rFonts w:ascii="宋体"/>
                <w:color w:val="000000" w:themeColor="text1"/>
                <w14:textFill>
                  <w14:solidFill>
                    <w14:schemeClr w14:val="tx1"/>
                  </w14:solidFill>
                </w14:textFill>
              </w:rPr>
            </w:pPr>
          </w:p>
        </w:tc>
        <w:tc>
          <w:tcPr>
            <w:tcW w:w="1062" w:type="dxa"/>
            <w:vAlign w:val="center"/>
          </w:tcPr>
          <w:p w14:paraId="24F74DFD">
            <w:pPr>
              <w:autoSpaceDE w:val="0"/>
              <w:autoSpaceDN w:val="0"/>
              <w:adjustRightInd w:val="0"/>
              <w:jc w:val="center"/>
              <w:rPr>
                <w:rFonts w:ascii="宋体"/>
                <w:color w:val="000000" w:themeColor="text1"/>
                <w14:textFill>
                  <w14:solidFill>
                    <w14:schemeClr w14:val="tx1"/>
                  </w14:solidFill>
                </w14:textFill>
              </w:rPr>
            </w:pPr>
          </w:p>
        </w:tc>
        <w:tc>
          <w:tcPr>
            <w:tcW w:w="1136" w:type="dxa"/>
            <w:vAlign w:val="center"/>
          </w:tcPr>
          <w:p w14:paraId="579CE878">
            <w:pPr>
              <w:autoSpaceDE w:val="0"/>
              <w:autoSpaceDN w:val="0"/>
              <w:adjustRightInd w:val="0"/>
              <w:jc w:val="center"/>
              <w:rPr>
                <w:rFonts w:ascii="宋体"/>
                <w:color w:val="000000" w:themeColor="text1"/>
                <w14:textFill>
                  <w14:solidFill>
                    <w14:schemeClr w14:val="tx1"/>
                  </w14:solidFill>
                </w14:textFill>
              </w:rPr>
            </w:pPr>
          </w:p>
        </w:tc>
        <w:tc>
          <w:tcPr>
            <w:tcW w:w="1863" w:type="dxa"/>
            <w:tcBorders>
              <w:right w:val="single" w:color="auto" w:sz="4" w:space="0"/>
            </w:tcBorders>
            <w:vAlign w:val="center"/>
          </w:tcPr>
          <w:p w14:paraId="3DCD2F44">
            <w:pPr>
              <w:autoSpaceDE w:val="0"/>
              <w:autoSpaceDN w:val="0"/>
              <w:adjustRightInd w:val="0"/>
              <w:jc w:val="center"/>
              <w:rPr>
                <w:rFonts w:ascii="宋体"/>
                <w:color w:val="000000" w:themeColor="text1"/>
                <w14:textFill>
                  <w14:solidFill>
                    <w14:schemeClr w14:val="tx1"/>
                  </w14:solidFill>
                </w14:textFill>
              </w:rPr>
            </w:pPr>
          </w:p>
        </w:tc>
        <w:tc>
          <w:tcPr>
            <w:tcW w:w="1290" w:type="dxa"/>
            <w:tcBorders>
              <w:left w:val="single" w:color="auto" w:sz="4" w:space="0"/>
              <w:right w:val="single" w:color="auto" w:sz="4" w:space="0"/>
            </w:tcBorders>
            <w:vAlign w:val="center"/>
          </w:tcPr>
          <w:p w14:paraId="27B39AC7">
            <w:pPr>
              <w:autoSpaceDE w:val="0"/>
              <w:autoSpaceDN w:val="0"/>
              <w:adjustRightInd w:val="0"/>
              <w:jc w:val="center"/>
              <w:rPr>
                <w:rFonts w:ascii="宋体"/>
                <w:color w:val="000000" w:themeColor="text1"/>
                <w14:textFill>
                  <w14:solidFill>
                    <w14:schemeClr w14:val="tx1"/>
                  </w14:solidFill>
                </w14:textFill>
              </w:rPr>
            </w:pPr>
          </w:p>
        </w:tc>
      </w:tr>
    </w:tbl>
    <w:p w14:paraId="38FB7065">
      <w:pP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注：1、按评审细则要求提供，须附在商务技术响应文件中</w:t>
      </w:r>
      <w:r>
        <w:rPr>
          <w:rFonts w:hint="eastAsia" w:ascii="宋体"/>
          <w:color w:val="000000" w:themeColor="text1"/>
          <w:sz w:val="22"/>
          <w:szCs w:val="22"/>
          <w14:textFill>
            <w14:solidFill>
              <w14:schemeClr w14:val="tx1"/>
            </w14:solidFill>
          </w14:textFill>
        </w:rPr>
        <w:t>。</w:t>
      </w:r>
    </w:p>
    <w:p w14:paraId="35E21FA3">
      <w:pPr>
        <w:pStyle w:val="2"/>
        <w:spacing w:line="400" w:lineRule="atLeast"/>
        <w:rPr>
          <w:b/>
          <w:color w:val="000000" w:themeColor="text1"/>
          <w:sz w:val="22"/>
          <w:szCs w:val="22"/>
          <w14:textFill>
            <w14:solidFill>
              <w14:schemeClr w14:val="tx1"/>
            </w14:solidFill>
          </w14:textFill>
        </w:rPr>
      </w:pPr>
    </w:p>
    <w:p w14:paraId="5A7CCA32">
      <w:pPr>
        <w:pStyle w:val="2"/>
        <w:spacing w:line="400" w:lineRule="atLeast"/>
        <w:rPr>
          <w:b/>
          <w:color w:val="000000" w:themeColor="text1"/>
          <w:sz w:val="22"/>
          <w:szCs w:val="22"/>
          <w14:textFill>
            <w14:solidFill>
              <w14:schemeClr w14:val="tx1"/>
            </w14:solidFill>
          </w14:textFill>
        </w:rPr>
      </w:pPr>
    </w:p>
    <w:p w14:paraId="12405495">
      <w:pPr>
        <w:pStyle w:val="2"/>
        <w:spacing w:line="400" w:lineRule="atLeast"/>
        <w:rPr>
          <w:b/>
          <w:color w:val="000000" w:themeColor="text1"/>
          <w:sz w:val="22"/>
          <w:szCs w:val="22"/>
          <w14:textFill>
            <w14:solidFill>
              <w14:schemeClr w14:val="tx1"/>
            </w14:solidFill>
          </w14:textFill>
        </w:rPr>
      </w:pPr>
    </w:p>
    <w:p w14:paraId="721679CF">
      <w:pPr>
        <w:pStyle w:val="2"/>
        <w:spacing w:line="400" w:lineRule="exact"/>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磋商供应商名称（盖章）：</w:t>
      </w:r>
    </w:p>
    <w:p w14:paraId="5C40938C">
      <w:pPr>
        <w:pStyle w:val="2"/>
        <w:spacing w:line="400" w:lineRule="exact"/>
        <w:rPr>
          <w:b/>
          <w:color w:val="000000" w:themeColor="text1"/>
          <w:sz w:val="22"/>
          <w14:textFill>
            <w14:solidFill>
              <w14:schemeClr w14:val="tx1"/>
            </w14:solidFill>
          </w14:textFill>
        </w:rPr>
      </w:pPr>
      <w:r>
        <w:rPr>
          <w:b/>
          <w:color w:val="000000" w:themeColor="text1"/>
          <w:sz w:val="22"/>
          <w14:textFill>
            <w14:solidFill>
              <w14:schemeClr w14:val="tx1"/>
            </w14:solidFill>
          </w14:textFill>
        </w:rPr>
        <w:t>法定代表人或授权代表（签字或盖章）</w:t>
      </w:r>
      <w:r>
        <w:rPr>
          <w:rFonts w:hint="eastAsia"/>
          <w:b/>
          <w:color w:val="000000" w:themeColor="text1"/>
          <w:sz w:val="22"/>
          <w14:textFill>
            <w14:solidFill>
              <w14:schemeClr w14:val="tx1"/>
            </w14:solidFill>
          </w14:textFill>
        </w:rPr>
        <w:t>：</w:t>
      </w:r>
    </w:p>
    <w:p w14:paraId="1CE7FCE6">
      <w:pPr>
        <w:pStyle w:val="2"/>
        <w:spacing w:line="400" w:lineRule="exact"/>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日    期：</w:t>
      </w:r>
    </w:p>
    <w:p w14:paraId="12A6AD29">
      <w:pPr>
        <w:pStyle w:val="2"/>
        <w:spacing w:line="400" w:lineRule="exact"/>
        <w:rPr>
          <w:b/>
          <w:color w:val="000000" w:themeColor="text1"/>
          <w:sz w:val="22"/>
          <w14:textFill>
            <w14:solidFill>
              <w14:schemeClr w14:val="tx1"/>
            </w14:solidFill>
          </w14:textFill>
        </w:rPr>
      </w:pPr>
    </w:p>
    <w:p w14:paraId="3AA16BC3">
      <w:pPr>
        <w:pStyle w:val="2"/>
        <w:spacing w:line="400" w:lineRule="exact"/>
        <w:rPr>
          <w:b/>
          <w:color w:val="000000" w:themeColor="text1"/>
          <w:sz w:val="22"/>
          <w14:textFill>
            <w14:solidFill>
              <w14:schemeClr w14:val="tx1"/>
            </w14:solidFill>
          </w14:textFill>
        </w:rPr>
      </w:pPr>
    </w:p>
    <w:p w14:paraId="6FE07A3A">
      <w:pPr>
        <w:pStyle w:val="2"/>
        <w:spacing w:line="400" w:lineRule="exact"/>
        <w:rPr>
          <w:b/>
          <w:color w:val="000000" w:themeColor="text1"/>
          <w:sz w:val="22"/>
          <w14:textFill>
            <w14:solidFill>
              <w14:schemeClr w14:val="tx1"/>
            </w14:solidFill>
          </w14:textFill>
        </w:rPr>
      </w:pPr>
    </w:p>
    <w:p w14:paraId="27015D9B">
      <w:pPr>
        <w:pStyle w:val="2"/>
        <w:spacing w:line="400" w:lineRule="exact"/>
        <w:rPr>
          <w:b/>
          <w:color w:val="000000" w:themeColor="text1"/>
          <w:sz w:val="22"/>
          <w14:textFill>
            <w14:solidFill>
              <w14:schemeClr w14:val="tx1"/>
            </w14:solidFill>
          </w14:textFill>
        </w:rPr>
      </w:pPr>
    </w:p>
    <w:p w14:paraId="58BA2CEB">
      <w:pPr>
        <w:pStyle w:val="2"/>
        <w:spacing w:line="400" w:lineRule="exact"/>
        <w:rPr>
          <w:b/>
          <w:color w:val="000000" w:themeColor="text1"/>
          <w:sz w:val="22"/>
          <w14:textFill>
            <w14:solidFill>
              <w14:schemeClr w14:val="tx1"/>
            </w14:solidFill>
          </w14:textFill>
        </w:rPr>
      </w:pPr>
    </w:p>
    <w:p w14:paraId="5C2A1D31">
      <w:pPr>
        <w:pStyle w:val="2"/>
        <w:spacing w:line="400" w:lineRule="exact"/>
        <w:rPr>
          <w:b/>
          <w:color w:val="000000" w:themeColor="text1"/>
          <w:sz w:val="22"/>
          <w14:textFill>
            <w14:solidFill>
              <w14:schemeClr w14:val="tx1"/>
            </w14:solidFill>
          </w14:textFill>
        </w:rPr>
      </w:pPr>
    </w:p>
    <w:p w14:paraId="30D3DF50">
      <w:pPr>
        <w:pStyle w:val="2"/>
        <w:spacing w:line="400" w:lineRule="exact"/>
        <w:rPr>
          <w:b/>
          <w:color w:val="000000" w:themeColor="text1"/>
          <w:sz w:val="22"/>
          <w14:textFill>
            <w14:solidFill>
              <w14:schemeClr w14:val="tx1"/>
            </w14:solidFill>
          </w14:textFill>
        </w:rPr>
      </w:pPr>
    </w:p>
    <w:p w14:paraId="08C2B0A6">
      <w:pPr>
        <w:pStyle w:val="2"/>
        <w:spacing w:line="400" w:lineRule="exact"/>
        <w:rPr>
          <w:b/>
          <w:color w:val="000000" w:themeColor="text1"/>
          <w:sz w:val="22"/>
          <w14:textFill>
            <w14:solidFill>
              <w14:schemeClr w14:val="tx1"/>
            </w14:solidFill>
          </w14:textFill>
        </w:rPr>
      </w:pPr>
    </w:p>
    <w:p w14:paraId="243E410F">
      <w:pPr>
        <w:pStyle w:val="2"/>
        <w:spacing w:line="400" w:lineRule="exact"/>
        <w:rPr>
          <w:b/>
          <w:color w:val="000000" w:themeColor="text1"/>
          <w:sz w:val="22"/>
          <w14:textFill>
            <w14:solidFill>
              <w14:schemeClr w14:val="tx1"/>
            </w14:solidFill>
          </w14:textFill>
        </w:rPr>
      </w:pPr>
    </w:p>
    <w:p w14:paraId="2EA275D7">
      <w:pPr>
        <w:pStyle w:val="2"/>
        <w:spacing w:line="400" w:lineRule="exact"/>
        <w:rPr>
          <w:b/>
          <w:color w:val="000000" w:themeColor="text1"/>
          <w:sz w:val="22"/>
          <w14:textFill>
            <w14:solidFill>
              <w14:schemeClr w14:val="tx1"/>
            </w14:solidFill>
          </w14:textFill>
        </w:rPr>
      </w:pPr>
    </w:p>
    <w:p w14:paraId="04EB233B">
      <w:pPr>
        <w:pStyle w:val="2"/>
        <w:spacing w:line="400" w:lineRule="exact"/>
        <w:rPr>
          <w:b/>
          <w:color w:val="000000" w:themeColor="text1"/>
          <w:sz w:val="22"/>
          <w14:textFill>
            <w14:solidFill>
              <w14:schemeClr w14:val="tx1"/>
            </w14:solidFill>
          </w14:textFill>
        </w:rPr>
      </w:pPr>
    </w:p>
    <w:p w14:paraId="6654C4E1">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2.10磋商供应商认为有必要提供的其他材料或说明（如有）</w:t>
      </w:r>
    </w:p>
    <w:p w14:paraId="651DF2B5">
      <w:pPr>
        <w:pStyle w:val="6"/>
        <w:rPr>
          <w:color w:val="000000" w:themeColor="text1"/>
          <w14:textFill>
            <w14:solidFill>
              <w14:schemeClr w14:val="tx1"/>
            </w14:solidFill>
          </w14:textFill>
        </w:rPr>
      </w:pPr>
    </w:p>
    <w:p w14:paraId="6B274B64">
      <w:pPr>
        <w:spacing w:line="360" w:lineRule="auto"/>
        <w:jc w:val="center"/>
        <w:rPr>
          <w:rFonts w:ascii="华文中宋" w:eastAsia="华文中宋"/>
          <w:b/>
          <w:color w:val="000000" w:themeColor="text1"/>
          <w:sz w:val="40"/>
          <w14:textFill>
            <w14:solidFill>
              <w14:schemeClr w14:val="tx1"/>
            </w14:solidFill>
          </w14:textFill>
        </w:rPr>
      </w:pPr>
      <w:r>
        <w:rPr>
          <w:rFonts w:hint="eastAsia" w:ascii="华文中宋" w:eastAsia="华文中宋"/>
          <w:b/>
          <w:color w:val="000000" w:themeColor="text1"/>
          <w:sz w:val="40"/>
          <w14:textFill>
            <w14:solidFill>
              <w14:schemeClr w14:val="tx1"/>
            </w14:solidFill>
          </w14:textFill>
        </w:rPr>
        <w:t>磋商供应商认为有必要提供的其他材料或说明</w:t>
      </w:r>
    </w:p>
    <w:p w14:paraId="2BCA8B47">
      <w:pPr>
        <w:spacing w:line="360" w:lineRule="auto"/>
        <w:jc w:val="left"/>
        <w:rPr>
          <w:rFonts w:ascii="仿宋" w:eastAsia="仿宋" w:cs="Arial"/>
          <w:b/>
          <w:color w:val="000000" w:themeColor="text1"/>
          <w:sz w:val="24"/>
          <w:szCs w:val="22"/>
          <w:u w:val="single"/>
          <w14:textFill>
            <w14:solidFill>
              <w14:schemeClr w14:val="tx1"/>
            </w14:solidFill>
          </w14:textFill>
        </w:rPr>
      </w:pPr>
      <w:r>
        <w:rPr>
          <w:rFonts w:hint="eastAsia" w:ascii="仿宋" w:eastAsia="仿宋" w:cs="Arial"/>
          <w:b/>
          <w:color w:val="000000" w:themeColor="text1"/>
          <w:sz w:val="24"/>
          <w:szCs w:val="22"/>
          <w14:textFill>
            <w14:solidFill>
              <w14:schemeClr w14:val="tx1"/>
            </w14:solidFill>
          </w14:textFill>
        </w:rPr>
        <w:t>项目名称：</w:t>
      </w:r>
      <w:r>
        <w:rPr>
          <w:rFonts w:hint="eastAsia" w:ascii="仿宋" w:eastAsia="仿宋" w:cs="Arial"/>
          <w:b/>
          <w:color w:val="000000" w:themeColor="text1"/>
          <w:sz w:val="24"/>
          <w:szCs w:val="22"/>
          <w:u w:val="single"/>
          <w14:textFill>
            <w14:solidFill>
              <w14:schemeClr w14:val="tx1"/>
            </w14:solidFill>
          </w14:textFill>
        </w:rPr>
        <w:t>2026年中小学（幼儿园）教师专业发展培训</w:t>
      </w:r>
    </w:p>
    <w:p w14:paraId="65E2EB3A">
      <w:pPr>
        <w:spacing w:line="360" w:lineRule="auto"/>
        <w:rPr>
          <w:rFonts w:ascii="仿宋" w:eastAsia="仿宋" w:cs="Arial"/>
          <w:b/>
          <w:color w:val="000000" w:themeColor="text1"/>
          <w:sz w:val="24"/>
          <w:u w:val="single"/>
          <w14:textFill>
            <w14:solidFill>
              <w14:schemeClr w14:val="tx1"/>
            </w14:solidFill>
          </w14:textFill>
        </w:rPr>
      </w:pPr>
      <w:r>
        <w:rPr>
          <w:rFonts w:hint="eastAsia" w:ascii="仿宋" w:eastAsia="仿宋" w:cs="Arial"/>
          <w:b/>
          <w:color w:val="000000" w:themeColor="text1"/>
          <w:sz w:val="24"/>
          <w:szCs w:val="22"/>
          <w14:textFill>
            <w14:solidFill>
              <w14:schemeClr w14:val="tx1"/>
            </w14:solidFill>
          </w14:textFill>
        </w:rPr>
        <w:t>项目编号：</w:t>
      </w:r>
      <w:r>
        <w:rPr>
          <w:rFonts w:hint="eastAsia" w:ascii="仿宋" w:eastAsia="仿宋" w:cs="Arial"/>
          <w:b/>
          <w:color w:val="000000" w:themeColor="text1"/>
          <w:sz w:val="24"/>
          <w:szCs w:val="22"/>
          <w:u w:val="single"/>
          <w14:textFill>
            <w14:solidFill>
              <w14:schemeClr w14:val="tx1"/>
            </w14:solidFill>
          </w14:textFill>
        </w:rPr>
        <w:t xml:space="preserve">     </w:t>
      </w:r>
      <w:r>
        <w:rPr>
          <w:rFonts w:hint="eastAsia" w:ascii="仿宋" w:eastAsia="仿宋" w:cs="Arial"/>
          <w:b/>
          <w:color w:val="000000" w:themeColor="text1"/>
          <w:sz w:val="24"/>
          <w:u w:val="single"/>
          <w14:textFill>
            <w14:solidFill>
              <w14:schemeClr w14:val="tx1"/>
            </w14:solidFill>
          </w14:textFill>
        </w:rPr>
        <w:t xml:space="preserve"> </w:t>
      </w:r>
    </w:p>
    <w:tbl>
      <w:tblPr>
        <w:tblStyle w:val="37"/>
        <w:tblW w:w="0" w:type="auto"/>
        <w:tblInd w:w="0" w:type="dxa"/>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Layout w:type="fixed"/>
        <w:tblCellMar>
          <w:top w:w="0" w:type="dxa"/>
          <w:left w:w="108" w:type="dxa"/>
          <w:bottom w:w="0" w:type="dxa"/>
          <w:right w:w="108" w:type="dxa"/>
        </w:tblCellMar>
      </w:tblPr>
      <w:tblGrid>
        <w:gridCol w:w="9145"/>
      </w:tblGrid>
      <w:tr w14:paraId="185D56F8">
        <w:tblPrEx>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CellMar>
            <w:top w:w="0" w:type="dxa"/>
            <w:left w:w="108" w:type="dxa"/>
            <w:bottom w:w="0" w:type="dxa"/>
            <w:right w:w="108" w:type="dxa"/>
          </w:tblCellMar>
        </w:tblPrEx>
        <w:trPr>
          <w:trHeight w:val="8632" w:hRule="atLeast"/>
        </w:trPr>
        <w:tc>
          <w:tcPr>
            <w:tcW w:w="9145" w:type="dxa"/>
          </w:tcPr>
          <w:p w14:paraId="3D18676F">
            <w:pPr>
              <w:spacing w:line="360" w:lineRule="auto"/>
              <w:rPr>
                <w:rFonts w:ascii="Arial" w:hAnsi="Arial" w:eastAsia="新宋体" w:cs="Arial"/>
                <w:color w:val="000000" w:themeColor="text1"/>
                <w:szCs w:val="21"/>
                <w14:textFill>
                  <w14:solidFill>
                    <w14:schemeClr w14:val="tx1"/>
                  </w14:solidFill>
                </w14:textFill>
              </w:rPr>
            </w:pPr>
          </w:p>
        </w:tc>
      </w:tr>
    </w:tbl>
    <w:p w14:paraId="12EAF4B5">
      <w:pPr>
        <w:snapToGrid w:val="0"/>
        <w:spacing w:line="360" w:lineRule="auto"/>
        <w:rPr>
          <w:rFonts w:ascii="仿宋" w:eastAsia="仿宋" w:cs="Arial"/>
          <w:color w:val="000000" w:themeColor="text1"/>
          <w:sz w:val="24"/>
          <w14:textFill>
            <w14:solidFill>
              <w14:schemeClr w14:val="tx1"/>
            </w14:solidFill>
          </w14:textFill>
        </w:rPr>
      </w:pPr>
      <w:r>
        <w:rPr>
          <w:rFonts w:hint="eastAsia" w:ascii="仿宋" w:eastAsia="仿宋" w:cs="Arial"/>
          <w:color w:val="000000" w:themeColor="text1"/>
          <w:sz w:val="24"/>
          <w14:textFill>
            <w14:solidFill>
              <w14:schemeClr w14:val="tx1"/>
            </w14:solidFill>
          </w14:textFill>
        </w:rPr>
        <w:t>磋商供应商名称（盖章）：____________________________________________</w:t>
      </w:r>
    </w:p>
    <w:p w14:paraId="59054C6B">
      <w:pPr>
        <w:snapToGrid w:val="0"/>
        <w:spacing w:line="360" w:lineRule="auto"/>
        <w:rPr>
          <w:rFonts w:ascii="仿宋" w:eastAsia="仿宋" w:cs="Arial"/>
          <w:color w:val="000000" w:themeColor="text1"/>
          <w:sz w:val="24"/>
          <w:u w:val="single"/>
          <w14:textFill>
            <w14:solidFill>
              <w14:schemeClr w14:val="tx1"/>
            </w14:solidFill>
          </w14:textFill>
        </w:rPr>
      </w:pPr>
      <w:r>
        <w:rPr>
          <w:rFonts w:hint="eastAsia" w:ascii="仿宋" w:eastAsia="仿宋" w:cs="Arial"/>
          <w:color w:val="000000" w:themeColor="text1"/>
          <w:sz w:val="24"/>
          <w14:textFill>
            <w14:solidFill>
              <w14:schemeClr w14:val="tx1"/>
            </w14:solidFill>
          </w14:textFill>
        </w:rPr>
        <w:t>法定代表人或其授权代表（签字或盖章）：____________________________</w:t>
      </w:r>
    </w:p>
    <w:p w14:paraId="13F8C474">
      <w:pPr>
        <w:spacing w:line="360" w:lineRule="auto"/>
        <w:rPr>
          <w:rFonts w:ascii="Arial" w:hAnsi="Arial" w:eastAsia="新宋体" w:cs="Arial"/>
          <w:color w:val="000000" w:themeColor="text1"/>
          <w:szCs w:val="21"/>
          <w:u w:val="single"/>
          <w14:textFill>
            <w14:solidFill>
              <w14:schemeClr w14:val="tx1"/>
            </w14:solidFill>
          </w14:textFill>
        </w:rPr>
      </w:pPr>
      <w:r>
        <w:rPr>
          <w:rFonts w:hint="eastAsia" w:ascii="仿宋" w:eastAsia="仿宋" w:cs="Arial"/>
          <w:color w:val="000000" w:themeColor="text1"/>
          <w:sz w:val="24"/>
          <w14:textFill>
            <w14:solidFill>
              <w14:schemeClr w14:val="tx1"/>
            </w14:solidFill>
          </w14:textFill>
        </w:rPr>
        <w:t>日期：________年____月____日</w:t>
      </w:r>
    </w:p>
    <w:p w14:paraId="64EB7B0A">
      <w:pPr>
        <w:widowControl/>
        <w:snapToGrid w:val="0"/>
        <w:spacing w:line="400" w:lineRule="exact"/>
        <w:jc w:val="left"/>
        <w:rPr>
          <w:color w:val="000000" w:themeColor="text1"/>
          <w:sz w:val="24"/>
          <w14:textFill>
            <w14:solidFill>
              <w14:schemeClr w14:val="tx1"/>
            </w14:solidFill>
          </w14:textFill>
        </w:rPr>
      </w:pPr>
    </w:p>
    <w:p w14:paraId="2310A2DE">
      <w:pPr>
        <w:widowControl/>
        <w:snapToGrid w:val="0"/>
        <w:spacing w:line="400" w:lineRule="exact"/>
        <w:jc w:val="left"/>
        <w:rPr>
          <w:color w:val="000000" w:themeColor="text1"/>
          <w:sz w:val="24"/>
          <w14:textFill>
            <w14:solidFill>
              <w14:schemeClr w14:val="tx1"/>
            </w14:solidFill>
          </w14:textFill>
        </w:rPr>
      </w:pPr>
    </w:p>
    <w:p w14:paraId="3BA8DA16">
      <w:pPr>
        <w:widowControl/>
        <w:snapToGrid w:val="0"/>
        <w:spacing w:before="120" w:after="120" w:line="324" w:lineRule="auto"/>
        <w:jc w:val="center"/>
        <w:rPr>
          <w:b/>
          <w:color w:val="000000" w:themeColor="text1"/>
          <w:sz w:val="30"/>
          <w14:textFill>
            <w14:solidFill>
              <w14:schemeClr w14:val="tx1"/>
            </w14:solidFill>
          </w14:textFill>
        </w:rPr>
      </w:pPr>
      <w:r>
        <w:rPr>
          <w:b/>
          <w:color w:val="000000" w:themeColor="text1"/>
          <w:sz w:val="30"/>
          <w14:textFill>
            <w14:solidFill>
              <w14:schemeClr w14:val="tx1"/>
            </w14:solidFill>
          </w14:textFill>
        </w:rPr>
        <w:t>诚信投标承诺书</w:t>
      </w:r>
    </w:p>
    <w:p w14:paraId="5BF370A4">
      <w:pPr>
        <w:widowControl/>
        <w:snapToGrid w:val="0"/>
        <w:ind w:right="-153"/>
        <w:jc w:val="center"/>
        <w:rPr>
          <w:color w:val="000000" w:themeColor="text1"/>
          <w:sz w:val="22"/>
          <w14:textFill>
            <w14:solidFill>
              <w14:schemeClr w14:val="tx1"/>
            </w14:solidFill>
          </w14:textFill>
        </w:rPr>
      </w:pPr>
    </w:p>
    <w:p w14:paraId="27918780">
      <w:pPr>
        <w:widowControl/>
        <w:snapToGrid w:val="0"/>
        <w:spacing w:line="520" w:lineRule="exact"/>
        <w:ind w:right="-153" w:firstLine="63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本企业郑重承诺：</w:t>
      </w:r>
    </w:p>
    <w:p w14:paraId="5CEDCE62">
      <w:pPr>
        <w:widowControl/>
        <w:snapToGrid w:val="0"/>
        <w:spacing w:line="520" w:lineRule="exact"/>
        <w:ind w:right="-153" w:firstLine="63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一、将遵循公开、公平、公正和诚实信用的原则参加本项目投标；</w:t>
      </w:r>
    </w:p>
    <w:p w14:paraId="09540CDE">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二、所提供的一切材料都是真实、有效、合法的。</w:t>
      </w:r>
    </w:p>
    <w:p w14:paraId="6AAB2802">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三、不与其它投标供应商相互串通，不排挤其它投标供应商的公平竞争，损害采购人或其它投标供应商的合法权益；</w:t>
      </w:r>
    </w:p>
    <w:p w14:paraId="47866090">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四、不与采购人或招标代理机构串通投标，损害国家利益、社会公共利益或者他人的合法权益；</w:t>
      </w:r>
    </w:p>
    <w:p w14:paraId="22CD48EC">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五、不向采购人或者评标委员会成员行贿以牟取中标资格；</w:t>
      </w:r>
    </w:p>
    <w:p w14:paraId="4DA8E154">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六、不以他人名义投标或者以其它方式弄虚作假，骗取中标资格；</w:t>
      </w:r>
    </w:p>
    <w:p w14:paraId="10DA7505">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七、不在开标后进行虚假恶意投诉。</w:t>
      </w:r>
    </w:p>
    <w:p w14:paraId="22E7CB6A">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本公司若有违反本承诺内容的行为，愿意承担法律责任，包括：本企业投标文件按无效标处理，愿意接受相关行政主管部门作出的处罚。</w:t>
      </w:r>
    </w:p>
    <w:p w14:paraId="71F79D48">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w:t>
      </w:r>
    </w:p>
    <w:p w14:paraId="6652239F">
      <w:pPr>
        <w:widowControl/>
        <w:snapToGrid w:val="0"/>
        <w:spacing w:line="520" w:lineRule="exact"/>
        <w:ind w:left="2" w:right="-153" w:hanging="2"/>
        <w:jc w:val="left"/>
        <w:rPr>
          <w:color w:val="000000" w:themeColor="text1"/>
          <w:sz w:val="22"/>
          <w14:textFill>
            <w14:solidFill>
              <w14:schemeClr w14:val="tx1"/>
            </w14:solidFill>
          </w14:textFill>
        </w:rPr>
      </w:pPr>
    </w:p>
    <w:p w14:paraId="11425F73">
      <w:pPr>
        <w:widowControl/>
        <w:snapToGrid w:val="0"/>
        <w:spacing w:line="520" w:lineRule="exact"/>
        <w:ind w:right="-153"/>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磋商</w:t>
      </w:r>
      <w:r>
        <w:rPr>
          <w:color w:val="000000" w:themeColor="text1"/>
          <w:sz w:val="22"/>
          <w14:textFill>
            <w14:solidFill>
              <w14:schemeClr w14:val="tx1"/>
            </w14:solidFill>
          </w14:textFill>
        </w:rPr>
        <w:t xml:space="preserve">供应商（盖章）：           </w:t>
      </w:r>
    </w:p>
    <w:p w14:paraId="2A33DE7B">
      <w:pPr>
        <w:widowControl/>
        <w:snapToGrid w:val="0"/>
        <w:spacing w:line="520" w:lineRule="exact"/>
        <w:ind w:right="-153"/>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法定代表人或授权代表（签字或盖章）：</w:t>
      </w:r>
    </w:p>
    <w:p w14:paraId="0BA8C6D9">
      <w:pPr>
        <w:widowControl/>
        <w:snapToGrid w:val="0"/>
        <w:spacing w:line="520" w:lineRule="exact"/>
        <w:ind w:right="-153"/>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日期：   年  月  日</w:t>
      </w:r>
    </w:p>
    <w:p w14:paraId="6D05930C">
      <w:pPr>
        <w:widowControl/>
        <w:snapToGrid w:val="0"/>
        <w:spacing w:line="520" w:lineRule="exact"/>
        <w:ind w:left="-174" w:right="-153" w:firstLine="174"/>
        <w:jc w:val="left"/>
        <w:rPr>
          <w:color w:val="000000" w:themeColor="text1"/>
          <w:sz w:val="22"/>
          <w14:textFill>
            <w14:solidFill>
              <w14:schemeClr w14:val="tx1"/>
            </w14:solidFill>
          </w14:textFill>
        </w:rPr>
      </w:pPr>
    </w:p>
    <w:p w14:paraId="3902A5A5">
      <w:pPr>
        <w:widowControl/>
        <w:snapToGrid w:val="0"/>
        <w:spacing w:line="520" w:lineRule="exact"/>
        <w:ind w:left="-174" w:right="-153" w:firstLine="174"/>
        <w:jc w:val="left"/>
        <w:rPr>
          <w:color w:val="000000" w:themeColor="text1"/>
          <w:sz w:val="22"/>
          <w14:textFill>
            <w14:solidFill>
              <w14:schemeClr w14:val="tx1"/>
            </w14:solidFill>
          </w14:textFill>
        </w:rPr>
      </w:pPr>
    </w:p>
    <w:p w14:paraId="0E3C111B">
      <w:pPr>
        <w:widowControl/>
        <w:snapToGrid w:val="0"/>
        <w:spacing w:line="520" w:lineRule="exact"/>
        <w:ind w:left="-174" w:right="-153" w:firstLine="174"/>
        <w:jc w:val="left"/>
        <w:rPr>
          <w:color w:val="000000" w:themeColor="text1"/>
          <w:sz w:val="22"/>
          <w14:textFill>
            <w14:solidFill>
              <w14:schemeClr w14:val="tx1"/>
            </w14:solidFill>
          </w14:textFill>
        </w:rPr>
      </w:pPr>
    </w:p>
    <w:p w14:paraId="38AEAB02">
      <w:pPr>
        <w:widowControl/>
        <w:snapToGrid w:val="0"/>
        <w:spacing w:line="400" w:lineRule="exact"/>
        <w:jc w:val="left"/>
        <w:rPr>
          <w:color w:val="000000" w:themeColor="text1"/>
          <w:sz w:val="24"/>
          <w14:textFill>
            <w14:solidFill>
              <w14:schemeClr w14:val="tx1"/>
            </w14:solidFill>
          </w14:textFill>
        </w:rPr>
      </w:pPr>
    </w:p>
    <w:p w14:paraId="4A921B72">
      <w:pPr>
        <w:widowControl/>
        <w:snapToGrid w:val="0"/>
        <w:spacing w:line="460" w:lineRule="atLeast"/>
        <w:jc w:val="left"/>
        <w:rPr>
          <w:color w:val="000000" w:themeColor="text1"/>
          <w:sz w:val="30"/>
          <w14:textFill>
            <w14:solidFill>
              <w14:schemeClr w14:val="tx1"/>
            </w14:solidFill>
          </w14:textFill>
        </w:rPr>
      </w:pPr>
    </w:p>
    <w:p w14:paraId="5FB3445D">
      <w:pPr>
        <w:widowControl/>
        <w:snapToGrid w:val="0"/>
        <w:spacing w:line="460" w:lineRule="atLeast"/>
        <w:jc w:val="left"/>
        <w:rPr>
          <w:color w:val="000000" w:themeColor="text1"/>
          <w:sz w:val="30"/>
          <w14:textFill>
            <w14:solidFill>
              <w14:schemeClr w14:val="tx1"/>
            </w14:solidFill>
          </w14:textFill>
        </w:rPr>
      </w:pPr>
    </w:p>
    <w:p w14:paraId="4A6E3979">
      <w:pPr>
        <w:pStyle w:val="4"/>
        <w:ind w:firstLine="422"/>
        <w:rPr>
          <w:b w:val="0"/>
          <w:bCs w:val="0"/>
          <w:color w:val="000000" w:themeColor="text1"/>
          <w14:textFill>
            <w14:solidFill>
              <w14:schemeClr w14:val="tx1"/>
            </w14:solidFill>
          </w14:textFill>
        </w:rPr>
      </w:pPr>
      <w:bookmarkStart w:id="18" w:name="_Toc30408916"/>
      <w:bookmarkStart w:id="19" w:name="_Toc7988469"/>
      <w:bookmarkStart w:id="20" w:name="_Toc24550051"/>
      <w:bookmarkStart w:id="21" w:name="_Toc8008424"/>
      <w:bookmarkStart w:id="22" w:name="_Toc7988415"/>
      <w:bookmarkStart w:id="23" w:name="_Toc440162801"/>
      <w:r>
        <w:rPr>
          <w:rFonts w:hint="eastAsia"/>
          <w:color w:val="000000" w:themeColor="text1"/>
          <w14:textFill>
            <w14:solidFill>
              <w14:schemeClr w14:val="tx1"/>
            </w14:solidFill>
          </w14:textFill>
        </w:rPr>
        <w:t>三、“报价文件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格式</w:t>
      </w:r>
      <w:bookmarkEnd w:id="18"/>
      <w:bookmarkEnd w:id="19"/>
      <w:bookmarkEnd w:id="20"/>
      <w:bookmarkEnd w:id="21"/>
      <w:bookmarkEnd w:id="22"/>
      <w:bookmarkEnd w:id="23"/>
    </w:p>
    <w:p w14:paraId="2FC6FBA0">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3.1 “报价文件”封面</w:t>
      </w:r>
    </w:p>
    <w:p w14:paraId="67B7CC65">
      <w:pPr>
        <w:spacing w:line="360" w:lineRule="auto"/>
        <w:jc w:val="right"/>
        <w:rPr>
          <w:rFonts w:ascii="Arial" w:hAnsi="Arial" w:eastAsia="新宋体" w:cs="Arial"/>
          <w:b/>
          <w:color w:val="000000" w:themeColor="text1"/>
          <w:sz w:val="32"/>
          <w:szCs w:val="22"/>
          <w14:textFill>
            <w14:solidFill>
              <w14:schemeClr w14:val="tx1"/>
            </w14:solidFill>
          </w14:textFill>
        </w:rPr>
      </w:pPr>
    </w:p>
    <w:p w14:paraId="2EC4D104">
      <w:pPr>
        <w:spacing w:line="276" w:lineRule="auto"/>
        <w:jc w:val="center"/>
        <w:rPr>
          <w:rFonts w:ascii="华文中宋" w:eastAsia="华文中宋" w:cs="Arial"/>
          <w:b/>
          <w:color w:val="000000" w:themeColor="text1"/>
          <w:w w:val="80"/>
          <w:sz w:val="52"/>
          <w:szCs w:val="22"/>
          <w14:textFill>
            <w14:solidFill>
              <w14:schemeClr w14:val="tx1"/>
            </w14:solidFill>
          </w14:textFill>
        </w:rPr>
      </w:pPr>
      <w:r>
        <w:rPr>
          <w:rFonts w:hint="eastAsia" w:ascii="华文中宋" w:eastAsia="华文中宋" w:cs="Arial"/>
          <w:b/>
          <w:color w:val="000000" w:themeColor="text1"/>
          <w:w w:val="90"/>
          <w:sz w:val="44"/>
          <w:szCs w:val="22"/>
          <w14:textFill>
            <w14:solidFill>
              <w14:schemeClr w14:val="tx1"/>
            </w14:solidFill>
          </w14:textFill>
        </w:rPr>
        <w:t>2026年中小学（幼儿园）教师专业发展培训项目</w:t>
      </w:r>
    </w:p>
    <w:p w14:paraId="33F605F9">
      <w:pPr>
        <w:spacing w:line="360" w:lineRule="auto"/>
        <w:jc w:val="center"/>
        <w:rPr>
          <w:rFonts w:ascii="Arial" w:hAnsi="Arial" w:eastAsia="新宋体" w:cs="Arial"/>
          <w:b/>
          <w:color w:val="000000" w:themeColor="text1"/>
          <w:sz w:val="52"/>
          <w:szCs w:val="22"/>
          <w14:textFill>
            <w14:solidFill>
              <w14:schemeClr w14:val="tx1"/>
            </w14:solidFill>
          </w14:textFill>
        </w:rPr>
      </w:pPr>
    </w:p>
    <w:p w14:paraId="06C60AE6">
      <w:pPr>
        <w:spacing w:line="276" w:lineRule="auto"/>
        <w:jc w:val="center"/>
        <w:rPr>
          <w:rFonts w:ascii="华文中宋" w:eastAsia="华文中宋" w:cs="Arial"/>
          <w:color w:val="000000" w:themeColor="text1"/>
          <w:sz w:val="96"/>
          <w:szCs w:val="22"/>
          <w14:textFill>
            <w14:solidFill>
              <w14:schemeClr w14:val="tx1"/>
            </w14:solidFill>
          </w14:textFill>
        </w:rPr>
      </w:pPr>
      <w:r>
        <w:rPr>
          <w:rFonts w:hint="eastAsia" w:ascii="华文中宋" w:eastAsia="华文中宋" w:cs="Arial"/>
          <w:color w:val="000000" w:themeColor="text1"/>
          <w:sz w:val="96"/>
          <w:szCs w:val="22"/>
          <w14:textFill>
            <w14:solidFill>
              <w14:schemeClr w14:val="tx1"/>
            </w14:solidFill>
          </w14:textFill>
        </w:rPr>
        <w:t>响 应 文 件</w:t>
      </w:r>
    </w:p>
    <w:p w14:paraId="6662D1E6">
      <w:pPr>
        <w:spacing w:line="360" w:lineRule="auto"/>
        <w:jc w:val="center"/>
        <w:rPr>
          <w:rFonts w:ascii="华文中宋" w:eastAsia="华文中宋" w:cs="Arial"/>
          <w:b/>
          <w:color w:val="000000" w:themeColor="text1"/>
          <w:sz w:val="52"/>
          <w:szCs w:val="22"/>
          <w14:textFill>
            <w14:solidFill>
              <w14:schemeClr w14:val="tx1"/>
            </w14:solidFill>
          </w14:textFill>
        </w:rPr>
      </w:pPr>
      <w:r>
        <w:rPr>
          <w:rFonts w:hint="eastAsia" w:ascii="华文中宋" w:eastAsia="华文中宋" w:cs="Arial"/>
          <w:b/>
          <w:color w:val="000000" w:themeColor="text1"/>
          <w:sz w:val="52"/>
          <w:szCs w:val="22"/>
          <w14:textFill>
            <w14:solidFill>
              <w14:schemeClr w14:val="tx1"/>
            </w14:solidFill>
          </w14:textFill>
        </w:rPr>
        <w:t>（报价文件）</w:t>
      </w:r>
    </w:p>
    <w:p w14:paraId="05DB5E94">
      <w:pPr>
        <w:spacing w:line="360" w:lineRule="auto"/>
        <w:jc w:val="center"/>
        <w:rPr>
          <w:rFonts w:ascii="华文中宋" w:eastAsia="华文中宋" w:cs="Arial"/>
          <w:b/>
          <w:color w:val="000000" w:themeColor="text1"/>
          <w:sz w:val="52"/>
          <w:szCs w:val="22"/>
          <w14:textFill>
            <w14:solidFill>
              <w14:schemeClr w14:val="tx1"/>
            </w14:solidFill>
          </w14:textFill>
        </w:rPr>
      </w:pPr>
    </w:p>
    <w:tbl>
      <w:tblPr>
        <w:tblStyle w:val="37"/>
        <w:tblW w:w="0" w:type="auto"/>
        <w:tblInd w:w="250" w:type="dxa"/>
        <w:tblLayout w:type="fixed"/>
        <w:tblCellMar>
          <w:top w:w="0" w:type="dxa"/>
          <w:left w:w="108" w:type="dxa"/>
          <w:bottom w:w="0" w:type="dxa"/>
          <w:right w:w="108" w:type="dxa"/>
        </w:tblCellMar>
      </w:tblPr>
      <w:tblGrid>
        <w:gridCol w:w="8789"/>
      </w:tblGrid>
      <w:tr w14:paraId="5B2CA668">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0BAA7380">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 xml:space="preserve">项目编号： </w:t>
            </w:r>
          </w:p>
        </w:tc>
      </w:tr>
      <w:tr w14:paraId="3347547C">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1B16B898">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磋商供应商名称（盖章）：</w:t>
            </w:r>
            <w:r>
              <w:rPr>
                <w:rFonts w:hint="eastAsia" w:ascii="仿宋" w:eastAsia="仿宋" w:cs="Arial"/>
                <w:b/>
                <w:color w:val="000000" w:themeColor="text1"/>
                <w:w w:val="90"/>
                <w:sz w:val="28"/>
                <w:szCs w:val="28"/>
                <w14:textFill>
                  <w14:solidFill>
                    <w14:schemeClr w14:val="tx1"/>
                  </w14:solidFill>
                </w14:textFill>
              </w:rPr>
              <w:t>_______________________________________</w:t>
            </w:r>
          </w:p>
        </w:tc>
      </w:tr>
      <w:tr w14:paraId="2F6A6CD9">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1AC95ADC">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磋商供应商地址：</w:t>
            </w:r>
            <w:r>
              <w:rPr>
                <w:rFonts w:hint="eastAsia" w:ascii="仿宋" w:eastAsia="仿宋" w:cs="Arial"/>
                <w:b/>
                <w:color w:val="000000" w:themeColor="text1"/>
                <w:w w:val="90"/>
                <w:sz w:val="28"/>
                <w:szCs w:val="28"/>
                <w14:textFill>
                  <w14:solidFill>
                    <w14:schemeClr w14:val="tx1"/>
                  </w14:solidFill>
                </w14:textFill>
              </w:rPr>
              <w:t>_______________________________________________</w:t>
            </w:r>
          </w:p>
        </w:tc>
      </w:tr>
      <w:tr w14:paraId="31D920D7">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70824284">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法定代表人或其授权代表（签字或盖章）：</w:t>
            </w:r>
            <w:r>
              <w:rPr>
                <w:rFonts w:hint="eastAsia" w:ascii="仿宋" w:eastAsia="仿宋" w:cs="Arial"/>
                <w:b/>
                <w:color w:val="000000" w:themeColor="text1"/>
                <w:w w:val="90"/>
                <w:sz w:val="28"/>
                <w:szCs w:val="28"/>
                <w14:textFill>
                  <w14:solidFill>
                    <w14:schemeClr w14:val="tx1"/>
                  </w14:solidFill>
                </w14:textFill>
              </w:rPr>
              <w:t>________________________</w:t>
            </w:r>
          </w:p>
        </w:tc>
      </w:tr>
      <w:tr w14:paraId="3551F4F3">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26E56E6B">
            <w:pP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日期：</w:t>
            </w:r>
            <w:r>
              <w:rPr>
                <w:rFonts w:hint="eastAsia" w:ascii="仿宋" w:eastAsia="仿宋" w:cs="Arial"/>
                <w:b/>
                <w:color w:val="000000" w:themeColor="text1"/>
                <w:w w:val="90"/>
                <w:sz w:val="28"/>
                <w:szCs w:val="28"/>
                <w14:textFill>
                  <w14:solidFill>
                    <w14:schemeClr w14:val="tx1"/>
                  </w14:solidFill>
                </w14:textFill>
              </w:rPr>
              <w:t>__________________________________________________________</w:t>
            </w:r>
          </w:p>
        </w:tc>
      </w:tr>
      <w:tr w14:paraId="6C758754">
        <w:tblPrEx>
          <w:tblCellMar>
            <w:top w:w="0" w:type="dxa"/>
            <w:left w:w="108" w:type="dxa"/>
            <w:bottom w:w="0" w:type="dxa"/>
            <w:right w:w="108" w:type="dxa"/>
          </w:tblCellMar>
        </w:tblPrEx>
        <w:trPr>
          <w:trHeight w:val="335" w:hRule="atLeast"/>
        </w:trPr>
        <w:tc>
          <w:tcPr>
            <w:tcW w:w="8789" w:type="dxa"/>
            <w:tcBorders>
              <w:top w:val="nil"/>
              <w:left w:val="nil"/>
              <w:bottom w:val="nil"/>
              <w:right w:val="nil"/>
            </w:tcBorders>
            <w:vAlign w:val="center"/>
          </w:tcPr>
          <w:p w14:paraId="5F7A74B8">
            <w:pPr>
              <w:rPr>
                <w:rFonts w:ascii="仿宋" w:eastAsia="仿宋"/>
                <w:color w:val="000000" w:themeColor="text1"/>
                <w:sz w:val="28"/>
                <w:szCs w:val="28"/>
                <w14:textFill>
                  <w14:solidFill>
                    <w14:schemeClr w14:val="tx1"/>
                  </w14:solidFill>
                </w14:textFill>
              </w:rPr>
            </w:pPr>
          </w:p>
        </w:tc>
      </w:tr>
      <w:tr w14:paraId="02B8DC95">
        <w:tblPrEx>
          <w:tblCellMar>
            <w:top w:w="0" w:type="dxa"/>
            <w:left w:w="108" w:type="dxa"/>
            <w:bottom w:w="0" w:type="dxa"/>
            <w:right w:w="108" w:type="dxa"/>
          </w:tblCellMar>
        </w:tblPrEx>
        <w:trPr>
          <w:trHeight w:val="680" w:hRule="atLeast"/>
        </w:trPr>
        <w:tc>
          <w:tcPr>
            <w:tcW w:w="8789" w:type="dxa"/>
            <w:tcBorders>
              <w:top w:val="nil"/>
              <w:left w:val="nil"/>
              <w:bottom w:val="nil"/>
              <w:right w:val="nil"/>
            </w:tcBorders>
            <w:vAlign w:val="center"/>
          </w:tcPr>
          <w:p w14:paraId="4169F66F">
            <w:pPr>
              <w:jc w:val="center"/>
              <w:rPr>
                <w:rFonts w:ascii="仿宋" w:eastAsia="仿宋"/>
                <w:b/>
                <w:color w:val="000000" w:themeColor="text1"/>
                <w:sz w:val="28"/>
                <w:szCs w:val="28"/>
                <w14:textFill>
                  <w14:solidFill>
                    <w14:schemeClr w14:val="tx1"/>
                  </w14:solidFill>
                </w14:textFill>
              </w:rPr>
            </w:pPr>
            <w:r>
              <w:rPr>
                <w:rFonts w:hint="eastAsia" w:ascii="仿宋" w:eastAsia="仿宋"/>
                <w:b/>
                <w:color w:val="000000" w:themeColor="text1"/>
                <w:sz w:val="28"/>
                <w:szCs w:val="28"/>
                <w14:textFill>
                  <w14:solidFill>
                    <w14:schemeClr w14:val="tx1"/>
                  </w14:solidFill>
                </w14:textFill>
              </w:rPr>
              <w:t>开标前不得启封</w:t>
            </w:r>
          </w:p>
        </w:tc>
      </w:tr>
    </w:tbl>
    <w:p w14:paraId="77655A4C">
      <w:pPr>
        <w:rPr>
          <w:color w:val="000000" w:themeColor="text1"/>
          <w14:textFill>
            <w14:solidFill>
              <w14:schemeClr w14:val="tx1"/>
            </w14:solidFill>
          </w14:textFill>
        </w:rPr>
      </w:pPr>
    </w:p>
    <w:p w14:paraId="038A0031">
      <w:pPr>
        <w:widowControl/>
        <w:snapToGrid w:val="0"/>
        <w:spacing w:line="460" w:lineRule="atLeast"/>
        <w:jc w:val="left"/>
        <w:rPr>
          <w:rFonts w:ascii="Cambria" w:hAnsi="Cambria"/>
          <w:b/>
          <w:bCs/>
          <w:color w:val="000000" w:themeColor="text1"/>
          <w:kern w:val="2"/>
          <w:sz w:val="28"/>
          <w:szCs w:val="28"/>
          <w14:textFill>
            <w14:solidFill>
              <w14:schemeClr w14:val="tx1"/>
            </w14:solidFill>
          </w14:textFill>
        </w:rPr>
      </w:pPr>
      <w:r>
        <w:rPr>
          <w:color w:val="000000" w:themeColor="text1"/>
          <w14:textFill>
            <w14:solidFill>
              <w14:schemeClr w14:val="tx1"/>
            </w14:solidFill>
          </w14:textFill>
        </w:rPr>
        <w:br w:type="page"/>
      </w:r>
      <w:r>
        <w:rPr>
          <w:rFonts w:hint="eastAsia" w:ascii="Cambria" w:hAnsi="Cambria"/>
          <w:b/>
          <w:bCs/>
          <w:color w:val="000000" w:themeColor="text1"/>
          <w:kern w:val="2"/>
          <w:sz w:val="28"/>
          <w:szCs w:val="28"/>
          <w14:textFill>
            <w14:solidFill>
              <w14:schemeClr w14:val="tx1"/>
            </w14:solidFill>
          </w14:textFill>
        </w:rPr>
        <w:t>3.2开标</w:t>
      </w:r>
      <w:r>
        <w:rPr>
          <w:rFonts w:ascii="Cambria" w:hAnsi="Cambria"/>
          <w:b/>
          <w:bCs/>
          <w:color w:val="000000" w:themeColor="text1"/>
          <w:kern w:val="2"/>
          <w:sz w:val="28"/>
          <w:szCs w:val="28"/>
          <w14:textFill>
            <w14:solidFill>
              <w14:schemeClr w14:val="tx1"/>
            </w14:solidFill>
          </w14:textFill>
        </w:rPr>
        <w:t>一览表</w:t>
      </w:r>
    </w:p>
    <w:p w14:paraId="6C45D39F">
      <w:pPr>
        <w:widowControl/>
        <w:snapToGrid w:val="0"/>
        <w:spacing w:line="400" w:lineRule="exact"/>
        <w:jc w:val="center"/>
        <w:rPr>
          <w:color w:val="000000" w:themeColor="text1"/>
          <w:sz w:val="36"/>
          <w14:textFill>
            <w14:solidFill>
              <w14:schemeClr w14:val="tx1"/>
            </w14:solidFill>
          </w14:textFill>
        </w:rPr>
      </w:pPr>
      <w:r>
        <w:rPr>
          <w:rFonts w:hint="eastAsia"/>
          <w:color w:val="000000" w:themeColor="text1"/>
          <w:sz w:val="36"/>
          <w14:textFill>
            <w14:solidFill>
              <w14:schemeClr w14:val="tx1"/>
            </w14:solidFill>
          </w14:textFill>
        </w:rPr>
        <w:t>开标</w:t>
      </w:r>
      <w:r>
        <w:rPr>
          <w:color w:val="000000" w:themeColor="text1"/>
          <w:sz w:val="36"/>
          <w14:textFill>
            <w14:solidFill>
              <w14:schemeClr w14:val="tx1"/>
            </w14:solidFill>
          </w14:textFill>
        </w:rPr>
        <w:t>一览表</w:t>
      </w:r>
    </w:p>
    <w:p w14:paraId="2FD3E511">
      <w:pPr>
        <w:widowControl/>
        <w:snapToGrid w:val="0"/>
        <w:spacing w:line="400" w:lineRule="exact"/>
        <w:jc w:val="left"/>
        <w:rPr>
          <w:color w:val="000000" w:themeColor="text1"/>
          <w:sz w:val="36"/>
          <w14:textFill>
            <w14:solidFill>
              <w14:schemeClr w14:val="tx1"/>
            </w14:solidFill>
          </w14:textFill>
        </w:rPr>
      </w:pPr>
    </w:p>
    <w:p w14:paraId="7C97E2C8">
      <w:pPr>
        <w:widowControl/>
        <w:snapToGrid w:val="0"/>
        <w:spacing w:line="400" w:lineRule="exact"/>
        <w:jc w:val="left"/>
        <w:rPr>
          <w:color w:val="000000" w:themeColor="text1"/>
          <w:sz w:val="36"/>
          <w14:textFill>
            <w14:solidFill>
              <w14:schemeClr w14:val="tx1"/>
            </w14:solidFill>
          </w14:textFill>
        </w:rPr>
      </w:pPr>
    </w:p>
    <w:p w14:paraId="1220EA3B">
      <w:pPr>
        <w:snapToGrid w:val="0"/>
        <w:spacing w:line="400" w:lineRule="exact"/>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供应商名称：                           采购编号：            </w:t>
      </w:r>
    </w:p>
    <w:tbl>
      <w:tblPr>
        <w:tblStyle w:val="37"/>
        <w:tblpPr w:vertAnchor="page" w:horzAnchor="margin" w:tblpX="94" w:tblpY="3781"/>
        <w:tblW w:w="9355" w:type="dxa"/>
        <w:tblInd w:w="0" w:type="dxa"/>
        <w:tblLayout w:type="fixed"/>
        <w:tblCellMar>
          <w:top w:w="0" w:type="dxa"/>
          <w:left w:w="0" w:type="dxa"/>
          <w:bottom w:w="0" w:type="dxa"/>
          <w:right w:w="0" w:type="dxa"/>
        </w:tblCellMar>
      </w:tblPr>
      <w:tblGrid>
        <w:gridCol w:w="4676"/>
        <w:gridCol w:w="4679"/>
      </w:tblGrid>
      <w:tr w14:paraId="0705831D">
        <w:trPr>
          <w:trHeight w:val="934" w:hRule="atLeast"/>
        </w:trPr>
        <w:tc>
          <w:tcPr>
            <w:tcW w:w="46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8167006">
            <w:pPr>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项目名称</w:t>
            </w:r>
          </w:p>
        </w:tc>
        <w:tc>
          <w:tcPr>
            <w:tcW w:w="4679" w:type="dxa"/>
            <w:tcBorders>
              <w:top w:val="single" w:color="000000" w:sz="4" w:space="0"/>
              <w:left w:val="single" w:color="auto" w:sz="4" w:space="0"/>
              <w:bottom w:val="single" w:color="000000" w:sz="4" w:space="0"/>
              <w:right w:val="single" w:color="000000" w:sz="8" w:space="0"/>
            </w:tcBorders>
            <w:vAlign w:val="center"/>
          </w:tcPr>
          <w:p w14:paraId="0ECA84C3">
            <w:pPr>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报价</w:t>
            </w:r>
          </w:p>
        </w:tc>
      </w:tr>
      <w:tr w14:paraId="1B2CBB5B">
        <w:tblPrEx>
          <w:tblCellMar>
            <w:top w:w="0" w:type="dxa"/>
            <w:left w:w="0" w:type="dxa"/>
            <w:bottom w:w="0" w:type="dxa"/>
            <w:right w:w="0" w:type="dxa"/>
          </w:tblCellMar>
        </w:tblPrEx>
        <w:trPr>
          <w:trHeight w:val="1563" w:hRule="atLeast"/>
        </w:trPr>
        <w:tc>
          <w:tcPr>
            <w:tcW w:w="4676" w:type="dxa"/>
            <w:tcBorders>
              <w:top w:val="single" w:color="000000" w:sz="4" w:space="0"/>
              <w:left w:val="single" w:color="000000" w:sz="4" w:space="0"/>
              <w:bottom w:val="single" w:color="auto" w:sz="4" w:space="0"/>
              <w:right w:val="single" w:color="auto" w:sz="4" w:space="0"/>
            </w:tcBorders>
            <w:tcMar>
              <w:top w:w="0" w:type="dxa"/>
              <w:left w:w="108" w:type="dxa"/>
              <w:bottom w:w="0" w:type="dxa"/>
              <w:right w:w="108" w:type="dxa"/>
            </w:tcMar>
            <w:vAlign w:val="center"/>
          </w:tcPr>
          <w:p w14:paraId="33F9C234">
            <w:pPr>
              <w:snapToGrid w:val="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2026年中小学（幼儿园）教师专业发展培训</w:t>
            </w:r>
          </w:p>
        </w:tc>
        <w:tc>
          <w:tcPr>
            <w:tcW w:w="4679" w:type="dxa"/>
            <w:tcBorders>
              <w:top w:val="single" w:color="000000" w:sz="4" w:space="0"/>
              <w:left w:val="single" w:color="auto" w:sz="4" w:space="0"/>
              <w:bottom w:val="single" w:color="auto" w:sz="4" w:space="0"/>
              <w:right w:val="single" w:color="000000" w:sz="8" w:space="0"/>
            </w:tcBorders>
            <w:vAlign w:val="center"/>
          </w:tcPr>
          <w:p w14:paraId="548EF75A">
            <w:pPr>
              <w:ind w:firstLine="1299" w:firstLineChars="588"/>
              <w:rPr>
                <w:color w:val="000000" w:themeColor="text1"/>
                <w:sz w:val="22"/>
                <w14:textFill>
                  <w14:solidFill>
                    <w14:schemeClr w14:val="tx1"/>
                  </w14:solidFill>
                </w14:textFill>
              </w:rPr>
            </w:pPr>
            <w:r>
              <w:rPr>
                <w:rFonts w:hint="eastAsia" w:cs="仿宋"/>
                <w:b/>
                <w:color w:val="000000" w:themeColor="text1"/>
                <w:sz w:val="22"/>
                <w:szCs w:val="22"/>
                <w14:textFill>
                  <w14:solidFill>
                    <w14:schemeClr w14:val="tx1"/>
                  </w14:solidFill>
                </w14:textFill>
              </w:rPr>
              <w:t>综合单价统一折扣率</w:t>
            </w:r>
            <w:r>
              <w:rPr>
                <w:rFonts w:hint="eastAsia"/>
                <w:b/>
                <w:color w:val="000000" w:themeColor="text1"/>
                <w:sz w:val="22"/>
                <w14:textFill>
                  <w14:solidFill>
                    <w14:schemeClr w14:val="tx1"/>
                  </w14:solidFill>
                </w14:textFill>
              </w:rPr>
              <w:t>：</w:t>
            </w:r>
            <w:r>
              <w:rPr>
                <w:rFonts w:hint="eastAsia"/>
                <w:b/>
                <w:color w:val="000000" w:themeColor="text1"/>
                <w:sz w:val="22"/>
                <w:u w:val="single"/>
                <w14:textFill>
                  <w14:solidFill>
                    <w14:schemeClr w14:val="tx1"/>
                  </w14:solidFill>
                </w14:textFill>
              </w:rPr>
              <w:t xml:space="preserve">        %</w:t>
            </w:r>
          </w:p>
        </w:tc>
      </w:tr>
    </w:tbl>
    <w:p w14:paraId="4373F245">
      <w:pPr>
        <w:snapToGrid w:val="0"/>
        <w:spacing w:line="460" w:lineRule="atLeast"/>
        <w:rPr>
          <w:color w:val="000000" w:themeColor="text1"/>
          <w:sz w:val="22"/>
          <w14:textFill>
            <w14:solidFill>
              <w14:schemeClr w14:val="tx1"/>
            </w14:solidFill>
          </w14:textFill>
        </w:rPr>
      </w:pPr>
      <w:r>
        <w:rPr>
          <w:rFonts w:ascii="Arial" w:hAnsi="Arial" w:cs="Arial"/>
          <w:color w:val="000000" w:themeColor="text1"/>
          <w:sz w:val="22"/>
          <w14:textFill>
            <w14:solidFill>
              <w14:schemeClr w14:val="tx1"/>
            </w14:solidFill>
          </w14:textFill>
        </w:rPr>
        <w:t>▲</w:t>
      </w:r>
      <w:r>
        <w:rPr>
          <w:color w:val="000000" w:themeColor="text1"/>
          <w:sz w:val="22"/>
          <w14:textFill>
            <w14:solidFill>
              <w14:schemeClr w14:val="tx1"/>
            </w14:solidFill>
          </w14:textFill>
        </w:rPr>
        <w:t>报价一览表中报价为符合采购文件要求的项目</w:t>
      </w:r>
      <w:r>
        <w:rPr>
          <w:rFonts w:hint="eastAsia"/>
          <w:color w:val="000000" w:themeColor="text1"/>
          <w:sz w:val="22"/>
          <w14:textFill>
            <w14:solidFill>
              <w14:schemeClr w14:val="tx1"/>
            </w14:solidFill>
          </w14:textFill>
        </w:rPr>
        <w:t>报价</w:t>
      </w:r>
      <w:r>
        <w:rPr>
          <w:color w:val="000000" w:themeColor="text1"/>
          <w:sz w:val="22"/>
          <w14:textFill>
            <w14:solidFill>
              <w14:schemeClr w14:val="tx1"/>
            </w14:solidFill>
          </w14:textFill>
        </w:rPr>
        <w:t>（含税等费用），招标代理费及其它需要的费用。</w:t>
      </w:r>
    </w:p>
    <w:p w14:paraId="28D2915E">
      <w:pPr>
        <w:autoSpaceDE w:val="0"/>
        <w:autoSpaceDN w:val="0"/>
        <w:snapToGrid w:val="0"/>
        <w:spacing w:line="440" w:lineRule="atLeast"/>
        <w:rPr>
          <w:color w:val="000000" w:themeColor="text1"/>
          <w14:textFill>
            <w14:solidFill>
              <w14:schemeClr w14:val="tx1"/>
            </w14:solidFill>
          </w14:textFill>
        </w:rPr>
      </w:pPr>
      <w:r>
        <w:rPr>
          <w:rFonts w:ascii="Arial" w:hAnsi="Arial" w:cs="Arial"/>
          <w:color w:val="000000" w:themeColor="text1"/>
          <w:sz w:val="22"/>
          <w14:textFill>
            <w14:solidFill>
              <w14:schemeClr w14:val="tx1"/>
            </w14:solidFill>
          </w14:textFill>
        </w:rPr>
        <w:t>▲</w:t>
      </w:r>
      <w:r>
        <w:rPr>
          <w:color w:val="000000" w:themeColor="text1"/>
          <w:sz w:val="22"/>
          <w14:textFill>
            <w14:solidFill>
              <w14:schemeClr w14:val="tx1"/>
            </w14:solidFill>
          </w14:textFill>
        </w:rPr>
        <w:t>不提供此表格的将视为没有实质性响应采购文件。</w:t>
      </w:r>
    </w:p>
    <w:p w14:paraId="1DC83AA2">
      <w:pPr>
        <w:autoSpaceDE w:val="0"/>
        <w:autoSpaceDN w:val="0"/>
        <w:snapToGrid w:val="0"/>
        <w:spacing w:line="440" w:lineRule="atLeast"/>
        <w:rPr>
          <w:color w:val="000000" w:themeColor="text1"/>
          <w14:textFill>
            <w14:solidFill>
              <w14:schemeClr w14:val="tx1"/>
            </w14:solidFill>
          </w14:textFill>
        </w:rPr>
      </w:pPr>
      <w:r>
        <w:rPr>
          <w:rFonts w:hint="eastAsia"/>
          <w:color w:val="000000" w:themeColor="text1"/>
          <w:sz w:val="22"/>
          <w:szCs w:val="22"/>
          <w14:textFill>
            <w14:solidFill>
              <w14:schemeClr w14:val="tx1"/>
            </w14:solidFill>
          </w14:textFill>
        </w:rPr>
        <w:t>▲本项目采用综合单价统一折扣率报价，</w:t>
      </w:r>
      <w:r>
        <w:rPr>
          <w:rFonts w:hint="eastAsia"/>
          <w:b/>
          <w:color w:val="000000" w:themeColor="text1"/>
          <w:sz w:val="22"/>
          <w:szCs w:val="22"/>
          <w14:textFill>
            <w14:solidFill>
              <w14:schemeClr w14:val="tx1"/>
            </w14:solidFill>
          </w14:textFill>
        </w:rPr>
        <w:t>折扣率大于100%或小于0的做无效投标处理。</w:t>
      </w:r>
      <w:r>
        <w:rPr>
          <w:rFonts w:hint="eastAsia"/>
          <w:b/>
          <w:bCs/>
          <w:color w:val="000000" w:themeColor="text1"/>
          <w:sz w:val="22"/>
          <w:szCs w:val="22"/>
          <w14:textFill>
            <w14:solidFill>
              <w14:schemeClr w14:val="tx1"/>
            </w14:solidFill>
          </w14:textFill>
        </w:rPr>
        <w:t>各结算单价=招标文件清单中单价*</w:t>
      </w:r>
      <w:r>
        <w:rPr>
          <w:rFonts w:hint="eastAsia" w:cs="仿宋"/>
          <w:b/>
          <w:color w:val="000000" w:themeColor="text1"/>
          <w:sz w:val="22"/>
          <w:szCs w:val="22"/>
          <w14:textFill>
            <w14:solidFill>
              <w14:schemeClr w14:val="tx1"/>
            </w14:solidFill>
          </w14:textFill>
        </w:rPr>
        <w:t>综合单价统一折扣率</w:t>
      </w:r>
      <w:r>
        <w:rPr>
          <w:rFonts w:hint="eastAsia"/>
          <w:b/>
          <w:color w:val="000000" w:themeColor="text1"/>
          <w:sz w:val="22"/>
          <w:szCs w:val="22"/>
          <w14:textFill>
            <w14:solidFill>
              <w14:schemeClr w14:val="tx1"/>
            </w14:solidFill>
          </w14:textFill>
        </w:rPr>
        <w:t>。</w:t>
      </w:r>
    </w:p>
    <w:p w14:paraId="1387EE58">
      <w:pPr>
        <w:widowControl/>
        <w:snapToGrid w:val="0"/>
        <w:spacing w:line="400" w:lineRule="exact"/>
        <w:jc w:val="left"/>
        <w:rPr>
          <w:color w:val="000000" w:themeColor="text1"/>
          <w:sz w:val="24"/>
          <w14:textFill>
            <w14:solidFill>
              <w14:schemeClr w14:val="tx1"/>
            </w14:solidFill>
          </w14:textFill>
        </w:rPr>
      </w:pPr>
    </w:p>
    <w:p w14:paraId="04625D97">
      <w:pPr>
        <w:widowControl/>
        <w:autoSpaceDE w:val="0"/>
        <w:autoSpaceDN w:val="0"/>
        <w:snapToGrid w:val="0"/>
        <w:spacing w:line="440" w:lineRule="atLeast"/>
        <w:jc w:val="left"/>
        <w:rPr>
          <w:color w:val="000000" w:themeColor="text1"/>
          <w:sz w:val="24"/>
          <w14:textFill>
            <w14:solidFill>
              <w14:schemeClr w14:val="tx1"/>
            </w14:solidFill>
          </w14:textFill>
        </w:rPr>
      </w:pPr>
    </w:p>
    <w:p w14:paraId="63CF35B1">
      <w:pPr>
        <w:widowControl/>
        <w:autoSpaceDE w:val="0"/>
        <w:autoSpaceDN w:val="0"/>
        <w:snapToGrid w:val="0"/>
        <w:spacing w:line="440" w:lineRule="atLeast"/>
        <w:jc w:val="left"/>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磋商</w:t>
      </w:r>
      <w:r>
        <w:rPr>
          <w:color w:val="000000" w:themeColor="text1"/>
          <w:sz w:val="22"/>
          <w:szCs w:val="22"/>
          <w14:textFill>
            <w14:solidFill>
              <w14:schemeClr w14:val="tx1"/>
            </w14:solidFill>
          </w14:textFill>
        </w:rPr>
        <w:t>供应商全称（盖章）：</w:t>
      </w:r>
    </w:p>
    <w:p w14:paraId="36E2C0E1">
      <w:pPr>
        <w:widowControl/>
        <w:autoSpaceDE w:val="0"/>
        <w:autoSpaceDN w:val="0"/>
        <w:snapToGrid w:val="0"/>
        <w:spacing w:line="440" w:lineRule="atLeast"/>
        <w:jc w:val="left"/>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法定代表人或授权代表（签字或盖章）：</w:t>
      </w:r>
    </w:p>
    <w:p w14:paraId="2FB70D96">
      <w:pPr>
        <w:widowControl/>
        <w:autoSpaceDE w:val="0"/>
        <w:autoSpaceDN w:val="0"/>
        <w:snapToGrid w:val="0"/>
        <w:spacing w:line="440" w:lineRule="atLeast"/>
        <w:jc w:val="left"/>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日期：</w:t>
      </w:r>
    </w:p>
    <w:p w14:paraId="29A21A5B">
      <w:pPr>
        <w:widowControl/>
        <w:autoSpaceDE w:val="0"/>
        <w:autoSpaceDN w:val="0"/>
        <w:snapToGrid w:val="0"/>
        <w:spacing w:line="440" w:lineRule="atLeast"/>
        <w:jc w:val="left"/>
        <w:rPr>
          <w:color w:val="000000" w:themeColor="text1"/>
          <w:sz w:val="22"/>
          <w:szCs w:val="22"/>
          <w14:textFill>
            <w14:solidFill>
              <w14:schemeClr w14:val="tx1"/>
            </w14:solidFill>
          </w14:textFill>
        </w:rPr>
      </w:pPr>
    </w:p>
    <w:p w14:paraId="7B0F1F1F">
      <w:pPr>
        <w:widowControl/>
        <w:snapToGrid w:val="0"/>
        <w:spacing w:line="460" w:lineRule="atLeast"/>
        <w:ind w:firstLine="150"/>
        <w:jc w:val="left"/>
        <w:rPr>
          <w:color w:val="000000" w:themeColor="text1"/>
          <w:sz w:val="30"/>
          <w14:textFill>
            <w14:solidFill>
              <w14:schemeClr w14:val="tx1"/>
            </w14:solidFill>
          </w14:textFill>
        </w:rPr>
      </w:pPr>
    </w:p>
    <w:p w14:paraId="7447F802">
      <w:pPr>
        <w:widowControl/>
        <w:snapToGrid w:val="0"/>
        <w:spacing w:line="460" w:lineRule="atLeast"/>
        <w:ind w:firstLine="150"/>
        <w:jc w:val="left"/>
        <w:rPr>
          <w:color w:val="000000" w:themeColor="text1"/>
          <w:sz w:val="30"/>
          <w14:textFill>
            <w14:solidFill>
              <w14:schemeClr w14:val="tx1"/>
            </w14:solidFill>
          </w14:textFill>
        </w:rPr>
      </w:pPr>
    </w:p>
    <w:p w14:paraId="0AF78B1B">
      <w:pPr>
        <w:widowControl/>
        <w:snapToGrid w:val="0"/>
        <w:spacing w:line="460" w:lineRule="atLeast"/>
        <w:ind w:firstLine="150"/>
        <w:jc w:val="left"/>
        <w:rPr>
          <w:color w:val="000000" w:themeColor="text1"/>
          <w:sz w:val="30"/>
          <w14:textFill>
            <w14:solidFill>
              <w14:schemeClr w14:val="tx1"/>
            </w14:solidFill>
          </w14:textFill>
        </w:rPr>
      </w:pPr>
    </w:p>
    <w:p w14:paraId="7E48EFA1">
      <w:pPr>
        <w:widowControl/>
        <w:snapToGrid w:val="0"/>
        <w:spacing w:line="460" w:lineRule="atLeast"/>
        <w:ind w:firstLine="150"/>
        <w:jc w:val="left"/>
        <w:rPr>
          <w:color w:val="000000" w:themeColor="text1"/>
          <w:sz w:val="30"/>
          <w14:textFill>
            <w14:solidFill>
              <w14:schemeClr w14:val="tx1"/>
            </w14:solidFill>
          </w14:textFill>
        </w:rPr>
      </w:pPr>
    </w:p>
    <w:p w14:paraId="3D6C0DA0">
      <w:pPr>
        <w:widowControl/>
        <w:snapToGrid w:val="0"/>
        <w:spacing w:line="460" w:lineRule="atLeast"/>
        <w:ind w:firstLine="150"/>
        <w:jc w:val="left"/>
        <w:rPr>
          <w:color w:val="000000" w:themeColor="text1"/>
          <w:sz w:val="30"/>
          <w14:textFill>
            <w14:solidFill>
              <w14:schemeClr w14:val="tx1"/>
            </w14:solidFill>
          </w14:textFill>
        </w:rPr>
      </w:pPr>
    </w:p>
    <w:p w14:paraId="24F8117D">
      <w:pPr>
        <w:pStyle w:val="27"/>
        <w:rPr>
          <w:color w:val="000000" w:themeColor="text1"/>
          <w:sz w:val="20"/>
          <w14:textFill>
            <w14:solidFill>
              <w14:schemeClr w14:val="tx1"/>
            </w14:solidFill>
          </w14:textFill>
        </w:rPr>
      </w:pPr>
    </w:p>
    <w:p w14:paraId="53801C9E">
      <w:pPr>
        <w:pStyle w:val="27"/>
        <w:rPr>
          <w:color w:val="000000" w:themeColor="text1"/>
          <w:sz w:val="20"/>
          <w14:textFill>
            <w14:solidFill>
              <w14:schemeClr w14:val="tx1"/>
            </w14:solidFill>
          </w14:textFill>
        </w:rPr>
      </w:pPr>
    </w:p>
    <w:p w14:paraId="43ED0997">
      <w:pPr>
        <w:widowControl/>
        <w:snapToGrid w:val="0"/>
        <w:spacing w:line="460" w:lineRule="atLeast"/>
        <w:ind w:firstLine="150"/>
        <w:jc w:val="left"/>
        <w:rPr>
          <w:color w:val="000000" w:themeColor="text1"/>
          <w:sz w:val="30"/>
          <w14:textFill>
            <w14:solidFill>
              <w14:schemeClr w14:val="tx1"/>
            </w14:solidFill>
          </w14:textFill>
        </w:rPr>
      </w:pPr>
    </w:p>
    <w:p w14:paraId="46ED90D6">
      <w:pPr>
        <w:pStyle w:val="27"/>
        <w:rPr>
          <w:color w:val="000000" w:themeColor="text1"/>
          <w:sz w:val="20"/>
          <w14:textFill>
            <w14:solidFill>
              <w14:schemeClr w14:val="tx1"/>
            </w14:solidFill>
          </w14:textFill>
        </w:rPr>
      </w:pPr>
    </w:p>
    <w:p w14:paraId="710ECF82">
      <w:pPr>
        <w:pStyle w:val="27"/>
        <w:rPr>
          <w:color w:val="000000" w:themeColor="text1"/>
          <w:sz w:val="20"/>
          <w14:textFill>
            <w14:solidFill>
              <w14:schemeClr w14:val="tx1"/>
            </w14:solidFill>
          </w14:textFill>
        </w:rPr>
      </w:pPr>
    </w:p>
    <w:p w14:paraId="4EA696E9">
      <w:pPr>
        <w:pStyle w:val="27"/>
        <w:rPr>
          <w:color w:val="000000" w:themeColor="text1"/>
          <w:sz w:val="20"/>
          <w14:textFill>
            <w14:solidFill>
              <w14:schemeClr w14:val="tx1"/>
            </w14:solidFill>
          </w14:textFill>
        </w:rPr>
      </w:pPr>
    </w:p>
    <w:p w14:paraId="35AAFC87">
      <w:pPr>
        <w:pStyle w:val="5"/>
        <w:spacing w:before="0" w:after="0" w:line="4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3.3 符合政府采购扶持政策的相关证明材料（如是）</w:t>
      </w:r>
    </w:p>
    <w:p w14:paraId="246A4518">
      <w:pPr>
        <w:pStyle w:val="6"/>
        <w:spacing w:before="0" w:after="0" w:line="460" w:lineRule="exact"/>
        <w:rPr>
          <w:rFonts w:ascii="Calibri" w:hAnsi="Calibri"/>
          <w:color w:val="000000" w:themeColor="text1"/>
          <w14:textFill>
            <w14:solidFill>
              <w14:schemeClr w14:val="tx1"/>
            </w14:solidFill>
          </w14:textFill>
        </w:rPr>
      </w:pPr>
      <w:r>
        <w:rPr>
          <w:rFonts w:hint="eastAsia"/>
          <w:color w:val="000000" w:themeColor="text1"/>
          <w14:textFill>
            <w14:solidFill>
              <w14:schemeClr w14:val="tx1"/>
            </w14:solidFill>
          </w14:textFill>
        </w:rPr>
        <w:t>3.3.1 中小企业声明函及相关证明材料（如是）</w:t>
      </w:r>
    </w:p>
    <w:p w14:paraId="5BF2AE72">
      <w:pPr>
        <w:snapToGrid w:val="0"/>
        <w:spacing w:line="460" w:lineRule="exact"/>
        <w:jc w:val="center"/>
        <w:rPr>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中小企业声明函及其相关的充分的证明材料</w:t>
      </w:r>
    </w:p>
    <w:p w14:paraId="5F2082FD">
      <w:pPr>
        <w:snapToGrid w:val="0"/>
        <w:spacing w:line="360" w:lineRule="auto"/>
        <w:ind w:firstLine="440" w:firstLineChars="200"/>
        <w:jc w:val="center"/>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【不属于中小企业的无需填写、递交】</w:t>
      </w:r>
    </w:p>
    <w:p w14:paraId="65F292C1">
      <w:pPr>
        <w:snapToGrid w:val="0"/>
        <w:spacing w:line="440" w:lineRule="atLeast"/>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中小企业声明函（工程、服务）</w:t>
      </w:r>
    </w:p>
    <w:p w14:paraId="6F3DCDAD">
      <w:pPr>
        <w:snapToGrid w:val="0"/>
        <w:spacing w:line="440" w:lineRule="atLeast"/>
        <w:ind w:firstLine="440" w:firstLineChars="20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本公司（联合体）郑重声明，根据《政府采购促进中小 企业发展管理办法》（财库﹝2020﹞46 号）的规定，本公司 （联合体）参加</w:t>
      </w:r>
      <w:r>
        <w:rPr>
          <w:color w:val="000000" w:themeColor="text1"/>
          <w:sz w:val="22"/>
          <w:szCs w:val="22"/>
          <w:u w:val="single"/>
          <w14:textFill>
            <w14:solidFill>
              <w14:schemeClr w14:val="tx1"/>
            </w14:solidFill>
          </w14:textFill>
        </w:rPr>
        <w:t>（单位名称）</w:t>
      </w:r>
      <w:r>
        <w:rPr>
          <w:color w:val="000000" w:themeColor="text1"/>
          <w:sz w:val="22"/>
          <w:szCs w:val="22"/>
          <w14:textFill>
            <w14:solidFill>
              <w14:schemeClr w14:val="tx1"/>
            </w14:solidFill>
          </w14:textFill>
        </w:rPr>
        <w:t>的</w:t>
      </w:r>
      <w:r>
        <w:rPr>
          <w:color w:val="000000" w:themeColor="text1"/>
          <w:sz w:val="22"/>
          <w:szCs w:val="22"/>
          <w:u w:val="single"/>
          <w14:textFill>
            <w14:solidFill>
              <w14:schemeClr w14:val="tx1"/>
            </w14:solidFill>
          </w14:textFill>
        </w:rPr>
        <w:t>（项目名称）</w:t>
      </w:r>
      <w:r>
        <w:rPr>
          <w:color w:val="000000" w:themeColor="text1"/>
          <w:sz w:val="22"/>
          <w:szCs w:val="22"/>
          <w14:textFill>
            <w14:solidFill>
              <w14:schemeClr w14:val="tx1"/>
            </w14:solidFill>
          </w14:textFill>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7611FBDD">
      <w:pPr>
        <w:snapToGrid w:val="0"/>
        <w:spacing w:line="440" w:lineRule="atLeast"/>
        <w:ind w:firstLine="440" w:firstLineChars="20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r>
        <w:rPr>
          <w:color w:val="000000" w:themeColor="text1"/>
          <w:sz w:val="22"/>
          <w:szCs w:val="22"/>
          <w:u w:val="single"/>
          <w14:textFill>
            <w14:solidFill>
              <w14:schemeClr w14:val="tx1"/>
            </w14:solidFill>
          </w14:textFill>
        </w:rPr>
        <w:t xml:space="preserve"> （标的名称） </w:t>
      </w:r>
      <w:r>
        <w:rPr>
          <w:color w:val="000000" w:themeColor="text1"/>
          <w:sz w:val="22"/>
          <w:szCs w:val="22"/>
          <w14:textFill>
            <w14:solidFill>
              <w14:schemeClr w14:val="tx1"/>
            </w14:solidFill>
          </w14:textFill>
        </w:rPr>
        <w:t>，属于</w:t>
      </w:r>
      <w:r>
        <w:rPr>
          <w:color w:val="000000" w:themeColor="text1"/>
          <w:sz w:val="22"/>
          <w:szCs w:val="22"/>
          <w:u w:val="single"/>
          <w14:textFill>
            <w14:solidFill>
              <w14:schemeClr w14:val="tx1"/>
            </w14:solidFill>
          </w14:textFill>
        </w:rPr>
        <w:t>（采购文件中明确的所属行业）</w:t>
      </w:r>
      <w:r>
        <w:rPr>
          <w:color w:val="000000" w:themeColor="text1"/>
          <w:sz w:val="22"/>
          <w:szCs w:val="22"/>
          <w14:textFill>
            <w14:solidFill>
              <w14:schemeClr w14:val="tx1"/>
            </w14:solidFill>
          </w14:textFill>
        </w:rPr>
        <w:t>； 承建（承接）企业为</w:t>
      </w:r>
      <w:r>
        <w:rPr>
          <w:color w:val="000000" w:themeColor="text1"/>
          <w:sz w:val="22"/>
          <w:szCs w:val="22"/>
          <w:u w:val="single"/>
          <w14:textFill>
            <w14:solidFill>
              <w14:schemeClr w14:val="tx1"/>
            </w14:solidFill>
          </w14:textFill>
        </w:rPr>
        <w:t>（企业名称）</w:t>
      </w:r>
      <w:r>
        <w:rPr>
          <w:color w:val="000000" w:themeColor="text1"/>
          <w:sz w:val="22"/>
          <w:szCs w:val="22"/>
          <w14:textFill>
            <w14:solidFill>
              <w14:schemeClr w14:val="tx1"/>
            </w14:solidFill>
          </w14:textFill>
        </w:rPr>
        <w:t>，从业人员</w:t>
      </w:r>
      <w:r>
        <w:rPr>
          <w:color w:val="000000" w:themeColor="text1"/>
          <w:sz w:val="22"/>
          <w:szCs w:val="22"/>
          <w:u w:val="single"/>
          <w14:textFill>
            <w14:solidFill>
              <w14:schemeClr w14:val="tx1"/>
            </w14:solidFill>
          </w14:textFill>
        </w:rPr>
        <w:t xml:space="preserve">   </w:t>
      </w:r>
      <w:r>
        <w:rPr>
          <w:color w:val="000000" w:themeColor="text1"/>
          <w:sz w:val="22"/>
          <w:szCs w:val="22"/>
          <w14:textFill>
            <w14:solidFill>
              <w14:schemeClr w14:val="tx1"/>
            </w14:solidFill>
          </w14:textFill>
        </w:rPr>
        <w:t>人，营业收入为</w:t>
      </w:r>
      <w:r>
        <w:rPr>
          <w:color w:val="000000" w:themeColor="text1"/>
          <w:sz w:val="22"/>
          <w:szCs w:val="22"/>
          <w:u w:val="single"/>
          <w14:textFill>
            <w14:solidFill>
              <w14:schemeClr w14:val="tx1"/>
            </w14:solidFill>
          </w14:textFill>
        </w:rPr>
        <w:t xml:space="preserve">    </w:t>
      </w:r>
      <w:r>
        <w:rPr>
          <w:color w:val="000000" w:themeColor="text1"/>
          <w:sz w:val="22"/>
          <w:szCs w:val="22"/>
          <w14:textFill>
            <w14:solidFill>
              <w14:schemeClr w14:val="tx1"/>
            </w14:solidFill>
          </w14:textFill>
        </w:rPr>
        <w:t>万元，资产总额为</w:t>
      </w:r>
      <w:r>
        <w:rPr>
          <w:color w:val="000000" w:themeColor="text1"/>
          <w:sz w:val="22"/>
          <w:szCs w:val="22"/>
          <w:u w:val="single"/>
          <w14:textFill>
            <w14:solidFill>
              <w14:schemeClr w14:val="tx1"/>
            </w14:solidFill>
          </w14:textFill>
        </w:rPr>
        <w:t xml:space="preserve">    </w:t>
      </w:r>
      <w:r>
        <w:rPr>
          <w:color w:val="000000" w:themeColor="text1"/>
          <w:sz w:val="22"/>
          <w:szCs w:val="22"/>
          <w14:textFill>
            <w14:solidFill>
              <w14:schemeClr w14:val="tx1"/>
            </w14:solidFill>
          </w14:textFill>
        </w:rPr>
        <w:t>万元</w:t>
      </w:r>
      <w:r>
        <w:rPr>
          <w:rFonts w:hint="eastAsia"/>
          <w:color w:val="000000" w:themeColor="text1"/>
          <w:sz w:val="22"/>
          <w:szCs w:val="22"/>
          <w14:textFill>
            <w14:solidFill>
              <w14:schemeClr w14:val="tx1"/>
            </w14:solidFill>
          </w14:textFill>
        </w:rPr>
        <w:t>（注1）</w:t>
      </w:r>
      <w:r>
        <w:rPr>
          <w:color w:val="000000" w:themeColor="text1"/>
          <w:sz w:val="22"/>
          <w:szCs w:val="22"/>
          <w14:textFill>
            <w14:solidFill>
              <w14:schemeClr w14:val="tx1"/>
            </w14:solidFill>
          </w14:textFill>
        </w:rPr>
        <w:t>，属于</w:t>
      </w:r>
      <w:r>
        <w:rPr>
          <w:color w:val="000000" w:themeColor="text1"/>
          <w:sz w:val="22"/>
          <w:szCs w:val="22"/>
          <w:u w:val="single"/>
          <w14:textFill>
            <w14:solidFill>
              <w14:schemeClr w14:val="tx1"/>
            </w14:solidFill>
          </w14:textFill>
        </w:rPr>
        <w:t>（中型企业、 小型企业、微型企业）</w:t>
      </w:r>
      <w:r>
        <w:rPr>
          <w:color w:val="000000" w:themeColor="text1"/>
          <w:sz w:val="22"/>
          <w:szCs w:val="22"/>
          <w14:textFill>
            <w14:solidFill>
              <w14:schemeClr w14:val="tx1"/>
            </w14:solidFill>
          </w14:textFill>
        </w:rPr>
        <w:t xml:space="preserve">； </w:t>
      </w:r>
    </w:p>
    <w:p w14:paraId="689472BE">
      <w:pPr>
        <w:snapToGrid w:val="0"/>
        <w:spacing w:line="440" w:lineRule="atLeast"/>
        <w:ind w:firstLine="440" w:firstLineChars="20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w:t>
      </w:r>
      <w:r>
        <w:rPr>
          <w:color w:val="000000" w:themeColor="text1"/>
          <w:sz w:val="22"/>
          <w:szCs w:val="22"/>
          <w:u w:val="single"/>
          <w14:textFill>
            <w14:solidFill>
              <w14:schemeClr w14:val="tx1"/>
            </w14:solidFill>
          </w14:textFill>
        </w:rPr>
        <w:t xml:space="preserve"> （标的名称） </w:t>
      </w:r>
      <w:r>
        <w:rPr>
          <w:color w:val="000000" w:themeColor="text1"/>
          <w:sz w:val="22"/>
          <w:szCs w:val="22"/>
          <w14:textFill>
            <w14:solidFill>
              <w14:schemeClr w14:val="tx1"/>
            </w14:solidFill>
          </w14:textFill>
        </w:rPr>
        <w:t>，属于</w:t>
      </w:r>
      <w:r>
        <w:rPr>
          <w:color w:val="000000" w:themeColor="text1"/>
          <w:sz w:val="22"/>
          <w:szCs w:val="22"/>
          <w:u w:val="single"/>
          <w14:textFill>
            <w14:solidFill>
              <w14:schemeClr w14:val="tx1"/>
            </w14:solidFill>
          </w14:textFill>
        </w:rPr>
        <w:t>（采购文件中明确的所属行业）</w:t>
      </w:r>
      <w:r>
        <w:rPr>
          <w:color w:val="000000" w:themeColor="text1"/>
          <w:sz w:val="22"/>
          <w:szCs w:val="22"/>
          <w14:textFill>
            <w14:solidFill>
              <w14:schemeClr w14:val="tx1"/>
            </w14:solidFill>
          </w14:textFill>
        </w:rPr>
        <w:t>； 承建（承接）企业为</w:t>
      </w:r>
      <w:r>
        <w:rPr>
          <w:color w:val="000000" w:themeColor="text1"/>
          <w:sz w:val="22"/>
          <w:szCs w:val="22"/>
          <w:u w:val="single"/>
          <w14:textFill>
            <w14:solidFill>
              <w14:schemeClr w14:val="tx1"/>
            </w14:solidFill>
          </w14:textFill>
        </w:rPr>
        <w:t>（企业名称）</w:t>
      </w:r>
      <w:r>
        <w:rPr>
          <w:color w:val="000000" w:themeColor="text1"/>
          <w:sz w:val="22"/>
          <w:szCs w:val="22"/>
          <w14:textFill>
            <w14:solidFill>
              <w14:schemeClr w14:val="tx1"/>
            </w14:solidFill>
          </w14:textFill>
        </w:rPr>
        <w:t>，从业人员</w:t>
      </w:r>
      <w:r>
        <w:rPr>
          <w:color w:val="000000" w:themeColor="text1"/>
          <w:sz w:val="22"/>
          <w:szCs w:val="22"/>
          <w:u w:val="single"/>
          <w14:textFill>
            <w14:solidFill>
              <w14:schemeClr w14:val="tx1"/>
            </w14:solidFill>
          </w14:textFill>
        </w:rPr>
        <w:t xml:space="preserve">   </w:t>
      </w:r>
      <w:r>
        <w:rPr>
          <w:color w:val="000000" w:themeColor="text1"/>
          <w:sz w:val="22"/>
          <w:szCs w:val="22"/>
          <w14:textFill>
            <w14:solidFill>
              <w14:schemeClr w14:val="tx1"/>
            </w14:solidFill>
          </w14:textFill>
        </w:rPr>
        <w:t>人，营业收入为</w:t>
      </w:r>
      <w:r>
        <w:rPr>
          <w:color w:val="000000" w:themeColor="text1"/>
          <w:sz w:val="22"/>
          <w:szCs w:val="22"/>
          <w:u w:val="single"/>
          <w14:textFill>
            <w14:solidFill>
              <w14:schemeClr w14:val="tx1"/>
            </w14:solidFill>
          </w14:textFill>
        </w:rPr>
        <w:t xml:space="preserve">    </w:t>
      </w:r>
      <w:r>
        <w:rPr>
          <w:color w:val="000000" w:themeColor="text1"/>
          <w:sz w:val="22"/>
          <w:szCs w:val="22"/>
          <w14:textFill>
            <w14:solidFill>
              <w14:schemeClr w14:val="tx1"/>
            </w14:solidFill>
          </w14:textFill>
        </w:rPr>
        <w:t>万元，资产总额为</w:t>
      </w:r>
      <w:r>
        <w:rPr>
          <w:color w:val="000000" w:themeColor="text1"/>
          <w:sz w:val="22"/>
          <w:szCs w:val="22"/>
          <w:u w:val="single"/>
          <w14:textFill>
            <w14:solidFill>
              <w14:schemeClr w14:val="tx1"/>
            </w14:solidFill>
          </w14:textFill>
        </w:rPr>
        <w:t xml:space="preserve">    </w:t>
      </w:r>
      <w:r>
        <w:rPr>
          <w:color w:val="000000" w:themeColor="text1"/>
          <w:sz w:val="22"/>
          <w:szCs w:val="22"/>
          <w14:textFill>
            <w14:solidFill>
              <w14:schemeClr w14:val="tx1"/>
            </w14:solidFill>
          </w14:textFill>
        </w:rPr>
        <w:t>万元，属于</w:t>
      </w:r>
      <w:r>
        <w:rPr>
          <w:color w:val="000000" w:themeColor="text1"/>
          <w:sz w:val="22"/>
          <w:szCs w:val="22"/>
          <w:u w:val="single"/>
          <w14:textFill>
            <w14:solidFill>
              <w14:schemeClr w14:val="tx1"/>
            </w14:solidFill>
          </w14:textFill>
        </w:rPr>
        <w:t>（中型企业、 小型企业、微型企业）</w:t>
      </w:r>
      <w:r>
        <w:rPr>
          <w:color w:val="000000" w:themeColor="text1"/>
          <w:sz w:val="22"/>
          <w:szCs w:val="22"/>
          <w14:textFill>
            <w14:solidFill>
              <w14:schemeClr w14:val="tx1"/>
            </w14:solidFill>
          </w14:textFill>
        </w:rPr>
        <w:t xml:space="preserve">； </w:t>
      </w:r>
    </w:p>
    <w:p w14:paraId="24FD6C84">
      <w:pPr>
        <w:snapToGrid w:val="0"/>
        <w:spacing w:line="440" w:lineRule="atLeast"/>
        <w:ind w:firstLine="440" w:firstLineChars="20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 </w:t>
      </w:r>
    </w:p>
    <w:p w14:paraId="1D159AC7">
      <w:pPr>
        <w:snapToGrid w:val="0"/>
        <w:spacing w:line="440" w:lineRule="atLeast"/>
        <w:ind w:firstLine="440" w:firstLineChars="20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以上企业，不属于大企业的分支机构，不存在控股股东为大企业的情形，也不存在与大企业的负责人为同一人的情形。 </w:t>
      </w:r>
    </w:p>
    <w:p w14:paraId="029721A5">
      <w:pPr>
        <w:snapToGrid w:val="0"/>
        <w:spacing w:line="440" w:lineRule="atLeast"/>
        <w:ind w:firstLine="440" w:firstLineChars="20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本企业对上述声明内容的真实性负责。如有虚假，将依法承担相应责任。</w:t>
      </w:r>
    </w:p>
    <w:p w14:paraId="5B901E14">
      <w:pPr>
        <w:snapToGrid w:val="0"/>
        <w:spacing w:line="440" w:lineRule="atLeast"/>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                                          企业名称（盖章）： </w:t>
      </w:r>
    </w:p>
    <w:p w14:paraId="4FDFE8C4">
      <w:pPr>
        <w:snapToGrid w:val="0"/>
        <w:spacing w:line="440" w:lineRule="atLeast"/>
        <w:ind w:firstLine="4620" w:firstLineChars="210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日 期： </w:t>
      </w:r>
    </w:p>
    <w:p w14:paraId="7C63B0C8">
      <w:pPr>
        <w:pBdr>
          <w:bottom w:val="single" w:color="auto" w:sz="6" w:space="1"/>
        </w:pBdr>
        <w:snapToGrid w:val="0"/>
        <w:spacing w:line="360" w:lineRule="auto"/>
        <w:ind w:firstLine="464" w:firstLineChars="200"/>
        <w:rPr>
          <w:color w:val="000000" w:themeColor="text1"/>
          <w:sz w:val="22"/>
          <w:szCs w:val="22"/>
          <w14:textFill>
            <w14:solidFill>
              <w14:schemeClr w14:val="tx1"/>
            </w14:solidFill>
          </w14:textFill>
        </w:rPr>
      </w:pPr>
      <w:r>
        <w:rPr>
          <w:rFonts w:hint="eastAsia"/>
          <w:color w:val="000000" w:themeColor="text1"/>
          <w:spacing w:val="6"/>
          <w:sz w:val="22"/>
          <w:szCs w:val="22"/>
          <w14:textFill>
            <w14:solidFill>
              <w14:schemeClr w14:val="tx1"/>
            </w14:solidFill>
          </w14:textFill>
        </w:rPr>
        <w:t>注1：</w:t>
      </w:r>
      <w:r>
        <w:rPr>
          <w:color w:val="000000" w:themeColor="text1"/>
          <w:spacing w:val="6"/>
          <w:sz w:val="22"/>
          <w:szCs w:val="22"/>
          <w14:textFill>
            <w14:solidFill>
              <w14:schemeClr w14:val="tx1"/>
            </w14:solidFill>
          </w14:textFill>
        </w:rPr>
        <w:t>从业人员、营业收入、资产总额填报上一年度数据，无上一年度数据的新成立企业可不填</w:t>
      </w:r>
      <w:r>
        <w:rPr>
          <w:color w:val="000000" w:themeColor="text1"/>
          <w:sz w:val="22"/>
          <w:szCs w:val="22"/>
          <w14:textFill>
            <w14:solidFill>
              <w14:schemeClr w14:val="tx1"/>
            </w14:solidFill>
          </w14:textFill>
        </w:rPr>
        <w:t>报。</w:t>
      </w:r>
      <w:r>
        <w:rPr>
          <w:rFonts w:hint="eastAsia"/>
          <w:color w:val="000000" w:themeColor="text1"/>
          <w:sz w:val="22"/>
          <w:szCs w:val="22"/>
          <w14:textFill>
            <w14:solidFill>
              <w14:schemeClr w14:val="tx1"/>
            </w14:solidFill>
          </w14:textFill>
        </w:rPr>
        <w:t> </w:t>
      </w:r>
    </w:p>
    <w:p w14:paraId="47E59D35">
      <w:pPr>
        <w:snapToGrid w:val="0"/>
        <w:spacing w:line="360" w:lineRule="auto"/>
        <w:ind w:firstLine="440" w:firstLineChars="200"/>
        <w:rPr>
          <w:color w:val="000000" w:themeColor="text1"/>
          <w:sz w:val="22"/>
          <w:szCs w:val="22"/>
          <w14:textFill>
            <w14:solidFill>
              <w14:schemeClr w14:val="tx1"/>
            </w14:solidFill>
          </w14:textFill>
        </w:rPr>
      </w:pPr>
    </w:p>
    <w:p w14:paraId="3D779A8A">
      <w:pPr>
        <w:snapToGrid w:val="0"/>
        <w:spacing w:line="360" w:lineRule="auto"/>
        <w:ind w:firstLine="440" w:firstLineChars="2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填写说明：</w:t>
      </w:r>
    </w:p>
    <w:p w14:paraId="07D700F4">
      <w:pPr>
        <w:snapToGrid w:val="0"/>
        <w:spacing w:line="360" w:lineRule="auto"/>
        <w:ind w:firstLine="440" w:firstLineChars="2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1）投标供应商为中型、小型、微型企业的提供此函；</w:t>
      </w:r>
    </w:p>
    <w:p w14:paraId="24DEBC82">
      <w:pPr>
        <w:snapToGrid w:val="0"/>
        <w:spacing w:line="360" w:lineRule="auto"/>
        <w:ind w:firstLine="440" w:firstLineChars="2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2）中型企业不享受价格扣除，小型、微型企业的行业类别由评审专家结合投标人出具的证明材料认定；经认定不符合小型、微型企业标准的，不享受价格扣除；</w:t>
      </w:r>
    </w:p>
    <w:p w14:paraId="7A61B4C8">
      <w:pPr>
        <w:snapToGrid w:val="0"/>
        <w:spacing w:line="360" w:lineRule="auto"/>
        <w:ind w:firstLine="440" w:firstLineChars="200"/>
        <w:rPr>
          <w:b/>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3）注：小型、微型企业参加政府采购活动时，应提供：a）《中小企业声明函》；上述证明材料提供不齐全的，不能享受价格扣除。</w:t>
      </w:r>
    </w:p>
    <w:p w14:paraId="10510BA1">
      <w:pPr>
        <w:snapToGrid w:val="0"/>
        <w:spacing w:line="360" w:lineRule="auto"/>
        <w:ind w:firstLine="442" w:firstLineChars="200"/>
        <w:rPr>
          <w:b/>
          <w:bCs/>
          <w:color w:val="000000" w:themeColor="text1"/>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▲投标人提供的中小企业声明函与实际情况不符的，视为投标人提供虚假材料投标的，投标无效。</w:t>
      </w:r>
    </w:p>
    <w:p w14:paraId="51508EA1">
      <w:pPr>
        <w:snapToGrid w:val="0"/>
        <w:spacing w:line="360" w:lineRule="auto"/>
        <w:jc w:val="center"/>
        <w:rPr>
          <w:rFonts w:ascii="宋体"/>
          <w:b/>
          <w:color w:val="000000" w:themeColor="text1"/>
          <w:sz w:val="22"/>
          <w:szCs w:val="22"/>
          <w14:textFill>
            <w14:solidFill>
              <w14:schemeClr w14:val="tx1"/>
            </w14:solidFill>
          </w14:textFill>
        </w:rPr>
      </w:pPr>
    </w:p>
    <w:p w14:paraId="7D9F88AA">
      <w:pPr>
        <w:snapToGrid w:val="0"/>
        <w:spacing w:line="360" w:lineRule="auto"/>
        <w:jc w:val="center"/>
        <w:rPr>
          <w:rFonts w:ascii="宋体"/>
          <w:b/>
          <w:color w:val="000000" w:themeColor="text1"/>
          <w:sz w:val="22"/>
          <w:szCs w:val="22"/>
          <w14:textFill>
            <w14:solidFill>
              <w14:schemeClr w14:val="tx1"/>
            </w14:solidFill>
          </w14:textFill>
        </w:rPr>
      </w:pPr>
      <w:r>
        <w:rPr>
          <w:rFonts w:hint="eastAsia" w:ascii="宋体"/>
          <w:b/>
          <w:color w:val="000000" w:themeColor="text1"/>
          <w:sz w:val="22"/>
          <w:szCs w:val="22"/>
          <w14:textFill>
            <w14:solidFill>
              <w14:schemeClr w14:val="tx1"/>
            </w14:solidFill>
          </w14:textFill>
        </w:rPr>
        <w:t>监狱企业声明函</w:t>
      </w:r>
    </w:p>
    <w:p w14:paraId="394C5CA2">
      <w:pPr>
        <w:snapToGrid w:val="0"/>
        <w:spacing w:line="360" w:lineRule="auto"/>
        <w:ind w:firstLine="440" w:firstLineChars="200"/>
        <w:jc w:val="center"/>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【不属于监狱企业的无需填写、递交】</w:t>
      </w:r>
    </w:p>
    <w:p w14:paraId="7ACB7B31">
      <w:pPr>
        <w:snapToGrid w:val="0"/>
        <w:spacing w:line="360" w:lineRule="auto"/>
        <w:ind w:firstLine="440" w:firstLineChars="20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本公司郑重声明，根据《关于政府采购支持监狱企业发展有关问题的通知》 （财库[2014]68 号）的规定，本公司为</w:t>
      </w:r>
      <w:r>
        <w:rPr>
          <w:rFonts w:hint="eastAsia" w:ascii="宋体"/>
          <w:color w:val="000000" w:themeColor="text1"/>
          <w:sz w:val="22"/>
          <w:szCs w:val="22"/>
          <w:u w:val="single"/>
          <w14:textFill>
            <w14:solidFill>
              <w14:schemeClr w14:val="tx1"/>
            </w14:solidFill>
          </w14:textFill>
        </w:rPr>
        <w:t>监狱企业</w:t>
      </w:r>
      <w:r>
        <w:rPr>
          <w:rFonts w:hint="eastAsia" w:ascii="宋体"/>
          <w:color w:val="000000" w:themeColor="text1"/>
          <w:sz w:val="22"/>
          <w:szCs w:val="22"/>
          <w14:textFill>
            <w14:solidFill>
              <w14:schemeClr w14:val="tx1"/>
            </w14:solidFill>
          </w14:textFill>
        </w:rPr>
        <w:t>。</w:t>
      </w:r>
    </w:p>
    <w:p w14:paraId="7F6FE561">
      <w:pPr>
        <w:snapToGrid w:val="0"/>
        <w:spacing w:line="360" w:lineRule="auto"/>
        <w:ind w:firstLine="440" w:firstLineChars="20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根据上述标准，我公司属于监狱企业的理由为：</w:t>
      </w:r>
      <w:r>
        <w:rPr>
          <w:rFonts w:hint="eastAsia" w:ascii="宋体"/>
          <w:color w:val="000000" w:themeColor="text1"/>
          <w:sz w:val="22"/>
          <w:szCs w:val="22"/>
          <w:u w:val="single"/>
          <w14:textFill>
            <w14:solidFill>
              <w14:schemeClr w14:val="tx1"/>
            </w14:solidFill>
          </w14:textFill>
        </w:rPr>
        <w:t xml:space="preserve">         </w:t>
      </w:r>
      <w:r>
        <w:rPr>
          <w:rFonts w:hint="eastAsia" w:ascii="宋体"/>
          <w:color w:val="000000" w:themeColor="text1"/>
          <w:sz w:val="22"/>
          <w:szCs w:val="22"/>
          <w14:textFill>
            <w14:solidFill>
              <w14:schemeClr w14:val="tx1"/>
            </w14:solidFill>
          </w14:textFill>
        </w:rPr>
        <w:t>。</w:t>
      </w:r>
    </w:p>
    <w:p w14:paraId="02F285BD">
      <w:pPr>
        <w:snapToGrid w:val="0"/>
        <w:spacing w:line="360" w:lineRule="auto"/>
        <w:ind w:firstLine="440" w:firstLineChars="20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本公司为参加（</w:t>
      </w:r>
      <w:r>
        <w:rPr>
          <w:rFonts w:hint="eastAsia" w:ascii="宋体"/>
          <w:color w:val="000000" w:themeColor="text1"/>
          <w:sz w:val="22"/>
          <w:szCs w:val="22"/>
          <w:u w:val="single"/>
          <w14:textFill>
            <w14:solidFill>
              <w14:schemeClr w14:val="tx1"/>
            </w14:solidFill>
          </w14:textFill>
        </w:rPr>
        <w:t xml:space="preserve">    项目名称    </w:t>
      </w:r>
      <w:r>
        <w:rPr>
          <w:rFonts w:hint="eastAsia" w:ascii="宋体"/>
          <w:color w:val="000000" w:themeColor="text1"/>
          <w:sz w:val="22"/>
          <w:szCs w:val="22"/>
          <w14:textFill>
            <w14:solidFill>
              <w14:schemeClr w14:val="tx1"/>
            </w14:solidFill>
          </w14:textFill>
        </w:rPr>
        <w:t>） （项目编号：</w:t>
      </w:r>
      <w:r>
        <w:rPr>
          <w:rFonts w:hint="eastAsia" w:ascii="宋体"/>
          <w:color w:val="000000" w:themeColor="text1"/>
          <w:sz w:val="22"/>
          <w:szCs w:val="22"/>
          <w:u w:val="single"/>
          <w14:textFill>
            <w14:solidFill>
              <w14:schemeClr w14:val="tx1"/>
            </w14:solidFill>
          </w14:textFill>
        </w:rPr>
        <w:t xml:space="preserve">      </w:t>
      </w:r>
      <w:r>
        <w:rPr>
          <w:rFonts w:hint="eastAsia" w:ascii="宋体"/>
          <w:color w:val="000000" w:themeColor="text1"/>
          <w:sz w:val="22"/>
          <w:szCs w:val="22"/>
          <w14:textFill>
            <w14:solidFill>
              <w14:schemeClr w14:val="tx1"/>
            </w14:solidFill>
          </w14:textFill>
        </w:rPr>
        <w:t>）采购活动提供本企业提供服务。</w:t>
      </w:r>
    </w:p>
    <w:p w14:paraId="2FE45E1D">
      <w:pPr>
        <w:snapToGrid w:val="0"/>
        <w:spacing w:line="360" w:lineRule="auto"/>
        <w:ind w:firstLine="440" w:firstLineChars="20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本公司对上述声明的真实性负责。如有虚假，将依法承担相应责任。</w:t>
      </w:r>
    </w:p>
    <w:p w14:paraId="524D658C">
      <w:pPr>
        <w:snapToGrid w:val="0"/>
        <w:spacing w:line="360" w:lineRule="auto"/>
        <w:ind w:firstLine="440" w:firstLineChars="200"/>
        <w:rPr>
          <w:rFonts w:ascii="宋体"/>
          <w:color w:val="000000" w:themeColor="text1"/>
          <w:sz w:val="22"/>
          <w:szCs w:val="22"/>
          <w14:textFill>
            <w14:solidFill>
              <w14:schemeClr w14:val="tx1"/>
            </w14:solidFill>
          </w14:textFill>
        </w:rPr>
      </w:pPr>
    </w:p>
    <w:p w14:paraId="277033BA">
      <w:pPr>
        <w:snapToGrid w:val="0"/>
        <w:spacing w:line="360" w:lineRule="auto"/>
        <w:ind w:firstLine="440" w:firstLineChars="20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投标人名称（盖章）：</w:t>
      </w:r>
    </w:p>
    <w:p w14:paraId="10A9955D">
      <w:pPr>
        <w:snapToGrid w:val="0"/>
        <w:spacing w:line="360" w:lineRule="auto"/>
        <w:ind w:firstLine="440" w:firstLineChars="20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日期：    年  月  日</w:t>
      </w:r>
    </w:p>
    <w:p w14:paraId="7C388093">
      <w:pPr>
        <w:snapToGrid w:val="0"/>
        <w:spacing w:line="360" w:lineRule="auto"/>
        <w:ind w:firstLine="440" w:firstLineChars="200"/>
        <w:rPr>
          <w:rFonts w:ascii="宋体"/>
          <w:color w:val="000000" w:themeColor="text1"/>
          <w:sz w:val="22"/>
          <w:szCs w:val="22"/>
          <w14:textFill>
            <w14:solidFill>
              <w14:schemeClr w14:val="tx1"/>
            </w14:solidFill>
          </w14:textFill>
        </w:rPr>
      </w:pPr>
    </w:p>
    <w:p w14:paraId="4656D1C1">
      <w:pPr>
        <w:snapToGrid w:val="0"/>
        <w:spacing w:line="360" w:lineRule="auto"/>
        <w:ind w:firstLine="440" w:firstLineChars="200"/>
        <w:rPr>
          <w:rFonts w:ascii="宋体"/>
          <w:color w:val="000000" w:themeColor="text1"/>
          <w:sz w:val="22"/>
          <w:szCs w:val="22"/>
          <w14:textFill>
            <w14:solidFill>
              <w14:schemeClr w14:val="tx1"/>
            </w14:solidFill>
          </w14:textFill>
        </w:rPr>
      </w:pPr>
    </w:p>
    <w:p w14:paraId="29787FD7">
      <w:pPr>
        <w:snapToGrid w:val="0"/>
        <w:spacing w:line="360" w:lineRule="auto"/>
        <w:ind w:firstLine="440" w:firstLineChars="200"/>
        <w:rPr>
          <w:rFonts w:ascii="宋体"/>
          <w:color w:val="000000" w:themeColor="text1"/>
          <w:sz w:val="22"/>
          <w:szCs w:val="22"/>
          <w14:textFill>
            <w14:solidFill>
              <w14:schemeClr w14:val="tx1"/>
            </w14:solidFill>
          </w14:textFill>
        </w:rPr>
      </w:pPr>
    </w:p>
    <w:p w14:paraId="16BFEE7C">
      <w:pPr>
        <w:snapToGrid w:val="0"/>
        <w:spacing w:line="360" w:lineRule="auto"/>
        <w:ind w:firstLine="440" w:firstLineChars="200"/>
        <w:rPr>
          <w:rFonts w:ascii="宋体"/>
          <w:color w:val="000000" w:themeColor="text1"/>
          <w:sz w:val="22"/>
          <w:szCs w:val="22"/>
          <w14:textFill>
            <w14:solidFill>
              <w14:schemeClr w14:val="tx1"/>
            </w14:solidFill>
          </w14:textFill>
        </w:rPr>
      </w:pPr>
    </w:p>
    <w:p w14:paraId="2B0FBC54">
      <w:pPr>
        <w:snapToGrid w:val="0"/>
        <w:spacing w:line="360" w:lineRule="auto"/>
        <w:ind w:firstLine="440" w:firstLineChars="200"/>
        <w:rPr>
          <w:rFonts w:ascii="宋体"/>
          <w:color w:val="000000" w:themeColor="text1"/>
          <w:sz w:val="22"/>
          <w:szCs w:val="22"/>
          <w14:textFill>
            <w14:solidFill>
              <w14:schemeClr w14:val="tx1"/>
            </w14:solidFill>
          </w14:textFill>
        </w:rPr>
      </w:pPr>
    </w:p>
    <w:p w14:paraId="0D72C940">
      <w:pPr>
        <w:snapToGrid w:val="0"/>
        <w:spacing w:line="360" w:lineRule="auto"/>
        <w:ind w:firstLine="440" w:firstLineChars="200"/>
        <w:rPr>
          <w:rFonts w:ascii="宋体"/>
          <w:color w:val="000000" w:themeColor="text1"/>
          <w:sz w:val="22"/>
          <w:szCs w:val="22"/>
          <w14:textFill>
            <w14:solidFill>
              <w14:schemeClr w14:val="tx1"/>
            </w14:solidFill>
          </w14:textFill>
        </w:rPr>
      </w:pPr>
    </w:p>
    <w:p w14:paraId="33B7D373">
      <w:pPr>
        <w:snapToGrid w:val="0"/>
        <w:spacing w:line="360" w:lineRule="auto"/>
        <w:rPr>
          <w:rFonts w:ascii="宋体"/>
          <w:b/>
          <w:color w:val="000000" w:themeColor="text1"/>
          <w:spacing w:val="6"/>
          <w:sz w:val="22"/>
          <w:szCs w:val="22"/>
          <w14:textFill>
            <w14:solidFill>
              <w14:schemeClr w14:val="tx1"/>
            </w14:solidFill>
          </w14:textFill>
        </w:rPr>
      </w:pPr>
    </w:p>
    <w:p w14:paraId="780AF274">
      <w:pPr>
        <w:snapToGrid w:val="0"/>
        <w:spacing w:line="360" w:lineRule="auto"/>
        <w:rPr>
          <w:b/>
          <w:color w:val="000000" w:themeColor="text1"/>
          <w:spacing w:val="6"/>
          <w14:textFill>
            <w14:solidFill>
              <w14:schemeClr w14:val="tx1"/>
            </w14:solidFill>
          </w14:textFill>
        </w:rPr>
      </w:pPr>
    </w:p>
    <w:p w14:paraId="754BDBD3">
      <w:pPr>
        <w:snapToGrid w:val="0"/>
        <w:spacing w:line="360" w:lineRule="auto"/>
        <w:jc w:val="center"/>
        <w:rPr>
          <w:b/>
          <w:color w:val="000000" w:themeColor="text1"/>
          <w:spacing w:val="6"/>
          <w14:textFill>
            <w14:solidFill>
              <w14:schemeClr w14:val="tx1"/>
            </w14:solidFill>
          </w14:textFill>
        </w:rPr>
      </w:pPr>
    </w:p>
    <w:p w14:paraId="6B72796C">
      <w:pPr>
        <w:snapToGrid w:val="0"/>
        <w:spacing w:line="360" w:lineRule="auto"/>
        <w:jc w:val="center"/>
        <w:rPr>
          <w:b/>
          <w:color w:val="000000" w:themeColor="text1"/>
          <w:spacing w:val="6"/>
          <w14:textFill>
            <w14:solidFill>
              <w14:schemeClr w14:val="tx1"/>
            </w14:solidFill>
          </w14:textFill>
        </w:rPr>
      </w:pPr>
    </w:p>
    <w:p w14:paraId="49B08809">
      <w:pPr>
        <w:pageBreakBefore/>
        <w:snapToGrid w:val="0"/>
        <w:spacing w:line="360" w:lineRule="auto"/>
        <w:jc w:val="center"/>
        <w:rPr>
          <w:rFonts w:ascii="宋体"/>
          <w:b/>
          <w:color w:val="000000" w:themeColor="text1"/>
          <w:spacing w:val="6"/>
          <w:sz w:val="22"/>
          <w:szCs w:val="22"/>
          <w14:textFill>
            <w14:solidFill>
              <w14:schemeClr w14:val="tx1"/>
            </w14:solidFill>
          </w14:textFill>
        </w:rPr>
      </w:pPr>
      <w:r>
        <w:rPr>
          <w:rFonts w:hint="eastAsia" w:ascii="宋体"/>
          <w:b/>
          <w:color w:val="000000" w:themeColor="text1"/>
          <w:spacing w:val="6"/>
          <w:sz w:val="22"/>
          <w:szCs w:val="22"/>
          <w14:textFill>
            <w14:solidFill>
              <w14:schemeClr w14:val="tx1"/>
            </w14:solidFill>
          </w14:textFill>
        </w:rPr>
        <w:t>残疾人福利性单位声明函</w:t>
      </w:r>
    </w:p>
    <w:p w14:paraId="6F66D3DD">
      <w:pPr>
        <w:snapToGrid w:val="0"/>
        <w:spacing w:line="360" w:lineRule="auto"/>
        <w:ind w:firstLine="440" w:firstLineChars="20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4116E81">
      <w:pPr>
        <w:snapToGrid w:val="0"/>
        <w:spacing w:line="360" w:lineRule="auto"/>
        <w:ind w:firstLine="440" w:firstLineChars="20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本单位对上述声明的真实性负责。如有虚假，将依法承担相应责任。</w:t>
      </w:r>
    </w:p>
    <w:p w14:paraId="13E515C9">
      <w:pPr>
        <w:snapToGrid w:val="0"/>
        <w:spacing w:line="360" w:lineRule="auto"/>
        <w:ind w:firstLine="440" w:firstLineChars="200"/>
        <w:rPr>
          <w:rFonts w:ascii="宋体"/>
          <w:color w:val="000000" w:themeColor="text1"/>
          <w:sz w:val="22"/>
          <w:szCs w:val="22"/>
          <w14:textFill>
            <w14:solidFill>
              <w14:schemeClr w14:val="tx1"/>
            </w14:solidFill>
          </w14:textFill>
        </w:rPr>
      </w:pPr>
    </w:p>
    <w:p w14:paraId="290D63E6">
      <w:pPr>
        <w:snapToGrid w:val="0"/>
        <w:spacing w:line="360" w:lineRule="auto"/>
        <w:ind w:firstLine="440" w:firstLineChars="200"/>
        <w:rPr>
          <w:rFonts w:ascii="宋体"/>
          <w:color w:val="000000" w:themeColor="text1"/>
          <w:sz w:val="22"/>
          <w:szCs w:val="22"/>
          <w14:textFill>
            <w14:solidFill>
              <w14:schemeClr w14:val="tx1"/>
            </w14:solidFill>
          </w14:textFill>
        </w:rPr>
      </w:pPr>
    </w:p>
    <w:p w14:paraId="7E039B34">
      <w:pPr>
        <w:tabs>
          <w:tab w:val="left" w:pos="4860"/>
        </w:tabs>
        <w:snapToGrid w:val="0"/>
        <w:spacing w:line="360" w:lineRule="auto"/>
        <w:ind w:right="1560" w:firstLine="440" w:firstLineChars="20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 xml:space="preserve">       单位名称（盖章）：</w:t>
      </w:r>
    </w:p>
    <w:p w14:paraId="6355EB94">
      <w:pPr>
        <w:tabs>
          <w:tab w:val="left" w:pos="4860"/>
        </w:tabs>
        <w:snapToGrid w:val="0"/>
        <w:spacing w:line="360" w:lineRule="auto"/>
        <w:ind w:right="1560" w:firstLine="440" w:firstLineChars="200"/>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 xml:space="preserve">       日  期：</w:t>
      </w:r>
    </w:p>
    <w:p w14:paraId="568676D9">
      <w:pPr>
        <w:pStyle w:val="52"/>
        <w:snapToGrid w:val="0"/>
        <w:spacing w:line="360" w:lineRule="auto"/>
        <w:ind w:left="360" w:firstLine="0" w:firstLineChars="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扶持政策说明：</w:t>
      </w:r>
    </w:p>
    <w:p w14:paraId="2E28EE64">
      <w:pPr>
        <w:pStyle w:val="52"/>
        <w:snapToGrid w:val="0"/>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1、根据浙江省财政厅关于进一步加大政府采购支持中小企业力度助力扎实稳住经济的通知(浙财采监〔2022〕3号)，对小型或微型企业的投标报价给予10%的扣除，并用扣除后的价格计算价格评分。</w:t>
      </w:r>
    </w:p>
    <w:p w14:paraId="7F49ED47">
      <w:pPr>
        <w:pStyle w:val="52"/>
        <w:snapToGrid w:val="0"/>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2、监狱企业视同小微企业，参加本项目投标的，享受小微企业同等的价格扣除。【注：提供《监狱企业声明函》及其相关的充分的证明材料】。</w:t>
      </w:r>
    </w:p>
    <w:p w14:paraId="261D4F85">
      <w:pPr>
        <w:pStyle w:val="52"/>
        <w:snapToGrid w:val="0"/>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3、残疾人福利性单位参加投标【提供《残疾人福利性单位声明函》】，视为小型、微型企业，享受小微企业政策扶持。</w:t>
      </w:r>
    </w:p>
    <w:p w14:paraId="7F2B017D">
      <w:pPr>
        <w:pStyle w:val="27"/>
        <w:rPr>
          <w:rFonts w:cs="宋体"/>
          <w:color w:val="000000" w:themeColor="text1"/>
          <w:sz w:val="22"/>
          <w:szCs w:val="22"/>
          <w14:textFill>
            <w14:solidFill>
              <w14:schemeClr w14:val="tx1"/>
            </w14:solidFill>
          </w14:textFill>
        </w:rPr>
      </w:pPr>
    </w:p>
    <w:p w14:paraId="7CA6EA8A">
      <w:pPr>
        <w:pStyle w:val="27"/>
        <w:rPr>
          <w:rFonts w:cs="宋体"/>
          <w:color w:val="000000" w:themeColor="text1"/>
          <w:sz w:val="22"/>
          <w:szCs w:val="22"/>
          <w14:textFill>
            <w14:solidFill>
              <w14:schemeClr w14:val="tx1"/>
            </w14:solidFill>
          </w14:textFill>
        </w:rPr>
      </w:pPr>
    </w:p>
    <w:p w14:paraId="5123A5CF">
      <w:pPr>
        <w:pStyle w:val="27"/>
        <w:rPr>
          <w:rFonts w:cs="宋体"/>
          <w:color w:val="000000" w:themeColor="text1"/>
          <w:sz w:val="22"/>
          <w:szCs w:val="22"/>
          <w14:textFill>
            <w14:solidFill>
              <w14:schemeClr w14:val="tx1"/>
            </w14:solidFill>
          </w14:textFill>
        </w:rPr>
      </w:pPr>
    </w:p>
    <w:p w14:paraId="5F8A0507">
      <w:pPr>
        <w:pStyle w:val="27"/>
        <w:rPr>
          <w:rFonts w:cs="宋体"/>
          <w:color w:val="000000" w:themeColor="text1"/>
          <w:sz w:val="22"/>
          <w:szCs w:val="22"/>
          <w14:textFill>
            <w14:solidFill>
              <w14:schemeClr w14:val="tx1"/>
            </w14:solidFill>
          </w14:textFill>
        </w:rPr>
      </w:pPr>
    </w:p>
    <w:p w14:paraId="43354A1C">
      <w:pPr>
        <w:pStyle w:val="27"/>
        <w:rPr>
          <w:rFonts w:cs="宋体"/>
          <w:color w:val="000000" w:themeColor="text1"/>
          <w:sz w:val="22"/>
          <w:szCs w:val="22"/>
          <w14:textFill>
            <w14:solidFill>
              <w14:schemeClr w14:val="tx1"/>
            </w14:solidFill>
          </w14:textFill>
        </w:rPr>
      </w:pPr>
    </w:p>
    <w:p w14:paraId="220A94F7">
      <w:pPr>
        <w:pStyle w:val="27"/>
        <w:rPr>
          <w:rFonts w:cs="宋体"/>
          <w:color w:val="000000" w:themeColor="text1"/>
          <w:sz w:val="22"/>
          <w:szCs w:val="22"/>
          <w14:textFill>
            <w14:solidFill>
              <w14:schemeClr w14:val="tx1"/>
            </w14:solidFill>
          </w14:textFill>
        </w:rPr>
      </w:pPr>
    </w:p>
    <w:p w14:paraId="202707D7">
      <w:pPr>
        <w:pStyle w:val="27"/>
        <w:rPr>
          <w:rFonts w:cs="宋体"/>
          <w:color w:val="000000" w:themeColor="text1"/>
          <w:sz w:val="22"/>
          <w:szCs w:val="22"/>
          <w14:textFill>
            <w14:solidFill>
              <w14:schemeClr w14:val="tx1"/>
            </w14:solidFill>
          </w14:textFill>
        </w:rPr>
      </w:pPr>
    </w:p>
    <w:p w14:paraId="6CF98108">
      <w:pPr>
        <w:pStyle w:val="27"/>
        <w:rPr>
          <w:rFonts w:cs="宋体"/>
          <w:color w:val="000000" w:themeColor="text1"/>
          <w:sz w:val="22"/>
          <w:szCs w:val="22"/>
          <w14:textFill>
            <w14:solidFill>
              <w14:schemeClr w14:val="tx1"/>
            </w14:solidFill>
          </w14:textFill>
        </w:rPr>
      </w:pPr>
    </w:p>
    <w:p w14:paraId="45D1577A">
      <w:pPr>
        <w:pStyle w:val="27"/>
        <w:rPr>
          <w:rFonts w:cs="宋体"/>
          <w:color w:val="000000" w:themeColor="text1"/>
          <w:sz w:val="22"/>
          <w:szCs w:val="22"/>
          <w14:textFill>
            <w14:solidFill>
              <w14:schemeClr w14:val="tx1"/>
            </w14:solidFill>
          </w14:textFill>
        </w:rPr>
      </w:pPr>
    </w:p>
    <w:p w14:paraId="216390E1">
      <w:pPr>
        <w:pStyle w:val="27"/>
        <w:rPr>
          <w:rFonts w:cs="宋体"/>
          <w:color w:val="000000" w:themeColor="text1"/>
          <w:sz w:val="22"/>
          <w:szCs w:val="22"/>
          <w14:textFill>
            <w14:solidFill>
              <w14:schemeClr w14:val="tx1"/>
            </w14:solidFill>
          </w14:textFill>
        </w:rPr>
      </w:pPr>
    </w:p>
    <w:p w14:paraId="44298FD2">
      <w:pPr>
        <w:pStyle w:val="27"/>
        <w:rPr>
          <w:rFonts w:cs="宋体"/>
          <w:color w:val="000000" w:themeColor="text1"/>
          <w:sz w:val="22"/>
          <w:szCs w:val="22"/>
          <w14:textFill>
            <w14:solidFill>
              <w14:schemeClr w14:val="tx1"/>
            </w14:solidFill>
          </w14:textFill>
        </w:rPr>
      </w:pPr>
    </w:p>
    <w:p w14:paraId="20B009E9">
      <w:pPr>
        <w:pStyle w:val="27"/>
        <w:rPr>
          <w:rFonts w:cs="宋体"/>
          <w:color w:val="000000" w:themeColor="text1"/>
          <w:sz w:val="22"/>
          <w:szCs w:val="22"/>
          <w14:textFill>
            <w14:solidFill>
              <w14:schemeClr w14:val="tx1"/>
            </w14:solidFill>
          </w14:textFill>
        </w:rPr>
      </w:pPr>
    </w:p>
    <w:p w14:paraId="16E77E5B">
      <w:pPr>
        <w:pStyle w:val="27"/>
        <w:rPr>
          <w:rFonts w:cs="宋体"/>
          <w:color w:val="000000" w:themeColor="text1"/>
          <w:sz w:val="22"/>
          <w:szCs w:val="22"/>
          <w14:textFill>
            <w14:solidFill>
              <w14:schemeClr w14:val="tx1"/>
            </w14:solidFill>
          </w14:textFill>
        </w:rPr>
      </w:pPr>
    </w:p>
    <w:p w14:paraId="1C1EFE9F">
      <w:pPr>
        <w:pStyle w:val="27"/>
        <w:rPr>
          <w:rFonts w:cs="宋体"/>
          <w:color w:val="000000" w:themeColor="text1"/>
          <w:sz w:val="22"/>
          <w:szCs w:val="22"/>
          <w14:textFill>
            <w14:solidFill>
              <w14:schemeClr w14:val="tx1"/>
            </w14:solidFill>
          </w14:textFill>
        </w:rPr>
      </w:pPr>
    </w:p>
    <w:p w14:paraId="55CFCEFE">
      <w:pPr>
        <w:pStyle w:val="27"/>
        <w:rPr>
          <w:rFonts w:cs="宋体"/>
          <w:color w:val="000000" w:themeColor="text1"/>
          <w:sz w:val="22"/>
          <w:szCs w:val="22"/>
          <w14:textFill>
            <w14:solidFill>
              <w14:schemeClr w14:val="tx1"/>
            </w14:solidFill>
          </w14:textFill>
        </w:rPr>
      </w:pPr>
    </w:p>
    <w:p w14:paraId="2594D548">
      <w:pPr>
        <w:pStyle w:val="27"/>
        <w:rPr>
          <w:rFonts w:cs="宋体"/>
          <w:color w:val="000000" w:themeColor="text1"/>
          <w:sz w:val="22"/>
          <w:szCs w:val="22"/>
          <w14:textFill>
            <w14:solidFill>
              <w14:schemeClr w14:val="tx1"/>
            </w14:solidFill>
          </w14:textFill>
        </w:rPr>
      </w:pPr>
    </w:p>
    <w:p w14:paraId="20391631">
      <w:pPr>
        <w:pStyle w:val="27"/>
        <w:rPr>
          <w:rFonts w:cs="宋体"/>
          <w:color w:val="000000" w:themeColor="text1"/>
          <w:sz w:val="22"/>
          <w:szCs w:val="22"/>
          <w14:textFill>
            <w14:solidFill>
              <w14:schemeClr w14:val="tx1"/>
            </w14:solidFill>
          </w14:textFill>
        </w:rPr>
      </w:pPr>
    </w:p>
    <w:p w14:paraId="1EF4FD03">
      <w:pPr>
        <w:pStyle w:val="27"/>
        <w:rPr>
          <w:rFonts w:cs="宋体"/>
          <w:color w:val="000000" w:themeColor="text1"/>
          <w:sz w:val="22"/>
          <w:szCs w:val="22"/>
          <w14:textFill>
            <w14:solidFill>
              <w14:schemeClr w14:val="tx1"/>
            </w14:solidFill>
          </w14:textFill>
        </w:rPr>
      </w:pPr>
    </w:p>
    <w:p w14:paraId="0F920BED">
      <w:pPr>
        <w:pStyle w:val="27"/>
        <w:rPr>
          <w:rFonts w:cs="宋体"/>
          <w:color w:val="000000" w:themeColor="text1"/>
          <w:sz w:val="22"/>
          <w:szCs w:val="22"/>
          <w14:textFill>
            <w14:solidFill>
              <w14:schemeClr w14:val="tx1"/>
            </w14:solidFill>
          </w14:textFill>
        </w:rPr>
      </w:pPr>
    </w:p>
    <w:p w14:paraId="2C51DFEB">
      <w:pPr>
        <w:pStyle w:val="27"/>
        <w:rPr>
          <w:rFonts w:cs="宋体"/>
          <w:color w:val="000000" w:themeColor="text1"/>
          <w:sz w:val="22"/>
          <w:szCs w:val="22"/>
          <w14:textFill>
            <w14:solidFill>
              <w14:schemeClr w14:val="tx1"/>
            </w14:solidFill>
          </w14:textFill>
        </w:rPr>
      </w:pPr>
    </w:p>
    <w:p w14:paraId="0E442295">
      <w:pPr>
        <w:pStyle w:val="27"/>
        <w:rPr>
          <w:rFonts w:cs="宋体"/>
          <w:color w:val="000000" w:themeColor="text1"/>
          <w:sz w:val="22"/>
          <w:szCs w:val="22"/>
          <w14:textFill>
            <w14:solidFill>
              <w14:schemeClr w14:val="tx1"/>
            </w14:solidFill>
          </w14:textFill>
        </w:rPr>
      </w:pPr>
    </w:p>
    <w:p w14:paraId="7F8E50AB">
      <w:pPr>
        <w:pStyle w:val="27"/>
        <w:rPr>
          <w:rFonts w:cs="宋体"/>
          <w:color w:val="000000" w:themeColor="text1"/>
          <w:sz w:val="22"/>
          <w:szCs w:val="22"/>
          <w14:textFill>
            <w14:solidFill>
              <w14:schemeClr w14:val="tx1"/>
            </w14:solidFill>
          </w14:textFill>
        </w:rPr>
      </w:pPr>
    </w:p>
    <w:p w14:paraId="4C3B6ED0">
      <w:pPr>
        <w:pStyle w:val="27"/>
        <w:rPr>
          <w:rFonts w:cs="宋体"/>
          <w:color w:val="000000" w:themeColor="text1"/>
          <w:sz w:val="22"/>
          <w:szCs w:val="22"/>
          <w14:textFill>
            <w14:solidFill>
              <w14:schemeClr w14:val="tx1"/>
            </w14:solidFill>
          </w14:textFill>
        </w:rPr>
      </w:pPr>
    </w:p>
    <w:p w14:paraId="7A224590">
      <w:pPr>
        <w:pStyle w:val="27"/>
        <w:rPr>
          <w:rFonts w:cs="宋体"/>
          <w:color w:val="000000" w:themeColor="text1"/>
          <w:sz w:val="22"/>
          <w:szCs w:val="22"/>
          <w14:textFill>
            <w14:solidFill>
              <w14:schemeClr w14:val="tx1"/>
            </w14:solidFill>
          </w14:textFill>
        </w:rPr>
      </w:pPr>
    </w:p>
    <w:p w14:paraId="0FBC5DC9">
      <w:pPr>
        <w:pStyle w:val="27"/>
        <w:rPr>
          <w:color w:val="000000" w:themeColor="text1"/>
          <w:sz w:val="20"/>
          <w14:textFill>
            <w14:solidFill>
              <w14:schemeClr w14:val="tx1"/>
            </w14:solidFill>
          </w14:textFill>
        </w:rPr>
      </w:pPr>
    </w:p>
    <w:p w14:paraId="51CE20C9">
      <w:pPr>
        <w:widowControl/>
        <w:snapToGrid w:val="0"/>
        <w:spacing w:line="460" w:lineRule="atLeast"/>
        <w:ind w:firstLine="540"/>
        <w:jc w:val="center"/>
        <w:rPr>
          <w:color w:val="000000" w:themeColor="text1"/>
          <w:sz w:val="36"/>
          <w14:textFill>
            <w14:solidFill>
              <w14:schemeClr w14:val="tx1"/>
            </w14:solidFill>
          </w14:textFill>
        </w:rPr>
      </w:pPr>
      <w:r>
        <w:rPr>
          <w:color w:val="000000" w:themeColor="text1"/>
          <w:sz w:val="36"/>
          <w14:textFill>
            <w14:solidFill>
              <w14:schemeClr w14:val="tx1"/>
            </w14:solidFill>
          </w14:textFill>
        </w:rPr>
        <w:t>第七部分   确定成交供应商办法</w:t>
      </w:r>
    </w:p>
    <w:p w14:paraId="70BDE4B2">
      <w:pPr>
        <w:widowControl/>
        <w:snapToGrid w:val="0"/>
        <w:spacing w:line="460" w:lineRule="atLeast"/>
        <w:ind w:firstLine="5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根据《中华人民共和国政府采购法》等有关政府采购法规，结合本次所要采购服务的实际，按照公平、公正、科学、择优的原则选择成交单位，特制定本评审办法。</w:t>
      </w:r>
    </w:p>
    <w:p w14:paraId="1F1095B2">
      <w:pPr>
        <w:widowControl/>
        <w:snapToGrid w:val="0"/>
        <w:spacing w:line="460" w:lineRule="atLeast"/>
        <w:ind w:firstLine="3795"/>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一、总则</w:t>
      </w:r>
    </w:p>
    <w:p w14:paraId="0E48B5AB">
      <w:pPr>
        <w:widowControl/>
        <w:snapToGrid w:val="0"/>
        <w:spacing w:line="460" w:lineRule="atLeast"/>
        <w:ind w:firstLine="5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评审工作遵循公平、公正、民主、科学的原则和诚实、信誉、效率的服务原则。本着科学、严谨的态度，认真进行评审。择优选定提供服务单位，最大限度的保护当事人权益，严格按照竞争性磋商文件的商务、技术要求，对响应文件进行综合评定，提出优选方案，编写评审报告。磋商小组必须严格遵守保密规定，不得泄漏评审的有关情况，不得索贿受贿，不得接受吃请和礼品，不得参加影响公正评审的有关活动。对未成交单位，磋商小组不作任何解释。供应商不得以任何方式干扰采购工作的进行，一经发现其响应文件将被拒绝。</w:t>
      </w:r>
    </w:p>
    <w:p w14:paraId="1341DF23">
      <w:pPr>
        <w:widowControl/>
        <w:snapToGrid w:val="0"/>
        <w:spacing w:line="460" w:lineRule="atLeast"/>
        <w:ind w:firstLine="3795"/>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二、评审组织</w:t>
      </w:r>
    </w:p>
    <w:p w14:paraId="2DC2942A">
      <w:pPr>
        <w:widowControl/>
        <w:snapToGrid w:val="0"/>
        <w:spacing w:line="460" w:lineRule="atLeast"/>
        <w:ind w:firstLine="5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评审工作由采购人依法组建的磋商小组负责，磋商小组由评审专家库中随机抽取的专家共同组成。</w:t>
      </w:r>
    </w:p>
    <w:p w14:paraId="7AC0C1BF">
      <w:pPr>
        <w:widowControl/>
        <w:snapToGrid w:val="0"/>
        <w:spacing w:before="240" w:after="240" w:line="460" w:lineRule="atLeast"/>
        <w:ind w:firstLine="1964" w:firstLineChars="893"/>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三、响应文件递交截止、磋商程序、磋商原则和方式</w:t>
      </w:r>
    </w:p>
    <w:p w14:paraId="0D9D3131">
      <w:pPr>
        <w:widowControl/>
        <w:snapToGrid w:val="0"/>
        <w:spacing w:line="460" w:lineRule="atLeast"/>
        <w:ind w:firstLine="4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1、响应文件递交截止</w:t>
      </w:r>
    </w:p>
    <w:p w14:paraId="45780486">
      <w:pPr>
        <w:widowControl/>
        <w:snapToGrid w:val="0"/>
        <w:spacing w:line="460" w:lineRule="atLeast"/>
        <w:ind w:firstLine="4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1.1、按竞争性磋商文件规定的时间</w:t>
      </w:r>
      <w:r>
        <w:rPr>
          <w:rFonts w:hint="eastAsia"/>
          <w:color w:val="000000" w:themeColor="text1"/>
          <w:sz w:val="22"/>
          <w14:textFill>
            <w14:solidFill>
              <w14:schemeClr w14:val="tx1"/>
            </w14:solidFill>
          </w14:textFill>
        </w:rPr>
        <w:t>递交</w:t>
      </w:r>
      <w:r>
        <w:rPr>
          <w:color w:val="000000" w:themeColor="text1"/>
          <w:sz w:val="22"/>
          <w14:textFill>
            <w14:solidFill>
              <w14:schemeClr w14:val="tx1"/>
            </w14:solidFill>
          </w14:textFill>
        </w:rPr>
        <w:t>响应文件。</w:t>
      </w:r>
    </w:p>
    <w:p w14:paraId="09D13E34">
      <w:pPr>
        <w:widowControl/>
        <w:snapToGrid w:val="0"/>
        <w:spacing w:line="460" w:lineRule="atLeas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2、本次采购是根据竞争性磋商采购方式进行，各供应商第一次报价不公开。</w:t>
      </w:r>
    </w:p>
    <w:p w14:paraId="39C971A7">
      <w:pPr>
        <w:widowControl/>
        <w:snapToGrid w:val="0"/>
        <w:spacing w:line="460" w:lineRule="atLeas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2.1、如磋商小组认为竞争性磋商文件能够详细列明采购标的的技术、服务要求的，评审结束后，磋商小组可以直接对供应商进行打分评价。</w:t>
      </w:r>
    </w:p>
    <w:p w14:paraId="7A454B14">
      <w:pPr>
        <w:widowControl/>
        <w:snapToGrid w:val="0"/>
        <w:spacing w:line="460" w:lineRule="atLeas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2.3如磋商小组认为需要修改竞争性磋商文件的，在磋商过程中，磋商小组可以根据竞争性磋商文件和磋商情况实质性变动采购需求中的技术、服务要求以及合同草案条款，但不得变动竞争性磋商文件中的其他内容。实质性变动的内容，须经采购人代表确认。</w:t>
      </w:r>
    </w:p>
    <w:p w14:paraId="5B323D08">
      <w:pPr>
        <w:widowControl/>
        <w:snapToGrid w:val="0"/>
        <w:spacing w:line="460" w:lineRule="atLeas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对竞争性磋商文件作出的实质性变动是磋商文件的有效组成部分，磋商小组应当</w:t>
      </w:r>
      <w:r>
        <w:rPr>
          <w:rFonts w:hint="eastAsia"/>
          <w:color w:val="000000" w:themeColor="text1"/>
          <w:sz w:val="22"/>
          <w14:textFill>
            <w14:solidFill>
              <w14:schemeClr w14:val="tx1"/>
            </w14:solidFill>
          </w14:textFill>
        </w:rPr>
        <w:t>在线</w:t>
      </w:r>
      <w:r>
        <w:rPr>
          <w:color w:val="000000" w:themeColor="text1"/>
          <w:sz w:val="22"/>
          <w14:textFill>
            <w14:solidFill>
              <w14:schemeClr w14:val="tx1"/>
            </w14:solidFill>
          </w14:textFill>
        </w:rPr>
        <w:t>通知所有参加磋商的供应商。</w:t>
      </w:r>
    </w:p>
    <w:p w14:paraId="43F69FA5">
      <w:pPr>
        <w:widowControl/>
        <w:snapToGrid w:val="0"/>
        <w:spacing w:line="460" w:lineRule="atLeas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供应商应当按照竞争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7896AF46">
      <w:pPr>
        <w:widowControl/>
        <w:snapToGrid w:val="0"/>
        <w:spacing w:line="460" w:lineRule="atLeas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已提交响应文件的供应商，在提交最后磋商报价之前，可以根据磋商情况退出磋商。</w:t>
      </w:r>
    </w:p>
    <w:p w14:paraId="012E716C">
      <w:pPr>
        <w:widowControl/>
        <w:snapToGrid w:val="0"/>
        <w:spacing w:line="460" w:lineRule="atLeas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2.4、</w:t>
      </w:r>
      <w:r>
        <w:rPr>
          <w:rFonts w:hint="eastAsia"/>
          <w:color w:val="000000" w:themeColor="text1"/>
          <w:sz w:val="22"/>
          <w14:textFill>
            <w14:solidFill>
              <w14:schemeClr w14:val="tx1"/>
            </w14:solidFill>
          </w14:textFill>
        </w:rPr>
        <w:t>本项目磋商采用在线发起询标（谈判）进行磋商。</w:t>
      </w:r>
      <w:r>
        <w:rPr>
          <w:color w:val="000000" w:themeColor="text1"/>
          <w:sz w:val="22"/>
          <w14:textFill>
            <w14:solidFill>
              <w14:schemeClr w14:val="tx1"/>
            </w14:solidFill>
          </w14:textFill>
        </w:rPr>
        <w:t>在竞争性磋商文件未做任何调整的情况下，参与磋商的供应商如有出现最终磋商报价超过响应文件中报价的，则该供应商的报价按无效处理。</w:t>
      </w:r>
      <w:r>
        <w:rPr>
          <w:b/>
          <w:color w:val="000000" w:themeColor="text1"/>
          <w:sz w:val="22"/>
          <w14:textFill>
            <w14:solidFill>
              <w14:schemeClr w14:val="tx1"/>
            </w14:solidFill>
          </w14:textFill>
        </w:rPr>
        <w:t>超过规定时间提交</w:t>
      </w:r>
      <w:r>
        <w:rPr>
          <w:rFonts w:hint="eastAsia"/>
          <w:b/>
          <w:color w:val="000000" w:themeColor="text1"/>
          <w:sz w:val="22"/>
          <w14:textFill>
            <w14:solidFill>
              <w14:schemeClr w14:val="tx1"/>
            </w14:solidFill>
          </w14:textFill>
        </w:rPr>
        <w:t>（或未提交）</w:t>
      </w:r>
      <w:r>
        <w:rPr>
          <w:b/>
          <w:color w:val="000000" w:themeColor="text1"/>
          <w:sz w:val="22"/>
          <w14:textFill>
            <w14:solidFill>
              <w14:schemeClr w14:val="tx1"/>
            </w14:solidFill>
          </w14:textFill>
        </w:rPr>
        <w:t>的最终磋商报价作无效处理。</w:t>
      </w:r>
    </w:p>
    <w:p w14:paraId="4D5A130B">
      <w:pPr>
        <w:widowControl/>
        <w:snapToGrid w:val="0"/>
        <w:spacing w:line="460" w:lineRule="atLeas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3、评审原则和方法</w:t>
      </w:r>
    </w:p>
    <w:p w14:paraId="771C27D3">
      <w:pPr>
        <w:widowControl/>
        <w:snapToGrid w:val="0"/>
        <w:spacing w:line="460" w:lineRule="atLeas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3.1、磋商小组负责审查响应文件是否符合竞争性磋商文件的要求，并作出评价。磋商小组认为必要时，可向供应商进行质疑。磋商小组有权决定全部或部分供应商响应文件无效。</w:t>
      </w:r>
    </w:p>
    <w:p w14:paraId="65DFB68C">
      <w:pPr>
        <w:widowControl/>
        <w:snapToGrid w:val="0"/>
        <w:spacing w:line="460" w:lineRule="atLeas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3.2、磋商小组将综合分析合格供应商的各项指标，而不是以单项指标的优劣评选出成交的供应商。   </w:t>
      </w:r>
    </w:p>
    <w:p w14:paraId="45F0ED78">
      <w:pPr>
        <w:widowControl/>
        <w:snapToGrid w:val="0"/>
        <w:spacing w:line="460" w:lineRule="atLeas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3.3、经磋商确定最终采购需求和提交最后报价的供应商后，由磋商小组采用综合评分法对提交最后报价的供应商的响应文件和最后磋商报价进行综合评分。如竞争性磋商文件所列采购内容明确不需要修改的或供应商响应文件清楚明确不需要澄清的，可以不进行磋商环节，直接要求供应商进行最终磋商报价，进行综合评分。</w:t>
      </w:r>
    </w:p>
    <w:p w14:paraId="246C52A8">
      <w:pPr>
        <w:widowControl/>
        <w:snapToGrid w:val="0"/>
        <w:spacing w:line="460" w:lineRule="atLeast"/>
        <w:ind w:firstLine="450"/>
        <w:jc w:val="left"/>
        <w:rPr>
          <w:b/>
          <w:color w:val="000000" w:themeColor="text1"/>
          <w:sz w:val="22"/>
          <w:u w:val="single"/>
          <w14:textFill>
            <w14:solidFill>
              <w14:schemeClr w14:val="tx1"/>
            </w14:solidFill>
          </w14:textFill>
        </w:rPr>
      </w:pPr>
      <w:r>
        <w:rPr>
          <w:b/>
          <w:color w:val="000000" w:themeColor="text1"/>
          <w:sz w:val="22"/>
          <w:u w:val="single"/>
          <w14:textFill>
            <w14:solidFill>
              <w14:schemeClr w14:val="tx1"/>
            </w14:solidFill>
          </w14:textFill>
        </w:rPr>
        <w:t>本次评审采用综合评分法，磋商小组根据竞争性磋商文件制定的评审办法对供应商进行评审排序，</w:t>
      </w:r>
      <w:r>
        <w:rPr>
          <w:rFonts w:hint="eastAsia"/>
          <w:b/>
          <w:color w:val="000000" w:themeColor="text1"/>
          <w:sz w:val="22"/>
          <w:u w:val="single"/>
          <w14:textFill>
            <w14:solidFill>
              <w14:schemeClr w14:val="tx1"/>
            </w14:solidFill>
          </w14:textFill>
        </w:rPr>
        <w:t>采购人授权由磋商采购小组根据评审报告直接确定综合得分第一名的供应商为成交供应商。如果第一名得分相同，以报价低的优先。</w:t>
      </w:r>
    </w:p>
    <w:p w14:paraId="33EEA1FE">
      <w:pPr>
        <w:widowControl/>
        <w:snapToGrid w:val="0"/>
        <w:spacing w:line="460" w:lineRule="atLeas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4、响应文件的澄清</w:t>
      </w:r>
    </w:p>
    <w:p w14:paraId="30BC429D">
      <w:pPr>
        <w:widowControl/>
        <w:snapToGrid w:val="0"/>
        <w:spacing w:line="460" w:lineRule="atLeast"/>
        <w:ind w:firstLine="45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4.1、为有利于对响应文件的比较和评议，必要时采购人可要求供应商对响应文件进行澄清，并作出书面答复。书面答复须有供应商授权代表签字并作为响应文件内容的一部分。</w:t>
      </w:r>
    </w:p>
    <w:p w14:paraId="760B3FF9">
      <w:pPr>
        <w:widowControl/>
        <w:snapToGrid w:val="0"/>
        <w:spacing w:line="460" w:lineRule="atLeast"/>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四、评审细则</w:t>
      </w:r>
    </w:p>
    <w:p w14:paraId="7B03A579">
      <w:pPr>
        <w:pStyle w:val="2"/>
        <w:tabs>
          <w:tab w:val="left" w:pos="5325"/>
        </w:tabs>
        <w:adjustRightInd w:val="0"/>
        <w:snapToGrid w:val="0"/>
        <w:spacing w:line="460" w:lineRule="exact"/>
        <w:rPr>
          <w:rFonts w:hAnsi="宋体"/>
          <w:b/>
          <w:bCs/>
          <w:color w:val="000000" w:themeColor="text1"/>
          <w:sz w:val="22"/>
          <w:szCs w:val="22"/>
          <w14:textFill>
            <w14:solidFill>
              <w14:schemeClr w14:val="tx1"/>
            </w14:solidFill>
          </w14:textFill>
        </w:rPr>
      </w:pPr>
      <w:r>
        <w:rPr>
          <w:rFonts w:hint="eastAsia" w:hAnsi="宋体"/>
          <w:b/>
          <w:bCs/>
          <w:color w:val="000000" w:themeColor="text1"/>
          <w:sz w:val="22"/>
          <w:szCs w:val="22"/>
          <w14:textFill>
            <w14:solidFill>
              <w14:schemeClr w14:val="tx1"/>
            </w14:solidFill>
          </w14:textFill>
        </w:rPr>
        <w:t>一、</w:t>
      </w:r>
      <w:r>
        <w:rPr>
          <w:rFonts w:hint="eastAsia" w:hAnsi="宋体"/>
          <w:b/>
          <w:bCs/>
          <w:color w:val="000000" w:themeColor="text1"/>
          <w:sz w:val="22"/>
          <w:szCs w:val="22"/>
          <w:u w:val="single"/>
          <w14:textFill>
            <w14:solidFill>
              <w14:schemeClr w14:val="tx1"/>
            </w14:solidFill>
          </w14:textFill>
        </w:rPr>
        <w:t>报价评分</w:t>
      </w:r>
      <w:r>
        <w:rPr>
          <w:rFonts w:hint="eastAsia" w:hAnsi="宋体"/>
          <w:b/>
          <w:bCs/>
          <w:color w:val="000000" w:themeColor="text1"/>
          <w:sz w:val="22"/>
          <w:szCs w:val="22"/>
          <w14:textFill>
            <w14:solidFill>
              <w14:schemeClr w14:val="tx1"/>
            </w14:solidFill>
          </w14:textFill>
        </w:rPr>
        <w:t xml:space="preserve">  10分  </w:t>
      </w:r>
      <w:r>
        <w:rPr>
          <w:rFonts w:hAnsi="宋体"/>
          <w:b/>
          <w:bCs/>
          <w:color w:val="000000" w:themeColor="text1"/>
          <w:sz w:val="22"/>
          <w:szCs w:val="22"/>
          <w14:textFill>
            <w14:solidFill>
              <w14:schemeClr w14:val="tx1"/>
            </w14:solidFill>
          </w14:textFill>
        </w:rPr>
        <w:tab/>
      </w:r>
    </w:p>
    <w:p w14:paraId="3DE13AF0">
      <w:pPr>
        <w:pStyle w:val="19"/>
        <w:adjustRightInd w:val="0"/>
        <w:snapToGrid w:val="0"/>
        <w:spacing w:after="0" w:line="400" w:lineRule="exact"/>
        <w:ind w:left="0" w:leftChars="0"/>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1.</w:t>
      </w:r>
      <w:r>
        <w:rPr>
          <w:rFonts w:hint="eastAsia"/>
          <w:b/>
          <w:color w:val="000000" w:themeColor="text1"/>
          <w:sz w:val="22"/>
          <w14:textFill>
            <w14:solidFill>
              <w14:schemeClr w14:val="tx1"/>
            </w14:solidFill>
          </w14:textFill>
        </w:rPr>
        <w:t>以有效投标供应商的有效投标价中的最低折扣率为评标基准折扣率，得满分10分。报价评分结算公式为:报价得分=(评标基准折扣率/投标折扣率)</w:t>
      </w:r>
      <w:r>
        <w:rPr>
          <w:b/>
          <w:color w:val="000000" w:themeColor="text1"/>
          <w:sz w:val="22"/>
          <w14:textFill>
            <w14:solidFill>
              <w14:schemeClr w14:val="tx1"/>
            </w14:solidFill>
          </w14:textFill>
        </w:rPr>
        <w:t xml:space="preserve"> </w:t>
      </w:r>
      <w:r>
        <w:rPr>
          <w:rFonts w:hint="eastAsia" w:ascii="宋体" w:hAnsi="宋体"/>
          <w:color w:val="000000" w:themeColor="text1"/>
          <w:sz w:val="22"/>
          <w:szCs w:val="22"/>
          <w14:textFill>
            <w14:solidFill>
              <w14:schemeClr w14:val="tx1"/>
            </w14:solidFill>
          </w14:textFill>
        </w:rPr>
        <w:t>×10%×100；</w:t>
      </w:r>
    </w:p>
    <w:p w14:paraId="6853DFB0">
      <w:pPr>
        <w:pStyle w:val="19"/>
        <w:adjustRightInd w:val="0"/>
        <w:snapToGrid w:val="0"/>
        <w:spacing w:after="0" w:line="400" w:lineRule="exact"/>
        <w:ind w:left="0" w:leftChars="0"/>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2.如果某些（个）供应商投标报价超出该采购最高限价，该供应商投标按无效投标处理。</w:t>
      </w:r>
    </w:p>
    <w:p w14:paraId="07212220">
      <w:pPr>
        <w:pStyle w:val="32"/>
        <w:widowControl w:val="0"/>
        <w:adjustRightInd w:val="0"/>
        <w:snapToGrid w:val="0"/>
        <w:spacing w:before="0" w:beforeAutospacing="0" w:after="0" w:afterAutospacing="0" w:line="460" w:lineRule="exact"/>
        <w:rPr>
          <w:rFonts w:hAnsi="宋体"/>
          <w:b/>
          <w:color w:val="000000" w:themeColor="text1"/>
          <w:sz w:val="22"/>
          <w:szCs w:val="22"/>
          <w14:textFill>
            <w14:solidFill>
              <w14:schemeClr w14:val="tx1"/>
            </w14:solidFill>
          </w14:textFill>
        </w:rPr>
      </w:pPr>
      <w:r>
        <w:rPr>
          <w:rFonts w:hint="eastAsia" w:hAnsi="宋体"/>
          <w:b/>
          <w:color w:val="000000" w:themeColor="text1"/>
          <w:sz w:val="22"/>
          <w:szCs w:val="22"/>
          <w14:textFill>
            <w14:solidFill>
              <w14:schemeClr w14:val="tx1"/>
            </w14:solidFill>
          </w14:textFill>
        </w:rPr>
        <w:t>二、</w:t>
      </w:r>
      <w:r>
        <w:rPr>
          <w:rFonts w:hint="eastAsia" w:hAnsi="宋体"/>
          <w:b/>
          <w:color w:val="000000" w:themeColor="text1"/>
          <w:sz w:val="22"/>
          <w:szCs w:val="22"/>
          <w:u w:val="single"/>
          <w14:textFill>
            <w14:solidFill>
              <w14:schemeClr w14:val="tx1"/>
            </w14:solidFill>
          </w14:textFill>
        </w:rPr>
        <w:t>技术、服务、资信、业绩综合评分</w:t>
      </w:r>
      <w:r>
        <w:rPr>
          <w:rFonts w:hint="eastAsia" w:hAnsi="宋体"/>
          <w:b/>
          <w:color w:val="000000" w:themeColor="text1"/>
          <w:sz w:val="22"/>
          <w:szCs w:val="22"/>
          <w14:textFill>
            <w14:solidFill>
              <w14:schemeClr w14:val="tx1"/>
            </w14:solidFill>
          </w14:textFill>
        </w:rPr>
        <w:t xml:space="preserve"> 90分</w:t>
      </w:r>
    </w:p>
    <w:tbl>
      <w:tblPr>
        <w:tblStyle w:val="3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1552"/>
        <w:gridCol w:w="7130"/>
      </w:tblGrid>
      <w:tr w14:paraId="1243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457" w:type="pct"/>
            <w:vAlign w:val="center"/>
          </w:tcPr>
          <w:p w14:paraId="2932F268">
            <w:pPr>
              <w:pStyle w:val="217"/>
              <w:widowControl/>
              <w:adjustRightInd w:val="0"/>
              <w:snapToGrid w:val="0"/>
              <w:ind w:firstLine="0" w:firstLineChars="0"/>
              <w:jc w:val="center"/>
              <w:textAlignment w:val="center"/>
              <w:rPr>
                <w:rFonts w:ascii="宋体" w:hAnsi="宋体" w:cs="微软雅黑"/>
                <w:b/>
                <w:bCs/>
                <w:color w:val="000000" w:themeColor="text1"/>
                <w:kern w:val="0"/>
                <w:sz w:val="22"/>
                <w:szCs w:val="22"/>
                <w14:textFill>
                  <w14:solidFill>
                    <w14:schemeClr w14:val="tx1"/>
                  </w14:solidFill>
                </w14:textFill>
              </w:rPr>
            </w:pPr>
            <w:r>
              <w:rPr>
                <w:rFonts w:hint="eastAsia" w:ascii="宋体" w:hAnsi="宋体" w:cs="微软雅黑"/>
                <w:b/>
                <w:bCs/>
                <w:color w:val="000000" w:themeColor="text1"/>
                <w:kern w:val="0"/>
                <w:sz w:val="22"/>
                <w:szCs w:val="22"/>
                <w14:textFill>
                  <w14:solidFill>
                    <w14:schemeClr w14:val="tx1"/>
                  </w14:solidFill>
                </w14:textFill>
              </w:rPr>
              <w:t>序号</w:t>
            </w:r>
          </w:p>
        </w:tc>
        <w:tc>
          <w:tcPr>
            <w:tcW w:w="812" w:type="pct"/>
            <w:vAlign w:val="center"/>
          </w:tcPr>
          <w:p w14:paraId="4E1AD7F2">
            <w:pPr>
              <w:pStyle w:val="217"/>
              <w:widowControl/>
              <w:adjustRightInd w:val="0"/>
              <w:snapToGrid w:val="0"/>
              <w:ind w:firstLine="0" w:firstLineChars="0"/>
              <w:jc w:val="center"/>
              <w:textAlignment w:val="center"/>
              <w:rPr>
                <w:rFonts w:ascii="宋体" w:hAnsi="宋体" w:cs="微软雅黑"/>
                <w:b/>
                <w:bCs/>
                <w:color w:val="000000" w:themeColor="text1"/>
                <w:kern w:val="0"/>
                <w:sz w:val="22"/>
                <w:szCs w:val="22"/>
                <w14:textFill>
                  <w14:solidFill>
                    <w14:schemeClr w14:val="tx1"/>
                  </w14:solidFill>
                </w14:textFill>
              </w:rPr>
            </w:pPr>
            <w:r>
              <w:rPr>
                <w:rFonts w:hint="eastAsia" w:ascii="宋体" w:hAnsi="宋体" w:cs="微软雅黑"/>
                <w:b/>
                <w:bCs/>
                <w:color w:val="000000" w:themeColor="text1"/>
                <w:kern w:val="0"/>
                <w:sz w:val="22"/>
                <w:szCs w:val="22"/>
                <w14:textFill>
                  <w14:solidFill>
                    <w14:schemeClr w14:val="tx1"/>
                  </w14:solidFill>
                </w14:textFill>
              </w:rPr>
              <w:t>评分项</w:t>
            </w:r>
          </w:p>
        </w:tc>
        <w:tc>
          <w:tcPr>
            <w:tcW w:w="3730" w:type="pct"/>
            <w:vAlign w:val="center"/>
          </w:tcPr>
          <w:p w14:paraId="3E2229B1">
            <w:pPr>
              <w:pStyle w:val="217"/>
              <w:widowControl/>
              <w:adjustRightInd w:val="0"/>
              <w:snapToGrid w:val="0"/>
              <w:ind w:firstLine="0" w:firstLineChars="0"/>
              <w:jc w:val="center"/>
              <w:textAlignment w:val="center"/>
              <w:rPr>
                <w:rFonts w:ascii="宋体" w:hAnsi="宋体" w:cs="微软雅黑"/>
                <w:b/>
                <w:bCs/>
                <w:color w:val="000000" w:themeColor="text1"/>
                <w:kern w:val="0"/>
                <w:sz w:val="22"/>
                <w:szCs w:val="22"/>
                <w14:textFill>
                  <w14:solidFill>
                    <w14:schemeClr w14:val="tx1"/>
                  </w14:solidFill>
                </w14:textFill>
              </w:rPr>
            </w:pPr>
            <w:r>
              <w:rPr>
                <w:rFonts w:hint="eastAsia" w:ascii="宋体" w:hAnsi="宋体" w:cs="微软雅黑"/>
                <w:b/>
                <w:bCs/>
                <w:color w:val="000000" w:themeColor="text1"/>
                <w:kern w:val="0"/>
                <w:sz w:val="22"/>
                <w:szCs w:val="22"/>
                <w14:textFill>
                  <w14:solidFill>
                    <w14:schemeClr w14:val="tx1"/>
                  </w14:solidFill>
                </w14:textFill>
              </w:rPr>
              <w:t>评分内容</w:t>
            </w:r>
          </w:p>
        </w:tc>
      </w:tr>
      <w:tr w14:paraId="6727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457" w:type="pct"/>
            <w:vAlign w:val="center"/>
          </w:tcPr>
          <w:p w14:paraId="54F6374B">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1</w:t>
            </w:r>
          </w:p>
        </w:tc>
        <w:tc>
          <w:tcPr>
            <w:tcW w:w="812" w:type="pct"/>
            <w:vAlign w:val="center"/>
          </w:tcPr>
          <w:p w14:paraId="0325FD0E">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bCs/>
                <w:color w:val="000000" w:themeColor="text1"/>
                <w:spacing w:val="-4"/>
                <w:sz w:val="22"/>
                <w:szCs w:val="22"/>
                <w14:textFill>
                  <w14:solidFill>
                    <w14:schemeClr w14:val="tx1"/>
                  </w14:solidFill>
                </w14:textFill>
              </w:rPr>
              <w:t>诚信分</w:t>
            </w:r>
            <w:r>
              <w:rPr>
                <w:rFonts w:hint="eastAsia" w:ascii="宋体" w:hAnsi="宋体" w:cs="微软雅黑"/>
                <w:color w:val="000000" w:themeColor="text1"/>
                <w:kern w:val="0"/>
                <w:sz w:val="22"/>
                <w:szCs w:val="22"/>
                <w14:textFill>
                  <w14:solidFill>
                    <w14:schemeClr w14:val="tx1"/>
                  </w14:solidFill>
                </w14:textFill>
              </w:rPr>
              <w:t>（0-3分）</w:t>
            </w:r>
          </w:p>
        </w:tc>
        <w:tc>
          <w:tcPr>
            <w:tcW w:w="3730" w:type="pct"/>
            <w:vAlign w:val="center"/>
          </w:tcPr>
          <w:p w14:paraId="17856F22">
            <w:pPr>
              <w:pStyle w:val="217"/>
              <w:widowControl/>
              <w:adjustRightInd w:val="0"/>
              <w:snapToGrid w:val="0"/>
              <w:spacing w:line="320" w:lineRule="exact"/>
              <w:ind w:firstLine="0" w:firstLineChars="0"/>
              <w:textAlignment w:val="center"/>
              <w:rPr>
                <w:rFonts w:ascii="宋体" w:hAnsi="宋体" w:cs="微软雅黑"/>
                <w:bCs/>
                <w:color w:val="000000" w:themeColor="text1"/>
                <w:kern w:val="0"/>
                <w:sz w:val="22"/>
                <w:szCs w:val="22"/>
                <w14:textFill>
                  <w14:solidFill>
                    <w14:schemeClr w14:val="tx1"/>
                  </w14:solidFill>
                </w14:textFill>
              </w:rPr>
            </w:pPr>
            <w:r>
              <w:rPr>
                <w:rFonts w:hint="eastAsia" w:ascii="宋体" w:hAnsi="宋体" w:cs="宋体"/>
                <w:bCs/>
                <w:color w:val="000000" w:themeColor="text1"/>
                <w:sz w:val="22"/>
                <w:szCs w:val="22"/>
                <w14:textFill>
                  <w14:solidFill>
                    <w14:schemeClr w14:val="tx1"/>
                  </w14:solidFill>
                </w14:textFill>
              </w:rPr>
              <w:t>凡在投标截止时间前三年受到行政处罚、行政处理(含通报)或记入不良行为的，此项得分为0;若无处罚、行政处理(含通)报)或记入不良行为的得3分(投标供应商自行提供承诺函，不提供承诺函的得0分，如有不良记录又虚假承诺的，一经发现将取消成交资格并报监管部门依法处理)。</w:t>
            </w:r>
          </w:p>
        </w:tc>
      </w:tr>
      <w:tr w14:paraId="3478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57" w:type="pct"/>
            <w:vAlign w:val="center"/>
          </w:tcPr>
          <w:p w14:paraId="20F80FCF">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2</w:t>
            </w:r>
          </w:p>
        </w:tc>
        <w:tc>
          <w:tcPr>
            <w:tcW w:w="812" w:type="pct"/>
            <w:vAlign w:val="center"/>
          </w:tcPr>
          <w:p w14:paraId="3E377578">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企业荣誉（0-5分）</w:t>
            </w:r>
          </w:p>
        </w:tc>
        <w:tc>
          <w:tcPr>
            <w:tcW w:w="3730" w:type="pct"/>
            <w:vAlign w:val="center"/>
          </w:tcPr>
          <w:p w14:paraId="02CC6C1F">
            <w:pPr>
              <w:pStyle w:val="217"/>
              <w:widowControl/>
              <w:adjustRightInd w:val="0"/>
              <w:snapToGrid w:val="0"/>
              <w:spacing w:line="320" w:lineRule="exact"/>
              <w:ind w:firstLine="0" w:firstLineChars="0"/>
              <w:jc w:val="left"/>
              <w:textAlignment w:val="center"/>
              <w:rPr>
                <w:rFonts w:ascii="宋体" w:hAnsi="宋体" w:cs="微软雅黑"/>
                <w:bCs/>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提供2022年 1 月 1 日至今获得过教育、培训相关的荣誉（奖项）。省级及以上得5分，市级得3分；区（县）级得1分。同一类别的荣誉（奖项）按照最高奖项计分。</w:t>
            </w:r>
          </w:p>
        </w:tc>
      </w:tr>
      <w:tr w14:paraId="39B3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57" w:type="pct"/>
            <w:vAlign w:val="center"/>
          </w:tcPr>
          <w:p w14:paraId="1E7F32D0">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3</w:t>
            </w:r>
          </w:p>
        </w:tc>
        <w:tc>
          <w:tcPr>
            <w:tcW w:w="812" w:type="pct"/>
            <w:vAlign w:val="center"/>
          </w:tcPr>
          <w:p w14:paraId="6113FE39">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企业业绩（0-1分）</w:t>
            </w:r>
          </w:p>
        </w:tc>
        <w:tc>
          <w:tcPr>
            <w:tcW w:w="3730" w:type="pct"/>
            <w:vAlign w:val="center"/>
          </w:tcPr>
          <w:p w14:paraId="0B46970A">
            <w:pPr>
              <w:adjustRightInd w:val="0"/>
              <w:snapToGrid w:val="0"/>
              <w:spacing w:line="320" w:lineRule="exact"/>
              <w:rPr>
                <w:color w:val="000000" w:themeColor="text1"/>
                <w:sz w:val="22"/>
                <w:szCs w:val="22"/>
                <w:lang w:bidi="ar"/>
                <w14:textFill>
                  <w14:solidFill>
                    <w14:schemeClr w14:val="tx1"/>
                  </w14:solidFill>
                </w14:textFill>
              </w:rPr>
            </w:pPr>
            <w:r>
              <w:rPr>
                <w:rFonts w:hint="eastAsia"/>
                <w:color w:val="000000" w:themeColor="text1"/>
                <w:sz w:val="22"/>
                <w:szCs w:val="22"/>
                <w:lang w:bidi="ar"/>
                <w14:textFill>
                  <w14:solidFill>
                    <w14:schemeClr w14:val="tx1"/>
                  </w14:solidFill>
                </w14:textFill>
              </w:rPr>
              <w:t xml:space="preserve">自2024年1月1日以来（以合同签订时间），投标人具有教育主管部门（或教师进修学校、研训中心等）委托的下列业绩之一： </w:t>
            </w:r>
          </w:p>
          <w:p w14:paraId="368FA13A">
            <w:pPr>
              <w:adjustRightInd w:val="0"/>
              <w:snapToGrid w:val="0"/>
              <w:spacing w:line="320" w:lineRule="exact"/>
              <w:rPr>
                <w:color w:val="000000" w:themeColor="text1"/>
                <w:sz w:val="22"/>
                <w:szCs w:val="22"/>
                <w:lang w:bidi="ar"/>
                <w14:textFill>
                  <w14:solidFill>
                    <w14:schemeClr w14:val="tx1"/>
                  </w14:solidFill>
                </w14:textFill>
              </w:rPr>
            </w:pPr>
            <w:r>
              <w:rPr>
                <w:rFonts w:hint="eastAsia"/>
                <w:color w:val="000000" w:themeColor="text1"/>
                <w:sz w:val="22"/>
                <w:szCs w:val="22"/>
                <w:lang w:bidi="ar"/>
                <w14:textFill>
                  <w14:solidFill>
                    <w14:schemeClr w14:val="tx1"/>
                  </w14:solidFill>
                </w14:textFill>
              </w:rPr>
              <w:t xml:space="preserve">1.中小学、幼儿园教师培训（含特教、中职教师培训）； </w:t>
            </w:r>
          </w:p>
          <w:p w14:paraId="4560BE4D">
            <w:pPr>
              <w:adjustRightInd w:val="0"/>
              <w:snapToGrid w:val="0"/>
              <w:spacing w:line="320" w:lineRule="exact"/>
              <w:rPr>
                <w:color w:val="000000" w:themeColor="text1"/>
                <w:sz w:val="22"/>
                <w:szCs w:val="22"/>
                <w:lang w:bidi="ar"/>
                <w14:textFill>
                  <w14:solidFill>
                    <w14:schemeClr w14:val="tx1"/>
                  </w14:solidFill>
                </w14:textFill>
              </w:rPr>
            </w:pPr>
            <w:r>
              <w:rPr>
                <w:rFonts w:hint="eastAsia"/>
                <w:color w:val="000000" w:themeColor="text1"/>
                <w:sz w:val="22"/>
                <w:szCs w:val="22"/>
                <w:lang w:bidi="ar"/>
                <w14:textFill>
                  <w14:solidFill>
                    <w14:schemeClr w14:val="tx1"/>
                  </w14:solidFill>
                </w14:textFill>
              </w:rPr>
              <w:t>2.中小学、幼儿园教育管理干部培训（含特教、中职教育管理干部培训）。</w:t>
            </w:r>
          </w:p>
          <w:p w14:paraId="47835EE5">
            <w:pPr>
              <w:adjustRightInd w:val="0"/>
              <w:snapToGrid w:val="0"/>
              <w:spacing w:line="320" w:lineRule="exact"/>
              <w:rPr>
                <w:color w:val="000000" w:themeColor="text1"/>
                <w:sz w:val="22"/>
                <w:szCs w:val="22"/>
                <w:lang w:bidi="ar"/>
                <w14:textFill>
                  <w14:solidFill>
                    <w14:schemeClr w14:val="tx1"/>
                  </w14:solidFill>
                </w14:textFill>
              </w:rPr>
            </w:pPr>
            <w:r>
              <w:rPr>
                <w:rFonts w:hint="eastAsia"/>
                <w:color w:val="000000" w:themeColor="text1"/>
                <w:sz w:val="22"/>
                <w:szCs w:val="22"/>
                <w:lang w:bidi="ar"/>
                <w14:textFill>
                  <w14:solidFill>
                    <w14:schemeClr w14:val="tx1"/>
                  </w14:solidFill>
                </w14:textFill>
              </w:rPr>
              <w:t>每提供一个得0.5分，本项最高得1分。同一个业主不累计加分。</w:t>
            </w:r>
          </w:p>
        </w:tc>
      </w:tr>
      <w:tr w14:paraId="201A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57" w:type="pct"/>
            <w:vAlign w:val="center"/>
          </w:tcPr>
          <w:p w14:paraId="1670BAE8">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4</w:t>
            </w:r>
          </w:p>
        </w:tc>
        <w:tc>
          <w:tcPr>
            <w:tcW w:w="812" w:type="pct"/>
            <w:vAlign w:val="center"/>
          </w:tcPr>
          <w:p w14:paraId="68EC2D27">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企业综合情况（0-5分）</w:t>
            </w:r>
          </w:p>
        </w:tc>
        <w:tc>
          <w:tcPr>
            <w:tcW w:w="3730" w:type="pct"/>
            <w:vAlign w:val="center"/>
          </w:tcPr>
          <w:p w14:paraId="110965F1">
            <w:pPr>
              <w:pStyle w:val="217"/>
              <w:widowControl/>
              <w:adjustRightInd w:val="0"/>
              <w:snapToGrid w:val="0"/>
              <w:spacing w:line="320" w:lineRule="exact"/>
              <w:ind w:firstLine="0" w:firstLineChars="0"/>
              <w:textAlignment w:val="center"/>
              <w:rPr>
                <w:rFonts w:ascii="宋体" w:hAnsi="宋体" w:cs="微软雅黑"/>
                <w:color w:val="000000" w:themeColor="text1"/>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1.根据招标需求及服务方案内容体现机构综合优势。优势体现内容为领先且契合采购需求及服务方案内容。评分范围：5、4、3、2、1、0。</w:t>
            </w:r>
          </w:p>
        </w:tc>
      </w:tr>
      <w:tr w14:paraId="731A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57" w:type="pct"/>
            <w:vAlign w:val="center"/>
          </w:tcPr>
          <w:p w14:paraId="37E6522E">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5</w:t>
            </w:r>
          </w:p>
        </w:tc>
        <w:tc>
          <w:tcPr>
            <w:tcW w:w="812" w:type="pct"/>
            <w:vAlign w:val="center"/>
          </w:tcPr>
          <w:p w14:paraId="2293B7B3">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满意度证明（0-5分）</w:t>
            </w:r>
          </w:p>
        </w:tc>
        <w:tc>
          <w:tcPr>
            <w:tcW w:w="3730" w:type="pct"/>
            <w:vAlign w:val="center"/>
          </w:tcPr>
          <w:p w14:paraId="4AD45FF9">
            <w:pPr>
              <w:adjustRightInd w:val="0"/>
              <w:snapToGrid w:val="0"/>
              <w:spacing w:line="320" w:lineRule="exact"/>
              <w:rPr>
                <w:rFonts w:cs="微软雅黑"/>
                <w:bCs/>
                <w:color w:val="000000" w:themeColor="text1"/>
                <w:sz w:val="22"/>
                <w:szCs w:val="22"/>
                <w14:textFill>
                  <w14:solidFill>
                    <w14:schemeClr w14:val="tx1"/>
                  </w14:solidFill>
                </w14:textFill>
              </w:rPr>
            </w:pPr>
            <w:r>
              <w:rPr>
                <w:rFonts w:hint="eastAsia"/>
                <w:color w:val="000000" w:themeColor="text1"/>
                <w:sz w:val="22"/>
                <w:szCs w:val="22"/>
                <w:lang w:bidi="ar"/>
                <w14:textFill>
                  <w14:solidFill>
                    <w14:schemeClr w14:val="tx1"/>
                  </w14:solidFill>
                </w14:textFill>
              </w:rPr>
              <w:t>自2024年1月1日以来</w:t>
            </w:r>
            <w:r>
              <w:rPr>
                <w:rFonts w:hint="eastAsia"/>
                <w:color w:val="000000" w:themeColor="text1"/>
                <w:sz w:val="22"/>
                <w:szCs w:val="22"/>
                <w14:textFill>
                  <w14:solidFill>
                    <w14:schemeClr w14:val="tx1"/>
                  </w14:solidFill>
                </w14:textFill>
              </w:rPr>
              <w:t>投标人具有同类服务项目的服务客户为其出具的满意度说明或满意度报告（满意度说明或满意度报告为满意的），每提供1个得0.5分，最高得5分。同一个业主不累计加分。</w:t>
            </w:r>
          </w:p>
        </w:tc>
      </w:tr>
      <w:tr w14:paraId="1089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57" w:type="pct"/>
            <w:vAlign w:val="center"/>
          </w:tcPr>
          <w:p w14:paraId="7DA622FE">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6</w:t>
            </w:r>
          </w:p>
        </w:tc>
        <w:tc>
          <w:tcPr>
            <w:tcW w:w="812" w:type="pct"/>
            <w:vAlign w:val="center"/>
          </w:tcPr>
          <w:p w14:paraId="3E3BFC77">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培训方案（0-24分）</w:t>
            </w:r>
          </w:p>
        </w:tc>
        <w:tc>
          <w:tcPr>
            <w:tcW w:w="3730" w:type="pct"/>
            <w:vAlign w:val="center"/>
          </w:tcPr>
          <w:p w14:paraId="6F647571">
            <w:pPr>
              <w:pStyle w:val="217"/>
              <w:widowControl/>
              <w:adjustRightInd w:val="0"/>
              <w:snapToGrid w:val="0"/>
              <w:spacing w:line="320" w:lineRule="exact"/>
              <w:ind w:firstLine="0" w:firstLineChars="0"/>
              <w:textAlignment w:val="center"/>
              <w:rPr>
                <w:rFonts w:ascii="宋体" w:hAnsi="宋体" w:cs="微软雅黑"/>
                <w:bCs/>
                <w:color w:val="000000" w:themeColor="text1"/>
                <w:kern w:val="0"/>
                <w:sz w:val="22"/>
                <w:szCs w:val="22"/>
                <w14:textFill>
                  <w14:solidFill>
                    <w14:schemeClr w14:val="tx1"/>
                  </w14:solidFill>
                </w14:textFill>
              </w:rPr>
            </w:pPr>
            <w:r>
              <w:rPr>
                <w:rFonts w:hint="eastAsia" w:ascii="宋体" w:hAnsi="宋体" w:cs="微软雅黑"/>
                <w:bCs/>
                <w:color w:val="000000" w:themeColor="text1"/>
                <w:kern w:val="0"/>
                <w:sz w:val="22"/>
                <w:szCs w:val="22"/>
                <w14:textFill>
                  <w14:solidFill>
                    <w14:schemeClr w14:val="tx1"/>
                  </w14:solidFill>
                </w14:textFill>
              </w:rPr>
              <w:t>1.根据提供的培训方案进行评分。</w:t>
            </w:r>
          </w:p>
          <w:p w14:paraId="5797890F">
            <w:pPr>
              <w:pStyle w:val="217"/>
              <w:widowControl/>
              <w:adjustRightInd w:val="0"/>
              <w:snapToGrid w:val="0"/>
              <w:spacing w:line="320" w:lineRule="exact"/>
              <w:ind w:firstLine="0" w:firstLineChars="0"/>
              <w:textAlignment w:val="center"/>
              <w:rPr>
                <w:rFonts w:ascii="宋体" w:hAnsi="宋体" w:cs="微软雅黑"/>
                <w:bCs/>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①</w:t>
            </w:r>
            <w:r>
              <w:rPr>
                <w:rFonts w:hint="eastAsia" w:ascii="宋体" w:hAnsi="宋体" w:cs="微软雅黑"/>
                <w:bCs/>
                <w:color w:val="000000" w:themeColor="text1"/>
                <w:kern w:val="0"/>
                <w:sz w:val="22"/>
                <w:szCs w:val="22"/>
                <w14:textFill>
                  <w14:solidFill>
                    <w14:schemeClr w14:val="tx1"/>
                  </w14:solidFill>
                </w14:textFill>
              </w:rPr>
              <w:t>培训方案完整性：培训规划理念（0-3分）</w:t>
            </w:r>
            <w:r>
              <w:rPr>
                <w:rFonts w:hint="eastAsia" w:ascii="宋体" w:hAnsi="宋体" w:cs="微软雅黑"/>
                <w:color w:val="000000" w:themeColor="text1"/>
                <w:kern w:val="0"/>
                <w:sz w:val="22"/>
                <w:szCs w:val="22"/>
                <w14:textFill>
                  <w14:solidFill>
                    <w14:schemeClr w14:val="tx1"/>
                  </w14:solidFill>
                </w14:textFill>
              </w:rPr>
              <w:t>评分范围：3、2、1、0。</w:t>
            </w:r>
            <w:r>
              <w:rPr>
                <w:rFonts w:hint="eastAsia" w:ascii="宋体" w:hAnsi="宋体" w:cs="微软雅黑"/>
                <w:bCs/>
                <w:color w:val="000000" w:themeColor="text1"/>
                <w:kern w:val="0"/>
                <w:sz w:val="22"/>
                <w:szCs w:val="22"/>
                <w14:textFill>
                  <w14:solidFill>
                    <w14:schemeClr w14:val="tx1"/>
                  </w14:solidFill>
                </w14:textFill>
              </w:rPr>
              <w:t>、培训计划（培训目标、课程说明、授课计划表等内容）（0-3分）</w:t>
            </w:r>
            <w:r>
              <w:rPr>
                <w:rFonts w:hint="eastAsia" w:ascii="宋体" w:hAnsi="宋体" w:cs="微软雅黑"/>
                <w:color w:val="000000" w:themeColor="text1"/>
                <w:kern w:val="0"/>
                <w:sz w:val="22"/>
                <w:szCs w:val="22"/>
                <w14:textFill>
                  <w14:solidFill>
                    <w14:schemeClr w14:val="tx1"/>
                  </w14:solidFill>
                </w14:textFill>
              </w:rPr>
              <w:t>评分范围：3、2、1、0。</w:t>
            </w:r>
            <w:r>
              <w:rPr>
                <w:rFonts w:hint="eastAsia" w:ascii="宋体" w:hAnsi="宋体" w:cs="微软雅黑"/>
                <w:bCs/>
                <w:color w:val="000000" w:themeColor="text1"/>
                <w:kern w:val="0"/>
                <w:sz w:val="22"/>
                <w:szCs w:val="22"/>
                <w14:textFill>
                  <w14:solidFill>
                    <w14:schemeClr w14:val="tx1"/>
                  </w14:solidFill>
                </w14:textFill>
              </w:rPr>
              <w:t>、培训内容（0-3分）</w:t>
            </w:r>
            <w:r>
              <w:rPr>
                <w:rFonts w:hint="eastAsia" w:ascii="宋体" w:hAnsi="宋体" w:cs="微软雅黑"/>
                <w:color w:val="000000" w:themeColor="text1"/>
                <w:kern w:val="0"/>
                <w:sz w:val="22"/>
                <w:szCs w:val="22"/>
                <w14:textFill>
                  <w14:solidFill>
                    <w14:schemeClr w14:val="tx1"/>
                  </w14:solidFill>
                </w14:textFill>
              </w:rPr>
              <w:t>评分范围：3、2、1、0。</w:t>
            </w:r>
            <w:r>
              <w:rPr>
                <w:rFonts w:hint="eastAsia" w:ascii="宋体" w:hAnsi="宋体" w:cs="微软雅黑"/>
                <w:bCs/>
                <w:color w:val="000000" w:themeColor="text1"/>
                <w:kern w:val="0"/>
                <w:sz w:val="22"/>
                <w:szCs w:val="22"/>
                <w14:textFill>
                  <w14:solidFill>
                    <w14:schemeClr w14:val="tx1"/>
                  </w14:solidFill>
                </w14:textFill>
              </w:rPr>
              <w:t>、培训程序（0-3分）</w:t>
            </w:r>
            <w:r>
              <w:rPr>
                <w:rFonts w:hint="eastAsia" w:ascii="宋体" w:hAnsi="宋体" w:cs="微软雅黑"/>
                <w:color w:val="000000" w:themeColor="text1"/>
                <w:kern w:val="0"/>
                <w:sz w:val="22"/>
                <w:szCs w:val="22"/>
                <w14:textFill>
                  <w14:solidFill>
                    <w14:schemeClr w14:val="tx1"/>
                  </w14:solidFill>
                </w14:textFill>
              </w:rPr>
              <w:t>评分范围：3、2、1、0。</w:t>
            </w:r>
            <w:r>
              <w:rPr>
                <w:rFonts w:hint="eastAsia" w:ascii="宋体" w:hAnsi="宋体" w:cs="微软雅黑"/>
                <w:bCs/>
                <w:color w:val="000000" w:themeColor="text1"/>
                <w:kern w:val="0"/>
                <w:sz w:val="22"/>
                <w:szCs w:val="22"/>
                <w14:textFill>
                  <w14:solidFill>
                    <w14:schemeClr w14:val="tx1"/>
                  </w14:solidFill>
                </w14:textFill>
              </w:rPr>
              <w:t>、培训过程管理（0-3分）</w:t>
            </w:r>
            <w:r>
              <w:rPr>
                <w:rFonts w:hint="eastAsia" w:ascii="宋体" w:hAnsi="宋体" w:cs="微软雅黑"/>
                <w:color w:val="000000" w:themeColor="text1"/>
                <w:kern w:val="0"/>
                <w:sz w:val="22"/>
                <w:szCs w:val="22"/>
                <w14:textFill>
                  <w14:solidFill>
                    <w14:schemeClr w14:val="tx1"/>
                  </w14:solidFill>
                </w14:textFill>
              </w:rPr>
              <w:t>评分范围：3、2、1、0。</w:t>
            </w:r>
            <w:r>
              <w:rPr>
                <w:rFonts w:hint="eastAsia" w:ascii="宋体" w:hAnsi="宋体" w:cs="微软雅黑"/>
                <w:bCs/>
                <w:color w:val="000000" w:themeColor="text1"/>
                <w:kern w:val="0"/>
                <w:sz w:val="22"/>
                <w:szCs w:val="22"/>
                <w14:textFill>
                  <w14:solidFill>
                    <w14:schemeClr w14:val="tx1"/>
                  </w14:solidFill>
                </w14:textFill>
              </w:rPr>
              <w:t>、应急预案（0-3分）</w:t>
            </w:r>
            <w:r>
              <w:rPr>
                <w:rFonts w:hint="eastAsia" w:ascii="宋体" w:hAnsi="宋体" w:cs="微软雅黑"/>
                <w:color w:val="000000" w:themeColor="text1"/>
                <w:kern w:val="0"/>
                <w:sz w:val="22"/>
                <w:szCs w:val="22"/>
                <w14:textFill>
                  <w14:solidFill>
                    <w14:schemeClr w14:val="tx1"/>
                  </w14:solidFill>
                </w14:textFill>
              </w:rPr>
              <w:t>评分范围：3、2、1、0。</w:t>
            </w:r>
            <w:r>
              <w:rPr>
                <w:rFonts w:hint="eastAsia" w:ascii="宋体" w:hAnsi="宋体" w:cs="微软雅黑"/>
                <w:bCs/>
                <w:color w:val="000000" w:themeColor="text1"/>
                <w:kern w:val="0"/>
                <w:sz w:val="22"/>
                <w:szCs w:val="22"/>
                <w14:textFill>
                  <w14:solidFill>
                    <w14:schemeClr w14:val="tx1"/>
                  </w14:solidFill>
                </w14:textFill>
              </w:rPr>
              <w:t>等。</w:t>
            </w:r>
          </w:p>
          <w:p w14:paraId="1AFCACB4">
            <w:pPr>
              <w:pStyle w:val="217"/>
              <w:widowControl/>
              <w:adjustRightInd w:val="0"/>
              <w:snapToGrid w:val="0"/>
              <w:spacing w:line="320" w:lineRule="exact"/>
              <w:ind w:firstLine="0" w:firstLineChars="0"/>
              <w:textAlignment w:val="center"/>
              <w:rPr>
                <w:rFonts w:ascii="宋体" w:hAnsi="宋体" w:cs="微软雅黑"/>
                <w:bCs/>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②培训方案合理性：与项目需求是否结合紧密，内容是否全面细致、合理可行。</w:t>
            </w:r>
            <w:r>
              <w:rPr>
                <w:rFonts w:hint="eastAsia" w:ascii="宋体" w:hAnsi="宋体" w:cs="微软雅黑"/>
                <w:bCs/>
                <w:color w:val="000000" w:themeColor="text1"/>
                <w:kern w:val="0"/>
                <w:sz w:val="22"/>
                <w:szCs w:val="22"/>
                <w14:textFill>
                  <w14:solidFill>
                    <w14:schemeClr w14:val="tx1"/>
                  </w14:solidFill>
                </w14:textFill>
              </w:rPr>
              <w:t>（0-3分）</w:t>
            </w:r>
            <w:r>
              <w:rPr>
                <w:rFonts w:hint="eastAsia" w:ascii="宋体" w:hAnsi="宋体" w:cs="微软雅黑"/>
                <w:color w:val="000000" w:themeColor="text1"/>
                <w:kern w:val="0"/>
                <w:sz w:val="22"/>
                <w:szCs w:val="22"/>
                <w14:textFill>
                  <w14:solidFill>
                    <w14:schemeClr w14:val="tx1"/>
                  </w14:solidFill>
                </w14:textFill>
              </w:rPr>
              <w:t>评分范围：3、2、1、0。</w:t>
            </w:r>
          </w:p>
          <w:p w14:paraId="4474D091">
            <w:pPr>
              <w:pStyle w:val="217"/>
              <w:widowControl/>
              <w:adjustRightInd w:val="0"/>
              <w:snapToGrid w:val="0"/>
              <w:spacing w:line="320" w:lineRule="exact"/>
              <w:ind w:firstLine="0" w:firstLineChars="0"/>
              <w:textAlignment w:val="center"/>
              <w:rPr>
                <w:rFonts w:ascii="宋体" w:hAnsi="宋体" w:cs="微软雅黑"/>
                <w:bCs/>
                <w:color w:val="000000" w:themeColor="text1"/>
                <w:kern w:val="0"/>
                <w:sz w:val="22"/>
                <w:szCs w:val="22"/>
                <w14:textFill>
                  <w14:solidFill>
                    <w14:schemeClr w14:val="tx1"/>
                  </w14:solidFill>
                </w14:textFill>
              </w:rPr>
            </w:pPr>
            <w:r>
              <w:rPr>
                <w:rFonts w:hint="eastAsia" w:ascii="宋体" w:hAnsi="宋体" w:cs="微软雅黑"/>
                <w:bCs/>
                <w:color w:val="000000" w:themeColor="text1"/>
                <w:kern w:val="0"/>
                <w:sz w:val="22"/>
                <w:szCs w:val="22"/>
                <w14:textFill>
                  <w14:solidFill>
                    <w14:schemeClr w14:val="tx1"/>
                  </w14:solidFill>
                </w14:textFill>
              </w:rPr>
              <w:t>2.与采购方的配合方案：分析本项目如何与采购人进行良好配合情况并提供出现问题时的解决方案。0-3分。</w:t>
            </w:r>
            <w:r>
              <w:rPr>
                <w:rFonts w:hint="eastAsia" w:ascii="宋体" w:hAnsi="宋体" w:cs="微软雅黑"/>
                <w:color w:val="000000" w:themeColor="text1"/>
                <w:kern w:val="0"/>
                <w:sz w:val="22"/>
                <w:szCs w:val="22"/>
                <w14:textFill>
                  <w14:solidFill>
                    <w14:schemeClr w14:val="tx1"/>
                  </w14:solidFill>
                </w14:textFill>
              </w:rPr>
              <w:t>评分范围：3、2、1、0。</w:t>
            </w:r>
          </w:p>
        </w:tc>
      </w:tr>
      <w:tr w14:paraId="62B3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457" w:type="pct"/>
            <w:vAlign w:val="center"/>
          </w:tcPr>
          <w:p w14:paraId="6D48F69B">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7</w:t>
            </w:r>
          </w:p>
        </w:tc>
        <w:tc>
          <w:tcPr>
            <w:tcW w:w="812" w:type="pct"/>
            <w:vAlign w:val="center"/>
          </w:tcPr>
          <w:p w14:paraId="48DD3F39">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项目特点与创新（0-6分）</w:t>
            </w:r>
          </w:p>
        </w:tc>
        <w:tc>
          <w:tcPr>
            <w:tcW w:w="3730" w:type="pct"/>
            <w:vAlign w:val="center"/>
          </w:tcPr>
          <w:p w14:paraId="53B04C32">
            <w:pPr>
              <w:pStyle w:val="217"/>
              <w:widowControl/>
              <w:adjustRightInd w:val="0"/>
              <w:snapToGrid w:val="0"/>
              <w:spacing w:line="320" w:lineRule="exact"/>
              <w:ind w:firstLine="0" w:firstLineChars="0"/>
              <w:textAlignment w:val="center"/>
              <w:rPr>
                <w:rFonts w:ascii="宋体" w:hAnsi="宋体" w:cs="微软雅黑"/>
                <w:bCs/>
                <w:color w:val="000000" w:themeColor="text1"/>
                <w:kern w:val="0"/>
                <w:sz w:val="22"/>
                <w:szCs w:val="22"/>
                <w14:textFill>
                  <w14:solidFill>
                    <w14:schemeClr w14:val="tx1"/>
                  </w14:solidFill>
                </w14:textFill>
              </w:rPr>
            </w:pPr>
            <w:r>
              <w:rPr>
                <w:rFonts w:hint="eastAsia" w:ascii="宋体" w:hAnsi="宋体" w:cs="微软雅黑"/>
                <w:bCs/>
                <w:color w:val="000000" w:themeColor="text1"/>
                <w:kern w:val="0"/>
                <w:sz w:val="22"/>
                <w:szCs w:val="22"/>
                <w14:textFill>
                  <w14:solidFill>
                    <w14:schemeClr w14:val="tx1"/>
                  </w14:solidFill>
                </w14:textFill>
              </w:rPr>
              <w:t>1.对本项目特点和难点进行分析并提出解决措施，并作出详细说明。0-3分。</w:t>
            </w:r>
            <w:r>
              <w:rPr>
                <w:rFonts w:hint="eastAsia" w:ascii="宋体" w:hAnsi="宋体" w:cs="微软雅黑"/>
                <w:color w:val="000000" w:themeColor="text1"/>
                <w:kern w:val="0"/>
                <w:sz w:val="22"/>
                <w:szCs w:val="22"/>
                <w14:textFill>
                  <w14:solidFill>
                    <w14:schemeClr w14:val="tx1"/>
                  </w14:solidFill>
                </w14:textFill>
              </w:rPr>
              <w:t>评分范围：3、2、1、0。</w:t>
            </w:r>
          </w:p>
          <w:p w14:paraId="5EDF9321">
            <w:pPr>
              <w:pStyle w:val="217"/>
              <w:widowControl/>
              <w:adjustRightInd w:val="0"/>
              <w:snapToGrid w:val="0"/>
              <w:spacing w:line="320" w:lineRule="exact"/>
              <w:ind w:firstLine="0" w:firstLineChars="0"/>
              <w:textAlignment w:val="center"/>
              <w:rPr>
                <w:rFonts w:ascii="宋体" w:hAnsi="宋体" w:cs="微软雅黑"/>
                <w:bCs/>
                <w:color w:val="000000" w:themeColor="text1"/>
                <w:kern w:val="0"/>
                <w:sz w:val="22"/>
                <w:szCs w:val="22"/>
                <w14:textFill>
                  <w14:solidFill>
                    <w14:schemeClr w14:val="tx1"/>
                  </w14:solidFill>
                </w14:textFill>
              </w:rPr>
            </w:pPr>
            <w:r>
              <w:rPr>
                <w:rFonts w:hint="eastAsia" w:ascii="宋体" w:hAnsi="宋体" w:cs="微软雅黑"/>
                <w:bCs/>
                <w:color w:val="000000" w:themeColor="text1"/>
                <w:kern w:val="0"/>
                <w:sz w:val="22"/>
                <w:szCs w:val="22"/>
                <w14:textFill>
                  <w14:solidFill>
                    <w14:schemeClr w14:val="tx1"/>
                  </w14:solidFill>
                </w14:textFill>
              </w:rPr>
              <w:t>2.根据项目阐述内容进行服务方案特色及创新内容的阐述。阐述内容应新颖且领先行业内一般服务方案且对采购人需求有促进作用、能更好的完成采购需求的。0-3分。</w:t>
            </w:r>
            <w:r>
              <w:rPr>
                <w:rFonts w:hint="eastAsia" w:ascii="宋体" w:hAnsi="宋体" w:cs="微软雅黑"/>
                <w:color w:val="000000" w:themeColor="text1"/>
                <w:kern w:val="0"/>
                <w:sz w:val="22"/>
                <w:szCs w:val="22"/>
                <w14:textFill>
                  <w14:solidFill>
                    <w14:schemeClr w14:val="tx1"/>
                  </w14:solidFill>
                </w14:textFill>
              </w:rPr>
              <w:t>评分范围：3、2、1、0。</w:t>
            </w:r>
          </w:p>
        </w:tc>
      </w:tr>
      <w:tr w14:paraId="18E9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457" w:type="pct"/>
            <w:vAlign w:val="center"/>
          </w:tcPr>
          <w:p w14:paraId="44FC2505">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8</w:t>
            </w:r>
          </w:p>
        </w:tc>
        <w:tc>
          <w:tcPr>
            <w:tcW w:w="812" w:type="pct"/>
            <w:vAlign w:val="center"/>
          </w:tcPr>
          <w:p w14:paraId="3C743CB7">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培训资源（0-22分）</w:t>
            </w:r>
          </w:p>
        </w:tc>
        <w:tc>
          <w:tcPr>
            <w:tcW w:w="3730" w:type="pct"/>
            <w:vAlign w:val="center"/>
          </w:tcPr>
          <w:p w14:paraId="56BE55FA">
            <w:pPr>
              <w:adjustRightInd w:val="0"/>
              <w:snapToGrid w:val="0"/>
              <w:spacing w:line="320" w:lineRule="exact"/>
              <w:rPr>
                <w:color w:val="000000" w:themeColor="text1"/>
                <w:sz w:val="22"/>
                <w:szCs w:val="22"/>
                <w:lang w:bidi="ar"/>
                <w14:textFill>
                  <w14:solidFill>
                    <w14:schemeClr w14:val="tx1"/>
                  </w14:solidFill>
                </w14:textFill>
              </w:rPr>
            </w:pPr>
            <w:r>
              <w:rPr>
                <w:rFonts w:hint="eastAsia"/>
                <w:color w:val="000000" w:themeColor="text1"/>
                <w:sz w:val="22"/>
                <w:szCs w:val="22"/>
                <w:lang w:bidi="ar"/>
                <w14:textFill>
                  <w14:solidFill>
                    <w14:schemeClr w14:val="tx1"/>
                  </w14:solidFill>
                </w14:textFill>
              </w:rPr>
              <w:t>1.培训专家：各培训项目配备高质量专家团队，对名师、名校 (园)长、教研员等各课程专家在该领域取得的成就进行说明。配备团队实力情况、经验是否丰富，是否符合本项目采购需求等给予评分。</w:t>
            </w:r>
            <w:r>
              <w:rPr>
                <w:rFonts w:hint="eastAsia" w:ascii="宋体" w:hAnsi="宋体" w:cs="微软雅黑"/>
                <w:color w:val="000000" w:themeColor="text1"/>
                <w:sz w:val="22"/>
                <w:szCs w:val="22"/>
                <w14:textFill>
                  <w14:solidFill>
                    <w14:schemeClr w14:val="tx1"/>
                  </w14:solidFill>
                </w14:textFill>
              </w:rPr>
              <w:t>评分范围：3、2、1、0。</w:t>
            </w:r>
          </w:p>
          <w:p w14:paraId="7D2753BD">
            <w:pPr>
              <w:pStyle w:val="217"/>
              <w:widowControl/>
              <w:numPr>
                <w:ilvl w:val="0"/>
                <w:numId w:val="8"/>
              </w:numPr>
              <w:adjustRightInd w:val="0"/>
              <w:snapToGrid w:val="0"/>
              <w:spacing w:line="320" w:lineRule="exact"/>
              <w:ind w:firstLine="0" w:firstLineChars="0"/>
              <w:jc w:val="left"/>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项目实施人员：具备满足培训项目所需的负责人，每配备1名对应培训内容师资库师资的，得1分，最高得3分；具有5名及以上专职教学管理人员得3分，3-4名专职教学管理人员得2分，2名专职教学管理人员得1分。注：提供相关师资证书复印件并加盖单位公章。</w:t>
            </w:r>
          </w:p>
          <w:p w14:paraId="65D927A2">
            <w:pPr>
              <w:pStyle w:val="217"/>
              <w:widowControl/>
              <w:adjustRightInd w:val="0"/>
              <w:snapToGrid w:val="0"/>
              <w:spacing w:line="320" w:lineRule="exact"/>
              <w:ind w:firstLine="0" w:firstLineChars="0"/>
              <w:jc w:val="left"/>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3.培训设施:具备满足培训的软硬件设施、设备配套情况或者租赁协议进行评分（0-4分）。评分范围：4、3、2、1、0。（注：提供设施，设备图片并加盖公章）</w:t>
            </w:r>
          </w:p>
          <w:p w14:paraId="0D471462">
            <w:pPr>
              <w:adjustRightInd w:val="0"/>
              <w:snapToGrid w:val="0"/>
              <w:spacing w:line="320" w:lineRule="exact"/>
              <w:rPr>
                <w:color w:val="000000" w:themeColor="text1"/>
                <w:sz w:val="22"/>
                <w:szCs w:val="22"/>
                <w:lang w:bidi="ar"/>
                <w14:textFill>
                  <w14:solidFill>
                    <w14:schemeClr w14:val="tx1"/>
                  </w14:solidFill>
                </w14:textFill>
              </w:rPr>
            </w:pPr>
            <w:r>
              <w:rPr>
                <w:rFonts w:hint="eastAsia" w:cs="微软雅黑"/>
                <w:color w:val="000000" w:themeColor="text1"/>
                <w:sz w:val="22"/>
                <w:szCs w:val="22"/>
                <w14:textFill>
                  <w14:solidFill>
                    <w14:schemeClr w14:val="tx1"/>
                  </w14:solidFill>
                </w14:textFill>
              </w:rPr>
              <w:t>4.培训合作资源</w:t>
            </w:r>
            <w:r>
              <w:rPr>
                <w:rFonts w:hint="eastAsia"/>
                <w:color w:val="000000" w:themeColor="text1"/>
                <w:sz w:val="22"/>
                <w:szCs w:val="22"/>
                <w14:textFill>
                  <w14:solidFill>
                    <w14:schemeClr w14:val="tx1"/>
                  </w14:solidFill>
                </w14:textFill>
              </w:rPr>
              <w:t>渠道的满足性：</w:t>
            </w:r>
            <w:r>
              <w:rPr>
                <w:rFonts w:hint="eastAsia"/>
                <w:color w:val="000000" w:themeColor="text1"/>
                <w:sz w:val="22"/>
                <w:szCs w:val="22"/>
                <w:lang w:bidi="ar"/>
                <w14:textFill>
                  <w14:solidFill>
                    <w14:schemeClr w14:val="tx1"/>
                  </w14:solidFill>
                </w14:textFill>
              </w:rPr>
              <w:t>提供与师范类院校或者已开设师范类专业的院校负责与教师培训的有关部门签订的协议或函件，1个得1分，本项最多得4分。</w:t>
            </w:r>
          </w:p>
          <w:p w14:paraId="753E9E3A">
            <w:pPr>
              <w:pStyle w:val="217"/>
              <w:widowControl/>
              <w:adjustRightInd w:val="0"/>
              <w:snapToGrid w:val="0"/>
              <w:spacing w:line="320" w:lineRule="exact"/>
              <w:ind w:firstLine="0" w:firstLineChars="0"/>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5.实</w:t>
            </w:r>
            <w:r>
              <w:rPr>
                <w:rFonts w:hint="eastAsia" w:ascii="宋体" w:hAnsi="宋体"/>
                <w:color w:val="000000" w:themeColor="text1"/>
                <w:sz w:val="22"/>
                <w:szCs w:val="22"/>
                <w14:textFill>
                  <w14:solidFill>
                    <w14:schemeClr w14:val="tx1"/>
                  </w14:solidFill>
                </w14:textFill>
              </w:rPr>
              <w:t>践基地：供应商与中小学签订能够提供学员进行教学观摩实践的合作协议，每提供一个得1分，本小项满分5分。</w:t>
            </w:r>
          </w:p>
        </w:tc>
      </w:tr>
      <w:tr w14:paraId="216B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457" w:type="pct"/>
            <w:vAlign w:val="center"/>
          </w:tcPr>
          <w:p w14:paraId="319C7164">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9</w:t>
            </w:r>
          </w:p>
        </w:tc>
        <w:tc>
          <w:tcPr>
            <w:tcW w:w="812" w:type="pct"/>
            <w:vAlign w:val="center"/>
          </w:tcPr>
          <w:p w14:paraId="11A21D6B">
            <w:pPr>
              <w:adjustRightInd w:val="0"/>
              <w:snapToGrid w:val="0"/>
              <w:spacing w:line="320" w:lineRule="exact"/>
              <w:jc w:val="center"/>
              <w:rPr>
                <w:rFonts w:cs="微软雅黑"/>
                <w:color w:val="000000" w:themeColor="text1"/>
                <w:sz w:val="22"/>
                <w:szCs w:val="22"/>
                <w14:textFill>
                  <w14:solidFill>
                    <w14:schemeClr w14:val="tx1"/>
                  </w14:solidFill>
                </w14:textFill>
              </w:rPr>
            </w:pPr>
            <w:r>
              <w:rPr>
                <w:rFonts w:hint="eastAsia"/>
                <w:color w:val="000000" w:themeColor="text1"/>
                <w:sz w:val="22"/>
                <w:szCs w:val="22"/>
                <w:lang w:bidi="ar"/>
                <w14:textFill>
                  <w14:solidFill>
                    <w14:schemeClr w14:val="tx1"/>
                  </w14:solidFill>
                </w14:textFill>
              </w:rPr>
              <w:t>培训管理</w:t>
            </w:r>
            <w:r>
              <w:rPr>
                <w:rFonts w:hint="eastAsia" w:cs="微软雅黑"/>
                <w:color w:val="000000" w:themeColor="text1"/>
                <w:sz w:val="22"/>
                <w:szCs w:val="22"/>
                <w14:textFill>
                  <w14:solidFill>
                    <w14:schemeClr w14:val="tx1"/>
                  </w14:solidFill>
                </w14:textFill>
              </w:rPr>
              <w:t>（0-12分）</w:t>
            </w:r>
          </w:p>
        </w:tc>
        <w:tc>
          <w:tcPr>
            <w:tcW w:w="3730" w:type="pct"/>
          </w:tcPr>
          <w:p w14:paraId="744566EC">
            <w:pPr>
              <w:adjustRightInd w:val="0"/>
              <w:snapToGrid w:val="0"/>
              <w:spacing w:line="320" w:lineRule="exact"/>
              <w:rPr>
                <w:color w:val="000000" w:themeColor="text1"/>
                <w:sz w:val="22"/>
                <w:szCs w:val="22"/>
                <w:lang w:bidi="ar"/>
                <w14:textFill>
                  <w14:solidFill>
                    <w14:schemeClr w14:val="tx1"/>
                  </w14:solidFill>
                </w14:textFill>
              </w:rPr>
            </w:pPr>
            <w:r>
              <w:rPr>
                <w:rFonts w:hint="eastAsia"/>
                <w:color w:val="000000" w:themeColor="text1"/>
                <w:sz w:val="22"/>
                <w:szCs w:val="22"/>
                <w:lang w:bidi="ar"/>
                <w14:textFill>
                  <w14:solidFill>
                    <w14:schemeClr w14:val="tx1"/>
                  </w14:solidFill>
                </w14:textFill>
              </w:rPr>
              <w:t>根据供应商对本项目提出的培训管理制度和评价制度等综合评分：</w:t>
            </w:r>
          </w:p>
          <w:p w14:paraId="1CD925F4">
            <w:pPr>
              <w:adjustRightInd w:val="0"/>
              <w:snapToGrid w:val="0"/>
              <w:spacing w:line="320" w:lineRule="exact"/>
              <w:rPr>
                <w:color w:val="000000" w:themeColor="text1"/>
                <w:sz w:val="22"/>
                <w:szCs w:val="22"/>
                <w:lang w:bidi="ar"/>
                <w14:textFill>
                  <w14:solidFill>
                    <w14:schemeClr w14:val="tx1"/>
                  </w14:solidFill>
                </w14:textFill>
              </w:rPr>
            </w:pPr>
            <w:r>
              <w:rPr>
                <w:rFonts w:hint="eastAsia"/>
                <w:color w:val="000000" w:themeColor="text1"/>
                <w:sz w:val="22"/>
                <w:szCs w:val="22"/>
                <w:lang w:bidi="ar"/>
                <w14:textFill>
                  <w14:solidFill>
                    <w14:schemeClr w14:val="tx1"/>
                  </w14:solidFill>
                </w14:textFill>
              </w:rPr>
              <w:t xml:space="preserve">1.管理制度： </w:t>
            </w:r>
          </w:p>
          <w:p w14:paraId="5A2B7672">
            <w:pPr>
              <w:adjustRightInd w:val="0"/>
              <w:snapToGrid w:val="0"/>
              <w:spacing w:line="320" w:lineRule="exact"/>
              <w:rPr>
                <w:color w:val="000000" w:themeColor="text1"/>
                <w:sz w:val="22"/>
                <w:szCs w:val="22"/>
                <w:lang w:bidi="ar"/>
                <w14:textFill>
                  <w14:solidFill>
                    <w14:schemeClr w14:val="tx1"/>
                  </w14:solidFill>
                </w14:textFill>
              </w:rPr>
            </w:pPr>
            <w:r>
              <w:rPr>
                <w:rFonts w:hint="eastAsia"/>
                <w:color w:val="000000" w:themeColor="text1"/>
                <w:sz w:val="22"/>
                <w:szCs w:val="22"/>
                <w:lang w:bidi="ar"/>
                <w14:textFill>
                  <w14:solidFill>
                    <w14:schemeClr w14:val="tx1"/>
                  </w14:solidFill>
                </w14:textFill>
              </w:rPr>
              <w:t>管理制度是否健全，管理团队分工是否清晰、职责是否明确，供应商主要负责人或分管负责人是否主管教师培训项目，</w:t>
            </w:r>
            <w:r>
              <w:rPr>
                <w:rFonts w:hint="eastAsia" w:ascii="宋体" w:hAnsi="宋体" w:cs="微软雅黑"/>
                <w:color w:val="000000" w:themeColor="text1"/>
                <w:sz w:val="22"/>
                <w:szCs w:val="22"/>
                <w14:textFill>
                  <w14:solidFill>
                    <w14:schemeClr w14:val="tx1"/>
                  </w14:solidFill>
                </w14:textFill>
              </w:rPr>
              <w:t>评分范围：3、2、1、0。</w:t>
            </w:r>
            <w:r>
              <w:rPr>
                <w:rFonts w:hint="eastAsia"/>
                <w:color w:val="000000" w:themeColor="text1"/>
                <w:sz w:val="22"/>
                <w:szCs w:val="22"/>
                <w:lang w:bidi="ar"/>
                <w14:textFill>
                  <w14:solidFill>
                    <w14:schemeClr w14:val="tx1"/>
                  </w14:solidFill>
                </w14:textFill>
              </w:rPr>
              <w:t xml:space="preserve"> </w:t>
            </w:r>
          </w:p>
          <w:p w14:paraId="5511C0DA">
            <w:pPr>
              <w:adjustRightInd w:val="0"/>
              <w:snapToGrid w:val="0"/>
              <w:spacing w:line="320" w:lineRule="exact"/>
              <w:rPr>
                <w:color w:val="000000" w:themeColor="text1"/>
                <w:sz w:val="22"/>
                <w:szCs w:val="22"/>
                <w:lang w:bidi="ar"/>
                <w14:textFill>
                  <w14:solidFill>
                    <w14:schemeClr w14:val="tx1"/>
                  </w14:solidFill>
                </w14:textFill>
              </w:rPr>
            </w:pPr>
            <w:r>
              <w:rPr>
                <w:rFonts w:hint="eastAsia"/>
                <w:color w:val="000000" w:themeColor="text1"/>
                <w:sz w:val="22"/>
                <w:szCs w:val="22"/>
                <w:lang w:bidi="ar"/>
                <w14:textFill>
                  <w14:solidFill>
                    <w14:schemeClr w14:val="tx1"/>
                  </w14:solidFill>
                </w14:textFill>
              </w:rPr>
              <w:t xml:space="preserve">2.培训评价： </w:t>
            </w:r>
          </w:p>
          <w:p w14:paraId="2B24DBFA">
            <w:pPr>
              <w:adjustRightInd w:val="0"/>
              <w:snapToGrid w:val="0"/>
              <w:spacing w:line="320" w:lineRule="exact"/>
              <w:rPr>
                <w:color w:val="000000" w:themeColor="text1"/>
                <w:sz w:val="22"/>
                <w:szCs w:val="22"/>
                <w:lang w:bidi="ar"/>
                <w14:textFill>
                  <w14:solidFill>
                    <w14:schemeClr w14:val="tx1"/>
                  </w14:solidFill>
                </w14:textFill>
              </w:rPr>
            </w:pPr>
            <w:r>
              <w:rPr>
                <w:rFonts w:hint="eastAsia"/>
                <w:color w:val="000000" w:themeColor="text1"/>
                <w:sz w:val="22"/>
                <w:szCs w:val="22"/>
                <w:lang w:bidi="ar"/>
                <w14:textFill>
                  <w14:solidFill>
                    <w14:schemeClr w14:val="tx1"/>
                  </w14:solidFill>
                </w14:textFill>
              </w:rPr>
              <w:t>培训评价思路是否清晰，指标合理是否全面，是否全面的反映学员的学习过程和学习成果，是否有较好的激励和督促作用，</w:t>
            </w:r>
            <w:r>
              <w:rPr>
                <w:rFonts w:hint="eastAsia" w:ascii="宋体" w:hAnsi="宋体" w:cs="微软雅黑"/>
                <w:color w:val="000000" w:themeColor="text1"/>
                <w:sz w:val="22"/>
                <w:szCs w:val="22"/>
                <w14:textFill>
                  <w14:solidFill>
                    <w14:schemeClr w14:val="tx1"/>
                  </w14:solidFill>
                </w14:textFill>
              </w:rPr>
              <w:t>评分范围：3、2、1、0。</w:t>
            </w:r>
          </w:p>
          <w:p w14:paraId="34513BAC">
            <w:pPr>
              <w:adjustRightInd w:val="0"/>
              <w:snapToGrid w:val="0"/>
              <w:spacing w:line="320" w:lineRule="exact"/>
              <w:rPr>
                <w:color w:val="000000" w:themeColor="text1"/>
                <w:sz w:val="22"/>
                <w:szCs w:val="22"/>
                <w:lang w:bidi="ar"/>
                <w14:textFill>
                  <w14:solidFill>
                    <w14:schemeClr w14:val="tx1"/>
                  </w14:solidFill>
                </w14:textFill>
              </w:rPr>
            </w:pPr>
            <w:r>
              <w:rPr>
                <w:rFonts w:hint="eastAsia"/>
                <w:color w:val="000000" w:themeColor="text1"/>
                <w:sz w:val="22"/>
                <w:szCs w:val="22"/>
                <w:lang w:bidi="ar"/>
                <w14:textFill>
                  <w14:solidFill>
                    <w14:schemeClr w14:val="tx1"/>
                  </w14:solidFill>
                </w14:textFill>
              </w:rPr>
              <w:t>3.后勤保障：</w:t>
            </w:r>
          </w:p>
          <w:p w14:paraId="2DE1E266">
            <w:pPr>
              <w:adjustRightInd w:val="0"/>
              <w:snapToGrid w:val="0"/>
              <w:spacing w:line="320" w:lineRule="exact"/>
              <w:rPr>
                <w:color w:val="000000" w:themeColor="text1"/>
                <w:sz w:val="22"/>
                <w:szCs w:val="22"/>
                <w:lang w:bidi="ar"/>
                <w14:textFill>
                  <w14:solidFill>
                    <w14:schemeClr w14:val="tx1"/>
                  </w14:solidFill>
                </w14:textFill>
              </w:rPr>
            </w:pPr>
            <w:r>
              <w:rPr>
                <w:rFonts w:hint="eastAsia"/>
                <w:color w:val="000000" w:themeColor="text1"/>
                <w:sz w:val="22"/>
                <w:szCs w:val="22"/>
                <w:lang w:bidi="ar"/>
                <w14:textFill>
                  <w14:solidFill>
                    <w14:schemeClr w14:val="tx1"/>
                  </w14:solidFill>
                </w14:textFill>
              </w:rPr>
              <w:t>①交通、住宿、餐饮方案。</w:t>
            </w:r>
            <w:r>
              <w:rPr>
                <w:rFonts w:hint="eastAsia" w:ascii="宋体" w:hAnsi="宋体" w:cs="微软雅黑"/>
                <w:color w:val="000000" w:themeColor="text1"/>
                <w:sz w:val="22"/>
                <w:szCs w:val="22"/>
                <w14:textFill>
                  <w14:solidFill>
                    <w14:schemeClr w14:val="tx1"/>
                  </w14:solidFill>
                </w14:textFill>
              </w:rPr>
              <w:t>评分范围：3、2、1、0。</w:t>
            </w:r>
            <w:r>
              <w:rPr>
                <w:rFonts w:hint="eastAsia"/>
                <w:color w:val="000000" w:themeColor="text1"/>
                <w:sz w:val="22"/>
                <w:szCs w:val="22"/>
                <w:lang w:bidi="ar"/>
                <w14:textFill>
                  <w14:solidFill>
                    <w14:schemeClr w14:val="tx1"/>
                  </w14:solidFill>
                </w14:textFill>
              </w:rPr>
              <w:t>无法满足要求或未提供不得分；</w:t>
            </w:r>
          </w:p>
          <w:p w14:paraId="11D396FA">
            <w:pPr>
              <w:adjustRightInd w:val="0"/>
              <w:snapToGrid w:val="0"/>
              <w:spacing w:line="320" w:lineRule="exact"/>
              <w:rPr>
                <w:color w:val="000000" w:themeColor="text1"/>
                <w:sz w:val="22"/>
                <w:szCs w:val="22"/>
                <w:lang w:bidi="ar"/>
                <w14:textFill>
                  <w14:solidFill>
                    <w14:schemeClr w14:val="tx1"/>
                  </w14:solidFill>
                </w14:textFill>
              </w:rPr>
            </w:pPr>
            <w:r>
              <w:rPr>
                <w:rFonts w:hint="eastAsia"/>
                <w:color w:val="000000" w:themeColor="text1"/>
                <w:sz w:val="22"/>
                <w:szCs w:val="22"/>
                <w:lang w:bidi="ar"/>
                <w14:textFill>
                  <w14:solidFill>
                    <w14:schemeClr w14:val="tx1"/>
                  </w14:solidFill>
                </w14:textFill>
              </w:rPr>
              <w:t>②安全保障方案</w:t>
            </w:r>
            <w:r>
              <w:rPr>
                <w:rFonts w:hint="eastAsia" w:ascii="宋体" w:hAnsi="宋体" w:cs="微软雅黑"/>
                <w:color w:val="000000" w:themeColor="text1"/>
                <w:sz w:val="22"/>
                <w:szCs w:val="22"/>
                <w14:textFill>
                  <w14:solidFill>
                    <w14:schemeClr w14:val="tx1"/>
                  </w14:solidFill>
                </w14:textFill>
              </w:rPr>
              <w:t>。评分范围：3、2、1、0。</w:t>
            </w:r>
            <w:r>
              <w:rPr>
                <w:rFonts w:hint="eastAsia"/>
                <w:color w:val="000000" w:themeColor="text1"/>
                <w:sz w:val="22"/>
                <w:szCs w:val="22"/>
                <w:lang w:bidi="ar"/>
                <w14:textFill>
                  <w14:solidFill>
                    <w14:schemeClr w14:val="tx1"/>
                  </w14:solidFill>
                </w14:textFill>
              </w:rPr>
              <w:t xml:space="preserve">无法满足要求或未提供不得分。 </w:t>
            </w:r>
          </w:p>
        </w:tc>
      </w:tr>
      <w:tr w14:paraId="401E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457" w:type="pct"/>
            <w:vAlign w:val="center"/>
          </w:tcPr>
          <w:p w14:paraId="6B7300D5">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10</w:t>
            </w:r>
          </w:p>
        </w:tc>
        <w:tc>
          <w:tcPr>
            <w:tcW w:w="812" w:type="pct"/>
            <w:vAlign w:val="center"/>
          </w:tcPr>
          <w:p w14:paraId="4FA9B393">
            <w:pPr>
              <w:pStyle w:val="217"/>
              <w:widowControl/>
              <w:adjustRightInd w:val="0"/>
              <w:snapToGrid w:val="0"/>
              <w:spacing w:line="320" w:lineRule="exact"/>
              <w:ind w:firstLine="0" w:firstLineChars="0"/>
              <w:jc w:val="center"/>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color w:val="000000" w:themeColor="text1"/>
                <w:kern w:val="0"/>
                <w:sz w:val="22"/>
                <w:szCs w:val="22"/>
                <w14:textFill>
                  <w14:solidFill>
                    <w14:schemeClr w14:val="tx1"/>
                  </w14:solidFill>
                </w14:textFill>
              </w:rPr>
              <w:t>服务承诺（0-7分）</w:t>
            </w:r>
          </w:p>
        </w:tc>
        <w:tc>
          <w:tcPr>
            <w:tcW w:w="3730" w:type="pct"/>
            <w:vAlign w:val="center"/>
          </w:tcPr>
          <w:p w14:paraId="7BE98647">
            <w:pPr>
              <w:pStyle w:val="217"/>
              <w:widowControl/>
              <w:adjustRightInd w:val="0"/>
              <w:snapToGrid w:val="0"/>
              <w:spacing w:line="320" w:lineRule="exact"/>
              <w:ind w:firstLine="0" w:firstLineChars="0"/>
              <w:textAlignment w:val="center"/>
              <w:rPr>
                <w:rFonts w:ascii="宋体" w:hAnsi="宋体" w:cs="微软雅黑"/>
                <w:bCs/>
                <w:color w:val="000000" w:themeColor="text1"/>
                <w:kern w:val="0"/>
                <w:sz w:val="22"/>
                <w:szCs w:val="22"/>
                <w14:textFill>
                  <w14:solidFill>
                    <w14:schemeClr w14:val="tx1"/>
                  </w14:solidFill>
                </w14:textFill>
              </w:rPr>
            </w:pPr>
            <w:r>
              <w:rPr>
                <w:rFonts w:hint="eastAsia" w:ascii="宋体" w:hAnsi="宋体" w:cs="微软雅黑"/>
                <w:bCs/>
                <w:color w:val="000000" w:themeColor="text1"/>
                <w:kern w:val="0"/>
                <w:sz w:val="22"/>
                <w:szCs w:val="22"/>
                <w14:textFill>
                  <w14:solidFill>
                    <w14:schemeClr w14:val="tx1"/>
                  </w14:solidFill>
                </w14:textFill>
              </w:rPr>
              <w:t>1.根据投标人针对本项目提供的服务承诺（包含常驻服务能力配备、跟踪服务、特色服务承诺等）进行评分，0-3分。</w:t>
            </w:r>
            <w:r>
              <w:rPr>
                <w:rFonts w:hint="eastAsia" w:ascii="宋体" w:hAnsi="宋体" w:cs="微软雅黑"/>
                <w:color w:val="000000" w:themeColor="text1"/>
                <w:kern w:val="0"/>
                <w:sz w:val="22"/>
                <w:szCs w:val="22"/>
                <w14:textFill>
                  <w14:solidFill>
                    <w14:schemeClr w14:val="tx1"/>
                  </w14:solidFill>
                </w14:textFill>
              </w:rPr>
              <w:t>评分范围：</w:t>
            </w:r>
            <w:r>
              <w:rPr>
                <w:rFonts w:hint="eastAsia" w:ascii="宋体" w:hAnsi="宋体" w:cs="微软雅黑"/>
                <w:color w:val="000000" w:themeColor="text1"/>
                <w:sz w:val="22"/>
                <w:szCs w:val="22"/>
                <w14:textFill>
                  <w14:solidFill>
                    <w14:schemeClr w14:val="tx1"/>
                  </w14:solidFill>
                </w14:textFill>
              </w:rPr>
              <w:t>3、</w:t>
            </w:r>
            <w:r>
              <w:rPr>
                <w:rFonts w:hint="eastAsia" w:ascii="宋体" w:hAnsi="宋体" w:cs="微软雅黑"/>
                <w:color w:val="000000" w:themeColor="text1"/>
                <w:kern w:val="0"/>
                <w:sz w:val="22"/>
                <w:szCs w:val="22"/>
                <w14:textFill>
                  <w14:solidFill>
                    <w14:schemeClr w14:val="tx1"/>
                  </w14:solidFill>
                </w14:textFill>
              </w:rPr>
              <w:t>2、1、0。</w:t>
            </w:r>
          </w:p>
          <w:p w14:paraId="17EF80AE">
            <w:pPr>
              <w:pStyle w:val="217"/>
              <w:widowControl/>
              <w:adjustRightInd w:val="0"/>
              <w:snapToGrid w:val="0"/>
              <w:spacing w:line="320" w:lineRule="exact"/>
              <w:ind w:firstLine="0" w:firstLineChars="0"/>
              <w:textAlignment w:val="center"/>
              <w:rPr>
                <w:rFonts w:ascii="宋体" w:hAnsi="宋体" w:cs="微软雅黑"/>
                <w:bCs/>
                <w:color w:val="000000" w:themeColor="text1"/>
                <w:kern w:val="0"/>
                <w:sz w:val="22"/>
                <w:szCs w:val="22"/>
                <w14:textFill>
                  <w14:solidFill>
                    <w14:schemeClr w14:val="tx1"/>
                  </w14:solidFill>
                </w14:textFill>
              </w:rPr>
            </w:pPr>
            <w:r>
              <w:rPr>
                <w:rFonts w:hint="eastAsia" w:ascii="宋体" w:hAnsi="宋体" w:cs="微软雅黑"/>
                <w:bCs/>
                <w:color w:val="000000" w:themeColor="text1"/>
                <w:kern w:val="0"/>
                <w:sz w:val="22"/>
                <w:szCs w:val="22"/>
                <w14:textFill>
                  <w14:solidFill>
                    <w14:schemeClr w14:val="tx1"/>
                  </w14:solidFill>
                </w14:textFill>
              </w:rPr>
              <w:t>2.根据投标人针对项目提供的额外延伸服务、增值服务、优惠承诺服务进行评分，0-2分。</w:t>
            </w:r>
            <w:r>
              <w:rPr>
                <w:rFonts w:hint="eastAsia" w:ascii="宋体" w:hAnsi="宋体" w:cs="微软雅黑"/>
                <w:color w:val="000000" w:themeColor="text1"/>
                <w:kern w:val="0"/>
                <w:sz w:val="22"/>
                <w:szCs w:val="22"/>
                <w14:textFill>
                  <w14:solidFill>
                    <w14:schemeClr w14:val="tx1"/>
                  </w14:solidFill>
                </w14:textFill>
              </w:rPr>
              <w:t>评分范围：2、1、0.5、0。</w:t>
            </w:r>
          </w:p>
          <w:p w14:paraId="5BCBA211">
            <w:pPr>
              <w:pStyle w:val="217"/>
              <w:widowControl/>
              <w:adjustRightInd w:val="0"/>
              <w:snapToGrid w:val="0"/>
              <w:spacing w:line="320" w:lineRule="exact"/>
              <w:ind w:firstLine="0" w:firstLineChars="0"/>
              <w:jc w:val="left"/>
              <w:textAlignment w:val="center"/>
              <w:rPr>
                <w:rFonts w:ascii="宋体" w:hAnsi="宋体" w:cs="微软雅黑"/>
                <w:color w:val="000000" w:themeColor="text1"/>
                <w:kern w:val="0"/>
                <w:sz w:val="22"/>
                <w:szCs w:val="22"/>
                <w14:textFill>
                  <w14:solidFill>
                    <w14:schemeClr w14:val="tx1"/>
                  </w14:solidFill>
                </w14:textFill>
              </w:rPr>
            </w:pPr>
            <w:r>
              <w:rPr>
                <w:rFonts w:hint="eastAsia" w:ascii="宋体" w:hAnsi="宋体" w:cs="微软雅黑"/>
                <w:bCs/>
                <w:color w:val="000000" w:themeColor="text1"/>
                <w:kern w:val="0"/>
                <w:sz w:val="22"/>
                <w:szCs w:val="22"/>
                <w14:textFill>
                  <w14:solidFill>
                    <w14:schemeClr w14:val="tx1"/>
                  </w14:solidFill>
                </w14:textFill>
              </w:rPr>
              <w:t>3.根据供应商提供的服务响应时间承诺及保障措施承诺进行评分，0-2分。</w:t>
            </w:r>
            <w:r>
              <w:rPr>
                <w:rFonts w:hint="eastAsia" w:ascii="宋体" w:hAnsi="宋体" w:cs="微软雅黑"/>
                <w:color w:val="000000" w:themeColor="text1"/>
                <w:kern w:val="0"/>
                <w:sz w:val="22"/>
                <w:szCs w:val="22"/>
                <w14:textFill>
                  <w14:solidFill>
                    <w14:schemeClr w14:val="tx1"/>
                  </w14:solidFill>
                </w14:textFill>
              </w:rPr>
              <w:t>评分范围：2、1、0.5、0。</w:t>
            </w:r>
          </w:p>
        </w:tc>
      </w:tr>
    </w:tbl>
    <w:p w14:paraId="1CB0CED5">
      <w:pPr>
        <w:widowControl/>
        <w:autoSpaceDE w:val="0"/>
        <w:autoSpaceDN w:val="0"/>
        <w:snapToGrid w:val="0"/>
        <w:spacing w:line="460" w:lineRule="atLeast"/>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三、说明</w:t>
      </w:r>
    </w:p>
    <w:p w14:paraId="56666994">
      <w:pPr>
        <w:widowControl/>
        <w:snapToGrid w:val="0"/>
        <w:spacing w:line="400" w:lineRule="exact"/>
        <w:ind w:firstLine="4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1、每个供应商最终得分=</w:t>
      </w:r>
      <w:r>
        <w:rPr>
          <w:rFonts w:hint="eastAsia"/>
          <w:color w:val="000000" w:themeColor="text1"/>
          <w:sz w:val="22"/>
          <w14:textFill>
            <w14:solidFill>
              <w14:schemeClr w14:val="tx1"/>
            </w14:solidFill>
          </w14:textFill>
        </w:rPr>
        <w:t>商务技术</w:t>
      </w:r>
      <w:r>
        <w:rPr>
          <w:color w:val="000000" w:themeColor="text1"/>
          <w:sz w:val="22"/>
          <w14:textFill>
            <w14:solidFill>
              <w14:schemeClr w14:val="tx1"/>
            </w14:solidFill>
          </w14:textFill>
        </w:rPr>
        <w:t>分值（所有评标委员会成员打分的算术平均值）＋报价部分分值。</w:t>
      </w:r>
    </w:p>
    <w:p w14:paraId="45E23F29">
      <w:pPr>
        <w:widowControl/>
        <w:snapToGrid w:val="0"/>
        <w:spacing w:line="400" w:lineRule="exact"/>
        <w:ind w:firstLine="44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2、评标委员会推荐得分最高的供应商为成交供应商（如果得分相同则按报价从低到高顺序依次推荐为成交供应商）；如果得分相同，以报价低的优先；并编写采购报告。</w:t>
      </w:r>
    </w:p>
    <w:p w14:paraId="60CEE4F4">
      <w:pPr>
        <w:widowControl/>
        <w:snapToGrid w:val="0"/>
        <w:spacing w:line="400" w:lineRule="exact"/>
        <w:ind w:firstLine="42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3、所有分值计算保留小数点后二位，小数点后三位四舍五入。</w:t>
      </w:r>
    </w:p>
    <w:p w14:paraId="7E8ECB89">
      <w:pPr>
        <w:widowControl/>
        <w:snapToGrid w:val="0"/>
        <w:spacing w:line="400" w:lineRule="exact"/>
        <w:ind w:firstLine="42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4、评标过程中遇到特殊情况，由评标委员会遵循公开、公正原则，采取投票方式按照少数服从多数原则决定。</w:t>
      </w:r>
    </w:p>
    <w:p w14:paraId="3A7E1F8F">
      <w:pPr>
        <w:widowControl/>
        <w:snapToGrid w:val="0"/>
        <w:spacing w:line="400" w:lineRule="exact"/>
        <w:ind w:firstLine="42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参见本采购文件第三部分：“供应商须知”中的相关内容，未尽事宜按有关法律规定处理。</w:t>
      </w:r>
    </w:p>
    <w:p w14:paraId="2717F6E0">
      <w:pPr>
        <w:pStyle w:val="53"/>
        <w:widowControl w:val="0"/>
        <w:snapToGrid w:val="0"/>
        <w:spacing w:line="480" w:lineRule="exact"/>
        <w:jc w:val="center"/>
        <w:rPr>
          <w:rFonts w:ascii="宋体"/>
          <w:color w:val="000000" w:themeColor="text1"/>
          <w:kern w:val="0"/>
          <w:sz w:val="22"/>
          <w:szCs w:val="22"/>
          <w:u w:val="single"/>
          <w14:textFill>
            <w14:solidFill>
              <w14:schemeClr w14:val="tx1"/>
            </w14:solidFill>
          </w14:textFill>
        </w:rPr>
      </w:pPr>
      <w:r>
        <w:rPr>
          <w:rFonts w:hint="eastAsia" w:ascii="方正小标宋简体" w:eastAsia="方正小标宋简体" w:cs="方正小标宋简体"/>
          <w:color w:val="000000" w:themeColor="text1"/>
          <w:sz w:val="32"/>
          <w:szCs w:val="32"/>
          <w14:textFill>
            <w14:solidFill>
              <w14:schemeClr w14:val="tx1"/>
            </w14:solidFill>
          </w14:textFill>
        </w:rPr>
        <w:t>政府采购活动现场确认声明书</w:t>
      </w:r>
    </w:p>
    <w:p w14:paraId="6874D6BD">
      <w:pPr>
        <w:pStyle w:val="53"/>
        <w:widowControl w:val="0"/>
        <w:snapToGrid w:val="0"/>
        <w:spacing w:line="480" w:lineRule="exact"/>
        <w:jc w:val="both"/>
        <w:rPr>
          <w:rFonts w:ascii="宋体"/>
          <w:color w:val="000000" w:themeColor="text1"/>
          <w:sz w:val="22"/>
          <w:szCs w:val="22"/>
          <w:u w:val="single"/>
          <w14:textFill>
            <w14:solidFill>
              <w14:schemeClr w14:val="tx1"/>
            </w14:solidFill>
          </w14:textFill>
        </w:rPr>
      </w:pPr>
      <w:r>
        <w:rPr>
          <w:rFonts w:hint="eastAsia" w:ascii="宋体"/>
          <w:color w:val="000000" w:themeColor="text1"/>
          <w:kern w:val="0"/>
          <w:sz w:val="22"/>
          <w:szCs w:val="22"/>
          <w:u w:val="single"/>
          <w14:textFill>
            <w14:solidFill>
              <w14:schemeClr w14:val="tx1"/>
            </w14:solidFill>
          </w14:textFill>
        </w:rPr>
        <w:t>平阳县公共资源交易中心：</w:t>
      </w:r>
    </w:p>
    <w:p w14:paraId="3D9FCDC4">
      <w:pPr>
        <w:pStyle w:val="53"/>
        <w:widowControl w:val="0"/>
        <w:snapToGrid w:val="0"/>
        <w:spacing w:line="480" w:lineRule="exact"/>
        <w:ind w:firstLine="464" w:firstLineChars="200"/>
        <w:jc w:val="both"/>
        <w:rPr>
          <w:rFonts w:ascii="宋体"/>
          <w:color w:val="000000" w:themeColor="text1"/>
          <w:spacing w:val="6"/>
          <w:sz w:val="22"/>
          <w:szCs w:val="22"/>
          <w14:textFill>
            <w14:solidFill>
              <w14:schemeClr w14:val="tx1"/>
            </w14:solidFill>
          </w14:textFill>
        </w:rPr>
      </w:pPr>
      <w:r>
        <w:rPr>
          <w:rFonts w:hint="eastAsia" w:ascii="宋体"/>
          <w:color w:val="000000" w:themeColor="text1"/>
          <w:spacing w:val="6"/>
          <w:sz w:val="22"/>
          <w:szCs w:val="22"/>
          <w:u w:val="single"/>
          <w14:textFill>
            <w14:solidFill>
              <w14:schemeClr w14:val="tx1"/>
            </w14:solidFill>
          </w14:textFill>
        </w:rPr>
        <w:t>本人经由                            （单位）负责人        （姓名）合法授权参加          项目（项目编号：             ）</w:t>
      </w:r>
      <w:r>
        <w:rPr>
          <w:rFonts w:hint="eastAsia" w:ascii="宋体"/>
          <w:color w:val="000000" w:themeColor="text1"/>
          <w:spacing w:val="6"/>
          <w:sz w:val="22"/>
          <w:szCs w:val="22"/>
          <w14:textFill>
            <w14:solidFill>
              <w14:schemeClr w14:val="tx1"/>
            </w14:solidFill>
          </w14:textFill>
        </w:rPr>
        <w:t xml:space="preserve">政府采购活动，经与本单位法人代表（负责人）联系确认，现就有关公平竞争事项郑重声明如下： </w:t>
      </w:r>
    </w:p>
    <w:p w14:paraId="3DA94E5A">
      <w:pPr>
        <w:pStyle w:val="54"/>
        <w:widowControl/>
        <w:numPr>
          <w:ilvl w:val="0"/>
          <w:numId w:val="3"/>
        </w:numPr>
        <w:snapToGrid w:val="0"/>
        <w:spacing w:line="480" w:lineRule="exact"/>
        <w:ind w:firstLine="415" w:firstLineChars="1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本单位与采购人之间 </w:t>
      </w:r>
      <w:r>
        <w:rPr>
          <w:rFonts w:cs="宋体"/>
          <w:color w:val="000000" w:themeColor="text1"/>
          <w:sz w:val="22"/>
          <w:szCs w:val="22"/>
          <w14:textFill>
            <w14:solidFill>
              <w14:schemeClr w14:val="tx1"/>
            </w14:solidFill>
          </w14:textFill>
        </w:rPr>
        <w:t>□</w:t>
      </w:r>
      <w:r>
        <w:rPr>
          <w:color w:val="000000" w:themeColor="text1"/>
          <w:sz w:val="22"/>
          <w:szCs w:val="22"/>
          <w14:textFill>
            <w14:solidFill>
              <w14:schemeClr w14:val="tx1"/>
            </w14:solidFill>
          </w14:textFill>
        </w:rPr>
        <w:t xml:space="preserve">不存在利害关系 </w:t>
      </w:r>
      <w:r>
        <w:rPr>
          <w:rFonts w:cs="宋体"/>
          <w:color w:val="000000" w:themeColor="text1"/>
          <w:sz w:val="22"/>
          <w:szCs w:val="22"/>
          <w14:textFill>
            <w14:solidFill>
              <w14:schemeClr w14:val="tx1"/>
            </w14:solidFill>
          </w14:textFill>
        </w:rPr>
        <w:t>□</w:t>
      </w:r>
      <w:r>
        <w:rPr>
          <w:color w:val="000000" w:themeColor="text1"/>
          <w:sz w:val="22"/>
          <w:szCs w:val="22"/>
          <w14:textFill>
            <w14:solidFill>
              <w14:schemeClr w14:val="tx1"/>
            </w14:solidFill>
          </w14:textFill>
        </w:rPr>
        <w:t>存在下列利害关系：</w:t>
      </w:r>
    </w:p>
    <w:p w14:paraId="30981ECF">
      <w:pPr>
        <w:pStyle w:val="54"/>
        <w:snapToGrid w:val="0"/>
        <w:spacing w:line="480" w:lineRule="exact"/>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  A.投资关系    B.行政隶属关系    C.业务指导关系</w:t>
      </w:r>
    </w:p>
    <w:p w14:paraId="43FB0BAA">
      <w:pPr>
        <w:pStyle w:val="54"/>
        <w:snapToGrid w:val="0"/>
        <w:spacing w:line="480" w:lineRule="exact"/>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  D.其他可能影响采购公正的利害关系</w:t>
      </w:r>
      <w:r>
        <w:rPr>
          <w:color w:val="000000" w:themeColor="text1"/>
          <w:sz w:val="22"/>
          <w:szCs w:val="22"/>
          <w:u w:val="single"/>
          <w14:textFill>
            <w14:solidFill>
              <w14:schemeClr w14:val="tx1"/>
            </w14:solidFill>
          </w14:textFill>
        </w:rPr>
        <w:t xml:space="preserve">（如有，请如实说明）                 </w:t>
      </w:r>
      <w:r>
        <w:rPr>
          <w:color w:val="000000" w:themeColor="text1"/>
          <w:sz w:val="22"/>
          <w:szCs w:val="22"/>
          <w14:textFill>
            <w14:solidFill>
              <w14:schemeClr w14:val="tx1"/>
            </w14:solidFill>
          </w14:textFill>
        </w:rPr>
        <w:t>。</w:t>
      </w:r>
    </w:p>
    <w:p w14:paraId="5AF1C234">
      <w:pPr>
        <w:pStyle w:val="54"/>
        <w:snapToGrid w:val="0"/>
        <w:spacing w:line="480" w:lineRule="exact"/>
        <w:rPr>
          <w:color w:val="000000" w:themeColor="text1"/>
          <w:sz w:val="22"/>
          <w:szCs w:val="22"/>
          <w14:textFill>
            <w14:solidFill>
              <w14:schemeClr w14:val="tx1"/>
            </w14:solidFill>
          </w14:textFill>
        </w:rPr>
      </w:pPr>
      <w:r>
        <w:rPr>
          <w:color w:val="000000" w:themeColor="text1"/>
          <w:spacing w:val="6"/>
          <w:sz w:val="22"/>
          <w:szCs w:val="22"/>
          <w14:textFill>
            <w14:solidFill>
              <w14:schemeClr w14:val="tx1"/>
            </w14:solidFill>
          </w14:textFill>
        </w:rPr>
        <w:t xml:space="preserve">  二、</w:t>
      </w:r>
      <w:r>
        <w:rPr>
          <w:color w:val="000000" w:themeColor="text1"/>
          <w:sz w:val="22"/>
          <w:szCs w:val="22"/>
          <w14:textFill>
            <w14:solidFill>
              <w14:schemeClr w14:val="tx1"/>
            </w14:solidFill>
          </w14:textFill>
        </w:rPr>
        <w:t xml:space="preserve">现已清楚知道参加本项目采购活动的其他所有供应商名称，本单位 </w:t>
      </w:r>
      <w:r>
        <w:rPr>
          <w:rFonts w:cs="宋体"/>
          <w:color w:val="000000" w:themeColor="text1"/>
          <w:sz w:val="22"/>
          <w:szCs w:val="22"/>
          <w14:textFill>
            <w14:solidFill>
              <w14:schemeClr w14:val="tx1"/>
            </w14:solidFill>
          </w14:textFill>
        </w:rPr>
        <w:t>□与其他所有供应商之间均</w:t>
      </w:r>
      <w:r>
        <w:rPr>
          <w:color w:val="000000" w:themeColor="text1"/>
          <w:sz w:val="22"/>
          <w:szCs w:val="22"/>
          <w14:textFill>
            <w14:solidFill>
              <w14:schemeClr w14:val="tx1"/>
            </w14:solidFill>
          </w14:textFill>
        </w:rPr>
        <w:t xml:space="preserve">不存在利害关系 </w:t>
      </w:r>
      <w:r>
        <w:rPr>
          <w:rFonts w:cs="宋体"/>
          <w:color w:val="000000" w:themeColor="text1"/>
          <w:sz w:val="22"/>
          <w:szCs w:val="22"/>
          <w14:textFill>
            <w14:solidFill>
              <w14:schemeClr w14:val="tx1"/>
            </w14:solidFill>
          </w14:textFill>
        </w:rPr>
        <w:t>□与</w:t>
      </w:r>
      <w:r>
        <w:rPr>
          <w:rFonts w:cs="宋体"/>
          <w:color w:val="000000" w:themeColor="text1"/>
          <w:sz w:val="22"/>
          <w:szCs w:val="22"/>
          <w:u w:val="single"/>
          <w14:textFill>
            <w14:solidFill>
              <w14:schemeClr w14:val="tx1"/>
            </w14:solidFill>
          </w14:textFill>
        </w:rPr>
        <w:t xml:space="preserve">           （供应商名称）</w:t>
      </w:r>
      <w:r>
        <w:rPr>
          <w:rFonts w:cs="宋体"/>
          <w:color w:val="000000" w:themeColor="text1"/>
          <w:sz w:val="22"/>
          <w:szCs w:val="22"/>
          <w14:textFill>
            <w14:solidFill>
              <w14:schemeClr w14:val="tx1"/>
            </w14:solidFill>
          </w14:textFill>
        </w:rPr>
        <w:t>之间</w:t>
      </w:r>
      <w:r>
        <w:rPr>
          <w:color w:val="000000" w:themeColor="text1"/>
          <w:sz w:val="22"/>
          <w:szCs w:val="22"/>
          <w14:textFill>
            <w14:solidFill>
              <w14:schemeClr w14:val="tx1"/>
            </w14:solidFill>
          </w14:textFill>
        </w:rPr>
        <w:t>存在下列利害关系：</w:t>
      </w:r>
    </w:p>
    <w:p w14:paraId="5BB76F25">
      <w:pPr>
        <w:pStyle w:val="53"/>
        <w:widowControl w:val="0"/>
        <w:snapToGrid w:val="0"/>
        <w:spacing w:line="480" w:lineRule="exact"/>
        <w:jc w:val="both"/>
        <w:rPr>
          <w:rFonts w:ascii="宋体"/>
          <w:color w:val="000000" w:themeColor="text1"/>
          <w:kern w:val="0"/>
          <w:sz w:val="22"/>
          <w:szCs w:val="22"/>
          <w14:textFill>
            <w14:solidFill>
              <w14:schemeClr w14:val="tx1"/>
            </w14:solidFill>
          </w14:textFill>
        </w:rPr>
      </w:pPr>
      <w:r>
        <w:rPr>
          <w:rFonts w:hint="eastAsia" w:ascii="宋体"/>
          <w:color w:val="000000" w:themeColor="text1"/>
          <w:kern w:val="0"/>
          <w:sz w:val="22"/>
          <w:szCs w:val="22"/>
          <w14:textFill>
            <w14:solidFill>
              <w14:schemeClr w14:val="tx1"/>
            </w14:solidFill>
          </w14:textFill>
        </w:rPr>
        <w:t xml:space="preserve">  A.法定代表人或负责人或实际控制人是同一人</w:t>
      </w:r>
    </w:p>
    <w:p w14:paraId="1D6291C5">
      <w:pPr>
        <w:pStyle w:val="53"/>
        <w:widowControl w:val="0"/>
        <w:snapToGrid w:val="0"/>
        <w:spacing w:line="480" w:lineRule="exact"/>
        <w:jc w:val="both"/>
        <w:rPr>
          <w:rFonts w:ascii="宋体"/>
          <w:color w:val="000000" w:themeColor="text1"/>
          <w:spacing w:val="6"/>
          <w:sz w:val="22"/>
          <w:szCs w:val="22"/>
          <w14:textFill>
            <w14:solidFill>
              <w14:schemeClr w14:val="tx1"/>
            </w14:solidFill>
          </w14:textFill>
        </w:rPr>
      </w:pPr>
      <w:r>
        <w:rPr>
          <w:rFonts w:hint="eastAsia" w:ascii="宋体"/>
          <w:color w:val="000000" w:themeColor="text1"/>
          <w:kern w:val="0"/>
          <w:sz w:val="22"/>
          <w:szCs w:val="22"/>
          <w14:textFill>
            <w14:solidFill>
              <w14:schemeClr w14:val="tx1"/>
            </w14:solidFill>
          </w14:textFill>
        </w:rPr>
        <w:t xml:space="preserve">  B.法定代表人或负责人或实际控制人是夫妻关系</w:t>
      </w:r>
    </w:p>
    <w:p w14:paraId="28A74BE9">
      <w:pPr>
        <w:pStyle w:val="53"/>
        <w:widowControl w:val="0"/>
        <w:snapToGrid w:val="0"/>
        <w:spacing w:line="480" w:lineRule="exact"/>
        <w:jc w:val="both"/>
        <w:rPr>
          <w:rFonts w:ascii="宋体"/>
          <w:color w:val="000000" w:themeColor="text1"/>
          <w:spacing w:val="6"/>
          <w:sz w:val="22"/>
          <w:szCs w:val="22"/>
          <w14:textFill>
            <w14:solidFill>
              <w14:schemeClr w14:val="tx1"/>
            </w14:solidFill>
          </w14:textFill>
        </w:rPr>
      </w:pPr>
      <w:r>
        <w:rPr>
          <w:rFonts w:hint="eastAsia" w:ascii="宋体"/>
          <w:color w:val="000000" w:themeColor="text1"/>
          <w:kern w:val="0"/>
          <w:sz w:val="22"/>
          <w:szCs w:val="22"/>
          <w14:textFill>
            <w14:solidFill>
              <w14:schemeClr w14:val="tx1"/>
            </w14:solidFill>
          </w14:textFill>
        </w:rPr>
        <w:t xml:space="preserve">  C.法定代表人或负责人或实际控制人是直系血亲关系</w:t>
      </w:r>
    </w:p>
    <w:p w14:paraId="04277118">
      <w:pPr>
        <w:pStyle w:val="53"/>
        <w:widowControl w:val="0"/>
        <w:snapToGrid w:val="0"/>
        <w:spacing w:line="480" w:lineRule="exact"/>
        <w:jc w:val="both"/>
        <w:rPr>
          <w:rFonts w:ascii="宋体"/>
          <w:color w:val="000000" w:themeColor="text1"/>
          <w:spacing w:val="6"/>
          <w:sz w:val="22"/>
          <w:szCs w:val="22"/>
          <w14:textFill>
            <w14:solidFill>
              <w14:schemeClr w14:val="tx1"/>
            </w14:solidFill>
          </w14:textFill>
        </w:rPr>
      </w:pPr>
      <w:r>
        <w:rPr>
          <w:rFonts w:hint="eastAsia" w:ascii="宋体"/>
          <w:color w:val="000000" w:themeColor="text1"/>
          <w:kern w:val="0"/>
          <w:sz w:val="22"/>
          <w:szCs w:val="22"/>
          <w14:textFill>
            <w14:solidFill>
              <w14:schemeClr w14:val="tx1"/>
            </w14:solidFill>
          </w14:textFill>
        </w:rPr>
        <w:t xml:space="preserve">  D.法定代表人或负责人或实际控制人存在三代以内旁系血亲关系</w:t>
      </w:r>
    </w:p>
    <w:p w14:paraId="0C619BBA">
      <w:pPr>
        <w:pStyle w:val="53"/>
        <w:widowControl w:val="0"/>
        <w:snapToGrid w:val="0"/>
        <w:spacing w:line="480" w:lineRule="exact"/>
        <w:jc w:val="both"/>
        <w:rPr>
          <w:rFonts w:ascii="宋体"/>
          <w:color w:val="000000" w:themeColor="text1"/>
          <w:kern w:val="0"/>
          <w:sz w:val="22"/>
          <w:szCs w:val="22"/>
          <w14:textFill>
            <w14:solidFill>
              <w14:schemeClr w14:val="tx1"/>
            </w14:solidFill>
          </w14:textFill>
        </w:rPr>
      </w:pPr>
      <w:r>
        <w:rPr>
          <w:rFonts w:hint="eastAsia" w:ascii="宋体"/>
          <w:color w:val="000000" w:themeColor="text1"/>
          <w:kern w:val="0"/>
          <w:sz w:val="22"/>
          <w:szCs w:val="22"/>
          <w14:textFill>
            <w14:solidFill>
              <w14:schemeClr w14:val="tx1"/>
            </w14:solidFill>
          </w14:textFill>
        </w:rPr>
        <w:t xml:space="preserve">  E.法定代表人或负责人或实际控制人存在近姻亲关系</w:t>
      </w:r>
    </w:p>
    <w:p w14:paraId="68F4805F">
      <w:pPr>
        <w:pStyle w:val="53"/>
        <w:widowControl w:val="0"/>
        <w:snapToGrid w:val="0"/>
        <w:spacing w:line="480" w:lineRule="exact"/>
        <w:jc w:val="both"/>
        <w:rPr>
          <w:rFonts w:ascii="宋体"/>
          <w:color w:val="000000" w:themeColor="text1"/>
          <w:kern w:val="0"/>
          <w:sz w:val="22"/>
          <w:szCs w:val="22"/>
          <w14:textFill>
            <w14:solidFill>
              <w14:schemeClr w14:val="tx1"/>
            </w14:solidFill>
          </w14:textFill>
        </w:rPr>
      </w:pPr>
      <w:r>
        <w:rPr>
          <w:rFonts w:hint="eastAsia" w:ascii="宋体"/>
          <w:color w:val="000000" w:themeColor="text1"/>
          <w:kern w:val="0"/>
          <w:sz w:val="22"/>
          <w:szCs w:val="22"/>
          <w14:textFill>
            <w14:solidFill>
              <w14:schemeClr w14:val="tx1"/>
            </w14:solidFill>
          </w14:textFill>
        </w:rPr>
        <w:t xml:space="preserve">  F.法定代表人或负责人或实际控制人存在股份控制或实际控制关系</w:t>
      </w:r>
    </w:p>
    <w:p w14:paraId="2C4B6843">
      <w:pPr>
        <w:pStyle w:val="53"/>
        <w:widowControl w:val="0"/>
        <w:snapToGrid w:val="0"/>
        <w:spacing w:line="480" w:lineRule="exact"/>
        <w:jc w:val="both"/>
        <w:outlineLvl w:val="0"/>
        <w:rPr>
          <w:rFonts w:ascii="宋体"/>
          <w:color w:val="000000" w:themeColor="text1"/>
          <w:kern w:val="0"/>
          <w:sz w:val="22"/>
          <w:szCs w:val="22"/>
          <w14:textFill>
            <w14:solidFill>
              <w14:schemeClr w14:val="tx1"/>
            </w14:solidFill>
          </w14:textFill>
        </w:rPr>
      </w:pPr>
      <w:r>
        <w:rPr>
          <w:rFonts w:hint="eastAsia" w:ascii="宋体"/>
          <w:color w:val="000000" w:themeColor="text1"/>
          <w:kern w:val="0"/>
          <w:sz w:val="22"/>
          <w:szCs w:val="22"/>
          <w14:textFill>
            <w14:solidFill>
              <w14:schemeClr w14:val="tx1"/>
            </w14:solidFill>
          </w14:textFill>
        </w:rPr>
        <w:t xml:space="preserve">  G.存在共同直接或间接投资设立子公司、联营企业和合营企业情况</w:t>
      </w:r>
    </w:p>
    <w:p w14:paraId="73B84CD3">
      <w:pPr>
        <w:pStyle w:val="53"/>
        <w:widowControl w:val="0"/>
        <w:snapToGrid w:val="0"/>
        <w:spacing w:line="480" w:lineRule="exact"/>
        <w:jc w:val="both"/>
        <w:rPr>
          <w:rFonts w:ascii="宋体"/>
          <w:color w:val="000000" w:themeColor="text1"/>
          <w:sz w:val="22"/>
          <w:szCs w:val="22"/>
          <w14:textFill>
            <w14:solidFill>
              <w14:schemeClr w14:val="tx1"/>
            </w14:solidFill>
          </w14:textFill>
        </w:rPr>
      </w:pPr>
      <w:r>
        <w:rPr>
          <w:rFonts w:hint="eastAsia" w:ascii="宋体"/>
          <w:color w:val="000000" w:themeColor="text1"/>
          <w:kern w:val="0"/>
          <w:sz w:val="22"/>
          <w:szCs w:val="22"/>
          <w14:textFill>
            <w14:solidFill>
              <w14:schemeClr w14:val="tx1"/>
            </w14:solidFill>
          </w14:textFill>
        </w:rPr>
        <w:t xml:space="preserve">  H.存在分级代理或代销关系、同一生产制造商关系、</w:t>
      </w:r>
      <w:r>
        <w:rPr>
          <w:rFonts w:hint="eastAsia" w:ascii="宋体"/>
          <w:color w:val="000000" w:themeColor="text1"/>
          <w:sz w:val="22"/>
          <w:szCs w:val="22"/>
          <w14:textFill>
            <w14:solidFill>
              <w14:schemeClr w14:val="tx1"/>
            </w14:solidFill>
          </w14:textFill>
        </w:rPr>
        <w:t>管理关系、重要业务（占主营业务收入50%以上）或重要财务往来关系（如融资）等其他实质性控制关系</w:t>
      </w:r>
    </w:p>
    <w:p w14:paraId="4C2A5F63">
      <w:pPr>
        <w:pStyle w:val="53"/>
        <w:widowControl w:val="0"/>
        <w:snapToGrid w:val="0"/>
        <w:spacing w:line="480" w:lineRule="exact"/>
        <w:jc w:val="both"/>
        <w:rPr>
          <w:rFonts w:ascii="宋体"/>
          <w:color w:val="000000" w:themeColor="text1"/>
          <w:spacing w:val="6"/>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 xml:space="preserve">    I</w:t>
      </w:r>
      <w:r>
        <w:rPr>
          <w:rFonts w:hint="eastAsia" w:ascii="宋体"/>
          <w:color w:val="000000" w:themeColor="text1"/>
          <w:kern w:val="0"/>
          <w:sz w:val="22"/>
          <w:szCs w:val="22"/>
          <w14:textFill>
            <w14:solidFill>
              <w14:schemeClr w14:val="tx1"/>
            </w14:solidFill>
          </w14:textFill>
        </w:rPr>
        <w:t>.</w:t>
      </w:r>
      <w:r>
        <w:rPr>
          <w:rFonts w:hint="eastAsia" w:ascii="宋体"/>
          <w:color w:val="000000" w:themeColor="text1"/>
          <w:sz w:val="22"/>
          <w:szCs w:val="22"/>
          <w14:textFill>
            <w14:solidFill>
              <w14:schemeClr w14:val="tx1"/>
            </w14:solidFill>
          </w14:textFill>
        </w:rPr>
        <w:t>其他利害关系情况</w:t>
      </w:r>
      <w:r>
        <w:rPr>
          <w:rFonts w:hint="eastAsia" w:ascii="宋体"/>
          <w:color w:val="000000" w:themeColor="text1"/>
          <w:kern w:val="0"/>
          <w:sz w:val="22"/>
          <w:szCs w:val="22"/>
          <w14:textFill>
            <w14:solidFill>
              <w14:schemeClr w14:val="tx1"/>
            </w14:solidFill>
          </w14:textFill>
        </w:rPr>
        <w:t>。</w:t>
      </w:r>
    </w:p>
    <w:p w14:paraId="410578C5">
      <w:pPr>
        <w:pStyle w:val="54"/>
        <w:widowControl/>
        <w:numPr>
          <w:ilvl w:val="0"/>
          <w:numId w:val="9"/>
        </w:numPr>
        <w:snapToGrid w:val="0"/>
        <w:spacing w:line="480" w:lineRule="exact"/>
        <w:ind w:firstLine="415" w:firstLineChars="1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现已清楚知道并严格遵守政府采购法律法规和现场纪律。</w:t>
      </w:r>
    </w:p>
    <w:p w14:paraId="1C4B1D47">
      <w:pPr>
        <w:pStyle w:val="54"/>
        <w:widowControl/>
        <w:numPr>
          <w:ilvl w:val="0"/>
          <w:numId w:val="9"/>
        </w:numPr>
        <w:snapToGrid w:val="0"/>
        <w:spacing w:line="480" w:lineRule="exact"/>
        <w:ind w:firstLine="415" w:firstLineChars="1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我发现</w:t>
      </w:r>
      <w:r>
        <w:rPr>
          <w:rFonts w:cs="宋体"/>
          <w:color w:val="000000" w:themeColor="text1"/>
          <w:sz w:val="22"/>
          <w:szCs w:val="22"/>
          <w:u w:val="single"/>
          <w14:textFill>
            <w14:solidFill>
              <w14:schemeClr w14:val="tx1"/>
            </w14:solidFill>
          </w14:textFill>
        </w:rPr>
        <w:t xml:space="preserve">           （供应商名称）</w:t>
      </w:r>
      <w:r>
        <w:rPr>
          <w:color w:val="000000" w:themeColor="text1"/>
          <w:sz w:val="22"/>
          <w:szCs w:val="22"/>
          <w14:textFill>
            <w14:solidFill>
              <w14:schemeClr w14:val="tx1"/>
            </w14:solidFill>
          </w14:textFill>
        </w:rPr>
        <w:t>供应商之间存在或可能存在上述第二条第</w:t>
      </w:r>
      <w:r>
        <w:rPr>
          <w:rFonts w:cs="宋体"/>
          <w:color w:val="000000" w:themeColor="text1"/>
          <w:sz w:val="22"/>
          <w:szCs w:val="22"/>
          <w:u w:val="single"/>
          <w14:textFill>
            <w14:solidFill>
              <w14:schemeClr w14:val="tx1"/>
            </w14:solidFill>
          </w14:textFill>
        </w:rPr>
        <w:t xml:space="preserve">         </w:t>
      </w:r>
      <w:r>
        <w:rPr>
          <w:color w:val="000000" w:themeColor="text1"/>
          <w:sz w:val="22"/>
          <w:szCs w:val="22"/>
          <w14:textFill>
            <w14:solidFill>
              <w14:schemeClr w14:val="tx1"/>
            </w14:solidFill>
          </w14:textFill>
        </w:rPr>
        <w:t>项利害关系</w:t>
      </w:r>
    </w:p>
    <w:p w14:paraId="0D0E66AE">
      <w:pPr>
        <w:pStyle w:val="53"/>
        <w:widowControl w:val="0"/>
        <w:snapToGrid w:val="0"/>
        <w:spacing w:line="480" w:lineRule="exact"/>
        <w:ind w:firstLine="5280" w:firstLineChars="2400"/>
        <w:jc w:val="both"/>
        <w:rPr>
          <w:rFonts w:ascii="宋体"/>
          <w:color w:val="000000" w:themeColor="text1"/>
          <w:sz w:val="22"/>
          <w:szCs w:val="22"/>
          <w14:textFill>
            <w14:solidFill>
              <w14:schemeClr w14:val="tx1"/>
            </w14:solidFill>
          </w14:textFill>
        </w:rPr>
      </w:pPr>
    </w:p>
    <w:p w14:paraId="0548A36F">
      <w:pPr>
        <w:pStyle w:val="53"/>
        <w:widowControl w:val="0"/>
        <w:snapToGrid w:val="0"/>
        <w:spacing w:line="480" w:lineRule="exact"/>
        <w:ind w:firstLine="5280" w:firstLineChars="2400"/>
        <w:jc w:val="both"/>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（供应商代表签名）</w:t>
      </w:r>
    </w:p>
    <w:p w14:paraId="312FF7F6">
      <w:pPr>
        <w:pStyle w:val="53"/>
        <w:widowControl w:val="0"/>
        <w:snapToGrid w:val="0"/>
        <w:spacing w:line="480" w:lineRule="exact"/>
        <w:ind w:firstLine="440" w:firstLineChars="200"/>
        <w:jc w:val="both"/>
        <w:rPr>
          <w:rFonts w:ascii="宋体"/>
          <w:color w:val="000000" w:themeColor="text1"/>
          <w:sz w:val="22"/>
          <w:szCs w:val="22"/>
          <w14:textFill>
            <w14:solidFill>
              <w14:schemeClr w14:val="tx1"/>
            </w14:solidFill>
          </w14:textFill>
        </w:rPr>
      </w:pPr>
      <w:r>
        <w:rPr>
          <w:rFonts w:hint="eastAsia" w:ascii="宋体"/>
          <w:color w:val="000000" w:themeColor="text1"/>
          <w:sz w:val="22"/>
          <w:szCs w:val="22"/>
          <w14:textFill>
            <w14:solidFill>
              <w14:schemeClr w14:val="tx1"/>
            </w14:solidFill>
          </w14:textFill>
        </w:rPr>
        <w:t xml:space="preserve">                                              年  月   日</w:t>
      </w:r>
    </w:p>
    <w:p w14:paraId="537D83CD">
      <w:pPr>
        <w:snapToGrid w:val="0"/>
        <w:ind w:firstLine="442" w:firstLineChars="200"/>
        <w:rPr>
          <w:b/>
          <w:bCs/>
          <w:color w:val="000000" w:themeColor="text1"/>
          <w:sz w:val="22"/>
          <w14:textFill>
            <w14:solidFill>
              <w14:schemeClr w14:val="tx1"/>
            </w14:solidFill>
          </w14:textFill>
        </w:rPr>
      </w:pPr>
      <w:r>
        <w:rPr>
          <w:rFonts w:hint="eastAsia"/>
          <w:b/>
          <w:bCs/>
          <w:color w:val="000000" w:themeColor="text1"/>
          <w:sz w:val="22"/>
          <w14:textFill>
            <w14:solidFill>
              <w14:schemeClr w14:val="tx1"/>
            </w14:solidFill>
          </w14:textFill>
        </w:rPr>
        <w:t>注：投标文件解密结束后，各投标供应商签署《政府采购活动现场确认声明书》，并以扫描件方式发送至代理机构邮箱：</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"mailto:340445119@qq.com" </w:instrText>
      </w:r>
      <w:r>
        <w:rPr>
          <w:color w:val="000000" w:themeColor="text1"/>
          <w14:textFill>
            <w14:solidFill>
              <w14:schemeClr w14:val="tx1"/>
            </w14:solidFill>
          </w14:textFill>
        </w:rPr>
        <w:fldChar w:fldCharType="separate"/>
      </w:r>
      <w:r>
        <w:rPr>
          <w:rStyle w:val="44"/>
          <w:color w:val="000000" w:themeColor="text1"/>
          <w:sz w:val="22"/>
          <w:szCs w:val="22"/>
          <w14:textFill>
            <w14:solidFill>
              <w14:schemeClr w14:val="tx1"/>
            </w14:solidFill>
          </w14:textFill>
        </w:rPr>
        <w:t>340445119</w:t>
      </w:r>
      <w:r>
        <w:rPr>
          <w:rStyle w:val="44"/>
          <w:rFonts w:hint="eastAsia"/>
          <w:color w:val="000000" w:themeColor="text1"/>
          <w:sz w:val="22"/>
          <w:szCs w:val="22"/>
          <w14:textFill>
            <w14:solidFill>
              <w14:schemeClr w14:val="tx1"/>
            </w14:solidFill>
          </w14:textFill>
        </w:rPr>
        <w:t>@qq.com</w:t>
      </w:r>
      <w:r>
        <w:rPr>
          <w:rStyle w:val="44"/>
          <w:rFonts w:hint="eastAsia"/>
          <w:color w:val="000000" w:themeColor="text1"/>
          <w:sz w:val="22"/>
          <w:szCs w:val="22"/>
          <w14:textFill>
            <w14:solidFill>
              <w14:schemeClr w14:val="tx1"/>
            </w14:solidFill>
          </w14:textFill>
        </w:rPr>
        <w:fldChar w:fldCharType="end"/>
      </w:r>
      <w:r>
        <w:rPr>
          <w:rFonts w:hint="eastAsia"/>
          <w:b/>
          <w:bCs/>
          <w:color w:val="000000" w:themeColor="text1"/>
          <w:sz w:val="22"/>
          <w:szCs w:val="22"/>
          <w14:textFill>
            <w14:solidFill>
              <w14:schemeClr w14:val="tx1"/>
            </w14:solidFill>
          </w14:textFill>
        </w:rPr>
        <w:t xml:space="preserve"> </w:t>
      </w:r>
      <w:r>
        <w:rPr>
          <w:rFonts w:hint="eastAsia"/>
          <w:b/>
          <w:bCs/>
          <w:color w:val="000000" w:themeColor="text1"/>
          <w:sz w:val="22"/>
          <w14:textFill>
            <w14:solidFill>
              <w14:schemeClr w14:val="tx1"/>
            </w14:solidFill>
          </w14:textFill>
        </w:rPr>
        <w:t>。</w:t>
      </w:r>
    </w:p>
    <w:p w14:paraId="2AFA664E">
      <w:pPr>
        <w:pStyle w:val="18"/>
        <w:rPr>
          <w:color w:val="000000" w:themeColor="text1"/>
          <w14:textFill>
            <w14:solidFill>
              <w14:schemeClr w14:val="tx1"/>
            </w14:solidFill>
          </w14:textFill>
        </w:rPr>
      </w:pPr>
      <w:r>
        <w:rPr>
          <w:rFonts w:hint="eastAsia" w:ascii="宋体" w:cs="宋体"/>
          <w:b/>
          <w:bCs/>
          <w:color w:val="000000" w:themeColor="text1"/>
          <w:sz w:val="22"/>
          <w:szCs w:val="24"/>
          <w14:textFill>
            <w14:solidFill>
              <w14:schemeClr w14:val="tx1"/>
            </w14:solidFill>
          </w14:textFill>
        </w:rPr>
        <w:t>若未在规定的时间内填写并予以回复的，则视为该供应商与本项目的采购人及其他参与投标的供应商之间不存在利害关系，由此引起的相关责任由投标供应商自负。</w:t>
      </w:r>
    </w:p>
    <w:sectPr>
      <w:headerReference r:id="rId8" w:type="default"/>
      <w:footerReference r:id="rId9" w:type="default"/>
      <w:pgSz w:w="11907" w:h="16840"/>
      <w:pgMar w:top="1440" w:right="1117"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C1B938A-96B0-455E-B5BC-E0ECA088AE8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2673531B-C7A9-42CC-BA18-9BDA625673E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96BE2FE-D8D0-4142-981A-6C40F534D6A8}"/>
  </w:font>
  <w:font w:name="Cambria">
    <w:panose1 w:val="02040503050406030204"/>
    <w:charset w:val="00"/>
    <w:family w:val="roman"/>
    <w:pitch w:val="default"/>
    <w:sig w:usb0="E00006FF" w:usb1="420024FF" w:usb2="02000000" w:usb3="00000000" w:csb0="2000019F" w:csb1="00000000"/>
    <w:embedRegular r:id="rId4" w:fontKey="{CC44DDE5-01E1-4C91-B565-8B5A132D0CD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embedRegular r:id="rId5" w:fontKey="{6D5843AE-4C69-47B0-B402-C705A9D7937C}"/>
  </w:font>
  <w:font w:name="仿宋_GB2312">
    <w:panose1 w:val="02010609030101010101"/>
    <w:charset w:val="86"/>
    <w:family w:val="modern"/>
    <w:pitch w:val="default"/>
    <w:sig w:usb0="00000001" w:usb1="080E0000" w:usb2="00000000" w:usb3="00000000" w:csb0="00040000" w:csb1="00000000"/>
    <w:embedRegular r:id="rId6" w:fontKey="{EAFC3167-6B0A-49C8-B019-E9EA49F40C02}"/>
  </w:font>
  <w:font w:name="仿宋">
    <w:panose1 w:val="02010609060101010101"/>
    <w:charset w:val="86"/>
    <w:family w:val="modern"/>
    <w:pitch w:val="default"/>
    <w:sig w:usb0="800002BF" w:usb1="38CF7CFA" w:usb2="00000016" w:usb3="00000000" w:csb0="00040001" w:csb1="00000000"/>
    <w:embedRegular r:id="rId7" w:fontKey="{ADA33F1F-E8A4-41E3-8ECB-C20861382F3A}"/>
  </w:font>
  <w:font w:name="微软雅黑">
    <w:panose1 w:val="020B0503020204020204"/>
    <w:charset w:val="86"/>
    <w:family w:val="swiss"/>
    <w:pitch w:val="default"/>
    <w:sig w:usb0="80000287" w:usb1="2ACF3C50" w:usb2="00000016" w:usb3="00000000" w:csb0="0004001F" w:csb1="00000000"/>
    <w:embedRegular r:id="rId8" w:fontKey="{976D1602-33EA-446C-840A-CD0512D31F46}"/>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_x000B__x000C_">
    <w:altName w:val="方正公文小标宋"/>
    <w:panose1 w:val="00000000000000000000"/>
    <w:charset w:val="00"/>
    <w:family w:val="roman"/>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TimesNewRomanPSMT">
    <w:altName w:val="Times New Roman"/>
    <w:panose1 w:val="00000000000000000000"/>
    <w:charset w:val="00"/>
    <w:family w:val="auto"/>
    <w:pitch w:val="default"/>
    <w:sig w:usb0="00000000" w:usb1="00000000" w:usb2="00000009" w:usb3="00000000" w:csb0="000001FF" w:csb1="00000000"/>
  </w:font>
  <w:font w:name="新宋体">
    <w:panose1 w:val="02010609030101010101"/>
    <w:charset w:val="86"/>
    <w:family w:val="modern"/>
    <w:pitch w:val="default"/>
    <w:sig w:usb0="00000283" w:usb1="288F0000" w:usb2="00000006" w:usb3="00000000" w:csb0="00040001" w:csb1="00000000"/>
    <w:embedRegular r:id="rId9" w:fontKey="{064EA319-4AFB-40D1-89C3-850D37C7CA66}"/>
  </w:font>
  <w:font w:name="华文中宋">
    <w:panose1 w:val="02010600040101010101"/>
    <w:charset w:val="86"/>
    <w:family w:val="auto"/>
    <w:pitch w:val="default"/>
    <w:sig w:usb0="00000287" w:usb1="080F0000" w:usb2="00000000" w:usb3="00000000" w:csb0="0004009F" w:csb1="DFD70000"/>
    <w:embedRegular r:id="rId10" w:fontKey="{EB9C036B-1CC5-4EBC-B6A5-0F5E65D4B4E2}"/>
  </w:font>
  <w:font w:name="方正小标宋简体">
    <w:panose1 w:val="02000000000000000000"/>
    <w:charset w:val="86"/>
    <w:family w:val="auto"/>
    <w:pitch w:val="default"/>
    <w:sig w:usb0="00000001" w:usb1="08000000" w:usb2="00000000" w:usb3="00000000" w:csb0="00040000" w:csb1="00000000"/>
    <w:embedRegular r:id="rId11" w:fontKey="{7B416FCD-60A1-4041-A0A8-7E9BBCDCF5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E5835">
    <w:pPr>
      <w:framePr w:wrap="around" w:vAnchor="text" w:hAnchor="margin" w:xAlign="center" w:y="1"/>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1</w:t>
    </w:r>
    <w:r>
      <w:rPr>
        <w:sz w:val="18"/>
      </w:rPr>
      <w:fldChar w:fldCharType="end"/>
    </w:r>
  </w:p>
  <w:p w14:paraId="1DDFADB0">
    <w:pPr>
      <w:widowControl/>
      <w:tabs>
        <w:tab w:val="center" w:pos="4153"/>
        <w:tab w:val="right" w:pos="8306"/>
      </w:tabs>
      <w:snapToGrid w:val="0"/>
      <w:rPr>
        <w:rFonts w:ascii="仿宋_GB2312" w:eastAsia="仿宋_GB2312"/>
        <w:sz w:val="18"/>
      </w:rPr>
    </w:pPr>
    <w:r>
      <w:rPr>
        <w:sz w:val="18"/>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-34925</wp:posOffset>
              </wp:positionV>
              <wp:extent cx="5934075" cy="0"/>
              <wp:effectExtent l="0" t="4445" r="0" b="5080"/>
              <wp:wrapNone/>
              <wp:docPr id="1" name="直线 1"/>
              <wp:cNvGraphicFramePr/>
              <a:graphic xmlns:a="http://schemas.openxmlformats.org/drawingml/2006/main">
                <a:graphicData uri="http://schemas.microsoft.com/office/word/2010/wordprocessingShape">
                  <wps:wsp>
                    <wps:cNvCnPr/>
                    <wps:spPr>
                      <a:xfrm flipH="1">
                        <a:off x="0" y="0"/>
                        <a:ext cx="5934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 o:spid="_x0000_s1026" o:spt="20" style="position:absolute;left:0pt;flip:x;margin-left:5.25pt;margin-top:-2.75pt;height:0pt;width:467.25pt;z-index:251659264;mso-width-relative:page;mso-height-relative:page;" filled="f" stroked="t" coordsize="21600,21600" o:gfxdata="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BlxZTUAAAACAEA&#10;AA8AAAAAAAAAAQAgAAAAIgAAAGRycy9kb3ducmV2LnhtbFBLAQIUABQAAAAIAIdO4kBrFDTJ5QEA&#10;ANkDAAAOAAAAAAAAAAEAIAAAACMBAABkcnMvZTJvRG9jLnhtbFBLBQYAAAAABgAGAFkBAAB6BQAA&#10;AAA=&#10;">
              <v:fill on="f" focussize="0,0"/>
              <v:stroke color="#000000" joinstyle="round"/>
              <v:imagedata o:title=""/>
              <o:lock v:ext="edit" aspectratio="f"/>
            </v:line>
          </w:pict>
        </mc:Fallback>
      </mc:AlternateContent>
    </w:r>
    <w:r>
      <w:rPr>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F78F8">
    <w:pPr>
      <w:widowControl/>
      <w:tabs>
        <w:tab w:val="center" w:pos="4153"/>
        <w:tab w:val="right" w:pos="8306"/>
      </w:tabs>
      <w:snapToGrid w:val="0"/>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99198">
    <w:pPr>
      <w:widowControl/>
      <w:tabs>
        <w:tab w:val="center" w:pos="4153"/>
        <w:tab w:val="right" w:pos="8306"/>
      </w:tabs>
      <w:snapToGrid w:val="0"/>
      <w:rPr>
        <w:rFonts w:ascii="仿宋_GB2312" w:eastAsia="仿宋_GB2312"/>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300" cy="131445"/>
              <wp:effectExtent l="0" t="0" r="0" b="0"/>
              <wp:wrapNone/>
              <wp:docPr id="3" name="文本框 2"/>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a:noFill/>
                      </a:ln>
                    </wps:spPr>
                    <wps:txbx>
                      <w:txbxContent>
                        <w:p w14:paraId="26ED5FB1">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3</w:t>
                          </w:r>
                          <w:r>
                            <w:rPr>
                              <w:sz w:val="18"/>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0.35pt;width:9pt;mso-position-horizontal:center;mso-position-horizontal-relative:margin;mso-wrap-style:none;z-index:251661312;mso-width-relative:page;mso-height-relative:page;" filled="f" stroked="f" coordsize="21600,21600" o:gfxdata="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L+8ifPAAAAAwEAAA8AAAAAAAAAAQAgAAAAIgAAAGRycy9kb3ducmV2&#10;LnhtbFBLAQIUABQAAAAIAIdO4kDuq1SpzAEAAJcDAAAOAAAAAAAAAAEAIAAAAB4BAABkcnMvZTJv&#10;RG9jLnhtbFBLBQYAAAAABgAGAFkBAABcBQAAAAA=&#10;">
              <v:fill on="f" focussize="0,0"/>
              <v:stroke on="f"/>
              <v:imagedata o:title=""/>
              <o:lock v:ext="edit" aspectratio="f"/>
              <v:textbox inset="0mm,0mm,0mm,0mm" style="mso-fit-shape-to-text:t;">
                <w:txbxContent>
                  <w:p w14:paraId="26ED5FB1">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3</w:t>
                    </w:r>
                    <w:r>
                      <w:rPr>
                        <w:sz w:val="18"/>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-34925</wp:posOffset>
              </wp:positionV>
              <wp:extent cx="5934075" cy="0"/>
              <wp:effectExtent l="0" t="4445" r="0" b="5080"/>
              <wp:wrapNone/>
              <wp:docPr id="2" name="直线 3"/>
              <wp:cNvGraphicFramePr/>
              <a:graphic xmlns:a="http://schemas.openxmlformats.org/drawingml/2006/main">
                <a:graphicData uri="http://schemas.microsoft.com/office/word/2010/wordprocessingShape">
                  <wps:wsp>
                    <wps:cNvCnPr/>
                    <wps:spPr>
                      <a:xfrm flipH="1">
                        <a:off x="0" y="0"/>
                        <a:ext cx="5934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flip:x;margin-left:5.25pt;margin-top:-2.75pt;height:0pt;width:467.25pt;z-index:251660288;mso-width-relative:page;mso-height-relative:page;" filled="f" stroked="t" coordsize="21600,21600" o:gfxdata="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GXFlNQAAAAI&#10;AQAADwAAAAAAAAABACAAAAAiAAAAZHJzL2Rvd25yZXYueG1sUEsBAhQAFAAAAAgAh07iQIe7yOHn&#10;AQAA2QMAAA4AAAAAAAAAAQAgAAAAIwEAAGRycy9lMm9Eb2MueG1sUEsFBgAAAAAGAAYAWQEAAHwF&#10;AAAAAA==&#10;">
              <v:fill on="f" focussize="0,0"/>
              <v:stroke color="#000000" joinstyle="round"/>
              <v:imagedata o:title=""/>
              <o:lock v:ext="edit" aspectratio="f"/>
            </v:line>
          </w:pict>
        </mc:Fallback>
      </mc:AlternateContent>
    </w:r>
    <w:r>
      <w:rPr>
        <w:sz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E1B69">
    <w:pPr>
      <w:widowControl/>
      <w:tabs>
        <w:tab w:val="center" w:pos="4153"/>
        <w:tab w:val="right" w:pos="8306"/>
      </w:tabs>
      <w:snapToGrid w:val="0"/>
      <w:jc w:val="right"/>
      <w:rPr>
        <w:sz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150" cy="131445"/>
              <wp:effectExtent l="0" t="0" r="0" b="0"/>
              <wp:wrapNone/>
              <wp:docPr id="4" name="文本框 4"/>
              <wp:cNvGraphicFramePr/>
              <a:graphic xmlns:a="http://schemas.openxmlformats.org/drawingml/2006/main">
                <a:graphicData uri="http://schemas.microsoft.com/office/word/2010/wordprocessingShape">
                  <wps:wsp>
                    <wps:cNvSpPr txBox="1"/>
                    <wps:spPr>
                      <a:xfrm>
                        <a:off x="0" y="0"/>
                        <a:ext cx="57150" cy="131445"/>
                      </a:xfrm>
                      <a:prstGeom prst="rect">
                        <a:avLst/>
                      </a:prstGeom>
                      <a:noFill/>
                      <a:ln>
                        <a:noFill/>
                      </a:ln>
                    </wps:spPr>
                    <wps:txbx>
                      <w:txbxContent>
                        <w:p w14:paraId="34531A52">
                          <w:pPr>
                            <w:pStyle w:val="2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4.5pt;mso-position-horizontal:center;mso-position-horizontal-relative:margin;mso-wrap-style:none;z-index:251662336;mso-width-relative:page;mso-height-relative:page;" filled="f" stroked="f" coordsize="21600,21600" o:gfxdata="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6QUSrPAAAAAgEAAA8AAAAAAAAAAQAgAAAAIgAAAGRycy9kb3ducmV2&#10;LnhtbFBLAQIUABQAAAAIAIdO4kCRjiHszAEAAJYDAAAOAAAAAAAAAAEAIAAAAB4BAABkcnMvZTJv&#10;RG9jLnhtbFBLBQYAAAAABgAGAFkBAABcBQAAAAA=&#10;">
              <v:fill on="f" focussize="0,0"/>
              <v:stroke on="f"/>
              <v:imagedata o:title=""/>
              <o:lock v:ext="edit" aspectratio="f"/>
              <v:textbox inset="0mm,0mm,0mm,0mm" style="mso-fit-shape-to-text:t;">
                <w:txbxContent>
                  <w:p w14:paraId="34531A52">
                    <w:pPr>
                      <w:pStyle w:val="2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E5D03">
    <w:pPr>
      <w:widowControl/>
      <w:tabs>
        <w:tab w:val="center" w:pos="4153"/>
        <w:tab w:val="right" w:pos="8306"/>
      </w:tabs>
      <w:snapToGrid w:val="0"/>
      <w:jc w:val="left"/>
      <w:rPr>
        <w:sz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300" cy="1314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a:noFill/>
                      </a:ln>
                    </wps:spPr>
                    <wps:txbx>
                      <w:txbxContent>
                        <w:p w14:paraId="5E0DE269">
                          <w:pPr>
                            <w:pStyle w:val="23"/>
                          </w:pPr>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pt;mso-position-horizontal:center;mso-position-horizontal-relative:margin;mso-wrap-style:none;z-index:251663360;mso-width-relative:page;mso-height-relative:page;" filled="f" stroked="f" coordsize="21600,21600" o:gfxdata="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C/vInzwAAAAMBAAAPAAAAAAAAAAEAIAAAACIAAABkcnMvZG93bnJl&#10;di54bWxQSwECFAAUAAAACACHTuJAavxtI80BAACXAwAADgAAAAAAAAABACAAAAAeAQAAZHJzL2Uy&#10;b0RvYy54bWxQSwUGAAAAAAYABgBZAQAAXQUAAAAA&#10;">
              <v:fill on="f" focussize="0,0"/>
              <v:stroke on="f"/>
              <v:imagedata o:title=""/>
              <o:lock v:ext="edit" aspectratio="f"/>
              <v:textbox inset="0mm,0mm,0mm,0mm" style="mso-fit-shape-to-text:t;">
                <w:txbxContent>
                  <w:p w14:paraId="5E0DE269">
                    <w:pPr>
                      <w:pStyle w:val="23"/>
                    </w:pPr>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71C23">
    <w:pPr>
      <w:widowControl/>
      <w:pBdr>
        <w:bottom w:val="single" w:color="auto" w:sz="6" w:space="1"/>
      </w:pBdr>
      <w:tabs>
        <w:tab w:val="center" w:pos="4153"/>
        <w:tab w:val="right" w:pos="8306"/>
      </w:tabs>
      <w:snapToGrid w:val="0"/>
      <w:rPr>
        <w:b/>
        <w:sz w:val="18"/>
      </w:rPr>
    </w:pPr>
    <w:r>
      <w:rPr>
        <w:b/>
        <w:sz w:val="18"/>
      </w:rPr>
      <w:t>平阳县政府采购竞争性磋商文件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DCCE3">
    <w:pPr>
      <w:widowControl/>
      <w:tabs>
        <w:tab w:val="center" w:pos="4153"/>
        <w:tab w:val="right" w:pos="8306"/>
      </w:tabs>
      <w:snapToGrid w:val="0"/>
      <w:jc w:val="cent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7C6E9D"/>
    <w:multiLevelType w:val="singleLevel"/>
    <w:tmpl w:val="8D7C6E9D"/>
    <w:lvl w:ilvl="0" w:tentative="0">
      <w:start w:val="2"/>
      <w:numFmt w:val="decimal"/>
      <w:lvlText w:val="%1."/>
      <w:lvlJc w:val="left"/>
      <w:pPr>
        <w:tabs>
          <w:tab w:val="left" w:pos="312"/>
        </w:tabs>
      </w:pPr>
    </w:lvl>
  </w:abstractNum>
  <w:abstractNum w:abstractNumId="1">
    <w:nsid w:val="BFDF735F"/>
    <w:multiLevelType w:val="singleLevel"/>
    <w:tmpl w:val="BFDF735F"/>
    <w:lvl w:ilvl="0" w:tentative="0">
      <w:start w:val="6"/>
      <w:numFmt w:val="decimal"/>
      <w:suff w:val="nothing"/>
      <w:lvlText w:val="%1、"/>
      <w:lvlJc w:val="left"/>
    </w:lvl>
  </w:abstractNum>
  <w:abstractNum w:abstractNumId="2">
    <w:nsid w:val="00000002"/>
    <w:multiLevelType w:val="singleLevel"/>
    <w:tmpl w:val="00000002"/>
    <w:lvl w:ilvl="0" w:tentative="0">
      <w:start w:val="1"/>
      <w:numFmt w:val="decimal"/>
      <w:lvlText w:val="%1."/>
      <w:lvlJc w:val="left"/>
      <w:pPr>
        <w:tabs>
          <w:tab w:val="left" w:pos="312"/>
        </w:tabs>
        <w:ind w:left="0" w:firstLine="0"/>
      </w:pPr>
    </w:lvl>
  </w:abstractNum>
  <w:abstractNum w:abstractNumId="3">
    <w:nsid w:val="00000003"/>
    <w:multiLevelType w:val="singleLevel"/>
    <w:tmpl w:val="00000003"/>
    <w:lvl w:ilvl="0" w:tentative="0">
      <w:start w:val="2"/>
      <w:numFmt w:val="decimal"/>
      <w:pStyle w:val="169"/>
      <w:suff w:val="nothing"/>
      <w:lvlText w:val="%1、"/>
      <w:lvlJc w:val="left"/>
      <w:pPr>
        <w:ind w:left="0" w:firstLine="0"/>
      </w:pPr>
    </w:lvl>
  </w:abstractNum>
  <w:abstractNum w:abstractNumId="4">
    <w:nsid w:val="0000000A"/>
    <w:multiLevelType w:val="singleLevel"/>
    <w:tmpl w:val="0000000A"/>
    <w:lvl w:ilvl="0" w:tentative="0">
      <w:start w:val="1"/>
      <w:numFmt w:val="chineseCounting"/>
      <w:pStyle w:val="170"/>
      <w:suff w:val="nothing"/>
      <w:lvlText w:val="%1、"/>
      <w:lvlJc w:val="left"/>
      <w:pPr>
        <w:ind w:left="0" w:firstLine="0"/>
      </w:pPr>
    </w:lvl>
  </w:abstractNum>
  <w:abstractNum w:abstractNumId="5">
    <w:nsid w:val="0000000B"/>
    <w:multiLevelType w:val="singleLevel"/>
    <w:tmpl w:val="0000000B"/>
    <w:lvl w:ilvl="0" w:tentative="0">
      <w:start w:val="3"/>
      <w:numFmt w:val="chineseCounting"/>
      <w:suff w:val="nothing"/>
      <w:lvlText w:val="%1、"/>
      <w:lvlJc w:val="left"/>
      <w:pPr>
        <w:ind w:left="0" w:firstLine="0"/>
      </w:pPr>
    </w:lvl>
  </w:abstractNum>
  <w:abstractNum w:abstractNumId="6">
    <w:nsid w:val="10120AA0"/>
    <w:multiLevelType w:val="singleLevel"/>
    <w:tmpl w:val="10120AA0"/>
    <w:lvl w:ilvl="0" w:tentative="0">
      <w:start w:val="1"/>
      <w:numFmt w:val="decimal"/>
      <w:suff w:val="nothing"/>
      <w:lvlText w:val="%1、"/>
      <w:lvlJc w:val="left"/>
      <w:pPr>
        <w:ind w:left="0" w:firstLine="0"/>
      </w:pPr>
    </w:lvl>
  </w:abstractNum>
  <w:abstractNum w:abstractNumId="7">
    <w:nsid w:val="560B4B43"/>
    <w:multiLevelType w:val="singleLevel"/>
    <w:tmpl w:val="560B4B43"/>
    <w:lvl w:ilvl="0" w:tentative="0">
      <w:start w:val="1"/>
      <w:numFmt w:val="chineseCounting"/>
      <w:suff w:val="nothing"/>
      <w:lvlText w:val="%1、"/>
      <w:lvlJc w:val="left"/>
      <w:pPr>
        <w:ind w:left="0" w:firstLine="0"/>
      </w:pPr>
      <w:rPr>
        <w:rFonts w:hint="eastAsia"/>
        <w:lang w:val="en-US"/>
      </w:rPr>
    </w:lvl>
  </w:abstractNum>
  <w:abstractNum w:abstractNumId="8">
    <w:nsid w:val="5E91FFEA"/>
    <w:multiLevelType w:val="multilevel"/>
    <w:tmpl w:val="5E91FFEA"/>
    <w:lvl w:ilvl="0" w:tentative="0">
      <w:start w:val="1"/>
      <w:numFmt w:val="decimal"/>
      <w:pStyle w:val="156"/>
      <w:suff w:val="nothing"/>
      <w:lvlText w:val="%1　"/>
      <w:lvlJc w:val="left"/>
      <w:pPr>
        <w:ind w:left="0" w:firstLine="0"/>
      </w:pPr>
      <w:rPr>
        <w:rFonts w:hint="eastAsia" w:ascii="黑体" w:hAnsi="黑体" w:eastAsia="黑体" w:cs="Times New Roman"/>
        <w:b w:val="0"/>
        <w:i w:val="0"/>
        <w:sz w:val="21"/>
        <w:szCs w:val="21"/>
      </w:rPr>
    </w:lvl>
    <w:lvl w:ilvl="1" w:tentative="0">
      <w:start w:val="1"/>
      <w:numFmt w:val="decimal"/>
      <w:pStyle w:val="149"/>
      <w:suff w:val="nothing"/>
      <w:lvlText w:val="%1.%2　"/>
      <w:lvlJc w:val="left"/>
      <w:pPr>
        <w:ind w:left="0" w:firstLine="0"/>
      </w:pPr>
      <w:rPr>
        <w:rFonts w:hint="eastAsia" w:ascii="黑体" w:hAnsi="黑体" w:eastAsia="黑体" w:cs="Times New Roman"/>
        <w:b w:val="0"/>
        <w:bCs w:val="0"/>
        <w:i w:val="0"/>
        <w:iCs w:val="0"/>
        <w:caps w:val="0"/>
        <w:smallCaps w:val="0"/>
        <w:vanish w:val="0"/>
        <w:spacing w:val="0"/>
        <w:kern w:val="0"/>
        <w:position w:val="0"/>
        <w:sz w:val="21"/>
        <w:szCs w:val="21"/>
        <w:u w:val="none"/>
        <w:vertAlign w:val="baseline"/>
      </w:rPr>
    </w:lvl>
    <w:lvl w:ilvl="2" w:tentative="0">
      <w:start w:val="1"/>
      <w:numFmt w:val="decimal"/>
      <w:pStyle w:val="105"/>
      <w:suff w:val="nothing"/>
      <w:lvlText w:val="%1.%2.%3　"/>
      <w:lvlJc w:val="left"/>
      <w:pPr>
        <w:ind w:left="735" w:firstLine="0"/>
      </w:pPr>
      <w:rPr>
        <w:rFonts w:hint="eastAsia" w:ascii="黑体" w:hAnsi="黑体" w:eastAsia="黑体" w:cs="Times New Roman"/>
        <w:b w:val="0"/>
        <w:i w:val="0"/>
        <w:sz w:val="21"/>
      </w:rPr>
    </w:lvl>
    <w:lvl w:ilvl="3" w:tentative="0">
      <w:start w:val="1"/>
      <w:numFmt w:val="decimal"/>
      <w:suff w:val="nothing"/>
      <w:lvlText w:val="%1.%2.%3.%4　"/>
      <w:lvlJc w:val="left"/>
      <w:pPr>
        <w:ind w:left="0" w:firstLine="0"/>
      </w:pPr>
      <w:rPr>
        <w:rFonts w:hint="eastAsia" w:ascii="黑体" w:hAnsi="黑体" w:eastAsia="黑体" w:cs="Times New Roman"/>
        <w:b w:val="0"/>
        <w:i w:val="0"/>
        <w:sz w:val="21"/>
      </w:rPr>
    </w:lvl>
    <w:lvl w:ilvl="4" w:tentative="0">
      <w:start w:val="1"/>
      <w:numFmt w:val="decimal"/>
      <w:suff w:val="nothing"/>
      <w:lvlText w:val="%1.%2.%3.%4.%5　"/>
      <w:lvlJc w:val="left"/>
      <w:pPr>
        <w:ind w:left="0" w:firstLine="0"/>
      </w:pPr>
      <w:rPr>
        <w:rFonts w:hint="eastAsia" w:ascii="黑体" w:hAnsi="黑体" w:eastAsia="黑体" w:cs="Times New Roman"/>
        <w:b w:val="0"/>
        <w:i w:val="0"/>
        <w:sz w:val="21"/>
      </w:rPr>
    </w:lvl>
    <w:lvl w:ilvl="5" w:tentative="0">
      <w:start w:val="1"/>
      <w:numFmt w:val="decimal"/>
      <w:pStyle w:val="8"/>
      <w:suff w:val="nothing"/>
      <w:lvlText w:val="%1.%2.%3.%4.%5.%6　"/>
      <w:lvlJc w:val="left"/>
      <w:pPr>
        <w:ind w:left="0" w:firstLine="0"/>
      </w:pPr>
      <w:rPr>
        <w:rFonts w:hint="eastAsia" w:ascii="黑体" w:hAnsi="黑体" w:eastAsia="黑体" w:cs="Times New Roman"/>
        <w:b w:val="0"/>
        <w:i w:val="0"/>
        <w:sz w:val="21"/>
      </w:rPr>
    </w:lvl>
    <w:lvl w:ilvl="6" w:tentative="0">
      <w:start w:val="1"/>
      <w:numFmt w:val="decimal"/>
      <w:pStyle w:val="10"/>
      <w:suff w:val="nothing"/>
      <w:lvlText w:val="%1%2.%3.%4.%5.%6.%7　"/>
      <w:lvlJc w:val="left"/>
      <w:pPr>
        <w:ind w:left="0" w:firstLine="0"/>
      </w:pPr>
      <w:rPr>
        <w:rFonts w:hint="eastAsia" w:ascii="黑体" w:hAnsi="黑体"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pStyle w:val="12"/>
      <w:lvlText w:val="%1.%2.%3.%4.%5.%6.%7.%8.%9"/>
      <w:lvlJc w:val="left"/>
      <w:pPr>
        <w:tabs>
          <w:tab w:val="left" w:pos="4777"/>
        </w:tabs>
        <w:ind w:left="4677" w:hanging="1700"/>
      </w:pPr>
      <w:rPr>
        <w:rFonts w:hint="eastAsia" w:cs="Times New Roman"/>
      </w:rPr>
    </w:lvl>
  </w:abstractNum>
  <w:num w:numId="1">
    <w:abstractNumId w:val="8"/>
  </w:num>
  <w:num w:numId="2">
    <w:abstractNumId w:val="3"/>
  </w:num>
  <w:num w:numId="3">
    <w:abstractNumId w:val="4"/>
  </w:num>
  <w:num w:numId="4">
    <w:abstractNumId w:val="6"/>
  </w:num>
  <w:num w:numId="5">
    <w:abstractNumId w:val="1"/>
  </w:num>
  <w:num w:numId="6">
    <w:abstractNumId w:val="7"/>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100"/>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4OWMxMDkwN2NjOTc4NmI5YjY5ZmVlMjY1NWEwMTYifQ=="/>
  </w:docVars>
  <w:rsids>
    <w:rsidRoot w:val="00172A27"/>
    <w:rsid w:val="00034055"/>
    <w:rsid w:val="000548AD"/>
    <w:rsid w:val="000C44FD"/>
    <w:rsid w:val="00102F0B"/>
    <w:rsid w:val="00170B8D"/>
    <w:rsid w:val="00172A27"/>
    <w:rsid w:val="00172BD7"/>
    <w:rsid w:val="00192C42"/>
    <w:rsid w:val="00195D90"/>
    <w:rsid w:val="001A3AC9"/>
    <w:rsid w:val="001C74FC"/>
    <w:rsid w:val="001E0D80"/>
    <w:rsid w:val="001F4EB5"/>
    <w:rsid w:val="00226ECD"/>
    <w:rsid w:val="00230501"/>
    <w:rsid w:val="00245481"/>
    <w:rsid w:val="002A4A1A"/>
    <w:rsid w:val="002B1549"/>
    <w:rsid w:val="00311A5D"/>
    <w:rsid w:val="00336614"/>
    <w:rsid w:val="00347B71"/>
    <w:rsid w:val="003661A7"/>
    <w:rsid w:val="00387772"/>
    <w:rsid w:val="003D47CE"/>
    <w:rsid w:val="004303E6"/>
    <w:rsid w:val="004533E5"/>
    <w:rsid w:val="00456DC0"/>
    <w:rsid w:val="004622B7"/>
    <w:rsid w:val="004A043C"/>
    <w:rsid w:val="004F1D99"/>
    <w:rsid w:val="004F2A44"/>
    <w:rsid w:val="00502025"/>
    <w:rsid w:val="00552D6B"/>
    <w:rsid w:val="00561387"/>
    <w:rsid w:val="00564AEC"/>
    <w:rsid w:val="00581530"/>
    <w:rsid w:val="00587201"/>
    <w:rsid w:val="005A3269"/>
    <w:rsid w:val="005A55D9"/>
    <w:rsid w:val="005C1DAF"/>
    <w:rsid w:val="005D0E09"/>
    <w:rsid w:val="006164C9"/>
    <w:rsid w:val="00626B14"/>
    <w:rsid w:val="0062788D"/>
    <w:rsid w:val="00665ACD"/>
    <w:rsid w:val="006A2257"/>
    <w:rsid w:val="006A5F1D"/>
    <w:rsid w:val="006D5670"/>
    <w:rsid w:val="00726E3C"/>
    <w:rsid w:val="00776A15"/>
    <w:rsid w:val="007A2D9C"/>
    <w:rsid w:val="00811A9F"/>
    <w:rsid w:val="00826499"/>
    <w:rsid w:val="008657EB"/>
    <w:rsid w:val="00867560"/>
    <w:rsid w:val="00884F21"/>
    <w:rsid w:val="008853F7"/>
    <w:rsid w:val="008A2CE8"/>
    <w:rsid w:val="008D434A"/>
    <w:rsid w:val="00917E22"/>
    <w:rsid w:val="009418A6"/>
    <w:rsid w:val="00942A3D"/>
    <w:rsid w:val="009479F8"/>
    <w:rsid w:val="00956F83"/>
    <w:rsid w:val="00971239"/>
    <w:rsid w:val="00986F1B"/>
    <w:rsid w:val="00993CA4"/>
    <w:rsid w:val="009A5D8E"/>
    <w:rsid w:val="00A07FE6"/>
    <w:rsid w:val="00A13EFD"/>
    <w:rsid w:val="00A41FC4"/>
    <w:rsid w:val="00A56A58"/>
    <w:rsid w:val="00A87AAD"/>
    <w:rsid w:val="00AA415E"/>
    <w:rsid w:val="00AC35F7"/>
    <w:rsid w:val="00AD2701"/>
    <w:rsid w:val="00B03CB5"/>
    <w:rsid w:val="00B15E48"/>
    <w:rsid w:val="00B913F6"/>
    <w:rsid w:val="00BC18F9"/>
    <w:rsid w:val="00C00F49"/>
    <w:rsid w:val="00C028AF"/>
    <w:rsid w:val="00C373F4"/>
    <w:rsid w:val="00C665BE"/>
    <w:rsid w:val="00CD733D"/>
    <w:rsid w:val="00D01D1C"/>
    <w:rsid w:val="00D07F03"/>
    <w:rsid w:val="00D37441"/>
    <w:rsid w:val="00D504D4"/>
    <w:rsid w:val="00DA101D"/>
    <w:rsid w:val="00DC3CA1"/>
    <w:rsid w:val="00DC4D2B"/>
    <w:rsid w:val="00E20F4B"/>
    <w:rsid w:val="00E33DB8"/>
    <w:rsid w:val="00E440F3"/>
    <w:rsid w:val="00E758CE"/>
    <w:rsid w:val="00E93299"/>
    <w:rsid w:val="00E9418F"/>
    <w:rsid w:val="00EA0A16"/>
    <w:rsid w:val="00EA538E"/>
    <w:rsid w:val="00ED0F65"/>
    <w:rsid w:val="00F06957"/>
    <w:rsid w:val="00F22EB6"/>
    <w:rsid w:val="00FC4B38"/>
    <w:rsid w:val="00FE1450"/>
    <w:rsid w:val="00FF6265"/>
    <w:rsid w:val="01C930F5"/>
    <w:rsid w:val="0E7106C2"/>
    <w:rsid w:val="167C2CA9"/>
    <w:rsid w:val="273762A8"/>
    <w:rsid w:val="28844B93"/>
    <w:rsid w:val="2AAE68CB"/>
    <w:rsid w:val="2C696D40"/>
    <w:rsid w:val="2E9B0684"/>
    <w:rsid w:val="366275C9"/>
    <w:rsid w:val="39127B35"/>
    <w:rsid w:val="3E2B306F"/>
    <w:rsid w:val="446375B1"/>
    <w:rsid w:val="4DF40F34"/>
    <w:rsid w:val="4F203885"/>
    <w:rsid w:val="53CE0B29"/>
    <w:rsid w:val="60714E01"/>
    <w:rsid w:val="7797765D"/>
    <w:rsid w:val="7D7E1903"/>
    <w:rsid w:val="7DAD6E35"/>
    <w:rsid w:val="EED679FF"/>
    <w:rsid w:val="F4FBD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paragraph" w:styleId="3">
    <w:name w:val="heading 1"/>
    <w:basedOn w:val="1"/>
    <w:next w:val="1"/>
    <w:qFormat/>
    <w:uiPriority w:val="0"/>
    <w:pPr>
      <w:keepNext/>
      <w:keepLines/>
      <w:spacing w:before="340" w:after="330" w:line="578" w:lineRule="auto"/>
      <w:outlineLvl w:val="0"/>
    </w:pPr>
  </w:style>
  <w:style w:type="paragraph" w:styleId="4">
    <w:name w:val="heading 2"/>
    <w:basedOn w:val="1"/>
    <w:next w:val="1"/>
    <w:qFormat/>
    <w:uiPriority w:val="0"/>
    <w:pPr>
      <w:keepNext/>
      <w:keepLines/>
      <w:spacing w:before="260" w:after="260" w:line="415" w:lineRule="auto"/>
      <w:outlineLvl w:val="1"/>
    </w:pPr>
    <w:rPr>
      <w:rFonts w:ascii="Cambria" w:hAnsi="Cambria"/>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Cambria" w:hAnsi="Cambria"/>
      <w:b/>
      <w:bCs/>
      <w:kern w:val="2"/>
      <w:sz w:val="28"/>
      <w:szCs w:val="28"/>
    </w:rPr>
  </w:style>
  <w:style w:type="paragraph" w:styleId="7">
    <w:name w:val="heading 5"/>
    <w:basedOn w:val="1"/>
    <w:next w:val="1"/>
    <w:qFormat/>
    <w:uiPriority w:val="0"/>
    <w:pPr>
      <w:keepNext/>
      <w:keepLines/>
      <w:spacing w:before="280" w:after="290" w:line="376" w:lineRule="auto"/>
      <w:outlineLvl w:val="4"/>
    </w:pPr>
    <w:rPr>
      <w:rFonts w:ascii="等线" w:eastAsia="等线"/>
      <w:b/>
      <w:bCs/>
      <w:kern w:val="2"/>
      <w:sz w:val="28"/>
      <w:szCs w:val="28"/>
    </w:rPr>
  </w:style>
  <w:style w:type="paragraph" w:styleId="8">
    <w:name w:val="heading 6"/>
    <w:basedOn w:val="1"/>
    <w:next w:val="9"/>
    <w:qFormat/>
    <w:uiPriority w:val="0"/>
    <w:pPr>
      <w:keepNext/>
      <w:keepLines/>
      <w:numPr>
        <w:ilvl w:val="5"/>
        <w:numId w:val="1"/>
      </w:numPr>
      <w:tabs>
        <w:tab w:val="left" w:pos="1152"/>
      </w:tabs>
      <w:spacing w:before="240" w:after="64" w:line="319" w:lineRule="auto"/>
      <w:jc w:val="left"/>
      <w:outlineLvl w:val="5"/>
    </w:pPr>
    <w:rPr>
      <w:rFonts w:ascii="Arial" w:hAnsi="Arial" w:eastAsia="黑体"/>
      <w:b/>
      <w:bCs/>
      <w:spacing w:val="6"/>
      <w:kern w:val="2"/>
      <w:sz w:val="24"/>
      <w:szCs w:val="24"/>
    </w:rPr>
  </w:style>
  <w:style w:type="paragraph" w:styleId="10">
    <w:name w:val="heading 7"/>
    <w:basedOn w:val="1"/>
    <w:next w:val="9"/>
    <w:qFormat/>
    <w:uiPriority w:val="0"/>
    <w:pPr>
      <w:keepNext/>
      <w:keepLines/>
      <w:numPr>
        <w:ilvl w:val="6"/>
        <w:numId w:val="1"/>
      </w:numPr>
      <w:tabs>
        <w:tab w:val="left" w:pos="1296"/>
      </w:tabs>
      <w:spacing w:before="240" w:after="64" w:line="319" w:lineRule="auto"/>
      <w:jc w:val="left"/>
      <w:outlineLvl w:val="6"/>
    </w:pPr>
    <w:rPr>
      <w:b/>
      <w:bCs/>
      <w:spacing w:val="6"/>
      <w:kern w:val="2"/>
      <w:sz w:val="24"/>
      <w:szCs w:val="24"/>
    </w:rPr>
  </w:style>
  <w:style w:type="paragraph" w:styleId="11">
    <w:name w:val="heading 8"/>
    <w:basedOn w:val="1"/>
    <w:next w:val="1"/>
    <w:qFormat/>
    <w:uiPriority w:val="0"/>
    <w:pPr>
      <w:keepNext/>
      <w:keepLines/>
      <w:spacing w:before="240" w:after="64" w:line="319" w:lineRule="auto"/>
      <w:outlineLvl w:val="7"/>
    </w:pPr>
    <w:rPr>
      <w:rFonts w:ascii="Cambria" w:hAnsi="Cambria"/>
      <w:sz w:val="24"/>
      <w:szCs w:val="24"/>
    </w:rPr>
  </w:style>
  <w:style w:type="paragraph" w:styleId="12">
    <w:name w:val="heading 9"/>
    <w:basedOn w:val="1"/>
    <w:next w:val="9"/>
    <w:qFormat/>
    <w:uiPriority w:val="0"/>
    <w:pPr>
      <w:keepNext/>
      <w:keepLines/>
      <w:numPr>
        <w:ilvl w:val="8"/>
        <w:numId w:val="1"/>
      </w:numPr>
      <w:tabs>
        <w:tab w:val="left" w:pos="1584"/>
      </w:tabs>
      <w:spacing w:before="240" w:after="64" w:line="319" w:lineRule="auto"/>
      <w:jc w:val="left"/>
      <w:outlineLvl w:val="8"/>
    </w:pPr>
    <w:rPr>
      <w:rFonts w:ascii="Arial" w:hAnsi="Arial" w:eastAsia="黑体"/>
      <w:spacing w:val="6"/>
      <w:kern w:val="2"/>
      <w:sz w:val="24"/>
      <w:szCs w:val="24"/>
    </w:rPr>
  </w:style>
  <w:style w:type="character" w:default="1" w:styleId="39">
    <w:name w:val="Default Paragraph Font"/>
    <w:semiHidden/>
    <w:unhideWhenUsed/>
    <w:uiPriority w:val="1"/>
  </w:style>
  <w:style w:type="table" w:default="1" w:styleId="37">
    <w:name w:val="Normal Table"/>
    <w:semiHidden/>
    <w:unhideWhenUsed/>
    <w:uiPriority w:val="99"/>
    <w:tblPr>
      <w:tblCellMar>
        <w:top w:w="0" w:type="dxa"/>
        <w:left w:w="108" w:type="dxa"/>
        <w:bottom w:w="0" w:type="dxa"/>
        <w:right w:w="108" w:type="dxa"/>
      </w:tblCellMar>
    </w:tblPr>
  </w:style>
  <w:style w:type="paragraph" w:styleId="2">
    <w:name w:val="Plain Text"/>
    <w:basedOn w:val="1"/>
    <w:link w:val="47"/>
    <w:qFormat/>
    <w:uiPriority w:val="0"/>
    <w:rPr>
      <w:kern w:val="2"/>
      <w:sz w:val="21"/>
    </w:rPr>
  </w:style>
  <w:style w:type="paragraph" w:styleId="9">
    <w:name w:val="Normal Indent"/>
    <w:basedOn w:val="1"/>
    <w:uiPriority w:val="0"/>
    <w:pPr>
      <w:ind w:firstLine="200" w:firstLineChars="200"/>
    </w:pPr>
  </w:style>
  <w:style w:type="paragraph" w:styleId="13">
    <w:name w:val="caption"/>
    <w:basedOn w:val="1"/>
    <w:next w:val="1"/>
    <w:qFormat/>
    <w:uiPriority w:val="0"/>
    <w:rPr>
      <w:rFonts w:ascii="Arial" w:hAnsi="Arial" w:eastAsia="黑体" w:cs="Arial"/>
      <w:kern w:val="2"/>
    </w:rPr>
  </w:style>
  <w:style w:type="paragraph" w:styleId="14">
    <w:name w:val="Document Map"/>
    <w:basedOn w:val="1"/>
    <w:uiPriority w:val="0"/>
    <w:pPr>
      <w:shd w:val="clear" w:color="auto" w:fill="000080"/>
    </w:pPr>
    <w:rPr>
      <w:kern w:val="2"/>
      <w:sz w:val="21"/>
      <w:szCs w:val="24"/>
    </w:rPr>
  </w:style>
  <w:style w:type="paragraph" w:styleId="15">
    <w:name w:val="toa heading"/>
    <w:basedOn w:val="1"/>
    <w:next w:val="1"/>
    <w:uiPriority w:val="0"/>
    <w:pPr>
      <w:spacing w:before="120"/>
    </w:pPr>
    <w:rPr>
      <w:rFonts w:ascii="Arial" w:hAnsi="Arial" w:cs="Arial"/>
      <w:kern w:val="2"/>
      <w:sz w:val="24"/>
      <w:szCs w:val="24"/>
    </w:rPr>
  </w:style>
  <w:style w:type="paragraph" w:styleId="16">
    <w:name w:val="annotation text"/>
    <w:basedOn w:val="1"/>
    <w:link w:val="48"/>
    <w:qFormat/>
    <w:uiPriority w:val="99"/>
    <w:pPr>
      <w:jc w:val="left"/>
    </w:pPr>
    <w:rPr>
      <w:kern w:val="2"/>
      <w:sz w:val="21"/>
      <w:szCs w:val="22"/>
    </w:rPr>
  </w:style>
  <w:style w:type="paragraph" w:styleId="17">
    <w:name w:val="Body Text 3"/>
    <w:basedOn w:val="1"/>
    <w:uiPriority w:val="0"/>
    <w:pPr>
      <w:spacing w:before="100" w:beforeLines="100" w:after="100" w:afterLines="100" w:line="400" w:lineRule="exact"/>
    </w:pPr>
    <w:rPr>
      <w:rFonts w:ascii="宋体"/>
      <w:kern w:val="2"/>
      <w:sz w:val="24"/>
      <w:szCs w:val="24"/>
    </w:rPr>
  </w:style>
  <w:style w:type="paragraph" w:styleId="18">
    <w:name w:val="Body Text"/>
    <w:basedOn w:val="1"/>
    <w:link w:val="49"/>
    <w:uiPriority w:val="0"/>
    <w:pPr>
      <w:spacing w:after="120"/>
    </w:pPr>
  </w:style>
  <w:style w:type="paragraph" w:styleId="19">
    <w:name w:val="Body Text Indent"/>
    <w:basedOn w:val="1"/>
    <w:uiPriority w:val="0"/>
    <w:pPr>
      <w:spacing w:after="120"/>
      <w:ind w:left="200" w:leftChars="200"/>
    </w:pPr>
  </w:style>
  <w:style w:type="paragraph" w:styleId="20">
    <w:name w:val="Date"/>
    <w:basedOn w:val="1"/>
    <w:next w:val="1"/>
    <w:uiPriority w:val="0"/>
    <w:pPr>
      <w:ind w:left="2500" w:leftChars="2500"/>
    </w:pPr>
    <w:rPr>
      <w:color w:val="000000"/>
      <w:kern w:val="2"/>
      <w:sz w:val="24"/>
      <w:szCs w:val="24"/>
    </w:rPr>
  </w:style>
  <w:style w:type="paragraph" w:styleId="21">
    <w:name w:val="Body Text Indent 2"/>
    <w:basedOn w:val="1"/>
    <w:uiPriority w:val="0"/>
    <w:pPr>
      <w:widowControl/>
      <w:spacing w:line="480" w:lineRule="atLeast"/>
      <w:ind w:firstLine="480"/>
    </w:pPr>
    <w:rPr>
      <w:rFonts w:ascii="宋体"/>
      <w:sz w:val="24"/>
    </w:rPr>
  </w:style>
  <w:style w:type="paragraph" w:styleId="22">
    <w:name w:val="Balloon Text"/>
    <w:basedOn w:val="1"/>
    <w:uiPriority w:val="0"/>
    <w:rPr>
      <w:kern w:val="2"/>
      <w:sz w:val="18"/>
      <w:szCs w:val="18"/>
    </w:rPr>
  </w:style>
  <w:style w:type="paragraph" w:styleId="23">
    <w:name w:val="footer"/>
    <w:basedOn w:val="1"/>
    <w:uiPriority w:val="0"/>
    <w:pPr>
      <w:tabs>
        <w:tab w:val="center" w:pos="4153"/>
        <w:tab w:val="right" w:pos="8306"/>
      </w:tabs>
      <w:snapToGrid w:val="0"/>
      <w:jc w:val="left"/>
    </w:pPr>
    <w:rPr>
      <w:sz w:val="18"/>
      <w:szCs w:val="18"/>
    </w:rPr>
  </w:style>
  <w:style w:type="paragraph" w:styleId="2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uiPriority w:val="0"/>
    <w:rPr>
      <w:rFonts w:ascii="宋体"/>
      <w:b/>
      <w:kern w:val="2"/>
      <w:sz w:val="24"/>
      <w:szCs w:val="24"/>
    </w:rPr>
  </w:style>
  <w:style w:type="paragraph" w:styleId="26">
    <w:name w:val="Subtitle"/>
    <w:basedOn w:val="1"/>
    <w:next w:val="1"/>
    <w:qFormat/>
    <w:uiPriority w:val="0"/>
    <w:pPr>
      <w:spacing w:before="240" w:after="60" w:line="312" w:lineRule="auto"/>
      <w:jc w:val="left"/>
      <w:outlineLvl w:val="1"/>
    </w:pPr>
    <w:rPr>
      <w:rFonts w:ascii="Calibri Light" w:hAnsi="Calibri Light" w:eastAsia="楷体_GB2312"/>
      <w:b/>
      <w:bCs/>
      <w:kern w:val="28"/>
      <w:sz w:val="24"/>
      <w:szCs w:val="32"/>
    </w:rPr>
  </w:style>
  <w:style w:type="paragraph" w:styleId="27">
    <w:name w:val="footnote text"/>
    <w:basedOn w:val="1"/>
    <w:uiPriority w:val="0"/>
    <w:pPr>
      <w:snapToGrid w:val="0"/>
      <w:jc w:val="left"/>
    </w:pPr>
    <w:rPr>
      <w:sz w:val="18"/>
      <w:szCs w:val="18"/>
    </w:rPr>
  </w:style>
  <w:style w:type="paragraph" w:styleId="28">
    <w:name w:val="toc 6"/>
    <w:basedOn w:val="1"/>
    <w:next w:val="1"/>
    <w:uiPriority w:val="0"/>
    <w:pPr>
      <w:ind w:left="840"/>
    </w:pPr>
    <w:rPr>
      <w:rFonts w:cs="Calibri"/>
      <w:kern w:val="2"/>
    </w:rPr>
  </w:style>
  <w:style w:type="paragraph" w:styleId="29">
    <w:name w:val="Body Text Indent 3"/>
    <w:basedOn w:val="1"/>
    <w:uiPriority w:val="0"/>
    <w:pPr>
      <w:spacing w:after="120"/>
      <w:ind w:left="200" w:leftChars="200"/>
    </w:pPr>
    <w:rPr>
      <w:sz w:val="16"/>
      <w:szCs w:val="16"/>
    </w:rPr>
  </w:style>
  <w:style w:type="paragraph" w:styleId="30">
    <w:name w:val="Body Text 2"/>
    <w:basedOn w:val="1"/>
    <w:uiPriority w:val="0"/>
    <w:pPr>
      <w:spacing w:after="120" w:line="480" w:lineRule="auto"/>
    </w:pPr>
    <w:rPr>
      <w:kern w:val="2"/>
      <w:sz w:val="21"/>
      <w:szCs w:val="24"/>
    </w:rPr>
  </w:style>
  <w:style w:type="paragraph" w:styleId="31">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rPr>
  </w:style>
  <w:style w:type="paragraph" w:styleId="32">
    <w:name w:val="Normal (Web)"/>
    <w:basedOn w:val="1"/>
    <w:link w:val="50"/>
    <w:qFormat/>
    <w:uiPriority w:val="0"/>
    <w:pPr>
      <w:widowControl/>
      <w:spacing w:before="100" w:beforeAutospacing="1" w:after="100" w:afterAutospacing="1"/>
      <w:jc w:val="left"/>
    </w:pPr>
    <w:rPr>
      <w:rFonts w:ascii="宋体" w:cs="宋体"/>
      <w:sz w:val="24"/>
      <w:szCs w:val="24"/>
    </w:rPr>
  </w:style>
  <w:style w:type="paragraph" w:styleId="33">
    <w:name w:val="Title"/>
    <w:basedOn w:val="1"/>
    <w:next w:val="1"/>
    <w:qFormat/>
    <w:uiPriority w:val="0"/>
    <w:pPr>
      <w:spacing w:before="240" w:after="60" w:line="460" w:lineRule="exact"/>
      <w:jc w:val="center"/>
      <w:outlineLvl w:val="0"/>
    </w:pPr>
    <w:rPr>
      <w:rFonts w:ascii="Arial" w:hAnsi="Arial"/>
      <w:b/>
      <w:spacing w:val="14"/>
      <w:kern w:val="24"/>
      <w:sz w:val="32"/>
    </w:rPr>
  </w:style>
  <w:style w:type="paragraph" w:styleId="34">
    <w:name w:val="annotation subject"/>
    <w:basedOn w:val="16"/>
    <w:next w:val="16"/>
    <w:uiPriority w:val="0"/>
    <w:rPr>
      <w:b/>
      <w:bCs/>
    </w:rPr>
  </w:style>
  <w:style w:type="paragraph" w:styleId="35">
    <w:name w:val="Body Text First Indent"/>
    <w:basedOn w:val="1"/>
    <w:uiPriority w:val="0"/>
    <w:pPr>
      <w:spacing w:after="120"/>
      <w:ind w:firstLine="100" w:firstLineChars="100"/>
    </w:pPr>
    <w:rPr>
      <w:kern w:val="2"/>
      <w:sz w:val="21"/>
      <w:szCs w:val="22"/>
    </w:rPr>
  </w:style>
  <w:style w:type="paragraph" w:styleId="36">
    <w:name w:val="Body Text First Indent 2"/>
    <w:basedOn w:val="19"/>
    <w:uiPriority w:val="0"/>
    <w:pPr>
      <w:ind w:firstLine="200" w:firstLineChars="200"/>
    </w:pPr>
  </w:style>
  <w:style w:type="table" w:styleId="38">
    <w:name w:val="Table Grid"/>
    <w:basedOn w:val="37"/>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qFormat/>
    <w:uiPriority w:val="0"/>
    <w:rPr>
      <w:rFonts w:ascii="Times New Roman" w:hAnsi="Times New Roman" w:eastAsia="宋体" w:cs="Times New Roman"/>
      <w:b/>
      <w:sz w:val="20"/>
      <w:lang w:bidi="ar-SA"/>
    </w:rPr>
  </w:style>
  <w:style w:type="character" w:styleId="41">
    <w:name w:val="page number"/>
    <w:uiPriority w:val="0"/>
    <w:rPr>
      <w:rFonts w:ascii="Times New Roman" w:hAnsi="Times New Roman" w:eastAsia="宋体" w:cs="Times New Roman"/>
      <w:sz w:val="20"/>
      <w:lang w:bidi="ar-SA"/>
    </w:rPr>
  </w:style>
  <w:style w:type="character" w:styleId="42">
    <w:name w:val="FollowedHyperlink"/>
    <w:uiPriority w:val="0"/>
    <w:rPr>
      <w:rFonts w:ascii="Times New Roman" w:hAnsi="Times New Roman" w:eastAsia="宋体" w:cs="Times New Roman"/>
      <w:color w:val="800080"/>
      <w:sz w:val="20"/>
      <w:u w:val="single"/>
      <w:lang w:bidi="ar-SA"/>
    </w:rPr>
  </w:style>
  <w:style w:type="character" w:styleId="43">
    <w:name w:val="Emphasis"/>
    <w:qFormat/>
    <w:uiPriority w:val="0"/>
    <w:rPr>
      <w:rFonts w:ascii="Times New Roman" w:hAnsi="Times New Roman" w:eastAsia="宋体" w:cs="Times New Roman"/>
      <w:color w:val="CC0033"/>
      <w:sz w:val="20"/>
      <w:lang w:bidi="ar-SA"/>
    </w:rPr>
  </w:style>
  <w:style w:type="character" w:styleId="44">
    <w:name w:val="Hyperlink"/>
    <w:uiPriority w:val="0"/>
    <w:rPr>
      <w:rFonts w:ascii="Times New Roman" w:hAnsi="Times New Roman" w:eastAsia="宋体" w:cs="Times New Roman"/>
      <w:color w:val="0000FF"/>
      <w:sz w:val="20"/>
      <w:u w:val="single"/>
      <w:lang w:bidi="ar-SA"/>
    </w:rPr>
  </w:style>
  <w:style w:type="character" w:styleId="45">
    <w:name w:val="annotation reference"/>
    <w:uiPriority w:val="0"/>
    <w:rPr>
      <w:rFonts w:ascii="Times New Roman" w:hAnsi="Times New Roman" w:eastAsia="宋体" w:cs="Times New Roman"/>
      <w:sz w:val="20"/>
      <w:lang w:bidi="ar-SA"/>
    </w:rPr>
  </w:style>
  <w:style w:type="character" w:styleId="46">
    <w:name w:val="HTML Sample"/>
    <w:uiPriority w:val="0"/>
    <w:rPr>
      <w:rFonts w:ascii="Courier New" w:hAnsi="Courier New"/>
      <w:lang w:bidi="ar-SA"/>
    </w:rPr>
  </w:style>
  <w:style w:type="character" w:customStyle="1" w:styleId="47">
    <w:name w:val="纯文本 Char2"/>
    <w:link w:val="2"/>
    <w:uiPriority w:val="0"/>
    <w:rPr>
      <w:kern w:val="2"/>
      <w:sz w:val="21"/>
    </w:rPr>
  </w:style>
  <w:style w:type="character" w:customStyle="1" w:styleId="48">
    <w:name w:val="批注文字 Char"/>
    <w:link w:val="16"/>
    <w:qFormat/>
    <w:uiPriority w:val="99"/>
    <w:rPr>
      <w:kern w:val="2"/>
      <w:sz w:val="21"/>
      <w:szCs w:val="22"/>
    </w:rPr>
  </w:style>
  <w:style w:type="character" w:customStyle="1" w:styleId="49">
    <w:name w:val="正文文本 Char"/>
    <w:link w:val="18"/>
    <w:qFormat/>
    <w:uiPriority w:val="0"/>
  </w:style>
  <w:style w:type="character" w:customStyle="1" w:styleId="50">
    <w:name w:val="普通(网站) Char"/>
    <w:link w:val="32"/>
    <w:uiPriority w:val="99"/>
    <w:rPr>
      <w:rFonts w:ascii="宋体" w:cs="宋体"/>
      <w:sz w:val="24"/>
      <w:szCs w:val="24"/>
    </w:rPr>
  </w:style>
  <w:style w:type="paragraph" w:styleId="51">
    <w:name w:val="List Paragraph"/>
    <w:basedOn w:val="1"/>
    <w:qFormat/>
    <w:uiPriority w:val="0"/>
    <w:pPr>
      <w:ind w:firstLine="200" w:firstLineChars="200"/>
    </w:pPr>
  </w:style>
  <w:style w:type="paragraph" w:customStyle="1" w:styleId="52">
    <w:name w:val="List Paragraph1"/>
    <w:basedOn w:val="1"/>
    <w:qFormat/>
    <w:uiPriority w:val="0"/>
    <w:pPr>
      <w:widowControl/>
      <w:ind w:firstLine="200" w:firstLineChars="200"/>
      <w:jc w:val="left"/>
    </w:pPr>
    <w:rPr>
      <w:rFonts w:ascii="宋体" w:cs="Arial"/>
      <w:sz w:val="24"/>
      <w:szCs w:val="24"/>
    </w:rPr>
  </w:style>
  <w:style w:type="paragraph" w:customStyle="1" w:styleId="53">
    <w:name w:val="纯文本1"/>
    <w:basedOn w:val="1"/>
    <w:uiPriority w:val="0"/>
    <w:pPr>
      <w:widowControl/>
      <w:jc w:val="left"/>
    </w:pPr>
    <w:rPr>
      <w:rFonts w:cs="Courier New"/>
      <w:kern w:val="2"/>
      <w:sz w:val="21"/>
      <w:szCs w:val="21"/>
    </w:rPr>
  </w:style>
  <w:style w:type="paragraph" w:customStyle="1" w:styleId="54">
    <w:name w:val="正文1"/>
    <w:basedOn w:val="1"/>
    <w:uiPriority w:val="0"/>
    <w:pPr>
      <w:adjustRightInd w:val="0"/>
      <w:spacing w:line="360" w:lineRule="atLeast"/>
      <w:jc w:val="left"/>
      <w:textAlignment w:val="baseline"/>
    </w:pPr>
    <w:rPr>
      <w:rFonts w:ascii="宋体"/>
      <w:color w:val="000000"/>
      <w:sz w:val="24"/>
    </w:rPr>
  </w:style>
  <w:style w:type="character" w:customStyle="1" w:styleId="55">
    <w:name w:val="标题 3 字符"/>
    <w:uiPriority w:val="0"/>
    <w:rPr>
      <w:rFonts w:ascii="Times New Roman" w:hAnsi="Times New Roman" w:eastAsia="宋体" w:cs="Times New Roman"/>
      <w:b/>
      <w:bCs/>
      <w:sz w:val="32"/>
      <w:szCs w:val="32"/>
      <w:lang w:bidi="ar-SA"/>
    </w:rPr>
  </w:style>
  <w:style w:type="character" w:customStyle="1" w:styleId="56">
    <w:name w:val="Title Char"/>
    <w:qFormat/>
    <w:uiPriority w:val="0"/>
    <w:rPr>
      <w:rFonts w:ascii="Times New Roman" w:hAnsi="Times New Roman" w:eastAsia="宋体" w:cs="Times New Roman"/>
      <w:b/>
      <w:sz w:val="20"/>
      <w:lang w:bidi="ar-SA"/>
    </w:rPr>
  </w:style>
  <w:style w:type="character" w:customStyle="1" w:styleId="57">
    <w:name w:val="Char Char6"/>
    <w:qFormat/>
    <w:uiPriority w:val="0"/>
    <w:rPr>
      <w:rFonts w:ascii="Times New Roman" w:hAnsi="Times New Roman" w:eastAsia="宋体" w:cs="Times New Roman"/>
      <w:kern w:val="2"/>
      <w:sz w:val="18"/>
      <w:szCs w:val="18"/>
      <w:lang w:val="en-US" w:eastAsia="zh-CN" w:bidi="ar-SA"/>
    </w:rPr>
  </w:style>
  <w:style w:type="character" w:customStyle="1" w:styleId="58">
    <w:name w:val="Default 1"/>
    <w:uiPriority w:val="0"/>
    <w:rPr>
      <w:rFonts w:ascii="Times New Roman" w:hAnsi="Times New Roman" w:eastAsia="宋体" w:cs="Times New Roman"/>
      <w:sz w:val="20"/>
      <w:lang w:bidi="ar-SA"/>
    </w:rPr>
  </w:style>
  <w:style w:type="character" w:customStyle="1" w:styleId="59">
    <w:name w:val="纯文本 Char"/>
    <w:qFormat/>
    <w:uiPriority w:val="0"/>
    <w:rPr>
      <w:rFonts w:ascii="Times New Roman" w:hAnsi="Times New Roman" w:eastAsia="宋体" w:cs="Times New Roman"/>
      <w:sz w:val="20"/>
      <w:lang w:bidi="ar-SA"/>
    </w:rPr>
  </w:style>
  <w:style w:type="character" w:customStyle="1" w:styleId="60">
    <w:name w:val="正文文本缩进 3 Char"/>
    <w:uiPriority w:val="0"/>
    <w:rPr>
      <w:rFonts w:ascii="Times New Roman" w:hAnsi="Times New Roman" w:eastAsia="宋体" w:cs="Times New Roman"/>
      <w:color w:val="000000"/>
      <w:sz w:val="20"/>
      <w:lang w:bidi="ar-SA"/>
    </w:rPr>
  </w:style>
  <w:style w:type="character" w:customStyle="1" w:styleId="61">
    <w:name w:val="页脚 字符"/>
    <w:qFormat/>
    <w:uiPriority w:val="0"/>
    <w:rPr>
      <w:rFonts w:ascii="Times New Roman" w:hAnsi="Times New Roman" w:eastAsia="黑体" w:cs="Times New Roman"/>
      <w:snapToGrid w:val="0"/>
      <w:sz w:val="18"/>
      <w:szCs w:val="18"/>
      <w:lang w:val="en-US" w:eastAsia="zh-CN" w:bidi="ar-SA"/>
    </w:rPr>
  </w:style>
  <w:style w:type="paragraph" w:customStyle="1" w:styleId="62">
    <w:name w:val="投标正文"/>
    <w:basedOn w:val="1"/>
    <w:qFormat/>
    <w:uiPriority w:val="0"/>
    <w:pPr>
      <w:spacing w:line="360" w:lineRule="auto"/>
      <w:ind w:left="100" w:firstLine="200" w:firstLineChars="200"/>
    </w:pPr>
    <w:rPr>
      <w:kern w:val="2"/>
      <w:sz w:val="24"/>
      <w:szCs w:val="24"/>
    </w:rPr>
  </w:style>
  <w:style w:type="character" w:customStyle="1" w:styleId="63">
    <w:name w:val="纯文本 Char Char Char"/>
    <w:qFormat/>
    <w:uiPriority w:val="0"/>
    <w:rPr>
      <w:rFonts w:ascii="Times New Roman" w:hAnsi="Times New Roman" w:eastAsia="宋体" w:cs="Times New Roman"/>
      <w:sz w:val="20"/>
      <w:lang w:bidi="ar-SA"/>
    </w:rPr>
  </w:style>
  <w:style w:type="paragraph" w:customStyle="1" w:styleId="64">
    <w:name w:val="标准正文格式"/>
    <w:basedOn w:val="1"/>
    <w:uiPriority w:val="0"/>
    <w:pPr>
      <w:widowControl/>
      <w:adjustRightInd w:val="0"/>
      <w:spacing w:before="60" w:after="120" w:line="360" w:lineRule="auto"/>
      <w:ind w:firstLine="200" w:firstLineChars="200"/>
      <w:textAlignment w:val="baseline"/>
    </w:pPr>
    <w:rPr>
      <w:rFonts w:ascii="宋体" w:hAnsi="宋体" w:eastAsia="仿宋_GB2312"/>
      <w:color w:val="000000"/>
      <w:sz w:val="24"/>
    </w:rPr>
  </w:style>
  <w:style w:type="character" w:customStyle="1" w:styleId="65">
    <w:name w:val="Title Char2"/>
    <w:uiPriority w:val="0"/>
    <w:rPr>
      <w:rFonts w:ascii="Times New Roman" w:hAnsi="Times New Roman" w:eastAsia="宋体" w:cs="Times New Roman"/>
      <w:b/>
      <w:sz w:val="20"/>
      <w:lang w:bidi="ar-SA"/>
    </w:rPr>
  </w:style>
  <w:style w:type="character" w:customStyle="1" w:styleId="66">
    <w:name w:val="ft"/>
    <w:uiPriority w:val="0"/>
    <w:rPr>
      <w:rFonts w:ascii="Times New Roman" w:hAnsi="Times New Roman" w:eastAsia="宋体" w:cs="Times New Roman"/>
      <w:sz w:val="20"/>
      <w:lang w:bidi="ar-SA"/>
    </w:rPr>
  </w:style>
  <w:style w:type="paragraph" w:customStyle="1" w:styleId="67">
    <w:name w:val="!! 正文"/>
    <w:basedOn w:val="1"/>
    <w:qFormat/>
    <w:uiPriority w:val="0"/>
    <w:pPr>
      <w:snapToGrid w:val="0"/>
      <w:spacing w:line="360" w:lineRule="auto"/>
      <w:ind w:firstLine="200" w:firstLineChars="200"/>
    </w:pPr>
  </w:style>
  <w:style w:type="character" w:customStyle="1" w:styleId="68">
    <w:name w:val="unnamed51"/>
    <w:qFormat/>
    <w:uiPriority w:val="0"/>
    <w:rPr>
      <w:rFonts w:ascii="Times New Roman" w:hAnsi="Times New Roman" w:eastAsia="宋体" w:cs="Times New Roman"/>
      <w:sz w:val="20"/>
      <w:lang w:bidi="ar-SA"/>
    </w:rPr>
  </w:style>
  <w:style w:type="paragraph" w:customStyle="1" w:styleId="69">
    <w:name w:val="_Style 68"/>
    <w:basedOn w:val="1"/>
    <w:next w:val="1"/>
    <w:qFormat/>
    <w:uiPriority w:val="0"/>
    <w:pPr>
      <w:pBdr>
        <w:top w:val="single" w:color="auto" w:sz="6" w:space="1"/>
      </w:pBdr>
      <w:jc w:val="center"/>
    </w:pPr>
    <w:rPr>
      <w:rFonts w:ascii="Arial" w:hAnsi="Arial"/>
      <w:vanish/>
      <w:kern w:val="2"/>
      <w:sz w:val="16"/>
      <w:szCs w:val="24"/>
    </w:rPr>
  </w:style>
  <w:style w:type="character" w:customStyle="1" w:styleId="70">
    <w:name w:val="特点 Char"/>
    <w:qFormat/>
    <w:uiPriority w:val="0"/>
    <w:rPr>
      <w:rFonts w:ascii="Times New Roman" w:hAnsi="Times New Roman" w:eastAsia="宋体" w:cs="Times New Roman"/>
      <w:sz w:val="20"/>
      <w:lang w:bidi="ar-SA"/>
    </w:rPr>
  </w:style>
  <w:style w:type="character" w:customStyle="1" w:styleId="71">
    <w:name w:val="_Style 70"/>
    <w:qFormat/>
    <w:uiPriority w:val="0"/>
    <w:rPr>
      <w:rFonts w:ascii="Times New Roman" w:hAnsi="Times New Roman" w:eastAsia="宋体" w:cs="Times New Roman"/>
      <w:color w:val="auto"/>
      <w:sz w:val="21"/>
      <w:lang w:bidi="ar-SA"/>
    </w:rPr>
  </w:style>
  <w:style w:type="character" w:customStyle="1" w:styleId="72">
    <w:name w:val="bookmark-item"/>
    <w:uiPriority w:val="0"/>
    <w:rPr>
      <w:rFonts w:ascii="Times New Roman" w:hAnsi="Times New Roman" w:eastAsia="宋体" w:cs="Times New Roman"/>
      <w:lang w:bidi="ar-SA"/>
    </w:rPr>
  </w:style>
  <w:style w:type="character" w:customStyle="1" w:styleId="73">
    <w:name w:val="v151"/>
    <w:uiPriority w:val="0"/>
    <w:rPr>
      <w:rFonts w:ascii="Times New Roman" w:hAnsi="Times New Roman" w:eastAsia="宋体" w:cs="Times New Roman"/>
      <w:sz w:val="20"/>
      <w:lang w:bidi="ar-SA"/>
    </w:rPr>
  </w:style>
  <w:style w:type="paragraph" w:customStyle="1" w:styleId="74">
    <w:name w:val="List11111111111111"/>
    <w:basedOn w:val="1"/>
    <w:next w:val="51"/>
    <w:uiPriority w:val="0"/>
    <w:pPr>
      <w:widowControl/>
      <w:spacing w:before="100" w:beforeAutospacing="1" w:after="100" w:afterAutospacing="1"/>
      <w:jc w:val="left"/>
    </w:pPr>
    <w:rPr>
      <w:rFonts w:ascii="宋体"/>
      <w:sz w:val="24"/>
      <w:szCs w:val="24"/>
    </w:rPr>
  </w:style>
  <w:style w:type="character" w:customStyle="1" w:styleId="75">
    <w:name w:val="font31"/>
    <w:uiPriority w:val="0"/>
    <w:rPr>
      <w:rFonts w:ascii="Times New Roman" w:hAnsi="Times New Roman" w:eastAsia="宋体" w:cs="Times New Roman"/>
      <w:color w:val="000000"/>
      <w:sz w:val="22"/>
      <w:szCs w:val="22"/>
      <w:u w:val="none"/>
      <w:lang w:bidi="ar-SA"/>
    </w:rPr>
  </w:style>
  <w:style w:type="character" w:customStyle="1" w:styleId="76">
    <w:name w:val="font01"/>
    <w:qFormat/>
    <w:uiPriority w:val="0"/>
    <w:rPr>
      <w:rFonts w:ascii="Times New Roman" w:hAnsi="Times New Roman" w:eastAsia="宋体" w:cs="Times New Roman"/>
      <w:color w:val="000000"/>
      <w:sz w:val="20"/>
      <w:u w:val="none"/>
      <w:lang w:bidi="ar-SA"/>
    </w:rPr>
  </w:style>
  <w:style w:type="character" w:customStyle="1" w:styleId="77">
    <w:name w:val="页眉 字符"/>
    <w:uiPriority w:val="0"/>
    <w:rPr>
      <w:rFonts w:ascii="Times New Roman" w:hAnsi="Times New Roman" w:eastAsia="仿宋_GB2312" w:cs="Times New Roman"/>
      <w:kern w:val="2"/>
      <w:sz w:val="18"/>
      <w:lang w:val="en-US" w:eastAsia="zh-CN" w:bidi="ar-SA"/>
    </w:rPr>
  </w:style>
  <w:style w:type="character" w:customStyle="1" w:styleId="78">
    <w:name w:val="纯文本 Char1"/>
    <w:qFormat/>
    <w:uiPriority w:val="0"/>
    <w:rPr>
      <w:rFonts w:ascii="Times New Roman" w:hAnsi="Times New Roman" w:eastAsia="宋体" w:cs="Times New Roman"/>
      <w:sz w:val="20"/>
      <w:lang w:bidi="ar-SA"/>
    </w:rPr>
  </w:style>
  <w:style w:type="character" w:customStyle="1" w:styleId="79">
    <w:name w:val="BZ_正文 Char"/>
    <w:uiPriority w:val="0"/>
    <w:rPr>
      <w:rFonts w:ascii="Times New Roman" w:hAnsi="Times New Roman" w:eastAsia="宋体" w:cs="Times New Roman"/>
      <w:sz w:val="20"/>
      <w:lang w:bidi="ar-SA"/>
    </w:rPr>
  </w:style>
  <w:style w:type="paragraph" w:customStyle="1" w:styleId="80">
    <w:name w:val="正文缩进2格"/>
    <w:basedOn w:val="1"/>
    <w:uiPriority w:val="0"/>
    <w:pPr>
      <w:spacing w:line="600" w:lineRule="exact"/>
      <w:ind w:firstLine="206" w:firstLineChars="206"/>
    </w:pPr>
    <w:rPr>
      <w:rFonts w:ascii="仿宋_GB2312" w:eastAsia="仿宋_GB2312"/>
      <w:sz w:val="28"/>
    </w:rPr>
  </w:style>
  <w:style w:type="character" w:customStyle="1" w:styleId="81">
    <w:name w:val="12blk1"/>
    <w:uiPriority w:val="0"/>
    <w:rPr>
      <w:rFonts w:ascii="Times New Roman" w:hAnsi="Times New Roman" w:eastAsia="宋体" w:cs="Times New Roman"/>
      <w:color w:val="000000"/>
      <w:sz w:val="20"/>
      <w:u w:val="none"/>
      <w:lang w:bidi="ar-SA"/>
    </w:rPr>
  </w:style>
  <w:style w:type="character" w:customStyle="1" w:styleId="82">
    <w:name w:val="标题 2 字符1"/>
    <w:uiPriority w:val="0"/>
    <w:rPr>
      <w:rFonts w:ascii="Arial" w:hAnsi="Arial" w:eastAsia="黑体" w:cs="Times New Roman"/>
      <w:b/>
      <w:bCs/>
      <w:sz w:val="32"/>
      <w:szCs w:val="32"/>
      <w:lang w:val="zh-CN" w:eastAsia="zh-CN" w:bidi="ar-SA"/>
    </w:rPr>
  </w:style>
  <w:style w:type="paragraph" w:customStyle="1" w:styleId="83">
    <w:name w:val="无间隔1"/>
    <w:uiPriority w:val="0"/>
    <w:pPr>
      <w:widowControl w:val="0"/>
      <w:spacing w:line="360" w:lineRule="auto"/>
      <w:jc w:val="both"/>
    </w:pPr>
    <w:rPr>
      <w:rFonts w:ascii="Times New Roman" w:hAnsi="Times New Roman" w:eastAsia="宋体" w:cs="Times New Roman"/>
      <w:sz w:val="24"/>
      <w:lang w:val="en-US" w:eastAsia="zh-CN" w:bidi="ar-SA"/>
    </w:rPr>
  </w:style>
  <w:style w:type="character" w:customStyle="1" w:styleId="84">
    <w:name w:val="wj1"/>
    <w:uiPriority w:val="0"/>
    <w:rPr>
      <w:rFonts w:ascii="Times New Roman" w:hAnsi="Times New Roman" w:eastAsia="宋体" w:cs="Times New Roman"/>
      <w:color w:val="000000"/>
      <w:sz w:val="20"/>
      <w:u w:val="none"/>
      <w:lang w:bidi="ar-SA"/>
    </w:rPr>
  </w:style>
  <w:style w:type="character" w:customStyle="1" w:styleId="85">
    <w:name w:val="标题 1 Char1"/>
    <w:uiPriority w:val="0"/>
    <w:rPr>
      <w:rFonts w:ascii="Times New Roman" w:hAnsi="Times New Roman" w:eastAsia="宋体" w:cs="Times New Roman"/>
      <w:b/>
      <w:bCs/>
      <w:kern w:val="44"/>
      <w:sz w:val="44"/>
      <w:szCs w:val="44"/>
      <w:lang w:bidi="ar-SA"/>
    </w:rPr>
  </w:style>
  <w:style w:type="character" w:customStyle="1" w:styleId="86">
    <w:name w:val="页眉 Char"/>
    <w:uiPriority w:val="0"/>
    <w:rPr>
      <w:rFonts w:ascii="Times New Roman" w:hAnsi="Times New Roman" w:eastAsia="宋体" w:cs="Times New Roman"/>
      <w:sz w:val="20"/>
      <w:lang w:bidi="ar-SA"/>
    </w:rPr>
  </w:style>
  <w:style w:type="character" w:customStyle="1" w:styleId="87">
    <w:name w:val="themebody1"/>
    <w:qFormat/>
    <w:uiPriority w:val="0"/>
    <w:rPr>
      <w:rFonts w:ascii="Times New Roman" w:hAnsi="Times New Roman" w:eastAsia="宋体" w:cs="Times New Roman"/>
      <w:color w:val="FFFFFF"/>
      <w:sz w:val="20"/>
      <w:lang w:bidi="ar-SA"/>
    </w:rPr>
  </w:style>
  <w:style w:type="character" w:customStyle="1" w:styleId="88">
    <w:name w:val="small"/>
    <w:qFormat/>
    <w:uiPriority w:val="0"/>
    <w:rPr>
      <w:rFonts w:ascii="Times New Roman" w:hAnsi="Times New Roman" w:eastAsia="宋体" w:cs="Times New Roman"/>
      <w:sz w:val="20"/>
      <w:lang w:bidi="ar-SA"/>
    </w:rPr>
  </w:style>
  <w:style w:type="character" w:customStyle="1" w:styleId="89">
    <w:name w:val="_Style 88"/>
    <w:qFormat/>
    <w:uiPriority w:val="0"/>
    <w:rPr>
      <w:rFonts w:ascii="Times New Roman" w:hAnsi="Times New Roman" w:eastAsia="宋体" w:cs="Times New Roman"/>
      <w:b/>
      <w:color w:val="auto"/>
      <w:sz w:val="21"/>
      <w:lang w:bidi="ar-SA"/>
    </w:rPr>
  </w:style>
  <w:style w:type="paragraph" w:customStyle="1" w:styleId="90">
    <w:name w:val="段"/>
    <w:qFormat/>
    <w:uiPriority w:val="0"/>
    <w:pPr>
      <w:tabs>
        <w:tab w:val="center" w:pos="4201"/>
        <w:tab w:val="right" w:leader="dot" w:pos="9298"/>
      </w:tabs>
      <w:autoSpaceDE w:val="0"/>
      <w:autoSpaceDN w:val="0"/>
      <w:ind w:firstLine="200" w:firstLineChars="200"/>
      <w:jc w:val="both"/>
    </w:pPr>
    <w:rPr>
      <w:rFonts w:ascii="Times New Roman" w:hAnsi="Times New Roman" w:eastAsia="宋体" w:cs="Times New Roman"/>
      <w:lang w:val="en-US" w:eastAsia="zh-CN" w:bidi="ar-SA"/>
    </w:rPr>
  </w:style>
  <w:style w:type="character" w:customStyle="1" w:styleId="91">
    <w:name w:val="_Style 90"/>
    <w:qFormat/>
    <w:uiPriority w:val="0"/>
    <w:rPr>
      <w:rFonts w:ascii="Times New Roman" w:hAnsi="Times New Roman" w:eastAsia="宋体" w:cs="Times New Roman"/>
      <w:b/>
      <w:i/>
      <w:sz w:val="21"/>
      <w:lang w:bidi="ar-SA"/>
    </w:rPr>
  </w:style>
  <w:style w:type="character" w:customStyle="1" w:styleId="92">
    <w:name w:val="font81"/>
    <w:qFormat/>
    <w:uiPriority w:val="0"/>
    <w:rPr>
      <w:rFonts w:ascii="宋体" w:eastAsia="宋体" w:cs="宋体"/>
      <w:color w:val="000000"/>
      <w:sz w:val="21"/>
      <w:szCs w:val="21"/>
      <w:u w:val="none"/>
      <w:lang w:bidi="ar-SA"/>
    </w:rPr>
  </w:style>
  <w:style w:type="character" w:customStyle="1" w:styleId="93">
    <w:name w:val="biaoti-red"/>
    <w:qFormat/>
    <w:uiPriority w:val="0"/>
    <w:rPr>
      <w:rFonts w:ascii="Times New Roman" w:hAnsi="Times New Roman" w:eastAsia="宋体" w:cs="Times New Roman"/>
      <w:sz w:val="20"/>
      <w:lang w:bidi="ar-SA"/>
    </w:rPr>
  </w:style>
  <w:style w:type="character" w:customStyle="1" w:styleId="94">
    <w:name w:val="页脚 Char"/>
    <w:qFormat/>
    <w:uiPriority w:val="0"/>
    <w:rPr>
      <w:rFonts w:ascii="Times New Roman" w:hAnsi="Times New Roman" w:eastAsia="宋体" w:cs="Times New Roman"/>
      <w:sz w:val="20"/>
      <w:lang w:bidi="ar-SA"/>
    </w:rPr>
  </w:style>
  <w:style w:type="character" w:customStyle="1" w:styleId="95">
    <w:name w:val="_Style 94"/>
    <w:qFormat/>
    <w:uiPriority w:val="0"/>
    <w:rPr>
      <w:rFonts w:ascii="Times New Roman" w:hAnsi="Times New Roman" w:eastAsia="宋体" w:cs="Times New Roman"/>
      <w:i/>
      <w:color w:val="auto"/>
      <w:sz w:val="21"/>
      <w:lang w:bidi="ar-SA"/>
    </w:rPr>
  </w:style>
  <w:style w:type="character" w:customStyle="1" w:styleId="96">
    <w:name w:val="font41"/>
    <w:qFormat/>
    <w:uiPriority w:val="0"/>
    <w:rPr>
      <w:rFonts w:ascii="宋体" w:eastAsia="宋体" w:cs="宋体"/>
      <w:color w:val="000000"/>
      <w:sz w:val="20"/>
      <w:szCs w:val="20"/>
      <w:u w:val="none"/>
      <w:lang w:bidi="ar-SA"/>
    </w:rPr>
  </w:style>
  <w:style w:type="character" w:customStyle="1" w:styleId="97">
    <w:name w:val="htd0"/>
    <w:qFormat/>
    <w:uiPriority w:val="0"/>
    <w:rPr>
      <w:rFonts w:ascii="Times New Roman" w:hAnsi="Times New Roman" w:eastAsia="宋体" w:cs="Times New Roman"/>
      <w:sz w:val="20"/>
      <w:lang w:bidi="ar-SA"/>
    </w:rPr>
  </w:style>
  <w:style w:type="character" w:customStyle="1" w:styleId="98">
    <w:name w:val="para"/>
    <w:qFormat/>
    <w:uiPriority w:val="0"/>
    <w:rPr>
      <w:rFonts w:ascii="Times New Roman" w:hAnsi="Times New Roman" w:eastAsia="宋体" w:cs="Times New Roman"/>
      <w:sz w:val="20"/>
      <w:lang w:bidi="ar-SA"/>
    </w:rPr>
  </w:style>
  <w:style w:type="character" w:customStyle="1" w:styleId="99">
    <w:name w:val="标题 2 Char"/>
    <w:qFormat/>
    <w:uiPriority w:val="0"/>
    <w:rPr>
      <w:rFonts w:ascii="Times New Roman" w:hAnsi="Times New Roman" w:eastAsia="宋体" w:cs="Times New Roman"/>
      <w:b/>
      <w:sz w:val="20"/>
      <w:lang w:bidi="ar-SA"/>
    </w:rPr>
  </w:style>
  <w:style w:type="character" w:customStyle="1" w:styleId="100">
    <w:name w:val="font1"/>
    <w:qFormat/>
    <w:uiPriority w:val="0"/>
    <w:rPr>
      <w:rFonts w:ascii="宋体" w:eastAsia="宋体" w:cs="Times New Roman"/>
      <w:color w:val="333333"/>
      <w:sz w:val="18"/>
      <w:szCs w:val="18"/>
      <w:u w:val="none"/>
      <w:lang w:bidi="ar-SA"/>
    </w:rPr>
  </w:style>
  <w:style w:type="character" w:customStyle="1" w:styleId="101">
    <w:name w:val="_Style 100"/>
    <w:qFormat/>
    <w:uiPriority w:val="0"/>
    <w:rPr>
      <w:rFonts w:ascii="Times New Roman" w:hAnsi="Times New Roman" w:eastAsia="宋体" w:cs="Times New Roman"/>
      <w:i/>
      <w:color w:val="auto"/>
      <w:sz w:val="21"/>
      <w:lang w:bidi="ar-SA"/>
    </w:rPr>
  </w:style>
  <w:style w:type="character" w:customStyle="1" w:styleId="102">
    <w:name w:val="font11"/>
    <w:qFormat/>
    <w:uiPriority w:val="0"/>
    <w:rPr>
      <w:rFonts w:ascii="Times New Roman" w:hAnsi="Times New Roman" w:eastAsia="宋体" w:cs="Times New Roman"/>
      <w:color w:val="000000"/>
      <w:sz w:val="20"/>
      <w:u w:val="none"/>
      <w:lang w:bidi="ar-SA"/>
    </w:rPr>
  </w:style>
  <w:style w:type="paragraph" w:customStyle="1" w:styleId="103">
    <w:name w:val="p29"/>
    <w:basedOn w:val="1"/>
    <w:qFormat/>
    <w:uiPriority w:val="0"/>
    <w:pPr>
      <w:widowControl/>
      <w:spacing w:before="100" w:beforeAutospacing="1" w:after="100" w:afterAutospacing="1" w:line="315" w:lineRule="atLeast"/>
      <w:ind w:firstLine="420"/>
      <w:jc w:val="left"/>
    </w:pPr>
    <w:rPr>
      <w:rFonts w:ascii="宋体" w:cs="宋体"/>
      <w:color w:val="000000"/>
      <w:sz w:val="24"/>
      <w:szCs w:val="24"/>
    </w:rPr>
  </w:style>
  <w:style w:type="paragraph" w:customStyle="1" w:styleId="104">
    <w:name w:val="一级条标题"/>
    <w:next w:val="1"/>
    <w:qFormat/>
    <w:uiPriority w:val="0"/>
    <w:pPr>
      <w:spacing w:before="50" w:beforeLines="50" w:after="50" w:afterLines="50"/>
      <w:outlineLvl w:val="2"/>
    </w:pPr>
    <w:rPr>
      <w:rFonts w:ascii="黑体" w:hAnsi="Times New Roman" w:eastAsia="黑体" w:cs="Times New Roman"/>
      <w:sz w:val="21"/>
      <w:szCs w:val="21"/>
      <w:lang w:val="en-US" w:eastAsia="zh-CN" w:bidi="ar-SA"/>
    </w:rPr>
  </w:style>
  <w:style w:type="paragraph" w:customStyle="1" w:styleId="105">
    <w:name w:val="二级条标题"/>
    <w:basedOn w:val="104"/>
    <w:next w:val="1"/>
    <w:qFormat/>
    <w:uiPriority w:val="0"/>
    <w:pPr>
      <w:numPr>
        <w:ilvl w:val="2"/>
        <w:numId w:val="1"/>
      </w:numPr>
      <w:outlineLvl w:val="3"/>
    </w:pPr>
    <w:rPr>
      <w:rFonts w:ascii="Times New Roman" w:eastAsia="宋体"/>
    </w:rPr>
  </w:style>
  <w:style w:type="paragraph" w:customStyle="1" w:styleId="106">
    <w:name w:val="二级无"/>
    <w:basedOn w:val="105"/>
    <w:qFormat/>
    <w:uiPriority w:val="0"/>
    <w:pPr>
      <w:spacing w:beforeLines="0" w:afterLines="0"/>
    </w:pPr>
    <w:rPr>
      <w:rFonts w:ascii="宋体"/>
    </w:rPr>
  </w:style>
  <w:style w:type="paragraph" w:customStyle="1" w:styleId="10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8">
    <w:name w:val="p0"/>
    <w:basedOn w:val="1"/>
    <w:qFormat/>
    <w:uiPriority w:val="0"/>
    <w:pPr>
      <w:widowControl/>
      <w:spacing w:line="360" w:lineRule="auto"/>
    </w:pPr>
    <w:rPr>
      <w:sz w:val="21"/>
      <w:szCs w:val="21"/>
    </w:rPr>
  </w:style>
  <w:style w:type="paragraph" w:customStyle="1" w:styleId="109">
    <w:name w:val="表格文字"/>
    <w:basedOn w:val="1"/>
    <w:next w:val="18"/>
    <w:qFormat/>
    <w:uiPriority w:val="0"/>
    <w:pPr>
      <w:widowControl/>
      <w:adjustRightInd w:val="0"/>
      <w:spacing w:line="420" w:lineRule="atLeast"/>
      <w:jc w:val="left"/>
      <w:textAlignment w:val="baseline"/>
    </w:pPr>
    <w:rPr>
      <w:sz w:val="21"/>
      <w:szCs w:val="24"/>
    </w:rPr>
  </w:style>
  <w:style w:type="paragraph" w:customStyle="1" w:styleId="110">
    <w:name w:val="_Style 38"/>
    <w:basedOn w:val="1"/>
    <w:next w:val="51"/>
    <w:qFormat/>
    <w:uiPriority w:val="0"/>
    <w:pPr>
      <w:spacing w:before="120" w:after="120" w:line="360" w:lineRule="auto"/>
      <w:ind w:firstLine="200" w:firstLineChars="200"/>
    </w:pPr>
    <w:rPr>
      <w:kern w:val="2"/>
      <w:sz w:val="24"/>
      <w:szCs w:val="22"/>
    </w:rPr>
  </w:style>
  <w:style w:type="paragraph" w:customStyle="1" w:styleId="111">
    <w:name w:val="_Style 16"/>
    <w:basedOn w:val="1"/>
    <w:uiPriority w:val="0"/>
    <w:pPr>
      <w:widowControl/>
      <w:spacing w:after="160" w:line="240" w:lineRule="exact"/>
      <w:jc w:val="left"/>
    </w:pPr>
    <w:rPr>
      <w:kern w:val="2"/>
      <w:sz w:val="21"/>
      <w:szCs w:val="24"/>
    </w:rPr>
  </w:style>
  <w:style w:type="paragraph" w:customStyle="1" w:styleId="112">
    <w:name w:val="_Style 32"/>
    <w:basedOn w:val="1"/>
    <w:qFormat/>
    <w:uiPriority w:val="0"/>
    <w:rPr>
      <w:rFonts w:ascii="仿宋_GB2312" w:hAnsi="仿宋_GB2312" w:cs="宋体"/>
      <w:b/>
      <w:bCs/>
      <w:color w:val="000000"/>
      <w:sz w:val="22"/>
      <w:szCs w:val="21"/>
    </w:rPr>
  </w:style>
  <w:style w:type="paragraph" w:customStyle="1" w:styleId="113">
    <w:name w:val="_Style 22"/>
    <w:basedOn w:val="1"/>
    <w:next w:val="51"/>
    <w:qFormat/>
    <w:uiPriority w:val="0"/>
    <w:pPr>
      <w:spacing w:line="360" w:lineRule="auto"/>
      <w:ind w:firstLine="200" w:firstLineChars="200"/>
    </w:pPr>
    <w:rPr>
      <w:kern w:val="2"/>
      <w:sz w:val="21"/>
      <w:szCs w:val="24"/>
    </w:rPr>
  </w:style>
  <w:style w:type="paragraph" w:customStyle="1" w:styleId="114">
    <w:name w:val="正文 A A"/>
    <w:qFormat/>
    <w:uiPriority w:val="0"/>
    <w:pPr>
      <w:widowControl w:val="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115">
    <w:name w:val="正文 New"/>
    <w:basedOn w:val="1"/>
    <w:qFormat/>
    <w:uiPriority w:val="0"/>
    <w:rPr>
      <w:rFonts w:ascii="等线" w:hAnsi="等线" w:cs="宋体"/>
      <w:kern w:val="2"/>
      <w:sz w:val="21"/>
      <w:szCs w:val="21"/>
    </w:rPr>
  </w:style>
  <w:style w:type="paragraph" w:customStyle="1" w:styleId="116">
    <w:name w:val="列出段落2"/>
    <w:basedOn w:val="1"/>
    <w:qFormat/>
    <w:uiPriority w:val="0"/>
    <w:pPr>
      <w:ind w:firstLine="200" w:firstLineChars="200"/>
    </w:pPr>
    <w:rPr>
      <w:rFonts w:ascii="Calibri" w:hAnsi="Calibri"/>
      <w:kern w:val="2"/>
      <w:sz w:val="21"/>
      <w:szCs w:val="22"/>
    </w:rPr>
  </w:style>
  <w:style w:type="paragraph" w:customStyle="1" w:styleId="117">
    <w:name w:val="正文 New New New New"/>
    <w:qFormat/>
    <w:uiPriority w:val="0"/>
    <w:pPr>
      <w:widowControl w:val="0"/>
      <w:jc w:val="both"/>
    </w:pPr>
    <w:rPr>
      <w:rFonts w:ascii="Times New Roman" w:hAnsi="Times New Roman" w:eastAsia="Arial Unicode MS" w:cs="Arial Unicode MS"/>
      <w:color w:val="000000"/>
      <w:u w:color="000000"/>
      <w:lang w:val="en-US" w:eastAsia="zh-CN" w:bidi="ar-SA"/>
    </w:rPr>
  </w:style>
  <w:style w:type="paragraph" w:customStyle="1" w:styleId="118">
    <w:name w:val="_Style 2"/>
    <w:basedOn w:val="1"/>
    <w:qFormat/>
    <w:uiPriority w:val="0"/>
    <w:pPr>
      <w:ind w:firstLine="200" w:firstLineChars="200"/>
    </w:pPr>
    <w:rPr>
      <w:rFonts w:ascii="Calibri" w:hAnsi="Calibri"/>
      <w:kern w:val="2"/>
      <w:sz w:val="21"/>
      <w:szCs w:val="24"/>
    </w:rPr>
  </w:style>
  <w:style w:type="paragraph" w:customStyle="1" w:styleId="119">
    <w:name w:val="Fließtext"/>
    <w:basedOn w:val="1"/>
    <w:qFormat/>
    <w:uiPriority w:val="0"/>
    <w:pPr>
      <w:overflowPunct w:val="0"/>
      <w:autoSpaceDE w:val="0"/>
      <w:autoSpaceDN w:val="0"/>
      <w:adjustRightInd w:val="0"/>
      <w:textAlignment w:val="baseline"/>
    </w:pPr>
    <w:rPr>
      <w:rFonts w:ascii="仿宋" w:hAnsi="仿宋" w:cs="宋体"/>
      <w:kern w:val="28"/>
      <w:sz w:val="21"/>
    </w:rPr>
  </w:style>
  <w:style w:type="paragraph" w:customStyle="1" w:styleId="120">
    <w:name w:val="0表格样式"/>
    <w:qFormat/>
    <w:uiPriority w:val="0"/>
    <w:rPr>
      <w:rFonts w:ascii="Times New Roman" w:hAnsi="Times New Roman" w:eastAsia="仿宋" w:cs="仿宋_GB2312"/>
      <w:kern w:val="2"/>
      <w:sz w:val="21"/>
      <w:szCs w:val="28"/>
      <w:lang w:val="en-US" w:eastAsia="zh-CN" w:bidi="ar-SA"/>
    </w:rPr>
  </w:style>
  <w:style w:type="paragraph" w:customStyle="1" w:styleId="121">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122">
    <w:name w:val="列出段落1"/>
    <w:qFormat/>
    <w:uiPriority w:val="0"/>
    <w:pPr>
      <w:widowControl w:val="0"/>
      <w:ind w:firstLine="420"/>
      <w:jc w:val="both"/>
    </w:pPr>
    <w:rPr>
      <w:rFonts w:ascii="Times New Roman" w:hAnsi="Times New Roman" w:eastAsia="Calibri" w:cs="Calibri"/>
      <w:color w:val="000000"/>
      <w:kern w:val="2"/>
      <w:sz w:val="21"/>
      <w:szCs w:val="21"/>
      <w:u w:color="000000"/>
      <w:lang w:val="en-US" w:eastAsia="zh-CN" w:bidi="ar-SA"/>
    </w:rPr>
  </w:style>
  <w:style w:type="paragraph" w:customStyle="1" w:styleId="123">
    <w:name w:val="Table Paragraph"/>
    <w:basedOn w:val="1"/>
    <w:qFormat/>
    <w:uiPriority w:val="0"/>
    <w:pPr>
      <w:widowControl/>
      <w:jc w:val="left"/>
    </w:pPr>
    <w:rPr>
      <w:sz w:val="21"/>
    </w:rPr>
  </w:style>
  <w:style w:type="paragraph" w:customStyle="1" w:styleId="124">
    <w:name w:val="l正文"/>
    <w:basedOn w:val="1"/>
    <w:qFormat/>
    <w:uiPriority w:val="0"/>
    <w:pPr>
      <w:spacing w:line="300" w:lineRule="auto"/>
      <w:ind w:firstLine="200" w:firstLineChars="200"/>
      <w:jc w:val="left"/>
    </w:pPr>
    <w:rPr>
      <w:rFonts w:ascii="楷体_GB2312" w:eastAsia="楷体_GB2312" w:cs="等线"/>
      <w:kern w:val="2"/>
      <w:sz w:val="24"/>
      <w:szCs w:val="24"/>
    </w:rPr>
  </w:style>
  <w:style w:type="paragraph" w:customStyle="1" w:styleId="125">
    <w:name w:val="列表段落1"/>
    <w:basedOn w:val="1"/>
    <w:qFormat/>
    <w:uiPriority w:val="0"/>
    <w:pPr>
      <w:ind w:firstLine="200" w:firstLineChars="200"/>
    </w:pPr>
    <w:rPr>
      <w:kern w:val="2"/>
      <w:sz w:val="21"/>
      <w:szCs w:val="22"/>
    </w:rPr>
  </w:style>
  <w:style w:type="character" w:customStyle="1" w:styleId="126">
    <w:name w:val="font171"/>
    <w:qFormat/>
    <w:uiPriority w:val="0"/>
    <w:rPr>
      <w:rFonts w:ascii="宋体" w:eastAsia="宋体" w:cs="宋体"/>
      <w:color w:val="000000"/>
      <w:sz w:val="20"/>
      <w:szCs w:val="20"/>
      <w:u w:val="none"/>
      <w:lang w:bidi="ar-SA"/>
    </w:rPr>
  </w:style>
  <w:style w:type="character" w:customStyle="1" w:styleId="127">
    <w:name w:val="font181"/>
    <w:qFormat/>
    <w:uiPriority w:val="0"/>
    <w:rPr>
      <w:rFonts w:ascii="Arial Unicode MS" w:hAnsi="Arial Unicode MS" w:eastAsia="Arial Unicode MS" w:cs="Arial Unicode MS"/>
      <w:color w:val="000000"/>
      <w:sz w:val="20"/>
      <w:szCs w:val="20"/>
      <w:u w:val="none"/>
      <w:lang w:bidi="ar-SA"/>
    </w:rPr>
  </w:style>
  <w:style w:type="character" w:customStyle="1" w:styleId="128">
    <w:name w:val="font21"/>
    <w:qFormat/>
    <w:uiPriority w:val="0"/>
    <w:rPr>
      <w:rFonts w:ascii="宋体" w:eastAsia="宋体" w:cs="宋体"/>
      <w:color w:val="000000"/>
      <w:sz w:val="20"/>
      <w:szCs w:val="20"/>
      <w:u w:val="none"/>
      <w:lang w:bidi="ar-SA"/>
    </w:rPr>
  </w:style>
  <w:style w:type="character" w:customStyle="1" w:styleId="129">
    <w:name w:val="font91"/>
    <w:qFormat/>
    <w:uiPriority w:val="0"/>
    <w:rPr>
      <w:rFonts w:ascii="宋体" w:eastAsia="宋体" w:cs="宋体"/>
      <w:color w:val="000000"/>
      <w:sz w:val="20"/>
      <w:szCs w:val="20"/>
      <w:u w:val="none"/>
      <w:lang w:bidi="ar-SA"/>
    </w:rPr>
  </w:style>
  <w:style w:type="paragraph" w:customStyle="1" w:styleId="130">
    <w:name w:val="*正文"/>
    <w:basedOn w:val="1"/>
    <w:qFormat/>
    <w:uiPriority w:val="0"/>
    <w:pPr>
      <w:spacing w:line="360" w:lineRule="auto"/>
      <w:ind w:firstLine="200" w:firstLineChars="200"/>
    </w:pPr>
    <w:rPr>
      <w:kern w:val="2"/>
      <w:sz w:val="22"/>
      <w:szCs w:val="24"/>
    </w:rPr>
  </w:style>
  <w:style w:type="paragraph" w:customStyle="1" w:styleId="131">
    <w:name w:val="zw1"/>
    <w:basedOn w:val="1"/>
    <w:qFormat/>
    <w:uiPriority w:val="0"/>
    <w:pPr>
      <w:spacing w:line="360" w:lineRule="auto"/>
      <w:ind w:firstLine="200" w:firstLineChars="200"/>
    </w:pPr>
    <w:rPr>
      <w:kern w:val="2"/>
      <w:sz w:val="28"/>
    </w:rPr>
  </w:style>
  <w:style w:type="character" w:customStyle="1" w:styleId="132">
    <w:name w:val="正文文本 字符"/>
    <w:qFormat/>
    <w:uiPriority w:val="0"/>
    <w:rPr>
      <w:rFonts w:ascii="Calibri" w:hAnsi="Calibri" w:eastAsia="宋体" w:cs="Times New Roman"/>
      <w:sz w:val="32"/>
      <w:szCs w:val="20"/>
      <w:lang w:bidi="ar-SA"/>
    </w:rPr>
  </w:style>
  <w:style w:type="character" w:customStyle="1" w:styleId="133">
    <w:name w:val="正文文本缩进 2 Char1"/>
    <w:qFormat/>
    <w:uiPriority w:val="0"/>
    <w:rPr>
      <w:rFonts w:ascii="Times New Roman" w:hAnsi="Times New Roman" w:eastAsia="宋体" w:cs="Times New Roman"/>
      <w:lang w:bidi="ar-SA"/>
    </w:rPr>
  </w:style>
  <w:style w:type="character" w:customStyle="1" w:styleId="134">
    <w:name w:val="标题 Char1"/>
    <w:qFormat/>
    <w:uiPriority w:val="0"/>
    <w:rPr>
      <w:rFonts w:ascii="Cambria" w:hAnsi="Cambria" w:eastAsia="宋体" w:cs="Times New Roman"/>
      <w:b/>
      <w:bCs/>
      <w:sz w:val="32"/>
      <w:szCs w:val="32"/>
      <w:lang w:bidi="ar-SA"/>
    </w:rPr>
  </w:style>
  <w:style w:type="paragraph" w:customStyle="1" w:styleId="135">
    <w:name w:val="_Style 248"/>
    <w:basedOn w:val="1"/>
    <w:next w:val="51"/>
    <w:qFormat/>
    <w:uiPriority w:val="0"/>
    <w:pPr>
      <w:ind w:firstLine="200" w:firstLineChars="200"/>
    </w:pPr>
  </w:style>
  <w:style w:type="character" w:customStyle="1" w:styleId="136">
    <w:name w:val="标题 1 字符"/>
    <w:qFormat/>
    <w:uiPriority w:val="0"/>
    <w:rPr>
      <w:rFonts w:ascii="Calibri" w:hAnsi="Calibri" w:eastAsia="宋体" w:cs="宋体"/>
      <w:b/>
      <w:bCs/>
      <w:kern w:val="44"/>
      <w:sz w:val="44"/>
      <w:szCs w:val="44"/>
      <w:lang w:bidi="ar-SA"/>
    </w:rPr>
  </w:style>
  <w:style w:type="character" w:customStyle="1" w:styleId="137">
    <w:name w:val="fc0"/>
    <w:qFormat/>
    <w:uiPriority w:val="0"/>
    <w:rPr>
      <w:rFonts w:ascii="Times New Roman" w:hAnsi="Times New Roman" w:eastAsia="宋体" w:cs="Times New Roman"/>
      <w:lang w:bidi="ar-SA"/>
    </w:rPr>
  </w:style>
  <w:style w:type="character" w:customStyle="1" w:styleId="138">
    <w:name w:val="_"/>
    <w:qFormat/>
    <w:uiPriority w:val="0"/>
    <w:rPr>
      <w:rFonts w:ascii="Times New Roman" w:hAnsi="Times New Roman" w:eastAsia="宋体" w:cs="Times New Roman"/>
      <w:lang w:bidi="ar-SA"/>
    </w:rPr>
  </w:style>
  <w:style w:type="character" w:customStyle="1" w:styleId="139">
    <w:name w:val="sc2"/>
    <w:qFormat/>
    <w:uiPriority w:val="0"/>
    <w:rPr>
      <w:rFonts w:ascii="Times New Roman" w:hAnsi="Times New Roman" w:eastAsia="宋体" w:cs="Times New Roman"/>
      <w:lang w:bidi="ar-SA"/>
    </w:rPr>
  </w:style>
  <w:style w:type="paragraph" w:customStyle="1" w:styleId="140">
    <w:name w:val="样式 标题4 + (中文) 仿宋_GB2312"/>
    <w:basedOn w:val="1"/>
    <w:qFormat/>
    <w:uiPriority w:val="0"/>
    <w:pPr>
      <w:tabs>
        <w:tab w:val="left" w:pos="960"/>
      </w:tabs>
      <w:ind w:firstLine="200" w:firstLineChars="200"/>
      <w:jc w:val="left"/>
    </w:pPr>
    <w:rPr>
      <w:rFonts w:ascii="宋体" w:hAnsi="宋体" w:eastAsia="仿宋_GB2312"/>
      <w:kern w:val="44"/>
      <w:sz w:val="28"/>
      <w:szCs w:val="18"/>
    </w:rPr>
  </w:style>
  <w:style w:type="paragraph" w:customStyle="1" w:styleId="141">
    <w:name w:val="样式1"/>
    <w:basedOn w:val="6"/>
    <w:qFormat/>
    <w:uiPriority w:val="0"/>
    <w:pPr>
      <w:spacing w:line="374" w:lineRule="auto"/>
    </w:pPr>
    <w:rPr>
      <w:rFonts w:ascii="Arial" w:hAnsi="Arial" w:eastAsia="黑体"/>
    </w:rPr>
  </w:style>
  <w:style w:type="paragraph" w:customStyle="1" w:styleId="142">
    <w:name w:val="Char Char Char Char"/>
    <w:basedOn w:val="14"/>
    <w:qFormat/>
    <w:uiPriority w:val="0"/>
    <w:rPr>
      <w:rFonts w:ascii="Tahoma" w:hAnsi="Tahoma"/>
      <w:sz w:val="24"/>
    </w:rPr>
  </w:style>
  <w:style w:type="paragraph" w:customStyle="1" w:styleId="143">
    <w:name w:val="Char Char7 Char"/>
    <w:basedOn w:val="1"/>
    <w:qFormat/>
    <w:uiPriority w:val="0"/>
    <w:pPr>
      <w:tabs>
        <w:tab w:val="left" w:pos="425"/>
      </w:tabs>
      <w:ind w:left="200" w:leftChars="200" w:firstLine="150" w:firstLineChars="150"/>
    </w:pPr>
    <w:rPr>
      <w:rFonts w:ascii="宋体" w:cs="Arial"/>
      <w:color w:val="5E5E5E"/>
      <w:sz w:val="21"/>
      <w:szCs w:val="21"/>
    </w:rPr>
  </w:style>
  <w:style w:type="paragraph" w:customStyle="1" w:styleId="144">
    <w:name w:val="正文2 Char Char Char Char Char Char Char Char Char Char Char Char1 Char Char Char Char Char Char Char Char1 Char Char Char Char Char Char Char Char Char"/>
    <w:basedOn w:val="1"/>
    <w:qFormat/>
    <w:uiPriority w:val="0"/>
    <w:pPr>
      <w:widowControl/>
      <w:spacing w:line="400" w:lineRule="exact"/>
      <w:jc w:val="center"/>
    </w:pPr>
    <w:rPr>
      <w:rFonts w:ascii="Verdana" w:hAnsi="Verdana"/>
      <w:sz w:val="21"/>
    </w:rPr>
  </w:style>
  <w:style w:type="paragraph" w:customStyle="1" w:styleId="145">
    <w:name w:val="Char Char9"/>
    <w:basedOn w:val="1"/>
    <w:qFormat/>
    <w:uiPriority w:val="0"/>
    <w:rPr>
      <w:rFonts w:ascii="宋体" w:cs="宋体"/>
      <w:b/>
      <w:bCs/>
      <w:color w:val="000000"/>
      <w:kern w:val="2"/>
      <w:sz w:val="22"/>
      <w:szCs w:val="22"/>
    </w:rPr>
  </w:style>
  <w:style w:type="paragraph" w:customStyle="1" w:styleId="146">
    <w:name w:val="Char Char Char Char Char Char Char Char Char Char Char Char Char"/>
    <w:basedOn w:val="1"/>
    <w:qFormat/>
    <w:uiPriority w:val="0"/>
    <w:pPr>
      <w:widowControl/>
      <w:spacing w:after="160" w:line="240" w:lineRule="exact"/>
      <w:jc w:val="left"/>
    </w:pPr>
    <w:rPr>
      <w:rFonts w:ascii="Verdana" w:hAnsi="Verdana"/>
    </w:rPr>
  </w:style>
  <w:style w:type="paragraph" w:customStyle="1" w:styleId="147">
    <w:name w:val="Char Char Char Char Char Char Char Char Char Char"/>
    <w:basedOn w:val="14"/>
    <w:qFormat/>
    <w:uiPriority w:val="0"/>
  </w:style>
  <w:style w:type="paragraph" w:customStyle="1" w:styleId="148">
    <w:name w:val="表内文字"/>
    <w:basedOn w:val="1"/>
    <w:qFormat/>
    <w:uiPriority w:val="0"/>
    <w:pPr>
      <w:jc w:val="center"/>
    </w:pPr>
    <w:rPr>
      <w:rFonts w:ascii="仿宋_GB2312" w:eastAsia="仿宋_GB2312"/>
      <w:kern w:val="2"/>
      <w:sz w:val="24"/>
      <w:szCs w:val="24"/>
    </w:rPr>
  </w:style>
  <w:style w:type="paragraph" w:customStyle="1" w:styleId="149">
    <w:name w:val="样式 标题4 + 字距调整二号"/>
    <w:basedOn w:val="1"/>
    <w:qFormat/>
    <w:uiPriority w:val="0"/>
    <w:pPr>
      <w:numPr>
        <w:ilvl w:val="1"/>
        <w:numId w:val="1"/>
      </w:numPr>
      <w:tabs>
        <w:tab w:val="left" w:pos="576"/>
        <w:tab w:val="left" w:pos="1140"/>
      </w:tabs>
    </w:pPr>
    <w:rPr>
      <w:rFonts w:ascii="宋体" w:hAnsi="宋体" w:eastAsia="仿宋_GB2312"/>
      <w:kern w:val="44"/>
      <w:sz w:val="28"/>
      <w:szCs w:val="18"/>
    </w:rPr>
  </w:style>
  <w:style w:type="paragraph" w:customStyle="1" w:styleId="150">
    <w:name w:val="Char1 Char Char Char"/>
    <w:basedOn w:val="1"/>
    <w:qFormat/>
    <w:uiPriority w:val="0"/>
    <w:pPr>
      <w:widowControl/>
      <w:snapToGrid w:val="0"/>
      <w:spacing w:before="120" w:after="160" w:line="360" w:lineRule="auto"/>
      <w:ind w:right="-360"/>
      <w:jc w:val="left"/>
    </w:pPr>
    <w:rPr>
      <w:rFonts w:ascii="Arial" w:hAnsi="Arial"/>
      <w:sz w:val="24"/>
      <w:szCs w:val="24"/>
    </w:rPr>
  </w:style>
  <w:style w:type="paragraph" w:customStyle="1" w:styleId="151">
    <w:name w:val="Paragraph Style"/>
    <w:qFormat/>
    <w:uiPriority w:val="0"/>
    <w:pPr>
      <w:widowControl w:val="0"/>
      <w:autoSpaceDE w:val="0"/>
      <w:autoSpaceDN w:val="0"/>
      <w:adjustRightInd w:val="0"/>
    </w:pPr>
    <w:rPr>
      <w:rFonts w:ascii="Verdana" w:hAnsi="Verdana" w:eastAsia="宋体" w:cs="Times New Roman"/>
      <w:sz w:val="24"/>
      <w:szCs w:val="24"/>
      <w:lang w:val="en-US" w:eastAsia="zh-CN" w:bidi="ar-SA"/>
    </w:rPr>
  </w:style>
  <w:style w:type="paragraph" w:customStyle="1" w:styleId="152">
    <w:name w:val="Char Char"/>
    <w:basedOn w:val="1"/>
    <w:qFormat/>
    <w:uiPriority w:val="0"/>
    <w:rPr>
      <w:rFonts w:ascii="Tahoma" w:hAnsi="Tahoma"/>
      <w:kern w:val="2"/>
      <w:sz w:val="24"/>
    </w:rPr>
  </w:style>
  <w:style w:type="paragraph" w:customStyle="1" w:styleId="153">
    <w:name w:val="Char1 Char Char Char1"/>
    <w:basedOn w:val="1"/>
    <w:qFormat/>
    <w:uiPriority w:val="0"/>
    <w:rPr>
      <w:rFonts w:ascii="Tahoma" w:hAnsi="Tahoma"/>
      <w:kern w:val="2"/>
      <w:sz w:val="24"/>
    </w:rPr>
  </w:style>
  <w:style w:type="paragraph" w:customStyle="1" w:styleId="154">
    <w:name w:val="Char Char7 Char1"/>
    <w:basedOn w:val="1"/>
    <w:qFormat/>
    <w:uiPriority w:val="0"/>
    <w:pPr>
      <w:tabs>
        <w:tab w:val="left" w:pos="425"/>
      </w:tabs>
      <w:ind w:left="200" w:leftChars="200" w:firstLine="150" w:firstLineChars="150"/>
    </w:pPr>
    <w:rPr>
      <w:rFonts w:ascii="宋体" w:cs="Arial"/>
      <w:color w:val="5E5E5E"/>
      <w:sz w:val="21"/>
      <w:szCs w:val="21"/>
    </w:rPr>
  </w:style>
  <w:style w:type="paragraph" w:customStyle="1" w:styleId="155">
    <w:name w:val="Char"/>
    <w:basedOn w:val="1"/>
    <w:qFormat/>
    <w:uiPriority w:val="0"/>
    <w:rPr>
      <w:rFonts w:ascii="仿宋_GB2312" w:eastAsia="仿宋_GB2312"/>
      <w:b/>
      <w:kern w:val="2"/>
      <w:sz w:val="32"/>
      <w:szCs w:val="32"/>
    </w:rPr>
  </w:style>
  <w:style w:type="paragraph" w:customStyle="1" w:styleId="156">
    <w:name w:val="产品手册技术规格类别"/>
    <w:basedOn w:val="1"/>
    <w:qFormat/>
    <w:uiPriority w:val="0"/>
    <w:pPr>
      <w:numPr>
        <w:ilvl w:val="0"/>
        <w:numId w:val="1"/>
      </w:numPr>
      <w:tabs>
        <w:tab w:val="left" w:pos="420"/>
      </w:tabs>
      <w:spacing w:line="400" w:lineRule="exact"/>
    </w:pPr>
    <w:rPr>
      <w:rFonts w:ascii="Arial" w:hAnsi="Arial" w:eastAsia="黑体"/>
      <w:b/>
      <w:kern w:val="2"/>
      <w:sz w:val="21"/>
      <w:szCs w:val="21"/>
    </w:rPr>
  </w:style>
  <w:style w:type="paragraph" w:customStyle="1" w:styleId="157">
    <w:name w:val="a1"/>
    <w:basedOn w:val="1"/>
    <w:qFormat/>
    <w:uiPriority w:val="0"/>
    <w:pPr>
      <w:widowControl/>
      <w:spacing w:before="100" w:beforeAutospacing="1" w:after="100" w:afterAutospacing="1"/>
      <w:jc w:val="left"/>
    </w:pPr>
    <w:rPr>
      <w:rFonts w:ascii="宋体" w:cs="宋体"/>
      <w:sz w:val="24"/>
      <w:szCs w:val="24"/>
    </w:rPr>
  </w:style>
  <w:style w:type="paragraph" w:customStyle="1" w:styleId="158">
    <w:name w:val="Char Char1 Char Char"/>
    <w:basedOn w:val="1"/>
    <w:qFormat/>
    <w:uiPriority w:val="0"/>
    <w:pPr>
      <w:ind w:left="100" w:leftChars="100" w:right="100" w:rightChars="100"/>
      <w:jc w:val="left"/>
    </w:pPr>
    <w:rPr>
      <w:rFonts w:ascii="Tahoma" w:hAnsi="Tahoma"/>
      <w:kern w:val="2"/>
      <w:sz w:val="24"/>
    </w:rPr>
  </w:style>
  <w:style w:type="paragraph" w:customStyle="1" w:styleId="159">
    <w:name w:val="Char Char Char"/>
    <w:basedOn w:val="1"/>
    <w:qFormat/>
    <w:uiPriority w:val="0"/>
    <w:rPr>
      <w:rFonts w:ascii="Tahoma" w:hAnsi="Tahoma"/>
      <w:kern w:val="2"/>
      <w:sz w:val="24"/>
    </w:rPr>
  </w:style>
  <w:style w:type="paragraph" w:customStyle="1" w:styleId="160">
    <w:name w:val="默认段落字体 Para Char Char Char Char"/>
    <w:basedOn w:val="1"/>
    <w:qFormat/>
    <w:uiPriority w:val="0"/>
    <w:rPr>
      <w:kern w:val="2"/>
      <w:sz w:val="21"/>
    </w:rPr>
  </w:style>
  <w:style w:type="paragraph" w:customStyle="1" w:styleId="161">
    <w:name w:val="小点说明"/>
    <w:basedOn w:val="1"/>
    <w:qFormat/>
    <w:uiPriority w:val="0"/>
    <w:pPr>
      <w:adjustRightInd w:val="0"/>
      <w:snapToGrid w:val="0"/>
    </w:pPr>
    <w:rPr>
      <w:rFonts w:ascii="仿宋_GB2312" w:eastAsia="仿宋_GB2312"/>
      <w:color w:val="000000"/>
      <w:kern w:val="2"/>
      <w:sz w:val="21"/>
      <w:szCs w:val="18"/>
    </w:rPr>
  </w:style>
  <w:style w:type="paragraph" w:customStyle="1" w:styleId="162">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sz w:val="24"/>
      <w:szCs w:val="24"/>
    </w:rPr>
  </w:style>
  <w:style w:type="paragraph" w:customStyle="1" w:styleId="163">
    <w:name w:val="Figure Desription Char"/>
    <w:basedOn w:val="1"/>
    <w:qFormat/>
    <w:uiPriority w:val="0"/>
    <w:rPr>
      <w:kern w:val="2"/>
      <w:sz w:val="21"/>
      <w:szCs w:val="24"/>
    </w:rPr>
  </w:style>
  <w:style w:type="paragraph" w:customStyle="1" w:styleId="164">
    <w:name w:val="标题 1 + 仿宋_GB2312"/>
    <w:basedOn w:val="3"/>
    <w:qFormat/>
    <w:uiPriority w:val="0"/>
    <w:rPr>
      <w:rFonts w:ascii="仿宋_GB2312" w:eastAsia="仿宋_GB2312"/>
      <w:b/>
      <w:bCs/>
      <w:kern w:val="44"/>
      <w:sz w:val="32"/>
      <w:szCs w:val="32"/>
    </w:rPr>
  </w:style>
  <w:style w:type="paragraph" w:customStyle="1" w:styleId="165">
    <w:name w:val="正文段"/>
    <w:basedOn w:val="1"/>
    <w:qFormat/>
    <w:uiPriority w:val="0"/>
    <w:pPr>
      <w:widowControl/>
      <w:snapToGrid w:val="0"/>
      <w:spacing w:after="50"/>
      <w:ind w:firstLine="200" w:firstLineChars="200"/>
    </w:pPr>
    <w:rPr>
      <w:sz w:val="24"/>
    </w:rPr>
  </w:style>
  <w:style w:type="paragraph" w:customStyle="1" w:styleId="166">
    <w:name w:val="Char11"/>
    <w:basedOn w:val="1"/>
    <w:qFormat/>
    <w:uiPriority w:val="0"/>
    <w:rPr>
      <w:rFonts w:ascii="仿宋_GB2312" w:eastAsia="仿宋_GB2312"/>
      <w:b/>
      <w:kern w:val="2"/>
      <w:sz w:val="32"/>
      <w:szCs w:val="32"/>
    </w:rPr>
  </w:style>
  <w:style w:type="paragraph" w:customStyle="1" w:styleId="167">
    <w:name w:val="Char Char11"/>
    <w:basedOn w:val="1"/>
    <w:qFormat/>
    <w:uiPriority w:val="0"/>
    <w:rPr>
      <w:rFonts w:ascii="仿宋_GB2312" w:eastAsia="仿宋_GB2312"/>
      <w:b/>
      <w:kern w:val="2"/>
      <w:sz w:val="32"/>
      <w:szCs w:val="32"/>
    </w:rPr>
  </w:style>
  <w:style w:type="paragraph" w:customStyle="1" w:styleId="168">
    <w:name w:val="px12l140"/>
    <w:basedOn w:val="1"/>
    <w:qFormat/>
    <w:uiPriority w:val="0"/>
    <w:pPr>
      <w:widowControl/>
      <w:spacing w:before="100" w:beforeAutospacing="1" w:after="100" w:afterAutospacing="1" w:line="336" w:lineRule="auto"/>
      <w:jc w:val="left"/>
    </w:pPr>
    <w:rPr>
      <w:rFonts w:ascii="_x000B__x000C_" w:hAnsi="_x000B__x000C_"/>
    </w:rPr>
  </w:style>
  <w:style w:type="paragraph" w:customStyle="1" w:styleId="169">
    <w:name w:val="模板正文缩进"/>
    <w:basedOn w:val="1"/>
    <w:qFormat/>
    <w:uiPriority w:val="0"/>
    <w:pPr>
      <w:numPr>
        <w:ilvl w:val="0"/>
        <w:numId w:val="2"/>
      </w:numPr>
      <w:tabs>
        <w:tab w:val="left" w:pos="425"/>
      </w:tabs>
      <w:spacing w:before="50" w:beforeLines="50" w:after="50" w:afterLines="50" w:line="520" w:lineRule="exact"/>
    </w:pPr>
    <w:rPr>
      <w:rFonts w:ascii="宋体"/>
      <w:sz w:val="24"/>
      <w:szCs w:val="24"/>
    </w:rPr>
  </w:style>
  <w:style w:type="paragraph" w:customStyle="1" w:styleId="170">
    <w:name w:val="样式2"/>
    <w:basedOn w:val="6"/>
    <w:qFormat/>
    <w:uiPriority w:val="0"/>
    <w:pPr>
      <w:keepLines w:val="0"/>
      <w:widowControl/>
      <w:numPr>
        <w:ilvl w:val="0"/>
        <w:numId w:val="3"/>
      </w:numPr>
      <w:tabs>
        <w:tab w:val="left" w:pos="425"/>
        <w:tab w:val="left" w:pos="432"/>
      </w:tabs>
      <w:spacing w:before="240" w:after="60" w:line="240" w:lineRule="auto"/>
      <w:jc w:val="left"/>
    </w:pPr>
    <w:rPr>
      <w:rFonts w:ascii="Arial" w:hAnsi="Arial"/>
      <w:bCs w:val="0"/>
      <w:kern w:val="0"/>
      <w:sz w:val="24"/>
      <w:szCs w:val="20"/>
    </w:rPr>
  </w:style>
  <w:style w:type="paragraph" w:customStyle="1" w:styleId="171">
    <w:name w:val="我的正文"/>
    <w:qFormat/>
    <w:uiPriority w:val="0"/>
    <w:pPr>
      <w:spacing w:line="360" w:lineRule="auto"/>
      <w:ind w:firstLine="200" w:firstLineChars="200"/>
      <w:jc w:val="both"/>
    </w:pPr>
    <w:rPr>
      <w:rFonts w:ascii="Times New Roman" w:hAnsi="Times New Roman" w:eastAsia="华文仿宋" w:cs="Times New Roman"/>
      <w:kern w:val="2"/>
      <w:sz w:val="28"/>
      <w:szCs w:val="28"/>
      <w:lang w:val="en-US" w:eastAsia="zh-CN" w:bidi="ar-SA"/>
    </w:rPr>
  </w:style>
  <w:style w:type="paragraph" w:customStyle="1" w:styleId="172">
    <w:name w:val="正文2"/>
    <w:basedOn w:val="1"/>
    <w:qFormat/>
    <w:uiPriority w:val="0"/>
    <w:pPr>
      <w:spacing w:before="156" w:line="360" w:lineRule="auto"/>
      <w:ind w:firstLine="200" w:firstLineChars="200"/>
    </w:pPr>
    <w:rPr>
      <w:kern w:val="2"/>
      <w:sz w:val="24"/>
    </w:rPr>
  </w:style>
  <w:style w:type="paragraph" w:customStyle="1" w:styleId="173">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sz w:val="28"/>
      <w:szCs w:val="28"/>
    </w:rPr>
  </w:style>
  <w:style w:type="paragraph" w:customStyle="1" w:styleId="174">
    <w:name w:val="标题 61"/>
    <w:basedOn w:val="1"/>
    <w:qFormat/>
    <w:uiPriority w:val="0"/>
    <w:pPr>
      <w:widowControl/>
      <w:jc w:val="left"/>
      <w:outlineLvl w:val="6"/>
    </w:pPr>
    <w:rPr>
      <w:rFonts w:ascii="宋体" w:cs="宋体"/>
      <w:color w:val="00569B"/>
      <w:sz w:val="17"/>
      <w:szCs w:val="17"/>
    </w:rPr>
  </w:style>
  <w:style w:type="paragraph" w:customStyle="1" w:styleId="175">
    <w:name w:val="正文－恩普"/>
    <w:basedOn w:val="9"/>
    <w:qFormat/>
    <w:uiPriority w:val="0"/>
    <w:pPr>
      <w:framePr w:wrap="around" w:vAnchor="text" w:hAnchor="text" w:y="1"/>
      <w:spacing w:line="360" w:lineRule="auto"/>
    </w:pPr>
    <w:rPr>
      <w:kern w:val="2"/>
      <w:sz w:val="24"/>
      <w:szCs w:val="24"/>
    </w:rPr>
  </w:style>
  <w:style w:type="paragraph" w:customStyle="1" w:styleId="176">
    <w:name w:val="正文文字表格居中"/>
    <w:basedOn w:val="1"/>
    <w:next w:val="30"/>
    <w:qFormat/>
    <w:uiPriority w:val="0"/>
    <w:pPr>
      <w:spacing w:line="400" w:lineRule="exact"/>
      <w:jc w:val="center"/>
    </w:pPr>
    <w:rPr>
      <w:b/>
      <w:bCs/>
      <w:kern w:val="2"/>
      <w:sz w:val="24"/>
      <w:szCs w:val="24"/>
    </w:rPr>
  </w:style>
  <w:style w:type="paragraph" w:customStyle="1" w:styleId="177">
    <w:name w:val="xl55"/>
    <w:basedOn w:val="1"/>
    <w:qFormat/>
    <w:uiPriority w:val="0"/>
    <w:pPr>
      <w:widowControl/>
      <w:spacing w:before="100" w:beforeAutospacing="1" w:after="100" w:afterAutospacing="1"/>
      <w:jc w:val="center"/>
      <w:textAlignment w:val="center"/>
    </w:pPr>
    <w:rPr>
      <w:rFonts w:ascii="Arial Unicode MS" w:hAnsi="Arial Unicode MS"/>
      <w:sz w:val="24"/>
      <w:szCs w:val="24"/>
    </w:rPr>
  </w:style>
  <w:style w:type="paragraph" w:customStyle="1" w:styleId="178">
    <w:name w:val="1.1.1B"/>
    <w:basedOn w:val="5"/>
    <w:qFormat/>
    <w:uiPriority w:val="0"/>
    <w:pPr>
      <w:tabs>
        <w:tab w:val="left" w:pos="567"/>
      </w:tabs>
      <w:spacing w:before="240" w:after="240" w:line="240" w:lineRule="auto"/>
      <w:ind w:left="567" w:hanging="567"/>
    </w:pPr>
    <w:rPr>
      <w:kern w:val="2"/>
      <w:sz w:val="24"/>
    </w:rPr>
  </w:style>
  <w:style w:type="paragraph" w:customStyle="1" w:styleId="179">
    <w:name w:val="Char Char1"/>
    <w:basedOn w:val="1"/>
    <w:qFormat/>
    <w:uiPriority w:val="0"/>
    <w:rPr>
      <w:rFonts w:ascii="Tahoma" w:hAnsi="Tahoma"/>
      <w:kern w:val="2"/>
      <w:sz w:val="24"/>
    </w:rPr>
  </w:style>
  <w:style w:type="paragraph" w:customStyle="1" w:styleId="180">
    <w:name w:val="Char1"/>
    <w:basedOn w:val="1"/>
    <w:qFormat/>
    <w:uiPriority w:val="0"/>
    <w:rPr>
      <w:rFonts w:ascii="仿宋_GB2312" w:eastAsia="仿宋_GB2312"/>
      <w:b/>
      <w:kern w:val="2"/>
      <w:sz w:val="32"/>
      <w:szCs w:val="32"/>
    </w:rPr>
  </w:style>
  <w:style w:type="paragraph" w:customStyle="1" w:styleId="181">
    <w:name w:val="Char12"/>
    <w:basedOn w:val="1"/>
    <w:qFormat/>
    <w:uiPriority w:val="0"/>
    <w:rPr>
      <w:rFonts w:ascii="Tahoma" w:hAnsi="Tahoma"/>
      <w:kern w:val="2"/>
      <w:sz w:val="24"/>
    </w:rPr>
  </w:style>
  <w:style w:type="paragraph" w:customStyle="1" w:styleId="182">
    <w:name w:val="zoey楷体正文"/>
    <w:basedOn w:val="3"/>
    <w:qFormat/>
    <w:uiPriority w:val="0"/>
    <w:pPr>
      <w:keepNext w:val="0"/>
      <w:keepLines w:val="0"/>
      <w:spacing w:before="0" w:after="0" w:line="360" w:lineRule="auto"/>
      <w:ind w:firstLine="200" w:firstLineChars="200"/>
      <w:contextualSpacing/>
      <w:jc w:val="left"/>
      <w:outlineLvl w:val="9"/>
    </w:pPr>
    <w:rPr>
      <w:rFonts w:ascii="宋体" w:hAnsi="宋体" w:eastAsia="楷体_GB2312"/>
      <w:color w:val="000000"/>
      <w:kern w:val="2"/>
      <w:sz w:val="24"/>
      <w:szCs w:val="21"/>
    </w:rPr>
  </w:style>
  <w:style w:type="paragraph" w:customStyle="1" w:styleId="183">
    <w:name w:val="_Style 247"/>
    <w:basedOn w:val="1"/>
    <w:next w:val="1"/>
    <w:qFormat/>
    <w:uiPriority w:val="0"/>
    <w:rPr>
      <w:kern w:val="2"/>
      <w:sz w:val="21"/>
      <w:szCs w:val="22"/>
    </w:rPr>
  </w:style>
  <w:style w:type="character" w:customStyle="1" w:styleId="184">
    <w:name w:val="页眉 字符1"/>
    <w:qFormat/>
    <w:uiPriority w:val="0"/>
    <w:rPr>
      <w:rFonts w:ascii="Times New Roman" w:hAnsi="Times New Roman" w:eastAsia="宋体" w:cs="Times New Roman"/>
      <w:sz w:val="18"/>
      <w:szCs w:val="18"/>
      <w:lang w:bidi="ar-SA"/>
    </w:rPr>
  </w:style>
  <w:style w:type="character" w:customStyle="1" w:styleId="185">
    <w:name w:val="页脚 字符1"/>
    <w:qFormat/>
    <w:uiPriority w:val="0"/>
    <w:rPr>
      <w:rFonts w:ascii="Times New Roman" w:hAnsi="Times New Roman" w:eastAsia="宋体" w:cs="Times New Roman"/>
      <w:sz w:val="18"/>
      <w:szCs w:val="18"/>
      <w:lang w:bidi="ar-SA"/>
    </w:rPr>
  </w:style>
  <w:style w:type="character" w:customStyle="1" w:styleId="186">
    <w:name w:val="日期 字符"/>
    <w:qFormat/>
    <w:uiPriority w:val="0"/>
    <w:rPr>
      <w:rFonts w:ascii="Times New Roman" w:hAnsi="Times New Roman" w:eastAsia="宋体" w:cs="Times New Roman"/>
      <w:color w:val="000000"/>
      <w:kern w:val="2"/>
      <w:sz w:val="24"/>
      <w:szCs w:val="24"/>
      <w:lang w:bidi="ar-SA"/>
    </w:rPr>
  </w:style>
  <w:style w:type="character" w:customStyle="1" w:styleId="187">
    <w:name w:val="纯文本 字符"/>
    <w:qFormat/>
    <w:uiPriority w:val="0"/>
    <w:rPr>
      <w:rFonts w:ascii="Times New Roman" w:hAnsi="Times New Roman" w:eastAsia="宋体" w:cs="Times New Roman"/>
      <w:kern w:val="2"/>
      <w:sz w:val="21"/>
      <w:lang w:bidi="ar-SA"/>
    </w:rPr>
  </w:style>
  <w:style w:type="character" w:customStyle="1" w:styleId="188">
    <w:name w:val="正文文本缩进 字符"/>
    <w:qFormat/>
    <w:uiPriority w:val="0"/>
    <w:rPr>
      <w:rFonts w:ascii="Times New Roman" w:hAnsi="Times New Roman" w:eastAsia="宋体" w:cs="Times New Roman"/>
      <w:lang w:bidi="ar-SA"/>
    </w:rPr>
  </w:style>
  <w:style w:type="character" w:customStyle="1" w:styleId="189">
    <w:name w:val="正文文本 字符1"/>
    <w:qFormat/>
    <w:uiPriority w:val="0"/>
    <w:rPr>
      <w:rFonts w:ascii="Times New Roman" w:hAnsi="Times New Roman" w:eastAsia="宋体" w:cs="Times New Roman"/>
      <w:lang w:bidi="ar-SA"/>
    </w:rPr>
  </w:style>
  <w:style w:type="character" w:customStyle="1" w:styleId="190">
    <w:name w:val="正文文本 3 字符"/>
    <w:qFormat/>
    <w:uiPriority w:val="0"/>
    <w:rPr>
      <w:rFonts w:ascii="宋体" w:eastAsia="宋体" w:cs="Times New Roman"/>
      <w:kern w:val="2"/>
      <w:sz w:val="24"/>
      <w:szCs w:val="24"/>
      <w:lang w:bidi="ar-SA"/>
    </w:rPr>
  </w:style>
  <w:style w:type="character" w:customStyle="1" w:styleId="191">
    <w:name w:val="文档结构图 字符"/>
    <w:qFormat/>
    <w:uiPriority w:val="0"/>
    <w:rPr>
      <w:rFonts w:ascii="Times New Roman" w:hAnsi="Times New Roman" w:eastAsia="宋体" w:cs="Times New Roman"/>
      <w:kern w:val="2"/>
      <w:sz w:val="21"/>
      <w:szCs w:val="24"/>
      <w:shd w:val="clear" w:color="auto" w:fill="000080"/>
      <w:lang w:bidi="ar-SA"/>
    </w:rPr>
  </w:style>
  <w:style w:type="character" w:customStyle="1" w:styleId="192">
    <w:name w:val="标题 9 字符"/>
    <w:qFormat/>
    <w:uiPriority w:val="0"/>
    <w:rPr>
      <w:rFonts w:ascii="Arial" w:hAnsi="Arial" w:eastAsia="黑体" w:cs="Times New Roman"/>
      <w:spacing w:val="6"/>
      <w:kern w:val="2"/>
      <w:sz w:val="24"/>
      <w:szCs w:val="24"/>
      <w:lang w:bidi="ar-SA"/>
    </w:rPr>
  </w:style>
  <w:style w:type="character" w:customStyle="1" w:styleId="193">
    <w:name w:val="批注框文本 字符"/>
    <w:qFormat/>
    <w:uiPriority w:val="0"/>
    <w:rPr>
      <w:rFonts w:ascii="Times New Roman" w:hAnsi="Times New Roman" w:eastAsia="宋体" w:cs="Times New Roman"/>
      <w:kern w:val="2"/>
      <w:sz w:val="18"/>
      <w:szCs w:val="18"/>
      <w:lang w:bidi="ar-SA"/>
    </w:rPr>
  </w:style>
  <w:style w:type="character" w:customStyle="1" w:styleId="194">
    <w:name w:val="标题 7 字符"/>
    <w:qFormat/>
    <w:uiPriority w:val="0"/>
    <w:rPr>
      <w:rFonts w:ascii="Times New Roman" w:hAnsi="Times New Roman" w:eastAsia="宋体" w:cs="Times New Roman"/>
      <w:b/>
      <w:bCs/>
      <w:spacing w:val="6"/>
      <w:kern w:val="2"/>
      <w:sz w:val="24"/>
      <w:szCs w:val="24"/>
      <w:lang w:bidi="ar-SA"/>
    </w:rPr>
  </w:style>
  <w:style w:type="character" w:customStyle="1" w:styleId="195">
    <w:name w:val="标题 6 字符"/>
    <w:qFormat/>
    <w:uiPriority w:val="0"/>
    <w:rPr>
      <w:rFonts w:ascii="Arial" w:hAnsi="Arial" w:eastAsia="黑体" w:cs="Times New Roman"/>
      <w:b/>
      <w:bCs/>
      <w:spacing w:val="6"/>
      <w:kern w:val="2"/>
      <w:sz w:val="24"/>
      <w:szCs w:val="24"/>
      <w:lang w:bidi="ar-SA"/>
    </w:rPr>
  </w:style>
  <w:style w:type="character" w:customStyle="1" w:styleId="196">
    <w:name w:val="标题 5 字符"/>
    <w:qFormat/>
    <w:uiPriority w:val="0"/>
    <w:rPr>
      <w:rFonts w:ascii="Times New Roman" w:hAnsi="Times New Roman" w:eastAsia="宋体" w:cs="Times New Roman"/>
      <w:b/>
      <w:bCs/>
      <w:kern w:val="2"/>
      <w:sz w:val="28"/>
      <w:szCs w:val="28"/>
      <w:lang w:bidi="ar-SA"/>
    </w:rPr>
  </w:style>
  <w:style w:type="character" w:customStyle="1" w:styleId="197">
    <w:name w:val="标题 4 字符"/>
    <w:qFormat/>
    <w:uiPriority w:val="0"/>
    <w:rPr>
      <w:rFonts w:ascii="Cambria" w:hAnsi="Cambria" w:eastAsia="宋体" w:cs="Times New Roman"/>
      <w:b/>
      <w:bCs/>
      <w:kern w:val="2"/>
      <w:sz w:val="28"/>
      <w:szCs w:val="28"/>
      <w:lang w:bidi="ar-SA"/>
    </w:rPr>
  </w:style>
  <w:style w:type="character" w:customStyle="1" w:styleId="198">
    <w:name w:val="标题 3 字符1"/>
    <w:qFormat/>
    <w:uiPriority w:val="0"/>
    <w:rPr>
      <w:rFonts w:ascii="Times New Roman" w:hAnsi="Times New Roman" w:eastAsia="宋体" w:cs="Times New Roman"/>
      <w:b/>
      <w:bCs/>
      <w:sz w:val="32"/>
      <w:szCs w:val="32"/>
      <w:lang w:bidi="ar-SA"/>
    </w:rPr>
  </w:style>
  <w:style w:type="character" w:customStyle="1" w:styleId="199">
    <w:name w:val="标题 2 字符"/>
    <w:qFormat/>
    <w:uiPriority w:val="0"/>
    <w:rPr>
      <w:rFonts w:ascii="Cambria" w:hAnsi="Cambria" w:eastAsia="宋体" w:cs="Times New Roman"/>
      <w:b/>
      <w:bCs/>
      <w:sz w:val="32"/>
      <w:szCs w:val="32"/>
      <w:lang w:bidi="ar-SA"/>
    </w:rPr>
  </w:style>
  <w:style w:type="character" w:customStyle="1" w:styleId="200">
    <w:name w:val="列表段落 字符1"/>
    <w:uiPriority w:val="0"/>
    <w:rPr>
      <w:rFonts w:ascii="Times New Roman" w:hAnsi="Times New Roman" w:eastAsia="宋体" w:cs="Times New Roman"/>
      <w:sz w:val="20"/>
      <w:lang w:bidi="ar-SA"/>
    </w:rPr>
  </w:style>
  <w:style w:type="character" w:customStyle="1" w:styleId="201">
    <w:name w:val="标题 1 字符1"/>
    <w:uiPriority w:val="0"/>
    <w:rPr>
      <w:rFonts w:ascii="Times New Roman" w:hAnsi="Times New Roman" w:eastAsia="宋体" w:cs="Times New Roman"/>
      <w:sz w:val="20"/>
      <w:lang w:bidi="ar-SA"/>
    </w:rPr>
  </w:style>
  <w:style w:type="character" w:customStyle="1" w:styleId="202">
    <w:name w:val="正文文本缩进 2 字符"/>
    <w:uiPriority w:val="0"/>
    <w:rPr>
      <w:rFonts w:ascii="宋体" w:eastAsia="宋体" w:cs="Times New Roman"/>
      <w:sz w:val="24"/>
      <w:lang w:bidi="ar-SA"/>
    </w:rPr>
  </w:style>
  <w:style w:type="character" w:customStyle="1" w:styleId="203">
    <w:name w:val="HTML 预设格式 字符"/>
    <w:uiPriority w:val="0"/>
    <w:rPr>
      <w:rFonts w:ascii="Arial Unicode MS" w:hAnsi="Arial Unicode MS" w:eastAsia="Arial Unicode MS" w:cs="Arial Unicode MS"/>
      <w:sz w:val="20"/>
      <w:lang w:bidi="ar-SA"/>
    </w:rPr>
  </w:style>
  <w:style w:type="character" w:customStyle="1" w:styleId="204">
    <w:name w:val="标题 8 字符"/>
    <w:uiPriority w:val="0"/>
    <w:rPr>
      <w:rFonts w:ascii="Arial" w:hAnsi="Arial" w:eastAsia="黑体" w:cs="Times New Roman"/>
      <w:spacing w:val="6"/>
      <w:kern w:val="2"/>
      <w:sz w:val="24"/>
      <w:szCs w:val="24"/>
      <w:lang w:bidi="ar-SA"/>
    </w:rPr>
  </w:style>
  <w:style w:type="character" w:customStyle="1" w:styleId="205">
    <w:name w:val="标题 字符"/>
    <w:uiPriority w:val="0"/>
    <w:rPr>
      <w:rFonts w:ascii="Arial" w:hAnsi="Arial" w:eastAsia="宋体" w:cs="Arial"/>
      <w:b/>
      <w:bCs/>
      <w:kern w:val="2"/>
      <w:sz w:val="32"/>
      <w:szCs w:val="32"/>
      <w:lang w:bidi="ar-SA"/>
    </w:rPr>
  </w:style>
  <w:style w:type="character" w:customStyle="1" w:styleId="206">
    <w:name w:val="批注文字 字符"/>
    <w:uiPriority w:val="0"/>
    <w:rPr>
      <w:rFonts w:ascii="Times New Roman" w:hAnsi="Times New Roman" w:eastAsia="宋体" w:cs="Times New Roman"/>
      <w:kern w:val="2"/>
      <w:sz w:val="21"/>
      <w:szCs w:val="24"/>
      <w:lang w:bidi="ar-SA"/>
    </w:rPr>
  </w:style>
  <w:style w:type="character" w:customStyle="1" w:styleId="207">
    <w:name w:val="副标题 字符"/>
    <w:uiPriority w:val="0"/>
    <w:rPr>
      <w:rFonts w:ascii="Calibri Light" w:hAnsi="Calibri Light" w:eastAsia="楷体_GB2312" w:cs="Times New Roman"/>
      <w:b/>
      <w:bCs/>
      <w:kern w:val="28"/>
      <w:sz w:val="24"/>
      <w:szCs w:val="32"/>
      <w:lang w:bidi="ar-SA"/>
    </w:rPr>
  </w:style>
  <w:style w:type="character" w:customStyle="1" w:styleId="208">
    <w:name w:val="z-窗体底端 字符"/>
    <w:uiPriority w:val="0"/>
    <w:rPr>
      <w:rFonts w:ascii="Arial" w:hAnsi="Arial" w:eastAsia="宋体" w:cs="Times New Roman"/>
      <w:vanish/>
      <w:kern w:val="2"/>
      <w:sz w:val="16"/>
      <w:szCs w:val="24"/>
      <w:lang w:bidi="ar-SA"/>
    </w:rPr>
  </w:style>
  <w:style w:type="character" w:customStyle="1" w:styleId="209">
    <w:name w:val="正文文本缩进 3 字符"/>
    <w:uiPriority w:val="0"/>
    <w:rPr>
      <w:rFonts w:ascii="Times New Roman" w:hAnsi="Times New Roman" w:eastAsia="宋体" w:cs="Times New Roman"/>
      <w:sz w:val="16"/>
      <w:szCs w:val="16"/>
      <w:lang w:bidi="ar-SA"/>
    </w:rPr>
  </w:style>
  <w:style w:type="character" w:customStyle="1" w:styleId="210">
    <w:name w:val="正文文本 2 字符"/>
    <w:uiPriority w:val="0"/>
    <w:rPr>
      <w:rFonts w:ascii="Times New Roman" w:hAnsi="Times New Roman" w:eastAsia="宋体" w:cs="Times New Roman"/>
      <w:kern w:val="2"/>
      <w:sz w:val="21"/>
      <w:szCs w:val="24"/>
      <w:lang w:bidi="ar-SA"/>
    </w:rPr>
  </w:style>
  <w:style w:type="character" w:customStyle="1" w:styleId="211">
    <w:name w:val="正文缩进 字符"/>
    <w:uiPriority w:val="0"/>
    <w:rPr>
      <w:rFonts w:ascii="Times New Roman" w:hAnsi="Times New Roman" w:eastAsia="宋体" w:cs="Times New Roman"/>
      <w:sz w:val="20"/>
      <w:lang w:bidi="ar-SA"/>
    </w:rPr>
  </w:style>
  <w:style w:type="paragraph" w:customStyle="1" w:styleId="212">
    <w:name w:val="文档正文"/>
    <w:basedOn w:val="1"/>
    <w:uiPriority w:val="0"/>
    <w:pPr>
      <w:adjustRightInd w:val="0"/>
      <w:spacing w:line="360" w:lineRule="auto"/>
      <w:ind w:firstLine="200" w:firstLineChars="200"/>
    </w:pPr>
    <w:rPr>
      <w:sz w:val="24"/>
    </w:rPr>
  </w:style>
  <w:style w:type="character" w:customStyle="1" w:styleId="213">
    <w:name w:val="15"/>
    <w:uiPriority w:val="0"/>
    <w:rPr>
      <w:rFonts w:ascii="TimesNewRomanPSMT" w:hAnsi="TimesNewRomanPSMT" w:eastAsia="宋体" w:cs="Times New Roman"/>
      <w:color w:val="000000"/>
      <w:sz w:val="24"/>
      <w:szCs w:val="24"/>
      <w:lang w:bidi="ar-SA"/>
    </w:rPr>
  </w:style>
  <w:style w:type="paragraph" w:customStyle="1" w:styleId="214">
    <w:name w:val="!正文"/>
    <w:basedOn w:val="1"/>
    <w:uiPriority w:val="0"/>
    <w:rPr>
      <w:rFonts w:ascii="Calibri" w:hAnsi="Calibri" w:cs="仿宋"/>
      <w:kern w:val="2"/>
      <w:sz w:val="21"/>
      <w:szCs w:val="24"/>
    </w:rPr>
  </w:style>
  <w:style w:type="paragraph" w:customStyle="1" w:styleId="215">
    <w:name w:val="!标题3"/>
    <w:basedOn w:val="5"/>
    <w:next w:val="214"/>
    <w:uiPriority w:val="0"/>
    <w:pPr>
      <w:spacing w:before="0" w:after="0" w:line="240" w:lineRule="auto"/>
    </w:pPr>
    <w:rPr>
      <w:rFonts w:ascii="Calibri" w:hAnsi="Calibri"/>
      <w:kern w:val="2"/>
      <w:sz w:val="30"/>
    </w:rPr>
  </w:style>
  <w:style w:type="paragraph" w:customStyle="1" w:styleId="216">
    <w:name w:val="_Style 7"/>
    <w:basedOn w:val="1"/>
    <w:next w:val="122"/>
    <w:qFormat/>
    <w:uiPriority w:val="34"/>
    <w:pPr>
      <w:adjustRightInd w:val="0"/>
      <w:ind w:firstLine="420"/>
    </w:pPr>
    <w:rPr>
      <w:kern w:val="2"/>
      <w:sz w:val="21"/>
      <w:szCs w:val="24"/>
    </w:rPr>
  </w:style>
  <w:style w:type="paragraph" w:customStyle="1" w:styleId="217">
    <w:name w:val="列出段落11"/>
    <w:basedOn w:val="1"/>
    <w:qFormat/>
    <w:uiPriority w:val="0"/>
    <w:pPr>
      <w:ind w:firstLine="420" w:firstLineChars="200"/>
    </w:pPr>
    <w:rPr>
      <w:rFonts w:ascii="Calibri" w:hAnsi="Calibri"/>
      <w:kern w:val="2"/>
      <w:sz w:val="21"/>
      <w:szCs w:val="21"/>
    </w:rPr>
  </w:style>
  <w:style w:type="paragraph" w:customStyle="1" w:styleId="218">
    <w:name w:val="纯文本11"/>
    <w:basedOn w:val="1"/>
    <w:qFormat/>
    <w:uiPriority w:val="0"/>
    <w:rPr>
      <w:rFonts w:hAnsi="Courier New"/>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56</Pages>
  <Words>25122</Words>
  <Characters>26813</Characters>
  <Lines>280</Lines>
  <Paragraphs>78</Paragraphs>
  <TotalTime>8</TotalTime>
  <ScaleCrop>false</ScaleCrop>
  <LinksUpToDate>false</LinksUpToDate>
  <CharactersWithSpaces>28174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2024-04-11T11:07:00Z</dcterms:created>
  <dc:creator>微软用户</dc:creator>
  <cp:lastModifiedBy>cj</cp:lastModifiedBy>
  <dcterms:modified xsi:type="dcterms:W3CDTF">2026-04-09T03:26:01Z</dcterms:modified>
  <dc:title>平阳县政府采购</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7CFCD3E7DEEA4572B371DF5316207348_13</vt:lpwstr>
  </property>
  <property fmtid="{D5CDD505-2E9C-101B-9397-08002B2CF9AE}" pid="4" name="commondata">
    <vt:lpwstr>eyJoZGlkIjoiZWViMTE5NDIyMjBlMDQ1YzM3MTg3OWMxMjVlZTA1YTQifQ==</vt:lpwstr>
  </property>
  <property fmtid="{D5CDD505-2E9C-101B-9397-08002B2CF9AE}" pid="5" name="KSOTemplateDocerSaveRecord">
    <vt:lpwstr>eyJoZGlkIjoiODlkNTQ1N2U5NTA2ODUzNGI5YmUzMzNiNTdkOGVhMGUiLCJ1c2VySWQiOiI1NDU5MDY0NTcifQ==</vt:lpwstr>
  </property>
</Properties>
</file>