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3B" w:rsidRDefault="000B643B">
      <w:pPr>
        <w:pStyle w:val="a8"/>
        <w:ind w:firstLineChars="0" w:firstLine="0"/>
        <w:jc w:val="center"/>
        <w:rPr>
          <w:rFonts w:hAnsi="宋体"/>
          <w:b/>
          <w:color w:val="000000"/>
          <w:sz w:val="48"/>
          <w:szCs w:val="48"/>
        </w:rPr>
      </w:pPr>
    </w:p>
    <w:p w:rsidR="000B643B" w:rsidRDefault="005D2B14">
      <w:pPr>
        <w:pStyle w:val="a8"/>
        <w:ind w:firstLineChars="0" w:firstLine="0"/>
        <w:jc w:val="center"/>
        <w:rPr>
          <w:rFonts w:hAnsi="宋体"/>
          <w:b/>
          <w:color w:val="000000"/>
          <w:sz w:val="44"/>
          <w:szCs w:val="44"/>
        </w:rPr>
      </w:pPr>
      <w:r>
        <w:rPr>
          <w:rFonts w:hAnsi="宋体" w:hint="eastAsia"/>
          <w:b/>
          <w:color w:val="000000"/>
          <w:sz w:val="44"/>
          <w:szCs w:val="44"/>
        </w:rPr>
        <w:t>水口高端休闲民宿群配套建设工程（硐桥）设计施工总承包</w:t>
      </w:r>
    </w:p>
    <w:p w:rsidR="000B643B" w:rsidRDefault="000B643B">
      <w:pPr>
        <w:pStyle w:val="a8"/>
        <w:ind w:firstLineChars="0" w:firstLine="0"/>
        <w:jc w:val="center"/>
        <w:rPr>
          <w:rFonts w:hAnsi="宋体"/>
          <w:b/>
          <w:color w:val="000000"/>
          <w:sz w:val="44"/>
          <w:szCs w:val="44"/>
        </w:rPr>
      </w:pPr>
    </w:p>
    <w:p w:rsidR="000B643B" w:rsidRDefault="000B643B">
      <w:pPr>
        <w:pStyle w:val="a8"/>
        <w:ind w:firstLineChars="0" w:firstLine="0"/>
        <w:jc w:val="center"/>
        <w:rPr>
          <w:rFonts w:hAnsi="宋体"/>
          <w:b/>
          <w:color w:val="000000"/>
          <w:sz w:val="36"/>
          <w:szCs w:val="36"/>
        </w:rPr>
      </w:pPr>
    </w:p>
    <w:p w:rsidR="000B643B" w:rsidRDefault="000B643B">
      <w:pPr>
        <w:pStyle w:val="a8"/>
        <w:ind w:firstLineChars="0" w:firstLine="0"/>
        <w:jc w:val="center"/>
        <w:rPr>
          <w:rFonts w:hAnsi="宋体"/>
          <w:b/>
          <w:color w:val="000000"/>
          <w:sz w:val="36"/>
          <w:szCs w:val="36"/>
        </w:rPr>
      </w:pPr>
    </w:p>
    <w:p w:rsidR="000B643B" w:rsidRDefault="000B643B">
      <w:pPr>
        <w:pStyle w:val="a8"/>
        <w:ind w:firstLineChars="0" w:firstLine="0"/>
        <w:jc w:val="center"/>
        <w:rPr>
          <w:rFonts w:hAnsi="宋体"/>
          <w:b/>
          <w:color w:val="000000"/>
          <w:sz w:val="36"/>
          <w:szCs w:val="36"/>
        </w:rPr>
      </w:pPr>
    </w:p>
    <w:p w:rsidR="000B643B" w:rsidRDefault="000B643B">
      <w:pPr>
        <w:pStyle w:val="a8"/>
        <w:ind w:firstLineChars="0" w:firstLine="0"/>
        <w:jc w:val="center"/>
        <w:rPr>
          <w:rFonts w:hAnsi="宋体"/>
          <w:b/>
          <w:color w:val="000000"/>
          <w:sz w:val="36"/>
          <w:szCs w:val="36"/>
        </w:rPr>
      </w:pPr>
    </w:p>
    <w:p w:rsidR="000B643B" w:rsidRDefault="005D2B14">
      <w:pPr>
        <w:pStyle w:val="a8"/>
        <w:ind w:firstLineChars="0" w:firstLine="0"/>
        <w:jc w:val="center"/>
        <w:rPr>
          <w:rFonts w:ascii="黑体" w:eastAsia="黑体" w:hAnsi="黑体" w:cs="黑体"/>
          <w:b/>
          <w:color w:val="000000"/>
          <w:sz w:val="72"/>
          <w:szCs w:val="72"/>
        </w:rPr>
      </w:pPr>
      <w:r>
        <w:rPr>
          <w:rFonts w:ascii="黑体" w:eastAsia="黑体" w:hAnsi="黑体" w:cs="黑体" w:hint="eastAsia"/>
          <w:b/>
          <w:color w:val="000000"/>
          <w:sz w:val="72"/>
          <w:szCs w:val="72"/>
        </w:rPr>
        <w:t>招 标 文 件</w:t>
      </w:r>
    </w:p>
    <w:p w:rsidR="000B643B" w:rsidRDefault="000B643B">
      <w:pPr>
        <w:pStyle w:val="a8"/>
        <w:ind w:firstLineChars="1000" w:firstLine="2800"/>
        <w:rPr>
          <w:rFonts w:hAnsi="宋体"/>
          <w:color w:val="000000"/>
          <w:sz w:val="28"/>
          <w:szCs w:val="28"/>
        </w:rPr>
      </w:pPr>
    </w:p>
    <w:p w:rsidR="000B643B" w:rsidRDefault="000B643B">
      <w:pPr>
        <w:ind w:firstLine="600"/>
        <w:rPr>
          <w:rFonts w:hAnsi="宋体" w:cs="仿宋_GB2312"/>
          <w:color w:val="000000"/>
          <w:sz w:val="30"/>
          <w:szCs w:val="30"/>
        </w:rPr>
      </w:pPr>
    </w:p>
    <w:p w:rsidR="000B643B" w:rsidRDefault="000B643B">
      <w:pPr>
        <w:ind w:firstLineChars="0" w:firstLine="0"/>
        <w:rPr>
          <w:rFonts w:hAnsi="Courier New" w:cs="Courier New"/>
          <w:color w:val="000000"/>
          <w:sz w:val="30"/>
          <w:szCs w:val="30"/>
          <w:u w:val="single"/>
        </w:rPr>
      </w:pPr>
    </w:p>
    <w:p w:rsidR="000B643B" w:rsidRDefault="000B643B">
      <w:pPr>
        <w:pStyle w:val="a0"/>
      </w:pPr>
    </w:p>
    <w:p w:rsidR="000B643B" w:rsidRDefault="000B643B">
      <w:pPr>
        <w:pStyle w:val="6"/>
        <w:ind w:firstLine="360"/>
      </w:pPr>
    </w:p>
    <w:p w:rsidR="000B643B" w:rsidRDefault="000B643B">
      <w:pPr>
        <w:ind w:firstLine="560"/>
      </w:pPr>
    </w:p>
    <w:p w:rsidR="000B643B" w:rsidRDefault="000B643B">
      <w:pPr>
        <w:pStyle w:val="a0"/>
      </w:pPr>
    </w:p>
    <w:p w:rsidR="000B643B" w:rsidRDefault="000B643B">
      <w:pPr>
        <w:pStyle w:val="6"/>
        <w:ind w:firstLine="360"/>
      </w:pPr>
    </w:p>
    <w:p w:rsidR="000B643B" w:rsidRDefault="000B643B">
      <w:pPr>
        <w:ind w:leftChars="129" w:left="2161" w:hangingChars="600" w:hanging="1800"/>
        <w:rPr>
          <w:color w:val="000000"/>
          <w:sz w:val="30"/>
          <w:szCs w:val="30"/>
        </w:rPr>
      </w:pPr>
    </w:p>
    <w:p w:rsidR="000B643B" w:rsidRDefault="000B643B">
      <w:pPr>
        <w:ind w:leftChars="129" w:left="2161" w:hangingChars="600" w:hanging="1800"/>
        <w:rPr>
          <w:color w:val="000000"/>
          <w:sz w:val="30"/>
          <w:szCs w:val="30"/>
        </w:rPr>
      </w:pPr>
    </w:p>
    <w:p w:rsidR="000B643B" w:rsidRDefault="005D2B14">
      <w:pPr>
        <w:pStyle w:val="a8"/>
        <w:ind w:firstLineChars="310" w:firstLine="934"/>
        <w:rPr>
          <w:rFonts w:hAnsi="宋体"/>
          <w:b/>
          <w:bCs/>
          <w:color w:val="000000"/>
          <w:sz w:val="30"/>
          <w:szCs w:val="30"/>
          <w:u w:val="single"/>
        </w:rPr>
      </w:pPr>
      <w:r>
        <w:rPr>
          <w:rFonts w:hint="eastAsia"/>
          <w:b/>
          <w:bCs/>
          <w:color w:val="000000"/>
          <w:sz w:val="30"/>
          <w:szCs w:val="30"/>
        </w:rPr>
        <w:t>招   标   人：</w:t>
      </w:r>
      <w:r>
        <w:rPr>
          <w:rFonts w:hAnsi="宋体" w:hint="eastAsia"/>
          <w:b/>
          <w:bCs/>
          <w:color w:val="000000"/>
          <w:sz w:val="30"/>
          <w:szCs w:val="30"/>
          <w:u w:val="single"/>
        </w:rPr>
        <w:t>浙江平悦旅游开发有限公司（盖章）</w:t>
      </w:r>
    </w:p>
    <w:p w:rsidR="000B643B" w:rsidRDefault="005D2B14">
      <w:pPr>
        <w:tabs>
          <w:tab w:val="left" w:pos="360"/>
        </w:tabs>
        <w:ind w:firstLineChars="300" w:firstLine="904"/>
        <w:rPr>
          <w:b/>
          <w:bCs/>
          <w:color w:val="000000"/>
          <w:sz w:val="30"/>
          <w:szCs w:val="30"/>
        </w:rPr>
      </w:pPr>
      <w:r>
        <w:rPr>
          <w:rFonts w:hint="eastAsia"/>
          <w:b/>
          <w:bCs/>
          <w:color w:val="000000"/>
          <w:sz w:val="30"/>
          <w:szCs w:val="30"/>
        </w:rPr>
        <w:t>招标代理机构：</w:t>
      </w:r>
      <w:r>
        <w:rPr>
          <w:rFonts w:hint="eastAsia"/>
          <w:b/>
          <w:bCs/>
          <w:color w:val="000000"/>
          <w:sz w:val="30"/>
          <w:szCs w:val="30"/>
          <w:u w:val="single"/>
        </w:rPr>
        <w:t>温州嘉宇工程造价咨询有限公司    （盖章）</w:t>
      </w:r>
    </w:p>
    <w:p w:rsidR="000B643B" w:rsidRDefault="000B643B">
      <w:pPr>
        <w:ind w:firstLineChars="0" w:firstLine="0"/>
        <w:rPr>
          <w:b/>
          <w:bCs/>
          <w:color w:val="000000"/>
          <w:sz w:val="30"/>
          <w:szCs w:val="30"/>
        </w:rPr>
      </w:pPr>
    </w:p>
    <w:p w:rsidR="000B643B" w:rsidRDefault="005D2B14">
      <w:pPr>
        <w:ind w:firstLineChars="1300" w:firstLine="3915"/>
        <w:rPr>
          <w:b/>
          <w:bCs/>
          <w:color w:val="000000"/>
          <w:sz w:val="30"/>
          <w:szCs w:val="30"/>
        </w:rPr>
      </w:pPr>
      <w:r>
        <w:rPr>
          <w:rFonts w:hint="eastAsia"/>
          <w:b/>
          <w:bCs/>
          <w:color w:val="000000"/>
          <w:sz w:val="30"/>
          <w:szCs w:val="30"/>
        </w:rPr>
        <w:t xml:space="preserve"> 2020年11月</w:t>
      </w:r>
    </w:p>
    <w:p w:rsidR="000B643B" w:rsidRDefault="000B643B">
      <w:pPr>
        <w:pStyle w:val="a8"/>
        <w:ind w:firstLine="602"/>
        <w:jc w:val="center"/>
        <w:rPr>
          <w:rFonts w:hAnsi="宋体"/>
          <w:b/>
          <w:bCs/>
          <w:color w:val="000000"/>
          <w:sz w:val="30"/>
        </w:rPr>
        <w:sectPr w:rsidR="000B643B">
          <w:headerReference w:type="even" r:id="rId9"/>
          <w:headerReference w:type="default" r:id="rId10"/>
          <w:footerReference w:type="even" r:id="rId11"/>
          <w:footerReference w:type="default" r:id="rId12"/>
          <w:headerReference w:type="first" r:id="rId13"/>
          <w:footerReference w:type="first" r:id="rId14"/>
          <w:pgSz w:w="11906" w:h="16838"/>
          <w:pgMar w:top="1191" w:right="1191" w:bottom="1191" w:left="1191" w:header="851" w:footer="992" w:gutter="0"/>
          <w:cols w:space="720"/>
          <w:docGrid w:type="lines" w:linePitch="312"/>
        </w:sectPr>
      </w:pPr>
    </w:p>
    <w:p w:rsidR="000B643B" w:rsidRDefault="005D2B14">
      <w:pPr>
        <w:pStyle w:val="a8"/>
        <w:ind w:firstLine="602"/>
        <w:jc w:val="center"/>
        <w:rPr>
          <w:rFonts w:hAnsi="宋体"/>
          <w:b/>
          <w:bCs/>
          <w:color w:val="000000"/>
          <w:sz w:val="30"/>
        </w:rPr>
      </w:pPr>
      <w:r>
        <w:rPr>
          <w:rFonts w:hAnsi="宋体" w:hint="eastAsia"/>
          <w:b/>
          <w:bCs/>
          <w:color w:val="000000"/>
          <w:sz w:val="30"/>
        </w:rPr>
        <w:lastRenderedPageBreak/>
        <w:t xml:space="preserve">   目      录</w:t>
      </w:r>
    </w:p>
    <w:p w:rsidR="000B643B" w:rsidRDefault="005D2B14">
      <w:pPr>
        <w:pStyle w:val="a8"/>
        <w:spacing w:line="400" w:lineRule="exact"/>
        <w:ind w:firstLine="480"/>
        <w:rPr>
          <w:rFonts w:hAnsi="宋体"/>
          <w:color w:val="000000"/>
          <w:sz w:val="24"/>
        </w:rPr>
      </w:pPr>
      <w:r>
        <w:rPr>
          <w:rFonts w:hAnsi="宋体" w:hint="eastAsia"/>
          <w:color w:val="000000"/>
          <w:sz w:val="24"/>
        </w:rPr>
        <w:t>一、招标公告</w:t>
      </w:r>
    </w:p>
    <w:p w:rsidR="000B643B" w:rsidRDefault="005D2B14">
      <w:pPr>
        <w:pStyle w:val="a8"/>
        <w:spacing w:line="400" w:lineRule="exact"/>
        <w:ind w:firstLine="480"/>
        <w:rPr>
          <w:rFonts w:hAnsi="宋体"/>
          <w:color w:val="000000"/>
          <w:sz w:val="24"/>
        </w:rPr>
      </w:pPr>
      <w:r>
        <w:rPr>
          <w:rFonts w:hAnsi="宋体" w:hint="eastAsia"/>
          <w:color w:val="000000"/>
          <w:sz w:val="24"/>
        </w:rPr>
        <w:t>二、投标须知前附表</w:t>
      </w:r>
    </w:p>
    <w:p w:rsidR="000B643B" w:rsidRDefault="005D2B14" w:rsidP="006813CF">
      <w:pPr>
        <w:pStyle w:val="a8"/>
        <w:spacing w:line="400" w:lineRule="exact"/>
        <w:ind w:firstLineChars="182" w:firstLine="437"/>
        <w:rPr>
          <w:rFonts w:hAnsi="宋体"/>
          <w:color w:val="000000"/>
          <w:sz w:val="24"/>
        </w:rPr>
      </w:pPr>
      <w:r>
        <w:rPr>
          <w:rFonts w:hAnsi="宋体" w:hint="eastAsia"/>
          <w:color w:val="000000"/>
          <w:sz w:val="24"/>
        </w:rPr>
        <w:t>投标须知</w:t>
      </w:r>
    </w:p>
    <w:p w:rsidR="000B643B" w:rsidRDefault="005D2B14">
      <w:pPr>
        <w:pStyle w:val="a8"/>
        <w:spacing w:line="400" w:lineRule="exact"/>
        <w:ind w:firstLine="480"/>
        <w:rPr>
          <w:rFonts w:hAnsi="宋体"/>
          <w:color w:val="000000"/>
          <w:sz w:val="24"/>
        </w:rPr>
      </w:pPr>
      <w:r>
        <w:rPr>
          <w:rFonts w:hAnsi="宋体" w:hint="eastAsia"/>
          <w:color w:val="000000"/>
          <w:sz w:val="24"/>
        </w:rPr>
        <w:t>(一)总则</w:t>
      </w:r>
    </w:p>
    <w:p w:rsidR="000B643B" w:rsidRDefault="005D2B14">
      <w:pPr>
        <w:pStyle w:val="a8"/>
        <w:spacing w:line="400" w:lineRule="exact"/>
        <w:ind w:firstLine="480"/>
        <w:rPr>
          <w:rFonts w:hAnsi="宋体"/>
          <w:color w:val="000000"/>
          <w:sz w:val="24"/>
        </w:rPr>
      </w:pPr>
      <w:r>
        <w:rPr>
          <w:rFonts w:hAnsi="宋体" w:hint="eastAsia"/>
          <w:color w:val="000000"/>
          <w:sz w:val="24"/>
        </w:rPr>
        <w:t>l、工程说明</w:t>
      </w:r>
    </w:p>
    <w:p w:rsidR="000B643B" w:rsidRDefault="005D2B14">
      <w:pPr>
        <w:pStyle w:val="a8"/>
        <w:spacing w:line="400" w:lineRule="exact"/>
        <w:ind w:firstLine="480"/>
        <w:rPr>
          <w:rFonts w:hAnsi="宋体"/>
          <w:color w:val="000000"/>
          <w:sz w:val="24"/>
        </w:rPr>
      </w:pPr>
      <w:r>
        <w:rPr>
          <w:rFonts w:hAnsi="宋体" w:hint="eastAsia"/>
          <w:color w:val="000000"/>
          <w:sz w:val="24"/>
        </w:rPr>
        <w:t>2、招标范围</w:t>
      </w:r>
    </w:p>
    <w:p w:rsidR="000B643B" w:rsidRDefault="005D2B14">
      <w:pPr>
        <w:pStyle w:val="a8"/>
        <w:spacing w:line="400" w:lineRule="exact"/>
        <w:ind w:firstLine="480"/>
        <w:rPr>
          <w:rFonts w:hAnsi="宋体"/>
          <w:color w:val="000000"/>
          <w:sz w:val="24"/>
        </w:rPr>
      </w:pPr>
      <w:r>
        <w:rPr>
          <w:rFonts w:hAnsi="宋体" w:hint="eastAsia"/>
          <w:color w:val="000000"/>
          <w:sz w:val="24"/>
        </w:rPr>
        <w:t>3、资金来源</w:t>
      </w:r>
    </w:p>
    <w:p w:rsidR="000B643B" w:rsidRDefault="005D2B14">
      <w:pPr>
        <w:pStyle w:val="a8"/>
        <w:spacing w:line="400" w:lineRule="exact"/>
        <w:ind w:firstLine="480"/>
        <w:rPr>
          <w:rFonts w:hAnsi="宋体"/>
          <w:color w:val="000000"/>
          <w:sz w:val="24"/>
        </w:rPr>
      </w:pPr>
      <w:r>
        <w:rPr>
          <w:rFonts w:hAnsi="宋体" w:hint="eastAsia"/>
          <w:color w:val="000000"/>
          <w:sz w:val="24"/>
        </w:rPr>
        <w:t>4、合格的投标人</w:t>
      </w:r>
    </w:p>
    <w:p w:rsidR="000B643B" w:rsidRDefault="005D2B14">
      <w:pPr>
        <w:pStyle w:val="a8"/>
        <w:spacing w:line="400" w:lineRule="exact"/>
        <w:ind w:firstLine="480"/>
        <w:rPr>
          <w:rFonts w:hAnsi="宋体"/>
          <w:color w:val="000000"/>
          <w:sz w:val="24"/>
        </w:rPr>
      </w:pPr>
      <w:r>
        <w:rPr>
          <w:rFonts w:hAnsi="宋体" w:hint="eastAsia"/>
          <w:color w:val="000000"/>
          <w:sz w:val="24"/>
        </w:rPr>
        <w:t>5、投标费用</w:t>
      </w:r>
    </w:p>
    <w:p w:rsidR="000B643B" w:rsidRDefault="005D2B14">
      <w:pPr>
        <w:pStyle w:val="a8"/>
        <w:spacing w:line="400" w:lineRule="exact"/>
        <w:ind w:firstLine="480"/>
        <w:rPr>
          <w:rFonts w:hAnsi="宋体"/>
          <w:color w:val="000000"/>
          <w:sz w:val="24"/>
        </w:rPr>
      </w:pPr>
      <w:r>
        <w:rPr>
          <w:rFonts w:hAnsi="宋体" w:hint="eastAsia"/>
          <w:color w:val="000000"/>
          <w:sz w:val="24"/>
        </w:rPr>
        <w:t>6、踏勘现场</w:t>
      </w:r>
    </w:p>
    <w:p w:rsidR="000B643B" w:rsidRDefault="005D2B14">
      <w:pPr>
        <w:pStyle w:val="a8"/>
        <w:spacing w:line="400" w:lineRule="exact"/>
        <w:ind w:firstLine="480"/>
        <w:rPr>
          <w:rFonts w:hAnsi="宋体"/>
          <w:color w:val="000000"/>
          <w:sz w:val="24"/>
        </w:rPr>
      </w:pPr>
      <w:r>
        <w:rPr>
          <w:rFonts w:hAnsi="宋体" w:hint="eastAsia"/>
          <w:color w:val="000000"/>
          <w:sz w:val="24"/>
        </w:rPr>
        <w:t>(二)招标文件</w:t>
      </w:r>
    </w:p>
    <w:p w:rsidR="000B643B" w:rsidRDefault="005D2B14">
      <w:pPr>
        <w:pStyle w:val="a8"/>
        <w:spacing w:line="400" w:lineRule="exact"/>
        <w:ind w:firstLine="480"/>
        <w:rPr>
          <w:rFonts w:hAnsi="宋体"/>
          <w:color w:val="000000"/>
          <w:sz w:val="24"/>
        </w:rPr>
      </w:pPr>
      <w:r>
        <w:rPr>
          <w:rFonts w:hAnsi="宋体" w:hint="eastAsia"/>
          <w:color w:val="000000"/>
          <w:sz w:val="24"/>
        </w:rPr>
        <w:t>7、招标文件的组成</w:t>
      </w:r>
    </w:p>
    <w:p w:rsidR="000B643B" w:rsidRDefault="005D2B14">
      <w:pPr>
        <w:pStyle w:val="a8"/>
        <w:spacing w:line="400" w:lineRule="exact"/>
        <w:ind w:firstLine="480"/>
        <w:rPr>
          <w:rFonts w:hAnsi="宋体"/>
          <w:color w:val="000000"/>
          <w:sz w:val="24"/>
        </w:rPr>
      </w:pPr>
      <w:r>
        <w:rPr>
          <w:rFonts w:hAnsi="宋体" w:hint="eastAsia"/>
          <w:color w:val="000000"/>
          <w:sz w:val="24"/>
        </w:rPr>
        <w:t xml:space="preserve">8、招标文件的澄清 </w:t>
      </w:r>
    </w:p>
    <w:p w:rsidR="000B643B" w:rsidRDefault="005D2B14">
      <w:pPr>
        <w:pStyle w:val="a8"/>
        <w:spacing w:line="400" w:lineRule="exact"/>
        <w:ind w:firstLine="480"/>
        <w:rPr>
          <w:rFonts w:hAnsi="宋体"/>
          <w:color w:val="000000"/>
          <w:sz w:val="24"/>
        </w:rPr>
      </w:pPr>
      <w:r>
        <w:rPr>
          <w:rFonts w:hAnsi="宋体" w:hint="eastAsia"/>
          <w:color w:val="000000"/>
          <w:sz w:val="24"/>
        </w:rPr>
        <w:t>9、招标文件的修改</w:t>
      </w:r>
    </w:p>
    <w:p w:rsidR="000B643B" w:rsidRDefault="005D2B14">
      <w:pPr>
        <w:pStyle w:val="a8"/>
        <w:spacing w:line="400" w:lineRule="exact"/>
        <w:ind w:firstLine="480"/>
        <w:rPr>
          <w:rFonts w:hAnsi="宋体"/>
          <w:color w:val="000000"/>
          <w:sz w:val="24"/>
        </w:rPr>
      </w:pPr>
      <w:r>
        <w:rPr>
          <w:rFonts w:hAnsi="宋体" w:hint="eastAsia"/>
          <w:color w:val="000000"/>
          <w:sz w:val="24"/>
        </w:rPr>
        <w:t>(三)投标文件的编制</w:t>
      </w:r>
    </w:p>
    <w:p w:rsidR="000B643B" w:rsidRDefault="005D2B14">
      <w:pPr>
        <w:pStyle w:val="a8"/>
        <w:spacing w:line="400" w:lineRule="exact"/>
        <w:ind w:firstLine="480"/>
        <w:rPr>
          <w:rFonts w:hAnsi="宋体"/>
          <w:color w:val="000000"/>
          <w:sz w:val="24"/>
        </w:rPr>
      </w:pPr>
      <w:r>
        <w:rPr>
          <w:rFonts w:hAnsi="宋体" w:hint="eastAsia"/>
          <w:color w:val="000000"/>
          <w:sz w:val="24"/>
        </w:rPr>
        <w:t>10、投标文件的语言及度量衡单位</w:t>
      </w:r>
    </w:p>
    <w:p w:rsidR="000B643B" w:rsidRDefault="005D2B14">
      <w:pPr>
        <w:pStyle w:val="a8"/>
        <w:spacing w:line="400" w:lineRule="exact"/>
        <w:ind w:firstLine="480"/>
        <w:rPr>
          <w:rFonts w:hAnsi="宋体"/>
          <w:color w:val="000000"/>
          <w:sz w:val="24"/>
        </w:rPr>
      </w:pPr>
      <w:r>
        <w:rPr>
          <w:rFonts w:hAnsi="宋体" w:hint="eastAsia"/>
          <w:color w:val="000000"/>
          <w:sz w:val="24"/>
        </w:rPr>
        <w:t>11、投标文件的组成</w:t>
      </w:r>
    </w:p>
    <w:p w:rsidR="000B643B" w:rsidRDefault="005D2B14">
      <w:pPr>
        <w:pStyle w:val="a8"/>
        <w:spacing w:line="400" w:lineRule="exact"/>
        <w:ind w:firstLine="480"/>
        <w:rPr>
          <w:rFonts w:hAnsi="宋体"/>
          <w:color w:val="000000"/>
          <w:sz w:val="24"/>
        </w:rPr>
      </w:pPr>
      <w:r>
        <w:rPr>
          <w:rFonts w:hAnsi="宋体" w:hint="eastAsia"/>
          <w:color w:val="000000"/>
          <w:sz w:val="24"/>
        </w:rPr>
        <w:t>12、投标文件格式</w:t>
      </w:r>
    </w:p>
    <w:p w:rsidR="000B643B" w:rsidRDefault="005D2B14">
      <w:pPr>
        <w:pStyle w:val="a8"/>
        <w:spacing w:line="400" w:lineRule="exact"/>
        <w:ind w:firstLine="480"/>
        <w:rPr>
          <w:rFonts w:hAnsi="宋体"/>
          <w:color w:val="000000"/>
          <w:sz w:val="24"/>
        </w:rPr>
      </w:pPr>
      <w:r>
        <w:rPr>
          <w:rFonts w:hAnsi="宋体" w:hint="eastAsia"/>
          <w:color w:val="000000"/>
          <w:sz w:val="24"/>
        </w:rPr>
        <w:t>13、投标报价</w:t>
      </w:r>
    </w:p>
    <w:p w:rsidR="000B643B" w:rsidRDefault="005D2B14">
      <w:pPr>
        <w:pStyle w:val="a8"/>
        <w:spacing w:line="400" w:lineRule="exact"/>
        <w:ind w:firstLine="480"/>
        <w:rPr>
          <w:rFonts w:hAnsi="宋体"/>
          <w:color w:val="000000"/>
          <w:sz w:val="24"/>
        </w:rPr>
      </w:pPr>
      <w:r>
        <w:rPr>
          <w:rFonts w:hAnsi="宋体" w:hint="eastAsia"/>
          <w:color w:val="000000"/>
          <w:sz w:val="24"/>
        </w:rPr>
        <w:t>14、投标货币</w:t>
      </w:r>
    </w:p>
    <w:p w:rsidR="000B643B" w:rsidRDefault="005D2B14">
      <w:pPr>
        <w:pStyle w:val="a8"/>
        <w:spacing w:line="400" w:lineRule="exact"/>
        <w:ind w:firstLine="480"/>
        <w:rPr>
          <w:rFonts w:hAnsi="宋体"/>
          <w:color w:val="000000"/>
          <w:sz w:val="24"/>
        </w:rPr>
      </w:pPr>
      <w:r>
        <w:rPr>
          <w:rFonts w:hAnsi="宋体" w:hint="eastAsia"/>
          <w:color w:val="000000"/>
          <w:sz w:val="24"/>
        </w:rPr>
        <w:t>15、投标有效期</w:t>
      </w:r>
    </w:p>
    <w:p w:rsidR="000B643B" w:rsidRDefault="005D2B14">
      <w:pPr>
        <w:pStyle w:val="a8"/>
        <w:spacing w:line="400" w:lineRule="exact"/>
        <w:ind w:firstLine="480"/>
        <w:rPr>
          <w:rFonts w:hAnsi="宋体"/>
          <w:color w:val="000000"/>
          <w:sz w:val="24"/>
        </w:rPr>
      </w:pPr>
      <w:r>
        <w:rPr>
          <w:rFonts w:hAnsi="宋体" w:hint="eastAsia"/>
          <w:color w:val="000000"/>
          <w:sz w:val="24"/>
        </w:rPr>
        <w:t>16、投标保证金</w:t>
      </w:r>
    </w:p>
    <w:p w:rsidR="000B643B" w:rsidRDefault="005D2B14">
      <w:pPr>
        <w:pStyle w:val="a8"/>
        <w:spacing w:line="400" w:lineRule="exact"/>
        <w:ind w:firstLine="480"/>
        <w:rPr>
          <w:rFonts w:hAnsi="宋体"/>
          <w:color w:val="000000"/>
          <w:sz w:val="24"/>
        </w:rPr>
      </w:pPr>
      <w:r>
        <w:rPr>
          <w:rFonts w:hAnsi="宋体" w:hint="eastAsia"/>
          <w:color w:val="000000"/>
          <w:sz w:val="24"/>
        </w:rPr>
        <w:t>17、投标预备会</w:t>
      </w:r>
    </w:p>
    <w:p w:rsidR="000B643B" w:rsidRDefault="005D2B14">
      <w:pPr>
        <w:pStyle w:val="a8"/>
        <w:spacing w:line="400" w:lineRule="exact"/>
        <w:ind w:firstLine="480"/>
        <w:rPr>
          <w:rFonts w:hAnsi="宋体"/>
          <w:color w:val="000000"/>
          <w:sz w:val="24"/>
        </w:rPr>
      </w:pPr>
      <w:r>
        <w:rPr>
          <w:rFonts w:hAnsi="宋体" w:hint="eastAsia"/>
          <w:color w:val="000000"/>
          <w:sz w:val="24"/>
        </w:rPr>
        <w:t>18、投标人的替代方案</w:t>
      </w:r>
    </w:p>
    <w:p w:rsidR="000B643B" w:rsidRDefault="005D2B14">
      <w:pPr>
        <w:pStyle w:val="a8"/>
        <w:spacing w:line="400" w:lineRule="exact"/>
        <w:ind w:firstLine="480"/>
        <w:rPr>
          <w:rFonts w:hAnsi="宋体"/>
          <w:color w:val="000000"/>
          <w:sz w:val="24"/>
        </w:rPr>
      </w:pPr>
      <w:r>
        <w:rPr>
          <w:rFonts w:hAnsi="宋体" w:hint="eastAsia"/>
          <w:color w:val="000000"/>
          <w:sz w:val="24"/>
        </w:rPr>
        <w:t>19、投标文件的份数和签署</w:t>
      </w:r>
    </w:p>
    <w:p w:rsidR="000B643B" w:rsidRDefault="005D2B14">
      <w:pPr>
        <w:pStyle w:val="a8"/>
        <w:spacing w:line="400" w:lineRule="exact"/>
        <w:ind w:firstLine="480"/>
        <w:rPr>
          <w:rFonts w:hAnsi="宋体"/>
          <w:color w:val="000000"/>
          <w:sz w:val="24"/>
        </w:rPr>
      </w:pPr>
      <w:r>
        <w:rPr>
          <w:rFonts w:hAnsi="宋体" w:hint="eastAsia"/>
          <w:color w:val="000000"/>
          <w:sz w:val="24"/>
        </w:rPr>
        <w:t>(四)投标文件的递交</w:t>
      </w:r>
    </w:p>
    <w:p w:rsidR="000B643B" w:rsidRDefault="005D2B14">
      <w:pPr>
        <w:pStyle w:val="a8"/>
        <w:spacing w:line="400" w:lineRule="exact"/>
        <w:ind w:firstLine="480"/>
        <w:rPr>
          <w:rFonts w:hAnsi="宋体"/>
          <w:color w:val="000000"/>
          <w:sz w:val="24"/>
        </w:rPr>
      </w:pPr>
      <w:r>
        <w:rPr>
          <w:rFonts w:hAnsi="宋体" w:hint="eastAsia"/>
          <w:color w:val="000000"/>
          <w:sz w:val="24"/>
        </w:rPr>
        <w:t>20、投标文件的密封和标记</w:t>
      </w:r>
    </w:p>
    <w:p w:rsidR="000B643B" w:rsidRDefault="005D2B14">
      <w:pPr>
        <w:pStyle w:val="a8"/>
        <w:spacing w:line="400" w:lineRule="exact"/>
        <w:ind w:firstLine="480"/>
        <w:rPr>
          <w:rFonts w:hAnsi="宋体"/>
          <w:color w:val="000000"/>
          <w:sz w:val="24"/>
        </w:rPr>
      </w:pPr>
      <w:r>
        <w:rPr>
          <w:rFonts w:hAnsi="宋体" w:hint="eastAsia"/>
          <w:color w:val="000000"/>
          <w:sz w:val="24"/>
        </w:rPr>
        <w:t>21、投标截止日期</w:t>
      </w:r>
    </w:p>
    <w:p w:rsidR="000B643B" w:rsidRDefault="005D2B14">
      <w:pPr>
        <w:pStyle w:val="a8"/>
        <w:spacing w:line="400" w:lineRule="exact"/>
        <w:ind w:firstLine="480"/>
        <w:rPr>
          <w:rFonts w:hAnsi="宋体"/>
          <w:color w:val="000000"/>
          <w:sz w:val="24"/>
        </w:rPr>
      </w:pPr>
      <w:r>
        <w:rPr>
          <w:rFonts w:hAnsi="宋体" w:hint="eastAsia"/>
          <w:color w:val="000000"/>
          <w:sz w:val="24"/>
        </w:rPr>
        <w:t>22、迟交的投标文件</w:t>
      </w:r>
    </w:p>
    <w:p w:rsidR="000B643B" w:rsidRDefault="005D2B14">
      <w:pPr>
        <w:pStyle w:val="a8"/>
        <w:spacing w:line="400" w:lineRule="exact"/>
        <w:ind w:firstLine="480"/>
        <w:rPr>
          <w:rFonts w:hAnsi="宋体"/>
          <w:color w:val="000000"/>
          <w:sz w:val="24"/>
        </w:rPr>
      </w:pPr>
      <w:r>
        <w:rPr>
          <w:rFonts w:hAnsi="宋体" w:hint="eastAsia"/>
          <w:color w:val="000000"/>
          <w:sz w:val="24"/>
        </w:rPr>
        <w:t>23、投标文件的补充、修改与撤回</w:t>
      </w:r>
    </w:p>
    <w:p w:rsidR="000B643B" w:rsidRDefault="005D2B14">
      <w:pPr>
        <w:pStyle w:val="a8"/>
        <w:spacing w:line="400" w:lineRule="exact"/>
        <w:ind w:firstLine="480"/>
        <w:rPr>
          <w:rFonts w:hAnsi="宋体"/>
          <w:color w:val="000000"/>
          <w:sz w:val="24"/>
        </w:rPr>
      </w:pPr>
      <w:r>
        <w:rPr>
          <w:rFonts w:hAnsi="宋体" w:hint="eastAsia"/>
          <w:color w:val="000000"/>
          <w:sz w:val="24"/>
        </w:rPr>
        <w:t>(五)开标</w:t>
      </w:r>
    </w:p>
    <w:p w:rsidR="000B643B" w:rsidRDefault="005D2B14">
      <w:pPr>
        <w:pStyle w:val="a8"/>
        <w:spacing w:line="400" w:lineRule="exact"/>
        <w:ind w:firstLine="480"/>
        <w:rPr>
          <w:rFonts w:hAnsi="宋体"/>
          <w:color w:val="000000"/>
          <w:sz w:val="24"/>
        </w:rPr>
      </w:pPr>
      <w:r>
        <w:rPr>
          <w:rFonts w:hAnsi="宋体" w:hint="eastAsia"/>
          <w:color w:val="000000"/>
          <w:sz w:val="24"/>
        </w:rPr>
        <w:t>24、开标</w:t>
      </w:r>
    </w:p>
    <w:p w:rsidR="000B643B" w:rsidRDefault="005D2B14">
      <w:pPr>
        <w:pStyle w:val="a8"/>
        <w:spacing w:line="400" w:lineRule="exact"/>
        <w:ind w:firstLine="480"/>
        <w:rPr>
          <w:rFonts w:hAnsi="宋体"/>
          <w:color w:val="000000"/>
          <w:sz w:val="24"/>
        </w:rPr>
      </w:pPr>
      <w:r>
        <w:rPr>
          <w:rFonts w:hAnsi="宋体" w:hint="eastAsia"/>
          <w:color w:val="000000"/>
          <w:sz w:val="24"/>
        </w:rPr>
        <w:t>25、投标文件的开标阶段审查</w:t>
      </w:r>
    </w:p>
    <w:p w:rsidR="000B643B" w:rsidRDefault="005D2B14">
      <w:pPr>
        <w:pStyle w:val="a8"/>
        <w:spacing w:line="400" w:lineRule="exact"/>
        <w:ind w:firstLine="480"/>
        <w:rPr>
          <w:rFonts w:hAnsi="宋体"/>
          <w:color w:val="000000"/>
          <w:sz w:val="24"/>
        </w:rPr>
      </w:pPr>
      <w:r>
        <w:rPr>
          <w:rFonts w:hAnsi="宋体" w:hint="eastAsia"/>
          <w:color w:val="000000"/>
          <w:sz w:val="24"/>
        </w:rPr>
        <w:t>(六)评标</w:t>
      </w:r>
    </w:p>
    <w:p w:rsidR="000B643B" w:rsidRDefault="000B643B">
      <w:pPr>
        <w:pStyle w:val="a8"/>
        <w:spacing w:line="400" w:lineRule="exact"/>
        <w:ind w:firstLine="480"/>
        <w:rPr>
          <w:rFonts w:hAnsi="宋体"/>
          <w:color w:val="000000"/>
          <w:sz w:val="24"/>
        </w:rPr>
        <w:sectPr w:rsidR="000B643B">
          <w:footerReference w:type="default" r:id="rId15"/>
          <w:pgSz w:w="11906" w:h="16838"/>
          <w:pgMar w:top="1191" w:right="1191" w:bottom="1191" w:left="1191" w:header="851" w:footer="992" w:gutter="0"/>
          <w:pgNumType w:start="1"/>
          <w:cols w:space="720"/>
          <w:docGrid w:type="lines" w:linePitch="312"/>
        </w:sectPr>
      </w:pPr>
    </w:p>
    <w:p w:rsidR="000B643B" w:rsidRDefault="005D2B14">
      <w:pPr>
        <w:pStyle w:val="a8"/>
        <w:spacing w:line="400" w:lineRule="exact"/>
        <w:ind w:firstLine="480"/>
        <w:rPr>
          <w:rFonts w:hAnsi="宋体"/>
          <w:color w:val="000000"/>
          <w:sz w:val="24"/>
        </w:rPr>
      </w:pPr>
      <w:r>
        <w:rPr>
          <w:rFonts w:hAnsi="宋体" w:hint="eastAsia"/>
          <w:color w:val="000000"/>
          <w:sz w:val="24"/>
        </w:rPr>
        <w:lastRenderedPageBreak/>
        <w:t>26、评标会议</w:t>
      </w:r>
    </w:p>
    <w:p w:rsidR="000B643B" w:rsidRDefault="005D2B14">
      <w:pPr>
        <w:pStyle w:val="a8"/>
        <w:spacing w:line="400" w:lineRule="exact"/>
        <w:ind w:firstLine="480"/>
        <w:rPr>
          <w:rFonts w:hAnsi="宋体"/>
          <w:color w:val="000000"/>
          <w:sz w:val="24"/>
        </w:rPr>
      </w:pPr>
      <w:r>
        <w:rPr>
          <w:rFonts w:hAnsi="宋体" w:hint="eastAsia"/>
          <w:color w:val="000000"/>
          <w:sz w:val="24"/>
        </w:rPr>
        <w:t>27、评标过程的保密</w:t>
      </w:r>
    </w:p>
    <w:p w:rsidR="000B643B" w:rsidRDefault="005D2B14">
      <w:pPr>
        <w:pStyle w:val="a8"/>
        <w:spacing w:line="400" w:lineRule="exact"/>
        <w:ind w:firstLine="480"/>
        <w:rPr>
          <w:rFonts w:hAnsi="宋体"/>
          <w:color w:val="000000"/>
          <w:sz w:val="24"/>
        </w:rPr>
      </w:pPr>
      <w:r>
        <w:rPr>
          <w:rFonts w:hAnsi="宋体" w:hint="eastAsia"/>
          <w:color w:val="000000"/>
          <w:sz w:val="24"/>
        </w:rPr>
        <w:t>28、资格后审</w:t>
      </w:r>
    </w:p>
    <w:p w:rsidR="000B643B" w:rsidRDefault="005D2B14">
      <w:pPr>
        <w:pStyle w:val="a8"/>
        <w:spacing w:line="400" w:lineRule="exact"/>
        <w:ind w:firstLine="480"/>
        <w:rPr>
          <w:rFonts w:hAnsi="宋体"/>
          <w:color w:val="000000"/>
          <w:sz w:val="24"/>
        </w:rPr>
      </w:pPr>
      <w:r>
        <w:rPr>
          <w:rFonts w:hAnsi="宋体" w:hint="eastAsia"/>
          <w:color w:val="000000"/>
          <w:sz w:val="24"/>
        </w:rPr>
        <w:t>29、投标文件的澄清</w:t>
      </w:r>
    </w:p>
    <w:p w:rsidR="000B643B" w:rsidRDefault="005D2B14">
      <w:pPr>
        <w:pStyle w:val="a8"/>
        <w:spacing w:line="400" w:lineRule="exact"/>
        <w:ind w:firstLine="480"/>
        <w:rPr>
          <w:rFonts w:hAnsi="宋体"/>
          <w:color w:val="000000"/>
          <w:sz w:val="24"/>
        </w:rPr>
      </w:pPr>
      <w:r>
        <w:rPr>
          <w:rFonts w:hAnsi="宋体" w:hint="eastAsia"/>
          <w:color w:val="000000"/>
          <w:sz w:val="24"/>
        </w:rPr>
        <w:t>30、投标文件的符合性鉴定</w:t>
      </w:r>
    </w:p>
    <w:p w:rsidR="000B643B" w:rsidRDefault="005D2B14">
      <w:pPr>
        <w:pStyle w:val="a8"/>
        <w:spacing w:line="400" w:lineRule="exact"/>
        <w:ind w:firstLine="480"/>
        <w:rPr>
          <w:rFonts w:hAnsi="宋体"/>
          <w:color w:val="000000"/>
          <w:sz w:val="24"/>
        </w:rPr>
      </w:pPr>
      <w:r>
        <w:rPr>
          <w:rFonts w:hAnsi="宋体" w:hint="eastAsia"/>
          <w:color w:val="000000"/>
          <w:sz w:val="24"/>
        </w:rPr>
        <w:t>31、错误的修正</w:t>
      </w:r>
    </w:p>
    <w:p w:rsidR="000B643B" w:rsidRDefault="005D2B14">
      <w:pPr>
        <w:pStyle w:val="a8"/>
        <w:spacing w:line="400" w:lineRule="exact"/>
        <w:ind w:firstLine="480"/>
        <w:rPr>
          <w:rFonts w:hAnsi="宋体"/>
          <w:color w:val="000000"/>
          <w:sz w:val="24"/>
        </w:rPr>
      </w:pPr>
      <w:r>
        <w:rPr>
          <w:rFonts w:hAnsi="宋体" w:hint="eastAsia"/>
          <w:color w:val="000000"/>
          <w:sz w:val="24"/>
        </w:rPr>
        <w:t>32、投标文件的评估和比较</w:t>
      </w:r>
    </w:p>
    <w:p w:rsidR="000B643B" w:rsidRDefault="005D2B14">
      <w:pPr>
        <w:pStyle w:val="a8"/>
        <w:spacing w:line="400" w:lineRule="exact"/>
        <w:ind w:firstLine="480"/>
        <w:rPr>
          <w:rFonts w:hAnsi="宋体"/>
          <w:color w:val="000000"/>
          <w:sz w:val="24"/>
        </w:rPr>
      </w:pPr>
      <w:r>
        <w:rPr>
          <w:rFonts w:hAnsi="宋体" w:hint="eastAsia"/>
          <w:color w:val="000000"/>
          <w:sz w:val="24"/>
        </w:rPr>
        <w:t>(七)合同的授予</w:t>
      </w:r>
    </w:p>
    <w:p w:rsidR="000B643B" w:rsidRDefault="005D2B14">
      <w:pPr>
        <w:pStyle w:val="a8"/>
        <w:spacing w:line="400" w:lineRule="exact"/>
        <w:ind w:firstLine="480"/>
        <w:rPr>
          <w:rFonts w:hAnsi="宋体"/>
          <w:color w:val="000000"/>
          <w:sz w:val="24"/>
        </w:rPr>
      </w:pPr>
      <w:r>
        <w:rPr>
          <w:rFonts w:hAnsi="宋体" w:hint="eastAsia"/>
          <w:color w:val="000000"/>
          <w:sz w:val="24"/>
        </w:rPr>
        <w:t>33、合同授予标准</w:t>
      </w:r>
    </w:p>
    <w:p w:rsidR="000B643B" w:rsidRDefault="005D2B14">
      <w:pPr>
        <w:pStyle w:val="a8"/>
        <w:spacing w:line="400" w:lineRule="exact"/>
        <w:ind w:firstLine="480"/>
        <w:rPr>
          <w:rFonts w:hAnsi="宋体"/>
          <w:color w:val="000000"/>
          <w:sz w:val="24"/>
        </w:rPr>
      </w:pPr>
      <w:r>
        <w:rPr>
          <w:rFonts w:hAnsi="宋体" w:hint="eastAsia"/>
          <w:color w:val="000000"/>
          <w:sz w:val="24"/>
        </w:rPr>
        <w:t>34、招标人拒绝任何或所有投标的权力</w:t>
      </w:r>
    </w:p>
    <w:p w:rsidR="000B643B" w:rsidRDefault="005D2B14">
      <w:pPr>
        <w:pStyle w:val="a8"/>
        <w:spacing w:line="400" w:lineRule="exact"/>
        <w:ind w:firstLine="480"/>
        <w:rPr>
          <w:rFonts w:hAnsi="宋体"/>
          <w:color w:val="000000"/>
          <w:sz w:val="24"/>
        </w:rPr>
      </w:pPr>
      <w:r>
        <w:rPr>
          <w:rFonts w:hAnsi="宋体" w:hint="eastAsia"/>
          <w:color w:val="000000"/>
          <w:sz w:val="24"/>
        </w:rPr>
        <w:t>35、中标通知书</w:t>
      </w:r>
    </w:p>
    <w:p w:rsidR="000B643B" w:rsidRDefault="005D2B14">
      <w:pPr>
        <w:pStyle w:val="a8"/>
        <w:spacing w:line="400" w:lineRule="exact"/>
        <w:ind w:firstLine="480"/>
        <w:rPr>
          <w:rFonts w:hAnsi="宋体"/>
          <w:color w:val="000000"/>
          <w:sz w:val="24"/>
        </w:rPr>
      </w:pPr>
      <w:r>
        <w:rPr>
          <w:rFonts w:hAnsi="宋体" w:hint="eastAsia"/>
          <w:color w:val="000000"/>
          <w:sz w:val="24"/>
        </w:rPr>
        <w:t>36、合同协议书的签订</w:t>
      </w:r>
    </w:p>
    <w:p w:rsidR="000B643B" w:rsidRDefault="005D2B14">
      <w:pPr>
        <w:pStyle w:val="a8"/>
        <w:spacing w:line="400" w:lineRule="exact"/>
        <w:ind w:firstLine="480"/>
        <w:rPr>
          <w:rFonts w:hAnsi="宋体"/>
          <w:color w:val="000000"/>
          <w:sz w:val="24"/>
        </w:rPr>
      </w:pPr>
      <w:r>
        <w:rPr>
          <w:rFonts w:hAnsi="宋体" w:hint="eastAsia"/>
          <w:color w:val="000000"/>
          <w:sz w:val="24"/>
        </w:rPr>
        <w:t>37、履约担保</w:t>
      </w:r>
    </w:p>
    <w:p w:rsidR="000B643B" w:rsidRDefault="005D2B14">
      <w:pPr>
        <w:pStyle w:val="a8"/>
        <w:spacing w:line="400" w:lineRule="exact"/>
        <w:ind w:firstLine="480"/>
        <w:rPr>
          <w:rFonts w:hAnsi="宋体"/>
          <w:color w:val="000000"/>
          <w:sz w:val="24"/>
        </w:rPr>
      </w:pPr>
      <w:r>
        <w:rPr>
          <w:rFonts w:hAnsi="宋体" w:hint="eastAsia"/>
          <w:color w:val="000000"/>
          <w:sz w:val="24"/>
        </w:rPr>
        <w:t>三、评标办法</w:t>
      </w:r>
    </w:p>
    <w:p w:rsidR="000B643B" w:rsidRDefault="005D2B14">
      <w:pPr>
        <w:pStyle w:val="a8"/>
        <w:spacing w:line="400" w:lineRule="exact"/>
        <w:ind w:firstLine="480"/>
        <w:rPr>
          <w:rFonts w:hAnsi="宋体"/>
          <w:color w:val="000000"/>
          <w:sz w:val="24"/>
        </w:rPr>
      </w:pPr>
      <w:r>
        <w:rPr>
          <w:rFonts w:hAnsi="宋体" w:hint="eastAsia"/>
          <w:color w:val="000000"/>
          <w:sz w:val="24"/>
        </w:rPr>
        <w:t>四、合同条款及格式</w:t>
      </w:r>
    </w:p>
    <w:p w:rsidR="000B643B" w:rsidRDefault="005D2B14">
      <w:pPr>
        <w:pStyle w:val="a8"/>
        <w:spacing w:line="400" w:lineRule="exact"/>
        <w:ind w:firstLine="480"/>
        <w:rPr>
          <w:rFonts w:hAnsi="宋体"/>
          <w:color w:val="000000"/>
          <w:sz w:val="24"/>
        </w:rPr>
      </w:pPr>
      <w:r>
        <w:rPr>
          <w:rFonts w:hAnsi="宋体" w:hint="eastAsia"/>
          <w:color w:val="000000"/>
          <w:sz w:val="24"/>
        </w:rPr>
        <w:t>五、报价说明</w:t>
      </w:r>
    </w:p>
    <w:p w:rsidR="000B643B" w:rsidRDefault="005D2B14">
      <w:pPr>
        <w:pStyle w:val="a8"/>
        <w:spacing w:line="400" w:lineRule="exact"/>
        <w:ind w:firstLine="480"/>
        <w:rPr>
          <w:rFonts w:hAnsi="宋体"/>
          <w:color w:val="000000"/>
          <w:sz w:val="24"/>
        </w:rPr>
      </w:pPr>
      <w:r>
        <w:rPr>
          <w:rFonts w:hAnsi="宋体" w:hint="eastAsia"/>
          <w:color w:val="000000"/>
          <w:sz w:val="24"/>
        </w:rPr>
        <w:t>六、招标要求和技术标准</w:t>
      </w:r>
    </w:p>
    <w:p w:rsidR="000B643B" w:rsidRDefault="005D2B14">
      <w:pPr>
        <w:pStyle w:val="a8"/>
        <w:spacing w:line="400" w:lineRule="exact"/>
        <w:ind w:firstLine="480"/>
        <w:rPr>
          <w:rFonts w:hAnsi="宋体"/>
          <w:color w:val="000000"/>
          <w:sz w:val="24"/>
        </w:rPr>
      </w:pPr>
      <w:r>
        <w:rPr>
          <w:rFonts w:hAnsi="宋体" w:hint="eastAsia"/>
          <w:color w:val="000000"/>
          <w:sz w:val="24"/>
        </w:rPr>
        <w:t>七、投标文件格式</w:t>
      </w:r>
    </w:p>
    <w:p w:rsidR="000B643B" w:rsidRDefault="005D2B14">
      <w:pPr>
        <w:pStyle w:val="a8"/>
        <w:spacing w:line="400" w:lineRule="exact"/>
        <w:ind w:firstLine="480"/>
        <w:rPr>
          <w:rFonts w:hAnsi="宋体"/>
          <w:color w:val="000000"/>
          <w:sz w:val="24"/>
        </w:rPr>
      </w:pPr>
      <w:r>
        <w:rPr>
          <w:rFonts w:hAnsi="宋体" w:hint="eastAsia"/>
          <w:color w:val="000000"/>
          <w:sz w:val="24"/>
        </w:rPr>
        <w:t>八、招标人提供的资料</w:t>
      </w:r>
    </w:p>
    <w:p w:rsidR="000B643B" w:rsidRDefault="000B643B">
      <w:pPr>
        <w:pStyle w:val="6"/>
        <w:ind w:left="0" w:firstLineChars="0" w:firstLine="0"/>
        <w:rPr>
          <w:sz w:val="21"/>
          <w:szCs w:val="21"/>
        </w:rPr>
      </w:pPr>
    </w:p>
    <w:p w:rsidR="000B643B" w:rsidRDefault="000B643B">
      <w:pPr>
        <w:pStyle w:val="a8"/>
        <w:spacing w:line="420" w:lineRule="exact"/>
        <w:ind w:firstLine="602"/>
        <w:rPr>
          <w:b/>
          <w:color w:val="000000"/>
          <w:sz w:val="30"/>
          <w:szCs w:val="30"/>
        </w:rPr>
      </w:pPr>
    </w:p>
    <w:p w:rsidR="000B643B" w:rsidRDefault="000B643B">
      <w:pPr>
        <w:pStyle w:val="a8"/>
        <w:spacing w:line="420" w:lineRule="exact"/>
        <w:ind w:firstLine="602"/>
        <w:jc w:val="center"/>
        <w:rPr>
          <w:b/>
          <w:color w:val="0000FF"/>
          <w:sz w:val="30"/>
          <w:szCs w:val="30"/>
        </w:rPr>
      </w:pPr>
    </w:p>
    <w:p w:rsidR="000B643B" w:rsidRDefault="000B643B">
      <w:pPr>
        <w:pStyle w:val="a8"/>
        <w:spacing w:line="420" w:lineRule="exact"/>
        <w:ind w:firstLine="602"/>
        <w:jc w:val="center"/>
        <w:rPr>
          <w:b/>
          <w:color w:val="0000FF"/>
          <w:sz w:val="30"/>
          <w:szCs w:val="30"/>
        </w:rPr>
      </w:pPr>
    </w:p>
    <w:p w:rsidR="000B643B" w:rsidRDefault="000B643B">
      <w:pPr>
        <w:pStyle w:val="a8"/>
        <w:spacing w:line="420" w:lineRule="exact"/>
        <w:ind w:firstLine="602"/>
        <w:jc w:val="center"/>
        <w:rPr>
          <w:b/>
          <w:color w:val="0000FF"/>
          <w:sz w:val="30"/>
          <w:szCs w:val="30"/>
        </w:rPr>
      </w:pPr>
    </w:p>
    <w:p w:rsidR="000B643B" w:rsidRDefault="000B643B">
      <w:pPr>
        <w:pStyle w:val="a8"/>
        <w:spacing w:line="420" w:lineRule="exact"/>
        <w:ind w:firstLine="602"/>
        <w:jc w:val="center"/>
        <w:rPr>
          <w:b/>
          <w:color w:val="0000FF"/>
          <w:sz w:val="30"/>
          <w:szCs w:val="30"/>
        </w:rPr>
      </w:pPr>
    </w:p>
    <w:p w:rsidR="000B643B" w:rsidRDefault="000B643B">
      <w:pPr>
        <w:pStyle w:val="a8"/>
        <w:spacing w:line="420" w:lineRule="exact"/>
        <w:ind w:firstLine="602"/>
        <w:jc w:val="center"/>
        <w:rPr>
          <w:b/>
          <w:color w:val="0000FF"/>
          <w:sz w:val="30"/>
          <w:szCs w:val="30"/>
        </w:rPr>
      </w:pPr>
    </w:p>
    <w:p w:rsidR="000B643B" w:rsidRDefault="000B643B">
      <w:pPr>
        <w:pStyle w:val="a8"/>
        <w:spacing w:line="420" w:lineRule="exact"/>
        <w:ind w:firstLine="602"/>
        <w:jc w:val="center"/>
        <w:rPr>
          <w:b/>
          <w:color w:val="000000"/>
          <w:sz w:val="30"/>
          <w:szCs w:val="30"/>
        </w:rPr>
      </w:pPr>
    </w:p>
    <w:p w:rsidR="000B643B" w:rsidRDefault="000B643B">
      <w:pPr>
        <w:pStyle w:val="a8"/>
        <w:spacing w:line="420" w:lineRule="exact"/>
        <w:ind w:firstLine="602"/>
        <w:jc w:val="center"/>
        <w:rPr>
          <w:b/>
          <w:color w:val="000000"/>
          <w:sz w:val="30"/>
          <w:szCs w:val="30"/>
        </w:rPr>
      </w:pPr>
    </w:p>
    <w:p w:rsidR="000B643B" w:rsidRDefault="000B643B">
      <w:pPr>
        <w:pStyle w:val="a8"/>
        <w:spacing w:line="420" w:lineRule="exact"/>
        <w:ind w:firstLine="602"/>
        <w:jc w:val="center"/>
        <w:rPr>
          <w:b/>
          <w:color w:val="000000"/>
          <w:sz w:val="30"/>
          <w:szCs w:val="30"/>
        </w:rPr>
      </w:pPr>
    </w:p>
    <w:p w:rsidR="000B643B" w:rsidRDefault="000B643B">
      <w:pPr>
        <w:pStyle w:val="a8"/>
        <w:spacing w:line="420" w:lineRule="exact"/>
        <w:ind w:firstLine="602"/>
        <w:jc w:val="center"/>
        <w:rPr>
          <w:b/>
          <w:color w:val="000000"/>
          <w:sz w:val="30"/>
          <w:szCs w:val="30"/>
        </w:rPr>
      </w:pPr>
    </w:p>
    <w:p w:rsidR="000B643B" w:rsidRDefault="000B643B">
      <w:pPr>
        <w:pStyle w:val="a8"/>
        <w:spacing w:line="360" w:lineRule="auto"/>
        <w:ind w:firstLineChars="0" w:firstLine="0"/>
        <w:rPr>
          <w:rFonts w:hAnsi="宋体"/>
          <w:b/>
          <w:color w:val="000000"/>
          <w:sz w:val="36"/>
        </w:rPr>
        <w:sectPr w:rsidR="000B643B">
          <w:footerReference w:type="default" r:id="rId16"/>
          <w:pgSz w:w="11906" w:h="16838"/>
          <w:pgMar w:top="1191" w:right="1191" w:bottom="1191" w:left="1191" w:header="851" w:footer="992" w:gutter="0"/>
          <w:pgNumType w:start="1"/>
          <w:cols w:space="720"/>
          <w:docGrid w:type="lines" w:linePitch="312"/>
        </w:sectPr>
      </w:pPr>
    </w:p>
    <w:p w:rsidR="000B643B" w:rsidRDefault="000B643B">
      <w:pPr>
        <w:pStyle w:val="a8"/>
        <w:spacing w:line="360" w:lineRule="auto"/>
        <w:ind w:firstLineChars="0" w:firstLine="0"/>
        <w:rPr>
          <w:rFonts w:hAnsi="宋体"/>
          <w:b/>
          <w:color w:val="000000"/>
          <w:sz w:val="36"/>
        </w:rPr>
      </w:pPr>
    </w:p>
    <w:p w:rsidR="000B643B" w:rsidRDefault="005D2B14">
      <w:pPr>
        <w:pStyle w:val="CM54"/>
        <w:snapToGrid w:val="0"/>
        <w:spacing w:after="0"/>
        <w:ind w:firstLine="720"/>
        <w:jc w:val="center"/>
        <w:rPr>
          <w:rFonts w:ascii="黑体" w:eastAsia="黑体" w:cs="黑体"/>
          <w:color w:val="000000"/>
          <w:sz w:val="36"/>
          <w:szCs w:val="36"/>
        </w:rPr>
      </w:pPr>
      <w:r>
        <w:rPr>
          <w:rFonts w:ascii="黑体" w:eastAsia="黑体" w:cs="黑体" w:hint="eastAsia"/>
          <w:color w:val="000000"/>
          <w:sz w:val="36"/>
          <w:szCs w:val="36"/>
        </w:rPr>
        <w:t>一、招标公告</w:t>
      </w:r>
    </w:p>
    <w:p w:rsidR="000B643B" w:rsidRDefault="005D2B14">
      <w:pPr>
        <w:pStyle w:val="CM54"/>
        <w:snapToGrid w:val="0"/>
        <w:spacing w:after="0"/>
        <w:ind w:firstLineChars="0" w:firstLine="0"/>
        <w:jc w:val="center"/>
        <w:rPr>
          <w:rFonts w:ascii="黑体" w:eastAsia="黑体" w:cs="黑体"/>
          <w:color w:val="000000"/>
          <w:sz w:val="30"/>
          <w:szCs w:val="30"/>
        </w:rPr>
      </w:pPr>
      <w:bookmarkStart w:id="0" w:name="OLE_LINK1"/>
      <w:r>
        <w:rPr>
          <w:rFonts w:ascii="黑体" w:eastAsia="黑体" w:cs="黑体" w:hint="eastAsia"/>
          <w:color w:val="000000"/>
          <w:sz w:val="30"/>
          <w:szCs w:val="30"/>
        </w:rPr>
        <w:t>水口高端休闲民宿群配套建设工程（硐桥）设计施工总承包招标公告</w:t>
      </w:r>
    </w:p>
    <w:p w:rsidR="000B643B" w:rsidRDefault="000B643B" w:rsidP="006813CF">
      <w:pPr>
        <w:pStyle w:val="Default"/>
        <w:snapToGrid w:val="0"/>
        <w:ind w:firstLine="560"/>
        <w:jc w:val="center"/>
        <w:rPr>
          <w:rFonts w:ascii="Times New Roman" w:eastAsia="黑体"/>
          <w:sz w:val="28"/>
          <w:szCs w:val="28"/>
        </w:rPr>
      </w:pPr>
    </w:p>
    <w:p w:rsidR="000B643B" w:rsidRDefault="005D2B14">
      <w:pPr>
        <w:pStyle w:val="Default"/>
        <w:snapToGrid w:val="0"/>
        <w:ind w:firstLine="422"/>
        <w:outlineLvl w:val="0"/>
        <w:rPr>
          <w:b/>
          <w:sz w:val="21"/>
          <w:szCs w:val="21"/>
        </w:rPr>
      </w:pPr>
      <w:r>
        <w:rPr>
          <w:b/>
          <w:sz w:val="21"/>
          <w:szCs w:val="21"/>
        </w:rPr>
        <w:t xml:space="preserve">1. </w:t>
      </w:r>
      <w:r>
        <w:rPr>
          <w:rFonts w:hint="eastAsia"/>
          <w:b/>
          <w:sz w:val="21"/>
          <w:szCs w:val="21"/>
        </w:rPr>
        <w:t>招标条件</w:t>
      </w:r>
    </w:p>
    <w:p w:rsidR="000B643B" w:rsidRDefault="005D2B14">
      <w:pPr>
        <w:pStyle w:val="Default"/>
        <w:snapToGrid w:val="0"/>
        <w:ind w:firstLine="420"/>
        <w:rPr>
          <w:sz w:val="21"/>
          <w:szCs w:val="21"/>
        </w:rPr>
      </w:pPr>
      <w:r>
        <w:rPr>
          <w:rFonts w:hint="eastAsia"/>
          <w:sz w:val="21"/>
          <w:szCs w:val="21"/>
        </w:rPr>
        <w:t>本招标项目</w:t>
      </w:r>
      <w:r>
        <w:rPr>
          <w:rFonts w:hint="eastAsia"/>
          <w:sz w:val="21"/>
          <w:szCs w:val="21"/>
          <w:u w:val="single"/>
        </w:rPr>
        <w:t>水口高端休闲民宿群配套建设工程（硐桥）设计施工总承包</w:t>
      </w:r>
      <w:r>
        <w:rPr>
          <w:rFonts w:hint="eastAsia"/>
          <w:sz w:val="21"/>
          <w:szCs w:val="21"/>
        </w:rPr>
        <w:t>已由</w:t>
      </w:r>
      <w:r>
        <w:rPr>
          <w:rFonts w:hint="eastAsia"/>
          <w:sz w:val="21"/>
          <w:szCs w:val="21"/>
          <w:u w:val="single"/>
        </w:rPr>
        <w:t xml:space="preserve"> 平阳县发展和改革局</w:t>
      </w:r>
      <w:r>
        <w:rPr>
          <w:rFonts w:hint="eastAsia"/>
          <w:sz w:val="21"/>
          <w:szCs w:val="21"/>
        </w:rPr>
        <w:t>以</w:t>
      </w:r>
      <w:r>
        <w:rPr>
          <w:rFonts w:hint="eastAsia"/>
          <w:sz w:val="21"/>
          <w:szCs w:val="21"/>
          <w:u w:val="single"/>
        </w:rPr>
        <w:t>平发改投资〔2019〕179号</w:t>
      </w:r>
      <w:r>
        <w:rPr>
          <w:rFonts w:hint="eastAsia"/>
          <w:sz w:val="21"/>
          <w:szCs w:val="21"/>
        </w:rPr>
        <w:t>批准建设，项目业主为</w:t>
      </w:r>
      <w:r>
        <w:rPr>
          <w:rFonts w:hint="eastAsia"/>
          <w:sz w:val="21"/>
          <w:szCs w:val="21"/>
          <w:u w:val="single"/>
        </w:rPr>
        <w:t>浙江平悦旅游开发有限公司</w:t>
      </w:r>
      <w:r>
        <w:rPr>
          <w:rFonts w:hint="eastAsia"/>
          <w:sz w:val="21"/>
          <w:szCs w:val="21"/>
        </w:rPr>
        <w:t>，建设资金来自</w:t>
      </w:r>
      <w:r>
        <w:rPr>
          <w:rFonts w:hint="eastAsia"/>
          <w:sz w:val="21"/>
          <w:szCs w:val="21"/>
          <w:u w:val="single"/>
        </w:rPr>
        <w:t xml:space="preserve"> 自筹 </w:t>
      </w:r>
      <w:r>
        <w:rPr>
          <w:rFonts w:hint="eastAsia"/>
          <w:sz w:val="21"/>
          <w:szCs w:val="21"/>
        </w:rPr>
        <w:t>，项目出资比例为</w:t>
      </w:r>
      <w:r>
        <w:rPr>
          <w:rFonts w:hint="eastAsia"/>
          <w:sz w:val="21"/>
          <w:szCs w:val="21"/>
          <w:u w:val="single"/>
        </w:rPr>
        <w:t>100%</w:t>
      </w:r>
      <w:r>
        <w:rPr>
          <w:rFonts w:hint="eastAsia"/>
          <w:sz w:val="21"/>
          <w:szCs w:val="21"/>
        </w:rPr>
        <w:t>，招标人为</w:t>
      </w:r>
      <w:r>
        <w:rPr>
          <w:rFonts w:hint="eastAsia"/>
          <w:sz w:val="21"/>
          <w:szCs w:val="21"/>
          <w:u w:val="single"/>
        </w:rPr>
        <w:t>浙江平悦旅游开发有限公司</w:t>
      </w:r>
      <w:r>
        <w:rPr>
          <w:rFonts w:hint="eastAsia"/>
          <w:sz w:val="21"/>
          <w:szCs w:val="21"/>
        </w:rPr>
        <w:t>。项目已具备招标条件，现对该项目的</w:t>
      </w:r>
      <w:r>
        <w:rPr>
          <w:rFonts w:hint="eastAsia"/>
          <w:sz w:val="21"/>
          <w:szCs w:val="21"/>
          <w:u w:val="single"/>
        </w:rPr>
        <w:t>设计采购施工总承包</w:t>
      </w:r>
      <w:r>
        <w:rPr>
          <w:rFonts w:hint="eastAsia"/>
          <w:sz w:val="21"/>
          <w:szCs w:val="21"/>
        </w:rPr>
        <w:t>进行公开招标。</w:t>
      </w:r>
    </w:p>
    <w:p w:rsidR="000B643B" w:rsidRDefault="005D2B14">
      <w:pPr>
        <w:pStyle w:val="Default"/>
        <w:snapToGrid w:val="0"/>
        <w:ind w:firstLine="422"/>
        <w:outlineLvl w:val="0"/>
        <w:rPr>
          <w:b/>
          <w:sz w:val="21"/>
          <w:szCs w:val="21"/>
        </w:rPr>
      </w:pPr>
      <w:r>
        <w:rPr>
          <w:b/>
          <w:sz w:val="21"/>
          <w:szCs w:val="21"/>
        </w:rPr>
        <w:t xml:space="preserve">2. </w:t>
      </w:r>
      <w:r>
        <w:rPr>
          <w:rFonts w:hint="eastAsia"/>
          <w:b/>
          <w:sz w:val="21"/>
          <w:szCs w:val="21"/>
        </w:rPr>
        <w:t>项目概况与招标范围</w:t>
      </w:r>
    </w:p>
    <w:p w:rsidR="000B643B" w:rsidRDefault="005D2B14">
      <w:pPr>
        <w:adjustRightInd w:val="0"/>
        <w:ind w:firstLine="420"/>
        <w:jc w:val="left"/>
        <w:rPr>
          <w:rFonts w:hAnsi="宋体"/>
          <w:sz w:val="21"/>
          <w:szCs w:val="21"/>
        </w:rPr>
      </w:pPr>
      <w:r>
        <w:rPr>
          <w:rFonts w:hAnsi="宋体" w:hint="eastAsia"/>
          <w:sz w:val="21"/>
          <w:szCs w:val="21"/>
        </w:rPr>
        <w:t>项目地点位于怀溪镇水口村，范围在水口村村入口至临水居、徐氏家隍至高端民宿区域的3公里范围内，对沿溪驳岸、景观、桥梁、堤坝、道路实施照明提质、亮化建设工程及配套。</w:t>
      </w:r>
    </w:p>
    <w:p w:rsidR="000B643B" w:rsidRDefault="005D2B14">
      <w:pPr>
        <w:pStyle w:val="a8"/>
        <w:ind w:firstLineChars="0" w:firstLine="480"/>
        <w:rPr>
          <w:rFonts w:hAnsi="Times New Roman" w:cs="Times New Roman"/>
          <w:color w:val="000000"/>
          <w:kern w:val="0"/>
        </w:rPr>
      </w:pPr>
      <w:r>
        <w:rPr>
          <w:rFonts w:hAnsi="Times New Roman" w:cs="Times New Roman" w:hint="eastAsia"/>
          <w:color w:val="000000"/>
          <w:kern w:val="0"/>
        </w:rPr>
        <w:t>招标范围：以设计施工总承包方式建设水口高端休闲民宿群配套建设工程（硐桥），方案优化开始至工程竣工并投入使用及保修责任期的技术服务与缺陷修复、保修期的保修工作。主要包括项目前期方案（优化）及初步设计、施工图设计、工程设计范围内的所有工程施工、竣工验收、保修责任期的技术服务与缺陷修复、保修期的保修工作及</w:t>
      </w:r>
      <w:r>
        <w:rPr>
          <w:rFonts w:hAnsi="Times New Roman" w:cs="Times New Roman" w:hint="eastAsia"/>
          <w:b/>
          <w:bCs/>
          <w:color w:val="000000"/>
          <w:kern w:val="0"/>
        </w:rPr>
        <w:t>负</w:t>
      </w:r>
      <w:r>
        <w:rPr>
          <w:rFonts w:hAnsi="Times New Roman" w:cs="Times New Roman" w:hint="eastAsia"/>
          <w:color w:val="000000"/>
          <w:kern w:val="0"/>
        </w:rPr>
        <w:t>责管理协调各分包单位工作等。</w:t>
      </w:r>
    </w:p>
    <w:p w:rsidR="000B643B" w:rsidRDefault="005D2B14">
      <w:pPr>
        <w:pStyle w:val="a8"/>
        <w:ind w:firstLineChars="0" w:firstLine="480"/>
        <w:rPr>
          <w:rFonts w:hAnsi="Times New Roman" w:cs="Times New Roman"/>
          <w:color w:val="000000"/>
          <w:kern w:val="0"/>
        </w:rPr>
      </w:pPr>
      <w:r>
        <w:rPr>
          <w:rFonts w:hAnsi="Times New Roman" w:cs="Times New Roman" w:hint="eastAsia"/>
          <w:color w:val="000000"/>
          <w:kern w:val="0"/>
        </w:rPr>
        <w:t>工程总投资891万元，其中工程费用为690.3万元，计划总工期：</w:t>
      </w:r>
      <w:r>
        <w:rPr>
          <w:rFonts w:hAnsi="Times New Roman" w:cs="Times New Roman" w:hint="eastAsia"/>
          <w:color w:val="000000"/>
          <w:kern w:val="0"/>
          <w:u w:val="single"/>
        </w:rPr>
        <w:t>90</w:t>
      </w:r>
      <w:r>
        <w:rPr>
          <w:rFonts w:hAnsi="Times New Roman" w:cs="Times New Roman" w:hint="eastAsia"/>
          <w:color w:val="000000"/>
          <w:kern w:val="0"/>
        </w:rPr>
        <w:t>日历天，缺陷责任期24个月。质量目标：设计要求符合国家有关设计管理规定的要求，施工要求达到现行工程验收规范的合格标准。</w:t>
      </w:r>
    </w:p>
    <w:p w:rsidR="000B643B" w:rsidRDefault="005D2B14">
      <w:pPr>
        <w:pStyle w:val="Default"/>
        <w:snapToGrid w:val="0"/>
        <w:ind w:firstLine="422"/>
        <w:outlineLvl w:val="0"/>
        <w:rPr>
          <w:b/>
          <w:sz w:val="21"/>
          <w:szCs w:val="21"/>
        </w:rPr>
      </w:pPr>
      <w:r>
        <w:rPr>
          <w:b/>
          <w:sz w:val="21"/>
          <w:szCs w:val="21"/>
        </w:rPr>
        <w:t xml:space="preserve">3. </w:t>
      </w:r>
      <w:r>
        <w:rPr>
          <w:rFonts w:hint="eastAsia"/>
          <w:b/>
          <w:sz w:val="21"/>
          <w:szCs w:val="21"/>
        </w:rPr>
        <w:t>投标人资格要求</w:t>
      </w:r>
    </w:p>
    <w:p w:rsidR="000B643B" w:rsidRDefault="005D2B14">
      <w:pPr>
        <w:pStyle w:val="a8"/>
        <w:ind w:firstLineChars="0" w:firstLine="480"/>
        <w:rPr>
          <w:rFonts w:hAnsi="Times New Roman" w:cs="Times New Roman"/>
          <w:color w:val="000000"/>
          <w:kern w:val="0"/>
        </w:rPr>
      </w:pPr>
      <w:r>
        <w:rPr>
          <w:rFonts w:hAnsi="Times New Roman" w:cs="Times New Roman" w:hint="eastAsia"/>
          <w:color w:val="000000"/>
          <w:kern w:val="0"/>
        </w:rPr>
        <w:t>3.1本次招标要求投标人须同时具备(1)和（2）或(1)和（2）的联合体：</w:t>
      </w:r>
    </w:p>
    <w:p w:rsidR="000B643B" w:rsidRDefault="005D2B14">
      <w:pPr>
        <w:pStyle w:val="a8"/>
        <w:ind w:firstLine="420"/>
        <w:rPr>
          <w:rFonts w:hAnsi="Times New Roman" w:cs="Times New Roman"/>
          <w:color w:val="000000"/>
          <w:kern w:val="0"/>
        </w:rPr>
      </w:pPr>
      <w:r>
        <w:rPr>
          <w:rFonts w:hAnsi="Times New Roman" w:cs="Times New Roman" w:hint="eastAsia"/>
          <w:color w:val="000000"/>
          <w:kern w:val="0"/>
        </w:rPr>
        <w:t>（1）设计资质：工程设计综合甲级资质或</w:t>
      </w:r>
      <w:r>
        <w:rPr>
          <w:rFonts w:hAnsi="宋体" w:cs="Times New Roman" w:hint="eastAsia"/>
          <w:color w:val="000000"/>
          <w:kern w:val="0"/>
        </w:rPr>
        <w:t>照明工程设计专项甲级资质或建筑行业（建筑工程）乙级及以上资质；</w:t>
      </w:r>
    </w:p>
    <w:p w:rsidR="000B643B" w:rsidRDefault="005D2B14">
      <w:pPr>
        <w:pStyle w:val="a8"/>
        <w:ind w:firstLine="420"/>
        <w:rPr>
          <w:rFonts w:hAnsi="Times New Roman" w:cs="Times New Roman"/>
          <w:color w:val="000000"/>
          <w:kern w:val="0"/>
        </w:rPr>
      </w:pPr>
      <w:r>
        <w:rPr>
          <w:rFonts w:hAnsi="Times New Roman" w:cs="Times New Roman" w:hint="eastAsia"/>
          <w:color w:val="000000"/>
          <w:kern w:val="0"/>
        </w:rPr>
        <w:t>（2）施工资质：具备城市及道路照明工程专业承包贰级及以上资质，且具有安全生产许可证。</w:t>
      </w:r>
    </w:p>
    <w:p w:rsidR="000B643B" w:rsidRDefault="005D2B14">
      <w:pPr>
        <w:pStyle w:val="a8"/>
        <w:ind w:firstLineChars="0" w:firstLine="480"/>
        <w:rPr>
          <w:rFonts w:hAnsi="宋体" w:cs="宋体"/>
          <w:color w:val="000000"/>
          <w:kern w:val="0"/>
        </w:rPr>
      </w:pPr>
      <w:r>
        <w:rPr>
          <w:rFonts w:hAnsi="Times New Roman" w:cs="Times New Roman" w:hint="eastAsia"/>
          <w:color w:val="000000"/>
          <w:kern w:val="0"/>
        </w:rPr>
        <w:t>3.2项目总负责人（项目经理）：具有</w:t>
      </w:r>
      <w:r>
        <w:rPr>
          <w:rFonts w:hAnsi="宋体" w:cs="宋体" w:hint="eastAsia"/>
          <w:color w:val="000000"/>
          <w:kern w:val="0"/>
        </w:rPr>
        <w:t>注册电气工程师资格或具有</w:t>
      </w:r>
      <w:r>
        <w:rPr>
          <w:rFonts w:hAnsi="Times New Roman" w:cs="Times New Roman" w:hint="eastAsia"/>
          <w:color w:val="000000"/>
          <w:kern w:val="0"/>
        </w:rPr>
        <w:t>机电工程专业贰级及以上注册建造师证或</w:t>
      </w:r>
      <w:r>
        <w:rPr>
          <w:rFonts w:hAnsi="宋体" w:cs="宋体" w:hint="eastAsia"/>
          <w:color w:val="000000"/>
          <w:kern w:val="0"/>
        </w:rPr>
        <w:t>具有电气类高级工程师及以上职称证；</w:t>
      </w:r>
    </w:p>
    <w:p w:rsidR="000B643B" w:rsidRDefault="005D2B14">
      <w:pPr>
        <w:pStyle w:val="a8"/>
        <w:ind w:firstLine="420"/>
        <w:rPr>
          <w:rFonts w:hAnsi="Times New Roman" w:cs="Times New Roman"/>
          <w:color w:val="000000"/>
          <w:kern w:val="0"/>
        </w:rPr>
      </w:pPr>
      <w:r>
        <w:rPr>
          <w:rFonts w:hAnsi="Times New Roman" w:cs="Times New Roman" w:hint="eastAsia"/>
          <w:color w:val="000000"/>
          <w:kern w:val="0"/>
        </w:rPr>
        <w:t>施工负责人：具有机电工程专业贰级及以上注册建造师证；</w:t>
      </w:r>
    </w:p>
    <w:p w:rsidR="000B643B" w:rsidRDefault="005D2B14">
      <w:pPr>
        <w:pStyle w:val="a8"/>
        <w:ind w:firstLine="420"/>
      </w:pPr>
      <w:r>
        <w:rPr>
          <w:rFonts w:hAnsi="Times New Roman" w:cs="Times New Roman" w:hint="eastAsia"/>
          <w:color w:val="000000"/>
          <w:kern w:val="0"/>
        </w:rPr>
        <w:t>设计负责人：具有</w:t>
      </w:r>
      <w:r>
        <w:rPr>
          <w:rFonts w:hAnsi="宋体" w:cs="宋体" w:hint="eastAsia"/>
          <w:color w:val="000000"/>
          <w:kern w:val="0"/>
        </w:rPr>
        <w:t>注册电气工程师资格或电气类高级工程师及以上职称证</w:t>
      </w:r>
      <w:r>
        <w:rPr>
          <w:rFonts w:hint="eastAsia"/>
        </w:rPr>
        <w:t>。</w:t>
      </w:r>
    </w:p>
    <w:p w:rsidR="000B643B" w:rsidRDefault="005D2B14">
      <w:pPr>
        <w:pStyle w:val="ad"/>
        <w:shd w:val="clear" w:color="auto" w:fill="FFFFFF"/>
        <w:snapToGrid w:val="0"/>
        <w:spacing w:before="0" w:beforeAutospacing="0" w:after="0" w:afterAutospacing="0"/>
        <w:ind w:firstLine="420"/>
        <w:jc w:val="both"/>
        <w:rPr>
          <w:sz w:val="21"/>
          <w:szCs w:val="21"/>
        </w:rPr>
      </w:pPr>
      <w:r>
        <w:rPr>
          <w:rFonts w:hint="eastAsia"/>
          <w:sz w:val="21"/>
          <w:szCs w:val="21"/>
        </w:rPr>
        <w:t>3.3 投标人拟派项目主要负责人（项目总负责人</w:t>
      </w:r>
      <w:r>
        <w:rPr>
          <w:rFonts w:hAnsi="Times New Roman" w:hint="eastAsia"/>
          <w:color w:val="000000"/>
        </w:rPr>
        <w:t>（项目经理）</w:t>
      </w:r>
      <w:r>
        <w:rPr>
          <w:rFonts w:hint="eastAsia"/>
          <w:sz w:val="21"/>
          <w:szCs w:val="21"/>
        </w:rPr>
        <w:t>、施工负责人）均不得有在建工程，须为投标人在职职员，且不得相互兼任。</w:t>
      </w:r>
    </w:p>
    <w:p w:rsidR="000B643B" w:rsidRDefault="005D2B14">
      <w:pPr>
        <w:ind w:firstLine="420"/>
        <w:rPr>
          <w:color w:val="0000FF"/>
          <w:sz w:val="21"/>
          <w:szCs w:val="21"/>
        </w:rPr>
      </w:pPr>
      <w:r>
        <w:rPr>
          <w:rFonts w:hAnsi="宋体" w:hint="eastAsia"/>
          <w:color w:val="000000"/>
          <w:kern w:val="0"/>
          <w:sz w:val="21"/>
          <w:szCs w:val="21"/>
        </w:rPr>
        <w:t>3.4</w:t>
      </w:r>
      <w:r>
        <w:rPr>
          <w:rFonts w:hAnsi="宋体" w:hint="eastAsia"/>
          <w:sz w:val="21"/>
          <w:szCs w:val="21"/>
        </w:rPr>
        <w:t>本工程接受联合体投标，成员总数不可超过2家，联合体牵头人提交一份授权书，证明其代表人资格。若为联合体投标，项目总负责人须为牵头人在职职员。投标由牵头人网上项目信息登录。</w:t>
      </w:r>
    </w:p>
    <w:p w:rsidR="000B643B" w:rsidRDefault="005D2B14">
      <w:pPr>
        <w:pStyle w:val="Default"/>
        <w:snapToGrid w:val="0"/>
        <w:ind w:firstLine="422"/>
        <w:outlineLvl w:val="0"/>
        <w:rPr>
          <w:b/>
          <w:sz w:val="21"/>
          <w:szCs w:val="21"/>
        </w:rPr>
      </w:pPr>
      <w:r>
        <w:rPr>
          <w:b/>
          <w:sz w:val="21"/>
          <w:szCs w:val="21"/>
        </w:rPr>
        <w:t xml:space="preserve">4. </w:t>
      </w:r>
      <w:r>
        <w:rPr>
          <w:rFonts w:hint="eastAsia"/>
          <w:b/>
          <w:sz w:val="21"/>
          <w:szCs w:val="21"/>
        </w:rPr>
        <w:t>招标文件的获取</w:t>
      </w:r>
    </w:p>
    <w:p w:rsidR="000B643B" w:rsidRDefault="005D2B14">
      <w:pPr>
        <w:pStyle w:val="Default"/>
        <w:snapToGrid w:val="0"/>
        <w:ind w:firstLine="420"/>
        <w:rPr>
          <w:sz w:val="21"/>
          <w:szCs w:val="21"/>
        </w:rPr>
      </w:pPr>
      <w:r>
        <w:rPr>
          <w:sz w:val="21"/>
          <w:szCs w:val="21"/>
        </w:rPr>
        <w:t>4.1</w:t>
      </w:r>
      <w:r>
        <w:rPr>
          <w:rFonts w:hint="eastAsia"/>
          <w:sz w:val="21"/>
          <w:szCs w:val="21"/>
        </w:rPr>
        <w:t>凡有意参加投标者，</w:t>
      </w:r>
      <w:r>
        <w:rPr>
          <w:rFonts w:hint="eastAsia"/>
          <w:color w:val="0000FF"/>
          <w:sz w:val="21"/>
          <w:szCs w:val="21"/>
        </w:rPr>
        <w:t>请于2020年</w:t>
      </w:r>
      <w:r w:rsidR="006813CF">
        <w:rPr>
          <w:rFonts w:hint="eastAsia"/>
          <w:color w:val="0000FF"/>
          <w:sz w:val="21"/>
          <w:szCs w:val="21"/>
        </w:rPr>
        <w:t>11</w:t>
      </w:r>
      <w:r>
        <w:rPr>
          <w:rFonts w:hint="eastAsia"/>
          <w:color w:val="0000FF"/>
          <w:sz w:val="21"/>
          <w:szCs w:val="21"/>
        </w:rPr>
        <w:t>月</w:t>
      </w:r>
      <w:r w:rsidR="006813CF">
        <w:rPr>
          <w:rFonts w:hint="eastAsia"/>
          <w:color w:val="0000FF"/>
          <w:sz w:val="21"/>
          <w:szCs w:val="21"/>
        </w:rPr>
        <w:t>27</w:t>
      </w:r>
      <w:r>
        <w:rPr>
          <w:rFonts w:hint="eastAsia"/>
          <w:color w:val="0000FF"/>
          <w:sz w:val="21"/>
          <w:szCs w:val="21"/>
        </w:rPr>
        <w:t>日至2020年</w:t>
      </w:r>
      <w:r w:rsidR="006813CF">
        <w:rPr>
          <w:rFonts w:hint="eastAsia"/>
          <w:color w:val="0000FF"/>
          <w:sz w:val="21"/>
          <w:szCs w:val="21"/>
        </w:rPr>
        <w:t>12</w:t>
      </w:r>
      <w:r>
        <w:rPr>
          <w:rFonts w:hint="eastAsia"/>
          <w:color w:val="0000FF"/>
          <w:sz w:val="21"/>
          <w:szCs w:val="21"/>
        </w:rPr>
        <w:t>月</w:t>
      </w:r>
      <w:r w:rsidR="006813CF">
        <w:rPr>
          <w:rFonts w:hint="eastAsia"/>
          <w:color w:val="0000FF"/>
          <w:sz w:val="21"/>
          <w:szCs w:val="21"/>
        </w:rPr>
        <w:t>18</w:t>
      </w:r>
      <w:r>
        <w:rPr>
          <w:rFonts w:hint="eastAsia"/>
          <w:color w:val="0000FF"/>
          <w:sz w:val="21"/>
          <w:szCs w:val="21"/>
        </w:rPr>
        <w:t>日上午9时</w:t>
      </w:r>
      <w:r>
        <w:rPr>
          <w:rFonts w:hint="eastAsia"/>
          <w:color w:val="0000FF"/>
          <w:sz w:val="21"/>
          <w:szCs w:val="21"/>
          <w:u w:val="single"/>
        </w:rPr>
        <w:t>30</w:t>
      </w:r>
      <w:r>
        <w:rPr>
          <w:rFonts w:hint="eastAsia"/>
          <w:color w:val="0000FF"/>
          <w:sz w:val="21"/>
          <w:szCs w:val="21"/>
        </w:rPr>
        <w:t>分</w:t>
      </w:r>
      <w:r>
        <w:rPr>
          <w:rFonts w:hint="eastAsia"/>
          <w:sz w:val="21"/>
          <w:szCs w:val="21"/>
        </w:rPr>
        <w:t>，在</w:t>
      </w:r>
      <w:r>
        <w:rPr>
          <w:rFonts w:hint="eastAsia"/>
          <w:color w:val="auto"/>
          <w:sz w:val="21"/>
          <w:szCs w:val="21"/>
        </w:rPr>
        <w:t>平阳县政府门户网站公共资源交易网(http://www.zjpy.gov.cn/col/col1229353018/index.html）</w:t>
      </w:r>
      <w:r>
        <w:rPr>
          <w:rFonts w:hint="eastAsia"/>
          <w:sz w:val="21"/>
          <w:szCs w:val="21"/>
        </w:rPr>
        <w:t>建设工程项目窗口下载，答疑与补充网址同上。</w:t>
      </w:r>
    </w:p>
    <w:p w:rsidR="000B643B" w:rsidRDefault="005D2B14">
      <w:pPr>
        <w:pStyle w:val="Default"/>
        <w:snapToGrid w:val="0"/>
        <w:ind w:firstLine="422"/>
        <w:outlineLvl w:val="0"/>
        <w:rPr>
          <w:b/>
          <w:sz w:val="21"/>
          <w:szCs w:val="21"/>
        </w:rPr>
      </w:pPr>
      <w:r>
        <w:rPr>
          <w:b/>
          <w:sz w:val="21"/>
          <w:szCs w:val="21"/>
        </w:rPr>
        <w:t>5.</w:t>
      </w:r>
      <w:r>
        <w:rPr>
          <w:rFonts w:hAnsi="宋体" w:hint="eastAsia"/>
          <w:sz w:val="21"/>
          <w:szCs w:val="21"/>
        </w:rPr>
        <w:t>网上项目信息登录</w:t>
      </w:r>
      <w:r>
        <w:rPr>
          <w:rFonts w:hint="eastAsia"/>
          <w:b/>
          <w:sz w:val="21"/>
          <w:szCs w:val="21"/>
        </w:rPr>
        <w:t>：</w:t>
      </w:r>
    </w:p>
    <w:p w:rsidR="000B643B" w:rsidRDefault="005D2B14">
      <w:pPr>
        <w:pStyle w:val="Default"/>
        <w:snapToGrid w:val="0"/>
        <w:ind w:firstLine="420"/>
        <w:rPr>
          <w:b/>
          <w:sz w:val="21"/>
          <w:szCs w:val="21"/>
        </w:rPr>
      </w:pPr>
      <w:r>
        <w:rPr>
          <w:rFonts w:hint="eastAsia"/>
          <w:color w:val="0000FF"/>
          <w:sz w:val="21"/>
          <w:szCs w:val="21"/>
        </w:rPr>
        <w:t>5.1登录时间：2020年</w:t>
      </w:r>
      <w:r w:rsidR="006813CF">
        <w:rPr>
          <w:rFonts w:hint="eastAsia"/>
          <w:color w:val="0000FF"/>
          <w:sz w:val="21"/>
          <w:szCs w:val="21"/>
        </w:rPr>
        <w:t>11</w:t>
      </w:r>
      <w:r>
        <w:rPr>
          <w:rFonts w:hint="eastAsia"/>
          <w:color w:val="0000FF"/>
          <w:sz w:val="21"/>
          <w:szCs w:val="21"/>
        </w:rPr>
        <w:t>月</w:t>
      </w:r>
      <w:r w:rsidR="006813CF">
        <w:rPr>
          <w:rFonts w:hint="eastAsia"/>
          <w:color w:val="0000FF"/>
          <w:sz w:val="21"/>
          <w:szCs w:val="21"/>
        </w:rPr>
        <w:t>27</w:t>
      </w:r>
      <w:r>
        <w:rPr>
          <w:rFonts w:hint="eastAsia"/>
          <w:color w:val="0000FF"/>
          <w:sz w:val="21"/>
          <w:szCs w:val="21"/>
        </w:rPr>
        <w:t>日至2020年</w:t>
      </w:r>
      <w:r w:rsidR="006813CF">
        <w:rPr>
          <w:rFonts w:hint="eastAsia"/>
          <w:color w:val="0000FF"/>
          <w:sz w:val="21"/>
          <w:szCs w:val="21"/>
        </w:rPr>
        <w:t>12</w:t>
      </w:r>
      <w:r>
        <w:rPr>
          <w:rFonts w:hint="eastAsia"/>
          <w:color w:val="0000FF"/>
          <w:sz w:val="21"/>
          <w:szCs w:val="21"/>
        </w:rPr>
        <w:t>月</w:t>
      </w:r>
      <w:r w:rsidR="006813CF">
        <w:rPr>
          <w:rFonts w:hint="eastAsia"/>
          <w:color w:val="0000FF"/>
          <w:sz w:val="21"/>
          <w:szCs w:val="21"/>
        </w:rPr>
        <w:t>18</w:t>
      </w:r>
      <w:r>
        <w:rPr>
          <w:rFonts w:hint="eastAsia"/>
          <w:color w:val="0000FF"/>
          <w:sz w:val="21"/>
          <w:szCs w:val="21"/>
        </w:rPr>
        <w:t>日上午9时</w:t>
      </w:r>
      <w:r>
        <w:rPr>
          <w:rFonts w:hint="eastAsia"/>
          <w:color w:val="0000FF"/>
          <w:sz w:val="21"/>
          <w:szCs w:val="21"/>
          <w:u w:val="single"/>
        </w:rPr>
        <w:t>30</w:t>
      </w:r>
      <w:r>
        <w:rPr>
          <w:rFonts w:hint="eastAsia"/>
          <w:color w:val="0000FF"/>
          <w:sz w:val="21"/>
          <w:szCs w:val="21"/>
        </w:rPr>
        <w:t>分。</w:t>
      </w:r>
    </w:p>
    <w:p w:rsidR="000B643B" w:rsidRDefault="005D2B14">
      <w:pPr>
        <w:pStyle w:val="Default"/>
        <w:snapToGrid w:val="0"/>
        <w:ind w:firstLine="420"/>
        <w:rPr>
          <w:sz w:val="21"/>
          <w:szCs w:val="21"/>
        </w:rPr>
      </w:pPr>
      <w:r>
        <w:rPr>
          <w:rFonts w:hint="eastAsia"/>
          <w:sz w:val="21"/>
          <w:szCs w:val="21"/>
        </w:rPr>
        <w:t>5.2</w:t>
      </w:r>
      <w:r>
        <w:rPr>
          <w:rFonts w:hint="eastAsia"/>
          <w:color w:val="0000FF"/>
          <w:sz w:val="21"/>
          <w:szCs w:val="21"/>
        </w:rPr>
        <w:t>登录</w:t>
      </w:r>
      <w:r>
        <w:rPr>
          <w:rFonts w:hint="eastAsia"/>
          <w:sz w:val="21"/>
          <w:szCs w:val="21"/>
        </w:rPr>
        <w:t>方式：在</w:t>
      </w:r>
      <w:r>
        <w:rPr>
          <w:rFonts w:hint="eastAsia"/>
          <w:color w:val="auto"/>
          <w:sz w:val="21"/>
          <w:szCs w:val="21"/>
        </w:rPr>
        <w:t>平阳县政府门户网站公共资源交易网</w:t>
      </w:r>
      <w:r>
        <w:rPr>
          <w:rFonts w:hint="eastAsia"/>
          <w:sz w:val="21"/>
          <w:szCs w:val="21"/>
        </w:rPr>
        <w:t>上自行登录。</w:t>
      </w:r>
    </w:p>
    <w:p w:rsidR="000B643B" w:rsidRDefault="005D2B14">
      <w:pPr>
        <w:pStyle w:val="Default"/>
        <w:snapToGrid w:val="0"/>
        <w:ind w:firstLine="422"/>
        <w:outlineLvl w:val="0"/>
        <w:rPr>
          <w:b/>
          <w:sz w:val="21"/>
          <w:szCs w:val="21"/>
        </w:rPr>
      </w:pPr>
      <w:r>
        <w:rPr>
          <w:rFonts w:hint="eastAsia"/>
          <w:b/>
          <w:sz w:val="21"/>
          <w:szCs w:val="21"/>
        </w:rPr>
        <w:lastRenderedPageBreak/>
        <w:t>6</w:t>
      </w:r>
      <w:r>
        <w:rPr>
          <w:b/>
          <w:sz w:val="21"/>
          <w:szCs w:val="21"/>
        </w:rPr>
        <w:t xml:space="preserve">. </w:t>
      </w:r>
      <w:r>
        <w:rPr>
          <w:rFonts w:hint="eastAsia"/>
          <w:b/>
          <w:sz w:val="21"/>
          <w:szCs w:val="21"/>
        </w:rPr>
        <w:t>投标文件的递交</w:t>
      </w:r>
    </w:p>
    <w:p w:rsidR="000B643B" w:rsidRDefault="005D2B14">
      <w:pPr>
        <w:pStyle w:val="Default"/>
        <w:snapToGrid w:val="0"/>
        <w:ind w:firstLine="420"/>
        <w:rPr>
          <w:sz w:val="21"/>
          <w:szCs w:val="21"/>
        </w:rPr>
      </w:pPr>
      <w:r>
        <w:rPr>
          <w:rFonts w:hint="eastAsia"/>
          <w:color w:val="0000FF"/>
          <w:sz w:val="21"/>
          <w:szCs w:val="21"/>
        </w:rPr>
        <w:t>6</w:t>
      </w:r>
      <w:r>
        <w:rPr>
          <w:color w:val="0000FF"/>
          <w:sz w:val="21"/>
          <w:szCs w:val="21"/>
        </w:rPr>
        <w:t>.1</w:t>
      </w:r>
      <w:r>
        <w:rPr>
          <w:rFonts w:hint="eastAsia"/>
          <w:color w:val="0000FF"/>
          <w:sz w:val="21"/>
          <w:szCs w:val="21"/>
        </w:rPr>
        <w:t>投标文件递交的截止时间（投标截止时间，下同）2020年</w:t>
      </w:r>
      <w:r w:rsidR="006813CF">
        <w:rPr>
          <w:rFonts w:hint="eastAsia"/>
          <w:color w:val="0000FF"/>
          <w:sz w:val="21"/>
          <w:szCs w:val="21"/>
        </w:rPr>
        <w:t>12</w:t>
      </w:r>
      <w:r>
        <w:rPr>
          <w:rFonts w:hint="eastAsia"/>
          <w:color w:val="0000FF"/>
          <w:sz w:val="21"/>
          <w:szCs w:val="21"/>
        </w:rPr>
        <w:t>月</w:t>
      </w:r>
      <w:r w:rsidR="006813CF">
        <w:rPr>
          <w:rFonts w:hint="eastAsia"/>
          <w:color w:val="0000FF"/>
          <w:sz w:val="21"/>
          <w:szCs w:val="21"/>
        </w:rPr>
        <w:t>18</w:t>
      </w:r>
      <w:r>
        <w:rPr>
          <w:rFonts w:hint="eastAsia"/>
          <w:color w:val="0000FF"/>
          <w:sz w:val="21"/>
          <w:szCs w:val="21"/>
        </w:rPr>
        <w:t>日9时30分，</w:t>
      </w:r>
      <w:r>
        <w:rPr>
          <w:rFonts w:hint="eastAsia"/>
          <w:sz w:val="21"/>
          <w:szCs w:val="21"/>
        </w:rPr>
        <w:t>地点为平阳县公共资源交易中心二楼（平阳县鳌江镇火车站大道和环城路路口，和谐家园（原剑桥华府））。</w:t>
      </w:r>
    </w:p>
    <w:p w:rsidR="000B643B" w:rsidRDefault="005D2B14">
      <w:pPr>
        <w:pStyle w:val="Default"/>
        <w:snapToGrid w:val="0"/>
        <w:ind w:firstLineChars="232" w:firstLine="487"/>
        <w:rPr>
          <w:sz w:val="21"/>
          <w:szCs w:val="21"/>
        </w:rPr>
      </w:pPr>
      <w:r>
        <w:rPr>
          <w:rFonts w:hint="eastAsia"/>
          <w:sz w:val="21"/>
          <w:szCs w:val="21"/>
        </w:rPr>
        <w:t>6</w:t>
      </w:r>
      <w:r>
        <w:rPr>
          <w:sz w:val="21"/>
          <w:szCs w:val="21"/>
        </w:rPr>
        <w:t>.2</w:t>
      </w:r>
      <w:r>
        <w:rPr>
          <w:rFonts w:hint="eastAsia"/>
          <w:sz w:val="21"/>
          <w:szCs w:val="21"/>
        </w:rPr>
        <w:t>逾期送达的或者未送达指定地点的投标文件，招标人不予受理。</w:t>
      </w:r>
    </w:p>
    <w:p w:rsidR="000B643B" w:rsidRDefault="005D2B14">
      <w:pPr>
        <w:pStyle w:val="Default"/>
        <w:snapToGrid w:val="0"/>
        <w:ind w:firstLine="422"/>
        <w:outlineLvl w:val="0"/>
        <w:rPr>
          <w:b/>
          <w:sz w:val="21"/>
          <w:szCs w:val="21"/>
        </w:rPr>
      </w:pPr>
      <w:r>
        <w:rPr>
          <w:rFonts w:hint="eastAsia"/>
          <w:b/>
          <w:sz w:val="21"/>
          <w:szCs w:val="21"/>
        </w:rPr>
        <w:t>7</w:t>
      </w:r>
      <w:r>
        <w:rPr>
          <w:b/>
          <w:sz w:val="21"/>
          <w:szCs w:val="21"/>
        </w:rPr>
        <w:t xml:space="preserve">. </w:t>
      </w:r>
      <w:r>
        <w:rPr>
          <w:rFonts w:hint="eastAsia"/>
          <w:b/>
          <w:sz w:val="21"/>
          <w:szCs w:val="21"/>
        </w:rPr>
        <w:t>发布公告的媒介</w:t>
      </w:r>
    </w:p>
    <w:p w:rsidR="000B643B" w:rsidRDefault="005D2B14">
      <w:pPr>
        <w:pStyle w:val="Default"/>
        <w:snapToGrid w:val="0"/>
        <w:ind w:leftChars="100" w:left="280" w:firstLineChars="100" w:firstLine="210"/>
        <w:rPr>
          <w:sz w:val="21"/>
          <w:szCs w:val="21"/>
        </w:rPr>
      </w:pPr>
      <w:r>
        <w:rPr>
          <w:rFonts w:hint="eastAsia"/>
          <w:sz w:val="21"/>
          <w:szCs w:val="21"/>
        </w:rPr>
        <w:t>本次招标公告在</w:t>
      </w:r>
      <w:r>
        <w:rPr>
          <w:rFonts w:hAnsi="宋体" w:hint="eastAsia"/>
          <w:sz w:val="21"/>
          <w:szCs w:val="21"/>
          <w:shd w:val="clear" w:color="auto" w:fill="FFFFFF"/>
        </w:rPr>
        <w:t>平阳县镇府门户网站公共资源交易网上发布。</w:t>
      </w:r>
    </w:p>
    <w:p w:rsidR="000B643B" w:rsidRDefault="005D2B14">
      <w:pPr>
        <w:pStyle w:val="Default"/>
        <w:snapToGrid w:val="0"/>
        <w:ind w:firstLine="422"/>
        <w:outlineLvl w:val="0"/>
        <w:rPr>
          <w:b/>
          <w:sz w:val="21"/>
          <w:szCs w:val="21"/>
        </w:rPr>
      </w:pPr>
      <w:r>
        <w:rPr>
          <w:rFonts w:hint="eastAsia"/>
          <w:b/>
          <w:sz w:val="21"/>
          <w:szCs w:val="21"/>
        </w:rPr>
        <w:t>8. 其他说明</w:t>
      </w:r>
    </w:p>
    <w:p w:rsidR="000B643B" w:rsidRDefault="005D2B14">
      <w:pPr>
        <w:pStyle w:val="Default"/>
        <w:snapToGrid w:val="0"/>
        <w:spacing w:line="400" w:lineRule="exact"/>
        <w:ind w:firstLineChars="150" w:firstLine="315"/>
        <w:rPr>
          <w:color w:val="auto"/>
          <w:sz w:val="21"/>
          <w:szCs w:val="21"/>
        </w:rPr>
      </w:pPr>
      <w:r>
        <w:rPr>
          <w:rFonts w:hint="eastAsia"/>
          <w:color w:val="auto"/>
          <w:sz w:val="21"/>
          <w:szCs w:val="21"/>
        </w:rPr>
        <w:t>此项目在</w:t>
      </w:r>
      <w:r>
        <w:rPr>
          <w:rFonts w:hAnsi="宋体" w:hint="eastAsia"/>
          <w:sz w:val="21"/>
          <w:szCs w:val="21"/>
          <w:shd w:val="clear" w:color="auto" w:fill="FFFFFF"/>
        </w:rPr>
        <w:t>平阳县镇府门户网站公共资源交易网</w:t>
      </w:r>
      <w:r>
        <w:rPr>
          <w:rFonts w:hint="eastAsia"/>
          <w:color w:val="auto"/>
          <w:sz w:val="21"/>
          <w:szCs w:val="21"/>
        </w:rPr>
        <w:t>上交易系统进行网上项目信息登录。凡有意参加此项目的投标人，必须于投标截止时间之前完成投标人企业入库工作及网上项目信息登录，否则，其投标文件将被否决，后果由投标人自负。企业入库办理须知详见本网站“关于应用温州市建设工程招标投标交易主体信息库有关事项的通知”。</w:t>
      </w:r>
    </w:p>
    <w:p w:rsidR="000B643B" w:rsidRDefault="005D2B14">
      <w:pPr>
        <w:pStyle w:val="Default"/>
        <w:snapToGrid w:val="0"/>
        <w:ind w:firstLine="422"/>
        <w:outlineLvl w:val="0"/>
        <w:rPr>
          <w:b/>
          <w:sz w:val="21"/>
          <w:szCs w:val="21"/>
        </w:rPr>
      </w:pPr>
      <w:r>
        <w:rPr>
          <w:rFonts w:hint="eastAsia"/>
          <w:b/>
          <w:sz w:val="21"/>
          <w:szCs w:val="21"/>
        </w:rPr>
        <w:t>9</w:t>
      </w:r>
      <w:r>
        <w:rPr>
          <w:b/>
          <w:sz w:val="21"/>
          <w:szCs w:val="21"/>
        </w:rPr>
        <w:t xml:space="preserve">. </w:t>
      </w:r>
      <w:r>
        <w:rPr>
          <w:rFonts w:hint="eastAsia"/>
          <w:b/>
          <w:sz w:val="21"/>
          <w:szCs w:val="21"/>
        </w:rPr>
        <w:t>联系方式</w:t>
      </w:r>
    </w:p>
    <w:p w:rsidR="000B643B" w:rsidRDefault="000B643B">
      <w:pPr>
        <w:pStyle w:val="Default"/>
        <w:snapToGrid w:val="0"/>
        <w:ind w:firstLineChars="0" w:firstLine="0"/>
        <w:outlineLvl w:val="0"/>
        <w:rPr>
          <w:b/>
          <w:sz w:val="21"/>
          <w:szCs w:val="21"/>
        </w:rPr>
      </w:pPr>
    </w:p>
    <w:tbl>
      <w:tblPr>
        <w:tblW w:w="9240" w:type="dxa"/>
        <w:tblInd w:w="298" w:type="dxa"/>
        <w:tblLayout w:type="fixed"/>
        <w:tblLook w:val="04A0"/>
      </w:tblPr>
      <w:tblGrid>
        <w:gridCol w:w="4378"/>
        <w:gridCol w:w="4862"/>
      </w:tblGrid>
      <w:tr w:rsidR="000B643B">
        <w:trPr>
          <w:trHeight w:val="90"/>
        </w:trPr>
        <w:tc>
          <w:tcPr>
            <w:tcW w:w="4378"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招标人：浙江平悦旅游开发有限公司</w:t>
            </w:r>
          </w:p>
        </w:tc>
        <w:tc>
          <w:tcPr>
            <w:tcW w:w="4862"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招标代理机构：温州嘉宇工程造价咨询有限公司</w:t>
            </w:r>
          </w:p>
        </w:tc>
      </w:tr>
      <w:tr w:rsidR="000B643B">
        <w:trPr>
          <w:trHeight w:val="463"/>
        </w:trPr>
        <w:tc>
          <w:tcPr>
            <w:tcW w:w="4378"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联系人：宋先生</w:t>
            </w:r>
          </w:p>
        </w:tc>
        <w:tc>
          <w:tcPr>
            <w:tcW w:w="4862"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联系人：周先生</w:t>
            </w:r>
          </w:p>
        </w:tc>
      </w:tr>
      <w:tr w:rsidR="000B643B">
        <w:trPr>
          <w:trHeight w:val="463"/>
        </w:trPr>
        <w:tc>
          <w:tcPr>
            <w:tcW w:w="4378"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电话：</w:t>
            </w:r>
            <w:r>
              <w:rPr>
                <w:rFonts w:hint="eastAsia"/>
              </w:rPr>
              <w:t>0577-63168035</w:t>
            </w:r>
          </w:p>
        </w:tc>
        <w:tc>
          <w:tcPr>
            <w:tcW w:w="4862" w:type="dxa"/>
            <w:tcBorders>
              <w:top w:val="single" w:sz="4" w:space="0" w:color="auto"/>
              <w:left w:val="single" w:sz="4" w:space="0" w:color="auto"/>
              <w:bottom w:val="single" w:sz="4" w:space="0" w:color="auto"/>
              <w:right w:val="single" w:sz="4" w:space="0" w:color="auto"/>
            </w:tcBorders>
            <w:vAlign w:val="center"/>
          </w:tcPr>
          <w:p w:rsidR="000B643B" w:rsidRDefault="005D2B14">
            <w:pPr>
              <w:pStyle w:val="Default"/>
              <w:snapToGrid w:val="0"/>
              <w:ind w:firstLineChars="0" w:firstLine="0"/>
              <w:rPr>
                <w:sz w:val="21"/>
                <w:szCs w:val="21"/>
              </w:rPr>
            </w:pPr>
            <w:r>
              <w:rPr>
                <w:rFonts w:hint="eastAsia"/>
                <w:sz w:val="21"/>
                <w:szCs w:val="21"/>
              </w:rPr>
              <w:t>电话：</w:t>
            </w:r>
            <w:r>
              <w:rPr>
                <w:rFonts w:hAnsi="宋体" w:hint="eastAsia"/>
                <w:sz w:val="21"/>
                <w:szCs w:val="21"/>
              </w:rPr>
              <w:t>13868558011</w:t>
            </w:r>
          </w:p>
        </w:tc>
      </w:tr>
    </w:tbl>
    <w:p w:rsidR="000B643B" w:rsidRDefault="000B643B">
      <w:pPr>
        <w:pStyle w:val="Default"/>
        <w:snapToGrid w:val="0"/>
        <w:ind w:firstLineChars="1600" w:firstLine="3360"/>
        <w:jc w:val="right"/>
        <w:rPr>
          <w:sz w:val="21"/>
          <w:szCs w:val="21"/>
        </w:rPr>
      </w:pPr>
    </w:p>
    <w:p w:rsidR="000B643B" w:rsidRDefault="005D2B14">
      <w:pPr>
        <w:pStyle w:val="Default"/>
        <w:snapToGrid w:val="0"/>
        <w:ind w:right="420" w:firstLine="420"/>
        <w:jc w:val="right"/>
        <w:rPr>
          <w:sz w:val="21"/>
          <w:szCs w:val="21"/>
        </w:rPr>
      </w:pPr>
      <w:r>
        <w:rPr>
          <w:rFonts w:hint="eastAsia"/>
          <w:sz w:val="21"/>
          <w:szCs w:val="21"/>
        </w:rPr>
        <w:t>2020年11月</w:t>
      </w:r>
      <w:r w:rsidR="006813CF">
        <w:rPr>
          <w:rFonts w:hint="eastAsia"/>
          <w:sz w:val="21"/>
          <w:szCs w:val="21"/>
        </w:rPr>
        <w:t>26</w:t>
      </w:r>
      <w:r>
        <w:rPr>
          <w:rFonts w:hint="eastAsia"/>
          <w:sz w:val="21"/>
          <w:szCs w:val="21"/>
        </w:rPr>
        <w:t xml:space="preserve">日 </w:t>
      </w:r>
      <w:bookmarkEnd w:id="0"/>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jc w:val="center"/>
        <w:rPr>
          <w:rFonts w:hAnsi="宋体"/>
          <w:b/>
          <w:color w:val="000000"/>
          <w:sz w:val="32"/>
          <w:szCs w:val="32"/>
        </w:rPr>
      </w:pPr>
    </w:p>
    <w:p w:rsidR="000B643B" w:rsidRDefault="000B643B">
      <w:pPr>
        <w:pStyle w:val="a8"/>
        <w:spacing w:line="360" w:lineRule="auto"/>
        <w:ind w:firstLineChars="0" w:firstLine="0"/>
        <w:rPr>
          <w:rFonts w:hAnsi="宋体"/>
          <w:b/>
          <w:color w:val="000000"/>
          <w:sz w:val="32"/>
          <w:szCs w:val="32"/>
        </w:rPr>
      </w:pPr>
    </w:p>
    <w:p w:rsidR="000B643B" w:rsidRDefault="005D2B14">
      <w:pPr>
        <w:pStyle w:val="a8"/>
        <w:spacing w:line="360" w:lineRule="auto"/>
        <w:ind w:firstLineChars="0" w:firstLine="0"/>
        <w:jc w:val="center"/>
        <w:rPr>
          <w:rFonts w:hAnsi="宋体"/>
          <w:b/>
          <w:color w:val="000000"/>
          <w:sz w:val="32"/>
          <w:szCs w:val="32"/>
        </w:rPr>
      </w:pPr>
      <w:r>
        <w:rPr>
          <w:rFonts w:hAnsi="宋体" w:hint="eastAsia"/>
          <w:b/>
          <w:bCs/>
          <w:color w:val="000000"/>
          <w:sz w:val="36"/>
        </w:rPr>
        <w:lastRenderedPageBreak/>
        <w:t>二、投标须知</w:t>
      </w:r>
    </w:p>
    <w:p w:rsidR="000B643B" w:rsidRDefault="005D2B14">
      <w:pPr>
        <w:pStyle w:val="a8"/>
        <w:spacing w:line="360" w:lineRule="auto"/>
        <w:ind w:firstLineChars="0" w:firstLine="0"/>
        <w:jc w:val="center"/>
        <w:rPr>
          <w:rFonts w:hAnsi="宋体"/>
          <w:b/>
          <w:color w:val="000000"/>
          <w:sz w:val="32"/>
          <w:szCs w:val="32"/>
        </w:rPr>
      </w:pPr>
      <w:r>
        <w:rPr>
          <w:rFonts w:hAnsi="宋体" w:hint="eastAsia"/>
          <w:b/>
          <w:color w:val="000000"/>
          <w:sz w:val="32"/>
          <w:szCs w:val="32"/>
        </w:rPr>
        <w:t>投标须知前附表</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1080"/>
        <w:gridCol w:w="1620"/>
        <w:gridCol w:w="21"/>
        <w:gridCol w:w="6273"/>
        <w:gridCol w:w="6"/>
      </w:tblGrid>
      <w:tr w:rsidR="000B643B">
        <w:trPr>
          <w:trHeight w:val="462"/>
        </w:trPr>
        <w:tc>
          <w:tcPr>
            <w:tcW w:w="648" w:type="dxa"/>
            <w:vAlign w:val="center"/>
          </w:tcPr>
          <w:p w:rsidR="000B643B" w:rsidRDefault="005D2B14">
            <w:pPr>
              <w:pStyle w:val="a8"/>
              <w:ind w:firstLineChars="0" w:firstLine="0"/>
              <w:rPr>
                <w:rFonts w:hAnsi="宋体"/>
                <w:color w:val="000000"/>
              </w:rPr>
            </w:pPr>
            <w:r>
              <w:rPr>
                <w:rFonts w:hAnsi="宋体" w:hint="eastAsia"/>
                <w:color w:val="000000"/>
              </w:rPr>
              <w:t>项号</w:t>
            </w:r>
          </w:p>
        </w:tc>
        <w:tc>
          <w:tcPr>
            <w:tcW w:w="1080" w:type="dxa"/>
            <w:vAlign w:val="center"/>
          </w:tcPr>
          <w:p w:rsidR="000B643B" w:rsidRDefault="005D2B14">
            <w:pPr>
              <w:pStyle w:val="a8"/>
              <w:ind w:firstLineChars="100" w:firstLine="210"/>
              <w:rPr>
                <w:rFonts w:hAnsi="宋体"/>
                <w:color w:val="000000"/>
              </w:rPr>
            </w:pPr>
            <w:r>
              <w:rPr>
                <w:rFonts w:hAnsi="宋体" w:hint="eastAsia"/>
                <w:color w:val="000000"/>
              </w:rPr>
              <w:t>条款号</w:t>
            </w:r>
          </w:p>
        </w:tc>
        <w:tc>
          <w:tcPr>
            <w:tcW w:w="1620" w:type="dxa"/>
            <w:vAlign w:val="center"/>
          </w:tcPr>
          <w:p w:rsidR="000B643B" w:rsidRDefault="005D2B14">
            <w:pPr>
              <w:pStyle w:val="a8"/>
              <w:ind w:firstLineChars="193" w:firstLine="405"/>
              <w:rPr>
                <w:rFonts w:hAnsi="宋体"/>
                <w:color w:val="000000"/>
              </w:rPr>
            </w:pPr>
            <w:r>
              <w:rPr>
                <w:rFonts w:hAnsi="宋体" w:hint="eastAsia"/>
                <w:color w:val="000000"/>
              </w:rPr>
              <w:t>内容</w:t>
            </w:r>
          </w:p>
        </w:tc>
        <w:tc>
          <w:tcPr>
            <w:tcW w:w="6300" w:type="dxa"/>
            <w:gridSpan w:val="3"/>
            <w:vAlign w:val="center"/>
          </w:tcPr>
          <w:p w:rsidR="000B643B" w:rsidRDefault="005D2B14">
            <w:pPr>
              <w:pStyle w:val="a8"/>
              <w:ind w:firstLine="420"/>
              <w:jc w:val="center"/>
              <w:rPr>
                <w:rFonts w:hAnsi="宋体"/>
                <w:color w:val="000000"/>
              </w:rPr>
            </w:pPr>
            <w:r>
              <w:rPr>
                <w:rFonts w:hAnsi="宋体" w:hint="eastAsia"/>
                <w:color w:val="000000"/>
              </w:rPr>
              <w:t>说明与要求</w:t>
            </w:r>
          </w:p>
        </w:tc>
      </w:tr>
      <w:tr w:rsidR="000B643B">
        <w:trPr>
          <w:trHeight w:val="610"/>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1</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工程名称</w:t>
            </w:r>
          </w:p>
        </w:tc>
        <w:tc>
          <w:tcPr>
            <w:tcW w:w="6300" w:type="dxa"/>
            <w:gridSpan w:val="3"/>
            <w:vAlign w:val="center"/>
          </w:tcPr>
          <w:p w:rsidR="000B643B" w:rsidRDefault="005D2B14">
            <w:pPr>
              <w:ind w:firstLineChars="0" w:firstLine="0"/>
              <w:rPr>
                <w:rFonts w:hAnsi="宋体" w:cs="仿宋_GB2312"/>
                <w:color w:val="000000"/>
                <w:sz w:val="21"/>
                <w:szCs w:val="21"/>
              </w:rPr>
            </w:pPr>
            <w:r>
              <w:rPr>
                <w:rFonts w:hint="eastAsia"/>
                <w:color w:val="000000"/>
                <w:sz w:val="21"/>
                <w:szCs w:val="21"/>
              </w:rPr>
              <w:t>水口高端休闲民宿群配套建设工程（硐桥）设计施工总承包</w:t>
            </w:r>
          </w:p>
        </w:tc>
      </w:tr>
      <w:tr w:rsidR="000B643B">
        <w:trPr>
          <w:trHeight w:val="583"/>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2</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建设地点</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温州市平阳县怀溪镇</w:t>
            </w:r>
          </w:p>
        </w:tc>
      </w:tr>
      <w:tr w:rsidR="000B643B">
        <w:trPr>
          <w:trHeight w:val="1235"/>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3</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建设规模</w:t>
            </w:r>
          </w:p>
          <w:p w:rsidR="000B643B" w:rsidRDefault="005D2B14">
            <w:pPr>
              <w:pStyle w:val="a8"/>
              <w:ind w:firstLineChars="50" w:firstLine="105"/>
              <w:rPr>
                <w:rFonts w:hAnsi="宋体"/>
                <w:color w:val="000000"/>
              </w:rPr>
            </w:pPr>
            <w:r>
              <w:rPr>
                <w:rFonts w:hAnsi="宋体" w:hint="eastAsia"/>
                <w:color w:val="000000"/>
              </w:rPr>
              <w:t>及工程内容</w:t>
            </w:r>
          </w:p>
        </w:tc>
        <w:tc>
          <w:tcPr>
            <w:tcW w:w="6300" w:type="dxa"/>
            <w:gridSpan w:val="3"/>
            <w:vAlign w:val="center"/>
          </w:tcPr>
          <w:p w:rsidR="000B643B" w:rsidRDefault="005D2B14">
            <w:pPr>
              <w:adjustRightInd w:val="0"/>
              <w:ind w:firstLine="420"/>
              <w:jc w:val="left"/>
              <w:rPr>
                <w:rFonts w:hAnsi="宋体"/>
                <w:color w:val="000000"/>
              </w:rPr>
            </w:pPr>
            <w:r>
              <w:rPr>
                <w:rFonts w:hAnsi="宋体" w:hint="eastAsia"/>
                <w:sz w:val="21"/>
                <w:szCs w:val="21"/>
              </w:rPr>
              <w:t>项目地点位于怀溪镇水口村，范围在水口村村入口至临水居、徐氏家隍至高端民宿区域的3公里范围内，对沿溪驳岸、景观、桥梁、堤坝、道路实施照明提质、亮化建设工程及配套。工程总投资891万元，其中工程费用为690.3万元</w:t>
            </w:r>
          </w:p>
        </w:tc>
      </w:tr>
      <w:tr w:rsidR="000B643B">
        <w:trPr>
          <w:trHeight w:val="458"/>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4</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承包方式</w:t>
            </w:r>
          </w:p>
        </w:tc>
        <w:tc>
          <w:tcPr>
            <w:tcW w:w="6300" w:type="dxa"/>
            <w:gridSpan w:val="3"/>
            <w:vAlign w:val="center"/>
          </w:tcPr>
          <w:p w:rsidR="000B643B" w:rsidRDefault="005D2B14">
            <w:pPr>
              <w:pStyle w:val="a8"/>
              <w:ind w:firstLineChars="0" w:firstLine="0"/>
              <w:jc w:val="left"/>
              <w:rPr>
                <w:rFonts w:hAnsi="宋体"/>
                <w:color w:val="000000"/>
              </w:rPr>
            </w:pPr>
            <w:r>
              <w:rPr>
                <w:rFonts w:hAnsi="宋体" w:cs="宋体" w:hint="eastAsia"/>
              </w:rPr>
              <w:t>设计施工总承包（本项目设计费为固定报价，规模变化及内容变更今后均不予调整。本项目工程费以投标单位的中标价作为签约合同时暂定的工程费，最终结算价以平阳县财政审计部门审定的预算价*（1-投标下浮率）为准，其中下浮率=（本招标项目建筑安装工程费用估算价-中标工程费）/本招标项目建筑安装工程费用估算价*100。最终的结算价不得超过中标价，投标人在方案设计时应充分考虑该合同价的限额因素，报价要符合设计的内容。人工、材料价格以本工程实际施工期间《平阳县建材价格信息》算数平均价为准，</w:t>
            </w:r>
            <w:r>
              <w:rPr>
                <w:rFonts w:hAnsi="宋体" w:cs="宋体" w:hint="eastAsia"/>
                <w:color w:val="FF0000"/>
              </w:rPr>
              <w:t>《平阳县建材价格信息》没有的材料价格可参照《温州市建材价格信息》，《温州市建材价格信息》没有的材料价格可参照《浙江省建材价格信息》。</w:t>
            </w:r>
          </w:p>
        </w:tc>
      </w:tr>
      <w:tr w:rsidR="000B643B">
        <w:trPr>
          <w:trHeight w:val="464"/>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5</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1．1</w:t>
            </w:r>
          </w:p>
        </w:tc>
        <w:tc>
          <w:tcPr>
            <w:tcW w:w="1620" w:type="dxa"/>
            <w:vAlign w:val="center"/>
          </w:tcPr>
          <w:p w:rsidR="000B643B" w:rsidRDefault="005D2B14">
            <w:pPr>
              <w:pStyle w:val="a8"/>
              <w:ind w:firstLineChars="100" w:firstLine="210"/>
              <w:rPr>
                <w:rFonts w:hAnsi="宋体"/>
                <w:color w:val="000000"/>
              </w:rPr>
            </w:pPr>
            <w:r>
              <w:rPr>
                <w:rFonts w:hAnsi="宋体" w:hint="eastAsia"/>
                <w:color w:val="000000"/>
              </w:rPr>
              <w:t>质量要求</w:t>
            </w:r>
          </w:p>
        </w:tc>
        <w:tc>
          <w:tcPr>
            <w:tcW w:w="6300" w:type="dxa"/>
            <w:gridSpan w:val="3"/>
            <w:vAlign w:val="center"/>
          </w:tcPr>
          <w:p w:rsidR="000B643B" w:rsidRDefault="005D2B14">
            <w:pPr>
              <w:pStyle w:val="a8"/>
              <w:ind w:firstLineChars="0" w:firstLine="0"/>
              <w:jc w:val="left"/>
              <w:rPr>
                <w:rFonts w:hAnsi="宋体"/>
                <w:color w:val="000000"/>
              </w:rPr>
            </w:pPr>
            <w:r>
              <w:rPr>
                <w:rFonts w:hAnsi="宋体" w:hint="eastAsia"/>
                <w:color w:val="000000"/>
              </w:rPr>
              <w:t>（1）设计质量标准：符合现行设计规范、规程和有关政策、法规及发包人要求。</w:t>
            </w:r>
          </w:p>
          <w:p w:rsidR="000B643B" w:rsidRDefault="005D2B14">
            <w:pPr>
              <w:pStyle w:val="a8"/>
              <w:ind w:firstLineChars="0" w:firstLine="0"/>
              <w:jc w:val="left"/>
              <w:rPr>
                <w:rFonts w:hAnsi="宋体"/>
                <w:color w:val="000000"/>
              </w:rPr>
            </w:pPr>
            <w:r>
              <w:rPr>
                <w:rFonts w:hAnsi="宋体" w:hint="eastAsia"/>
                <w:color w:val="000000"/>
              </w:rPr>
              <w:t>（2）施工质量标准：达到现行工程验收规范的合格标准。</w:t>
            </w:r>
          </w:p>
        </w:tc>
      </w:tr>
      <w:tr w:rsidR="000B643B">
        <w:trPr>
          <w:trHeight w:val="2067"/>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6</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2．1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招标范围</w:t>
            </w:r>
          </w:p>
        </w:tc>
        <w:tc>
          <w:tcPr>
            <w:tcW w:w="6300" w:type="dxa"/>
            <w:gridSpan w:val="3"/>
            <w:vAlign w:val="center"/>
          </w:tcPr>
          <w:p w:rsidR="000B643B" w:rsidRDefault="005D2B14">
            <w:pPr>
              <w:pStyle w:val="a8"/>
              <w:ind w:firstLineChars="0" w:firstLine="0"/>
              <w:rPr>
                <w:rFonts w:hAnsi="宋体"/>
                <w:color w:val="000000"/>
              </w:rPr>
            </w:pPr>
            <w:r>
              <w:rPr>
                <w:rFonts w:hAnsi="Times New Roman" w:cs="Times New Roman" w:hint="eastAsia"/>
                <w:color w:val="000000"/>
                <w:kern w:val="0"/>
              </w:rPr>
              <w:t>以</w:t>
            </w:r>
            <w:r>
              <w:rPr>
                <w:rFonts w:hAnsi="宋体" w:cs="宋体" w:hint="eastAsia"/>
              </w:rPr>
              <w:t>设计施工总承包</w:t>
            </w:r>
            <w:r>
              <w:rPr>
                <w:rFonts w:hAnsi="Times New Roman" w:cs="Times New Roman" w:hint="eastAsia"/>
                <w:color w:val="000000"/>
                <w:kern w:val="0"/>
              </w:rPr>
              <w:t>方式建设</w:t>
            </w:r>
            <w:r>
              <w:rPr>
                <w:rFonts w:hint="eastAsia"/>
                <w:color w:val="000000"/>
              </w:rPr>
              <w:t>水口高端休闲民宿群配套建设工程（硐桥）</w:t>
            </w:r>
            <w:r>
              <w:rPr>
                <w:rFonts w:hAnsi="Times New Roman" w:cs="Times New Roman" w:hint="eastAsia"/>
                <w:color w:val="000000"/>
                <w:kern w:val="0"/>
              </w:rPr>
              <w:t>，方案优化开始至工程竣工并投入使用及保修责任期的技术服务与缺陷修复、保修期内的保修工作。主要包括项目前期方案优化及初步设计、施工图设计、工程设计范围内的所有工程施工、竣工验收、保修责任期的技术服务与缺陷修复、保修期内的保修工作及负责管理协调各分包单位工作等。</w:t>
            </w:r>
          </w:p>
        </w:tc>
      </w:tr>
      <w:tr w:rsidR="000B643B">
        <w:trPr>
          <w:trHeight w:val="730"/>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7</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2．2</w:t>
            </w:r>
          </w:p>
        </w:tc>
        <w:tc>
          <w:tcPr>
            <w:tcW w:w="1620" w:type="dxa"/>
            <w:vAlign w:val="center"/>
          </w:tcPr>
          <w:p w:rsidR="000B643B" w:rsidRDefault="005D2B14">
            <w:pPr>
              <w:pStyle w:val="a8"/>
              <w:ind w:firstLineChars="100" w:firstLine="210"/>
              <w:rPr>
                <w:rFonts w:hAnsi="宋体"/>
                <w:color w:val="000000"/>
              </w:rPr>
            </w:pPr>
            <w:r>
              <w:rPr>
                <w:rFonts w:hAnsi="宋体" w:hint="eastAsia"/>
                <w:color w:val="000000"/>
              </w:rPr>
              <w:t>工期要求</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总工期：90日历天。</w:t>
            </w:r>
          </w:p>
        </w:tc>
      </w:tr>
      <w:tr w:rsidR="000B643B">
        <w:trPr>
          <w:trHeight w:val="476"/>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8</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3．1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资金来源</w:t>
            </w:r>
          </w:p>
        </w:tc>
        <w:tc>
          <w:tcPr>
            <w:tcW w:w="6300" w:type="dxa"/>
            <w:gridSpan w:val="3"/>
            <w:vAlign w:val="center"/>
          </w:tcPr>
          <w:p w:rsidR="000B643B" w:rsidRDefault="005D2B14">
            <w:pPr>
              <w:pStyle w:val="a8"/>
              <w:ind w:firstLineChars="50" w:firstLine="105"/>
              <w:rPr>
                <w:rFonts w:hAnsi="宋体"/>
                <w:color w:val="000000"/>
              </w:rPr>
            </w:pPr>
            <w:r>
              <w:rPr>
                <w:rFonts w:hint="eastAsia"/>
                <w:color w:val="000000"/>
              </w:rPr>
              <w:t>自筹，资金已落实。</w:t>
            </w:r>
          </w:p>
        </w:tc>
      </w:tr>
      <w:tr w:rsidR="000B643B">
        <w:trPr>
          <w:trHeight w:val="90"/>
        </w:trPr>
        <w:tc>
          <w:tcPr>
            <w:tcW w:w="648" w:type="dxa"/>
            <w:vAlign w:val="center"/>
          </w:tcPr>
          <w:p w:rsidR="000B643B" w:rsidRDefault="005D2B14">
            <w:pPr>
              <w:pStyle w:val="a8"/>
              <w:ind w:firstLineChars="95" w:firstLine="199"/>
              <w:rPr>
                <w:rFonts w:hAnsi="宋体"/>
                <w:color w:val="000000"/>
              </w:rPr>
            </w:pPr>
            <w:r>
              <w:rPr>
                <w:rFonts w:hAnsi="宋体" w:hint="eastAsia"/>
                <w:color w:val="000000"/>
              </w:rPr>
              <w:t>9</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4．1</w:t>
            </w: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投标人资质</w:t>
            </w:r>
          </w:p>
          <w:p w:rsidR="000B643B" w:rsidRDefault="005D2B14">
            <w:pPr>
              <w:pStyle w:val="a8"/>
              <w:ind w:firstLine="420"/>
              <w:rPr>
                <w:rFonts w:hAnsi="宋体"/>
                <w:color w:val="000000"/>
              </w:rPr>
            </w:pPr>
            <w:r>
              <w:rPr>
                <w:rFonts w:hAnsi="宋体" w:hint="eastAsia"/>
                <w:color w:val="000000"/>
              </w:rPr>
              <w:t>要求</w:t>
            </w:r>
          </w:p>
        </w:tc>
        <w:tc>
          <w:tcPr>
            <w:tcW w:w="6300" w:type="dxa"/>
            <w:gridSpan w:val="3"/>
            <w:vAlign w:val="center"/>
          </w:tcPr>
          <w:p w:rsidR="000B643B" w:rsidRDefault="005D2B14">
            <w:pPr>
              <w:pStyle w:val="a8"/>
              <w:ind w:firstLineChars="0" w:firstLine="0"/>
            </w:pPr>
            <w:r>
              <w:rPr>
                <w:rFonts w:hint="eastAsia"/>
              </w:rPr>
              <w:t>1、本次招标要求投标人须同时具备(1)和（2）或(1)和（2）组成的联合体：</w:t>
            </w:r>
          </w:p>
          <w:p w:rsidR="000B643B" w:rsidRDefault="005D2B14">
            <w:pPr>
              <w:pStyle w:val="a8"/>
              <w:ind w:firstLineChars="0" w:firstLine="0"/>
            </w:pPr>
            <w:r>
              <w:rPr>
                <w:rFonts w:hint="eastAsia"/>
              </w:rPr>
              <w:t>（1）设计资质：</w:t>
            </w:r>
            <w:r>
              <w:rPr>
                <w:rFonts w:hAnsi="Times New Roman" w:cs="Times New Roman" w:hint="eastAsia"/>
                <w:color w:val="000000"/>
                <w:kern w:val="0"/>
              </w:rPr>
              <w:t>工程设计综合甲级资质或</w:t>
            </w:r>
            <w:r>
              <w:rPr>
                <w:rFonts w:hAnsi="宋体" w:cs="Times New Roman" w:hint="eastAsia"/>
                <w:color w:val="000000"/>
                <w:kern w:val="0"/>
              </w:rPr>
              <w:t>照明工程设计专项甲级资质或建筑行业（建筑工程）乙级及以上资质；</w:t>
            </w:r>
          </w:p>
          <w:p w:rsidR="000B643B" w:rsidRDefault="005D2B14">
            <w:pPr>
              <w:pStyle w:val="a8"/>
              <w:ind w:firstLineChars="0" w:firstLine="0"/>
            </w:pPr>
            <w:r>
              <w:rPr>
                <w:rFonts w:hint="eastAsia"/>
              </w:rPr>
              <w:t>（2）施工资质：</w:t>
            </w:r>
            <w:r>
              <w:rPr>
                <w:rFonts w:hAnsi="Times New Roman" w:cs="Times New Roman" w:hint="eastAsia"/>
                <w:color w:val="000000"/>
                <w:kern w:val="0"/>
              </w:rPr>
              <w:t>同时具备城市及道路照明工程专业承包贰级及以上资质，且具有安全生产许可证。</w:t>
            </w:r>
          </w:p>
          <w:p w:rsidR="000B643B" w:rsidRDefault="005D2B14">
            <w:pPr>
              <w:pStyle w:val="a8"/>
              <w:ind w:firstLineChars="0" w:firstLine="0"/>
              <w:rPr>
                <w:rFonts w:hAnsi="宋体" w:cs="宋体"/>
                <w:color w:val="000000"/>
                <w:kern w:val="0"/>
              </w:rPr>
            </w:pPr>
            <w:r>
              <w:rPr>
                <w:rFonts w:hint="eastAsia"/>
              </w:rPr>
              <w:t>2、</w:t>
            </w:r>
            <w:r>
              <w:rPr>
                <w:rFonts w:hAnsi="Times New Roman" w:cs="Times New Roman" w:hint="eastAsia"/>
                <w:color w:val="000000"/>
                <w:kern w:val="0"/>
              </w:rPr>
              <w:t>项目总负责人（项目经理）：具有</w:t>
            </w:r>
            <w:r>
              <w:rPr>
                <w:rFonts w:hAnsi="宋体" w:cs="宋体" w:hint="eastAsia"/>
                <w:color w:val="000000"/>
                <w:kern w:val="0"/>
              </w:rPr>
              <w:t>注册电气工程师资格或具有</w:t>
            </w:r>
            <w:r>
              <w:rPr>
                <w:rFonts w:hAnsi="Times New Roman" w:cs="Times New Roman" w:hint="eastAsia"/>
                <w:color w:val="000000"/>
                <w:kern w:val="0"/>
              </w:rPr>
              <w:t>机电工程专业贰级及以上注册建造师证或</w:t>
            </w:r>
            <w:r>
              <w:rPr>
                <w:rFonts w:hAnsi="宋体" w:cs="宋体" w:hint="eastAsia"/>
                <w:color w:val="000000"/>
                <w:kern w:val="0"/>
              </w:rPr>
              <w:t>具有电气类高级工程师及以上职称证；</w:t>
            </w:r>
          </w:p>
          <w:p w:rsidR="000B643B" w:rsidRDefault="005D2B14">
            <w:pPr>
              <w:pStyle w:val="a8"/>
              <w:ind w:firstLineChars="0" w:firstLine="0"/>
              <w:rPr>
                <w:rFonts w:hAnsi="Times New Roman" w:cs="Times New Roman"/>
                <w:color w:val="000000"/>
                <w:kern w:val="0"/>
              </w:rPr>
            </w:pPr>
            <w:r>
              <w:rPr>
                <w:rFonts w:hAnsi="Times New Roman" w:cs="Times New Roman" w:hint="eastAsia"/>
                <w:color w:val="000000"/>
                <w:kern w:val="0"/>
              </w:rPr>
              <w:lastRenderedPageBreak/>
              <w:t>施工负责人：具有机电工程专业贰级及以上注册建造师证；</w:t>
            </w:r>
          </w:p>
          <w:p w:rsidR="000B643B" w:rsidRDefault="005D2B14">
            <w:pPr>
              <w:pStyle w:val="a8"/>
              <w:ind w:firstLineChars="0" w:firstLine="0"/>
            </w:pPr>
            <w:r>
              <w:rPr>
                <w:rFonts w:hAnsi="Times New Roman" w:cs="Times New Roman" w:hint="eastAsia"/>
                <w:color w:val="000000"/>
                <w:kern w:val="0"/>
              </w:rPr>
              <w:t>设计负责人：具有</w:t>
            </w:r>
            <w:r>
              <w:rPr>
                <w:rFonts w:hAnsi="宋体" w:cs="宋体" w:hint="eastAsia"/>
                <w:color w:val="000000"/>
                <w:kern w:val="0"/>
              </w:rPr>
              <w:t>注册电气工程师资格或电气类高级工程师及以上职称证</w:t>
            </w:r>
            <w:r>
              <w:rPr>
                <w:rFonts w:hint="eastAsia"/>
              </w:rPr>
              <w:t>。</w:t>
            </w:r>
          </w:p>
          <w:p w:rsidR="000B643B" w:rsidRDefault="005D2B14">
            <w:pPr>
              <w:pStyle w:val="a8"/>
              <w:ind w:firstLineChars="0" w:firstLine="0"/>
            </w:pPr>
            <w:r>
              <w:rPr>
                <w:rFonts w:hint="eastAsia"/>
              </w:rPr>
              <w:t>3 、投标人拟派项目主要负责人（项目总负责人（项目经理）、施工负责人）均不得有在建工程，须为投标人在职职员，且不得相互兼任。</w:t>
            </w:r>
          </w:p>
          <w:p w:rsidR="000B643B" w:rsidRDefault="005D2B14">
            <w:pPr>
              <w:pStyle w:val="a8"/>
              <w:numPr>
                <w:ilvl w:val="0"/>
                <w:numId w:val="1"/>
              </w:numPr>
              <w:ind w:firstLineChars="0" w:firstLine="0"/>
            </w:pPr>
            <w:r>
              <w:rPr>
                <w:rFonts w:hint="eastAsia"/>
              </w:rPr>
              <w:t>本工程接受联合体投标，成员总数不可超过2家.</w:t>
            </w:r>
            <w:r>
              <w:rPr>
                <w:rFonts w:hAnsi="宋体" w:hint="eastAsia"/>
              </w:rPr>
              <w:t>若为联合体投标，项目总负责人须为牵头人在职职员。投标由牵头人网上项目信息登录。</w:t>
            </w:r>
          </w:p>
          <w:p w:rsidR="000B643B" w:rsidRDefault="005D2B14">
            <w:pPr>
              <w:pStyle w:val="a8"/>
              <w:numPr>
                <w:ilvl w:val="0"/>
                <w:numId w:val="1"/>
              </w:numPr>
              <w:ind w:firstLineChars="0" w:firstLine="0"/>
            </w:pPr>
            <w:r>
              <w:rPr>
                <w:rFonts w:hAnsi="宋体" w:hint="eastAsia"/>
                <w:color w:val="000000"/>
                <w:kern w:val="0"/>
              </w:rPr>
              <w:t>拟派的项目班组人员（标后按项目规模配备，不作审查内容。）</w:t>
            </w:r>
          </w:p>
        </w:tc>
      </w:tr>
      <w:tr w:rsidR="000B643B">
        <w:trPr>
          <w:trHeight w:val="448"/>
        </w:trPr>
        <w:tc>
          <w:tcPr>
            <w:tcW w:w="648" w:type="dxa"/>
            <w:vAlign w:val="center"/>
          </w:tcPr>
          <w:p w:rsidR="000B643B" w:rsidRDefault="005D2B14">
            <w:pPr>
              <w:pStyle w:val="a8"/>
              <w:ind w:firstLineChars="0" w:firstLine="0"/>
              <w:rPr>
                <w:rFonts w:hAnsi="宋体"/>
                <w:color w:val="000000"/>
              </w:rPr>
            </w:pPr>
            <w:r>
              <w:rPr>
                <w:rFonts w:hAnsi="宋体" w:hint="eastAsia"/>
                <w:color w:val="000000"/>
              </w:rPr>
              <w:lastRenderedPageBreak/>
              <w:t>10</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4．2</w:t>
            </w: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资格审查方法</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采用资格后审</w:t>
            </w:r>
          </w:p>
        </w:tc>
      </w:tr>
      <w:tr w:rsidR="000B643B">
        <w:trPr>
          <w:trHeight w:val="624"/>
        </w:trPr>
        <w:tc>
          <w:tcPr>
            <w:tcW w:w="648" w:type="dxa"/>
            <w:vAlign w:val="center"/>
          </w:tcPr>
          <w:p w:rsidR="000B643B" w:rsidRDefault="005D2B14">
            <w:pPr>
              <w:pStyle w:val="a8"/>
              <w:ind w:firstLineChars="0" w:firstLine="0"/>
              <w:rPr>
                <w:rFonts w:hAnsi="宋体"/>
                <w:color w:val="000000"/>
              </w:rPr>
            </w:pPr>
            <w:r>
              <w:rPr>
                <w:rFonts w:hAnsi="宋体" w:hint="eastAsia"/>
                <w:color w:val="000000"/>
              </w:rPr>
              <w:t>11</w:t>
            </w:r>
          </w:p>
        </w:tc>
        <w:tc>
          <w:tcPr>
            <w:tcW w:w="1080" w:type="dxa"/>
            <w:vAlign w:val="center"/>
          </w:tcPr>
          <w:p w:rsidR="000B643B" w:rsidRDefault="005D2B14">
            <w:pPr>
              <w:pStyle w:val="a8"/>
              <w:ind w:firstLineChars="150" w:firstLine="315"/>
              <w:rPr>
                <w:rFonts w:hAnsi="宋体"/>
                <w:color w:val="000000"/>
              </w:rPr>
            </w:pPr>
            <w:r>
              <w:rPr>
                <w:rFonts w:hAnsi="宋体" w:hint="eastAsia"/>
                <w:color w:val="000000"/>
              </w:rPr>
              <w:t>16．1</w:t>
            </w: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投标有效期</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90 日历天（从投标截止之日算起）</w:t>
            </w:r>
          </w:p>
        </w:tc>
      </w:tr>
      <w:tr w:rsidR="000B643B">
        <w:trPr>
          <w:trHeight w:val="70"/>
        </w:trPr>
        <w:tc>
          <w:tcPr>
            <w:tcW w:w="648" w:type="dxa"/>
            <w:vAlign w:val="center"/>
          </w:tcPr>
          <w:p w:rsidR="000B643B" w:rsidRDefault="005D2B14">
            <w:pPr>
              <w:pStyle w:val="a8"/>
              <w:ind w:firstLineChars="0" w:firstLine="0"/>
              <w:rPr>
                <w:rFonts w:hAnsi="宋体"/>
                <w:color w:val="000000"/>
              </w:rPr>
            </w:pPr>
            <w:r>
              <w:rPr>
                <w:rFonts w:hAnsi="宋体" w:hint="eastAsia"/>
                <w:color w:val="000000"/>
              </w:rPr>
              <w:t>12</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17．1</w:t>
            </w: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投标保证金</w:t>
            </w:r>
          </w:p>
        </w:tc>
        <w:tc>
          <w:tcPr>
            <w:tcW w:w="6300" w:type="dxa"/>
            <w:gridSpan w:val="3"/>
            <w:vAlign w:val="center"/>
          </w:tcPr>
          <w:p w:rsidR="000B643B" w:rsidRDefault="005D2B14">
            <w:pPr>
              <w:spacing w:line="300" w:lineRule="exact"/>
              <w:ind w:firstLineChars="0" w:firstLine="0"/>
              <w:rPr>
                <w:rFonts w:hAnsi="Courier New" w:cs="Courier New"/>
                <w:sz w:val="21"/>
                <w:szCs w:val="21"/>
              </w:rPr>
            </w:pPr>
            <w:r>
              <w:rPr>
                <w:rFonts w:hAnsi="Courier New" w:cs="Courier New" w:hint="eastAsia"/>
                <w:sz w:val="21"/>
                <w:szCs w:val="21"/>
              </w:rPr>
              <w:t>1、金额：人民币100000元（大写壹拾万元）；</w:t>
            </w:r>
          </w:p>
          <w:p w:rsidR="000B643B" w:rsidRDefault="005D2B14">
            <w:pPr>
              <w:adjustRightInd w:val="0"/>
              <w:ind w:firstLineChars="0" w:firstLine="0"/>
              <w:textAlignment w:val="center"/>
              <w:rPr>
                <w:rFonts w:hAnsi="Courier New" w:cs="Courier New"/>
                <w:sz w:val="21"/>
                <w:szCs w:val="21"/>
              </w:rPr>
            </w:pPr>
            <w:r>
              <w:rPr>
                <w:rFonts w:hAnsi="Courier New" w:cs="Courier New" w:hint="eastAsia"/>
                <w:sz w:val="21"/>
                <w:szCs w:val="21"/>
              </w:rPr>
              <w:t>2、投标保证金的形式：银行转账或保险电子保函或银行保函</w:t>
            </w:r>
          </w:p>
          <w:p w:rsidR="000B643B" w:rsidRDefault="005D2B14">
            <w:pPr>
              <w:pStyle w:val="a0"/>
              <w:tabs>
                <w:tab w:val="left" w:pos="317"/>
                <w:tab w:val="left" w:pos="9360"/>
              </w:tabs>
              <w:ind w:firstLineChars="0" w:firstLine="0"/>
              <w:rPr>
                <w:rFonts w:ascii="宋体" w:hAnsi="Courier New" w:cs="Courier New"/>
                <w:szCs w:val="21"/>
              </w:rPr>
            </w:pPr>
            <w:r>
              <w:rPr>
                <w:rFonts w:ascii="宋体" w:hAnsi="Courier New" w:cs="Courier New" w:hint="eastAsia"/>
                <w:szCs w:val="21"/>
              </w:rPr>
              <w:t>3、投标保证金（银行转账）截止时间为2020 年</w:t>
            </w:r>
            <w:r w:rsidR="006813CF">
              <w:rPr>
                <w:rFonts w:ascii="宋体" w:hAnsi="Courier New" w:cs="Courier New" w:hint="eastAsia"/>
                <w:szCs w:val="21"/>
              </w:rPr>
              <w:t>12</w:t>
            </w:r>
            <w:r>
              <w:rPr>
                <w:rFonts w:ascii="宋体" w:hAnsi="Courier New" w:cs="Courier New" w:hint="eastAsia"/>
                <w:szCs w:val="21"/>
              </w:rPr>
              <w:t>月</w:t>
            </w:r>
            <w:r w:rsidR="006813CF">
              <w:rPr>
                <w:rFonts w:ascii="宋体" w:hAnsi="Courier New" w:cs="Courier New" w:hint="eastAsia"/>
                <w:szCs w:val="21"/>
              </w:rPr>
              <w:t>18</w:t>
            </w:r>
            <w:r>
              <w:rPr>
                <w:rFonts w:ascii="宋体" w:hAnsi="Courier New" w:cs="Courier New" w:hint="eastAsia"/>
                <w:szCs w:val="21"/>
              </w:rPr>
              <w:t>日9时30分</w:t>
            </w:r>
          </w:p>
          <w:p w:rsidR="000B643B" w:rsidRDefault="005D2B14">
            <w:pPr>
              <w:spacing w:line="360" w:lineRule="exact"/>
              <w:ind w:firstLineChars="150" w:firstLine="315"/>
              <w:rPr>
                <w:rFonts w:hAnsi="Courier New" w:cs="Courier New"/>
                <w:sz w:val="21"/>
                <w:szCs w:val="21"/>
              </w:rPr>
            </w:pPr>
            <w:r>
              <w:rPr>
                <w:rFonts w:hAnsi="Courier New" w:cs="Courier New" w:hint="eastAsia"/>
                <w:sz w:val="21"/>
                <w:szCs w:val="21"/>
              </w:rPr>
              <w:t>保险电子保函办理截止时间（以保费支付到账时间为准）为    2020年</w:t>
            </w:r>
            <w:r w:rsidR="006813CF">
              <w:rPr>
                <w:rFonts w:hAnsi="Courier New" w:cs="Courier New" w:hint="eastAsia"/>
                <w:sz w:val="21"/>
                <w:szCs w:val="21"/>
              </w:rPr>
              <w:t>12</w:t>
            </w:r>
            <w:r>
              <w:rPr>
                <w:rFonts w:hAnsi="Courier New" w:cs="Courier New" w:hint="eastAsia"/>
                <w:sz w:val="21"/>
                <w:szCs w:val="21"/>
              </w:rPr>
              <w:t>月</w:t>
            </w:r>
            <w:r w:rsidR="006813CF">
              <w:rPr>
                <w:rFonts w:hAnsi="Courier New" w:cs="Courier New" w:hint="eastAsia"/>
                <w:sz w:val="21"/>
                <w:szCs w:val="21"/>
              </w:rPr>
              <w:t>17</w:t>
            </w:r>
            <w:r>
              <w:rPr>
                <w:rFonts w:hAnsi="Courier New" w:cs="Courier New" w:hint="eastAsia"/>
                <w:sz w:val="21"/>
                <w:szCs w:val="21"/>
              </w:rPr>
              <w:t xml:space="preserve">日 （投标截止时间前一天的17时） </w:t>
            </w:r>
          </w:p>
          <w:p w:rsidR="000B643B" w:rsidRDefault="005D2B14">
            <w:pPr>
              <w:spacing w:line="360" w:lineRule="exact"/>
              <w:ind w:firstLineChars="0" w:firstLine="0"/>
              <w:rPr>
                <w:rFonts w:hAnsi="Courier New" w:cs="Courier New"/>
                <w:sz w:val="21"/>
                <w:szCs w:val="21"/>
              </w:rPr>
            </w:pPr>
            <w:r>
              <w:rPr>
                <w:rFonts w:hAnsi="Courier New" w:cs="Courier New" w:hint="eastAsia"/>
                <w:sz w:val="21"/>
                <w:szCs w:val="21"/>
              </w:rPr>
              <w:t>4、投标保证金注意事项</w:t>
            </w:r>
          </w:p>
          <w:p w:rsidR="000B643B" w:rsidRDefault="005D2B14">
            <w:pPr>
              <w:spacing w:line="360" w:lineRule="exact"/>
              <w:ind w:firstLineChars="150" w:firstLine="315"/>
              <w:rPr>
                <w:rFonts w:hAnsi="Courier New" w:cs="Courier New"/>
                <w:sz w:val="21"/>
                <w:szCs w:val="21"/>
              </w:rPr>
            </w:pPr>
            <w:r>
              <w:rPr>
                <w:rFonts w:hAnsi="Courier New" w:cs="Courier New" w:hint="eastAsia"/>
                <w:sz w:val="21"/>
                <w:szCs w:val="21"/>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网上报名后,并在报名界面获取投标保证金子账户），并应于规定时间前到达平阳县公共资源交易中心保证金帐户，不得现金解入、禁止使用银行本票、不得通过投标单位的分支机构或第三者帐户转入。</w:t>
            </w:r>
          </w:p>
          <w:p w:rsidR="000B643B" w:rsidRDefault="005D2B14">
            <w:pPr>
              <w:spacing w:line="360" w:lineRule="exact"/>
              <w:ind w:firstLineChars="150" w:firstLine="315"/>
              <w:rPr>
                <w:rFonts w:hAnsi="Courier New" w:cs="Courier New"/>
                <w:sz w:val="21"/>
                <w:szCs w:val="21"/>
              </w:rPr>
            </w:pPr>
            <w:r>
              <w:rPr>
                <w:rFonts w:hAnsi="Courier New" w:cs="Courier New" w:hint="eastAsia"/>
                <w:sz w:val="21"/>
                <w:szCs w:val="21"/>
              </w:rPr>
              <w:t>备注：</w:t>
            </w:r>
          </w:p>
          <w:p w:rsidR="000B643B" w:rsidRDefault="00CD26A9">
            <w:pPr>
              <w:spacing w:line="360" w:lineRule="exact"/>
              <w:ind w:firstLineChars="150" w:firstLine="315"/>
              <w:rPr>
                <w:rFonts w:hAnsi="Courier New" w:cs="Courier New"/>
                <w:sz w:val="21"/>
                <w:szCs w:val="21"/>
              </w:rPr>
            </w:pPr>
            <w:r>
              <w:rPr>
                <w:rFonts w:hAnsi="Courier New" w:cs="Courier New" w:hint="eastAsia"/>
                <w:sz w:val="21"/>
                <w:szCs w:val="21"/>
              </w:rPr>
              <w:fldChar w:fldCharType="begin"/>
            </w:r>
            <w:r w:rsidR="005D2B14">
              <w:rPr>
                <w:rFonts w:hAnsi="Courier New" w:cs="Courier New" w:hint="eastAsia"/>
                <w:sz w:val="21"/>
                <w:szCs w:val="21"/>
              </w:rPr>
              <w:instrText xml:space="preserve"> = 1 \* GB3 </w:instrText>
            </w:r>
            <w:r>
              <w:rPr>
                <w:rFonts w:hAnsi="Courier New" w:cs="Courier New" w:hint="eastAsia"/>
                <w:sz w:val="21"/>
                <w:szCs w:val="21"/>
              </w:rPr>
              <w:fldChar w:fldCharType="separate"/>
            </w:r>
            <w:r w:rsidR="005D2B14">
              <w:rPr>
                <w:rFonts w:hAnsi="Courier New" w:cs="Courier New" w:hint="eastAsia"/>
                <w:sz w:val="21"/>
                <w:szCs w:val="21"/>
              </w:rPr>
              <w:t>①</w:t>
            </w:r>
            <w:r>
              <w:rPr>
                <w:rFonts w:hAnsi="Courier New" w:cs="Courier New" w:hint="eastAsia"/>
                <w:sz w:val="21"/>
                <w:szCs w:val="21"/>
              </w:rPr>
              <w:fldChar w:fldCharType="end"/>
            </w:r>
            <w:r w:rsidR="005D2B14">
              <w:rPr>
                <w:rFonts w:hAnsi="Courier New" w:cs="Courier New" w:hint="eastAsia"/>
                <w:sz w:val="21"/>
                <w:szCs w:val="21"/>
              </w:rPr>
              <w:t>各投标人在转（汇）款时须充分考虑银行转（汇）的时间差风险。</w:t>
            </w:r>
          </w:p>
          <w:p w:rsidR="000B643B" w:rsidRDefault="00CD26A9">
            <w:pPr>
              <w:spacing w:line="360" w:lineRule="exact"/>
              <w:ind w:firstLineChars="150" w:firstLine="315"/>
              <w:rPr>
                <w:rFonts w:hAnsi="Courier New" w:cs="Courier New"/>
                <w:sz w:val="21"/>
                <w:szCs w:val="21"/>
              </w:rPr>
            </w:pPr>
            <w:r>
              <w:rPr>
                <w:rFonts w:hAnsi="Courier New" w:cs="Courier New" w:hint="eastAsia"/>
                <w:sz w:val="21"/>
                <w:szCs w:val="21"/>
              </w:rPr>
              <w:fldChar w:fldCharType="begin"/>
            </w:r>
            <w:r w:rsidR="005D2B14">
              <w:rPr>
                <w:rFonts w:hAnsi="Courier New" w:cs="Courier New" w:hint="eastAsia"/>
                <w:sz w:val="21"/>
                <w:szCs w:val="21"/>
              </w:rPr>
              <w:instrText xml:space="preserve"> = 2 \* GB3 </w:instrText>
            </w:r>
            <w:r>
              <w:rPr>
                <w:rFonts w:hAnsi="Courier New" w:cs="Courier New" w:hint="eastAsia"/>
                <w:sz w:val="21"/>
                <w:szCs w:val="21"/>
              </w:rPr>
              <w:fldChar w:fldCharType="separate"/>
            </w:r>
            <w:r w:rsidR="005D2B14">
              <w:rPr>
                <w:rFonts w:hAnsi="Courier New" w:cs="Courier New" w:hint="eastAsia"/>
                <w:sz w:val="21"/>
                <w:szCs w:val="21"/>
              </w:rPr>
              <w:t>②</w:t>
            </w:r>
            <w:r>
              <w:rPr>
                <w:rFonts w:hAnsi="Courier New" w:cs="Courier New" w:hint="eastAsia"/>
                <w:sz w:val="21"/>
                <w:szCs w:val="21"/>
              </w:rPr>
              <w:fldChar w:fldCharType="end"/>
            </w:r>
            <w:r w:rsidR="005D2B14">
              <w:rPr>
                <w:rFonts w:hAnsi="Courier New" w:cs="Courier New" w:hint="eastAsia"/>
                <w:sz w:val="21"/>
                <w:szCs w:val="21"/>
              </w:rPr>
              <w:t>保证金按招标文件规定独立汇入，不允许几个项目或标的保证金捆绑汇入，否则中心财务室将作为错汇款予以退回，一切后果由投标单位自负。</w:t>
            </w:r>
          </w:p>
          <w:p w:rsidR="000B643B" w:rsidRDefault="00CD26A9">
            <w:pPr>
              <w:spacing w:line="360" w:lineRule="exact"/>
              <w:ind w:firstLineChars="150" w:firstLine="315"/>
              <w:rPr>
                <w:rFonts w:hAnsi="Courier New" w:cs="Courier New"/>
                <w:sz w:val="21"/>
                <w:szCs w:val="21"/>
              </w:rPr>
            </w:pPr>
            <w:r>
              <w:rPr>
                <w:rFonts w:hAnsi="Courier New" w:cs="Courier New" w:hint="eastAsia"/>
                <w:sz w:val="21"/>
                <w:szCs w:val="21"/>
              </w:rPr>
              <w:fldChar w:fldCharType="begin"/>
            </w:r>
            <w:r w:rsidR="005D2B14">
              <w:rPr>
                <w:rFonts w:hAnsi="Courier New" w:cs="Courier New" w:hint="eastAsia"/>
                <w:sz w:val="21"/>
                <w:szCs w:val="21"/>
              </w:rPr>
              <w:instrText xml:space="preserve"> = 3 \* GB3 </w:instrText>
            </w:r>
            <w:r>
              <w:rPr>
                <w:rFonts w:hAnsi="Courier New" w:cs="Courier New" w:hint="eastAsia"/>
                <w:sz w:val="21"/>
                <w:szCs w:val="21"/>
              </w:rPr>
              <w:fldChar w:fldCharType="separate"/>
            </w:r>
            <w:r w:rsidR="005D2B14">
              <w:rPr>
                <w:rFonts w:hAnsi="Courier New" w:cs="Courier New" w:hint="eastAsia"/>
                <w:sz w:val="21"/>
                <w:szCs w:val="21"/>
              </w:rPr>
              <w:t>③</w:t>
            </w:r>
            <w:r>
              <w:rPr>
                <w:rFonts w:hAnsi="Courier New" w:cs="Courier New" w:hint="eastAsia"/>
                <w:sz w:val="21"/>
                <w:szCs w:val="21"/>
              </w:rPr>
              <w:fldChar w:fldCharType="end"/>
            </w:r>
            <w:r w:rsidR="005D2B14">
              <w:rPr>
                <w:rFonts w:hAnsi="Courier New" w:cs="Courier New" w:hint="eastAsia"/>
                <w:sz w:val="21"/>
                <w:szCs w:val="21"/>
              </w:rPr>
              <w:t>提供《基本帐户开户许可证》（或银行发放的基本帐户备案资料）</w:t>
            </w:r>
          </w:p>
          <w:p w:rsidR="000B643B" w:rsidRDefault="005D2B14">
            <w:pPr>
              <w:widowControl/>
              <w:ind w:firstLine="420"/>
              <w:jc w:val="left"/>
              <w:rPr>
                <w:rFonts w:hAnsi="Courier New" w:cs="Courier New"/>
                <w:sz w:val="21"/>
                <w:szCs w:val="21"/>
              </w:rPr>
            </w:pPr>
            <w:r>
              <w:rPr>
                <w:rFonts w:hAnsi="Courier New" w:cs="Courier New" w:hint="eastAsia"/>
                <w:sz w:val="21"/>
                <w:szCs w:val="21"/>
              </w:rPr>
              <w:t>4.2如投标人采用保险电子保函或银行保函的，电子保险保函（瓯e保）生成流程如下：投标人登录平阳县电子招投标交易平台→【填写投标信息（网上报名）】选择项目报名→业务管理【电子保函申请】→选择要办理的工程项目名称→申请保函，点选</w:t>
            </w:r>
            <w:r>
              <w:rPr>
                <w:rFonts w:hAnsi="Courier New" w:cs="Courier New" w:hint="eastAsia"/>
                <w:sz w:val="21"/>
                <w:szCs w:val="21"/>
              </w:rPr>
              <w:t> </w:t>
            </w:r>
            <w:r>
              <w:rPr>
                <w:rFonts w:hAnsi="Courier New" w:cs="Courier New" w:hint="eastAsia"/>
                <w:sz w:val="21"/>
                <w:szCs w:val="21"/>
              </w:rPr>
              <w:t>投标保证保险电子保函→瓯e保电子保函办理平台→CA登录→选择要办理的工程项目名称→办理保函→电子签章→银行基本户支付保费→电子保函生成并推送至交易平台（如有需要可下载PDF电子版）。</w:t>
            </w:r>
          </w:p>
          <w:p w:rsidR="000B643B" w:rsidRDefault="005D2B14">
            <w:pPr>
              <w:pStyle w:val="a0"/>
              <w:tabs>
                <w:tab w:val="left" w:pos="9360"/>
              </w:tabs>
              <w:ind w:firstLineChars="0" w:firstLine="0"/>
              <w:rPr>
                <w:rFonts w:hAnsi="宋体"/>
                <w:b/>
                <w:szCs w:val="21"/>
              </w:rPr>
            </w:pPr>
            <w:r>
              <w:rPr>
                <w:rFonts w:ascii="宋体" w:hAnsi="Courier New" w:cs="Courier New" w:hint="eastAsia"/>
                <w:szCs w:val="21"/>
              </w:rPr>
              <w:lastRenderedPageBreak/>
              <w:t>（电子保函申请咨询电话 :4008576077 ）</w:t>
            </w:r>
          </w:p>
        </w:tc>
      </w:tr>
      <w:tr w:rsidR="000B643B">
        <w:trPr>
          <w:trHeight w:val="491"/>
        </w:trPr>
        <w:tc>
          <w:tcPr>
            <w:tcW w:w="648" w:type="dxa"/>
            <w:vAlign w:val="center"/>
          </w:tcPr>
          <w:p w:rsidR="000B643B" w:rsidRDefault="005D2B14">
            <w:pPr>
              <w:pStyle w:val="a8"/>
              <w:ind w:firstLineChars="0" w:firstLine="0"/>
              <w:rPr>
                <w:rFonts w:hAnsi="宋体"/>
                <w:color w:val="000000"/>
              </w:rPr>
            </w:pPr>
            <w:r>
              <w:rPr>
                <w:rFonts w:hAnsi="宋体" w:hint="eastAsia"/>
                <w:color w:val="000000"/>
              </w:rPr>
              <w:lastRenderedPageBreak/>
              <w:t>13</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6．1</w:t>
            </w:r>
          </w:p>
        </w:tc>
        <w:tc>
          <w:tcPr>
            <w:tcW w:w="1620" w:type="dxa"/>
            <w:vAlign w:val="center"/>
          </w:tcPr>
          <w:p w:rsidR="000B643B" w:rsidRDefault="005D2B14">
            <w:pPr>
              <w:pStyle w:val="a8"/>
              <w:ind w:firstLineChars="95" w:firstLine="199"/>
              <w:rPr>
                <w:rFonts w:hAnsi="宋体"/>
                <w:color w:val="000000"/>
              </w:rPr>
            </w:pPr>
            <w:r>
              <w:rPr>
                <w:rFonts w:hAnsi="宋体" w:hint="eastAsia"/>
                <w:color w:val="000000"/>
              </w:rPr>
              <w:t>踏勘现场</w:t>
            </w:r>
          </w:p>
        </w:tc>
        <w:tc>
          <w:tcPr>
            <w:tcW w:w="6300" w:type="dxa"/>
            <w:gridSpan w:val="3"/>
            <w:vAlign w:val="center"/>
          </w:tcPr>
          <w:p w:rsidR="000B643B" w:rsidRDefault="005D2B14">
            <w:pPr>
              <w:adjustRightInd w:val="0"/>
              <w:snapToGrid w:val="0"/>
              <w:spacing w:line="300" w:lineRule="exact"/>
              <w:ind w:firstLineChars="0" w:firstLine="0"/>
              <w:rPr>
                <w:rFonts w:hAnsi="宋体"/>
                <w:color w:val="000000"/>
              </w:rPr>
            </w:pPr>
            <w:r>
              <w:rPr>
                <w:rFonts w:hAnsi="宋体" w:hint="eastAsia"/>
                <w:color w:val="000000"/>
                <w:sz w:val="21"/>
                <w:szCs w:val="21"/>
              </w:rPr>
              <w:t>不组织，请各投标人自行踏勘，</w:t>
            </w:r>
            <w:r>
              <w:rPr>
                <w:rFonts w:hAnsi="宋体"/>
                <w:color w:val="000000"/>
                <w:sz w:val="21"/>
                <w:szCs w:val="21"/>
              </w:rPr>
              <w:t>费用自理</w:t>
            </w:r>
            <w:r>
              <w:rPr>
                <w:rFonts w:hAnsi="宋体" w:hint="eastAsia"/>
                <w:color w:val="000000"/>
                <w:sz w:val="21"/>
                <w:szCs w:val="21"/>
              </w:rPr>
              <w:t>。</w:t>
            </w:r>
          </w:p>
        </w:tc>
      </w:tr>
      <w:tr w:rsidR="000B643B">
        <w:tc>
          <w:tcPr>
            <w:tcW w:w="648" w:type="dxa"/>
            <w:vAlign w:val="center"/>
          </w:tcPr>
          <w:p w:rsidR="000B643B" w:rsidRDefault="005D2B14">
            <w:pPr>
              <w:pStyle w:val="a8"/>
              <w:ind w:firstLineChars="0" w:firstLine="0"/>
              <w:rPr>
                <w:rFonts w:hAnsi="宋体"/>
                <w:color w:val="000000"/>
              </w:rPr>
            </w:pPr>
            <w:r>
              <w:rPr>
                <w:rFonts w:hAnsi="宋体" w:hint="eastAsia"/>
                <w:color w:val="000000"/>
              </w:rPr>
              <w:t>14</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18．1</w:t>
            </w:r>
          </w:p>
        </w:tc>
        <w:tc>
          <w:tcPr>
            <w:tcW w:w="1620" w:type="dxa"/>
            <w:vAlign w:val="center"/>
          </w:tcPr>
          <w:p w:rsidR="000B643B" w:rsidRDefault="005D2B14">
            <w:pPr>
              <w:pStyle w:val="a8"/>
              <w:ind w:firstLineChars="100" w:firstLine="210"/>
              <w:rPr>
                <w:rFonts w:hAnsi="宋体"/>
                <w:color w:val="000000"/>
              </w:rPr>
            </w:pPr>
            <w:r>
              <w:rPr>
                <w:rFonts w:hAnsi="宋体" w:hint="eastAsia"/>
                <w:color w:val="000000"/>
              </w:rPr>
              <w:t>投标预备会</w:t>
            </w:r>
          </w:p>
          <w:p w:rsidR="000B643B" w:rsidRDefault="005D2B14">
            <w:pPr>
              <w:pStyle w:val="a8"/>
              <w:ind w:firstLineChars="100" w:firstLine="210"/>
              <w:rPr>
                <w:rFonts w:hAnsi="宋体"/>
                <w:color w:val="000000"/>
              </w:rPr>
            </w:pPr>
            <w:r>
              <w:rPr>
                <w:rFonts w:hAnsi="宋体" w:hint="eastAsia"/>
                <w:color w:val="000000"/>
              </w:rPr>
              <w:t>（答疑会）</w:t>
            </w:r>
          </w:p>
        </w:tc>
        <w:tc>
          <w:tcPr>
            <w:tcW w:w="6300" w:type="dxa"/>
            <w:gridSpan w:val="3"/>
            <w:vAlign w:val="center"/>
          </w:tcPr>
          <w:p w:rsidR="000B643B" w:rsidRDefault="005D2B14">
            <w:pPr>
              <w:adjustRightInd w:val="0"/>
              <w:snapToGrid w:val="0"/>
              <w:spacing w:line="300" w:lineRule="exact"/>
              <w:ind w:firstLineChars="0" w:firstLine="0"/>
              <w:rPr>
                <w:rFonts w:hAnsi="宋体"/>
                <w:color w:val="000000"/>
                <w:sz w:val="21"/>
                <w:szCs w:val="21"/>
              </w:rPr>
            </w:pPr>
            <w:r>
              <w:rPr>
                <w:rFonts w:hAnsi="宋体" w:hint="eastAsia"/>
                <w:color w:val="000000"/>
                <w:sz w:val="21"/>
                <w:szCs w:val="21"/>
              </w:rPr>
              <w:t>1、不组织集中答疑。如对招标文件有疑问的投标人，应在投标人须知前附表的规定时间在</w:t>
            </w:r>
            <w:r>
              <w:rPr>
                <w:rFonts w:hint="eastAsia"/>
                <w:sz w:val="21"/>
                <w:szCs w:val="21"/>
              </w:rPr>
              <w:t>平阳县政府门户网站公共资源交易网(http://www.zjpy.gov.cn/col/col1229353018/index.html）</w:t>
            </w:r>
            <w:r>
              <w:rPr>
                <w:rFonts w:hAnsi="宋体" w:hint="eastAsia"/>
                <w:color w:val="000000"/>
                <w:sz w:val="21"/>
                <w:szCs w:val="21"/>
              </w:rPr>
              <w:t>提交质疑，招标人在投标人须知前附表的规定时间将答疑结果在</w:t>
            </w:r>
            <w:r>
              <w:rPr>
                <w:rFonts w:hint="eastAsia"/>
                <w:sz w:val="21"/>
                <w:szCs w:val="21"/>
              </w:rPr>
              <w:t>平阳县政府门户网站公共资源交易网</w:t>
            </w:r>
            <w:r>
              <w:rPr>
                <w:rFonts w:hAnsi="宋体" w:hint="eastAsia"/>
                <w:color w:val="000000"/>
                <w:sz w:val="21"/>
                <w:szCs w:val="21"/>
              </w:rPr>
              <w:t>公布。对招标文件中存在有表达不清或有多种解释而未明确规定，投标单位又没有在规定时间提出，由此而导致投标单位不中标或中标后产生不利因素，责任由投标单位自负。</w:t>
            </w:r>
          </w:p>
          <w:p w:rsidR="000B643B" w:rsidRDefault="005D2B14">
            <w:pPr>
              <w:adjustRightInd w:val="0"/>
              <w:snapToGrid w:val="0"/>
              <w:spacing w:line="300" w:lineRule="exact"/>
              <w:ind w:firstLineChars="0" w:firstLine="0"/>
              <w:rPr>
                <w:rFonts w:hAnsi="宋体"/>
                <w:color w:val="000000"/>
                <w:sz w:val="21"/>
                <w:szCs w:val="21"/>
              </w:rPr>
            </w:pPr>
            <w:r>
              <w:rPr>
                <w:rFonts w:hAnsi="宋体" w:hint="eastAsia"/>
                <w:color w:val="000000"/>
                <w:sz w:val="21"/>
                <w:szCs w:val="21"/>
              </w:rPr>
              <w:t>2、</w:t>
            </w:r>
            <w:r>
              <w:rPr>
                <w:rFonts w:ascii="Times New Roman"/>
                <w:color w:val="000000"/>
                <w:sz w:val="21"/>
              </w:rPr>
              <w:t>招标文件的</w:t>
            </w:r>
            <w:r>
              <w:rPr>
                <w:rFonts w:ascii="Times New Roman" w:hint="eastAsia"/>
                <w:color w:val="000000"/>
                <w:sz w:val="21"/>
              </w:rPr>
              <w:t>答疑与澄清</w:t>
            </w:r>
            <w:r>
              <w:rPr>
                <w:rFonts w:ascii="Times New Roman"/>
                <w:color w:val="000000"/>
                <w:sz w:val="21"/>
              </w:rPr>
              <w:t>、修改、补充等内容</w:t>
            </w:r>
            <w:r>
              <w:rPr>
                <w:rFonts w:ascii="Times New Roman" w:hint="eastAsia"/>
                <w:color w:val="000000"/>
                <w:sz w:val="21"/>
              </w:rPr>
              <w:t>将在</w:t>
            </w:r>
            <w:r>
              <w:rPr>
                <w:rFonts w:hint="eastAsia"/>
                <w:sz w:val="21"/>
                <w:szCs w:val="21"/>
              </w:rPr>
              <w:t>平阳县政府门户网站公共资源交易网</w:t>
            </w:r>
            <w:r>
              <w:rPr>
                <w:rFonts w:ascii="Times New Roman" w:hint="eastAsia"/>
                <w:color w:val="000000"/>
                <w:sz w:val="21"/>
              </w:rPr>
              <w:t>“建设工程”栏上发布。</w:t>
            </w:r>
          </w:p>
        </w:tc>
      </w:tr>
      <w:tr w:rsidR="000B643B">
        <w:trPr>
          <w:trHeight w:val="505"/>
        </w:trPr>
        <w:tc>
          <w:tcPr>
            <w:tcW w:w="648" w:type="dxa"/>
            <w:vAlign w:val="center"/>
          </w:tcPr>
          <w:p w:rsidR="000B643B" w:rsidRDefault="005D2B14">
            <w:pPr>
              <w:pStyle w:val="a8"/>
              <w:ind w:firstLineChars="0" w:firstLine="0"/>
              <w:rPr>
                <w:rFonts w:hAnsi="宋体"/>
                <w:color w:val="000000"/>
              </w:rPr>
            </w:pPr>
            <w:r>
              <w:rPr>
                <w:rFonts w:hAnsi="宋体" w:hint="eastAsia"/>
                <w:color w:val="000000"/>
              </w:rPr>
              <w:t>15</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19．1</w:t>
            </w:r>
          </w:p>
        </w:tc>
        <w:tc>
          <w:tcPr>
            <w:tcW w:w="1620" w:type="dxa"/>
            <w:vAlign w:val="center"/>
          </w:tcPr>
          <w:p w:rsidR="000B643B" w:rsidRDefault="005D2B14">
            <w:pPr>
              <w:pStyle w:val="a8"/>
              <w:ind w:firstLineChars="0" w:firstLine="0"/>
              <w:jc w:val="center"/>
              <w:rPr>
                <w:rFonts w:hAnsi="宋体"/>
                <w:color w:val="000000"/>
              </w:rPr>
            </w:pPr>
            <w:r>
              <w:rPr>
                <w:rFonts w:hAnsi="宋体" w:hint="eastAsia"/>
                <w:color w:val="000000"/>
              </w:rPr>
              <w:t>投标人的</w:t>
            </w:r>
          </w:p>
          <w:p w:rsidR="000B643B" w:rsidRDefault="005D2B14">
            <w:pPr>
              <w:pStyle w:val="a8"/>
              <w:ind w:firstLineChars="0" w:firstLine="0"/>
              <w:jc w:val="center"/>
              <w:rPr>
                <w:rFonts w:hAnsi="宋体"/>
                <w:color w:val="000000"/>
              </w:rPr>
            </w:pPr>
            <w:r>
              <w:rPr>
                <w:rFonts w:hAnsi="宋体" w:hint="eastAsia"/>
                <w:color w:val="000000"/>
              </w:rPr>
              <w:t>替代方案</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不允许</w:t>
            </w:r>
          </w:p>
        </w:tc>
      </w:tr>
      <w:tr w:rsidR="000B643B">
        <w:trPr>
          <w:trHeight w:val="1182"/>
        </w:trPr>
        <w:tc>
          <w:tcPr>
            <w:tcW w:w="648" w:type="dxa"/>
            <w:vAlign w:val="center"/>
          </w:tcPr>
          <w:p w:rsidR="000B643B" w:rsidRDefault="005D2B14">
            <w:pPr>
              <w:pStyle w:val="a8"/>
              <w:ind w:firstLineChars="0" w:firstLine="0"/>
              <w:rPr>
                <w:rFonts w:hAnsi="宋体"/>
                <w:color w:val="000000"/>
              </w:rPr>
            </w:pPr>
            <w:r>
              <w:rPr>
                <w:rFonts w:hAnsi="宋体" w:hint="eastAsia"/>
                <w:color w:val="000000"/>
              </w:rPr>
              <w:t>16</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21．1</w:t>
            </w:r>
          </w:p>
        </w:tc>
        <w:tc>
          <w:tcPr>
            <w:tcW w:w="1620" w:type="dxa"/>
            <w:vAlign w:val="center"/>
          </w:tcPr>
          <w:p w:rsidR="000B643B" w:rsidRDefault="005D2B14">
            <w:pPr>
              <w:pStyle w:val="a8"/>
              <w:ind w:firstLineChars="100" w:firstLine="210"/>
              <w:rPr>
                <w:rFonts w:hAnsi="宋体"/>
                <w:color w:val="000000"/>
              </w:rPr>
            </w:pPr>
            <w:r>
              <w:rPr>
                <w:rFonts w:hAnsi="宋体" w:hint="eastAsia"/>
                <w:color w:val="000000"/>
              </w:rPr>
              <w:t>投标文件份</w:t>
            </w:r>
          </w:p>
          <w:p w:rsidR="000B643B" w:rsidRDefault="005D2B14">
            <w:pPr>
              <w:pStyle w:val="a8"/>
              <w:ind w:firstLineChars="100" w:firstLine="210"/>
              <w:rPr>
                <w:rFonts w:hAnsi="宋体"/>
                <w:color w:val="000000"/>
              </w:rPr>
            </w:pPr>
            <w:r>
              <w:rPr>
                <w:rFonts w:hAnsi="宋体" w:hint="eastAsia"/>
                <w:color w:val="000000"/>
              </w:rPr>
              <w:t>数、装订要求</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商务标正本1份、副本4份；</w:t>
            </w:r>
          </w:p>
          <w:p w:rsidR="000B643B" w:rsidRDefault="005D2B14">
            <w:pPr>
              <w:pStyle w:val="a8"/>
              <w:ind w:firstLineChars="0" w:firstLine="0"/>
              <w:rPr>
                <w:rFonts w:hAnsi="宋体"/>
                <w:color w:val="000000"/>
              </w:rPr>
            </w:pPr>
            <w:r>
              <w:rPr>
                <w:rFonts w:hAnsi="宋体" w:hint="eastAsia"/>
                <w:color w:val="000000"/>
              </w:rPr>
              <w:t>资格后审正本1份、副本4份；</w:t>
            </w:r>
          </w:p>
          <w:p w:rsidR="000B643B" w:rsidRDefault="005D2B14">
            <w:pPr>
              <w:pStyle w:val="a8"/>
              <w:ind w:firstLineChars="0" w:firstLine="0"/>
              <w:rPr>
                <w:rFonts w:hAnsi="宋体"/>
                <w:color w:val="000000"/>
              </w:rPr>
            </w:pPr>
            <w:r>
              <w:rPr>
                <w:rFonts w:hAnsi="宋体" w:hint="eastAsia"/>
                <w:color w:val="000000"/>
              </w:rPr>
              <w:t>技术标正本1份、副本4份；</w:t>
            </w:r>
          </w:p>
          <w:p w:rsidR="000B643B" w:rsidRDefault="005D2B14">
            <w:pPr>
              <w:pStyle w:val="a8"/>
              <w:ind w:firstLineChars="0" w:firstLine="0"/>
              <w:rPr>
                <w:rFonts w:hAnsi="宋体"/>
                <w:color w:val="000000"/>
              </w:rPr>
            </w:pPr>
            <w:r>
              <w:rPr>
                <w:rFonts w:hAnsi="宋体" w:hint="eastAsia"/>
                <w:color w:val="000000"/>
              </w:rPr>
              <w:t>原件1份；</w:t>
            </w:r>
          </w:p>
          <w:p w:rsidR="000B643B" w:rsidRDefault="005D2B14">
            <w:pPr>
              <w:pStyle w:val="a8"/>
              <w:ind w:firstLineChars="0" w:firstLine="0"/>
              <w:rPr>
                <w:rFonts w:hAnsi="宋体"/>
                <w:color w:val="000000"/>
              </w:rPr>
            </w:pPr>
            <w:r>
              <w:rPr>
                <w:rFonts w:hAnsi="宋体" w:hint="eastAsia"/>
                <w:color w:val="000000"/>
              </w:rPr>
              <w:t>商务、资格后审采用A4规格（建议采用双面打印）；</w:t>
            </w:r>
          </w:p>
          <w:p w:rsidR="000B643B" w:rsidRDefault="005D2B14">
            <w:pPr>
              <w:pStyle w:val="a8"/>
              <w:ind w:firstLineChars="0" w:firstLine="0"/>
              <w:rPr>
                <w:rFonts w:hAnsi="宋体"/>
                <w:color w:val="000000"/>
              </w:rPr>
            </w:pPr>
            <w:r>
              <w:rPr>
                <w:rFonts w:hAnsi="宋体" w:hint="eastAsia"/>
                <w:color w:val="000000"/>
              </w:rPr>
              <w:t>技术标采用A3规格，内含演示U盘（建议采用双面打印）；</w:t>
            </w:r>
          </w:p>
          <w:p w:rsidR="000B643B" w:rsidRDefault="005D2B14">
            <w:pPr>
              <w:pStyle w:val="a8"/>
              <w:ind w:firstLineChars="0" w:firstLine="0"/>
              <w:rPr>
                <w:rFonts w:hAnsi="宋体"/>
                <w:color w:val="000000"/>
              </w:rPr>
            </w:pPr>
            <w:r>
              <w:rPr>
                <w:rFonts w:hAnsi="宋体" w:hint="eastAsia"/>
                <w:color w:val="000000"/>
              </w:rPr>
              <w:t>投标文件的正本与副本应分别装订成册，并编制目录。</w:t>
            </w:r>
          </w:p>
        </w:tc>
      </w:tr>
      <w:tr w:rsidR="000B643B">
        <w:trPr>
          <w:trHeight w:val="1182"/>
        </w:trPr>
        <w:tc>
          <w:tcPr>
            <w:tcW w:w="648" w:type="dxa"/>
            <w:vAlign w:val="center"/>
          </w:tcPr>
          <w:p w:rsidR="000B643B" w:rsidRDefault="005D2B14">
            <w:pPr>
              <w:pStyle w:val="a8"/>
              <w:ind w:firstLineChars="0" w:firstLine="0"/>
              <w:rPr>
                <w:rFonts w:hAnsi="宋体"/>
                <w:color w:val="000000"/>
              </w:rPr>
            </w:pPr>
            <w:r>
              <w:rPr>
                <w:rFonts w:hAnsi="宋体" w:hint="eastAsia"/>
                <w:color w:val="000000"/>
              </w:rPr>
              <w:t>17</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23．1</w:t>
            </w:r>
          </w:p>
        </w:tc>
        <w:tc>
          <w:tcPr>
            <w:tcW w:w="1620" w:type="dxa"/>
            <w:vAlign w:val="center"/>
          </w:tcPr>
          <w:p w:rsidR="000B643B" w:rsidRDefault="005D2B14">
            <w:pPr>
              <w:pStyle w:val="a8"/>
              <w:ind w:firstLineChars="0" w:firstLine="0"/>
              <w:rPr>
                <w:rFonts w:hAnsi="宋体"/>
                <w:color w:val="0000FF"/>
              </w:rPr>
            </w:pPr>
            <w:r>
              <w:rPr>
                <w:rFonts w:hAnsi="宋体" w:hint="eastAsia"/>
              </w:rPr>
              <w:t>投标文件递交地点及截止日期</w:t>
            </w:r>
          </w:p>
        </w:tc>
        <w:tc>
          <w:tcPr>
            <w:tcW w:w="6300" w:type="dxa"/>
            <w:gridSpan w:val="3"/>
            <w:vAlign w:val="center"/>
          </w:tcPr>
          <w:p w:rsidR="000B643B" w:rsidRDefault="005D2B14">
            <w:pPr>
              <w:adjustRightInd w:val="0"/>
              <w:snapToGrid w:val="0"/>
              <w:spacing w:line="280" w:lineRule="exact"/>
              <w:ind w:firstLineChars="0" w:firstLine="0"/>
              <w:rPr>
                <w:rFonts w:hAnsi="宋体" w:cs="Courier New"/>
                <w:sz w:val="21"/>
                <w:szCs w:val="21"/>
              </w:rPr>
            </w:pPr>
            <w:r>
              <w:rPr>
                <w:rFonts w:hAnsi="宋体" w:cs="Courier New" w:hint="eastAsia"/>
                <w:sz w:val="21"/>
                <w:szCs w:val="21"/>
              </w:rPr>
              <w:t>地址：平阳县公共资源交易中心（平阳县鳌江镇火车站大道和环城路路口，和谐家园&lt;原剑桥华府&gt;）</w:t>
            </w:r>
          </w:p>
          <w:p w:rsidR="000B643B" w:rsidRDefault="005D2B14" w:rsidP="006813CF">
            <w:pPr>
              <w:adjustRightInd w:val="0"/>
              <w:snapToGrid w:val="0"/>
              <w:spacing w:line="280" w:lineRule="exact"/>
              <w:ind w:firstLineChars="0" w:firstLine="0"/>
              <w:rPr>
                <w:rFonts w:hAnsi="宋体" w:cs="Courier New"/>
                <w:color w:val="0000FF"/>
                <w:sz w:val="21"/>
                <w:szCs w:val="21"/>
              </w:rPr>
            </w:pPr>
            <w:r>
              <w:rPr>
                <w:rFonts w:hAnsi="宋体" w:cs="Courier New" w:hint="eastAsia"/>
                <w:color w:val="0000FF"/>
                <w:sz w:val="21"/>
                <w:szCs w:val="21"/>
              </w:rPr>
              <w:t>时间：2020年</w:t>
            </w:r>
            <w:r w:rsidR="006813CF">
              <w:rPr>
                <w:rFonts w:hAnsi="宋体" w:cs="Courier New" w:hint="eastAsia"/>
                <w:color w:val="0000FF"/>
                <w:sz w:val="21"/>
                <w:szCs w:val="21"/>
              </w:rPr>
              <w:t>12</w:t>
            </w:r>
            <w:r>
              <w:rPr>
                <w:rFonts w:hAnsi="宋体" w:cs="Courier New" w:hint="eastAsia"/>
                <w:color w:val="0000FF"/>
                <w:sz w:val="21"/>
                <w:szCs w:val="21"/>
              </w:rPr>
              <w:t>月</w:t>
            </w:r>
            <w:r w:rsidR="006813CF">
              <w:rPr>
                <w:rFonts w:hAnsi="宋体" w:cs="Courier New" w:hint="eastAsia"/>
                <w:color w:val="0000FF"/>
                <w:sz w:val="21"/>
                <w:szCs w:val="21"/>
              </w:rPr>
              <w:t>18</w:t>
            </w:r>
            <w:r>
              <w:rPr>
                <w:rFonts w:hAnsi="宋体" w:cs="Courier New" w:hint="eastAsia"/>
                <w:color w:val="0000FF"/>
                <w:sz w:val="21"/>
                <w:szCs w:val="21"/>
              </w:rPr>
              <w:t>日 9 时30分</w:t>
            </w:r>
          </w:p>
        </w:tc>
      </w:tr>
      <w:tr w:rsidR="000B643B">
        <w:trPr>
          <w:trHeight w:val="1203"/>
        </w:trPr>
        <w:tc>
          <w:tcPr>
            <w:tcW w:w="648" w:type="dxa"/>
            <w:vAlign w:val="center"/>
          </w:tcPr>
          <w:p w:rsidR="000B643B" w:rsidRDefault="005D2B14">
            <w:pPr>
              <w:pStyle w:val="a8"/>
              <w:ind w:firstLineChars="0" w:firstLine="0"/>
              <w:rPr>
                <w:rFonts w:hAnsi="宋体"/>
                <w:color w:val="000000"/>
              </w:rPr>
            </w:pPr>
            <w:r>
              <w:rPr>
                <w:rFonts w:hAnsi="宋体" w:hint="eastAsia"/>
                <w:color w:val="000000"/>
              </w:rPr>
              <w:t>18</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23．1</w:t>
            </w:r>
          </w:p>
        </w:tc>
        <w:tc>
          <w:tcPr>
            <w:tcW w:w="1620" w:type="dxa"/>
            <w:vAlign w:val="center"/>
          </w:tcPr>
          <w:p w:rsidR="000B643B" w:rsidRDefault="005D2B14">
            <w:pPr>
              <w:pStyle w:val="a8"/>
              <w:ind w:firstLineChars="0" w:firstLine="0"/>
              <w:jc w:val="center"/>
              <w:rPr>
                <w:rFonts w:hAnsi="宋体"/>
                <w:color w:val="000000"/>
              </w:rPr>
            </w:pPr>
            <w:r>
              <w:rPr>
                <w:rFonts w:hAnsi="宋体" w:hint="eastAsia"/>
                <w:color w:val="000000"/>
              </w:rPr>
              <w:t>开标会地</w:t>
            </w:r>
          </w:p>
          <w:p w:rsidR="000B643B" w:rsidRDefault="005D2B14">
            <w:pPr>
              <w:pStyle w:val="a8"/>
              <w:ind w:firstLineChars="0" w:firstLine="0"/>
              <w:jc w:val="center"/>
              <w:rPr>
                <w:rFonts w:hAnsi="宋体"/>
                <w:color w:val="000000"/>
              </w:rPr>
            </w:pPr>
            <w:r>
              <w:rPr>
                <w:rFonts w:hAnsi="宋体" w:hint="eastAsia"/>
                <w:color w:val="000000"/>
              </w:rPr>
              <w:t>时间、地点</w:t>
            </w:r>
          </w:p>
        </w:tc>
        <w:tc>
          <w:tcPr>
            <w:tcW w:w="6300" w:type="dxa"/>
            <w:gridSpan w:val="3"/>
            <w:vAlign w:val="center"/>
          </w:tcPr>
          <w:p w:rsidR="000B643B" w:rsidRDefault="005D2B14">
            <w:pPr>
              <w:adjustRightInd w:val="0"/>
              <w:snapToGrid w:val="0"/>
              <w:spacing w:line="280" w:lineRule="exact"/>
              <w:ind w:firstLineChars="0" w:firstLine="0"/>
              <w:rPr>
                <w:rFonts w:hAnsi="宋体" w:cs="Courier New"/>
                <w:color w:val="0000FF"/>
                <w:sz w:val="21"/>
                <w:szCs w:val="21"/>
              </w:rPr>
            </w:pPr>
            <w:r>
              <w:rPr>
                <w:rFonts w:hAnsi="宋体" w:cs="Courier New" w:hint="eastAsia"/>
                <w:color w:val="0000FF"/>
                <w:sz w:val="21"/>
                <w:szCs w:val="21"/>
              </w:rPr>
              <w:t>时间：2020年</w:t>
            </w:r>
            <w:r w:rsidR="006813CF">
              <w:rPr>
                <w:rFonts w:hAnsi="宋体" w:cs="Courier New" w:hint="eastAsia"/>
                <w:color w:val="0000FF"/>
                <w:sz w:val="21"/>
                <w:szCs w:val="21"/>
              </w:rPr>
              <w:t>12</w:t>
            </w:r>
            <w:r>
              <w:rPr>
                <w:rFonts w:hAnsi="宋体" w:cs="Courier New" w:hint="eastAsia"/>
                <w:color w:val="0000FF"/>
                <w:sz w:val="21"/>
                <w:szCs w:val="21"/>
              </w:rPr>
              <w:t>月</w:t>
            </w:r>
            <w:r w:rsidR="006813CF">
              <w:rPr>
                <w:rFonts w:hAnsi="宋体" w:cs="Courier New" w:hint="eastAsia"/>
                <w:color w:val="0000FF"/>
                <w:sz w:val="21"/>
                <w:szCs w:val="21"/>
              </w:rPr>
              <w:t>18</w:t>
            </w:r>
            <w:r>
              <w:rPr>
                <w:rFonts w:hAnsi="宋体" w:cs="Courier New" w:hint="eastAsia"/>
                <w:color w:val="0000FF"/>
                <w:sz w:val="21"/>
                <w:szCs w:val="21"/>
              </w:rPr>
              <w:t>日 9 时30分</w:t>
            </w:r>
          </w:p>
          <w:p w:rsidR="000B643B" w:rsidRDefault="005D2B14">
            <w:pPr>
              <w:adjustRightInd w:val="0"/>
              <w:snapToGrid w:val="0"/>
              <w:spacing w:line="280" w:lineRule="exact"/>
              <w:ind w:firstLineChars="0" w:firstLine="0"/>
              <w:rPr>
                <w:rFonts w:hAnsi="宋体" w:cs="Courier New"/>
                <w:color w:val="000000"/>
                <w:sz w:val="21"/>
                <w:szCs w:val="21"/>
              </w:rPr>
            </w:pPr>
            <w:r>
              <w:rPr>
                <w:rFonts w:hAnsi="宋体" w:cs="Courier New" w:hint="eastAsia"/>
                <w:sz w:val="21"/>
                <w:szCs w:val="21"/>
              </w:rPr>
              <w:t>地址：平阳县公共资源交易中心（平阳县鳌江镇火车站大道和环城路路口，和谐家园&lt;原剑桥华府&gt;）</w:t>
            </w:r>
          </w:p>
        </w:tc>
      </w:tr>
      <w:tr w:rsidR="000B643B">
        <w:trPr>
          <w:trHeight w:val="918"/>
        </w:trPr>
        <w:tc>
          <w:tcPr>
            <w:tcW w:w="648" w:type="dxa"/>
            <w:vAlign w:val="center"/>
          </w:tcPr>
          <w:p w:rsidR="000B643B" w:rsidRDefault="005D2B14">
            <w:pPr>
              <w:pStyle w:val="a8"/>
              <w:ind w:firstLineChars="0" w:firstLine="0"/>
              <w:rPr>
                <w:rFonts w:hAnsi="宋体"/>
                <w:color w:val="000000"/>
              </w:rPr>
            </w:pPr>
            <w:r>
              <w:rPr>
                <w:rFonts w:hAnsi="宋体" w:hint="eastAsia"/>
                <w:color w:val="000000"/>
              </w:rPr>
              <w:t>19</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33．3</w:t>
            </w:r>
          </w:p>
        </w:tc>
        <w:tc>
          <w:tcPr>
            <w:tcW w:w="1620" w:type="dxa"/>
            <w:vAlign w:val="center"/>
          </w:tcPr>
          <w:p w:rsidR="000B643B" w:rsidRDefault="005D2B14">
            <w:pPr>
              <w:pStyle w:val="a8"/>
              <w:ind w:firstLineChars="100" w:firstLine="210"/>
              <w:rPr>
                <w:rFonts w:hAnsi="宋体"/>
                <w:color w:val="000000"/>
              </w:rPr>
            </w:pPr>
            <w:r>
              <w:rPr>
                <w:rFonts w:hAnsi="宋体" w:hint="eastAsia"/>
                <w:color w:val="000000"/>
              </w:rPr>
              <w:t>评标标准</w:t>
            </w:r>
          </w:p>
          <w:p w:rsidR="000B643B" w:rsidRDefault="005D2B14">
            <w:pPr>
              <w:pStyle w:val="a8"/>
              <w:ind w:firstLineChars="150" w:firstLine="315"/>
              <w:rPr>
                <w:rFonts w:hAnsi="宋体"/>
                <w:color w:val="000000"/>
              </w:rPr>
            </w:pPr>
            <w:r>
              <w:rPr>
                <w:rFonts w:hAnsi="宋体" w:hint="eastAsia"/>
                <w:color w:val="000000"/>
              </w:rPr>
              <w:t>及方法</w:t>
            </w:r>
          </w:p>
        </w:tc>
        <w:tc>
          <w:tcPr>
            <w:tcW w:w="6300" w:type="dxa"/>
            <w:gridSpan w:val="3"/>
            <w:vAlign w:val="center"/>
          </w:tcPr>
          <w:p w:rsidR="000B643B" w:rsidRDefault="005D2B14">
            <w:pPr>
              <w:adjustRightInd w:val="0"/>
              <w:snapToGrid w:val="0"/>
              <w:spacing w:line="280" w:lineRule="exact"/>
              <w:ind w:firstLineChars="0" w:firstLine="0"/>
            </w:pPr>
            <w:r>
              <w:rPr>
                <w:rFonts w:hAnsi="宋体" w:cs="Courier New" w:hint="eastAsia"/>
                <w:sz w:val="21"/>
                <w:szCs w:val="21"/>
              </w:rPr>
              <w:t>评标委员会根据综合得分由高到低推荐1名中标候选人。</w:t>
            </w:r>
          </w:p>
        </w:tc>
      </w:tr>
      <w:tr w:rsidR="000B643B">
        <w:trPr>
          <w:trHeight w:val="521"/>
        </w:trPr>
        <w:tc>
          <w:tcPr>
            <w:tcW w:w="648" w:type="dxa"/>
            <w:vAlign w:val="center"/>
          </w:tcPr>
          <w:p w:rsidR="000B643B" w:rsidRDefault="005D2B14">
            <w:pPr>
              <w:pStyle w:val="a8"/>
              <w:ind w:firstLineChars="0" w:firstLine="0"/>
              <w:rPr>
                <w:rFonts w:hAnsi="宋体"/>
                <w:color w:val="000000"/>
              </w:rPr>
            </w:pPr>
            <w:r>
              <w:rPr>
                <w:rFonts w:hAnsi="宋体" w:hint="eastAsia"/>
                <w:color w:val="000000"/>
              </w:rPr>
              <w:t>20</w:t>
            </w:r>
          </w:p>
        </w:tc>
        <w:tc>
          <w:tcPr>
            <w:tcW w:w="1080" w:type="dxa"/>
            <w:vAlign w:val="center"/>
          </w:tcPr>
          <w:p w:rsidR="000B643B" w:rsidRDefault="000B643B">
            <w:pPr>
              <w:pStyle w:val="a8"/>
              <w:ind w:firstLine="420"/>
              <w:jc w:val="center"/>
              <w:rPr>
                <w:rFonts w:hAnsi="宋体"/>
                <w:color w:val="000000"/>
              </w:rPr>
            </w:pP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投标最高限价</w:t>
            </w:r>
          </w:p>
        </w:tc>
        <w:tc>
          <w:tcPr>
            <w:tcW w:w="6300" w:type="dxa"/>
            <w:gridSpan w:val="3"/>
            <w:vAlign w:val="center"/>
          </w:tcPr>
          <w:p w:rsidR="000B643B" w:rsidRDefault="005D2B14">
            <w:pPr>
              <w:pStyle w:val="Default"/>
              <w:ind w:firstLineChars="0" w:firstLine="0"/>
              <w:rPr>
                <w:rFonts w:hAnsi="宋体" w:cs="宋体"/>
                <w:color w:val="auto"/>
                <w:kern w:val="2"/>
                <w:sz w:val="21"/>
                <w:szCs w:val="21"/>
              </w:rPr>
            </w:pPr>
            <w:r>
              <w:rPr>
                <w:rFonts w:hAnsi="宋体" w:cs="宋体" w:hint="eastAsia"/>
                <w:color w:val="auto"/>
                <w:kern w:val="2"/>
                <w:sz w:val="21"/>
                <w:szCs w:val="21"/>
              </w:rPr>
              <w:t>1）本项目的最高限价为668.882万元（其中设计费最高限价20万元(固定总价)，工程费最高限价648.882元）</w:t>
            </w:r>
          </w:p>
          <w:p w:rsidR="000B643B" w:rsidRDefault="005D2B14">
            <w:pPr>
              <w:tabs>
                <w:tab w:val="left" w:pos="972"/>
                <w:tab w:val="left" w:pos="1428"/>
              </w:tabs>
              <w:ind w:firstLineChars="0" w:firstLine="0"/>
              <w:rPr>
                <w:rFonts w:hAnsi="宋体" w:cs="宋体"/>
                <w:sz w:val="21"/>
                <w:szCs w:val="21"/>
              </w:rPr>
            </w:pPr>
            <w:r>
              <w:rPr>
                <w:rFonts w:hAnsi="宋体" w:cs="宋体" w:hint="eastAsia"/>
                <w:sz w:val="21"/>
                <w:szCs w:val="21"/>
              </w:rPr>
              <w:t>工程费结算率=工程费投标报价/本招标项目建筑安装工程费用估算价*100%（结算价不得超过中标价，本招标项目建筑安装工程费用估算价：690.3万元）；设计费实行一次性包干，请各投标人充分考虑工程实际情况并结合自身实力进行合理报价，今后在设计过程中，无论设计范围是否有调整，设计费均将不予调整。总价与分项报价均不能超各最高限价。</w:t>
            </w:r>
          </w:p>
          <w:p w:rsidR="000B643B" w:rsidRDefault="005D2B14">
            <w:pPr>
              <w:tabs>
                <w:tab w:val="left" w:pos="972"/>
                <w:tab w:val="left" w:pos="1428"/>
              </w:tabs>
              <w:ind w:firstLineChars="0" w:firstLine="0"/>
              <w:rPr>
                <w:rFonts w:hAnsi="宋体" w:cs="宋体"/>
                <w:sz w:val="21"/>
                <w:szCs w:val="21"/>
              </w:rPr>
            </w:pPr>
            <w:r>
              <w:rPr>
                <w:rFonts w:hAnsi="宋体" w:cs="宋体" w:hint="eastAsia"/>
                <w:sz w:val="21"/>
                <w:szCs w:val="21"/>
              </w:rPr>
              <w:t>(2）设计施工总承包管理费不另行报价，由投标人在投标报价中综合考虑。</w:t>
            </w:r>
          </w:p>
          <w:p w:rsidR="000B643B" w:rsidRDefault="005D2B14">
            <w:pPr>
              <w:pStyle w:val="a8"/>
              <w:ind w:firstLineChars="0" w:firstLine="0"/>
              <w:rPr>
                <w:rFonts w:hAnsi="宋体"/>
                <w:color w:val="000000"/>
              </w:rPr>
            </w:pPr>
            <w:r>
              <w:rPr>
                <w:rFonts w:hAnsi="宋体" w:cs="宋体" w:hint="eastAsia"/>
              </w:rPr>
              <w:t>(3</w:t>
            </w:r>
            <w:r w:rsidR="00E57977">
              <w:rPr>
                <w:rFonts w:hAnsi="宋体" w:cs="宋体" w:hint="eastAsia"/>
              </w:rPr>
              <w:t>）本项目招标代理服务费</w:t>
            </w:r>
            <w:r>
              <w:rPr>
                <w:rFonts w:hAnsi="宋体" w:cs="宋体" w:hint="eastAsia"/>
              </w:rPr>
              <w:t>为6万元（不单独列项），投标人在投标时应充分考虑该费用进行合理报价。中标单位在领取中标通知书时向招标代理机构支付该笔费用。</w:t>
            </w:r>
          </w:p>
        </w:tc>
      </w:tr>
      <w:tr w:rsidR="000B643B">
        <w:trPr>
          <w:trHeight w:val="556"/>
        </w:trPr>
        <w:tc>
          <w:tcPr>
            <w:tcW w:w="648" w:type="dxa"/>
            <w:vAlign w:val="center"/>
          </w:tcPr>
          <w:p w:rsidR="000B643B" w:rsidRDefault="005D2B14">
            <w:pPr>
              <w:pStyle w:val="a8"/>
              <w:ind w:firstLineChars="0" w:firstLine="0"/>
              <w:rPr>
                <w:rFonts w:hAnsi="宋体"/>
                <w:color w:val="000000"/>
              </w:rPr>
            </w:pPr>
            <w:r>
              <w:rPr>
                <w:rFonts w:hAnsi="宋体" w:hint="eastAsia"/>
                <w:color w:val="000000"/>
              </w:rPr>
              <w:t>21</w:t>
            </w:r>
          </w:p>
        </w:tc>
        <w:tc>
          <w:tcPr>
            <w:tcW w:w="1080" w:type="dxa"/>
            <w:vAlign w:val="center"/>
          </w:tcPr>
          <w:p w:rsidR="000B643B" w:rsidRDefault="005D2B14">
            <w:pPr>
              <w:pStyle w:val="a8"/>
              <w:ind w:firstLine="420"/>
              <w:jc w:val="center"/>
              <w:rPr>
                <w:rFonts w:hAnsi="宋体"/>
                <w:color w:val="000000"/>
              </w:rPr>
            </w:pPr>
            <w:r>
              <w:rPr>
                <w:rFonts w:hAnsi="宋体" w:hint="eastAsia"/>
                <w:color w:val="000000"/>
              </w:rPr>
              <w:t>38.1</w:t>
            </w:r>
          </w:p>
        </w:tc>
        <w:tc>
          <w:tcPr>
            <w:tcW w:w="1620" w:type="dxa"/>
            <w:vAlign w:val="center"/>
          </w:tcPr>
          <w:p w:rsidR="000B643B" w:rsidRDefault="005D2B14">
            <w:pPr>
              <w:pStyle w:val="a8"/>
              <w:ind w:firstLineChars="0" w:firstLine="0"/>
              <w:rPr>
                <w:rFonts w:hAnsi="宋体"/>
                <w:color w:val="000000"/>
              </w:rPr>
            </w:pPr>
            <w:r>
              <w:rPr>
                <w:rFonts w:hAnsi="宋体" w:hint="eastAsia"/>
                <w:color w:val="000000"/>
              </w:rPr>
              <w:t>履约担保金额</w:t>
            </w:r>
          </w:p>
        </w:tc>
        <w:tc>
          <w:tcPr>
            <w:tcW w:w="6300" w:type="dxa"/>
            <w:gridSpan w:val="3"/>
            <w:vAlign w:val="center"/>
          </w:tcPr>
          <w:p w:rsidR="000B643B" w:rsidRDefault="005D2B14">
            <w:pPr>
              <w:pStyle w:val="a8"/>
              <w:ind w:firstLineChars="0" w:firstLine="0"/>
              <w:rPr>
                <w:rFonts w:hAnsi="宋体"/>
                <w:color w:val="000000"/>
              </w:rPr>
            </w:pPr>
            <w:r>
              <w:rPr>
                <w:rFonts w:hAnsi="宋体" w:hint="eastAsia"/>
                <w:color w:val="000000"/>
              </w:rPr>
              <w:t xml:space="preserve">履约担保的金额：合同总价的2% </w:t>
            </w:r>
          </w:p>
          <w:p w:rsidR="000B643B" w:rsidRDefault="005D2B14">
            <w:pPr>
              <w:pStyle w:val="a8"/>
              <w:ind w:firstLineChars="0" w:firstLine="0"/>
              <w:rPr>
                <w:rFonts w:hAnsi="宋体"/>
                <w:color w:val="000000"/>
              </w:rPr>
            </w:pPr>
            <w:r>
              <w:rPr>
                <w:rFonts w:hAnsi="宋体" w:hint="eastAsia"/>
                <w:color w:val="000000"/>
              </w:rPr>
              <w:t>履约担保的形式：银行保函或现金</w:t>
            </w:r>
          </w:p>
        </w:tc>
      </w:tr>
      <w:tr w:rsidR="000B643B">
        <w:trPr>
          <w:trHeight w:val="556"/>
        </w:trPr>
        <w:tc>
          <w:tcPr>
            <w:tcW w:w="9648" w:type="dxa"/>
            <w:gridSpan w:val="6"/>
            <w:vAlign w:val="center"/>
          </w:tcPr>
          <w:p w:rsidR="000B643B" w:rsidRDefault="005D2B14">
            <w:pPr>
              <w:pStyle w:val="a8"/>
              <w:ind w:firstLineChars="1850" w:firstLine="3900"/>
              <w:rPr>
                <w:rFonts w:hAnsi="宋体"/>
                <w:b/>
                <w:color w:val="000000"/>
              </w:rPr>
            </w:pPr>
            <w:r>
              <w:rPr>
                <w:rFonts w:hAnsi="宋体" w:hint="eastAsia"/>
                <w:b/>
                <w:color w:val="000000"/>
              </w:rPr>
              <w:lastRenderedPageBreak/>
              <w:t>需要补充的其他内容</w:t>
            </w:r>
          </w:p>
        </w:tc>
      </w:tr>
      <w:tr w:rsidR="000B643B">
        <w:trPr>
          <w:gridAfter w:val="1"/>
          <w:wAfter w:w="6" w:type="dxa"/>
          <w:trHeight w:val="986"/>
        </w:trPr>
        <w:tc>
          <w:tcPr>
            <w:tcW w:w="3369" w:type="dxa"/>
            <w:gridSpan w:val="4"/>
            <w:vAlign w:val="center"/>
          </w:tcPr>
          <w:p w:rsidR="000B643B" w:rsidRDefault="005D2B14">
            <w:pPr>
              <w:pStyle w:val="a8"/>
              <w:ind w:firstLineChars="0" w:firstLine="0"/>
              <w:jc w:val="center"/>
              <w:rPr>
                <w:rFonts w:hAnsi="宋体"/>
                <w:color w:val="000000"/>
              </w:rPr>
            </w:pPr>
            <w:r>
              <w:rPr>
                <w:rFonts w:hAnsi="宋体" w:hint="eastAsia"/>
                <w:color w:val="000000"/>
              </w:rPr>
              <w:t>开标会议</w:t>
            </w:r>
          </w:p>
        </w:tc>
        <w:tc>
          <w:tcPr>
            <w:tcW w:w="6273" w:type="dxa"/>
            <w:vAlign w:val="center"/>
          </w:tcPr>
          <w:p w:rsidR="000B643B" w:rsidRDefault="005D2B14">
            <w:pPr>
              <w:pStyle w:val="a8"/>
              <w:adjustRightInd w:val="0"/>
              <w:snapToGrid w:val="0"/>
              <w:spacing w:line="400" w:lineRule="exact"/>
              <w:ind w:firstLine="422"/>
              <w:rPr>
                <w:rFonts w:hAnsi="宋体"/>
                <w:color w:val="000000"/>
              </w:rPr>
            </w:pPr>
            <w:r>
              <w:rPr>
                <w:rFonts w:hAnsi="宋体" w:hint="eastAsia"/>
                <w:b/>
                <w:color w:val="000000"/>
              </w:rPr>
              <w:t>投标单位必须由法定代表人携带有效身份证明到场参加开标会议；法定代表人不能到场参加开标会议的，可委托本企业人员携带授权委托书及有效身份证明及近6个月内的任意1个月的社保证明到场参加开标会议。（若联合体投标的则由牵头人提供以上资料及联合体协议书参加开标会议）</w:t>
            </w:r>
          </w:p>
        </w:tc>
      </w:tr>
      <w:tr w:rsidR="000B643B">
        <w:trPr>
          <w:gridAfter w:val="1"/>
          <w:wAfter w:w="6" w:type="dxa"/>
          <w:trHeight w:val="744"/>
        </w:trPr>
        <w:tc>
          <w:tcPr>
            <w:tcW w:w="3369" w:type="dxa"/>
            <w:gridSpan w:val="4"/>
            <w:vAlign w:val="center"/>
          </w:tcPr>
          <w:p w:rsidR="000B643B" w:rsidRDefault="005D2B14">
            <w:pPr>
              <w:pStyle w:val="Default"/>
              <w:ind w:firstLine="420"/>
              <w:rPr>
                <w:rFonts w:hAnsi="宋体" w:cs="仿宋_GB2312"/>
                <w:sz w:val="21"/>
                <w:szCs w:val="21"/>
              </w:rPr>
            </w:pPr>
            <w:r>
              <w:rPr>
                <w:rFonts w:hAnsi="宋体" w:cs="仿宋_GB2312" w:hint="eastAsia"/>
                <w:sz w:val="21"/>
                <w:szCs w:val="21"/>
              </w:rPr>
              <w:t>投标人提出问题的截止时间</w:t>
            </w:r>
          </w:p>
        </w:tc>
        <w:tc>
          <w:tcPr>
            <w:tcW w:w="6273" w:type="dxa"/>
            <w:vAlign w:val="center"/>
          </w:tcPr>
          <w:p w:rsidR="000B643B" w:rsidRDefault="005D2B14" w:rsidP="006813CF">
            <w:pPr>
              <w:pStyle w:val="Default"/>
              <w:ind w:firstLineChars="100" w:firstLine="210"/>
              <w:rPr>
                <w:rFonts w:hAnsi="宋体" w:cs="仿宋_GB2312"/>
                <w:color w:val="0000FF"/>
                <w:sz w:val="21"/>
                <w:szCs w:val="21"/>
              </w:rPr>
            </w:pPr>
            <w:r>
              <w:rPr>
                <w:rFonts w:hAnsi="宋体" w:cs="仿宋_GB2312" w:hint="eastAsia"/>
                <w:color w:val="0000FF"/>
                <w:sz w:val="21"/>
                <w:szCs w:val="21"/>
                <w:u w:val="single"/>
              </w:rPr>
              <w:t>2020</w:t>
            </w:r>
            <w:r>
              <w:rPr>
                <w:rFonts w:hAnsi="宋体" w:cs="仿宋_GB2312" w:hint="eastAsia"/>
                <w:color w:val="0000FF"/>
                <w:sz w:val="21"/>
                <w:szCs w:val="21"/>
              </w:rPr>
              <w:t>年</w:t>
            </w:r>
            <w:r w:rsidR="006813CF">
              <w:rPr>
                <w:rFonts w:hAnsi="宋体" w:cs="仿宋_GB2312" w:hint="eastAsia"/>
                <w:color w:val="0000FF"/>
                <w:sz w:val="21"/>
                <w:szCs w:val="21"/>
              </w:rPr>
              <w:t>12</w:t>
            </w:r>
            <w:r>
              <w:rPr>
                <w:rFonts w:hAnsi="宋体" w:cs="仿宋_GB2312" w:hint="eastAsia"/>
                <w:color w:val="0000FF"/>
                <w:sz w:val="21"/>
                <w:szCs w:val="21"/>
              </w:rPr>
              <w:t>月</w:t>
            </w:r>
            <w:r w:rsidR="006813CF">
              <w:rPr>
                <w:rFonts w:hAnsi="宋体" w:cs="仿宋_GB2312" w:hint="eastAsia"/>
                <w:color w:val="0000FF"/>
                <w:sz w:val="21"/>
                <w:szCs w:val="21"/>
              </w:rPr>
              <w:t>7日</w:t>
            </w:r>
          </w:p>
        </w:tc>
      </w:tr>
      <w:tr w:rsidR="000B643B">
        <w:trPr>
          <w:gridAfter w:val="1"/>
          <w:wAfter w:w="6" w:type="dxa"/>
          <w:trHeight w:val="698"/>
        </w:trPr>
        <w:tc>
          <w:tcPr>
            <w:tcW w:w="3369" w:type="dxa"/>
            <w:gridSpan w:val="4"/>
            <w:vAlign w:val="center"/>
          </w:tcPr>
          <w:p w:rsidR="000B643B" w:rsidRDefault="005D2B14">
            <w:pPr>
              <w:pStyle w:val="Default"/>
              <w:ind w:firstLine="420"/>
              <w:rPr>
                <w:rFonts w:hAnsi="宋体" w:cs="仿宋_GB2312"/>
                <w:sz w:val="21"/>
                <w:szCs w:val="21"/>
              </w:rPr>
            </w:pPr>
            <w:r>
              <w:rPr>
                <w:rFonts w:hAnsi="宋体" w:cs="仿宋_GB2312" w:hint="eastAsia"/>
                <w:sz w:val="21"/>
                <w:szCs w:val="21"/>
              </w:rPr>
              <w:t>招标人书面澄清的时间</w:t>
            </w:r>
          </w:p>
        </w:tc>
        <w:tc>
          <w:tcPr>
            <w:tcW w:w="6273" w:type="dxa"/>
            <w:vAlign w:val="center"/>
          </w:tcPr>
          <w:p w:rsidR="000B643B" w:rsidRDefault="005D2B14">
            <w:pPr>
              <w:pStyle w:val="Default"/>
              <w:ind w:firstLineChars="100" w:firstLine="210"/>
              <w:rPr>
                <w:rFonts w:hAnsi="宋体" w:cs="仿宋_GB2312"/>
                <w:color w:val="0000FF"/>
                <w:sz w:val="21"/>
                <w:szCs w:val="21"/>
              </w:rPr>
            </w:pPr>
            <w:r>
              <w:rPr>
                <w:rFonts w:hAnsi="宋体" w:cs="仿宋_GB2312" w:hint="eastAsia"/>
                <w:color w:val="0000FF"/>
                <w:sz w:val="21"/>
                <w:szCs w:val="21"/>
                <w:u w:val="single"/>
              </w:rPr>
              <w:t xml:space="preserve">2020 </w:t>
            </w:r>
            <w:r>
              <w:rPr>
                <w:rFonts w:hAnsi="宋体" w:cs="仿宋_GB2312" w:hint="eastAsia"/>
                <w:color w:val="0000FF"/>
                <w:sz w:val="21"/>
                <w:szCs w:val="21"/>
              </w:rPr>
              <w:t>年</w:t>
            </w:r>
            <w:r w:rsidR="006813CF">
              <w:rPr>
                <w:rFonts w:hAnsi="宋体" w:cs="仿宋_GB2312" w:hint="eastAsia"/>
                <w:color w:val="0000FF"/>
                <w:sz w:val="21"/>
                <w:szCs w:val="21"/>
              </w:rPr>
              <w:t>12</w:t>
            </w:r>
            <w:r>
              <w:rPr>
                <w:rFonts w:hAnsi="宋体" w:cs="仿宋_GB2312" w:hint="eastAsia"/>
                <w:color w:val="0000FF"/>
                <w:sz w:val="21"/>
                <w:szCs w:val="21"/>
              </w:rPr>
              <w:t>月</w:t>
            </w:r>
            <w:r w:rsidR="006813CF">
              <w:rPr>
                <w:rFonts w:hAnsi="宋体" w:cs="仿宋_GB2312" w:hint="eastAsia"/>
                <w:color w:val="0000FF"/>
                <w:sz w:val="21"/>
                <w:szCs w:val="21"/>
              </w:rPr>
              <w:t>10</w:t>
            </w:r>
            <w:r>
              <w:rPr>
                <w:rFonts w:hAnsi="宋体" w:cs="仿宋_GB2312" w:hint="eastAsia"/>
                <w:color w:val="0000FF"/>
                <w:sz w:val="21"/>
                <w:szCs w:val="21"/>
              </w:rPr>
              <w:t>日开始提供下载</w:t>
            </w:r>
          </w:p>
        </w:tc>
      </w:tr>
      <w:tr w:rsidR="000B643B">
        <w:trPr>
          <w:gridAfter w:val="1"/>
          <w:wAfter w:w="6" w:type="dxa"/>
          <w:trHeight w:val="986"/>
        </w:trPr>
        <w:tc>
          <w:tcPr>
            <w:tcW w:w="3369" w:type="dxa"/>
            <w:gridSpan w:val="4"/>
            <w:vAlign w:val="center"/>
          </w:tcPr>
          <w:p w:rsidR="000B643B" w:rsidRDefault="005D2B14">
            <w:pPr>
              <w:pStyle w:val="a8"/>
              <w:ind w:firstLine="420"/>
              <w:rPr>
                <w:rFonts w:hAnsi="宋体"/>
                <w:color w:val="000000"/>
              </w:rPr>
            </w:pPr>
            <w:r>
              <w:rPr>
                <w:rFonts w:hAnsi="宋体" w:hint="eastAsia"/>
                <w:color w:val="000000"/>
              </w:rPr>
              <w:t>评标委员会的组建</w:t>
            </w:r>
          </w:p>
        </w:tc>
        <w:tc>
          <w:tcPr>
            <w:tcW w:w="6273" w:type="dxa"/>
            <w:vAlign w:val="center"/>
          </w:tcPr>
          <w:p w:rsidR="000B643B" w:rsidRDefault="005D2B14">
            <w:pPr>
              <w:pStyle w:val="a8"/>
              <w:ind w:firstLineChars="0" w:firstLine="0"/>
              <w:rPr>
                <w:rFonts w:hAnsi="宋体"/>
                <w:color w:val="000000"/>
              </w:rPr>
            </w:pPr>
            <w:r>
              <w:rPr>
                <w:rFonts w:hAnsi="宋体" w:hint="eastAsia"/>
                <w:color w:val="000000"/>
              </w:rPr>
              <w:t xml:space="preserve">评标工作由招标人依法组建的评标委员会负责，评标委员会成员为5人及以上单数 </w:t>
            </w:r>
          </w:p>
        </w:tc>
      </w:tr>
      <w:tr w:rsidR="000B643B">
        <w:trPr>
          <w:gridAfter w:val="1"/>
          <w:wAfter w:w="6" w:type="dxa"/>
          <w:trHeight w:val="90"/>
        </w:trPr>
        <w:tc>
          <w:tcPr>
            <w:tcW w:w="3369" w:type="dxa"/>
            <w:gridSpan w:val="4"/>
            <w:vAlign w:val="center"/>
          </w:tcPr>
          <w:p w:rsidR="000B643B" w:rsidRDefault="005D2B14">
            <w:pPr>
              <w:pStyle w:val="a8"/>
              <w:ind w:firstLineChars="0" w:firstLine="0"/>
              <w:jc w:val="center"/>
              <w:rPr>
                <w:rFonts w:hAnsi="宋体"/>
                <w:color w:val="000000"/>
              </w:rPr>
            </w:pPr>
            <w:r>
              <w:rPr>
                <w:rFonts w:hAnsi="宋体" w:hint="eastAsia"/>
                <w:color w:val="000000"/>
              </w:rPr>
              <w:t>是否授权评标委员会确定中标人</w:t>
            </w:r>
          </w:p>
        </w:tc>
        <w:tc>
          <w:tcPr>
            <w:tcW w:w="6273" w:type="dxa"/>
            <w:vAlign w:val="center"/>
          </w:tcPr>
          <w:p w:rsidR="000B643B" w:rsidRDefault="005D2B14">
            <w:pPr>
              <w:pStyle w:val="a8"/>
              <w:ind w:firstLineChars="0" w:firstLine="0"/>
              <w:rPr>
                <w:rFonts w:hAnsi="宋体"/>
                <w:color w:val="000000"/>
              </w:rPr>
            </w:pPr>
            <w:r>
              <w:rPr>
                <w:rFonts w:hAnsi="宋体" w:hint="eastAsia"/>
                <w:color w:val="000000"/>
              </w:rPr>
              <w:t>否</w:t>
            </w:r>
          </w:p>
        </w:tc>
      </w:tr>
      <w:tr w:rsidR="000B643B">
        <w:trPr>
          <w:gridAfter w:val="1"/>
          <w:wAfter w:w="6" w:type="dxa"/>
          <w:trHeight w:val="986"/>
        </w:trPr>
        <w:tc>
          <w:tcPr>
            <w:tcW w:w="3369" w:type="dxa"/>
            <w:gridSpan w:val="4"/>
            <w:vAlign w:val="center"/>
          </w:tcPr>
          <w:p w:rsidR="000B643B" w:rsidRDefault="005D2B14">
            <w:pPr>
              <w:pStyle w:val="a8"/>
              <w:ind w:firstLine="420"/>
              <w:rPr>
                <w:rFonts w:hAnsi="宋体"/>
                <w:color w:val="000000"/>
              </w:rPr>
            </w:pPr>
            <w:r>
              <w:rPr>
                <w:rFonts w:hAnsi="宋体" w:hint="eastAsia"/>
                <w:color w:val="000000"/>
              </w:rPr>
              <w:t>盖章或签字要求</w:t>
            </w:r>
          </w:p>
        </w:tc>
        <w:tc>
          <w:tcPr>
            <w:tcW w:w="6273" w:type="dxa"/>
            <w:vAlign w:val="center"/>
          </w:tcPr>
          <w:p w:rsidR="000B643B" w:rsidRDefault="005D2B14">
            <w:pPr>
              <w:spacing w:line="360" w:lineRule="exact"/>
              <w:ind w:firstLineChars="150" w:firstLine="316"/>
              <w:rPr>
                <w:rFonts w:hAnsi="宋体" w:cs="Courier New"/>
                <w:b/>
                <w:color w:val="000000"/>
                <w:sz w:val="21"/>
                <w:szCs w:val="21"/>
              </w:rPr>
            </w:pPr>
            <w:r>
              <w:rPr>
                <w:rFonts w:hAnsi="宋体" w:cs="Courier New" w:hint="eastAsia"/>
                <w:b/>
                <w:color w:val="000000"/>
                <w:sz w:val="21"/>
                <w:szCs w:val="21"/>
              </w:rPr>
              <w:t>1、投标单位应将投标文件妥为密封，标函封线加盖公章、并在技术标封面、商务标投标函及投标总价表加盖单位公章（不得以投标专用章等其他形式印章代替）和单位法定代表人（或者法定代表人委托代理人）的签字或盖章，否则作否决其投标处理。如联合体投标的，联合体各方均须签字、盖章。</w:t>
            </w:r>
          </w:p>
          <w:p w:rsidR="000B643B" w:rsidRDefault="005D2B14">
            <w:pPr>
              <w:spacing w:line="360" w:lineRule="exact"/>
              <w:ind w:firstLineChars="150" w:firstLine="316"/>
              <w:rPr>
                <w:rFonts w:hAnsi="宋体" w:cs="Courier New"/>
                <w:b/>
                <w:color w:val="000000"/>
                <w:sz w:val="21"/>
                <w:szCs w:val="21"/>
              </w:rPr>
            </w:pPr>
            <w:r>
              <w:rPr>
                <w:rFonts w:hAnsi="宋体" w:cs="Courier New" w:hint="eastAsia"/>
                <w:b/>
                <w:color w:val="000000"/>
                <w:sz w:val="21"/>
                <w:szCs w:val="21"/>
              </w:rPr>
              <w:t>2、本工程投标总价表的页面上必须加盖本工程投标报价编制人员的造价工程师执业印章并签字，否则按否决其投标处理。</w:t>
            </w:r>
          </w:p>
          <w:p w:rsidR="000B643B" w:rsidRDefault="005D2B14">
            <w:pPr>
              <w:spacing w:line="360" w:lineRule="exact"/>
              <w:ind w:firstLineChars="150" w:firstLine="316"/>
              <w:rPr>
                <w:rFonts w:hAnsi="宋体" w:cs="Courier New"/>
                <w:b/>
                <w:color w:val="000000"/>
                <w:sz w:val="21"/>
                <w:szCs w:val="21"/>
              </w:rPr>
            </w:pPr>
            <w:r>
              <w:rPr>
                <w:rFonts w:hAnsi="宋体" w:cs="Courier New" w:hint="eastAsia"/>
                <w:b/>
                <w:color w:val="000000"/>
                <w:sz w:val="21"/>
                <w:szCs w:val="21"/>
              </w:rPr>
              <w:t>3、造价工程师执业印章上的单位名称应和投标人的名称一致；如不一致，造价工程师须提供注册变更证明，否则投标文件作为资格审查未通过予以否决其投标处理。</w:t>
            </w:r>
          </w:p>
          <w:p w:rsidR="000B643B" w:rsidRDefault="005D2B14">
            <w:pPr>
              <w:spacing w:line="360" w:lineRule="exact"/>
              <w:ind w:firstLineChars="150" w:firstLine="316"/>
              <w:rPr>
                <w:rFonts w:hAnsi="宋体" w:cs="Courier New"/>
                <w:b/>
                <w:color w:val="000000"/>
                <w:sz w:val="21"/>
                <w:szCs w:val="21"/>
              </w:rPr>
            </w:pPr>
            <w:r>
              <w:rPr>
                <w:rFonts w:hAnsi="宋体" w:cs="Courier New" w:hint="eastAsia"/>
                <w:b/>
                <w:color w:val="000000"/>
                <w:sz w:val="21"/>
                <w:szCs w:val="21"/>
              </w:rPr>
              <w:t xml:space="preserve">  如投标人委托具有相应资质的工程造价咨询人编制投标文件，须提供委托协议书（原件）及工程造价咨询人营业执照、资质证书及造价师注册证书复印件，否则投标文件作为资格审查未通过予以否决其投标处理。</w:t>
            </w:r>
          </w:p>
        </w:tc>
      </w:tr>
      <w:tr w:rsidR="000B643B">
        <w:trPr>
          <w:gridAfter w:val="1"/>
          <w:wAfter w:w="6" w:type="dxa"/>
          <w:trHeight w:val="986"/>
        </w:trPr>
        <w:tc>
          <w:tcPr>
            <w:tcW w:w="3369" w:type="dxa"/>
            <w:gridSpan w:val="4"/>
            <w:vAlign w:val="center"/>
          </w:tcPr>
          <w:p w:rsidR="000B643B" w:rsidRDefault="005D2B14">
            <w:pPr>
              <w:pStyle w:val="a8"/>
              <w:ind w:firstLineChars="0" w:firstLine="0"/>
              <w:jc w:val="center"/>
              <w:rPr>
                <w:rFonts w:hAnsi="宋体"/>
                <w:color w:val="0000FF"/>
              </w:rPr>
            </w:pPr>
            <w:r>
              <w:rPr>
                <w:rFonts w:hAnsi="宋体" w:hint="eastAsia"/>
              </w:rPr>
              <w:t>费用承担和设计成果补偿</w:t>
            </w:r>
          </w:p>
        </w:tc>
        <w:tc>
          <w:tcPr>
            <w:tcW w:w="6273" w:type="dxa"/>
            <w:vAlign w:val="center"/>
          </w:tcPr>
          <w:p w:rsidR="000B643B" w:rsidRDefault="005D2B14">
            <w:pPr>
              <w:spacing w:line="360" w:lineRule="exact"/>
              <w:ind w:firstLineChars="150" w:firstLine="316"/>
              <w:rPr>
                <w:rFonts w:hAnsi="宋体" w:cs="Courier New"/>
                <w:b/>
                <w:color w:val="000000"/>
                <w:sz w:val="21"/>
                <w:szCs w:val="21"/>
              </w:rPr>
            </w:pPr>
            <w:r>
              <w:rPr>
                <w:rFonts w:hAnsi="宋体" w:cs="Courier New" w:hint="eastAsia"/>
                <w:b/>
                <w:color w:val="000000"/>
                <w:sz w:val="21"/>
                <w:szCs w:val="21"/>
              </w:rPr>
              <w:t>不补偿。（不管投标人是否中标，招标人都不承担投标人为投标制作的设计成果、劳务支出等产生的投标费用）</w:t>
            </w:r>
          </w:p>
          <w:p w:rsidR="000B643B" w:rsidRDefault="000B643B">
            <w:pPr>
              <w:spacing w:line="360" w:lineRule="exact"/>
              <w:ind w:firstLineChars="0" w:firstLine="0"/>
              <w:rPr>
                <w:rFonts w:hAnsi="宋体" w:cs="Courier New"/>
                <w:b/>
                <w:color w:val="000000"/>
                <w:sz w:val="21"/>
                <w:szCs w:val="21"/>
              </w:rPr>
            </w:pPr>
          </w:p>
        </w:tc>
      </w:tr>
      <w:tr w:rsidR="000B643B">
        <w:trPr>
          <w:gridAfter w:val="1"/>
          <w:wAfter w:w="6" w:type="dxa"/>
          <w:trHeight w:val="888"/>
        </w:trPr>
        <w:tc>
          <w:tcPr>
            <w:tcW w:w="3369" w:type="dxa"/>
            <w:gridSpan w:val="4"/>
            <w:vAlign w:val="center"/>
          </w:tcPr>
          <w:p w:rsidR="000B643B" w:rsidRDefault="005D2B14">
            <w:pPr>
              <w:pStyle w:val="a8"/>
              <w:ind w:firstLineChars="0" w:firstLine="0"/>
              <w:jc w:val="center"/>
              <w:rPr>
                <w:rFonts w:hAnsi="宋体"/>
                <w:color w:val="000000"/>
              </w:rPr>
            </w:pPr>
            <w:r>
              <w:rPr>
                <w:rFonts w:hAnsi="宋体" w:cs="宋体" w:hint="eastAsia"/>
                <w:color w:val="000000"/>
              </w:rPr>
              <w:t>构成招标文件的其他资料</w:t>
            </w:r>
          </w:p>
        </w:tc>
        <w:tc>
          <w:tcPr>
            <w:tcW w:w="6273" w:type="dxa"/>
            <w:vAlign w:val="center"/>
          </w:tcPr>
          <w:p w:rsidR="000B643B" w:rsidRDefault="000B643B">
            <w:pPr>
              <w:pStyle w:val="a8"/>
              <w:spacing w:line="400" w:lineRule="exact"/>
              <w:ind w:firstLine="480"/>
              <w:rPr>
                <w:rFonts w:hAnsi="宋体"/>
                <w:color w:val="000000"/>
                <w:sz w:val="24"/>
              </w:rPr>
            </w:pPr>
          </w:p>
          <w:p w:rsidR="000B643B" w:rsidRDefault="005D2B14">
            <w:pPr>
              <w:ind w:firstLineChars="0" w:firstLine="0"/>
              <w:rPr>
                <w:rFonts w:hAnsi="宋体" w:cs="宋体"/>
                <w:snapToGrid w:val="0"/>
                <w:color w:val="000000"/>
                <w:sz w:val="21"/>
                <w:szCs w:val="21"/>
              </w:rPr>
            </w:pPr>
            <w:r>
              <w:rPr>
                <w:rFonts w:hAnsi="宋体" w:cs="宋体" w:hint="eastAsia"/>
                <w:snapToGrid w:val="0"/>
                <w:color w:val="000000"/>
                <w:sz w:val="21"/>
                <w:szCs w:val="21"/>
              </w:rPr>
              <w:t>工程可行性研究报告、方案设计文本及其附件；</w:t>
            </w:r>
          </w:p>
          <w:p w:rsidR="000B643B" w:rsidRDefault="000B643B">
            <w:pPr>
              <w:pStyle w:val="6"/>
              <w:ind w:left="0" w:firstLineChars="0" w:firstLine="0"/>
            </w:pPr>
          </w:p>
        </w:tc>
      </w:tr>
      <w:tr w:rsidR="000B643B">
        <w:trPr>
          <w:gridAfter w:val="1"/>
          <w:wAfter w:w="6" w:type="dxa"/>
          <w:trHeight w:val="676"/>
        </w:trPr>
        <w:tc>
          <w:tcPr>
            <w:tcW w:w="3369" w:type="dxa"/>
            <w:gridSpan w:val="4"/>
            <w:vAlign w:val="center"/>
          </w:tcPr>
          <w:p w:rsidR="000B643B" w:rsidRDefault="005D2B14">
            <w:pPr>
              <w:pStyle w:val="a8"/>
              <w:ind w:firstLine="420"/>
              <w:rPr>
                <w:rFonts w:hAnsi="宋体" w:cs="宋体"/>
                <w:color w:val="000000"/>
              </w:rPr>
            </w:pPr>
            <w:r>
              <w:rPr>
                <w:rFonts w:hAnsi="宋体" w:cs="宋体" w:hint="eastAsia"/>
                <w:color w:val="000000"/>
              </w:rPr>
              <w:t>中标候选人公示媒介</w:t>
            </w:r>
          </w:p>
        </w:tc>
        <w:tc>
          <w:tcPr>
            <w:tcW w:w="6273" w:type="dxa"/>
            <w:vAlign w:val="center"/>
          </w:tcPr>
          <w:p w:rsidR="000B643B" w:rsidRDefault="005D2B14">
            <w:pPr>
              <w:ind w:firstLineChars="0" w:firstLine="0"/>
              <w:rPr>
                <w:rFonts w:hAnsi="宋体"/>
                <w:color w:val="000000"/>
                <w:sz w:val="21"/>
                <w:szCs w:val="21"/>
              </w:rPr>
            </w:pPr>
            <w:r>
              <w:rPr>
                <w:rFonts w:hAnsi="宋体" w:hint="eastAsia"/>
                <w:color w:val="000000"/>
                <w:sz w:val="21"/>
                <w:szCs w:val="21"/>
              </w:rPr>
              <w:t>在平阳县公共资源交易中心网公示3个工作日</w:t>
            </w:r>
          </w:p>
        </w:tc>
      </w:tr>
      <w:tr w:rsidR="000B643B">
        <w:trPr>
          <w:gridAfter w:val="1"/>
          <w:wAfter w:w="6" w:type="dxa"/>
          <w:trHeight w:val="986"/>
        </w:trPr>
        <w:tc>
          <w:tcPr>
            <w:tcW w:w="3369" w:type="dxa"/>
            <w:gridSpan w:val="4"/>
            <w:vAlign w:val="center"/>
          </w:tcPr>
          <w:p w:rsidR="000B643B" w:rsidRDefault="005D2B14">
            <w:pPr>
              <w:pStyle w:val="a8"/>
              <w:ind w:firstLineChars="0" w:firstLine="0"/>
              <w:jc w:val="center"/>
              <w:rPr>
                <w:rFonts w:hAnsi="宋体" w:cs="宋体"/>
                <w:color w:val="000000"/>
              </w:rPr>
            </w:pPr>
            <w:r>
              <w:rPr>
                <w:rFonts w:hAnsi="宋体" w:hint="eastAsia"/>
                <w:bCs/>
              </w:rPr>
              <w:lastRenderedPageBreak/>
              <w:t>其他说明</w:t>
            </w:r>
          </w:p>
        </w:tc>
        <w:tc>
          <w:tcPr>
            <w:tcW w:w="6273" w:type="dxa"/>
            <w:vAlign w:val="center"/>
          </w:tcPr>
          <w:p w:rsidR="000B643B" w:rsidRDefault="005D2B14">
            <w:pPr>
              <w:ind w:firstLineChars="0" w:firstLine="0"/>
              <w:rPr>
                <w:rFonts w:hAnsi="宋体"/>
                <w:b/>
                <w:snapToGrid w:val="0"/>
                <w:color w:val="000000"/>
                <w:sz w:val="21"/>
                <w:szCs w:val="21"/>
              </w:rPr>
            </w:pPr>
            <w:r>
              <w:rPr>
                <w:rFonts w:hAnsi="宋体" w:hint="eastAsia"/>
                <w:b/>
                <w:snapToGrid w:val="0"/>
                <w:color w:val="000000"/>
                <w:sz w:val="21"/>
                <w:szCs w:val="21"/>
              </w:rPr>
              <w:t>（1）商务标、技术标、资格审查资料部分、证书原件密封袋及封条由投标人自行制作，自行密封并贴上封条，密封袋上必须体现项目名称以及对应的文件名称且加盖投标人公章和法定代表人章。</w:t>
            </w:r>
          </w:p>
          <w:p w:rsidR="000B643B" w:rsidRDefault="005D2B14">
            <w:pPr>
              <w:ind w:firstLineChars="0" w:firstLine="0"/>
              <w:rPr>
                <w:rFonts w:hAnsi="宋体"/>
                <w:b/>
                <w:snapToGrid w:val="0"/>
                <w:color w:val="000000"/>
                <w:sz w:val="21"/>
                <w:szCs w:val="21"/>
              </w:rPr>
            </w:pPr>
            <w:r>
              <w:rPr>
                <w:rFonts w:hAnsi="宋体" w:hint="eastAsia"/>
                <w:b/>
                <w:snapToGrid w:val="0"/>
                <w:color w:val="000000"/>
                <w:sz w:val="21"/>
                <w:szCs w:val="21"/>
              </w:rPr>
              <w:t>（2）投标人如发现招标文件及其评标办法中存在含糊不清、相互矛盾、多种含义以及歧视性不公正条款或违法违规等内容时，请在投标截止日十天前同时向招标人、招标代理机构反映，逾期不得再对招标文件的条款提出质疑。对招标文件中存在有表达不清或有多种解释而未明确规定，投标单位又没有在规定时间提出，由此而导致投标单位不中标或中标后产生不利因素，责任由投标单位自负。</w:t>
            </w:r>
          </w:p>
          <w:p w:rsidR="000B643B" w:rsidRDefault="005D2B14">
            <w:pPr>
              <w:ind w:firstLineChars="0" w:firstLine="0"/>
              <w:rPr>
                <w:rFonts w:hAnsi="宋体"/>
                <w:color w:val="000000"/>
                <w:sz w:val="21"/>
                <w:szCs w:val="21"/>
              </w:rPr>
            </w:pPr>
            <w:r>
              <w:rPr>
                <w:rFonts w:hAnsi="宋体" w:hint="eastAsia"/>
                <w:bCs/>
                <w:snapToGrid w:val="0"/>
                <w:color w:val="000000"/>
                <w:sz w:val="21"/>
                <w:szCs w:val="21"/>
              </w:rPr>
              <w:t>（3）招标文件的质疑、澄清、修改、补充等内容将在</w:t>
            </w:r>
            <w:r>
              <w:rPr>
                <w:rFonts w:hint="eastAsia"/>
                <w:sz w:val="21"/>
                <w:szCs w:val="21"/>
              </w:rPr>
              <w:t>平阳县政府门户网站公共资源交易网</w:t>
            </w:r>
            <w:r>
              <w:rPr>
                <w:rFonts w:hAnsi="宋体" w:hint="eastAsia"/>
                <w:bCs/>
                <w:snapToGrid w:val="0"/>
                <w:color w:val="000000"/>
                <w:sz w:val="21"/>
                <w:szCs w:val="21"/>
              </w:rPr>
              <w:t>“建设工程”栏上发布（上传）</w:t>
            </w:r>
          </w:p>
        </w:tc>
      </w:tr>
      <w:tr w:rsidR="000B643B">
        <w:trPr>
          <w:gridAfter w:val="1"/>
          <w:wAfter w:w="6" w:type="dxa"/>
          <w:trHeight w:val="986"/>
        </w:trPr>
        <w:tc>
          <w:tcPr>
            <w:tcW w:w="3369" w:type="dxa"/>
            <w:gridSpan w:val="4"/>
            <w:vAlign w:val="center"/>
          </w:tcPr>
          <w:p w:rsidR="000B643B" w:rsidRDefault="005D2B14">
            <w:pPr>
              <w:pStyle w:val="a8"/>
              <w:ind w:firstLineChars="0" w:firstLine="0"/>
              <w:jc w:val="center"/>
              <w:rPr>
                <w:rFonts w:hAnsi="宋体" w:cs="宋体"/>
                <w:color w:val="000000"/>
              </w:rPr>
            </w:pPr>
            <w:r>
              <w:rPr>
                <w:rFonts w:hAnsi="宋体" w:cs="宋体" w:hint="eastAsia"/>
                <w:color w:val="000000"/>
              </w:rPr>
              <w:t>注意事项</w:t>
            </w:r>
          </w:p>
        </w:tc>
        <w:tc>
          <w:tcPr>
            <w:tcW w:w="6273" w:type="dxa"/>
            <w:vAlign w:val="center"/>
          </w:tcPr>
          <w:p w:rsidR="000B643B" w:rsidRDefault="005D2B14">
            <w:pPr>
              <w:ind w:firstLineChars="0" w:firstLine="0"/>
              <w:rPr>
                <w:rFonts w:hAnsi="宋体"/>
                <w:color w:val="000000"/>
                <w:sz w:val="21"/>
                <w:szCs w:val="21"/>
              </w:rPr>
            </w:pPr>
            <w:r>
              <w:rPr>
                <w:rFonts w:hAnsi="宋体" w:hint="eastAsia"/>
                <w:color w:val="000000"/>
                <w:sz w:val="21"/>
                <w:szCs w:val="21"/>
              </w:rPr>
              <w:t>本招标文件中有关时间安排与相关内容如有不一致的，一律以本“投标须知前附表”为准；本招标文件涉及的时间为“北京时间”。</w:t>
            </w:r>
          </w:p>
        </w:tc>
      </w:tr>
    </w:tbl>
    <w:p w:rsidR="000B643B" w:rsidRDefault="005D2B14">
      <w:pPr>
        <w:pStyle w:val="a8"/>
        <w:spacing w:line="440" w:lineRule="exact"/>
        <w:ind w:firstLine="420"/>
        <w:rPr>
          <w:rFonts w:hAnsi="宋体"/>
          <w:b/>
          <w:bCs/>
          <w:color w:val="000000"/>
          <w:sz w:val="36"/>
        </w:rPr>
      </w:pPr>
      <w:r>
        <w:rPr>
          <w:rFonts w:hAnsi="宋体"/>
          <w:color w:val="000000"/>
        </w:rPr>
        <w:br w:type="page"/>
      </w:r>
    </w:p>
    <w:p w:rsidR="000B643B" w:rsidRDefault="005D2B14" w:rsidP="006813CF">
      <w:pPr>
        <w:pStyle w:val="a8"/>
        <w:spacing w:line="440" w:lineRule="exact"/>
        <w:ind w:firstLine="602"/>
        <w:rPr>
          <w:rFonts w:hAnsi="宋体"/>
          <w:b/>
          <w:color w:val="000000"/>
          <w:sz w:val="30"/>
        </w:rPr>
      </w:pPr>
      <w:r>
        <w:rPr>
          <w:rFonts w:hAnsi="宋体" w:hint="eastAsia"/>
          <w:b/>
          <w:color w:val="000000"/>
          <w:sz w:val="30"/>
        </w:rPr>
        <w:lastRenderedPageBreak/>
        <w:t xml:space="preserve">  (一)总则</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1、工程说明</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1．1工程说明见投标须知前附表(以下简称“前附表”)第1项——第5项所述；</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1．2上述工程按照《中华人民共和国招标投标法》等有关法律、法规、规章规定通过招标来择优选定中标单位。</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2、招标范围及工期</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2．1本次招标的工程范围见前附表第6项所述；</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2．2本工程的工期要求见前附表第7项所述。</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3、资金来源</w:t>
      </w:r>
    </w:p>
    <w:p w:rsidR="000B643B" w:rsidRDefault="005D2B14" w:rsidP="006813CF">
      <w:pPr>
        <w:pStyle w:val="a8"/>
        <w:adjustRightInd w:val="0"/>
        <w:snapToGrid w:val="0"/>
        <w:spacing w:line="360" w:lineRule="auto"/>
        <w:ind w:firstLineChars="225" w:firstLine="473"/>
        <w:rPr>
          <w:rFonts w:hAnsi="宋体"/>
          <w:color w:val="000000"/>
        </w:rPr>
      </w:pPr>
      <w:r>
        <w:rPr>
          <w:rFonts w:hAnsi="宋体" w:hint="eastAsia"/>
          <w:color w:val="000000"/>
        </w:rPr>
        <w:t>3．1本工程立项计划已得到有关部门的批准，工程资金通过前附表第8项所述的方式获得。</w:t>
      </w:r>
    </w:p>
    <w:p w:rsidR="000B643B" w:rsidRDefault="005D2B14">
      <w:pPr>
        <w:pStyle w:val="a8"/>
        <w:adjustRightInd w:val="0"/>
        <w:snapToGrid w:val="0"/>
        <w:spacing w:line="360" w:lineRule="auto"/>
        <w:ind w:firstLine="420"/>
        <w:rPr>
          <w:rFonts w:hAnsi="宋体"/>
          <w:color w:val="000000"/>
        </w:rPr>
      </w:pPr>
      <w:r>
        <w:rPr>
          <w:rFonts w:hAnsi="宋体" w:hint="eastAsia"/>
          <w:color w:val="000000"/>
        </w:rPr>
        <w:t>4、投标人资格要求</w:t>
      </w:r>
    </w:p>
    <w:p w:rsidR="000B643B" w:rsidRDefault="005D2B14">
      <w:pPr>
        <w:pStyle w:val="a8"/>
        <w:adjustRightInd w:val="0"/>
        <w:snapToGrid w:val="0"/>
        <w:spacing w:line="360" w:lineRule="auto"/>
        <w:ind w:firstLine="420"/>
        <w:rPr>
          <w:rFonts w:hAnsi="宋体"/>
          <w:color w:val="000000"/>
        </w:rPr>
      </w:pPr>
      <w:r>
        <w:rPr>
          <w:rFonts w:hAnsi="宋体" w:hint="eastAsia"/>
          <w:color w:val="000000"/>
        </w:rPr>
        <w:t>4．1投标人资质等级要求见前附表第9项所述；</w:t>
      </w:r>
    </w:p>
    <w:p w:rsidR="000B643B" w:rsidRDefault="005D2B14">
      <w:pPr>
        <w:pStyle w:val="a8"/>
        <w:adjustRightInd w:val="0"/>
        <w:snapToGrid w:val="0"/>
        <w:spacing w:line="360" w:lineRule="auto"/>
        <w:ind w:firstLine="420"/>
        <w:rPr>
          <w:rFonts w:hAnsi="宋体"/>
          <w:color w:val="000000"/>
        </w:rPr>
      </w:pPr>
      <w:r>
        <w:rPr>
          <w:rFonts w:hAnsi="宋体" w:hint="eastAsia"/>
          <w:color w:val="000000"/>
        </w:rPr>
        <w:t>4．2本工程采用前附表第10项所述的资格审查方法确定合格投标人，投标人必须按资格审查文件要求在递交投标文件时一同报送资格后审的资料；</w:t>
      </w:r>
    </w:p>
    <w:p w:rsidR="000B643B" w:rsidRDefault="005D2B14">
      <w:pPr>
        <w:pStyle w:val="a8"/>
        <w:adjustRightInd w:val="0"/>
        <w:snapToGrid w:val="0"/>
        <w:spacing w:line="360" w:lineRule="auto"/>
        <w:ind w:firstLine="420"/>
        <w:rPr>
          <w:rFonts w:hAnsi="宋体"/>
          <w:color w:val="000000"/>
        </w:rPr>
      </w:pPr>
      <w:r>
        <w:rPr>
          <w:rFonts w:hAnsi="宋体" w:hint="eastAsia"/>
          <w:color w:val="000000"/>
        </w:rPr>
        <w:t>4. 3具有熟悉基本建设管理程序，具有独立协调各类基建事务的能力；</w:t>
      </w:r>
    </w:p>
    <w:p w:rsidR="000B643B" w:rsidRDefault="005D2B14">
      <w:pPr>
        <w:pStyle w:val="a8"/>
        <w:adjustRightInd w:val="0"/>
        <w:snapToGrid w:val="0"/>
        <w:spacing w:line="360" w:lineRule="auto"/>
        <w:ind w:firstLine="420"/>
        <w:rPr>
          <w:rFonts w:hAnsi="宋体"/>
          <w:color w:val="000000"/>
        </w:rPr>
      </w:pPr>
      <w:r>
        <w:rPr>
          <w:rFonts w:hAnsi="宋体" w:hint="eastAsia"/>
          <w:color w:val="000000"/>
        </w:rPr>
        <w:t>4. 4具备与项目相适应的资金实力和承担经济风险的能力，财务状况和银行资信良好；</w:t>
      </w:r>
    </w:p>
    <w:p w:rsidR="000B643B" w:rsidRDefault="005D2B14">
      <w:pPr>
        <w:pStyle w:val="a8"/>
        <w:adjustRightInd w:val="0"/>
        <w:snapToGrid w:val="0"/>
        <w:spacing w:line="360" w:lineRule="auto"/>
        <w:ind w:firstLine="420"/>
        <w:rPr>
          <w:rFonts w:hAnsi="宋体"/>
          <w:b/>
          <w:color w:val="000000"/>
        </w:rPr>
      </w:pPr>
      <w:r>
        <w:rPr>
          <w:rFonts w:hAnsi="宋体" w:hint="eastAsia"/>
          <w:color w:val="000000"/>
        </w:rPr>
        <w:t>4．5</w:t>
      </w:r>
      <w:r>
        <w:rPr>
          <w:rFonts w:hAnsi="宋体" w:hint="eastAsia"/>
          <w:b/>
          <w:color w:val="000000"/>
        </w:rPr>
        <w:t>本工程接受联合体投标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由两个法人组成一个联合体以一个投标人的身份共同投标时，除符合第4.1、4.2款的要求外，还应符合以下要求：</w:t>
      </w:r>
    </w:p>
    <w:p w:rsidR="000B643B" w:rsidRDefault="005D2B14">
      <w:pPr>
        <w:pStyle w:val="a8"/>
        <w:adjustRightInd w:val="0"/>
        <w:snapToGrid w:val="0"/>
        <w:spacing w:line="400" w:lineRule="exact"/>
        <w:ind w:firstLineChars="191" w:firstLine="401"/>
        <w:rPr>
          <w:rFonts w:hAnsi="宋体"/>
          <w:color w:val="000000"/>
        </w:rPr>
      </w:pPr>
      <w:r>
        <w:rPr>
          <w:rFonts w:hAnsi="宋体" w:hint="eastAsia"/>
          <w:color w:val="000000"/>
        </w:rPr>
        <w:t>(1)投标人的投标文件及中标后签署的合同协议书对联合体每一成员均具法律约束力；</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(2)联合体的各成员应当签订共同投标协议，明确约定各方拟承担的工作责任，并将该共同投标协议随投标文件一并递交给招标人；</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(3)联合体中标后，联合体各成员应当共同与招标人签订合同，为履行合同向招标人承担连带责任；</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(4)联合体的各成员应当共同推荐一联合体代表人（即牵头人），证明其代表人资格，该授权书作为投标文件的组成部分一并提交给招标人；</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(5)联合体代表人应被授权作为联合体所有成员的代表承担责任和接受指令，并负责整个合同的全面履行；</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(6)参加联合体的各成员不得再以自己的名义单独投标，也不得同时参加两个或两个以上的联合体投标。出现上述情况者，其投标和与此有关的联合体的投标将被拒绝；</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(7)除非另有规定或说明，本须知中“投标人”一词亦指联合体各成员。</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 5、投标费用</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投标人应承担其编制投标文件与递交投标文件所涉及的一切费用。不论投标结果如何，</w:t>
      </w:r>
      <w:r>
        <w:rPr>
          <w:rFonts w:hAnsi="宋体" w:hint="eastAsia"/>
          <w:color w:val="000000"/>
        </w:rPr>
        <w:lastRenderedPageBreak/>
        <w:t>招标人在任何情况下无义务和也无责任承担这些费用。</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6、踏勘现场</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6．1招标人将按前附表第13项所述时间组织投标人对工程现场及周围环境进行踏勘，以便投标人获取须自己负责的有关编制投标文件和签署合同所需的所有资料。踏勘现场所发生的费用由投标人自己承担；</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6．2招标人向投标人提供的有关现场的资料和数据，是招标人现有的能使投标人利用的资料。招标人对投标人由此而做出的推论、理解和结论概不负责；</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6．3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6．4如果投标人认为需要再次进行现场踏勘，招标人将予以支持，费用自理。</w:t>
      </w:r>
    </w:p>
    <w:p w:rsidR="000B643B" w:rsidRDefault="000B643B">
      <w:pPr>
        <w:pStyle w:val="a8"/>
        <w:adjustRightInd w:val="0"/>
        <w:snapToGrid w:val="0"/>
        <w:spacing w:line="400" w:lineRule="exact"/>
        <w:ind w:firstLine="420"/>
        <w:rPr>
          <w:rFonts w:hAnsi="宋体"/>
          <w:color w:val="000000"/>
        </w:rPr>
      </w:pPr>
    </w:p>
    <w:p w:rsidR="000B643B" w:rsidRDefault="005D2B14">
      <w:pPr>
        <w:pStyle w:val="a8"/>
        <w:adjustRightInd w:val="0"/>
        <w:snapToGrid w:val="0"/>
        <w:spacing w:line="400" w:lineRule="exact"/>
        <w:ind w:firstLine="643"/>
        <w:jc w:val="center"/>
        <w:rPr>
          <w:rFonts w:hAnsi="宋体"/>
          <w:b/>
          <w:color w:val="000000"/>
          <w:sz w:val="32"/>
        </w:rPr>
      </w:pPr>
      <w:r>
        <w:rPr>
          <w:rFonts w:hAnsi="宋体" w:hint="eastAsia"/>
          <w:b/>
          <w:color w:val="000000"/>
          <w:sz w:val="32"/>
        </w:rPr>
        <w:t xml:space="preserve"> (二)招标文件</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8、招标文件的组成</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8．1招标文件除以下内容外，招标人在招标期间发出的答疑纪要和其他补充修改函件，均是招标文件的组成部分，对投标人起约束作用；</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招标文件包括下列内容:</w:t>
      </w:r>
    </w:p>
    <w:p w:rsidR="000B643B" w:rsidRDefault="005D2B14" w:rsidP="006813CF">
      <w:pPr>
        <w:pStyle w:val="a8"/>
        <w:tabs>
          <w:tab w:val="left" w:pos="426"/>
        </w:tabs>
        <w:adjustRightInd w:val="0"/>
        <w:snapToGrid w:val="0"/>
        <w:spacing w:line="400" w:lineRule="exact"/>
        <w:ind w:firstLineChars="225" w:firstLine="473"/>
        <w:rPr>
          <w:rFonts w:hAnsi="宋体"/>
          <w:color w:val="000000"/>
        </w:rPr>
      </w:pPr>
      <w:r>
        <w:rPr>
          <w:rFonts w:hAnsi="宋体" w:hint="eastAsia"/>
          <w:color w:val="000000"/>
        </w:rPr>
        <w:t>第一卷  投标须知、合同条款及合同格式</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一、招标公告</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二、投标须知</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三、评标办法</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四、合同条款及合同格式</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五、报价说明</w:t>
      </w:r>
    </w:p>
    <w:p w:rsidR="000B643B" w:rsidRDefault="005D2B14" w:rsidP="006813CF">
      <w:pPr>
        <w:pStyle w:val="a8"/>
        <w:adjustRightInd w:val="0"/>
        <w:snapToGrid w:val="0"/>
        <w:spacing w:line="400" w:lineRule="exact"/>
        <w:ind w:firstLineChars="225" w:firstLine="473"/>
        <w:rPr>
          <w:rFonts w:hAnsi="宋体"/>
          <w:color w:val="000000"/>
        </w:rPr>
      </w:pPr>
      <w:r>
        <w:rPr>
          <w:rFonts w:hAnsi="宋体" w:hint="eastAsia"/>
          <w:color w:val="000000"/>
        </w:rPr>
        <w:t>六、技术标准和要求</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七、 投标函格式</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八、招标人提供的资料</w:t>
      </w:r>
    </w:p>
    <w:p w:rsidR="000B643B" w:rsidRDefault="005D2B14">
      <w:pPr>
        <w:pStyle w:val="a8"/>
        <w:adjustRightInd w:val="0"/>
        <w:snapToGrid w:val="0"/>
        <w:spacing w:line="400" w:lineRule="exact"/>
        <w:ind w:firstLineChars="250" w:firstLine="525"/>
        <w:rPr>
          <w:rFonts w:hAnsi="宋体"/>
          <w:color w:val="000000"/>
        </w:rPr>
      </w:pPr>
      <w:r>
        <w:rPr>
          <w:rFonts w:hAnsi="宋体" w:hint="eastAsia"/>
          <w:color w:val="000000"/>
        </w:rPr>
        <w:t>8．2 投标人应认真审阅招标文件中所有的事项、格式、条款和规范要求等，如果投标人的投标文件没有按照招标文件要求提交全部资料或者投标文件没有对招标文件做出实质性响应，其风险应由投标人自行承担并根据有关条款规定，其投标有可能被拒绝。</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9、招标文件的质疑于答疑、</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9．1</w:t>
      </w:r>
      <w:r>
        <w:rPr>
          <w:rFonts w:hint="eastAsia"/>
          <w:color w:val="000000"/>
        </w:rPr>
        <w:t>投标人应仔细阅读和检查招标文件的全部内容。如发现缺页或附件不全，应及时向招标人提出，以便补齐。如对招标文件有疑问的投标人，应在投标人须知前附表的规定时间向</w:t>
      </w:r>
      <w:r>
        <w:rPr>
          <w:rFonts w:hint="eastAsia"/>
        </w:rPr>
        <w:t>平阳县政府门户网站公共资源交易网</w:t>
      </w:r>
      <w:r>
        <w:rPr>
          <w:rFonts w:hint="eastAsia"/>
          <w:color w:val="000000"/>
        </w:rPr>
        <w:t>提交质疑，招标人在投标人须知前附表的规定时间</w:t>
      </w:r>
      <w:r>
        <w:rPr>
          <w:rFonts w:hint="eastAsia"/>
          <w:color w:val="000000"/>
        </w:rPr>
        <w:lastRenderedPageBreak/>
        <w:t>将答疑结果在</w:t>
      </w:r>
      <w:r>
        <w:rPr>
          <w:rFonts w:hint="eastAsia"/>
        </w:rPr>
        <w:t>平阳县政府门户网站公共资源交易网</w:t>
      </w:r>
      <w:r>
        <w:rPr>
          <w:rFonts w:hint="eastAsia"/>
          <w:color w:val="000000"/>
        </w:rPr>
        <w:t>公布。对招标文件中存在有表达不清或有多种解释而未明确规定，投标单位又没有在规定时间提出，由此而导致投标单位不中标或中标后产生不利因素，责任由投标单位自负。</w:t>
      </w:r>
    </w:p>
    <w:p w:rsidR="000B643B" w:rsidRDefault="005D2B14">
      <w:pPr>
        <w:pStyle w:val="a8"/>
        <w:adjustRightInd w:val="0"/>
        <w:snapToGrid w:val="0"/>
        <w:spacing w:line="400" w:lineRule="exact"/>
        <w:ind w:firstLine="420"/>
        <w:rPr>
          <w:color w:val="000000"/>
        </w:rPr>
      </w:pPr>
      <w:r>
        <w:rPr>
          <w:rFonts w:hAnsi="宋体" w:hint="eastAsia"/>
          <w:color w:val="000000"/>
        </w:rPr>
        <w:t>9.2</w:t>
      </w:r>
      <w:r>
        <w:rPr>
          <w:rFonts w:hint="eastAsia"/>
          <w:color w:val="000000"/>
        </w:rPr>
        <w:t>招标文件的答疑将在投标人须知前附表规定的投标截止时间</w:t>
      </w:r>
      <w:r>
        <w:rPr>
          <w:rFonts w:hint="eastAsia"/>
          <w:color w:val="000000"/>
          <w:sz w:val="24"/>
        </w:rPr>
        <w:t>7</w:t>
      </w:r>
      <w:r>
        <w:rPr>
          <w:rFonts w:hint="eastAsia"/>
          <w:color w:val="000000"/>
        </w:rPr>
        <w:t>天前在</w:t>
      </w:r>
      <w:r>
        <w:rPr>
          <w:rFonts w:hint="eastAsia"/>
        </w:rPr>
        <w:t>平阳县政府门户网站公共资源交易网</w:t>
      </w:r>
      <w:r>
        <w:rPr>
          <w:rFonts w:hint="eastAsia"/>
          <w:color w:val="000000"/>
        </w:rPr>
        <w:t>公布，但不指明答疑问题的来源。如果答疑发出的时间距投标截止时间不足</w:t>
      </w:r>
      <w:r>
        <w:rPr>
          <w:rFonts w:hint="eastAsia"/>
          <w:color w:val="000000"/>
          <w:sz w:val="24"/>
        </w:rPr>
        <w:t>7</w:t>
      </w:r>
      <w:r>
        <w:rPr>
          <w:rFonts w:hint="eastAsia"/>
          <w:color w:val="000000"/>
        </w:rPr>
        <w:t>天，相应延长投标截止时间。</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 10、招标文件的澄清或修改</w:t>
      </w:r>
    </w:p>
    <w:p w:rsidR="000B643B" w:rsidRDefault="005D2B14">
      <w:pPr>
        <w:pStyle w:val="Default"/>
        <w:spacing w:line="500" w:lineRule="exact"/>
        <w:ind w:firstLineChars="250" w:firstLine="525"/>
        <w:rPr>
          <w:rFonts w:ascii="Times New Roman"/>
          <w:kern w:val="2"/>
          <w:sz w:val="21"/>
          <w:szCs w:val="21"/>
        </w:rPr>
      </w:pPr>
      <w:r>
        <w:rPr>
          <w:rFonts w:ascii="Times New Roman" w:eastAsia="黑体" w:hint="eastAsia"/>
          <w:sz w:val="21"/>
          <w:szCs w:val="21"/>
        </w:rPr>
        <w:t>10.1</w:t>
      </w:r>
      <w:r>
        <w:rPr>
          <w:rFonts w:ascii="Times New Roman" w:hint="eastAsia"/>
          <w:kern w:val="2"/>
          <w:sz w:val="21"/>
          <w:szCs w:val="21"/>
        </w:rPr>
        <w:t>在投标截止时间前，招标人有权以补充说明的形式澄清或修改招标文件，该补充说明将在</w:t>
      </w:r>
      <w:r>
        <w:rPr>
          <w:rFonts w:hint="eastAsia"/>
          <w:color w:val="auto"/>
          <w:sz w:val="21"/>
          <w:szCs w:val="21"/>
        </w:rPr>
        <w:t>平阳县政府门户网站公共资源交易网</w:t>
      </w:r>
      <w:r>
        <w:rPr>
          <w:rFonts w:ascii="Times New Roman" w:hint="eastAsia"/>
          <w:kern w:val="2"/>
          <w:sz w:val="21"/>
          <w:szCs w:val="21"/>
        </w:rPr>
        <w:t>公布。据此发出的补充说明将构成招标文件的一部分。补充说明如对招标文件发生实质性的变化</w:t>
      </w:r>
      <w:r>
        <w:rPr>
          <w:rFonts w:ascii="Times New Roman" w:hint="eastAsia"/>
          <w:kern w:val="2"/>
          <w:sz w:val="21"/>
          <w:szCs w:val="21"/>
          <w:lang w:val="en-GB"/>
        </w:rPr>
        <w:t>，不做修改的可能影响评标结果的公正性，</w:t>
      </w:r>
      <w:r>
        <w:rPr>
          <w:rFonts w:ascii="Times New Roman" w:hint="eastAsia"/>
          <w:kern w:val="2"/>
          <w:sz w:val="21"/>
          <w:szCs w:val="21"/>
        </w:rPr>
        <w:t>则应在投标截止时间</w:t>
      </w:r>
      <w:r>
        <w:rPr>
          <w:rFonts w:ascii="Times New Roman" w:hint="eastAsia"/>
          <w:kern w:val="2"/>
          <w:sz w:val="21"/>
          <w:szCs w:val="21"/>
        </w:rPr>
        <w:t>15</w:t>
      </w:r>
      <w:r>
        <w:rPr>
          <w:rFonts w:ascii="Times New Roman" w:hint="eastAsia"/>
          <w:kern w:val="2"/>
          <w:sz w:val="21"/>
          <w:szCs w:val="21"/>
        </w:rPr>
        <w:t>天前发出，如果补充说明文件发出的时间距投标截止时间不足</w:t>
      </w:r>
      <w:r>
        <w:rPr>
          <w:rFonts w:ascii="Times New Roman" w:hint="eastAsia"/>
          <w:kern w:val="2"/>
          <w:sz w:val="21"/>
          <w:szCs w:val="21"/>
        </w:rPr>
        <w:t>1</w:t>
      </w:r>
      <w:r>
        <w:rPr>
          <w:rFonts w:ascii="Times New Roman" w:hint="eastAsia"/>
          <w:kern w:val="2"/>
        </w:rPr>
        <w:t>5</w:t>
      </w:r>
      <w:r>
        <w:rPr>
          <w:rFonts w:ascii="Times New Roman" w:hint="eastAsia"/>
          <w:kern w:val="2"/>
          <w:sz w:val="21"/>
          <w:szCs w:val="21"/>
        </w:rPr>
        <w:t>天，相应延长投标截止时间；</w:t>
      </w:r>
    </w:p>
    <w:p w:rsidR="000B643B" w:rsidRDefault="005D2B14">
      <w:pPr>
        <w:pStyle w:val="Default"/>
        <w:spacing w:line="500" w:lineRule="exact"/>
        <w:ind w:firstLine="420"/>
        <w:rPr>
          <w:rFonts w:ascii="Times New Roman"/>
          <w:kern w:val="2"/>
          <w:sz w:val="21"/>
          <w:szCs w:val="21"/>
        </w:rPr>
      </w:pPr>
      <w:r>
        <w:rPr>
          <w:rFonts w:ascii="Times New Roman" w:hint="eastAsia"/>
          <w:kern w:val="2"/>
          <w:sz w:val="21"/>
          <w:szCs w:val="21"/>
        </w:rPr>
        <w:t>10.2</w:t>
      </w:r>
      <w:r>
        <w:rPr>
          <w:rFonts w:ascii="Times New Roman" w:hint="eastAsia"/>
          <w:kern w:val="2"/>
          <w:sz w:val="21"/>
          <w:szCs w:val="21"/>
        </w:rPr>
        <w:t>招标文件的澄清、修改、补遗等内容将在平阳县公共资源交易监理站备案，并在</w:t>
      </w:r>
      <w:r>
        <w:rPr>
          <w:rFonts w:hint="eastAsia"/>
          <w:color w:val="auto"/>
          <w:sz w:val="21"/>
          <w:szCs w:val="21"/>
        </w:rPr>
        <w:t>平阳县政府门户网站公共资源交易网</w:t>
      </w:r>
      <w:r>
        <w:rPr>
          <w:rFonts w:ascii="Times New Roman" w:hint="eastAsia"/>
          <w:kern w:val="2"/>
          <w:sz w:val="21"/>
          <w:szCs w:val="21"/>
        </w:rPr>
        <w:t>上发布信息向所有投标人公告。招标文件的澄清、修改、补遗等内容作为招标文件的组成部分，具有约束作用。</w:t>
      </w:r>
    </w:p>
    <w:p w:rsidR="000B643B" w:rsidRDefault="005D2B14">
      <w:pPr>
        <w:pStyle w:val="a4"/>
        <w:snapToGrid w:val="0"/>
        <w:spacing w:line="500" w:lineRule="exact"/>
        <w:ind w:firstLine="420"/>
        <w:rPr>
          <w:sz w:val="21"/>
          <w:szCs w:val="21"/>
        </w:rPr>
      </w:pPr>
      <w:r>
        <w:rPr>
          <w:rFonts w:hint="eastAsia"/>
          <w:sz w:val="21"/>
          <w:szCs w:val="21"/>
        </w:rPr>
        <w:t>10.3 招标文件的澄清、修改、补遗等内容均以在平阳县公共资源交易</w:t>
      </w:r>
      <w:r>
        <w:rPr>
          <w:rFonts w:ascii="Times New Roman" w:hint="eastAsia"/>
          <w:sz w:val="21"/>
          <w:szCs w:val="21"/>
        </w:rPr>
        <w:t>监理站</w:t>
      </w:r>
      <w:r>
        <w:rPr>
          <w:rFonts w:hint="eastAsia"/>
          <w:sz w:val="21"/>
          <w:szCs w:val="21"/>
        </w:rPr>
        <w:t>备案的书面形式明确的内容为准。当招标文件、招标文件的澄清、修改、补遗等在同一内容的表述上不一致时，以最后发出的文件（或公告）为准。</w:t>
      </w:r>
    </w:p>
    <w:p w:rsidR="000B643B" w:rsidRDefault="000B643B">
      <w:pPr>
        <w:pStyle w:val="a8"/>
        <w:tabs>
          <w:tab w:val="left" w:pos="426"/>
        </w:tabs>
        <w:adjustRightInd w:val="0"/>
        <w:snapToGrid w:val="0"/>
        <w:spacing w:line="400" w:lineRule="exact"/>
        <w:ind w:firstLineChars="0" w:firstLine="0"/>
        <w:rPr>
          <w:rFonts w:hAnsi="宋体"/>
          <w:color w:val="000000"/>
          <w:sz w:val="24"/>
        </w:rPr>
      </w:pPr>
    </w:p>
    <w:p w:rsidR="000B643B" w:rsidRDefault="005D2B14" w:rsidP="006813CF">
      <w:pPr>
        <w:pStyle w:val="a8"/>
        <w:adjustRightInd w:val="0"/>
        <w:snapToGrid w:val="0"/>
        <w:spacing w:line="400" w:lineRule="exact"/>
        <w:ind w:firstLine="643"/>
        <w:rPr>
          <w:rFonts w:hAnsi="宋体"/>
          <w:b/>
          <w:bCs/>
          <w:color w:val="000000"/>
          <w:sz w:val="32"/>
        </w:rPr>
      </w:pPr>
      <w:r>
        <w:rPr>
          <w:rFonts w:hAnsi="宋体" w:hint="eastAsia"/>
          <w:b/>
          <w:bCs/>
          <w:color w:val="000000"/>
          <w:sz w:val="32"/>
        </w:rPr>
        <w:t xml:space="preserve">   (三)投标文件的编制</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11、投标文件的语言及度量衡单位</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11．1投标人与招标人之间对投标有关的所有往来通知、函件和投标文件均使用中文。投标人随投标文件提供的证明文件和资料可以为其它语言，但必须附中文译文，解释这些文件，应以中文为准；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11．2除技术规范另有规定外，投标文件使用的度量衡单位，均采用中华人民共和国法定计量单位。</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12、投标文件的组成</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12．1投标文件由商务标、资格后审、技术标等三部分文件组成，原件单独密封（不作要求）备查。</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12.2商务标包括（A4规格）：</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（1）投标函及投标函附录</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（2）法定代表人身份证明书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lastRenderedPageBreak/>
        <w:t>（3）法定代表人授权委托书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（4）商务报价表（工程量清单报价表、主要品牌表等，除招标文件要求提供的商务报价表外投标单位可自行增加其他与本项目相关的商务报价表）</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12.3资格后审内容包括：</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w:t>
      </w:r>
      <w:r w:rsidR="006813CF">
        <w:rPr>
          <w:rFonts w:hAnsi="宋体" w:hint="eastAsia"/>
          <w:color w:val="000000"/>
        </w:rPr>
        <w:t>1</w:t>
      </w:r>
      <w:r>
        <w:rPr>
          <w:rFonts w:hAnsi="宋体" w:hint="eastAsia"/>
          <w:color w:val="000000"/>
        </w:rPr>
        <w:t>）联合体协议书、联合体牵头人授权书（如有，格式自拟）</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w:t>
      </w:r>
      <w:r w:rsidR="006813CF">
        <w:rPr>
          <w:rFonts w:hAnsi="宋体" w:hint="eastAsia"/>
          <w:color w:val="000000"/>
        </w:rPr>
        <w:t>2</w:t>
      </w:r>
      <w:r>
        <w:rPr>
          <w:rFonts w:hAnsi="宋体" w:hint="eastAsia"/>
          <w:color w:val="000000"/>
        </w:rPr>
        <w:t>）投标人基本情况表；（联合体各方均需提供）</w:t>
      </w:r>
    </w:p>
    <w:p w:rsidR="000B643B" w:rsidRDefault="005D2B14">
      <w:pPr>
        <w:tabs>
          <w:tab w:val="left" w:pos="1440"/>
          <w:tab w:val="left" w:pos="2160"/>
        </w:tabs>
        <w:spacing w:line="400" w:lineRule="exact"/>
        <w:ind w:firstLine="420"/>
        <w:jc w:val="left"/>
        <w:rPr>
          <w:b/>
          <w:bCs/>
        </w:rPr>
      </w:pPr>
      <w:r>
        <w:rPr>
          <w:rFonts w:hAnsi="宋体" w:cs="Courier New" w:hint="eastAsia"/>
          <w:color w:val="000000"/>
          <w:sz w:val="21"/>
          <w:szCs w:val="21"/>
        </w:rPr>
        <w:t>（</w:t>
      </w:r>
      <w:r w:rsidR="006813CF">
        <w:rPr>
          <w:rFonts w:hAnsi="宋体" w:cs="Courier New" w:hint="eastAsia"/>
          <w:color w:val="000000"/>
          <w:sz w:val="21"/>
          <w:szCs w:val="21"/>
        </w:rPr>
        <w:t>3</w:t>
      </w:r>
      <w:r>
        <w:rPr>
          <w:rFonts w:hAnsi="宋体" w:cs="Courier New" w:hint="eastAsia"/>
          <w:color w:val="000000"/>
          <w:sz w:val="21"/>
          <w:szCs w:val="21"/>
        </w:rPr>
        <w:t>）总承包项目各阶段项目部管理人员的配备情况。（联合体各方均需提供，但不作审查内容）</w:t>
      </w:r>
      <w:r>
        <w:rPr>
          <w:rFonts w:hAnsi="宋体" w:cs="Courier New" w:hint="eastAsia"/>
          <w:b/>
          <w:bCs/>
          <w:szCs w:val="21"/>
        </w:rPr>
        <w:t>注：根据自身方案规模配备人员，标后若因项目规模调整按标准配比人员。</w:t>
      </w:r>
    </w:p>
    <w:p w:rsidR="000B643B" w:rsidRDefault="005D2B14">
      <w:pPr>
        <w:tabs>
          <w:tab w:val="left" w:pos="1440"/>
          <w:tab w:val="left" w:pos="2160"/>
        </w:tabs>
        <w:spacing w:line="400" w:lineRule="exact"/>
        <w:ind w:firstLine="420"/>
        <w:jc w:val="left"/>
        <w:rPr>
          <w:rFonts w:hAnsi="宋体"/>
          <w:color w:val="000000"/>
        </w:rPr>
      </w:pPr>
      <w:r>
        <w:rPr>
          <w:rFonts w:hAnsi="宋体" w:cs="Courier New" w:hint="eastAsia"/>
          <w:color w:val="000000"/>
          <w:sz w:val="21"/>
          <w:szCs w:val="21"/>
        </w:rPr>
        <w:t>（</w:t>
      </w:r>
      <w:r w:rsidR="006813CF">
        <w:rPr>
          <w:rFonts w:hAnsi="宋体" w:cs="Courier New" w:hint="eastAsia"/>
          <w:color w:val="000000"/>
          <w:sz w:val="21"/>
          <w:szCs w:val="21"/>
        </w:rPr>
        <w:t>4</w:t>
      </w:r>
      <w:r>
        <w:rPr>
          <w:rFonts w:hAnsi="宋体" w:cs="Courier New" w:hint="eastAsia"/>
          <w:color w:val="000000"/>
          <w:sz w:val="21"/>
          <w:szCs w:val="21"/>
        </w:rPr>
        <w:t>）拟派项目总负责人（项目经理）相关资格证书、职称证书。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w:t>
      </w:r>
      <w:r w:rsidR="006813CF">
        <w:rPr>
          <w:rFonts w:hAnsi="宋体" w:hint="eastAsia"/>
          <w:color w:val="000000"/>
        </w:rPr>
        <w:t>5</w:t>
      </w:r>
      <w:r>
        <w:rPr>
          <w:rFonts w:hAnsi="宋体" w:hint="eastAsia"/>
          <w:color w:val="000000"/>
        </w:rPr>
        <w:t>）拟派项目施工负责人的机电工程专业贰级及以上注册建造师证书、建筑施工企业项目负责人安全生产考核合格证书（B 类）；</w:t>
      </w:r>
    </w:p>
    <w:p w:rsidR="000B643B" w:rsidRDefault="005D2B14">
      <w:pPr>
        <w:tabs>
          <w:tab w:val="left" w:pos="1440"/>
          <w:tab w:val="left" w:pos="2160"/>
        </w:tabs>
        <w:spacing w:line="400" w:lineRule="exact"/>
        <w:ind w:firstLine="420"/>
        <w:jc w:val="left"/>
        <w:rPr>
          <w:rFonts w:hAnsi="宋体" w:cs="Courier New"/>
          <w:color w:val="000000"/>
          <w:sz w:val="21"/>
          <w:szCs w:val="21"/>
        </w:rPr>
      </w:pPr>
      <w:r>
        <w:rPr>
          <w:rFonts w:hAnsi="宋体" w:cs="Courier New" w:hint="eastAsia"/>
          <w:color w:val="000000"/>
          <w:sz w:val="21"/>
          <w:szCs w:val="21"/>
        </w:rPr>
        <w:t>（</w:t>
      </w:r>
      <w:r w:rsidR="006813CF">
        <w:rPr>
          <w:rFonts w:hAnsi="宋体" w:cs="Courier New" w:hint="eastAsia"/>
          <w:color w:val="000000"/>
          <w:sz w:val="21"/>
          <w:szCs w:val="21"/>
        </w:rPr>
        <w:t>6</w:t>
      </w:r>
      <w:r>
        <w:rPr>
          <w:rFonts w:hAnsi="宋体" w:cs="Courier New" w:hint="eastAsia"/>
          <w:color w:val="000000"/>
          <w:sz w:val="21"/>
          <w:szCs w:val="21"/>
        </w:rPr>
        <w:t>）拟派设计负责人技术职称证书或相关资格证书。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w:t>
      </w:r>
      <w:r w:rsidR="006813CF">
        <w:rPr>
          <w:rFonts w:hAnsi="宋体" w:hint="eastAsia"/>
          <w:color w:val="000000"/>
        </w:rPr>
        <w:t>7</w:t>
      </w:r>
      <w:r>
        <w:rPr>
          <w:rFonts w:hAnsi="宋体" w:hint="eastAsia"/>
          <w:color w:val="000000"/>
        </w:rPr>
        <w:t>）企业资质证书、营业执照（联合体各方均需提供，原件备查）</w:t>
      </w:r>
    </w:p>
    <w:p w:rsidR="000B643B" w:rsidRDefault="005D2B14">
      <w:pPr>
        <w:pStyle w:val="a8"/>
        <w:tabs>
          <w:tab w:val="left" w:pos="426"/>
        </w:tabs>
        <w:adjustRightInd w:val="0"/>
        <w:snapToGrid w:val="0"/>
        <w:spacing w:line="400" w:lineRule="exact"/>
        <w:ind w:firstLineChars="250" w:firstLine="525"/>
        <w:rPr>
          <w:rFonts w:hAnsi="宋体"/>
          <w:b/>
          <w:bCs/>
          <w:color w:val="FF0000"/>
        </w:rPr>
      </w:pPr>
      <w:r>
        <w:rPr>
          <w:rFonts w:hAnsi="宋体" w:hint="eastAsia"/>
          <w:color w:val="000000"/>
        </w:rPr>
        <w:t>(</w:t>
      </w:r>
      <w:r w:rsidR="006813CF">
        <w:rPr>
          <w:rFonts w:hAnsi="宋体" w:hint="eastAsia"/>
          <w:color w:val="000000"/>
        </w:rPr>
        <w:t>8</w:t>
      </w:r>
      <w:r>
        <w:rPr>
          <w:rFonts w:hAnsi="宋体" w:hint="eastAsia"/>
          <w:color w:val="000000"/>
        </w:rPr>
        <w:t>) 投标人需要提交的其他资料（如有，格式自拟）</w:t>
      </w:r>
    </w:p>
    <w:p w:rsidR="000B643B" w:rsidRDefault="005D2B14">
      <w:pPr>
        <w:ind w:firstLineChars="0" w:firstLine="0"/>
        <w:rPr>
          <w:rFonts w:hAnsi="宋体" w:cs="Courier New"/>
          <w:color w:val="000000"/>
          <w:sz w:val="21"/>
          <w:szCs w:val="21"/>
        </w:rPr>
      </w:pPr>
      <w:r>
        <w:rPr>
          <w:rFonts w:hAnsi="宋体" w:cs="Courier New" w:hint="eastAsia"/>
          <w:b/>
          <w:bCs/>
          <w:color w:val="FF0000"/>
          <w:sz w:val="21"/>
          <w:szCs w:val="21"/>
        </w:rPr>
        <w:t>注：1、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rsidR="000B643B" w:rsidRDefault="005D2B14">
      <w:pPr>
        <w:pStyle w:val="a8"/>
        <w:numPr>
          <w:ilvl w:val="0"/>
          <w:numId w:val="2"/>
        </w:numPr>
        <w:tabs>
          <w:tab w:val="left" w:pos="426"/>
        </w:tabs>
        <w:adjustRightInd w:val="0"/>
        <w:snapToGrid w:val="0"/>
        <w:spacing w:line="400" w:lineRule="exact"/>
        <w:ind w:firstLineChars="242" w:firstLine="510"/>
        <w:rPr>
          <w:rFonts w:hAnsi="宋体"/>
          <w:b/>
          <w:bCs/>
          <w:color w:val="FF0000"/>
        </w:rPr>
      </w:pPr>
      <w:r>
        <w:rPr>
          <w:rFonts w:hAnsi="宋体" w:hint="eastAsia"/>
          <w:b/>
          <w:bCs/>
          <w:color w:val="FF0000"/>
        </w:rPr>
        <w:t>上述涉及到的证书需提供复印件并加盖公章并提供原件核对备查。</w:t>
      </w:r>
    </w:p>
    <w:p w:rsidR="000B643B" w:rsidRDefault="005D2B14">
      <w:pPr>
        <w:pStyle w:val="a8"/>
        <w:tabs>
          <w:tab w:val="left" w:pos="540"/>
          <w:tab w:val="left" w:pos="709"/>
        </w:tabs>
        <w:adjustRightInd w:val="0"/>
        <w:snapToGrid w:val="0"/>
        <w:spacing w:line="400" w:lineRule="exact"/>
        <w:ind w:firstLine="420"/>
        <w:rPr>
          <w:rFonts w:hAnsi="宋体"/>
          <w:color w:val="000000"/>
        </w:rPr>
      </w:pPr>
      <w:r>
        <w:rPr>
          <w:rFonts w:hAnsi="宋体" w:hint="eastAsia"/>
          <w:color w:val="000000"/>
        </w:rPr>
        <w:t xml:space="preserve"> 12．4技术标主要包括下列内容</w:t>
      </w:r>
    </w:p>
    <w:p w:rsidR="000B643B" w:rsidRDefault="005D2B14">
      <w:pPr>
        <w:pStyle w:val="a8"/>
        <w:tabs>
          <w:tab w:val="left" w:pos="540"/>
          <w:tab w:val="left" w:pos="709"/>
        </w:tabs>
        <w:adjustRightInd w:val="0"/>
        <w:snapToGrid w:val="0"/>
        <w:spacing w:line="400" w:lineRule="exact"/>
        <w:ind w:firstLineChars="300" w:firstLine="630"/>
        <w:rPr>
          <w:rFonts w:hAnsi="宋体"/>
          <w:color w:val="000000"/>
        </w:rPr>
      </w:pPr>
      <w:r>
        <w:rPr>
          <w:rFonts w:hAnsi="宋体" w:hint="eastAsia"/>
          <w:color w:val="000000"/>
        </w:rPr>
        <w:t>12.4.1技术标（A3规格）：</w:t>
      </w:r>
    </w:p>
    <w:p w:rsidR="000B643B" w:rsidRDefault="005D2B14">
      <w:pPr>
        <w:pStyle w:val="a8"/>
        <w:tabs>
          <w:tab w:val="left" w:pos="540"/>
          <w:tab w:val="left" w:pos="709"/>
        </w:tabs>
        <w:adjustRightInd w:val="0"/>
        <w:snapToGrid w:val="0"/>
        <w:spacing w:line="400" w:lineRule="exact"/>
        <w:ind w:firstLine="422"/>
        <w:rPr>
          <w:rFonts w:hAnsi="宋体"/>
          <w:b/>
          <w:bCs/>
          <w:color w:val="000000"/>
        </w:rPr>
      </w:pPr>
      <w:r>
        <w:rPr>
          <w:rFonts w:hAnsi="宋体" w:hint="eastAsia"/>
          <w:b/>
          <w:bCs/>
          <w:color w:val="000000"/>
        </w:rPr>
        <w:t>根据设计要求及技术评审内容自拟。</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13、投标文件格式</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13．1投标人提交的投标文件必须毫无例外地使用招标文件所提供的投标文件全部格式(表格可以按同样格式扩展)。</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14、投标报价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14. 1 本项目投标商务报价包括 “设计费报价”、“工程费报价”等二部分组成。</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14. 2投标总价：投标人根据招标人提供的招标文件及相关技术资料，对项目进行准确定位，制定相应的设计方案，结合自身的项目管理经验，认真分析测算，确定投标总报价。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投标报价包含本工程所有的设备及配套设施的项目前期、项目管理、施工图预算编制费、图审费、采购、施工、调试、工程保修期内的缺陷修复及保修工作、景观亮灯试运行期、工程竣工验收合格后2年的质保服务、合同内规定的所有责任、义务和一般风险费用等，请投标单位在投标报价时自行考虑以上因素。投标报价费用包含以上但不限于以上工程建设过程中发生的相关费用。中标人的投标总价将作为合同限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14.3本次招标采用设计与施工一体化。本项目设计费为固定报价，规模变化及内容变</w:t>
      </w:r>
      <w:r>
        <w:rPr>
          <w:rFonts w:hAnsi="宋体" w:hint="eastAsia"/>
          <w:color w:val="000000"/>
        </w:rPr>
        <w:lastRenderedPageBreak/>
        <w:t>更今后均不予调整。设计费包括设计及相关调整费、初步设计审查费、图纸资料费、施工服务、利润、税金、保险费等全部费用。包含本工程的方案设计、初步设计、施工图设计等费用。</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本项目工程费以投标单位的中标价作为签约合同时暂定的工程费，最终结算价以审价相关部门审定的预算价*（1-投标下浮率）为准，其中下浮率</w:t>
      </w:r>
      <w:r>
        <w:rPr>
          <w:rFonts w:hAnsi="宋体" w:cs="宋体" w:hint="eastAsia"/>
        </w:rPr>
        <w:t>=（本招标项目建筑安装工程费用-中标工程费）/本招标项目建筑安装工程费用*100</w:t>
      </w:r>
      <w:r>
        <w:rPr>
          <w:rFonts w:hint="eastAsia"/>
        </w:rPr>
        <w:t>（结算价不得超过中标价，</w:t>
      </w:r>
      <w:r>
        <w:rPr>
          <w:rFonts w:hAnsi="宋体" w:cs="宋体" w:hint="eastAsia"/>
        </w:rPr>
        <w:t>本招标项目建筑安装工程费用估算价：</w:t>
      </w:r>
      <w:r>
        <w:rPr>
          <w:rFonts w:hAnsi="宋体" w:cs="宋体" w:hint="eastAsia"/>
          <w:u w:val="single"/>
        </w:rPr>
        <w:t>690.3万元</w:t>
      </w:r>
      <w:r>
        <w:rPr>
          <w:rFonts w:hint="eastAsia"/>
        </w:rPr>
        <w:t>）</w:t>
      </w:r>
      <w:r>
        <w:rPr>
          <w:rFonts w:hAnsi="宋体" w:hint="eastAsia"/>
          <w:color w:val="000000"/>
        </w:rPr>
        <w:t>。最终的结算价不得超过中标价，投标人在方案设计时应充分考虑该合同价的限额因素，报价要符合设计的内容。人工、材料价格以本工程实际施工期间</w:t>
      </w:r>
      <w:r>
        <w:rPr>
          <w:rFonts w:hAnsi="宋体" w:cs="宋体" w:hint="eastAsia"/>
        </w:rPr>
        <w:t>《平阳县建材价格信息》算数平均价为准，</w:t>
      </w:r>
      <w:r>
        <w:rPr>
          <w:rFonts w:hAnsi="宋体" w:cs="宋体" w:hint="eastAsia"/>
          <w:color w:val="FF0000"/>
        </w:rPr>
        <w:t>《平阳县建材价格信息》没有的材料价格可参照《温州市建材价格信息》，《温州市建材价格信息》没有的材料价格可参照《浙江省建材价格信息》</w:t>
      </w:r>
      <w:r>
        <w:rPr>
          <w:rFonts w:hAnsi="宋体" w:hint="eastAsia"/>
          <w:color w:val="000000"/>
        </w:rPr>
        <w:t>。</w:t>
      </w:r>
      <w:r>
        <w:rPr>
          <w:rFonts w:hAnsi="宋体" w:hint="eastAsia"/>
          <w:b/>
          <w:bCs/>
        </w:rPr>
        <w:t>凡《平阳县县工程造价信息》、《温州工程造价信息》综合版、《浙江省工程造价信息》综合版中未包含的材料和设备，由双方协商并经审价等相关主管部门审核后确认材料及设备的价格。双方协商后仍无法达成一致的由双方联合招标确定价格。双方协商或委托咨询机构以及招标方式确定的价格不在下浮范围内。</w:t>
      </w:r>
      <w:r>
        <w:rPr>
          <w:rFonts w:hAnsi="宋体" w:hint="eastAsia"/>
        </w:rPr>
        <w:t>无价材料（含主要灯具、光源设备、材料等）由承包人在该材料使用前至少提前</w:t>
      </w:r>
      <w:r>
        <w:rPr>
          <w:rFonts w:hAnsi="宋体" w:hint="eastAsia"/>
          <w:b/>
          <w:bCs/>
        </w:rPr>
        <w:t>30天提</w:t>
      </w:r>
      <w:r>
        <w:rPr>
          <w:rFonts w:hAnsi="宋体" w:hint="eastAsia"/>
        </w:rPr>
        <w:t>出书面报告（包括材料品牌、参数及价格），甲方在接到承包人核价资料后28天内未提出审核意见，逾期视为默认，承包人在收到甲方审核意见后28天内双方无法达成一致的，启动联合招标程序。由于承包人未及时提出书面报告造成的工期延误和损失由承包人负责。</w:t>
      </w:r>
    </w:p>
    <w:p w:rsidR="000B643B" w:rsidRDefault="005D2B14">
      <w:pPr>
        <w:pStyle w:val="a8"/>
        <w:adjustRightInd w:val="0"/>
        <w:snapToGrid w:val="0"/>
        <w:spacing w:line="400" w:lineRule="exact"/>
        <w:ind w:firstLine="420"/>
        <w:rPr>
          <w:rFonts w:hAnsi="宋体"/>
          <w:b/>
          <w:bCs/>
        </w:rPr>
      </w:pPr>
      <w:r>
        <w:rPr>
          <w:rFonts w:hAnsi="宋体" w:hint="eastAsia"/>
        </w:rPr>
        <w:t>中标单位对图纸进行深化和优化后，发包人委托图纸审查机构对施工图纸进行审查；根据审查合格的图纸，由招标人委托由资质的造价咨询单位编制工程预算，与中标单位核对后作为进度款支付的依据</w:t>
      </w:r>
      <w:r>
        <w:rPr>
          <w:rFonts w:hAnsi="宋体" w:hint="eastAsia"/>
          <w:b/>
          <w:bCs/>
        </w:rPr>
        <w:t>。</w:t>
      </w:r>
    </w:p>
    <w:p w:rsidR="000B643B" w:rsidRDefault="005D2B14">
      <w:pPr>
        <w:pStyle w:val="a8"/>
        <w:adjustRightInd w:val="0"/>
        <w:snapToGrid w:val="0"/>
        <w:spacing w:line="400" w:lineRule="exact"/>
        <w:ind w:firstLine="422"/>
        <w:rPr>
          <w:rFonts w:hAnsi="宋体"/>
        </w:rPr>
      </w:pPr>
      <w:r>
        <w:rPr>
          <w:rFonts w:hAnsi="宋体" w:hint="eastAsia"/>
          <w:b/>
          <w:bCs/>
        </w:rPr>
        <w:t>签订合同价包括设计费用和工程费用：设计费按中标金额一次性包干，勘察费、测绘费包含在设计费中，不另行计算。</w:t>
      </w:r>
      <w:r>
        <w:rPr>
          <w:rFonts w:hAnsi="宋体" w:hint="eastAsia"/>
        </w:rPr>
        <w:t>设计费包括设计及相关调整费、初步设计审查费、施工图审查费、图纸资料费、施工服务、利润、税金、保险费等全部费用。</w:t>
      </w:r>
    </w:p>
    <w:p w:rsidR="000B643B" w:rsidRDefault="005D2B14">
      <w:pPr>
        <w:pStyle w:val="a8"/>
        <w:adjustRightInd w:val="0"/>
        <w:snapToGrid w:val="0"/>
        <w:spacing w:line="400" w:lineRule="exact"/>
        <w:ind w:firstLine="420"/>
        <w:rPr>
          <w:rFonts w:hAnsi="宋体"/>
        </w:rPr>
      </w:pPr>
      <w:r>
        <w:rPr>
          <w:rFonts w:hAnsi="宋体" w:hint="eastAsia"/>
        </w:rPr>
        <w:t>本项目实行最大工程费用保证制度，今后工程结算价不得超过中标价、合同价，超出部分由投标人自行承担；</w:t>
      </w:r>
    </w:p>
    <w:p w:rsidR="000B643B" w:rsidRDefault="005D2B14">
      <w:pPr>
        <w:pStyle w:val="a8"/>
        <w:adjustRightInd w:val="0"/>
        <w:snapToGrid w:val="0"/>
        <w:spacing w:line="400" w:lineRule="exact"/>
        <w:ind w:firstLine="422"/>
        <w:rPr>
          <w:b/>
        </w:rPr>
      </w:pPr>
      <w:r>
        <w:rPr>
          <w:rFonts w:hint="eastAsia"/>
          <w:b/>
        </w:rPr>
        <w:t>14</w:t>
      </w:r>
      <w:r>
        <w:rPr>
          <w:b/>
        </w:rPr>
        <w:t>.</w:t>
      </w:r>
      <w:r>
        <w:rPr>
          <w:rFonts w:hint="eastAsia"/>
          <w:b/>
        </w:rPr>
        <w:t>3</w:t>
      </w:r>
      <w:r>
        <w:rPr>
          <w:b/>
        </w:rPr>
        <w:t>.1承包商在中标后按业主要求完成设计方案</w:t>
      </w:r>
      <w:r>
        <w:rPr>
          <w:rFonts w:hint="eastAsia"/>
          <w:b/>
        </w:rPr>
        <w:t>（优化）</w:t>
      </w:r>
      <w:r>
        <w:rPr>
          <w:b/>
        </w:rPr>
        <w:t>、施工图的优化（优化的费用业主不再另行支付），优化的方案、施工图经业主审批同意后，提供经图审合格后的全套施工图，承包商根据图审合格后的全套施工图自行编制施工图预算</w:t>
      </w:r>
      <w:r>
        <w:rPr>
          <w:rFonts w:hint="eastAsia"/>
          <w:b/>
        </w:rPr>
        <w:t>（若总包单位无造价咨询资质的，须委托具有相应资质的造价咨询单位）</w:t>
      </w:r>
      <w:r>
        <w:rPr>
          <w:b/>
        </w:rPr>
        <w:t>并</w:t>
      </w:r>
      <w:r>
        <w:rPr>
          <w:rFonts w:hint="eastAsia"/>
          <w:b/>
        </w:rPr>
        <w:t>按时</w:t>
      </w:r>
      <w:r>
        <w:rPr>
          <w:b/>
        </w:rPr>
        <w:t>完成提交招标人。</w:t>
      </w:r>
      <w:r>
        <w:rPr>
          <w:rFonts w:hAnsi="宋体" w:hint="eastAsia"/>
          <w:color w:val="000000"/>
        </w:rPr>
        <w:t>设计标准、设计方案和设计概算必须经招标人审核确定后方可实施，一经确认，投标人不得随意修改调整。</w:t>
      </w:r>
    </w:p>
    <w:p w:rsidR="000B643B" w:rsidRDefault="005D2B14">
      <w:pPr>
        <w:spacing w:line="440" w:lineRule="exact"/>
        <w:ind w:firstLine="422"/>
        <w:rPr>
          <w:b/>
          <w:sz w:val="21"/>
          <w:szCs w:val="21"/>
        </w:rPr>
      </w:pPr>
      <w:r>
        <w:rPr>
          <w:rFonts w:hint="eastAsia"/>
          <w:b/>
          <w:sz w:val="21"/>
          <w:szCs w:val="21"/>
        </w:rPr>
        <w:t>14.3.2本项目的设计建设方案如有需要需进行公示，公示要求须满足有关规定，相关费用由投标单位在投标时综合考虑，不再另行支付。</w:t>
      </w:r>
    </w:p>
    <w:p w:rsidR="000B643B" w:rsidRDefault="005D2B14">
      <w:pPr>
        <w:spacing w:line="440" w:lineRule="exact"/>
        <w:ind w:firstLine="422"/>
        <w:rPr>
          <w:b/>
          <w:sz w:val="21"/>
          <w:szCs w:val="21"/>
        </w:rPr>
      </w:pPr>
      <w:r>
        <w:rPr>
          <w:rFonts w:hint="eastAsia"/>
          <w:b/>
          <w:sz w:val="21"/>
          <w:szCs w:val="21"/>
        </w:rPr>
        <w:lastRenderedPageBreak/>
        <w:t>14.3.3中标人中标时的方案和施工图如根据相关单位的会议纪要等文件精神需要重新设计的，招标人不再另行补偿</w:t>
      </w:r>
      <w:r>
        <w:rPr>
          <w:b/>
          <w:sz w:val="21"/>
          <w:szCs w:val="21"/>
        </w:rPr>
        <w:t>。</w:t>
      </w:r>
    </w:p>
    <w:p w:rsidR="000B643B" w:rsidRDefault="005D2B14">
      <w:pPr>
        <w:spacing w:line="440" w:lineRule="exact"/>
        <w:ind w:firstLine="422"/>
        <w:rPr>
          <w:b/>
          <w:sz w:val="21"/>
          <w:szCs w:val="21"/>
        </w:rPr>
      </w:pPr>
      <w:r>
        <w:rPr>
          <w:rFonts w:hint="eastAsia"/>
          <w:b/>
          <w:sz w:val="21"/>
          <w:szCs w:val="21"/>
        </w:rPr>
        <w:t>14.3.4设计人必须对其编制的初步设计概算负责。一旦中标，在建设单位无重大设计变更（工程范围、规模、主要技术标准）要求的前提下，必须进行限额设计，严格控制初步设计概算及预算。</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14.4本项目的招标控制价为</w:t>
      </w:r>
      <w:r>
        <w:rPr>
          <w:rFonts w:hAnsi="宋体" w:hint="eastAsia"/>
          <w:color w:val="000000"/>
          <w:u w:val="single"/>
        </w:rPr>
        <w:t>668.882</w:t>
      </w:r>
      <w:r>
        <w:rPr>
          <w:rFonts w:hAnsi="宋体" w:hint="eastAsia"/>
          <w:color w:val="000000"/>
        </w:rPr>
        <w:t>万元（其中设计费</w:t>
      </w:r>
      <w:r>
        <w:rPr>
          <w:rFonts w:hAnsi="宋体" w:hint="eastAsia"/>
          <w:color w:val="000000"/>
          <w:u w:val="single"/>
        </w:rPr>
        <w:t>20</w:t>
      </w:r>
      <w:r>
        <w:rPr>
          <w:rFonts w:hAnsi="宋体" w:hint="eastAsia"/>
          <w:color w:val="000000"/>
        </w:rPr>
        <w:t>万元（设计费为固定价，不可下浮），工程费最高限价</w:t>
      </w:r>
      <w:r>
        <w:rPr>
          <w:rFonts w:hAnsi="宋体" w:hint="eastAsia"/>
          <w:color w:val="000000"/>
          <w:u w:val="single"/>
        </w:rPr>
        <w:t>648.882</w:t>
      </w:r>
      <w:r>
        <w:rPr>
          <w:rFonts w:hAnsi="宋体" w:hint="eastAsia"/>
          <w:color w:val="000000"/>
        </w:rPr>
        <w:t xml:space="preserve">元，投标人报价均不得超过其最高限价，否则按否决投标处理。 </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15、投标货币                                      </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15.1本工程的投标应以人民币报价。</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16、投标有效期</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16．1投标有效期见本须知前附表第11项所规定的期限，在此期限内，凡符合本招标文件要求的投标文件均保持有效；</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16.2出现特殊情况需要延长投标有效期的，招标人在</w:t>
      </w:r>
      <w:r>
        <w:rPr>
          <w:rFonts w:hint="eastAsia"/>
        </w:rPr>
        <w:t>平阳县政府门户网站公共资源交易网</w:t>
      </w:r>
      <w:r>
        <w:rPr>
          <w:rFonts w:hAnsi="宋体" w:hint="eastAsia"/>
          <w:color w:val="000000"/>
        </w:rPr>
        <w:t>上公告通知所有投标人延长投标有效期。投标人同意延长的，应相应延长其投标保证金的有效期，但不得要求或被允许修改或撤销其投标文件；投标人拒绝延长的，其投标失效，但投标人有权收回其投标保证金。</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17、投标保证金</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17.1各投标单位按照投标人须知前附表中第12项的规定。</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17.2投标人不按前附表第12项要求提交投标保证金的，评标委员会将否决其投标。</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17.3自始至终参加投标的未中标单位，投标保证金在中标公示期满后（中标公示期如有投诉除外），经招标人同意后予以退还。中标单位的投标保证金在办理交易确认单和合同签订后，经招标人同意后予以退还。</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17.4有下列情形之一的，投标保证金将不予退还：</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（1）投标人在规定的投标有效期内撤销或修改其投标文件；</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（2）投标人无故放弃中标资格的；</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（3）拒绝接受投标文件中已确认的承诺或条款；</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（4）中标人在收到中标通知书后，无正当理由拒签合同协议书或未按招标文件规定提交履约担保；</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（5）投标人在投标过程中串通投标或弄虚作假的。</w:t>
      </w:r>
    </w:p>
    <w:p w:rsidR="000B643B" w:rsidRDefault="005D2B14">
      <w:pPr>
        <w:pStyle w:val="a8"/>
        <w:adjustRightInd w:val="0"/>
        <w:snapToGrid w:val="0"/>
        <w:spacing w:line="400" w:lineRule="exact"/>
        <w:ind w:firstLineChars="193" w:firstLine="405"/>
        <w:rPr>
          <w:rFonts w:hAnsi="宋体"/>
          <w:color w:val="000000"/>
        </w:rPr>
      </w:pPr>
      <w:r>
        <w:rPr>
          <w:rFonts w:hAnsi="宋体" w:hint="eastAsia"/>
          <w:color w:val="000000"/>
        </w:rPr>
        <w:t>17.5出现招标文件约定投标保证金不予退还情形的，由平阳县公共资源交易中心代收该单位的投标保证金后，直接转交给招标人。</w:t>
      </w:r>
    </w:p>
    <w:p w:rsidR="000B643B" w:rsidRDefault="005D2B14">
      <w:pPr>
        <w:pStyle w:val="a8"/>
        <w:adjustRightInd w:val="0"/>
        <w:snapToGrid w:val="0"/>
        <w:spacing w:line="400" w:lineRule="exact"/>
        <w:ind w:firstLineChars="0" w:firstLine="0"/>
        <w:rPr>
          <w:rFonts w:hAnsi="宋体"/>
          <w:b/>
          <w:color w:val="000000"/>
        </w:rPr>
      </w:pPr>
      <w:r>
        <w:rPr>
          <w:rFonts w:hAnsi="宋体" w:hint="eastAsia"/>
          <w:color w:val="000000"/>
        </w:rPr>
        <w:t xml:space="preserve">    18、投标预备会</w:t>
      </w:r>
      <w:r>
        <w:rPr>
          <w:rFonts w:hAnsi="宋体" w:hint="eastAsia"/>
          <w:b/>
          <w:color w:val="000000"/>
        </w:rPr>
        <w:t>（本项目不采用）</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18．1投标预备会(答疑会)，如招标人认为有必要召开投标预备会，投标人应按照前附</w:t>
      </w:r>
      <w:r>
        <w:rPr>
          <w:rFonts w:hAnsi="宋体" w:hint="eastAsia"/>
          <w:color w:val="000000"/>
        </w:rPr>
        <w:lastRenderedPageBreak/>
        <w:t>表第14项规定的或招标人另行书面通知的时间和地点，派出代表出席招标人主持的投标预备会；</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18．2投标预备会的目的是澄清、解答投标人在查阅招标文件后和现场踏勘中可能提出的任何方面的问题；</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18．3投标人提出的与投标有关的任何问题须在投标预备会召开前3天，以书面形式提交给招标人，在投标预备会上，招标人将做出澄清和解答；</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18．4招标人在投标预备会上所做出的澄清和解答，以书面答复为准，投标人在收到投标答疑纪要时应以书面形式予以确认。答疑纪要的有效性规定按照本须知第9．1、9．2款规定执行；</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 xml:space="preserve"> 18．5未出席投标预备会不作为否定投标人资格的理由。</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19、投标人的替代方案</w:t>
      </w:r>
      <w:r>
        <w:rPr>
          <w:rFonts w:hAnsi="宋体" w:hint="eastAsia"/>
          <w:b/>
          <w:color w:val="000000"/>
        </w:rPr>
        <w:t>（本项目不采用）</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20、投标文件的份数和签署</w:t>
      </w:r>
    </w:p>
    <w:p w:rsidR="000B643B" w:rsidRDefault="005D2B14">
      <w:pPr>
        <w:pStyle w:val="a8"/>
        <w:adjustRightInd w:val="0"/>
        <w:snapToGrid w:val="0"/>
        <w:spacing w:line="400" w:lineRule="exact"/>
        <w:ind w:firstLineChars="0" w:firstLine="0"/>
        <w:rPr>
          <w:rFonts w:hAnsi="宋体"/>
          <w:color w:val="000000"/>
        </w:rPr>
      </w:pPr>
      <w:r>
        <w:rPr>
          <w:rFonts w:hAnsi="宋体" w:hint="eastAsia"/>
          <w:color w:val="000000"/>
        </w:rPr>
        <w:t xml:space="preserve">    20．1投标人应按本投标须知有关规定编制前附表第16项规定份数的投标文件；</w:t>
      </w:r>
    </w:p>
    <w:p w:rsidR="000B643B" w:rsidRDefault="005D2B14">
      <w:pPr>
        <w:pStyle w:val="a8"/>
        <w:adjustRightInd w:val="0"/>
        <w:snapToGrid w:val="0"/>
        <w:spacing w:line="400" w:lineRule="exact"/>
        <w:ind w:firstLineChars="50" w:firstLine="105"/>
        <w:rPr>
          <w:rFonts w:hAnsi="宋体"/>
          <w:color w:val="000000"/>
        </w:rPr>
      </w:pPr>
      <w:r>
        <w:rPr>
          <w:rFonts w:hAnsi="宋体" w:hint="eastAsia"/>
          <w:color w:val="000000"/>
        </w:rPr>
        <w:t xml:space="preserve">   20．2投标文件的正本和副本均需打印或使用不褪色的墨水笔书写，字迹应清晰易于辨认。并应在投标文件封面的右上角清楚地注明“正本”或“副本”。正本和副本如有不一致之处，以正本为准；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20．3投标文件封面、投标函均应加盖投标人印章并经法定代表人或其委托代理人盖章或签字，电子签章具有同等法律效力。由委托代理人签字或盖章的在投标文件中必须同时提交投标文件签署授权委托书，投标文件签署授权委托书格式、签字、盖章及内容均应符合要求；否则投标文件签署授权委托书无效；</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20．4除投标人对错误之处必须修改外，全套投标文件应无涂改或行间插字和增删，如有修改，修改处应由投标人加盖投标人的校对章或由投标文件签字人签字或盖章。</w:t>
      </w:r>
    </w:p>
    <w:p w:rsidR="000B643B" w:rsidRDefault="000B643B">
      <w:pPr>
        <w:pStyle w:val="a8"/>
        <w:adjustRightInd w:val="0"/>
        <w:snapToGrid w:val="0"/>
        <w:spacing w:line="400" w:lineRule="exact"/>
        <w:ind w:firstLine="420"/>
        <w:rPr>
          <w:rFonts w:hAnsi="宋体"/>
          <w:color w:val="000000"/>
        </w:rPr>
      </w:pPr>
    </w:p>
    <w:p w:rsidR="000B643B" w:rsidRDefault="005D2B14">
      <w:pPr>
        <w:pStyle w:val="a8"/>
        <w:adjustRightInd w:val="0"/>
        <w:snapToGrid w:val="0"/>
        <w:spacing w:line="400" w:lineRule="exact"/>
        <w:ind w:firstLine="643"/>
        <w:jc w:val="center"/>
        <w:rPr>
          <w:rFonts w:hAnsi="宋体"/>
          <w:b/>
          <w:color w:val="000000"/>
          <w:sz w:val="32"/>
        </w:rPr>
      </w:pPr>
      <w:r>
        <w:rPr>
          <w:rFonts w:hAnsi="宋体" w:hint="eastAsia"/>
          <w:b/>
          <w:color w:val="000000"/>
          <w:sz w:val="32"/>
        </w:rPr>
        <w:t>(四)投标文件的递交</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21.投标文件的密封和标记</w:t>
      </w:r>
    </w:p>
    <w:p w:rsidR="000B643B" w:rsidRDefault="005D2B14" w:rsidP="006813CF">
      <w:pPr>
        <w:spacing w:line="400" w:lineRule="exact"/>
        <w:ind w:firstLineChars="249" w:firstLine="523"/>
        <w:rPr>
          <w:rFonts w:hAnsi="宋体"/>
          <w:kern w:val="24"/>
          <w:sz w:val="24"/>
          <w:szCs w:val="24"/>
        </w:rPr>
      </w:pPr>
      <w:r>
        <w:rPr>
          <w:rFonts w:hAnsi="宋体" w:hint="eastAsia"/>
          <w:kern w:val="24"/>
          <w:sz w:val="21"/>
          <w:szCs w:val="21"/>
        </w:rPr>
        <w:t>21.1.投标文件的密封：资格后审正本、副本一起密封；技术标（含演示U盘）正本、副本一起密封；商务标正本、副本一起密封；原件单独密封（密封不作要求） 。投标人应在标函密封袋上清楚地分别标明“技术标”、“商务标”、 “资格后审”字样。投标文件需用封袋包装，加贴封条，封袋和封条上必须加盖单位公章和法定代表人或其投标文件签署的授权委托代理人签字或盖章。</w:t>
      </w:r>
    </w:p>
    <w:p w:rsidR="000B643B" w:rsidRDefault="005D2B14">
      <w:pPr>
        <w:pStyle w:val="a4"/>
        <w:snapToGrid w:val="0"/>
        <w:spacing w:line="400" w:lineRule="exact"/>
        <w:ind w:firstLine="420"/>
        <w:rPr>
          <w:rFonts w:hAnsi="宋体"/>
          <w:kern w:val="24"/>
          <w:sz w:val="21"/>
          <w:szCs w:val="21"/>
        </w:rPr>
      </w:pPr>
      <w:r>
        <w:rPr>
          <w:rFonts w:hAnsi="宋体" w:hint="eastAsia"/>
          <w:kern w:val="24"/>
          <w:sz w:val="21"/>
          <w:szCs w:val="21"/>
        </w:rPr>
        <w:t>21.2 投标文件的封套上应写明的内容见投标人须知前附表第16项的规定。</w:t>
      </w:r>
    </w:p>
    <w:p w:rsidR="000B643B" w:rsidRDefault="005D2B14">
      <w:pPr>
        <w:pStyle w:val="a4"/>
        <w:snapToGrid w:val="0"/>
        <w:spacing w:line="400" w:lineRule="exact"/>
        <w:ind w:firstLine="420"/>
        <w:rPr>
          <w:rFonts w:hAnsi="宋体"/>
          <w:kern w:val="24"/>
          <w:sz w:val="21"/>
          <w:szCs w:val="21"/>
        </w:rPr>
      </w:pPr>
      <w:r>
        <w:rPr>
          <w:rFonts w:hAnsi="宋体" w:hint="eastAsia"/>
          <w:kern w:val="24"/>
          <w:sz w:val="21"/>
          <w:szCs w:val="21"/>
        </w:rPr>
        <w:t>21.3所有投标文件的密封袋的封口处应加盖密封章或投标人印章。</w:t>
      </w:r>
    </w:p>
    <w:p w:rsidR="000B643B" w:rsidRDefault="005D2B14">
      <w:pPr>
        <w:pStyle w:val="a8"/>
        <w:adjustRightInd w:val="0"/>
        <w:snapToGrid w:val="0"/>
        <w:spacing w:line="400" w:lineRule="exact"/>
        <w:ind w:firstLine="420"/>
        <w:rPr>
          <w:rFonts w:hAnsi="宋体"/>
          <w:color w:val="000000"/>
        </w:rPr>
      </w:pPr>
      <w:r>
        <w:rPr>
          <w:rFonts w:hAnsi="宋体" w:cs="Times New Roman" w:hint="eastAsia"/>
          <w:color w:val="000000"/>
          <w:kern w:val="24"/>
        </w:rPr>
        <w:t>21.4如</w:t>
      </w:r>
      <w:r>
        <w:rPr>
          <w:rFonts w:hAnsi="宋体" w:hint="eastAsia"/>
          <w:color w:val="000000"/>
        </w:rPr>
        <w:t>果投标文件没有规定加写标记和密封,招标人将拒收或者告知投标人招标人将不承担投标文件错放或提前开封的责任。对由此造成的提前开封的投标文件将予以拒绝，并</w:t>
      </w:r>
      <w:r>
        <w:rPr>
          <w:rFonts w:hAnsi="宋体" w:hint="eastAsia"/>
          <w:color w:val="000000"/>
        </w:rPr>
        <w:lastRenderedPageBreak/>
        <w:t>退还给投标人；</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22、投标截止日期</w:t>
      </w:r>
    </w:p>
    <w:p w:rsidR="000B643B" w:rsidRDefault="005D2B14">
      <w:pPr>
        <w:pStyle w:val="a8"/>
        <w:adjustRightInd w:val="0"/>
        <w:snapToGrid w:val="0"/>
        <w:spacing w:line="400" w:lineRule="exact"/>
        <w:ind w:leftChars="146" w:left="409" w:firstLineChars="0" w:firstLine="0"/>
        <w:rPr>
          <w:rFonts w:hAnsi="宋体"/>
          <w:color w:val="000000"/>
        </w:rPr>
      </w:pPr>
      <w:r>
        <w:rPr>
          <w:rFonts w:hAnsi="宋体" w:hint="eastAsia"/>
          <w:color w:val="000000"/>
        </w:rPr>
        <w:t>22．1投标人应按投标须知前附表第17项所规定的地址并在投标截止时间前将投标文件送达给招标</w:t>
      </w:r>
    </w:p>
    <w:p w:rsidR="000B643B" w:rsidRDefault="005D2B14">
      <w:pPr>
        <w:pStyle w:val="a8"/>
        <w:adjustRightInd w:val="0"/>
        <w:snapToGrid w:val="0"/>
        <w:spacing w:line="400" w:lineRule="exact"/>
        <w:ind w:firstLineChars="0" w:firstLine="0"/>
        <w:rPr>
          <w:rFonts w:hAnsi="宋体"/>
          <w:color w:val="000000"/>
        </w:rPr>
      </w:pPr>
      <w:r>
        <w:rPr>
          <w:rFonts w:hAnsi="宋体" w:hint="eastAsia"/>
          <w:color w:val="000000"/>
        </w:rPr>
        <w:t xml:space="preserve">人；     </w:t>
      </w:r>
    </w:p>
    <w:p w:rsidR="000B643B" w:rsidRDefault="005D2B14">
      <w:pPr>
        <w:pStyle w:val="a8"/>
        <w:adjustRightInd w:val="0"/>
        <w:snapToGrid w:val="0"/>
        <w:spacing w:line="400" w:lineRule="exact"/>
        <w:ind w:leftChars="146" w:left="409" w:firstLineChars="0" w:firstLine="0"/>
        <w:rPr>
          <w:rFonts w:hAnsi="宋体"/>
          <w:color w:val="000000"/>
        </w:rPr>
      </w:pPr>
      <w:r>
        <w:rPr>
          <w:rFonts w:hAnsi="宋体" w:hint="eastAsia"/>
          <w:color w:val="000000"/>
        </w:rPr>
        <w:t>22．2招标人按本须知第15条规定以修改补充通知的方式，酌情延长递交投标文件的截止日期。</w:t>
      </w:r>
    </w:p>
    <w:p w:rsidR="000B643B" w:rsidRDefault="005D2B14">
      <w:pPr>
        <w:pStyle w:val="a8"/>
        <w:adjustRightInd w:val="0"/>
        <w:snapToGrid w:val="0"/>
        <w:spacing w:line="400" w:lineRule="exact"/>
        <w:ind w:firstLineChars="0" w:firstLine="0"/>
        <w:rPr>
          <w:rFonts w:hAnsi="宋体"/>
          <w:color w:val="000000"/>
        </w:rPr>
      </w:pPr>
      <w:r>
        <w:rPr>
          <w:rFonts w:hAnsi="宋体" w:hint="eastAsia"/>
          <w:color w:val="000000"/>
        </w:rPr>
        <w:t>在此情况下,投标人的所有权利和义务以及投标人受制约的截止日期，均以延长后新的投标截止日期为准；</w:t>
      </w:r>
    </w:p>
    <w:p w:rsidR="000B643B" w:rsidRDefault="005D2B14">
      <w:pPr>
        <w:pStyle w:val="a8"/>
        <w:adjustRightInd w:val="0"/>
        <w:snapToGrid w:val="0"/>
        <w:spacing w:line="400" w:lineRule="exact"/>
        <w:ind w:firstLineChars="193" w:firstLine="405"/>
        <w:rPr>
          <w:rFonts w:hAnsi="宋体"/>
          <w:color w:val="000000"/>
        </w:rPr>
      </w:pPr>
      <w:r>
        <w:rPr>
          <w:rFonts w:hAnsi="宋体" w:hint="eastAsia"/>
          <w:color w:val="000000"/>
        </w:rPr>
        <w:t>22．3投标截止期满后，招标人收到的投标文件少于法定数的,招标人将依法重新组织招标。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23、迟交的投标文件</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23．1招标人在投标须知前附表第17条规定的投标截止日期以后收到的投标文件,将被拒绝或返回给投标人。</w:t>
      </w:r>
    </w:p>
    <w:p w:rsidR="000B643B" w:rsidRDefault="005D2B14">
      <w:pPr>
        <w:pStyle w:val="a8"/>
        <w:adjustRightInd w:val="0"/>
        <w:snapToGrid w:val="0"/>
        <w:spacing w:line="400" w:lineRule="exact"/>
        <w:ind w:firstLineChars="144" w:firstLine="302"/>
        <w:rPr>
          <w:rFonts w:hAnsi="宋体"/>
          <w:color w:val="000000"/>
        </w:rPr>
      </w:pPr>
      <w:r>
        <w:rPr>
          <w:rFonts w:hAnsi="宋体" w:hint="eastAsia"/>
          <w:color w:val="000000"/>
        </w:rPr>
        <w:t xml:space="preserve"> 24、投标文件的补充、修改与撤回</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24．1投标人在递交投标文件以后,在规定的投标截止时间之前，可以书面形式补充修改或撤回已提交的投标文件，并通知招标人。补充、修改的内容为投标文件的组成部分；</w:t>
      </w:r>
    </w:p>
    <w:p w:rsidR="000B643B" w:rsidRDefault="005D2B14">
      <w:pPr>
        <w:pStyle w:val="a8"/>
        <w:adjustRightInd w:val="0"/>
        <w:snapToGrid w:val="0"/>
        <w:spacing w:line="400" w:lineRule="exact"/>
        <w:ind w:firstLineChars="100" w:firstLine="210"/>
        <w:rPr>
          <w:rFonts w:hAnsi="宋体"/>
          <w:color w:val="000000"/>
        </w:rPr>
      </w:pPr>
      <w:r>
        <w:rPr>
          <w:rFonts w:hint="eastAsia"/>
          <w:color w:val="000000"/>
        </w:rPr>
        <w:t>（1）在投标须知前附表第17项规定的投标截止时间前，投标人可以修改或撤回已递交的投标文件，但应以书面形式通知招标人。</w:t>
      </w:r>
    </w:p>
    <w:p w:rsidR="000B643B" w:rsidRDefault="005D2B14">
      <w:pPr>
        <w:pStyle w:val="Default"/>
        <w:spacing w:line="500" w:lineRule="exact"/>
        <w:ind w:firstLineChars="100" w:firstLine="210"/>
        <w:rPr>
          <w:sz w:val="21"/>
          <w:szCs w:val="21"/>
        </w:rPr>
      </w:pPr>
      <w:r>
        <w:rPr>
          <w:rFonts w:hint="eastAsia"/>
          <w:sz w:val="21"/>
          <w:szCs w:val="21"/>
        </w:rPr>
        <w:t>（2）投标人修改或撤回已递交投标文件的书面通知应按照前附表须知的要求盖章或签字。招标人收到书面通知后，向投标人出具签收凭证。</w:t>
      </w:r>
    </w:p>
    <w:p w:rsidR="000B643B" w:rsidRDefault="005D2B14">
      <w:pPr>
        <w:pStyle w:val="Default"/>
        <w:spacing w:line="500" w:lineRule="exact"/>
        <w:ind w:firstLine="420"/>
        <w:rPr>
          <w:sz w:val="21"/>
          <w:szCs w:val="21"/>
        </w:rPr>
      </w:pPr>
      <w:r>
        <w:rPr>
          <w:rFonts w:hint="eastAsia"/>
          <w:sz w:val="21"/>
          <w:szCs w:val="21"/>
        </w:rPr>
        <w:t>（3）修改的内容为投标文件的组成部分。修改的投标文件应按照本章第</w:t>
      </w:r>
      <w:r>
        <w:rPr>
          <w:rFonts w:ascii="Times New Roman" w:hint="eastAsia"/>
          <w:sz w:val="21"/>
          <w:szCs w:val="21"/>
        </w:rPr>
        <w:t>21.1</w:t>
      </w:r>
      <w:r>
        <w:rPr>
          <w:rFonts w:hint="eastAsia"/>
          <w:sz w:val="21"/>
          <w:szCs w:val="21"/>
        </w:rPr>
        <w:t>条、第</w:t>
      </w:r>
      <w:r>
        <w:rPr>
          <w:rFonts w:ascii="Times New Roman" w:hint="eastAsia"/>
          <w:sz w:val="21"/>
          <w:szCs w:val="21"/>
        </w:rPr>
        <w:t>21.2</w:t>
      </w:r>
      <w:r>
        <w:rPr>
          <w:rFonts w:hint="eastAsia"/>
          <w:sz w:val="21"/>
          <w:szCs w:val="21"/>
        </w:rPr>
        <w:t>条规定进行编制、密封、标记和递交，并标明</w:t>
      </w:r>
      <w:r>
        <w:rPr>
          <w:sz w:val="21"/>
          <w:szCs w:val="21"/>
        </w:rPr>
        <w:t>“</w:t>
      </w:r>
      <w:r>
        <w:rPr>
          <w:rFonts w:hint="eastAsia"/>
          <w:sz w:val="21"/>
          <w:szCs w:val="21"/>
        </w:rPr>
        <w:t>修改</w:t>
      </w:r>
      <w:r>
        <w:rPr>
          <w:sz w:val="21"/>
          <w:szCs w:val="21"/>
        </w:rPr>
        <w:t>”</w:t>
      </w:r>
      <w:r>
        <w:rPr>
          <w:rFonts w:hint="eastAsia"/>
          <w:sz w:val="21"/>
          <w:szCs w:val="21"/>
        </w:rPr>
        <w:t>字样。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 24.2在投标截止日期以后,不得补充修改投标文件；</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24．3在投标截止日期至投标人在投标函中规定的投标有效期满之前的这段时间内,投标人不得撤回其投标文件,否则其投标保证金或投标保函将被没收。</w:t>
      </w:r>
    </w:p>
    <w:p w:rsidR="000B643B" w:rsidRDefault="005D2B14">
      <w:pPr>
        <w:pStyle w:val="a8"/>
        <w:adjustRightInd w:val="0"/>
        <w:snapToGrid w:val="0"/>
        <w:spacing w:line="400" w:lineRule="exact"/>
        <w:ind w:firstLine="643"/>
        <w:jc w:val="center"/>
        <w:rPr>
          <w:rFonts w:hAnsi="宋体"/>
          <w:b/>
          <w:bCs/>
          <w:color w:val="000000"/>
          <w:sz w:val="32"/>
        </w:rPr>
      </w:pPr>
      <w:r>
        <w:rPr>
          <w:rFonts w:hAnsi="宋体" w:hint="eastAsia"/>
          <w:b/>
          <w:bCs/>
          <w:color w:val="000000"/>
          <w:sz w:val="32"/>
        </w:rPr>
        <w:t>(五)开   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25、开标</w:t>
      </w:r>
    </w:p>
    <w:p w:rsidR="000B643B" w:rsidRDefault="005D2B14">
      <w:pPr>
        <w:pStyle w:val="a8"/>
        <w:adjustRightInd w:val="0"/>
        <w:snapToGrid w:val="0"/>
        <w:spacing w:line="400" w:lineRule="exact"/>
        <w:ind w:firstLineChars="150" w:firstLine="315"/>
        <w:rPr>
          <w:rFonts w:hAnsi="宋体"/>
          <w:color w:val="000000"/>
        </w:rPr>
      </w:pPr>
      <w:r>
        <w:rPr>
          <w:rFonts w:hAnsi="宋体" w:hint="eastAsia"/>
          <w:color w:val="000000"/>
        </w:rPr>
        <w:t xml:space="preserve"> 25．1本招标工程招标人将于投标截止时间的同一时间即按照本须知前附表第18项所规定的时间和地点公开举行开标会议，并邀请所有投标人代表参加开标会议；</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25．2</w:t>
      </w:r>
      <w:r>
        <w:rPr>
          <w:rFonts w:hAnsi="宋体" w:hint="eastAsia"/>
          <w:b/>
          <w:color w:val="000000"/>
        </w:rPr>
        <w:t>投标单位必须由法定代表人携带有效身份证明到场参加开标会议；法定代表人不能到场参加开标会议的，可委托本企业人员携带授权委托书及有效身份及近6个月内的任意1个月的社保证明到场参加开标会议。（若联合体投标的则由牵头人提供以上资料及联</w:t>
      </w:r>
      <w:r>
        <w:rPr>
          <w:rFonts w:hAnsi="宋体" w:hint="eastAsia"/>
          <w:b/>
          <w:color w:val="000000"/>
        </w:rPr>
        <w:lastRenderedPageBreak/>
        <w:t>合体协议书参加开标会议）</w:t>
      </w:r>
    </w:p>
    <w:p w:rsidR="000B643B" w:rsidRDefault="005D2B14">
      <w:pPr>
        <w:pStyle w:val="a8"/>
        <w:adjustRightInd w:val="0"/>
        <w:snapToGrid w:val="0"/>
        <w:spacing w:line="400" w:lineRule="exact"/>
        <w:ind w:firstLine="422"/>
        <w:rPr>
          <w:rFonts w:hAnsi="宋体"/>
          <w:b/>
          <w:color w:val="000000"/>
        </w:rPr>
      </w:pPr>
      <w:r>
        <w:rPr>
          <w:rFonts w:hAnsi="宋体" w:hint="eastAsia"/>
          <w:b/>
          <w:color w:val="000000"/>
        </w:rPr>
        <w:t>法定代表人参加开标的，必须持有并出示《法人营业执照》复印件（加盖公章）或法人组织代码证复印件（加盖公章）、本人身份证原件和复印件；如委托代理人参加的，必须持有法人签署的授权委托书、本人身份证原件和复印件（加盖公章）。</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25．3按规定撤回的投标文件不予开封，并退给投标人；按本须知第25条规定宣布为无效的投标文件，不予详细评审。</w:t>
      </w:r>
    </w:p>
    <w:p w:rsidR="000B643B" w:rsidRDefault="005D2B14" w:rsidP="006813CF">
      <w:pPr>
        <w:pStyle w:val="a4"/>
        <w:snapToGrid w:val="0"/>
        <w:spacing w:line="400" w:lineRule="exact"/>
        <w:ind w:firstLine="420"/>
        <w:rPr>
          <w:kern w:val="24"/>
          <w:sz w:val="21"/>
          <w:szCs w:val="24"/>
        </w:rPr>
      </w:pPr>
      <w:r>
        <w:rPr>
          <w:rFonts w:hint="eastAsia"/>
          <w:kern w:val="24"/>
          <w:sz w:val="21"/>
          <w:szCs w:val="24"/>
        </w:rPr>
        <w:t>25．4开标会议由招标人主持，按下列程序进行开标：</w:t>
      </w:r>
    </w:p>
    <w:p w:rsidR="000B643B" w:rsidRDefault="005D2B14">
      <w:pPr>
        <w:pStyle w:val="a4"/>
        <w:snapToGrid w:val="0"/>
        <w:spacing w:line="400" w:lineRule="exact"/>
        <w:ind w:firstLine="420"/>
        <w:rPr>
          <w:kern w:val="24"/>
          <w:sz w:val="21"/>
          <w:szCs w:val="24"/>
        </w:rPr>
      </w:pPr>
      <w:r>
        <w:rPr>
          <w:rFonts w:hint="eastAsia"/>
          <w:kern w:val="24"/>
          <w:sz w:val="21"/>
          <w:szCs w:val="24"/>
        </w:rPr>
        <w:t>（1）宣布开标纪律；</w:t>
      </w:r>
    </w:p>
    <w:p w:rsidR="000B643B" w:rsidRDefault="005D2B14">
      <w:pPr>
        <w:pStyle w:val="a4"/>
        <w:snapToGrid w:val="0"/>
        <w:spacing w:line="400" w:lineRule="exact"/>
        <w:ind w:firstLine="420"/>
        <w:rPr>
          <w:kern w:val="24"/>
          <w:sz w:val="21"/>
          <w:szCs w:val="24"/>
        </w:rPr>
      </w:pPr>
      <w:r>
        <w:rPr>
          <w:rFonts w:hint="eastAsia"/>
          <w:kern w:val="24"/>
          <w:sz w:val="21"/>
          <w:szCs w:val="24"/>
        </w:rPr>
        <w:t>（2）公布在投标截止时间前递交投标文件的投标人名称，并确认投标人是否派人到场；</w:t>
      </w:r>
    </w:p>
    <w:p w:rsidR="000B643B" w:rsidRDefault="005D2B14">
      <w:pPr>
        <w:pStyle w:val="a4"/>
        <w:snapToGrid w:val="0"/>
        <w:spacing w:line="400" w:lineRule="exact"/>
        <w:ind w:firstLine="420"/>
        <w:rPr>
          <w:kern w:val="24"/>
          <w:sz w:val="21"/>
          <w:szCs w:val="24"/>
        </w:rPr>
      </w:pPr>
      <w:r>
        <w:rPr>
          <w:rFonts w:hint="eastAsia"/>
          <w:kern w:val="24"/>
          <w:sz w:val="21"/>
          <w:szCs w:val="24"/>
        </w:rPr>
        <w:t>（3）检查投标文件的密封情况；</w:t>
      </w:r>
    </w:p>
    <w:p w:rsidR="000B643B" w:rsidRDefault="005D2B14">
      <w:pPr>
        <w:pStyle w:val="a4"/>
        <w:snapToGrid w:val="0"/>
        <w:spacing w:line="400" w:lineRule="exact"/>
        <w:ind w:firstLine="420"/>
        <w:rPr>
          <w:kern w:val="24"/>
          <w:sz w:val="21"/>
          <w:szCs w:val="24"/>
        </w:rPr>
      </w:pPr>
      <w:r>
        <w:rPr>
          <w:rFonts w:hint="eastAsia"/>
          <w:kern w:val="24"/>
          <w:sz w:val="21"/>
          <w:szCs w:val="24"/>
        </w:rPr>
        <w:t>（4）开启投标文件资格后审，进入资格审查及评审；</w:t>
      </w:r>
    </w:p>
    <w:p w:rsidR="000B643B" w:rsidRDefault="005D2B14">
      <w:pPr>
        <w:pStyle w:val="a4"/>
        <w:snapToGrid w:val="0"/>
        <w:spacing w:line="400" w:lineRule="exact"/>
        <w:ind w:firstLine="420"/>
        <w:rPr>
          <w:kern w:val="24"/>
          <w:sz w:val="21"/>
          <w:szCs w:val="24"/>
        </w:rPr>
      </w:pPr>
      <w:r>
        <w:rPr>
          <w:rFonts w:hint="eastAsia"/>
          <w:kern w:val="24"/>
          <w:sz w:val="21"/>
          <w:szCs w:val="24"/>
        </w:rPr>
        <w:t>（5）公布资格审查结果；</w:t>
      </w:r>
    </w:p>
    <w:p w:rsidR="000B643B" w:rsidRDefault="005D2B14">
      <w:pPr>
        <w:pStyle w:val="a4"/>
        <w:snapToGrid w:val="0"/>
        <w:spacing w:line="400" w:lineRule="exact"/>
        <w:ind w:firstLine="420"/>
        <w:rPr>
          <w:kern w:val="24"/>
          <w:sz w:val="21"/>
          <w:szCs w:val="24"/>
        </w:rPr>
      </w:pPr>
      <w:r>
        <w:rPr>
          <w:rFonts w:hint="eastAsia"/>
          <w:kern w:val="24"/>
          <w:sz w:val="21"/>
          <w:szCs w:val="24"/>
        </w:rPr>
        <w:t>（6）开启投标文件技术标，进入技术标评审；</w:t>
      </w:r>
    </w:p>
    <w:p w:rsidR="000B643B" w:rsidRDefault="005D2B14">
      <w:pPr>
        <w:pStyle w:val="a4"/>
        <w:snapToGrid w:val="0"/>
        <w:spacing w:line="400" w:lineRule="exact"/>
        <w:ind w:firstLine="420"/>
        <w:rPr>
          <w:kern w:val="24"/>
          <w:sz w:val="21"/>
          <w:szCs w:val="24"/>
        </w:rPr>
      </w:pPr>
      <w:r>
        <w:rPr>
          <w:rFonts w:hint="eastAsia"/>
          <w:kern w:val="24"/>
          <w:sz w:val="21"/>
          <w:szCs w:val="24"/>
        </w:rPr>
        <w:t>（7）公布技术标评审得分；</w:t>
      </w:r>
    </w:p>
    <w:p w:rsidR="000B643B" w:rsidRDefault="005D2B14">
      <w:pPr>
        <w:pStyle w:val="a4"/>
        <w:snapToGrid w:val="0"/>
        <w:spacing w:line="400" w:lineRule="exact"/>
        <w:ind w:firstLine="420"/>
        <w:rPr>
          <w:kern w:val="24"/>
          <w:sz w:val="21"/>
          <w:szCs w:val="24"/>
        </w:rPr>
      </w:pPr>
      <w:r>
        <w:rPr>
          <w:rFonts w:hint="eastAsia"/>
          <w:kern w:val="24"/>
          <w:sz w:val="21"/>
          <w:szCs w:val="24"/>
        </w:rPr>
        <w:t>（8）开启投标文件商务标，并记录投标人名称、投标报价、项目总负责人（项目经理）、工期等；</w:t>
      </w:r>
    </w:p>
    <w:p w:rsidR="000B643B" w:rsidRDefault="005D2B14">
      <w:pPr>
        <w:pStyle w:val="a4"/>
        <w:snapToGrid w:val="0"/>
        <w:spacing w:line="400" w:lineRule="exact"/>
        <w:ind w:firstLine="420"/>
        <w:rPr>
          <w:kern w:val="24"/>
          <w:sz w:val="21"/>
          <w:szCs w:val="24"/>
        </w:rPr>
      </w:pPr>
      <w:r>
        <w:rPr>
          <w:rFonts w:hint="eastAsia"/>
          <w:kern w:val="24"/>
          <w:sz w:val="21"/>
          <w:szCs w:val="24"/>
        </w:rPr>
        <w:t>（9）投标人、招标人代表、监标人、招标代理项目负责人、记录人等有关人员在开标记录上签字确认；</w:t>
      </w:r>
    </w:p>
    <w:p w:rsidR="000B643B" w:rsidRDefault="005D2B14">
      <w:pPr>
        <w:pStyle w:val="a4"/>
        <w:snapToGrid w:val="0"/>
        <w:spacing w:line="400" w:lineRule="exact"/>
        <w:ind w:firstLine="420"/>
        <w:rPr>
          <w:kern w:val="24"/>
          <w:sz w:val="21"/>
          <w:szCs w:val="24"/>
        </w:rPr>
      </w:pPr>
      <w:r>
        <w:rPr>
          <w:rFonts w:hint="eastAsia"/>
          <w:kern w:val="24"/>
          <w:sz w:val="21"/>
          <w:szCs w:val="24"/>
        </w:rPr>
        <w:t>（10）开标结束。</w:t>
      </w:r>
    </w:p>
    <w:p w:rsidR="000B643B" w:rsidRDefault="005D2B14">
      <w:pPr>
        <w:adjustRightInd w:val="0"/>
        <w:snapToGrid w:val="0"/>
        <w:spacing w:line="400" w:lineRule="exact"/>
        <w:ind w:firstLine="420"/>
        <w:rPr>
          <w:rFonts w:hAnsi="宋体"/>
          <w:color w:val="000000"/>
          <w:sz w:val="21"/>
          <w:szCs w:val="21"/>
        </w:rPr>
      </w:pPr>
      <w:r>
        <w:rPr>
          <w:rFonts w:hAnsi="宋体" w:hint="eastAsia"/>
          <w:color w:val="000000"/>
          <w:sz w:val="21"/>
          <w:szCs w:val="21"/>
        </w:rPr>
        <w:t>26．1投标文件有下列情形之一的，招标人不予接受：</w:t>
      </w:r>
    </w:p>
    <w:p w:rsidR="000B643B" w:rsidRDefault="005D2B14" w:rsidP="006813CF">
      <w:pPr>
        <w:numPr>
          <w:ilvl w:val="0"/>
          <w:numId w:val="3"/>
        </w:numPr>
        <w:adjustRightInd w:val="0"/>
        <w:snapToGrid w:val="0"/>
        <w:spacing w:line="400" w:lineRule="exact"/>
        <w:ind w:left="0" w:firstLineChars="225" w:firstLine="473"/>
        <w:rPr>
          <w:rFonts w:hAnsi="宋体"/>
          <w:color w:val="000000"/>
          <w:sz w:val="21"/>
          <w:szCs w:val="21"/>
        </w:rPr>
      </w:pPr>
      <w:r>
        <w:rPr>
          <w:rFonts w:hAnsi="宋体" w:hint="eastAsia"/>
          <w:color w:val="000000"/>
          <w:sz w:val="21"/>
          <w:szCs w:val="21"/>
        </w:rPr>
        <w:t>逾期送达的或者未送达指定地点的；</w:t>
      </w:r>
    </w:p>
    <w:p w:rsidR="000B643B" w:rsidRDefault="005D2B14" w:rsidP="006813CF">
      <w:pPr>
        <w:numPr>
          <w:ilvl w:val="0"/>
          <w:numId w:val="3"/>
        </w:numPr>
        <w:adjustRightInd w:val="0"/>
        <w:snapToGrid w:val="0"/>
        <w:spacing w:line="400" w:lineRule="exact"/>
        <w:ind w:left="0" w:firstLineChars="225" w:firstLine="473"/>
        <w:rPr>
          <w:rFonts w:hAnsi="宋体"/>
          <w:color w:val="000000"/>
          <w:sz w:val="21"/>
          <w:szCs w:val="21"/>
        </w:rPr>
      </w:pPr>
      <w:r>
        <w:rPr>
          <w:rFonts w:hAnsi="宋体" w:hint="eastAsia"/>
          <w:color w:val="000000"/>
          <w:sz w:val="21"/>
          <w:szCs w:val="21"/>
        </w:rPr>
        <w:t>未按招标文件要求密封的；</w:t>
      </w:r>
    </w:p>
    <w:p w:rsidR="000B643B" w:rsidRDefault="005D2B14" w:rsidP="006813CF">
      <w:pPr>
        <w:numPr>
          <w:ilvl w:val="0"/>
          <w:numId w:val="3"/>
        </w:numPr>
        <w:adjustRightInd w:val="0"/>
        <w:snapToGrid w:val="0"/>
        <w:spacing w:line="400" w:lineRule="exact"/>
        <w:ind w:left="0" w:firstLineChars="225" w:firstLine="473"/>
        <w:rPr>
          <w:rFonts w:hAnsi="宋体"/>
          <w:color w:val="000000"/>
          <w:sz w:val="21"/>
          <w:szCs w:val="21"/>
        </w:rPr>
      </w:pPr>
      <w:r>
        <w:rPr>
          <w:rFonts w:hAnsi="宋体" w:hint="eastAsia"/>
          <w:color w:val="000000"/>
          <w:sz w:val="21"/>
          <w:szCs w:val="21"/>
        </w:rPr>
        <w:t>未按第24.2条递交开标资料的。</w:t>
      </w:r>
    </w:p>
    <w:p w:rsidR="000B643B" w:rsidRDefault="005D2B14">
      <w:pPr>
        <w:pStyle w:val="a8"/>
        <w:adjustRightInd w:val="0"/>
        <w:snapToGrid w:val="0"/>
        <w:spacing w:line="400" w:lineRule="exact"/>
        <w:ind w:firstLine="643"/>
        <w:jc w:val="center"/>
        <w:rPr>
          <w:rFonts w:hAnsi="宋体"/>
          <w:b/>
          <w:bCs/>
          <w:color w:val="000000"/>
          <w:sz w:val="32"/>
        </w:rPr>
      </w:pPr>
      <w:r>
        <w:rPr>
          <w:rFonts w:hAnsi="宋体" w:hint="eastAsia"/>
          <w:b/>
          <w:bCs/>
          <w:color w:val="000000"/>
          <w:sz w:val="32"/>
        </w:rPr>
        <w:t>(六)评   标</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27、评标会议</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26．1开标会议结束后，召开评标会议，评标会议采用保密方式进行。评标由评标委员会负责。</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26．2评标委员会由招标人依据有关法律规定组织。</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28、评标过程的保密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28．1公开开标后，直到授予中标人合同为止，凡属于对投标文件的审查、澄清、评价和比较的有关资料以及中标候选人的推荐情况、与评标有关的其他任何情况均应严格保密；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28．2在投标文件的评审和比较、中标侯选人推荐以及授予合同的过程中，投标人如试图向招标人和评标委员会施加影响的任何行为，都将会导致其投标被拒绝。</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28．3合同授予后，招标人不对未中标人就评标过程情况以及未能中标原因作任何解释。</w:t>
      </w:r>
      <w:r>
        <w:rPr>
          <w:rFonts w:hAnsi="宋体" w:hint="eastAsia"/>
          <w:color w:val="000000"/>
        </w:rPr>
        <w:lastRenderedPageBreak/>
        <w:t>未中标人不得向评委或其他有关人员处获取评标过程的情况和材料。</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29、资格后审</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29．1本工程采用资格后审，评标委员会应按照资格后审评标办法审查其是否有能力和条件有效地履行合同义务。</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30、投标文件的澄清</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30．1为了有助于投标文件的审查、评价和比较，评标委员会可以用书面形式要求投标人对投标文件含义不明确的内容作必要的澄清或者说明。有关澄清说明与答复、投标人应以书面形式进行，但对投标报价和实质性的内容不得更改。根据本须知第31条，凡属于评标委员会在评标中发现的算术错误进行核实的修改不在此列。</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31、投标文件的符合性鉴定</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31．1开标后，投标文件经审查符合本须知规定的投标文件由评标委员会进行评审；</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31．2评标时，评标委员会将首先评定每份投标文件是否在实质上响应了招标文件的要求，所谓实质上响应是指投标文件应与招标文件的所有实质性条款、条件和规定相符，无显著差异或保留，或者对合同中约定的招标人的权利和投标人的义务方面造成重大的限制，纠正这些显著差异或保留将会对其他实质上响应招标文件要求的投标文件的投标人的竞争地位产生不公正的影响。投标文件实质上不响应招标文件要求的标准以评标办法中列举的废标条件为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31．3如果投标文件实质上不响应招标文件各项要求，评标委员会将予以拒绝，并且不允许投标人通过修改或撤消其不符合要求的差异或保留，使之成为具有响应性的投标。</w:t>
      </w:r>
    </w:p>
    <w:p w:rsidR="000B643B" w:rsidRDefault="005D2B14">
      <w:pPr>
        <w:tabs>
          <w:tab w:val="left" w:pos="0"/>
        </w:tabs>
        <w:adjustRightInd w:val="0"/>
        <w:snapToGrid w:val="0"/>
        <w:spacing w:line="400" w:lineRule="exact"/>
        <w:ind w:firstLine="422"/>
        <w:outlineLvl w:val="0"/>
        <w:rPr>
          <w:rFonts w:hAnsi="宋体"/>
          <w:b/>
          <w:bCs/>
          <w:color w:val="000000"/>
          <w:sz w:val="21"/>
          <w:szCs w:val="21"/>
        </w:rPr>
      </w:pPr>
      <w:r>
        <w:rPr>
          <w:rFonts w:hAnsi="宋体" w:hint="eastAsia"/>
          <w:b/>
          <w:bCs/>
          <w:color w:val="000000"/>
          <w:sz w:val="21"/>
          <w:szCs w:val="21"/>
        </w:rPr>
        <w:t>32、错误的修正</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32．1评标委员会将对确定为实质上响应招标文件要求的投标文件进行校核，看其是否有计算上、累计上或表达上的错误，修正错误的原则如下:</w:t>
      </w:r>
    </w:p>
    <w:p w:rsidR="000B643B" w:rsidRDefault="005D2B14">
      <w:pPr>
        <w:pStyle w:val="a8"/>
        <w:adjustRightInd w:val="0"/>
        <w:snapToGrid w:val="0"/>
        <w:spacing w:line="400" w:lineRule="exact"/>
        <w:ind w:firstLine="420"/>
        <w:outlineLvl w:val="0"/>
        <w:rPr>
          <w:rFonts w:hAnsi="宋体"/>
          <w:color w:val="000000"/>
        </w:rPr>
      </w:pPr>
      <w:r>
        <w:rPr>
          <w:rFonts w:hAnsi="宋体" w:hint="eastAsia"/>
          <w:color w:val="000000"/>
        </w:rPr>
        <w:t>(1)如果数字表示的金额和用文字表示的金额不一致时，应以文字表示的金额为准；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(2)当单价与数量的乘积与合价不一致时，以单价为准，除非评标委员会认为单价有明显的小数点错误，此时应以标出的合价为准，并修改单价。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(3)合价累计金额与小计(合计)金额不一致的，以合价金额为准，并修改小计(合计)金额及总报价。</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当评标委员会按照上述原则修正错误,发现其错误达到或超过原总报价0.5%时,将认定其投标文件质量较差,其错误不予修正,作废标处理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32．2按上述修正错误的原则及方法调整或修正投标文件的投标报价，投标人同意后，调整后的投标报价对投标人起约束作用。如果投标人不接受修正后的报价，则其投标将被拒绝并且其投标保证金或投标保函也将被没收，并不影响评标工作。</w:t>
      </w:r>
    </w:p>
    <w:p w:rsidR="000B643B" w:rsidRDefault="005D2B14">
      <w:pPr>
        <w:pStyle w:val="a8"/>
        <w:adjustRightInd w:val="0"/>
        <w:snapToGrid w:val="0"/>
        <w:spacing w:line="400" w:lineRule="exact"/>
        <w:ind w:firstLine="422"/>
        <w:outlineLvl w:val="0"/>
        <w:rPr>
          <w:rFonts w:hAnsi="宋体"/>
          <w:b/>
          <w:bCs/>
          <w:color w:val="000000"/>
        </w:rPr>
      </w:pPr>
      <w:r>
        <w:rPr>
          <w:rFonts w:hAnsi="宋体" w:hint="eastAsia"/>
          <w:b/>
          <w:bCs/>
          <w:color w:val="000000"/>
        </w:rPr>
        <w:t>33、投标文件的评估和比较</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33．1评标委员会将按照本须知第30条规定仅对确实为实质上响应招标文件要求的投</w:t>
      </w:r>
      <w:r>
        <w:rPr>
          <w:rFonts w:hAnsi="宋体" w:hint="eastAsia"/>
          <w:color w:val="000000"/>
        </w:rPr>
        <w:lastRenderedPageBreak/>
        <w:t>标文件进行评估和比较；</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33．2在评审过程中，评标委员会可能要求投标人就投标文件中的内容进行答辩，招标人将以书面形式通知投标人，投标人应按要求进行答辩；</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33．3评标委员会依据前附表第19项规定的评标标准和方法进行评审和比较，向招标人提交评标报告并推荐中标候选人或受招标人委托确定中标人。</w:t>
      </w:r>
    </w:p>
    <w:p w:rsidR="000B643B" w:rsidRDefault="005D2B14">
      <w:pPr>
        <w:pStyle w:val="a8"/>
        <w:adjustRightInd w:val="0"/>
        <w:snapToGrid w:val="0"/>
        <w:spacing w:line="400" w:lineRule="exact"/>
        <w:ind w:firstLine="420"/>
        <w:outlineLvl w:val="0"/>
        <w:rPr>
          <w:rFonts w:hAnsi="宋体"/>
          <w:color w:val="000000"/>
        </w:rPr>
      </w:pPr>
      <w:r>
        <w:rPr>
          <w:rFonts w:hAnsi="宋体" w:hint="eastAsia"/>
          <w:color w:val="000000"/>
        </w:rPr>
        <w:t>33．4评标方法和标准</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本项目采用综合评估法:即是最大限度地满足招标文件中规定的各项综合评价标准的投标。衡量这</w:t>
      </w:r>
    </w:p>
    <w:p w:rsidR="000B643B" w:rsidRDefault="005D2B14">
      <w:pPr>
        <w:pStyle w:val="a8"/>
        <w:adjustRightInd w:val="0"/>
        <w:snapToGrid w:val="0"/>
        <w:spacing w:line="400" w:lineRule="exact"/>
        <w:ind w:firstLineChars="0" w:firstLine="0"/>
        <w:rPr>
          <w:rFonts w:hAnsi="宋体"/>
          <w:color w:val="000000"/>
        </w:rPr>
      </w:pPr>
      <w:r>
        <w:rPr>
          <w:rFonts w:hAnsi="宋体" w:hint="eastAsia"/>
          <w:color w:val="000000"/>
        </w:rPr>
        <w:t>一标准需要在招标文件中明确对商务资信标、技术标的具体评分办法（评价指标与对应分值），由评标委员会逐项评判打分，按照综合得分的高低顺序，推荐1名中标候选人。推荐得分最高者为第一中标候选人。</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若采用评定分离：根据招标文件评标办法推荐中标候选人。再由定标委员会，依据定标方法最终确定中标人。</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 依法必须招标的项目，经评标委员会评审后有效投标人不足3名时，评标委员会应判定本次投标是否具有竞争力。若评标委员会认为本次投标明显缺乏竞争的，可以否决全部投标，如有竞争力的可继续评标。</w:t>
      </w:r>
    </w:p>
    <w:p w:rsidR="000B643B" w:rsidRDefault="005D2B14">
      <w:pPr>
        <w:pStyle w:val="a8"/>
        <w:tabs>
          <w:tab w:val="left" w:pos="360"/>
        </w:tabs>
        <w:adjustRightInd w:val="0"/>
        <w:snapToGrid w:val="0"/>
        <w:spacing w:line="400" w:lineRule="exact"/>
        <w:ind w:firstLine="420"/>
        <w:outlineLvl w:val="0"/>
        <w:rPr>
          <w:rFonts w:hAnsi="宋体"/>
          <w:color w:val="000000"/>
        </w:rPr>
      </w:pPr>
      <w:r>
        <w:rPr>
          <w:rFonts w:hAnsi="宋体" w:hint="eastAsia"/>
          <w:color w:val="000000"/>
        </w:rPr>
        <w:t>33．5中标人的确定</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办理决标备案手续前，招标人有权对拟中标人的以下情况进行核实：</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 xml:space="preserve">招标人在中标公示之后，可以对拟中标人投标文件的人员、业绩、资格条件、财务状况等情况进行核实，也可以书面咨询拟中标企业所在地建设行政主管部门，发现投标过程中有串通投标、弄虚作假或其他违法的行为,将视为不符合中标条件，招标人有权取消其中标资格。招标人经行政监督管理部门备案后重新招标。 </w:t>
      </w:r>
    </w:p>
    <w:p w:rsidR="000B643B" w:rsidRDefault="005D2B14">
      <w:pPr>
        <w:pStyle w:val="CM4"/>
        <w:spacing w:line="500" w:lineRule="exact"/>
        <w:ind w:firstLineChars="150" w:firstLine="315"/>
        <w:jc w:val="both"/>
        <w:rPr>
          <w:rFonts w:hAnsi="宋体" w:cs="Courier New"/>
          <w:color w:val="000000"/>
          <w:kern w:val="2"/>
          <w:sz w:val="21"/>
          <w:szCs w:val="21"/>
        </w:rPr>
      </w:pPr>
      <w:r>
        <w:rPr>
          <w:rFonts w:hAnsi="宋体" w:cs="Courier New" w:hint="eastAsia"/>
          <w:color w:val="000000"/>
          <w:kern w:val="2"/>
          <w:sz w:val="21"/>
          <w:szCs w:val="21"/>
        </w:rPr>
        <w:t>33.6、重新招标</w:t>
      </w:r>
    </w:p>
    <w:p w:rsidR="000B643B" w:rsidRDefault="005D2B14">
      <w:pPr>
        <w:pStyle w:val="CM27"/>
        <w:spacing w:line="500" w:lineRule="exact"/>
        <w:ind w:left="420"/>
        <w:jc w:val="both"/>
        <w:rPr>
          <w:color w:val="000000"/>
          <w:sz w:val="21"/>
          <w:szCs w:val="21"/>
        </w:rPr>
      </w:pPr>
      <w:r>
        <w:rPr>
          <w:rFonts w:hint="eastAsia"/>
          <w:color w:val="000000"/>
          <w:sz w:val="21"/>
          <w:szCs w:val="21"/>
        </w:rPr>
        <w:t>有下列情形之一的，招标人将重新招标：</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w:t>
      </w:r>
      <w:r>
        <w:rPr>
          <w:rFonts w:hAnsi="宋体"/>
          <w:color w:val="000000"/>
        </w:rPr>
        <w:t>1</w:t>
      </w:r>
      <w:r>
        <w:rPr>
          <w:rFonts w:hAnsi="宋体" w:hint="eastAsia"/>
          <w:color w:val="000000"/>
        </w:rPr>
        <w:t>）投标截止时间止，投标人少于</w:t>
      </w:r>
      <w:r>
        <w:rPr>
          <w:rFonts w:hAnsi="宋体"/>
          <w:color w:val="000000"/>
        </w:rPr>
        <w:t xml:space="preserve">3 </w:t>
      </w:r>
      <w:r>
        <w:rPr>
          <w:rFonts w:hAnsi="宋体" w:hint="eastAsia"/>
          <w:color w:val="000000"/>
        </w:rPr>
        <w:t>个的；</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w:t>
      </w:r>
      <w:r>
        <w:rPr>
          <w:rFonts w:hAnsi="宋体"/>
          <w:color w:val="000000"/>
        </w:rPr>
        <w:t>2</w:t>
      </w:r>
      <w:r>
        <w:rPr>
          <w:rFonts w:hAnsi="宋体" w:hint="eastAsia"/>
          <w:color w:val="000000"/>
        </w:rPr>
        <w:t>）经评标委员会评审后否决所有投标的；</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（3）所有中标候选人放弃中标权或被取消中标资格的，招标人应当重新依法组织招标。</w:t>
      </w:r>
    </w:p>
    <w:p w:rsidR="000B643B" w:rsidRDefault="005D2B14">
      <w:pPr>
        <w:pStyle w:val="a8"/>
        <w:adjustRightInd w:val="0"/>
        <w:snapToGrid w:val="0"/>
        <w:spacing w:line="400" w:lineRule="exact"/>
        <w:ind w:firstLine="643"/>
        <w:jc w:val="center"/>
        <w:rPr>
          <w:rFonts w:hAnsi="宋体"/>
          <w:b/>
          <w:bCs/>
          <w:color w:val="000000"/>
          <w:sz w:val="32"/>
        </w:rPr>
      </w:pPr>
      <w:r>
        <w:rPr>
          <w:rFonts w:hAnsi="宋体" w:hint="eastAsia"/>
          <w:b/>
          <w:bCs/>
          <w:color w:val="000000"/>
          <w:sz w:val="32"/>
        </w:rPr>
        <w:t>(七)合同的授予</w:t>
      </w:r>
    </w:p>
    <w:p w:rsidR="000B643B" w:rsidRDefault="005D2B14">
      <w:pPr>
        <w:pStyle w:val="a8"/>
        <w:adjustRightInd w:val="0"/>
        <w:snapToGrid w:val="0"/>
        <w:spacing w:line="400" w:lineRule="exact"/>
        <w:ind w:firstLine="422"/>
        <w:outlineLvl w:val="0"/>
        <w:rPr>
          <w:rFonts w:hAnsi="宋体"/>
          <w:b/>
          <w:color w:val="000000"/>
        </w:rPr>
      </w:pPr>
      <w:r>
        <w:rPr>
          <w:rFonts w:hAnsi="宋体" w:hint="eastAsia"/>
          <w:b/>
          <w:color w:val="000000"/>
        </w:rPr>
        <w:t>34、中标人的确定</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34.1中标候选人经公示后(公示期为3个工作日)由招标人确定中标人，招标人应当确</w:t>
      </w:r>
      <w:r>
        <w:rPr>
          <w:rFonts w:hAnsi="宋体" w:hint="eastAsia"/>
          <w:color w:val="000000"/>
        </w:rPr>
        <w:lastRenderedPageBreak/>
        <w:t>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经行政监督管理部门备案后重新招标。</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34.2办理决标备案手续前，招标人有权对拟中标人的以下情况进行核实：</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34.3招标人在中标公示之后，可以对拟中标人投标文件的人员、业绩、资格条件、财务状况等情况进行核实，也可以书面咨询拟中标企业所在地建设行政主管部门，发现弄虚作假或其他违法的行为,将视为不符合中标条件，招标人有权取消其中标资格，保证金不予退还。招标人经行政监督管理部门备案后重新招标。</w:t>
      </w:r>
    </w:p>
    <w:p w:rsidR="000B643B" w:rsidRDefault="005D2B14">
      <w:pPr>
        <w:pStyle w:val="a8"/>
        <w:numPr>
          <w:ilvl w:val="0"/>
          <w:numId w:val="4"/>
        </w:numPr>
        <w:adjustRightInd w:val="0"/>
        <w:snapToGrid w:val="0"/>
        <w:spacing w:line="400" w:lineRule="exact"/>
        <w:ind w:firstLine="422"/>
        <w:outlineLvl w:val="0"/>
        <w:rPr>
          <w:rFonts w:hAnsi="宋体"/>
          <w:b/>
          <w:color w:val="000000"/>
        </w:rPr>
      </w:pPr>
      <w:r>
        <w:rPr>
          <w:rFonts w:hAnsi="宋体" w:hint="eastAsia"/>
          <w:b/>
          <w:color w:val="000000"/>
        </w:rPr>
        <w:t>中标通知</w:t>
      </w:r>
    </w:p>
    <w:p w:rsidR="000B643B" w:rsidRDefault="005D2B14">
      <w:pPr>
        <w:pStyle w:val="a8"/>
        <w:tabs>
          <w:tab w:val="left" w:pos="360"/>
        </w:tabs>
        <w:adjustRightInd w:val="0"/>
        <w:snapToGrid w:val="0"/>
        <w:spacing w:line="400" w:lineRule="exact"/>
        <w:ind w:firstLine="420"/>
        <w:rPr>
          <w:rFonts w:hAnsi="宋体"/>
          <w:color w:val="000000"/>
        </w:rPr>
      </w:pPr>
      <w:r>
        <w:rPr>
          <w:rFonts w:hAnsi="宋体" w:hint="eastAsia"/>
          <w:color w:val="000000"/>
        </w:rPr>
        <w:t>35.1中标公示期满后没有异议或投诉的，在本章第3.3 款规定的投标有效期内，招标人以书面形式向中标人发出中标通知书，同时将中标结果通知未中标的投标人。</w:t>
      </w:r>
    </w:p>
    <w:p w:rsidR="000B643B" w:rsidRDefault="005D2B14">
      <w:pPr>
        <w:pStyle w:val="a8"/>
        <w:tabs>
          <w:tab w:val="left" w:pos="360"/>
        </w:tabs>
        <w:adjustRightInd w:val="0"/>
        <w:snapToGrid w:val="0"/>
        <w:spacing w:line="400" w:lineRule="exact"/>
        <w:ind w:firstLine="420"/>
        <w:rPr>
          <w:rFonts w:hAnsi="宋体"/>
          <w:b/>
          <w:bCs/>
          <w:color w:val="000000"/>
          <w:sz w:val="32"/>
        </w:rPr>
      </w:pPr>
      <w:r>
        <w:rPr>
          <w:rFonts w:hAnsi="宋体" w:hint="eastAsia"/>
          <w:color w:val="000000"/>
        </w:rPr>
        <w:t>35.2中标人确定后，招标人将于15日内向平阳县公共资源交易管理委员会办公室提交招标情况书面报告。</w:t>
      </w:r>
    </w:p>
    <w:p w:rsidR="000B643B" w:rsidRDefault="005D2B14">
      <w:pPr>
        <w:pStyle w:val="a8"/>
        <w:adjustRightInd w:val="0"/>
        <w:snapToGrid w:val="0"/>
        <w:spacing w:line="400" w:lineRule="exact"/>
        <w:ind w:firstLine="422"/>
        <w:outlineLvl w:val="0"/>
        <w:rPr>
          <w:rFonts w:hAnsi="宋体"/>
          <w:b/>
          <w:color w:val="000000"/>
        </w:rPr>
      </w:pPr>
      <w:r>
        <w:rPr>
          <w:rFonts w:hAnsi="宋体" w:hint="eastAsia"/>
          <w:b/>
          <w:color w:val="000000"/>
        </w:rPr>
        <w:t>36、履约担保</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36.1在签订合同前，中标人应按投标须知前附表第22规定的金额、担保形式和招标文件 “合同条款及格式”规定的履约担保格式向招标人提交履约担保。联合体中标的，其履约担保由牵头人递交。</w:t>
      </w:r>
    </w:p>
    <w:p w:rsidR="000B643B" w:rsidRDefault="005D2B14">
      <w:pPr>
        <w:pStyle w:val="Default"/>
        <w:spacing w:line="500" w:lineRule="exact"/>
        <w:ind w:firstLine="420"/>
        <w:rPr>
          <w:rFonts w:hAnsi="宋体"/>
        </w:rPr>
      </w:pPr>
      <w:r>
        <w:rPr>
          <w:rFonts w:hint="eastAsia"/>
          <w:color w:val="FF0000"/>
          <w:sz w:val="21"/>
          <w:szCs w:val="21"/>
          <w:u w:val="single"/>
        </w:rPr>
        <w:t>履约保证金的缴纳：招标人在发出中标通知书同时出具履约保证金缴纳通知单，中标单位按通知单要求在五日内将履约保证金存入招标人指定的专户。履约保证金必须从中标人的基本银行帐户中划出，不得在其他帐户中办理转划；履约保证金用现金或银行保函或浙江裕沣担保有限公司（平阳县中小企业融资担保有限公司）保函形式或保险公司保函）]进行交纳。</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36.2中标人不能按投标须知第37.1规定的要求，提交履约担保的，视为放弃中标，其投标保证金不予退还，给招标人造成的损失超过投标保证金数额的，中标人还应当对超过部分予以赔偿。</w:t>
      </w:r>
    </w:p>
    <w:p w:rsidR="000B643B" w:rsidRDefault="005D2B14">
      <w:pPr>
        <w:pStyle w:val="a8"/>
        <w:adjustRightInd w:val="0"/>
        <w:snapToGrid w:val="0"/>
        <w:spacing w:line="400" w:lineRule="exact"/>
        <w:ind w:leftChars="200" w:left="560" w:firstLineChars="0" w:firstLine="0"/>
        <w:outlineLvl w:val="0"/>
        <w:rPr>
          <w:rFonts w:hAnsi="宋体"/>
          <w:b/>
          <w:color w:val="000000"/>
        </w:rPr>
      </w:pPr>
      <w:r>
        <w:rPr>
          <w:rFonts w:hAnsi="宋体" w:hint="eastAsia"/>
          <w:b/>
          <w:color w:val="000000"/>
        </w:rPr>
        <w:t>37、签订合同</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37.1招标人和中标人应当自中标通知书发出之日起10个工作日内，根据招标文件和中标人的投标文件订立书面合同。中标人无正当理由拒签合同的，招标人有权取消其中标资格，其投标保证金不予退还；给招标人造成的损失超过投标保证金数额的，中标人还应当对超过部分予以赔偿。</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 xml:space="preserve">37.2发出中标通知书后，招标人无正当理由拒签合同的，招标人向中标人退还投标保证金；给中标人造成损失的，还应当赔偿损失。 </w:t>
      </w:r>
    </w:p>
    <w:p w:rsidR="000B643B" w:rsidRDefault="005D2B14">
      <w:pPr>
        <w:pStyle w:val="a8"/>
        <w:adjustRightInd w:val="0"/>
        <w:snapToGrid w:val="0"/>
        <w:spacing w:line="400" w:lineRule="exact"/>
        <w:ind w:firstLine="643"/>
        <w:jc w:val="center"/>
        <w:rPr>
          <w:rFonts w:hAnsi="宋体"/>
          <w:b/>
          <w:bCs/>
          <w:color w:val="000000"/>
          <w:sz w:val="32"/>
        </w:rPr>
      </w:pPr>
      <w:bookmarkStart w:id="1" w:name="_Toc476718824"/>
      <w:r>
        <w:rPr>
          <w:rFonts w:hAnsi="宋体" w:hint="eastAsia"/>
          <w:b/>
          <w:bCs/>
          <w:color w:val="000000"/>
          <w:sz w:val="32"/>
        </w:rPr>
        <w:lastRenderedPageBreak/>
        <w:t>（八）重新招标和不再招标</w:t>
      </w:r>
      <w:bookmarkEnd w:id="1"/>
    </w:p>
    <w:p w:rsidR="000B643B" w:rsidRDefault="005D2B14">
      <w:pPr>
        <w:pStyle w:val="378020"/>
        <w:ind w:firstLine="482"/>
        <w:rPr>
          <w:rFonts w:ascii="宋体"/>
        </w:rPr>
      </w:pPr>
      <w:bookmarkStart w:id="2" w:name="_Toc476718825"/>
      <w:r>
        <w:rPr>
          <w:rFonts w:ascii="宋体" w:hint="eastAsia"/>
        </w:rPr>
        <w:t>38、 重新招标</w:t>
      </w:r>
      <w:bookmarkEnd w:id="2"/>
      <w:r>
        <w:rPr>
          <w:rFonts w:ascii="宋体" w:hint="eastAsia"/>
        </w:rPr>
        <w:t>和不再招标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38.1重新招标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有下列情形之一的，招标人将重新招标：</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（1）投标截止时间止，投标人少于3个的；</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（2）经评标委员会评审后否决所有投标的；</w:t>
      </w:r>
    </w:p>
    <w:p w:rsidR="000B643B" w:rsidRDefault="005D2B14">
      <w:pPr>
        <w:pStyle w:val="a8"/>
        <w:adjustRightInd w:val="0"/>
        <w:snapToGrid w:val="0"/>
        <w:spacing w:line="400" w:lineRule="exact"/>
        <w:ind w:firstLine="420"/>
        <w:rPr>
          <w:rFonts w:hAnsi="宋体"/>
          <w:color w:val="000000"/>
        </w:rPr>
      </w:pPr>
      <w:r>
        <w:rPr>
          <w:rFonts w:hAnsi="宋体" w:hint="eastAsia"/>
          <w:color w:val="000000"/>
        </w:rPr>
        <w:t>（3）所有中标候选人放弃中标权或被取消中标资格的，招标人应当重新依法组织招标。</w:t>
      </w:r>
      <w:bookmarkStart w:id="3" w:name="_Toc152045573"/>
      <w:bookmarkStart w:id="4" w:name="_Toc324415581"/>
      <w:bookmarkStart w:id="5" w:name="_Toc144974541"/>
      <w:bookmarkStart w:id="6" w:name="_Toc229646755"/>
      <w:bookmarkStart w:id="7" w:name="_Toc152042349"/>
    </w:p>
    <w:p w:rsidR="000B643B" w:rsidRDefault="005D2B14">
      <w:pPr>
        <w:pStyle w:val="a8"/>
        <w:adjustRightInd w:val="0"/>
        <w:snapToGrid w:val="0"/>
        <w:spacing w:line="400" w:lineRule="exact"/>
        <w:ind w:firstLine="420"/>
        <w:rPr>
          <w:rFonts w:hAnsi="宋体"/>
          <w:color w:val="000000"/>
        </w:rPr>
      </w:pPr>
      <w:bookmarkStart w:id="8" w:name="_Toc476718826"/>
      <w:r>
        <w:rPr>
          <w:rFonts w:hAnsi="宋体" w:hint="eastAsia"/>
          <w:color w:val="000000"/>
        </w:rPr>
        <w:t>38.2不再招标</w:t>
      </w:r>
      <w:bookmarkEnd w:id="3"/>
      <w:bookmarkEnd w:id="4"/>
      <w:bookmarkEnd w:id="5"/>
      <w:bookmarkEnd w:id="6"/>
      <w:bookmarkEnd w:id="7"/>
      <w:bookmarkEnd w:id="8"/>
    </w:p>
    <w:p w:rsidR="000B643B" w:rsidRDefault="005D2B14">
      <w:pPr>
        <w:pStyle w:val="a8"/>
        <w:adjustRightInd w:val="0"/>
        <w:snapToGrid w:val="0"/>
        <w:spacing w:line="400" w:lineRule="exact"/>
        <w:ind w:firstLine="420"/>
        <w:rPr>
          <w:rFonts w:hAnsi="宋体"/>
          <w:b/>
          <w:color w:val="000000"/>
        </w:rPr>
      </w:pPr>
      <w:r>
        <w:rPr>
          <w:rFonts w:hAnsi="宋体" w:hint="eastAsia"/>
          <w:color w:val="000000"/>
        </w:rPr>
        <w:t>重新招标后投标人仍少于3个或者所有投标被否决的，属于必须审批或核准的工程建设项目，经原审批或核准部门批准后不再进行招标。</w:t>
      </w:r>
    </w:p>
    <w:p w:rsidR="000B643B" w:rsidRDefault="000B643B">
      <w:pPr>
        <w:pStyle w:val="a8"/>
        <w:adjustRightInd w:val="0"/>
        <w:snapToGrid w:val="0"/>
        <w:spacing w:line="400" w:lineRule="exact"/>
        <w:ind w:firstLine="643"/>
        <w:jc w:val="center"/>
        <w:rPr>
          <w:rFonts w:hAnsi="宋体"/>
          <w:b/>
          <w:bCs/>
          <w:color w:val="000000"/>
          <w:sz w:val="32"/>
        </w:rPr>
      </w:pPr>
    </w:p>
    <w:p w:rsidR="000B643B" w:rsidRDefault="005D2B14">
      <w:pPr>
        <w:pStyle w:val="a8"/>
        <w:adjustRightInd w:val="0"/>
        <w:snapToGrid w:val="0"/>
        <w:spacing w:line="400" w:lineRule="exact"/>
        <w:ind w:firstLine="643"/>
        <w:jc w:val="center"/>
        <w:rPr>
          <w:rFonts w:hAnsi="宋体"/>
          <w:b/>
          <w:bCs/>
          <w:color w:val="000000"/>
          <w:sz w:val="32"/>
        </w:rPr>
      </w:pPr>
      <w:r>
        <w:rPr>
          <w:rFonts w:hAnsi="宋体" w:hint="eastAsia"/>
          <w:b/>
          <w:bCs/>
          <w:color w:val="000000"/>
          <w:sz w:val="32"/>
        </w:rPr>
        <w:t>(九)纪律和监督</w:t>
      </w:r>
    </w:p>
    <w:p w:rsidR="000B643B" w:rsidRDefault="005D2B14">
      <w:pPr>
        <w:pStyle w:val="a8"/>
        <w:adjustRightInd w:val="0"/>
        <w:snapToGrid w:val="0"/>
        <w:spacing w:line="400" w:lineRule="exact"/>
        <w:ind w:firstLineChars="195" w:firstLine="411"/>
        <w:rPr>
          <w:rFonts w:hAnsi="宋体"/>
          <w:b/>
          <w:color w:val="000000"/>
        </w:rPr>
      </w:pPr>
      <w:r>
        <w:rPr>
          <w:rFonts w:hAnsi="宋体" w:hint="eastAsia"/>
          <w:b/>
          <w:color w:val="000000"/>
        </w:rPr>
        <w:t>39.1对招标人的纪律要求</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招标人不得泄漏招标投标活动中应当保密的情况和资料，不得与投标人串通损害国家利益、社会公共利益或者他人合法权益。</w:t>
      </w:r>
    </w:p>
    <w:p w:rsidR="000B643B" w:rsidRDefault="005D2B14">
      <w:pPr>
        <w:pStyle w:val="a8"/>
        <w:adjustRightInd w:val="0"/>
        <w:snapToGrid w:val="0"/>
        <w:spacing w:line="400" w:lineRule="exact"/>
        <w:ind w:firstLineChars="195" w:firstLine="411"/>
        <w:rPr>
          <w:rFonts w:hAnsi="宋体"/>
          <w:b/>
          <w:color w:val="000000"/>
        </w:rPr>
      </w:pPr>
      <w:r>
        <w:rPr>
          <w:rFonts w:hAnsi="宋体" w:hint="eastAsia"/>
          <w:b/>
          <w:color w:val="000000"/>
        </w:rPr>
        <w:t>39.2 对投标人的纪律要求</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0B643B" w:rsidRDefault="005D2B14">
      <w:pPr>
        <w:pStyle w:val="a8"/>
        <w:adjustRightInd w:val="0"/>
        <w:snapToGrid w:val="0"/>
        <w:spacing w:line="400" w:lineRule="exact"/>
        <w:ind w:firstLineChars="195" w:firstLine="411"/>
        <w:rPr>
          <w:rFonts w:hAnsi="宋体"/>
          <w:b/>
          <w:color w:val="000000"/>
        </w:rPr>
      </w:pPr>
      <w:r>
        <w:rPr>
          <w:rFonts w:hAnsi="宋体" w:hint="eastAsia"/>
          <w:b/>
          <w:color w:val="000000"/>
        </w:rPr>
        <w:t>39.3 对评标委员会成员的纪律要求</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评标办法”没有规定的评审因素和标准进行评标。</w:t>
      </w:r>
    </w:p>
    <w:p w:rsidR="000B643B" w:rsidRDefault="005D2B14">
      <w:pPr>
        <w:pStyle w:val="a8"/>
        <w:adjustRightInd w:val="0"/>
        <w:snapToGrid w:val="0"/>
        <w:spacing w:line="400" w:lineRule="exact"/>
        <w:ind w:firstLineChars="195" w:firstLine="411"/>
        <w:rPr>
          <w:rFonts w:hAnsi="宋体"/>
          <w:b/>
          <w:color w:val="000000"/>
        </w:rPr>
      </w:pPr>
      <w:r>
        <w:rPr>
          <w:rFonts w:hAnsi="宋体" w:hint="eastAsia"/>
          <w:b/>
          <w:color w:val="000000"/>
        </w:rPr>
        <w:t>39.4 对与评标活动有关的工作人员的纪律要求</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0B643B" w:rsidRDefault="005D2B14">
      <w:pPr>
        <w:pStyle w:val="a8"/>
        <w:adjustRightInd w:val="0"/>
        <w:snapToGrid w:val="0"/>
        <w:spacing w:line="400" w:lineRule="exact"/>
        <w:ind w:firstLineChars="195" w:firstLine="411"/>
        <w:rPr>
          <w:rFonts w:hAnsi="宋体"/>
          <w:b/>
          <w:color w:val="000000"/>
        </w:rPr>
      </w:pPr>
      <w:r>
        <w:rPr>
          <w:rFonts w:hAnsi="宋体" w:hint="eastAsia"/>
          <w:b/>
          <w:color w:val="000000"/>
        </w:rPr>
        <w:t>39.5 投诉</w:t>
      </w:r>
    </w:p>
    <w:p w:rsidR="000B643B" w:rsidRDefault="005D2B14">
      <w:pPr>
        <w:pStyle w:val="a8"/>
        <w:adjustRightInd w:val="0"/>
        <w:snapToGrid w:val="0"/>
        <w:spacing w:line="400" w:lineRule="exact"/>
        <w:ind w:firstLineChars="195" w:firstLine="409"/>
        <w:rPr>
          <w:rFonts w:hAnsi="宋体"/>
          <w:color w:val="000000"/>
        </w:rPr>
      </w:pPr>
      <w:r>
        <w:rPr>
          <w:rFonts w:hAnsi="宋体" w:hint="eastAsia"/>
          <w:color w:val="000000"/>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rsidR="000B643B" w:rsidRDefault="000B643B">
      <w:pPr>
        <w:pStyle w:val="a8"/>
        <w:spacing w:line="440" w:lineRule="exact"/>
        <w:ind w:firstLine="723"/>
        <w:jc w:val="center"/>
        <w:outlineLvl w:val="0"/>
        <w:rPr>
          <w:rFonts w:hAnsi="宋体"/>
          <w:b/>
          <w:bCs/>
          <w:color w:val="000000"/>
          <w:sz w:val="36"/>
        </w:rPr>
      </w:pPr>
    </w:p>
    <w:p w:rsidR="000B643B" w:rsidRDefault="005D2B14">
      <w:pPr>
        <w:pStyle w:val="a8"/>
        <w:adjustRightInd w:val="0"/>
        <w:snapToGrid w:val="0"/>
        <w:spacing w:line="400" w:lineRule="exact"/>
        <w:ind w:firstLineChars="195" w:firstLine="411"/>
        <w:rPr>
          <w:rFonts w:hAnsi="宋体"/>
          <w:b/>
          <w:bCs/>
          <w:color w:val="000000"/>
          <w:sz w:val="36"/>
        </w:rPr>
      </w:pPr>
      <w:r>
        <w:rPr>
          <w:rFonts w:hAnsi="宋体" w:hint="eastAsia"/>
          <w:b/>
          <w:color w:val="000000"/>
        </w:rPr>
        <w:lastRenderedPageBreak/>
        <w:t>本招标文件未尽事宜按现行招标投标的有关法律法规和规定执行。</w:t>
      </w: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C41450" w:rsidRDefault="00C41450">
      <w:pPr>
        <w:pStyle w:val="a8"/>
        <w:spacing w:line="440" w:lineRule="exact"/>
        <w:ind w:firstLineChars="0" w:firstLine="0"/>
        <w:jc w:val="center"/>
        <w:outlineLvl w:val="0"/>
        <w:rPr>
          <w:rFonts w:hAnsi="宋体"/>
          <w:b/>
          <w:bCs/>
          <w:color w:val="000000"/>
          <w:sz w:val="36"/>
        </w:rPr>
      </w:pPr>
    </w:p>
    <w:p w:rsidR="00C41450" w:rsidRDefault="00C41450">
      <w:pPr>
        <w:pStyle w:val="a8"/>
        <w:spacing w:line="440" w:lineRule="exact"/>
        <w:ind w:firstLineChars="0" w:firstLine="0"/>
        <w:jc w:val="center"/>
        <w:outlineLvl w:val="0"/>
        <w:rPr>
          <w:rFonts w:hAnsi="宋体"/>
          <w:b/>
          <w:bCs/>
          <w:color w:val="000000"/>
          <w:sz w:val="36"/>
        </w:rPr>
      </w:pPr>
    </w:p>
    <w:p w:rsidR="00C41450" w:rsidRDefault="00C41450">
      <w:pPr>
        <w:pStyle w:val="a8"/>
        <w:spacing w:line="440" w:lineRule="exact"/>
        <w:ind w:firstLineChars="0" w:firstLine="0"/>
        <w:jc w:val="center"/>
        <w:outlineLvl w:val="0"/>
        <w:rPr>
          <w:rFonts w:hAnsi="宋体"/>
          <w:b/>
          <w:bCs/>
          <w:color w:val="000000"/>
          <w:sz w:val="36"/>
        </w:rPr>
      </w:pPr>
    </w:p>
    <w:p w:rsidR="00C41450" w:rsidRDefault="00C41450">
      <w:pPr>
        <w:pStyle w:val="a8"/>
        <w:spacing w:line="440" w:lineRule="exact"/>
        <w:ind w:firstLineChars="0" w:firstLine="0"/>
        <w:jc w:val="center"/>
        <w:outlineLvl w:val="0"/>
        <w:rPr>
          <w:rFonts w:hAnsi="宋体"/>
          <w:b/>
          <w:bCs/>
          <w:color w:val="000000"/>
          <w:sz w:val="36"/>
        </w:rPr>
      </w:pPr>
    </w:p>
    <w:p w:rsidR="000B643B" w:rsidRDefault="000B643B">
      <w:pPr>
        <w:pStyle w:val="a8"/>
        <w:spacing w:line="440" w:lineRule="exact"/>
        <w:ind w:firstLineChars="0" w:firstLine="0"/>
        <w:jc w:val="center"/>
        <w:outlineLvl w:val="0"/>
        <w:rPr>
          <w:rFonts w:hAnsi="宋体"/>
          <w:b/>
          <w:bCs/>
          <w:color w:val="000000"/>
          <w:sz w:val="36"/>
        </w:rPr>
      </w:pPr>
    </w:p>
    <w:p w:rsidR="000B643B" w:rsidRDefault="005D2B14">
      <w:pPr>
        <w:pStyle w:val="a8"/>
        <w:spacing w:line="440" w:lineRule="exact"/>
        <w:ind w:firstLineChars="0" w:firstLine="0"/>
        <w:jc w:val="center"/>
        <w:outlineLvl w:val="0"/>
        <w:rPr>
          <w:rFonts w:hAnsi="宋体"/>
          <w:b/>
          <w:bCs/>
          <w:color w:val="000000"/>
          <w:sz w:val="36"/>
        </w:rPr>
      </w:pPr>
      <w:r>
        <w:rPr>
          <w:rFonts w:hAnsi="宋体" w:hint="eastAsia"/>
          <w:b/>
          <w:bCs/>
          <w:color w:val="000000"/>
          <w:sz w:val="36"/>
        </w:rPr>
        <w:lastRenderedPageBreak/>
        <w:t>三、评标办法</w:t>
      </w:r>
    </w:p>
    <w:p w:rsidR="000B643B" w:rsidRDefault="005D2B14">
      <w:pPr>
        <w:autoSpaceDE w:val="0"/>
        <w:autoSpaceDN w:val="0"/>
        <w:adjustRightInd w:val="0"/>
        <w:ind w:firstLineChars="0" w:firstLine="0"/>
        <w:jc w:val="center"/>
        <w:rPr>
          <w:rFonts w:hAnsi="宋体" w:cs="黑体"/>
          <w:kern w:val="0"/>
          <w:sz w:val="30"/>
          <w:szCs w:val="30"/>
        </w:rPr>
      </w:pPr>
      <w:r>
        <w:rPr>
          <w:rFonts w:hAnsi="宋体" w:cs="黑体" w:hint="eastAsia"/>
          <w:kern w:val="0"/>
          <w:sz w:val="30"/>
          <w:szCs w:val="30"/>
        </w:rPr>
        <w:t>评标办法前附表</w:t>
      </w:r>
    </w:p>
    <w:tbl>
      <w:tblPr>
        <w:tblW w:w="9468" w:type="dxa"/>
        <w:tblInd w:w="-176" w:type="dxa"/>
        <w:tblLayout w:type="fixed"/>
        <w:tblLook w:val="04A0"/>
      </w:tblPr>
      <w:tblGrid>
        <w:gridCol w:w="1008"/>
        <w:gridCol w:w="2522"/>
        <w:gridCol w:w="5938"/>
      </w:tblGrid>
      <w:tr w:rsidR="000B643B">
        <w:trPr>
          <w:trHeight w:val="450"/>
        </w:trPr>
        <w:tc>
          <w:tcPr>
            <w:tcW w:w="1008" w:type="dxa"/>
            <w:tcBorders>
              <w:top w:val="single" w:sz="4" w:space="0" w:color="auto"/>
              <w:left w:val="single" w:sz="4" w:space="0" w:color="auto"/>
              <w:bottom w:val="single" w:sz="4" w:space="0" w:color="auto"/>
              <w:right w:val="single" w:sz="4" w:space="0" w:color="auto"/>
            </w:tcBorders>
            <w:vAlign w:val="center"/>
          </w:tcPr>
          <w:p w:rsidR="000B643B" w:rsidRDefault="005D2B14">
            <w:pPr>
              <w:autoSpaceDE w:val="0"/>
              <w:autoSpaceDN w:val="0"/>
              <w:adjustRightInd w:val="0"/>
              <w:ind w:firstLineChars="0" w:firstLine="0"/>
              <w:rPr>
                <w:rFonts w:hAnsi="宋体" w:cs="Courier New"/>
                <w:color w:val="000000"/>
                <w:sz w:val="21"/>
                <w:szCs w:val="21"/>
              </w:rPr>
            </w:pPr>
            <w:r>
              <w:rPr>
                <w:rFonts w:hAnsi="宋体" w:cs="Courier New" w:hint="eastAsia"/>
                <w:color w:val="000000"/>
                <w:sz w:val="21"/>
                <w:szCs w:val="21"/>
              </w:rPr>
              <w:t>条款号</w:t>
            </w: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ind w:firstLine="420"/>
              <w:jc w:val="center"/>
              <w:rPr>
                <w:rFonts w:hAnsi="宋体" w:cs="Courier New"/>
                <w:color w:val="000000"/>
                <w:sz w:val="21"/>
                <w:szCs w:val="21"/>
              </w:rPr>
            </w:pPr>
            <w:r>
              <w:rPr>
                <w:rFonts w:hAnsi="宋体" w:cs="Courier New" w:hint="eastAsia"/>
                <w:color w:val="000000"/>
                <w:sz w:val="21"/>
                <w:szCs w:val="21"/>
              </w:rPr>
              <w:t>评审因素</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ind w:firstLine="420"/>
              <w:jc w:val="center"/>
              <w:rPr>
                <w:rFonts w:hAnsi="宋体" w:cs="Courier New"/>
                <w:color w:val="000000"/>
                <w:sz w:val="21"/>
                <w:szCs w:val="21"/>
              </w:rPr>
            </w:pPr>
            <w:r>
              <w:rPr>
                <w:rFonts w:hAnsi="宋体" w:cs="Courier New" w:hint="eastAsia"/>
                <w:color w:val="000000"/>
                <w:sz w:val="21"/>
                <w:szCs w:val="21"/>
              </w:rPr>
              <w:t>评审标准</w:t>
            </w:r>
          </w:p>
        </w:tc>
      </w:tr>
      <w:tr w:rsidR="000B643B">
        <w:trPr>
          <w:cantSplit/>
          <w:trHeight w:val="463"/>
        </w:trPr>
        <w:tc>
          <w:tcPr>
            <w:tcW w:w="1008" w:type="dxa"/>
            <w:vMerge w:val="restart"/>
            <w:tcBorders>
              <w:top w:val="single" w:sz="4" w:space="0" w:color="auto"/>
              <w:left w:val="single" w:sz="4" w:space="0" w:color="auto"/>
              <w:bottom w:val="single" w:sz="4" w:space="0" w:color="auto"/>
              <w:right w:val="single" w:sz="4" w:space="0" w:color="auto"/>
            </w:tcBorders>
            <w:vAlign w:val="center"/>
          </w:tcPr>
          <w:p w:rsidR="000B643B" w:rsidRDefault="000B643B">
            <w:pPr>
              <w:autoSpaceDE w:val="0"/>
              <w:autoSpaceDN w:val="0"/>
              <w:adjustRightInd w:val="0"/>
              <w:ind w:firstLine="420"/>
              <w:jc w:val="center"/>
              <w:rPr>
                <w:rFonts w:hAnsi="宋体" w:cs="Courier New"/>
                <w:color w:val="000000"/>
                <w:sz w:val="21"/>
                <w:szCs w:val="21"/>
              </w:rPr>
            </w:pPr>
          </w:p>
          <w:p w:rsidR="000B643B" w:rsidRDefault="005D2B14">
            <w:pPr>
              <w:autoSpaceDE w:val="0"/>
              <w:autoSpaceDN w:val="0"/>
              <w:adjustRightInd w:val="0"/>
              <w:ind w:firstLineChars="0" w:firstLine="0"/>
              <w:rPr>
                <w:rFonts w:hAnsi="宋体" w:cs="Courier New"/>
                <w:color w:val="000000"/>
                <w:sz w:val="21"/>
                <w:szCs w:val="21"/>
              </w:rPr>
            </w:pPr>
            <w:r>
              <w:rPr>
                <w:rFonts w:hAnsi="宋体" w:cs="Courier New" w:hint="eastAsia"/>
                <w:color w:val="000000"/>
                <w:sz w:val="21"/>
                <w:szCs w:val="21"/>
              </w:rPr>
              <w:t>商务标、资格审查、技术标</w:t>
            </w:r>
          </w:p>
          <w:p w:rsidR="000B643B" w:rsidRDefault="000B643B">
            <w:pPr>
              <w:autoSpaceDE w:val="0"/>
              <w:autoSpaceDN w:val="0"/>
              <w:adjustRightInd w:val="0"/>
              <w:ind w:firstLine="420"/>
              <w:jc w:val="center"/>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投标保证金</w:t>
            </w:r>
          </w:p>
        </w:tc>
        <w:tc>
          <w:tcPr>
            <w:tcW w:w="5938" w:type="dxa"/>
            <w:tcBorders>
              <w:top w:val="single" w:sz="4" w:space="0" w:color="auto"/>
              <w:left w:val="nil"/>
              <w:bottom w:val="single" w:sz="4" w:space="0" w:color="auto"/>
              <w:right w:val="single" w:sz="4" w:space="0" w:color="auto"/>
            </w:tcBorders>
            <w:vAlign w:val="center"/>
          </w:tcPr>
          <w:p w:rsidR="000B643B" w:rsidRDefault="005D2B14">
            <w:pPr>
              <w:adjustRightInd w:val="0"/>
              <w:snapToGrid w:val="0"/>
              <w:spacing w:line="300" w:lineRule="exact"/>
              <w:ind w:firstLine="420"/>
              <w:textAlignment w:val="baseline"/>
              <w:rPr>
                <w:rFonts w:hAnsi="宋体" w:cs="Courier New"/>
                <w:color w:val="000000"/>
                <w:sz w:val="21"/>
                <w:szCs w:val="21"/>
              </w:rPr>
            </w:pPr>
            <w:r>
              <w:rPr>
                <w:rFonts w:hAnsi="宋体" w:cs="Courier New" w:hint="eastAsia"/>
                <w:color w:val="000000"/>
                <w:sz w:val="21"/>
                <w:szCs w:val="21"/>
              </w:rPr>
              <w:t>以到达平阳县公共资源交易中心银行帐户为准</w:t>
            </w:r>
          </w:p>
        </w:tc>
      </w:tr>
      <w:tr w:rsidR="000B643B">
        <w:trPr>
          <w:cantSplit/>
          <w:trHeight w:val="567"/>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不良行为</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00" w:lineRule="exact"/>
              <w:ind w:firstLine="420"/>
              <w:rPr>
                <w:rFonts w:hAnsi="宋体" w:cs="Courier New"/>
                <w:color w:val="000000"/>
                <w:sz w:val="21"/>
                <w:szCs w:val="21"/>
              </w:rPr>
            </w:pPr>
            <w:r>
              <w:rPr>
                <w:rFonts w:hAnsi="宋体" w:cs="Courier New" w:hint="eastAsia"/>
                <w:color w:val="000000"/>
                <w:sz w:val="21"/>
                <w:szCs w:val="21"/>
              </w:rPr>
              <w:t>投标单位不得处于不良行为记录公示期</w:t>
            </w:r>
          </w:p>
        </w:tc>
      </w:tr>
      <w:tr w:rsidR="000B643B">
        <w:trPr>
          <w:cantSplit/>
          <w:trHeight w:val="567"/>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Chars="100" w:firstLine="210"/>
              <w:rPr>
                <w:rFonts w:hAnsi="宋体" w:cs="Courier New"/>
                <w:color w:val="000000"/>
                <w:sz w:val="21"/>
                <w:szCs w:val="21"/>
              </w:rPr>
            </w:pPr>
            <w:r>
              <w:rPr>
                <w:rFonts w:hAnsi="宋体" w:cs="Courier New" w:hint="eastAsia"/>
                <w:color w:val="000000"/>
                <w:sz w:val="21"/>
                <w:szCs w:val="21"/>
              </w:rPr>
              <w:t>投标人的组织机构</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投标人必须具备独立法人资格，不得以分支机构名义参加投标，投标人名称、组织机构必须在投标文件中体现一致。</w:t>
            </w:r>
          </w:p>
        </w:tc>
      </w:tr>
      <w:tr w:rsidR="000B643B">
        <w:trPr>
          <w:cantSplit/>
          <w:trHeight w:val="471"/>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投标报价</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不得超过本工程的最高限价，否则按无效标处理。</w:t>
            </w:r>
          </w:p>
        </w:tc>
      </w:tr>
      <w:tr w:rsidR="000B643B">
        <w:trPr>
          <w:cantSplit/>
          <w:trHeight w:val="449"/>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投标工期</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不得超过本工程的招标工期，否则按否决其投标处理。</w:t>
            </w:r>
          </w:p>
        </w:tc>
      </w:tr>
      <w:tr w:rsidR="000B643B">
        <w:trPr>
          <w:cantSplit/>
          <w:trHeight w:val="567"/>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盖章</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投标文件相应地方加盖单位公章（不得以投标专用章、分公司章等其他形式印章代替）及单位法定代表人或其投标文件签署的授权委托代理人签字或盖章；如联合体投标的，联合体各方均须签字、盖章。</w:t>
            </w:r>
          </w:p>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投标总价表上还必须同时加盖造价工程师执业章并签字造价工程师执业印章上的单位名称应和投标人的名称一致，如不一致，造价工程师须提供注册变更证明，否则投标文件作为资格审查未通过予以否决其投标处理。</w:t>
            </w:r>
          </w:p>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如投标人委托具有相应资质的工程造价咨询人编制投标文件，须提供委托协议书（原件）及工程造价咨询人营业执照、资质证书及造价师注册证书复印件，否则投标文件作为资格审查未通过予以否决其投标处理。</w:t>
            </w:r>
          </w:p>
        </w:tc>
      </w:tr>
      <w:tr w:rsidR="000B643B">
        <w:trPr>
          <w:cantSplit/>
          <w:trHeight w:val="491"/>
        </w:trPr>
        <w:tc>
          <w:tcPr>
            <w:tcW w:w="1008" w:type="dxa"/>
            <w:vMerge/>
            <w:tcBorders>
              <w:top w:val="nil"/>
              <w:left w:val="single" w:sz="4" w:space="0" w:color="auto"/>
              <w:bottom w:val="single" w:sz="4" w:space="0" w:color="auto"/>
              <w:right w:val="single" w:sz="4" w:space="0" w:color="auto"/>
            </w:tcBorders>
            <w:vAlign w:val="center"/>
          </w:tcPr>
          <w:p w:rsidR="000B643B" w:rsidRDefault="000B643B">
            <w:pPr>
              <w:widowControl/>
              <w:ind w:firstLine="420"/>
              <w:jc w:val="left"/>
              <w:rPr>
                <w:rFonts w:hAnsi="宋体" w:cs="Courier New"/>
                <w:color w:val="000000"/>
                <w:sz w:val="21"/>
                <w:szCs w:val="21"/>
              </w:rPr>
            </w:pPr>
          </w:p>
        </w:tc>
        <w:tc>
          <w:tcPr>
            <w:tcW w:w="2522"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jc w:val="center"/>
              <w:rPr>
                <w:rFonts w:hAnsi="宋体" w:cs="Courier New"/>
                <w:color w:val="000000"/>
                <w:sz w:val="21"/>
                <w:szCs w:val="21"/>
              </w:rPr>
            </w:pPr>
            <w:r>
              <w:rPr>
                <w:rFonts w:hAnsi="宋体" w:cs="Courier New" w:hint="eastAsia"/>
                <w:color w:val="000000"/>
                <w:sz w:val="21"/>
                <w:szCs w:val="21"/>
              </w:rPr>
              <w:t>报价唯一</w:t>
            </w:r>
          </w:p>
        </w:tc>
        <w:tc>
          <w:tcPr>
            <w:tcW w:w="5938" w:type="dxa"/>
            <w:tcBorders>
              <w:top w:val="single" w:sz="4" w:space="0" w:color="auto"/>
              <w:left w:val="nil"/>
              <w:bottom w:val="single" w:sz="4" w:space="0" w:color="auto"/>
              <w:right w:val="single" w:sz="4" w:space="0" w:color="auto"/>
            </w:tcBorders>
            <w:vAlign w:val="center"/>
          </w:tcPr>
          <w:p w:rsidR="000B643B" w:rsidRDefault="005D2B14">
            <w:pPr>
              <w:autoSpaceDE w:val="0"/>
              <w:autoSpaceDN w:val="0"/>
              <w:adjustRightInd w:val="0"/>
              <w:spacing w:line="320" w:lineRule="exact"/>
              <w:ind w:firstLine="420"/>
              <w:rPr>
                <w:rFonts w:hAnsi="宋体" w:cs="Courier New"/>
                <w:color w:val="000000"/>
                <w:sz w:val="21"/>
                <w:szCs w:val="21"/>
              </w:rPr>
            </w:pPr>
            <w:r>
              <w:rPr>
                <w:rFonts w:hAnsi="宋体" w:cs="Courier New" w:hint="eastAsia"/>
                <w:color w:val="000000"/>
                <w:sz w:val="21"/>
                <w:szCs w:val="21"/>
              </w:rPr>
              <w:t>只能有一个有效报价。</w:t>
            </w:r>
          </w:p>
        </w:tc>
      </w:tr>
    </w:tbl>
    <w:p w:rsidR="000B643B" w:rsidRDefault="000B643B">
      <w:pPr>
        <w:pStyle w:val="CM4"/>
        <w:jc w:val="both"/>
        <w:rPr>
          <w:rFonts w:hAnsi="宋体" w:cs="Courier New"/>
          <w:color w:val="000000"/>
          <w:kern w:val="2"/>
          <w:sz w:val="21"/>
          <w:szCs w:val="21"/>
        </w:rPr>
      </w:pPr>
    </w:p>
    <w:p w:rsidR="000B643B" w:rsidRDefault="005D2B14">
      <w:pPr>
        <w:pStyle w:val="CM4"/>
        <w:ind w:firstLineChars="200" w:firstLine="560"/>
        <w:jc w:val="both"/>
        <w:rPr>
          <w:rFonts w:hAnsi="宋体"/>
          <w:sz w:val="28"/>
          <w:szCs w:val="28"/>
        </w:rPr>
      </w:pPr>
      <w:r>
        <w:rPr>
          <w:rFonts w:hAnsi="宋体" w:hint="eastAsia"/>
          <w:sz w:val="28"/>
          <w:szCs w:val="28"/>
        </w:rPr>
        <w:t>1. 评标方法</w:t>
      </w:r>
    </w:p>
    <w:p w:rsidR="000B643B" w:rsidRDefault="005D2B14">
      <w:pPr>
        <w:pStyle w:val="CM27"/>
        <w:spacing w:line="500" w:lineRule="exact"/>
        <w:ind w:firstLineChars="200" w:firstLine="420"/>
        <w:jc w:val="both"/>
        <w:rPr>
          <w:rFonts w:hAnsi="宋体"/>
          <w:sz w:val="21"/>
          <w:szCs w:val="21"/>
        </w:rPr>
      </w:pPr>
      <w:r>
        <w:rPr>
          <w:rFonts w:hAnsi="宋体" w:hint="eastAsia"/>
          <w:sz w:val="21"/>
          <w:szCs w:val="21"/>
        </w:rPr>
        <w:t>本次评标采用综合评估法。评标委员会按照招标文件规定的评审因素和标准对投标人的投标文件进行评审，最终按综合得分（综合得分=技术标得分+商务标得分）从高到低推荐中标候选人。综合评分相等时，以技术得分高的优先；技术得分都相同时，以投标报价低的优先；投标报价也相等的，则由招标人代表现场抽签确定名次优先者</w:t>
      </w:r>
    </w:p>
    <w:p w:rsidR="000B643B" w:rsidRDefault="005D2B14">
      <w:pPr>
        <w:spacing w:line="360" w:lineRule="auto"/>
        <w:ind w:firstLine="560"/>
        <w:rPr>
          <w:rFonts w:hAnsi="宋体"/>
          <w:szCs w:val="28"/>
        </w:rPr>
      </w:pPr>
      <w:r>
        <w:rPr>
          <w:rFonts w:hAnsi="宋体" w:hint="eastAsia"/>
          <w:szCs w:val="28"/>
        </w:rPr>
        <w:t>2、评标程序</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2.1评标的一般程序为：</w:t>
      </w:r>
    </w:p>
    <w:p w:rsidR="000B643B" w:rsidRDefault="005D2B14">
      <w:pPr>
        <w:pStyle w:val="Default"/>
        <w:spacing w:line="500" w:lineRule="exact"/>
        <w:ind w:firstLine="420"/>
        <w:rPr>
          <w:kern w:val="2"/>
          <w:sz w:val="21"/>
          <w:szCs w:val="21"/>
        </w:rPr>
      </w:pPr>
      <w:r>
        <w:rPr>
          <w:rFonts w:hint="eastAsia"/>
          <w:kern w:val="2"/>
          <w:sz w:val="21"/>
          <w:szCs w:val="21"/>
        </w:rPr>
        <w:t>（1）熟悉招标文件和评标办法；</w:t>
      </w:r>
    </w:p>
    <w:p w:rsidR="000B643B" w:rsidRDefault="005D2B14">
      <w:pPr>
        <w:pStyle w:val="Default"/>
        <w:spacing w:line="500" w:lineRule="exact"/>
        <w:ind w:firstLine="420"/>
        <w:rPr>
          <w:kern w:val="2"/>
          <w:sz w:val="21"/>
          <w:szCs w:val="21"/>
        </w:rPr>
      </w:pPr>
      <w:r>
        <w:rPr>
          <w:rFonts w:hint="eastAsia"/>
          <w:kern w:val="2"/>
          <w:sz w:val="21"/>
          <w:szCs w:val="21"/>
        </w:rPr>
        <w:t>（2）投标人的资格审查；</w:t>
      </w:r>
    </w:p>
    <w:p w:rsidR="000B643B" w:rsidRDefault="005D2B14">
      <w:pPr>
        <w:pStyle w:val="Default"/>
        <w:spacing w:line="500" w:lineRule="exact"/>
        <w:ind w:firstLine="420"/>
        <w:rPr>
          <w:kern w:val="2"/>
          <w:sz w:val="21"/>
          <w:szCs w:val="21"/>
        </w:rPr>
      </w:pPr>
      <w:r>
        <w:rPr>
          <w:rFonts w:hint="eastAsia"/>
          <w:kern w:val="2"/>
          <w:sz w:val="21"/>
          <w:szCs w:val="21"/>
        </w:rPr>
        <w:lastRenderedPageBreak/>
        <w:t>（3）资信标评审</w:t>
      </w:r>
    </w:p>
    <w:p w:rsidR="000B643B" w:rsidRDefault="005D2B14">
      <w:pPr>
        <w:pStyle w:val="Default"/>
        <w:spacing w:line="500" w:lineRule="exact"/>
        <w:ind w:firstLine="420"/>
        <w:rPr>
          <w:kern w:val="2"/>
          <w:sz w:val="21"/>
          <w:szCs w:val="21"/>
        </w:rPr>
      </w:pPr>
      <w:r>
        <w:rPr>
          <w:rFonts w:hint="eastAsia"/>
          <w:kern w:val="2"/>
          <w:sz w:val="21"/>
          <w:szCs w:val="21"/>
        </w:rPr>
        <w:t>（3）技术标评审；</w:t>
      </w:r>
    </w:p>
    <w:p w:rsidR="000B643B" w:rsidRDefault="005D2B14">
      <w:pPr>
        <w:pStyle w:val="Default"/>
        <w:spacing w:line="500" w:lineRule="exact"/>
        <w:ind w:firstLine="420"/>
        <w:rPr>
          <w:kern w:val="2"/>
          <w:sz w:val="21"/>
          <w:szCs w:val="21"/>
        </w:rPr>
      </w:pPr>
      <w:r>
        <w:rPr>
          <w:rFonts w:hint="eastAsia"/>
          <w:kern w:val="2"/>
          <w:sz w:val="21"/>
          <w:szCs w:val="21"/>
        </w:rPr>
        <w:t>（4）商务标评审；</w:t>
      </w:r>
    </w:p>
    <w:p w:rsidR="000B643B" w:rsidRDefault="005D2B14">
      <w:pPr>
        <w:pStyle w:val="Default"/>
        <w:spacing w:line="500" w:lineRule="exact"/>
        <w:ind w:firstLine="420"/>
        <w:rPr>
          <w:kern w:val="2"/>
          <w:sz w:val="21"/>
          <w:szCs w:val="21"/>
        </w:rPr>
      </w:pPr>
      <w:r>
        <w:rPr>
          <w:rFonts w:hint="eastAsia"/>
          <w:kern w:val="2"/>
          <w:sz w:val="21"/>
          <w:szCs w:val="21"/>
        </w:rPr>
        <w:t>（5）必要时对投标文件中的问题进行询标；</w:t>
      </w:r>
    </w:p>
    <w:p w:rsidR="000B643B" w:rsidRDefault="005D2B14">
      <w:pPr>
        <w:pStyle w:val="Default"/>
        <w:spacing w:line="500" w:lineRule="exact"/>
        <w:ind w:firstLine="420"/>
        <w:rPr>
          <w:kern w:val="2"/>
          <w:sz w:val="21"/>
          <w:szCs w:val="21"/>
        </w:rPr>
      </w:pPr>
      <w:r>
        <w:rPr>
          <w:rFonts w:hint="eastAsia"/>
          <w:kern w:val="2"/>
          <w:sz w:val="21"/>
          <w:szCs w:val="21"/>
        </w:rPr>
        <w:t>（6）根据评标办法对投标文件进行排序；</w:t>
      </w:r>
    </w:p>
    <w:p w:rsidR="000B643B" w:rsidRDefault="005D2B14">
      <w:pPr>
        <w:pStyle w:val="Default"/>
        <w:spacing w:line="500" w:lineRule="exact"/>
        <w:ind w:firstLine="420"/>
        <w:rPr>
          <w:kern w:val="2"/>
          <w:sz w:val="21"/>
          <w:szCs w:val="21"/>
        </w:rPr>
      </w:pPr>
      <w:r>
        <w:rPr>
          <w:rFonts w:hint="eastAsia"/>
          <w:kern w:val="2"/>
          <w:sz w:val="21"/>
          <w:szCs w:val="21"/>
        </w:rPr>
        <w:t>（7）完成评标报告，推荐中标候选人。</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2.2、投标文件如存在以下情况之一的，其投标文件将不予接受。</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（1）逾期送达的或者未送达指定地点的；</w:t>
      </w:r>
    </w:p>
    <w:p w:rsidR="000B643B" w:rsidRDefault="005D2B14" w:rsidP="006813CF">
      <w:pPr>
        <w:spacing w:line="360" w:lineRule="auto"/>
        <w:ind w:firstLineChars="157" w:firstLine="330"/>
        <w:rPr>
          <w:rFonts w:hAnsi="宋体"/>
          <w:sz w:val="21"/>
          <w:szCs w:val="21"/>
        </w:rPr>
      </w:pPr>
      <w:r>
        <w:rPr>
          <w:rFonts w:hAnsi="宋体" w:hint="eastAsia"/>
          <w:sz w:val="21"/>
          <w:szCs w:val="21"/>
        </w:rPr>
        <w:t>（2）未按招标文件要求密封的；</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（3）无法定代表人或委托代理人（须符合第二章4.2.5款要求）参加开标会议的；</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4）法定代表人参加开标的，未携带《法人营业执照》复印件（加盖公章）或法人组织代码证复印件（加盖公章）、本人身份证原件和复印件；如委托代理人参加的，未携带法人签署的授权委托书、本人身份证原件和复印件。（注：所需复印件均留档）</w:t>
      </w:r>
    </w:p>
    <w:p w:rsidR="000B643B" w:rsidRDefault="005D2B14" w:rsidP="006813CF">
      <w:pPr>
        <w:spacing w:line="360" w:lineRule="auto"/>
        <w:ind w:leftChars="114" w:left="319" w:firstLineChars="47" w:firstLine="99"/>
        <w:rPr>
          <w:rFonts w:hAnsi="宋体"/>
          <w:sz w:val="21"/>
          <w:szCs w:val="21"/>
        </w:rPr>
      </w:pPr>
      <w:r>
        <w:rPr>
          <w:rFonts w:hAnsi="宋体" w:hint="eastAsia"/>
          <w:sz w:val="21"/>
          <w:szCs w:val="21"/>
        </w:rPr>
        <w:t>3. 评审标准</w:t>
      </w:r>
    </w:p>
    <w:p w:rsidR="000B643B" w:rsidRDefault="005D2B14">
      <w:pPr>
        <w:pStyle w:val="Default"/>
        <w:ind w:firstLineChars="250" w:firstLine="525"/>
        <w:rPr>
          <w:rFonts w:hAnsi="宋体"/>
          <w:sz w:val="21"/>
          <w:szCs w:val="21"/>
        </w:rPr>
      </w:pPr>
      <w:r>
        <w:rPr>
          <w:rFonts w:hAnsi="宋体" w:hint="eastAsia"/>
          <w:sz w:val="21"/>
          <w:szCs w:val="21"/>
        </w:rPr>
        <w:t>3.1 初步评审标准</w:t>
      </w:r>
    </w:p>
    <w:p w:rsidR="000B643B" w:rsidRDefault="005D2B14">
      <w:pPr>
        <w:spacing w:line="360" w:lineRule="auto"/>
        <w:ind w:firstLineChars="250" w:firstLine="525"/>
        <w:rPr>
          <w:rFonts w:hAnsi="宋体"/>
          <w:sz w:val="21"/>
          <w:szCs w:val="21"/>
        </w:rPr>
      </w:pPr>
      <w:r>
        <w:rPr>
          <w:rFonts w:hAnsi="宋体" w:hint="eastAsia"/>
          <w:sz w:val="21"/>
          <w:szCs w:val="21"/>
        </w:rPr>
        <w:t>3.1.1、有效投标文件报价界定</w:t>
      </w:r>
    </w:p>
    <w:p w:rsidR="000B643B" w:rsidRDefault="005D2B14">
      <w:pPr>
        <w:spacing w:line="360" w:lineRule="auto"/>
        <w:ind w:firstLineChars="250" w:firstLine="525"/>
        <w:rPr>
          <w:rFonts w:hAnsi="宋体"/>
          <w:sz w:val="21"/>
          <w:szCs w:val="21"/>
        </w:rPr>
      </w:pPr>
      <w:r>
        <w:rPr>
          <w:rFonts w:hAnsi="宋体" w:hint="eastAsia"/>
          <w:sz w:val="21"/>
          <w:szCs w:val="21"/>
        </w:rPr>
        <w:t>投标文件有下列情形之一的，由评标委员会初审后按否决其投标处理，不进入后续评审。</w:t>
      </w:r>
    </w:p>
    <w:p w:rsidR="000B643B" w:rsidRDefault="005D2B14">
      <w:pPr>
        <w:spacing w:line="360" w:lineRule="auto"/>
        <w:ind w:firstLineChars="263" w:firstLine="552"/>
        <w:rPr>
          <w:rFonts w:hAnsi="宋体"/>
          <w:sz w:val="21"/>
          <w:szCs w:val="21"/>
        </w:rPr>
      </w:pPr>
      <w:r>
        <w:rPr>
          <w:rFonts w:hAnsi="宋体" w:hint="eastAsia"/>
          <w:sz w:val="21"/>
          <w:szCs w:val="21"/>
        </w:rPr>
        <w:t>（1）未按招标公告规定网上项目信息登录的；</w:t>
      </w:r>
    </w:p>
    <w:p w:rsidR="000B643B" w:rsidRDefault="005D2B14">
      <w:pPr>
        <w:spacing w:line="360" w:lineRule="auto"/>
        <w:ind w:firstLineChars="263" w:firstLine="552"/>
        <w:rPr>
          <w:rFonts w:hAnsi="宋体"/>
          <w:color w:val="FF0000"/>
          <w:sz w:val="21"/>
          <w:szCs w:val="21"/>
        </w:rPr>
      </w:pPr>
      <w:r>
        <w:rPr>
          <w:rFonts w:hAnsi="宋体" w:hint="eastAsia"/>
          <w:color w:val="FF0000"/>
          <w:sz w:val="21"/>
          <w:szCs w:val="21"/>
        </w:rPr>
        <w:t>（2）投标人未按招标文件的要求提交</w:t>
      </w:r>
      <w:r>
        <w:rPr>
          <w:rFonts w:hAnsi="宋体" w:cs="Arial" w:hint="eastAsia"/>
          <w:color w:val="FF0000"/>
          <w:sz w:val="21"/>
          <w:szCs w:val="21"/>
        </w:rPr>
        <w:t>投标保证金</w:t>
      </w:r>
      <w:r>
        <w:rPr>
          <w:rFonts w:hAnsi="宋体" w:hint="eastAsia"/>
          <w:color w:val="FF0000"/>
          <w:sz w:val="21"/>
          <w:szCs w:val="21"/>
        </w:rPr>
        <w:t>的；</w:t>
      </w:r>
    </w:p>
    <w:p w:rsidR="000B643B" w:rsidRDefault="005D2B14">
      <w:pPr>
        <w:spacing w:line="360" w:lineRule="auto"/>
        <w:ind w:firstLineChars="250" w:firstLine="525"/>
        <w:rPr>
          <w:rFonts w:hAnsi="宋体"/>
          <w:sz w:val="21"/>
          <w:szCs w:val="21"/>
        </w:rPr>
      </w:pPr>
      <w:r>
        <w:rPr>
          <w:rFonts w:hAnsi="宋体" w:hint="eastAsia"/>
          <w:sz w:val="21"/>
          <w:szCs w:val="21"/>
        </w:rPr>
        <w:t>3.1.2投标人的资格审查</w:t>
      </w:r>
    </w:p>
    <w:p w:rsidR="000B643B" w:rsidRDefault="005D2B14">
      <w:pPr>
        <w:adjustRightInd w:val="0"/>
        <w:snapToGrid w:val="0"/>
        <w:spacing w:line="360" w:lineRule="auto"/>
        <w:ind w:left="315" w:hangingChars="150" w:hanging="315"/>
        <w:rPr>
          <w:rFonts w:hAnsi="宋体"/>
          <w:color w:val="000000"/>
          <w:kern w:val="0"/>
          <w:sz w:val="21"/>
          <w:szCs w:val="21"/>
        </w:rPr>
      </w:pPr>
      <w:r>
        <w:rPr>
          <w:rFonts w:hAnsi="宋体" w:hint="eastAsia"/>
          <w:color w:val="000000"/>
          <w:kern w:val="0"/>
          <w:sz w:val="21"/>
          <w:szCs w:val="21"/>
        </w:rPr>
        <w:t xml:space="preserve">    投标人必须满足下列资格审查的必要条件，凡不能满足下列必要条件之一的，其投标文件应当作否决其投标处理，不进入下一轮评审。</w:t>
      </w:r>
    </w:p>
    <w:p w:rsidR="000B643B" w:rsidRDefault="005D2B14">
      <w:pPr>
        <w:adjustRightInd w:val="0"/>
        <w:snapToGrid w:val="0"/>
        <w:spacing w:line="360" w:lineRule="auto"/>
        <w:ind w:left="315" w:hangingChars="150" w:hanging="315"/>
        <w:rPr>
          <w:rFonts w:hAnsi="宋体"/>
          <w:color w:val="000000"/>
          <w:kern w:val="0"/>
          <w:sz w:val="21"/>
          <w:szCs w:val="21"/>
        </w:rPr>
      </w:pPr>
      <w:r>
        <w:rPr>
          <w:rFonts w:hAnsi="宋体" w:hint="eastAsia"/>
          <w:color w:val="000000"/>
          <w:kern w:val="0"/>
          <w:sz w:val="21"/>
          <w:szCs w:val="21"/>
        </w:rPr>
        <w:t>通过资格后审的必要条件：</w:t>
      </w:r>
    </w:p>
    <w:p w:rsidR="000B643B" w:rsidRDefault="005D2B14">
      <w:pPr>
        <w:adjustRightInd w:val="0"/>
        <w:snapToGrid w:val="0"/>
        <w:spacing w:line="360" w:lineRule="auto"/>
        <w:ind w:leftChars="100" w:left="385" w:hangingChars="50" w:hanging="105"/>
        <w:rPr>
          <w:rFonts w:hAnsi="宋体"/>
          <w:color w:val="000000"/>
          <w:kern w:val="0"/>
          <w:sz w:val="21"/>
          <w:szCs w:val="21"/>
        </w:rPr>
      </w:pPr>
      <w:r>
        <w:rPr>
          <w:rFonts w:hAnsi="宋体" w:hint="eastAsia"/>
          <w:color w:val="000000"/>
          <w:kern w:val="0"/>
          <w:sz w:val="21"/>
          <w:szCs w:val="21"/>
        </w:rPr>
        <w:t>1、投标人的法人资格有效，注册经营范围符合要求，并提供相关证书；</w:t>
      </w:r>
      <w:r>
        <w:rPr>
          <w:rFonts w:hAnsi="宋体" w:hint="eastAsia"/>
          <w:color w:val="FF0000"/>
          <w:sz w:val="21"/>
          <w:szCs w:val="21"/>
        </w:rPr>
        <w:t>（若联合体投标的两家单位均须提供）</w:t>
      </w:r>
    </w:p>
    <w:p w:rsidR="000B643B" w:rsidRDefault="005D2B14">
      <w:pPr>
        <w:adjustRightInd w:val="0"/>
        <w:snapToGrid w:val="0"/>
        <w:spacing w:line="360" w:lineRule="auto"/>
        <w:ind w:leftChars="100" w:left="385" w:hangingChars="50" w:hanging="105"/>
        <w:rPr>
          <w:rFonts w:hAnsi="宋体"/>
          <w:color w:val="000000"/>
          <w:kern w:val="0"/>
          <w:sz w:val="21"/>
          <w:szCs w:val="21"/>
        </w:rPr>
      </w:pPr>
      <w:r>
        <w:rPr>
          <w:rFonts w:hAnsi="宋体" w:hint="eastAsia"/>
          <w:color w:val="000000"/>
          <w:kern w:val="0"/>
          <w:sz w:val="21"/>
          <w:szCs w:val="21"/>
        </w:rPr>
        <w:t>2、投标人的资质等级符合要求，并提供企业资质证书；</w:t>
      </w:r>
      <w:r>
        <w:rPr>
          <w:rFonts w:hAnsi="宋体" w:hint="eastAsia"/>
          <w:color w:val="FF0000"/>
          <w:sz w:val="21"/>
          <w:szCs w:val="21"/>
        </w:rPr>
        <w:t>（若联合体投标的两家单位均须提供）</w:t>
      </w:r>
    </w:p>
    <w:p w:rsidR="000B643B" w:rsidRDefault="005D2B14">
      <w:pPr>
        <w:adjustRightInd w:val="0"/>
        <w:snapToGrid w:val="0"/>
        <w:spacing w:line="360" w:lineRule="auto"/>
        <w:ind w:leftChars="150" w:left="420" w:firstLineChars="100" w:firstLine="210"/>
        <w:rPr>
          <w:rFonts w:hAnsi="宋体"/>
          <w:color w:val="FF0000"/>
          <w:kern w:val="0"/>
          <w:sz w:val="21"/>
          <w:szCs w:val="21"/>
        </w:rPr>
      </w:pPr>
      <w:r>
        <w:rPr>
          <w:rFonts w:hAnsi="宋体" w:hint="eastAsia"/>
          <w:color w:val="FF0000"/>
          <w:kern w:val="0"/>
          <w:sz w:val="21"/>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rsidR="000B643B" w:rsidRDefault="005D2B14">
      <w:pPr>
        <w:adjustRightInd w:val="0"/>
        <w:snapToGrid w:val="0"/>
        <w:spacing w:line="360" w:lineRule="auto"/>
        <w:ind w:leftChars="100" w:left="385" w:hangingChars="50" w:hanging="105"/>
        <w:rPr>
          <w:rFonts w:hAnsi="宋体"/>
          <w:color w:val="000000"/>
          <w:kern w:val="0"/>
          <w:sz w:val="21"/>
          <w:szCs w:val="21"/>
        </w:rPr>
      </w:pPr>
      <w:r>
        <w:rPr>
          <w:rFonts w:hAnsi="宋体" w:hint="eastAsia"/>
          <w:color w:val="000000"/>
          <w:kern w:val="0"/>
          <w:sz w:val="21"/>
          <w:szCs w:val="21"/>
        </w:rPr>
        <w:lastRenderedPageBreak/>
        <w:t>3、投标人的安全生产许可证有效且无暂扣、吊销等情况，并提供安全生产许可证；</w:t>
      </w:r>
      <w:r>
        <w:rPr>
          <w:rFonts w:hAnsi="宋体" w:hint="eastAsia"/>
          <w:color w:val="FF0000"/>
          <w:sz w:val="21"/>
          <w:szCs w:val="21"/>
        </w:rPr>
        <w:t>（设计资质单位无需提供）</w:t>
      </w:r>
    </w:p>
    <w:p w:rsidR="000B643B" w:rsidRDefault="005D2B14">
      <w:pPr>
        <w:adjustRightInd w:val="0"/>
        <w:snapToGrid w:val="0"/>
        <w:spacing w:line="360" w:lineRule="auto"/>
        <w:ind w:firstLineChars="100" w:firstLine="210"/>
        <w:rPr>
          <w:rFonts w:hAnsi="宋体"/>
          <w:color w:val="000000"/>
          <w:kern w:val="0"/>
          <w:sz w:val="21"/>
          <w:szCs w:val="21"/>
        </w:rPr>
      </w:pPr>
      <w:r>
        <w:rPr>
          <w:rFonts w:hAnsi="宋体" w:hint="eastAsia"/>
          <w:color w:val="000000"/>
          <w:kern w:val="0"/>
          <w:sz w:val="21"/>
          <w:szCs w:val="21"/>
        </w:rPr>
        <w:t>4、项目各负责人符合招标文件要求，并提供相关证书；</w:t>
      </w:r>
    </w:p>
    <w:p w:rsidR="000B643B" w:rsidRDefault="005D2B14">
      <w:pPr>
        <w:adjustRightInd w:val="0"/>
        <w:snapToGrid w:val="0"/>
        <w:spacing w:line="360" w:lineRule="auto"/>
        <w:ind w:leftChars="150" w:left="420" w:firstLineChars="100" w:firstLine="210"/>
        <w:rPr>
          <w:rFonts w:hAnsi="宋体"/>
          <w:color w:val="000000"/>
          <w:kern w:val="0"/>
          <w:sz w:val="21"/>
          <w:szCs w:val="21"/>
        </w:rPr>
      </w:pPr>
      <w:r>
        <w:rPr>
          <w:rFonts w:hAnsi="宋体" w:hint="eastAsia"/>
          <w:color w:val="000000"/>
          <w:kern w:val="0"/>
          <w:sz w:val="21"/>
          <w:szCs w:val="21"/>
        </w:rPr>
        <w:t>人员证书如办理延期手续，应提供由主管部门出具的相关证明材料；</w:t>
      </w:r>
    </w:p>
    <w:p w:rsidR="000B643B" w:rsidRDefault="005D2B14">
      <w:pPr>
        <w:adjustRightInd w:val="0"/>
        <w:snapToGrid w:val="0"/>
        <w:spacing w:line="360" w:lineRule="auto"/>
        <w:ind w:leftChars="100" w:left="385" w:hangingChars="50" w:hanging="105"/>
        <w:rPr>
          <w:rFonts w:hAnsi="宋体"/>
          <w:color w:val="000000"/>
          <w:kern w:val="0"/>
          <w:sz w:val="21"/>
          <w:szCs w:val="21"/>
        </w:rPr>
      </w:pPr>
      <w:r>
        <w:rPr>
          <w:rFonts w:hAnsi="宋体" w:hint="eastAsia"/>
          <w:color w:val="000000"/>
          <w:kern w:val="0"/>
          <w:sz w:val="21"/>
          <w:szCs w:val="21"/>
        </w:rPr>
        <w:t>5、标书编制人员（造价师）执业资格（包括工程造价咨询人的资质等级）符合要求，提供标书编制人员（造价师）资格证书造价工程师执业印章上的单位名称应和投标人的名称一致，如不一致，造价工程师须提供注册变更证明。如投标人委托具有相应资质的工程造价咨询人编制投标文件，须提供委托协议书（原件）及工程造价咨询人营业执照、资质证书及造价师注册证书复印件。</w:t>
      </w:r>
    </w:p>
    <w:p w:rsidR="000B643B" w:rsidRDefault="005D2B14">
      <w:pPr>
        <w:adjustRightInd w:val="0"/>
        <w:snapToGrid w:val="0"/>
        <w:spacing w:line="360" w:lineRule="auto"/>
        <w:ind w:firstLine="420"/>
        <w:rPr>
          <w:rFonts w:hAnsi="宋体"/>
          <w:color w:val="000000"/>
          <w:kern w:val="0"/>
          <w:sz w:val="21"/>
          <w:szCs w:val="21"/>
        </w:rPr>
      </w:pPr>
      <w:r>
        <w:rPr>
          <w:rFonts w:hAnsi="宋体" w:hint="eastAsia"/>
          <w:color w:val="000000"/>
          <w:kern w:val="0"/>
          <w:sz w:val="21"/>
          <w:szCs w:val="21"/>
        </w:rPr>
        <w:t>6、联合体投标协议书（若有）</w:t>
      </w:r>
    </w:p>
    <w:p w:rsidR="000B643B" w:rsidRDefault="005D2B14">
      <w:pPr>
        <w:spacing w:line="360" w:lineRule="auto"/>
        <w:ind w:firstLineChars="150" w:firstLine="316"/>
        <w:rPr>
          <w:rFonts w:hAnsi="宋体"/>
          <w:sz w:val="21"/>
          <w:szCs w:val="21"/>
        </w:rPr>
      </w:pPr>
      <w:r>
        <w:rPr>
          <w:rFonts w:hAnsi="宋体" w:hint="eastAsia"/>
          <w:b/>
          <w:color w:val="000000"/>
          <w:kern w:val="0"/>
          <w:sz w:val="21"/>
          <w:szCs w:val="21"/>
        </w:rPr>
        <w:t>投标人须按资格后审申请书要求提供相关证书及资料原件（证书及资料原件单独密封）核对备查，否则按否决其投标处理</w:t>
      </w:r>
      <w:r>
        <w:rPr>
          <w:rFonts w:hAnsi="宋体" w:hint="eastAsia"/>
          <w:b/>
          <w:bCs/>
          <w:color w:val="000000"/>
          <w:kern w:val="0"/>
          <w:sz w:val="21"/>
          <w:szCs w:val="21"/>
        </w:rPr>
        <w:t>。</w:t>
      </w:r>
    </w:p>
    <w:p w:rsidR="000B643B" w:rsidRDefault="005D2B14">
      <w:pPr>
        <w:spacing w:line="360" w:lineRule="auto"/>
        <w:ind w:firstLine="420"/>
        <w:rPr>
          <w:rFonts w:hAnsi="宋体"/>
          <w:color w:val="000000"/>
          <w:kern w:val="0"/>
          <w:sz w:val="21"/>
          <w:szCs w:val="21"/>
        </w:rPr>
      </w:pPr>
      <w:r>
        <w:rPr>
          <w:rFonts w:hAnsi="宋体" w:hint="eastAsia"/>
          <w:sz w:val="21"/>
          <w:szCs w:val="21"/>
        </w:rPr>
        <w:t>3.1.3</w:t>
      </w:r>
      <w:r>
        <w:rPr>
          <w:rFonts w:hAnsi="宋体" w:hint="eastAsia"/>
          <w:color w:val="000000"/>
          <w:kern w:val="0"/>
          <w:sz w:val="21"/>
          <w:szCs w:val="21"/>
        </w:rPr>
        <w:t>投标文件的符合性审查</w:t>
      </w:r>
    </w:p>
    <w:p w:rsidR="000B643B" w:rsidRDefault="005D2B14" w:rsidP="006813CF">
      <w:pPr>
        <w:spacing w:line="360" w:lineRule="auto"/>
        <w:ind w:firstLineChars="196" w:firstLine="412"/>
        <w:rPr>
          <w:rFonts w:hAnsi="宋体"/>
          <w:sz w:val="21"/>
          <w:szCs w:val="21"/>
        </w:rPr>
      </w:pPr>
      <w:r>
        <w:rPr>
          <w:rFonts w:hAnsi="宋体" w:hint="eastAsia"/>
          <w:color w:val="000000"/>
          <w:kern w:val="0"/>
          <w:sz w:val="21"/>
          <w:szCs w:val="21"/>
        </w:rPr>
        <w:t>评标委员会应依照招标文件的要求和规定，对投标人的投标文件进行符合性审查。投标文件如存在以下情况之一的，经评标委员会以少数服从多数的原则审核认定，作为符合性审查未通过予以否决其投标，不再进行后续相关评审；投标人不得通过补充、修改或撤消投标文件中的内容使其成为实质性</w:t>
      </w:r>
      <w:r>
        <w:rPr>
          <w:rFonts w:hAnsi="宋体" w:hint="eastAsia"/>
          <w:sz w:val="21"/>
          <w:szCs w:val="21"/>
        </w:rPr>
        <w:t>响应的投标。</w:t>
      </w:r>
    </w:p>
    <w:p w:rsidR="000B643B" w:rsidRDefault="005D2B14">
      <w:pPr>
        <w:spacing w:line="360" w:lineRule="auto"/>
        <w:ind w:firstLineChars="192" w:firstLine="403"/>
        <w:rPr>
          <w:rFonts w:hAnsi="宋体"/>
          <w:sz w:val="21"/>
          <w:szCs w:val="21"/>
        </w:rPr>
      </w:pPr>
      <w:r>
        <w:rPr>
          <w:rFonts w:hAnsi="宋体" w:hint="eastAsia"/>
          <w:sz w:val="21"/>
          <w:szCs w:val="21"/>
        </w:rPr>
        <w:t>1）未按招标文件的要求签署和盖章的；</w:t>
      </w:r>
    </w:p>
    <w:p w:rsidR="000B643B" w:rsidRDefault="005D2B14">
      <w:pPr>
        <w:spacing w:line="360" w:lineRule="auto"/>
        <w:ind w:firstLineChars="192" w:firstLine="403"/>
        <w:rPr>
          <w:rFonts w:hAnsi="宋体"/>
          <w:sz w:val="21"/>
          <w:szCs w:val="21"/>
        </w:rPr>
      </w:pPr>
      <w:r>
        <w:rPr>
          <w:rFonts w:hAnsi="宋体" w:hint="eastAsia"/>
          <w:sz w:val="21"/>
          <w:szCs w:val="21"/>
        </w:rPr>
        <w:t>2）不响应招标文件规定的实质性要求的；</w:t>
      </w:r>
    </w:p>
    <w:p w:rsidR="000B643B" w:rsidRDefault="005D2B14">
      <w:pPr>
        <w:spacing w:line="360" w:lineRule="auto"/>
        <w:ind w:firstLineChars="192" w:firstLine="403"/>
        <w:rPr>
          <w:rFonts w:hAnsi="宋体"/>
          <w:sz w:val="21"/>
          <w:szCs w:val="21"/>
        </w:rPr>
      </w:pPr>
      <w:r>
        <w:rPr>
          <w:rFonts w:hAnsi="宋体" w:hint="eastAsia"/>
          <w:sz w:val="21"/>
          <w:szCs w:val="21"/>
        </w:rPr>
        <w:t>3）投标人递交两份或多份内容不同的投标文件，或在一份投标文件中对同一招标项目报有两个或多个报价，且未声明哪一个有效；</w:t>
      </w:r>
    </w:p>
    <w:p w:rsidR="000B643B" w:rsidRDefault="005D2B14">
      <w:pPr>
        <w:spacing w:line="360" w:lineRule="auto"/>
        <w:ind w:firstLine="420"/>
        <w:rPr>
          <w:rFonts w:hAnsi="宋体"/>
          <w:sz w:val="21"/>
          <w:szCs w:val="21"/>
        </w:rPr>
      </w:pPr>
      <w:r>
        <w:rPr>
          <w:rFonts w:hAnsi="宋体" w:hint="eastAsia"/>
          <w:sz w:val="21"/>
          <w:szCs w:val="21"/>
        </w:rPr>
        <w:t>4）投标文件载明的计划工期超过招标文件规定期限；</w:t>
      </w:r>
    </w:p>
    <w:p w:rsidR="000B643B" w:rsidRDefault="005D2B14">
      <w:pPr>
        <w:spacing w:line="360" w:lineRule="auto"/>
        <w:ind w:firstLineChars="150" w:firstLine="315"/>
        <w:rPr>
          <w:rFonts w:hAnsi="宋体"/>
          <w:color w:val="FF0000"/>
          <w:sz w:val="21"/>
          <w:szCs w:val="21"/>
        </w:rPr>
      </w:pPr>
      <w:r>
        <w:rPr>
          <w:rFonts w:hAnsi="宋体" w:hint="eastAsia"/>
          <w:sz w:val="21"/>
          <w:szCs w:val="21"/>
        </w:rPr>
        <w:t xml:space="preserve"> 5）投标报价大于投标最高限价的（包括设计费20万元（固定价，不得下浮）），</w:t>
      </w:r>
      <w:r>
        <w:rPr>
          <w:rFonts w:hAnsi="宋体" w:hint="eastAsia"/>
          <w:color w:val="FF0000"/>
          <w:sz w:val="21"/>
          <w:szCs w:val="21"/>
        </w:rPr>
        <w:t>本工程投标最高限价为668.882万元。</w:t>
      </w:r>
    </w:p>
    <w:p w:rsidR="000B643B" w:rsidRDefault="005D2B14">
      <w:pPr>
        <w:numPr>
          <w:ilvl w:val="0"/>
          <w:numId w:val="5"/>
        </w:numPr>
        <w:spacing w:line="360" w:lineRule="auto"/>
        <w:ind w:firstLine="420"/>
        <w:rPr>
          <w:rFonts w:hAnsi="宋体"/>
          <w:sz w:val="21"/>
          <w:szCs w:val="21"/>
        </w:rPr>
      </w:pPr>
      <w:r>
        <w:rPr>
          <w:rFonts w:hAnsi="宋体" w:hint="eastAsia"/>
          <w:sz w:val="21"/>
          <w:szCs w:val="21"/>
        </w:rPr>
        <w:t>投标报价未加盖编制人员造价工程师执业师或签字的；</w:t>
      </w:r>
    </w:p>
    <w:p w:rsidR="000B643B" w:rsidRDefault="005D2B14">
      <w:pPr>
        <w:numPr>
          <w:ilvl w:val="0"/>
          <w:numId w:val="5"/>
        </w:numPr>
        <w:spacing w:line="360" w:lineRule="auto"/>
        <w:ind w:firstLine="420"/>
        <w:rPr>
          <w:rFonts w:hAnsi="宋体"/>
          <w:sz w:val="21"/>
          <w:szCs w:val="21"/>
        </w:rPr>
      </w:pPr>
      <w:r>
        <w:rPr>
          <w:rFonts w:hAnsi="宋体" w:hint="eastAsia"/>
          <w:sz w:val="21"/>
          <w:szCs w:val="21"/>
        </w:rPr>
        <w:t>投标函与投标函附表报价不一致，或存在计算错误或大小写不一致；</w:t>
      </w:r>
    </w:p>
    <w:p w:rsidR="000B643B" w:rsidRDefault="005D2B14">
      <w:pPr>
        <w:numPr>
          <w:ilvl w:val="0"/>
          <w:numId w:val="5"/>
        </w:numPr>
        <w:spacing w:line="360" w:lineRule="auto"/>
        <w:ind w:firstLine="420"/>
        <w:rPr>
          <w:rFonts w:hAnsi="宋体"/>
          <w:sz w:val="21"/>
          <w:szCs w:val="21"/>
        </w:rPr>
      </w:pPr>
      <w:r>
        <w:rPr>
          <w:rFonts w:hAnsi="宋体" w:hint="eastAsia"/>
          <w:sz w:val="21"/>
          <w:szCs w:val="21"/>
        </w:rPr>
        <w:t>存在法律、法规、规章规定的其它无效投标情况的。</w:t>
      </w:r>
    </w:p>
    <w:p w:rsidR="000B643B" w:rsidRDefault="005D2B14">
      <w:pPr>
        <w:spacing w:line="360" w:lineRule="auto"/>
        <w:ind w:firstLine="446"/>
        <w:outlineLvl w:val="0"/>
        <w:rPr>
          <w:b/>
          <w:spacing w:val="-9"/>
          <w:sz w:val="24"/>
          <w:szCs w:val="24"/>
        </w:rPr>
      </w:pPr>
      <w:r>
        <w:rPr>
          <w:rFonts w:hint="eastAsia"/>
          <w:b/>
          <w:spacing w:val="-9"/>
          <w:sz w:val="24"/>
          <w:szCs w:val="24"/>
        </w:rPr>
        <w:t>3.3评审方法、标准</w:t>
      </w:r>
    </w:p>
    <w:p w:rsidR="000B643B" w:rsidRDefault="005D2B14">
      <w:pPr>
        <w:spacing w:line="360" w:lineRule="auto"/>
        <w:ind w:firstLine="422"/>
        <w:outlineLvl w:val="0"/>
      </w:pPr>
      <w:r>
        <w:rPr>
          <w:rFonts w:hAnsi="宋体" w:cs="宋体" w:hint="eastAsia"/>
          <w:b/>
          <w:bCs/>
          <w:sz w:val="21"/>
          <w:szCs w:val="21"/>
        </w:rPr>
        <w:t>本次评标采用综合评分法。评标内容及分值：满分100分，其中，</w:t>
      </w:r>
      <w:r>
        <w:rPr>
          <w:rFonts w:hAnsi="宋体" w:cs="宋体" w:hint="eastAsia"/>
          <w:b/>
          <w:bCs/>
          <w:color w:val="C00000"/>
          <w:sz w:val="21"/>
          <w:szCs w:val="21"/>
        </w:rPr>
        <w:t>技术分60分、</w:t>
      </w:r>
      <w:r>
        <w:rPr>
          <w:rFonts w:hAnsi="宋体" w:cs="宋体" w:hint="eastAsia"/>
          <w:b/>
          <w:bCs/>
          <w:sz w:val="21"/>
          <w:szCs w:val="21"/>
        </w:rPr>
        <w:t>商务分40分。</w:t>
      </w:r>
    </w:p>
    <w:p w:rsidR="000B643B" w:rsidRDefault="005D2B14">
      <w:pPr>
        <w:pStyle w:val="a8"/>
        <w:spacing w:line="420" w:lineRule="exact"/>
        <w:ind w:firstLine="446"/>
        <w:rPr>
          <w:rFonts w:hAnsi="Calibri" w:cs="Times New Roman"/>
          <w:b/>
          <w:color w:val="C00000"/>
          <w:spacing w:val="-9"/>
          <w:sz w:val="24"/>
          <w:szCs w:val="24"/>
        </w:rPr>
      </w:pPr>
      <w:r>
        <w:rPr>
          <w:rFonts w:hAnsi="Calibri" w:cs="Times New Roman" w:hint="eastAsia"/>
          <w:b/>
          <w:spacing w:val="-9"/>
          <w:sz w:val="24"/>
          <w:szCs w:val="24"/>
        </w:rPr>
        <w:t>3.3.1技术标评</w:t>
      </w:r>
      <w:r>
        <w:rPr>
          <w:rFonts w:hAnsi="Calibri" w:cs="Times New Roman" w:hint="eastAsia"/>
          <w:b/>
          <w:color w:val="C00000"/>
          <w:spacing w:val="-9"/>
          <w:sz w:val="24"/>
          <w:szCs w:val="24"/>
        </w:rPr>
        <w:t>审标准（60分）</w:t>
      </w:r>
    </w:p>
    <w:p w:rsidR="000B643B" w:rsidRDefault="005D2B14">
      <w:pPr>
        <w:pStyle w:val="a8"/>
        <w:spacing w:line="420" w:lineRule="exact"/>
        <w:ind w:firstLine="446"/>
        <w:rPr>
          <w:rFonts w:hAnsi="Calibri" w:cs="Times New Roman"/>
          <w:b/>
          <w:color w:val="C00000"/>
          <w:spacing w:val="-9"/>
          <w:sz w:val="24"/>
          <w:szCs w:val="24"/>
        </w:rPr>
      </w:pPr>
      <w:r>
        <w:rPr>
          <w:rFonts w:hAnsi="Calibri" w:cs="Times New Roman" w:hint="eastAsia"/>
          <w:b/>
          <w:color w:val="C00000"/>
          <w:spacing w:val="-9"/>
          <w:sz w:val="24"/>
          <w:szCs w:val="24"/>
        </w:rPr>
        <w:lastRenderedPageBreak/>
        <w:t>对通过资格审查的投标人的技术标进行评审。</w:t>
      </w:r>
    </w:p>
    <w:p w:rsidR="000B643B" w:rsidRDefault="005D2B14">
      <w:pPr>
        <w:spacing w:line="360" w:lineRule="auto"/>
        <w:ind w:firstLine="420"/>
        <w:rPr>
          <w:rFonts w:hAnsi="宋体"/>
          <w:sz w:val="21"/>
          <w:szCs w:val="21"/>
        </w:rPr>
      </w:pPr>
      <w:r>
        <w:rPr>
          <w:rFonts w:hAnsi="宋体" w:hint="eastAsia"/>
          <w:sz w:val="21"/>
          <w:szCs w:val="21"/>
        </w:rPr>
        <w:t>3.3.1.1评标委员会对通过资格审查的投标人进行技术标评审。 技术标采用记名方式各自评分。评标委员会成员对投标人的各项评分内容打分的合计得分的算术平均值为各投标人最后技术标得分，结果保留二位小数（第三位四舍五入）。如发现某张评分票的一单项评分超过评分细则规定的分值范围，则该张评分票无效。</w:t>
      </w:r>
    </w:p>
    <w:p w:rsidR="000B643B" w:rsidRDefault="005D2B14">
      <w:pPr>
        <w:spacing w:line="360" w:lineRule="auto"/>
        <w:ind w:firstLine="420"/>
        <w:rPr>
          <w:rFonts w:hAnsi="宋体"/>
          <w:sz w:val="21"/>
          <w:szCs w:val="21"/>
        </w:rPr>
      </w:pPr>
      <w:r>
        <w:rPr>
          <w:rFonts w:hAnsi="宋体" w:hint="eastAsia"/>
          <w:sz w:val="21"/>
          <w:szCs w:val="21"/>
        </w:rPr>
        <w:t>3.3.1.2技术标评审完毕，公布技术标最终得分后。</w:t>
      </w:r>
    </w:p>
    <w:p w:rsidR="000B643B" w:rsidRDefault="005D2B14">
      <w:pPr>
        <w:spacing w:line="360" w:lineRule="auto"/>
        <w:ind w:firstLine="420"/>
        <w:rPr>
          <w:rFonts w:hAnsi="宋体"/>
          <w:sz w:val="21"/>
          <w:szCs w:val="21"/>
        </w:rPr>
      </w:pPr>
      <w:r>
        <w:rPr>
          <w:rFonts w:hAnsi="宋体" w:hint="eastAsia"/>
          <w:sz w:val="21"/>
          <w:szCs w:val="21"/>
        </w:rPr>
        <w:t>3.3.1.3技术标得分前7名的投标人（若技术</w:t>
      </w:r>
      <w:bookmarkStart w:id="9" w:name="_GoBack"/>
      <w:bookmarkEnd w:id="9"/>
      <w:r>
        <w:rPr>
          <w:rFonts w:hAnsi="宋体" w:hint="eastAsia"/>
          <w:sz w:val="21"/>
          <w:szCs w:val="21"/>
        </w:rPr>
        <w:t>得分第7名出现两个及以上相同的得分的，均进入后续评审）进入后续评审，其余投标人不再进行后续相关评审。</w:t>
      </w:r>
    </w:p>
    <w:p w:rsidR="000B643B" w:rsidRDefault="005D2B14">
      <w:pPr>
        <w:spacing w:line="360" w:lineRule="auto"/>
        <w:ind w:firstLine="420"/>
      </w:pPr>
      <w:r>
        <w:rPr>
          <w:rFonts w:hAnsi="宋体" w:hint="eastAsia"/>
          <w:sz w:val="21"/>
          <w:szCs w:val="21"/>
        </w:rPr>
        <w:t>3.3.1.4技术得分前7名的投标人数一经确认，不再因后续评审而递增（补）。</w:t>
      </w:r>
    </w:p>
    <w:p w:rsidR="000B643B" w:rsidRDefault="005D2B14">
      <w:pPr>
        <w:widowControl/>
        <w:spacing w:line="360" w:lineRule="exact"/>
        <w:ind w:firstLineChars="0" w:firstLine="0"/>
        <w:jc w:val="left"/>
        <w:rPr>
          <w:b/>
          <w:spacing w:val="-9"/>
          <w:sz w:val="24"/>
          <w:szCs w:val="24"/>
        </w:rPr>
      </w:pPr>
      <w:r>
        <w:rPr>
          <w:rFonts w:hint="eastAsia"/>
          <w:b/>
          <w:spacing w:val="-9"/>
          <w:sz w:val="24"/>
          <w:szCs w:val="24"/>
        </w:rPr>
        <w:t xml:space="preserve">技术分评审内容 （60分） </w:t>
      </w:r>
    </w:p>
    <w:tbl>
      <w:tblPr>
        <w:tblStyle w:val="af"/>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4"/>
        <w:gridCol w:w="1608"/>
        <w:gridCol w:w="5657"/>
        <w:gridCol w:w="1550"/>
      </w:tblGrid>
      <w:tr w:rsidR="000B643B">
        <w:trPr>
          <w:trHeight w:val="815"/>
        </w:trPr>
        <w:tc>
          <w:tcPr>
            <w:tcW w:w="664"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序号</w:t>
            </w:r>
          </w:p>
        </w:tc>
        <w:tc>
          <w:tcPr>
            <w:tcW w:w="1608"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评分项目</w:t>
            </w: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内容</w:t>
            </w:r>
          </w:p>
        </w:tc>
        <w:tc>
          <w:tcPr>
            <w:tcW w:w="1550"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分值</w:t>
            </w:r>
          </w:p>
        </w:tc>
      </w:tr>
      <w:tr w:rsidR="000B643B">
        <w:trPr>
          <w:trHeight w:val="1018"/>
        </w:trPr>
        <w:tc>
          <w:tcPr>
            <w:tcW w:w="664"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1</w:t>
            </w:r>
          </w:p>
        </w:tc>
        <w:tc>
          <w:tcPr>
            <w:tcW w:w="1608"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方</w:t>
            </w:r>
          </w:p>
          <w:p w:rsidR="000B643B" w:rsidRDefault="005D2B14">
            <w:pPr>
              <w:pStyle w:val="TableParagraph"/>
              <w:spacing w:line="242" w:lineRule="auto"/>
              <w:ind w:right="101" w:firstLineChars="0" w:firstLine="0"/>
              <w:jc w:val="center"/>
              <w:rPr>
                <w:sz w:val="21"/>
                <w:szCs w:val="21"/>
              </w:rPr>
            </w:pPr>
            <w:r>
              <w:rPr>
                <w:rFonts w:hint="eastAsia"/>
                <w:sz w:val="21"/>
                <w:szCs w:val="21"/>
              </w:rPr>
              <w:t>案</w:t>
            </w:r>
          </w:p>
          <w:p w:rsidR="000B643B" w:rsidRDefault="005D2B14">
            <w:pPr>
              <w:pStyle w:val="TableParagraph"/>
              <w:spacing w:line="242" w:lineRule="auto"/>
              <w:ind w:right="101" w:firstLineChars="0" w:firstLine="0"/>
              <w:jc w:val="center"/>
              <w:rPr>
                <w:sz w:val="21"/>
                <w:szCs w:val="21"/>
              </w:rPr>
            </w:pPr>
            <w:r>
              <w:rPr>
                <w:rFonts w:hint="eastAsia"/>
                <w:sz w:val="21"/>
                <w:szCs w:val="21"/>
              </w:rPr>
              <w:t>的</w:t>
            </w:r>
          </w:p>
          <w:p w:rsidR="000B643B" w:rsidRDefault="005D2B14">
            <w:pPr>
              <w:pStyle w:val="TableParagraph"/>
              <w:spacing w:line="242" w:lineRule="auto"/>
              <w:ind w:right="101" w:firstLineChars="0" w:firstLine="0"/>
              <w:jc w:val="center"/>
              <w:rPr>
                <w:sz w:val="21"/>
                <w:szCs w:val="21"/>
              </w:rPr>
            </w:pPr>
            <w:r>
              <w:rPr>
                <w:rFonts w:hint="eastAsia"/>
                <w:sz w:val="21"/>
                <w:szCs w:val="21"/>
              </w:rPr>
              <w:t>完</w:t>
            </w:r>
          </w:p>
          <w:p w:rsidR="000B643B" w:rsidRDefault="005D2B14">
            <w:pPr>
              <w:pStyle w:val="TableParagraph"/>
              <w:spacing w:line="242" w:lineRule="auto"/>
              <w:ind w:right="101" w:firstLineChars="0" w:firstLine="0"/>
              <w:jc w:val="center"/>
              <w:rPr>
                <w:sz w:val="21"/>
                <w:szCs w:val="21"/>
              </w:rPr>
            </w:pPr>
            <w:r>
              <w:rPr>
                <w:rFonts w:hint="eastAsia"/>
                <w:sz w:val="21"/>
                <w:szCs w:val="21"/>
              </w:rPr>
              <w:t>整</w:t>
            </w:r>
          </w:p>
          <w:p w:rsidR="000B643B" w:rsidRDefault="005D2B14">
            <w:pPr>
              <w:pStyle w:val="TableParagraph"/>
              <w:spacing w:line="242" w:lineRule="auto"/>
              <w:ind w:right="101" w:firstLineChars="0" w:firstLine="0"/>
              <w:jc w:val="center"/>
              <w:rPr>
                <w:sz w:val="21"/>
                <w:szCs w:val="21"/>
              </w:rPr>
            </w:pPr>
            <w:r>
              <w:rPr>
                <w:rFonts w:hint="eastAsia"/>
                <w:sz w:val="21"/>
                <w:szCs w:val="21"/>
              </w:rPr>
              <w:t>性</w:t>
            </w: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施工方案完整性（3分）：依照招标文件的要求，投标文件施工技术方案内容完整、合理、规范，层次丰富、界面完整等方面作出综合评价。</w:t>
            </w:r>
          </w:p>
          <w:p w:rsidR="000B643B" w:rsidRDefault="005D2B14">
            <w:pPr>
              <w:pStyle w:val="TableParagraph"/>
              <w:spacing w:line="242" w:lineRule="auto"/>
              <w:ind w:right="101" w:firstLineChars="0" w:firstLine="0"/>
              <w:jc w:val="left"/>
              <w:rPr>
                <w:sz w:val="21"/>
                <w:szCs w:val="21"/>
              </w:rPr>
            </w:pPr>
            <w:r>
              <w:rPr>
                <w:rFonts w:hint="eastAsia"/>
                <w:sz w:val="21"/>
                <w:szCs w:val="21"/>
              </w:rPr>
              <w:t>优秀5～4分，一般4～2分，较差2～0分。</w:t>
            </w:r>
          </w:p>
        </w:tc>
        <w:tc>
          <w:tcPr>
            <w:tcW w:w="1550" w:type="dxa"/>
            <w:vMerge w:val="restart"/>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0-15分</w:t>
            </w:r>
          </w:p>
        </w:tc>
      </w:tr>
      <w:tr w:rsidR="000B643B">
        <w:trPr>
          <w:trHeight w:val="1018"/>
        </w:trPr>
        <w:tc>
          <w:tcPr>
            <w:tcW w:w="664" w:type="dxa"/>
            <w:vMerge/>
            <w:noWrap/>
            <w:vAlign w:val="center"/>
          </w:tcPr>
          <w:p w:rsidR="000B643B" w:rsidRDefault="000B643B">
            <w:pPr>
              <w:pStyle w:val="TableParagraph"/>
              <w:spacing w:line="242" w:lineRule="auto"/>
              <w:ind w:right="101" w:firstLineChars="0" w:firstLine="0"/>
              <w:jc w:val="center"/>
              <w:rPr>
                <w:sz w:val="21"/>
                <w:szCs w:val="21"/>
              </w:rPr>
            </w:pPr>
          </w:p>
        </w:tc>
        <w:tc>
          <w:tcPr>
            <w:tcW w:w="1608" w:type="dxa"/>
            <w:vMerge/>
            <w:noWrap/>
            <w:vAlign w:val="center"/>
          </w:tcPr>
          <w:p w:rsidR="000B643B" w:rsidRDefault="000B643B">
            <w:pPr>
              <w:pStyle w:val="TableParagraph"/>
              <w:spacing w:line="242" w:lineRule="auto"/>
              <w:ind w:right="101" w:firstLineChars="0" w:firstLine="0"/>
              <w:jc w:val="center"/>
              <w:rPr>
                <w:sz w:val="21"/>
                <w:szCs w:val="21"/>
              </w:rPr>
            </w:pP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技术方案的完整性（3分）：对整体方案的技术先进、运行可靠、维修方便、安全环保、工业卫生、资源节约、经济合理等方面作出综合评价。</w:t>
            </w:r>
          </w:p>
          <w:p w:rsidR="000B643B" w:rsidRDefault="005D2B14">
            <w:pPr>
              <w:pStyle w:val="TableParagraph"/>
              <w:spacing w:line="242" w:lineRule="auto"/>
              <w:ind w:right="101" w:firstLineChars="0" w:firstLine="0"/>
              <w:jc w:val="left"/>
              <w:rPr>
                <w:sz w:val="21"/>
                <w:szCs w:val="21"/>
              </w:rPr>
            </w:pPr>
            <w:r>
              <w:rPr>
                <w:rFonts w:hint="eastAsia"/>
                <w:sz w:val="21"/>
                <w:szCs w:val="21"/>
              </w:rPr>
              <w:t>优秀5～4分，一般4～2分，较差2～0分。</w:t>
            </w:r>
          </w:p>
        </w:tc>
        <w:tc>
          <w:tcPr>
            <w:tcW w:w="1550" w:type="dxa"/>
            <w:vMerge/>
            <w:noWrap/>
            <w:vAlign w:val="center"/>
          </w:tcPr>
          <w:p w:rsidR="000B643B" w:rsidRDefault="000B643B">
            <w:pPr>
              <w:pStyle w:val="TableParagraph"/>
              <w:spacing w:line="242" w:lineRule="auto"/>
              <w:ind w:right="101" w:firstLineChars="0" w:firstLine="0"/>
              <w:jc w:val="left"/>
              <w:rPr>
                <w:sz w:val="21"/>
                <w:szCs w:val="21"/>
              </w:rPr>
            </w:pPr>
          </w:p>
        </w:tc>
      </w:tr>
      <w:tr w:rsidR="000B643B">
        <w:trPr>
          <w:trHeight w:val="1271"/>
        </w:trPr>
        <w:tc>
          <w:tcPr>
            <w:tcW w:w="664" w:type="dxa"/>
            <w:vMerge/>
            <w:noWrap/>
            <w:vAlign w:val="center"/>
          </w:tcPr>
          <w:p w:rsidR="000B643B" w:rsidRDefault="000B643B">
            <w:pPr>
              <w:pStyle w:val="TableParagraph"/>
              <w:spacing w:line="242" w:lineRule="auto"/>
              <w:ind w:right="101" w:firstLineChars="0" w:firstLine="0"/>
              <w:jc w:val="center"/>
              <w:rPr>
                <w:sz w:val="21"/>
                <w:szCs w:val="21"/>
              </w:rPr>
            </w:pPr>
          </w:p>
        </w:tc>
        <w:tc>
          <w:tcPr>
            <w:tcW w:w="1608" w:type="dxa"/>
            <w:vMerge/>
            <w:noWrap/>
            <w:vAlign w:val="center"/>
          </w:tcPr>
          <w:p w:rsidR="000B643B" w:rsidRDefault="000B643B">
            <w:pPr>
              <w:pStyle w:val="TableParagraph"/>
              <w:spacing w:line="242" w:lineRule="auto"/>
              <w:ind w:right="101" w:firstLineChars="0" w:firstLine="0"/>
              <w:jc w:val="center"/>
              <w:rPr>
                <w:sz w:val="21"/>
                <w:szCs w:val="21"/>
              </w:rPr>
            </w:pP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设计方案的完整性（3分）：景观照明设计方案表达的理念能够与周边景观相互协调、烘托，处理好照明与周边建筑物和景观的关系，兼顾白天夜间景观效果。</w:t>
            </w:r>
          </w:p>
          <w:p w:rsidR="000B643B" w:rsidRDefault="005D2B14">
            <w:pPr>
              <w:pStyle w:val="TableParagraph"/>
              <w:spacing w:line="242" w:lineRule="auto"/>
              <w:ind w:right="101" w:firstLineChars="0" w:firstLine="0"/>
              <w:jc w:val="left"/>
              <w:rPr>
                <w:sz w:val="21"/>
                <w:szCs w:val="21"/>
              </w:rPr>
            </w:pPr>
            <w:r>
              <w:rPr>
                <w:rFonts w:hint="eastAsia"/>
                <w:sz w:val="21"/>
                <w:szCs w:val="21"/>
              </w:rPr>
              <w:t>优秀5～4分，一般4～2分，较差2～0分。</w:t>
            </w:r>
          </w:p>
        </w:tc>
        <w:tc>
          <w:tcPr>
            <w:tcW w:w="1550" w:type="dxa"/>
            <w:vMerge/>
            <w:noWrap/>
            <w:vAlign w:val="center"/>
          </w:tcPr>
          <w:p w:rsidR="000B643B" w:rsidRDefault="000B643B">
            <w:pPr>
              <w:pStyle w:val="TableParagraph"/>
              <w:spacing w:line="242" w:lineRule="auto"/>
              <w:ind w:right="101" w:firstLineChars="0" w:firstLine="0"/>
              <w:jc w:val="left"/>
              <w:rPr>
                <w:sz w:val="21"/>
                <w:szCs w:val="21"/>
              </w:rPr>
            </w:pPr>
          </w:p>
        </w:tc>
      </w:tr>
      <w:tr w:rsidR="000B643B">
        <w:trPr>
          <w:trHeight w:val="1018"/>
        </w:trPr>
        <w:tc>
          <w:tcPr>
            <w:tcW w:w="664"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2</w:t>
            </w:r>
          </w:p>
        </w:tc>
        <w:tc>
          <w:tcPr>
            <w:tcW w:w="1608"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设</w:t>
            </w:r>
          </w:p>
          <w:p w:rsidR="000B643B" w:rsidRDefault="005D2B14">
            <w:pPr>
              <w:pStyle w:val="TableParagraph"/>
              <w:spacing w:line="242" w:lineRule="auto"/>
              <w:ind w:right="101" w:firstLineChars="0" w:firstLine="0"/>
              <w:jc w:val="center"/>
              <w:rPr>
                <w:sz w:val="21"/>
                <w:szCs w:val="21"/>
              </w:rPr>
            </w:pPr>
            <w:r>
              <w:rPr>
                <w:rFonts w:hint="eastAsia"/>
                <w:sz w:val="21"/>
                <w:szCs w:val="21"/>
              </w:rPr>
              <w:t>计</w:t>
            </w:r>
          </w:p>
          <w:p w:rsidR="000B643B" w:rsidRDefault="005D2B14">
            <w:pPr>
              <w:pStyle w:val="TableParagraph"/>
              <w:spacing w:line="242" w:lineRule="auto"/>
              <w:ind w:right="101" w:firstLineChars="0" w:firstLine="0"/>
              <w:jc w:val="center"/>
              <w:rPr>
                <w:sz w:val="21"/>
                <w:szCs w:val="21"/>
              </w:rPr>
            </w:pPr>
            <w:r>
              <w:rPr>
                <w:rFonts w:hint="eastAsia"/>
                <w:sz w:val="21"/>
                <w:szCs w:val="21"/>
              </w:rPr>
              <w:t>效</w:t>
            </w:r>
          </w:p>
          <w:p w:rsidR="000B643B" w:rsidRDefault="005D2B14">
            <w:pPr>
              <w:pStyle w:val="TableParagraph"/>
              <w:spacing w:line="242" w:lineRule="auto"/>
              <w:ind w:right="101" w:firstLineChars="0" w:firstLine="0"/>
              <w:jc w:val="center"/>
              <w:rPr>
                <w:sz w:val="21"/>
                <w:szCs w:val="21"/>
              </w:rPr>
            </w:pPr>
            <w:r>
              <w:rPr>
                <w:rFonts w:hint="eastAsia"/>
                <w:sz w:val="21"/>
                <w:szCs w:val="21"/>
              </w:rPr>
              <w:t>果</w:t>
            </w:r>
          </w:p>
          <w:p w:rsidR="000B643B" w:rsidRDefault="005D2B14">
            <w:pPr>
              <w:pStyle w:val="TableParagraph"/>
              <w:spacing w:line="242" w:lineRule="auto"/>
              <w:ind w:right="101" w:firstLineChars="0" w:firstLine="0"/>
              <w:jc w:val="center"/>
              <w:rPr>
                <w:sz w:val="21"/>
                <w:szCs w:val="21"/>
              </w:rPr>
            </w:pPr>
            <w:r>
              <w:rPr>
                <w:rFonts w:hint="eastAsia"/>
                <w:sz w:val="21"/>
                <w:szCs w:val="21"/>
              </w:rPr>
              <w:t>图</w:t>
            </w:r>
          </w:p>
          <w:p w:rsidR="000B643B" w:rsidRDefault="005D2B14">
            <w:pPr>
              <w:pStyle w:val="TableParagraph"/>
              <w:spacing w:line="242" w:lineRule="auto"/>
              <w:ind w:right="101" w:firstLineChars="0" w:firstLine="0"/>
              <w:jc w:val="center"/>
              <w:rPr>
                <w:sz w:val="21"/>
                <w:szCs w:val="21"/>
              </w:rPr>
            </w:pPr>
            <w:r>
              <w:rPr>
                <w:rFonts w:hint="eastAsia"/>
                <w:sz w:val="21"/>
                <w:szCs w:val="21"/>
              </w:rPr>
              <w:t>的</w:t>
            </w:r>
          </w:p>
          <w:p w:rsidR="000B643B" w:rsidRDefault="005D2B14">
            <w:pPr>
              <w:pStyle w:val="TableParagraph"/>
              <w:spacing w:line="242" w:lineRule="auto"/>
              <w:ind w:right="101" w:firstLineChars="0" w:firstLine="0"/>
              <w:jc w:val="center"/>
              <w:rPr>
                <w:sz w:val="21"/>
                <w:szCs w:val="21"/>
              </w:rPr>
            </w:pPr>
            <w:r>
              <w:rPr>
                <w:rFonts w:hint="eastAsia"/>
                <w:sz w:val="21"/>
                <w:szCs w:val="21"/>
              </w:rPr>
              <w:t>完</w:t>
            </w:r>
          </w:p>
          <w:p w:rsidR="000B643B" w:rsidRDefault="005D2B14">
            <w:pPr>
              <w:pStyle w:val="TableParagraph"/>
              <w:spacing w:line="242" w:lineRule="auto"/>
              <w:ind w:right="101" w:firstLineChars="0" w:firstLine="0"/>
              <w:jc w:val="center"/>
              <w:rPr>
                <w:sz w:val="21"/>
                <w:szCs w:val="21"/>
              </w:rPr>
            </w:pPr>
            <w:r>
              <w:rPr>
                <w:rFonts w:hint="eastAsia"/>
                <w:sz w:val="21"/>
                <w:szCs w:val="21"/>
              </w:rPr>
              <w:t>整</w:t>
            </w:r>
          </w:p>
          <w:p w:rsidR="000B643B" w:rsidRDefault="005D2B14">
            <w:pPr>
              <w:pStyle w:val="TableParagraph"/>
              <w:spacing w:line="242" w:lineRule="auto"/>
              <w:ind w:right="101" w:firstLineChars="0" w:firstLine="0"/>
              <w:jc w:val="center"/>
              <w:rPr>
                <w:sz w:val="21"/>
                <w:szCs w:val="21"/>
              </w:rPr>
            </w:pPr>
            <w:r>
              <w:rPr>
                <w:rFonts w:hint="eastAsia"/>
                <w:sz w:val="21"/>
                <w:szCs w:val="21"/>
              </w:rPr>
              <w:t>性</w:t>
            </w: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效果图地域特色提炼准确性（5分）：地域文化特色提炼、表达准确。</w:t>
            </w:r>
          </w:p>
          <w:p w:rsidR="000B643B" w:rsidRDefault="005D2B14">
            <w:pPr>
              <w:pStyle w:val="TableParagraph"/>
              <w:spacing w:line="242" w:lineRule="auto"/>
              <w:ind w:right="101" w:firstLineChars="0" w:firstLine="0"/>
              <w:jc w:val="left"/>
              <w:rPr>
                <w:sz w:val="21"/>
                <w:szCs w:val="21"/>
              </w:rPr>
            </w:pPr>
            <w:r>
              <w:rPr>
                <w:rFonts w:hint="eastAsia"/>
                <w:sz w:val="21"/>
                <w:szCs w:val="21"/>
              </w:rPr>
              <w:t>优秀5～4分，一般4～2分，较差2～0分。</w:t>
            </w:r>
          </w:p>
        </w:tc>
        <w:tc>
          <w:tcPr>
            <w:tcW w:w="1550" w:type="dxa"/>
            <w:vMerge w:val="restart"/>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0-13分</w:t>
            </w:r>
          </w:p>
        </w:tc>
      </w:tr>
      <w:tr w:rsidR="000B643B">
        <w:trPr>
          <w:trHeight w:val="90"/>
        </w:trPr>
        <w:tc>
          <w:tcPr>
            <w:tcW w:w="664" w:type="dxa"/>
            <w:vMerge/>
            <w:noWrap/>
            <w:vAlign w:val="center"/>
          </w:tcPr>
          <w:p w:rsidR="000B643B" w:rsidRDefault="000B643B">
            <w:pPr>
              <w:pStyle w:val="TableParagraph"/>
              <w:spacing w:line="242" w:lineRule="auto"/>
              <w:ind w:right="101" w:firstLineChars="0" w:firstLine="0"/>
              <w:jc w:val="center"/>
              <w:rPr>
                <w:sz w:val="21"/>
                <w:szCs w:val="21"/>
              </w:rPr>
            </w:pPr>
          </w:p>
        </w:tc>
        <w:tc>
          <w:tcPr>
            <w:tcW w:w="1608" w:type="dxa"/>
            <w:vMerge/>
            <w:noWrap/>
            <w:vAlign w:val="center"/>
          </w:tcPr>
          <w:p w:rsidR="000B643B" w:rsidRDefault="000B643B">
            <w:pPr>
              <w:pStyle w:val="TableParagraph"/>
              <w:spacing w:line="242" w:lineRule="auto"/>
              <w:ind w:right="101" w:firstLineChars="0" w:firstLine="0"/>
              <w:jc w:val="center"/>
              <w:rPr>
                <w:sz w:val="21"/>
                <w:szCs w:val="21"/>
              </w:rPr>
            </w:pP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效果图照明色彩控制，主体色调定位准确（4分）</w:t>
            </w:r>
          </w:p>
          <w:p w:rsidR="000B643B" w:rsidRDefault="005D2B14">
            <w:pPr>
              <w:pStyle w:val="TableParagraph"/>
              <w:spacing w:line="242" w:lineRule="auto"/>
              <w:ind w:right="101" w:firstLineChars="0" w:firstLine="0"/>
              <w:jc w:val="left"/>
              <w:rPr>
                <w:sz w:val="21"/>
                <w:szCs w:val="21"/>
              </w:rPr>
            </w:pPr>
            <w:r>
              <w:rPr>
                <w:rFonts w:hint="eastAsia"/>
                <w:sz w:val="21"/>
                <w:szCs w:val="21"/>
              </w:rPr>
              <w:t>优秀4～3分，一般3～1.5分，较差1.5～0分。</w:t>
            </w:r>
          </w:p>
        </w:tc>
        <w:tc>
          <w:tcPr>
            <w:tcW w:w="1550" w:type="dxa"/>
            <w:vMerge/>
            <w:noWrap/>
            <w:vAlign w:val="center"/>
          </w:tcPr>
          <w:p w:rsidR="000B643B" w:rsidRDefault="000B643B">
            <w:pPr>
              <w:pStyle w:val="TableParagraph"/>
              <w:spacing w:line="242" w:lineRule="auto"/>
              <w:ind w:right="101" w:firstLineChars="0" w:firstLine="0"/>
              <w:jc w:val="left"/>
              <w:rPr>
                <w:sz w:val="21"/>
                <w:szCs w:val="21"/>
              </w:rPr>
            </w:pPr>
          </w:p>
        </w:tc>
      </w:tr>
      <w:tr w:rsidR="000B643B">
        <w:trPr>
          <w:trHeight w:val="90"/>
        </w:trPr>
        <w:tc>
          <w:tcPr>
            <w:tcW w:w="664" w:type="dxa"/>
            <w:vMerge/>
            <w:noWrap/>
            <w:vAlign w:val="center"/>
          </w:tcPr>
          <w:p w:rsidR="000B643B" w:rsidRDefault="000B643B">
            <w:pPr>
              <w:pStyle w:val="TableParagraph"/>
              <w:spacing w:line="242" w:lineRule="auto"/>
              <w:ind w:right="101" w:firstLineChars="0" w:firstLine="0"/>
              <w:jc w:val="center"/>
              <w:rPr>
                <w:sz w:val="21"/>
                <w:szCs w:val="21"/>
              </w:rPr>
            </w:pPr>
          </w:p>
        </w:tc>
        <w:tc>
          <w:tcPr>
            <w:tcW w:w="1608" w:type="dxa"/>
            <w:vMerge/>
            <w:noWrap/>
            <w:vAlign w:val="center"/>
          </w:tcPr>
          <w:p w:rsidR="000B643B" w:rsidRDefault="000B643B">
            <w:pPr>
              <w:pStyle w:val="TableParagraph"/>
              <w:spacing w:line="242" w:lineRule="auto"/>
              <w:ind w:right="101" w:firstLineChars="0" w:firstLine="0"/>
              <w:jc w:val="center"/>
              <w:rPr>
                <w:sz w:val="21"/>
                <w:szCs w:val="21"/>
              </w:rPr>
            </w:pP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效果图重要节点的定位准确、合理，夜景效果表现（4分）</w:t>
            </w:r>
          </w:p>
          <w:p w:rsidR="000B643B" w:rsidRDefault="005D2B14">
            <w:pPr>
              <w:pStyle w:val="TableParagraph"/>
              <w:spacing w:line="242" w:lineRule="auto"/>
              <w:ind w:right="101" w:firstLineChars="0" w:firstLine="0"/>
              <w:jc w:val="left"/>
              <w:rPr>
                <w:sz w:val="21"/>
                <w:szCs w:val="21"/>
              </w:rPr>
            </w:pPr>
            <w:r>
              <w:rPr>
                <w:rFonts w:hint="eastAsia"/>
                <w:sz w:val="21"/>
                <w:szCs w:val="21"/>
              </w:rPr>
              <w:t>优秀4～3分，一般3～1.5分，较差1.5～0分。</w:t>
            </w:r>
          </w:p>
        </w:tc>
        <w:tc>
          <w:tcPr>
            <w:tcW w:w="1550" w:type="dxa"/>
            <w:vMerge/>
            <w:noWrap/>
            <w:vAlign w:val="center"/>
          </w:tcPr>
          <w:p w:rsidR="000B643B" w:rsidRDefault="000B643B">
            <w:pPr>
              <w:pStyle w:val="TableParagraph"/>
              <w:spacing w:line="242" w:lineRule="auto"/>
              <w:ind w:right="101" w:firstLineChars="0" w:firstLine="0"/>
              <w:jc w:val="left"/>
              <w:rPr>
                <w:sz w:val="21"/>
                <w:szCs w:val="21"/>
              </w:rPr>
            </w:pPr>
          </w:p>
        </w:tc>
      </w:tr>
      <w:tr w:rsidR="000B643B">
        <w:trPr>
          <w:trHeight w:val="2912"/>
        </w:trPr>
        <w:tc>
          <w:tcPr>
            <w:tcW w:w="664"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lastRenderedPageBreak/>
              <w:t>3</w:t>
            </w:r>
          </w:p>
        </w:tc>
        <w:tc>
          <w:tcPr>
            <w:tcW w:w="1608" w:type="dxa"/>
            <w:vMerge w:val="restart"/>
            <w:noWrap/>
            <w:vAlign w:val="center"/>
          </w:tcPr>
          <w:p w:rsidR="000B643B" w:rsidRDefault="005D2B14">
            <w:pPr>
              <w:pStyle w:val="TableParagraph"/>
              <w:spacing w:line="242" w:lineRule="auto"/>
              <w:ind w:right="101" w:firstLineChars="0" w:firstLine="0"/>
              <w:rPr>
                <w:sz w:val="21"/>
                <w:szCs w:val="21"/>
              </w:rPr>
            </w:pPr>
            <w:r>
              <w:rPr>
                <w:rFonts w:hint="eastAsia"/>
                <w:sz w:val="21"/>
                <w:szCs w:val="21"/>
              </w:rPr>
              <w:t>多媒体</w:t>
            </w:r>
          </w:p>
          <w:p w:rsidR="000B643B" w:rsidRDefault="005D2B14">
            <w:pPr>
              <w:pStyle w:val="TableParagraph"/>
              <w:spacing w:line="242" w:lineRule="auto"/>
              <w:ind w:right="101" w:firstLineChars="0" w:firstLine="0"/>
              <w:rPr>
                <w:sz w:val="21"/>
                <w:szCs w:val="21"/>
              </w:rPr>
            </w:pPr>
            <w:r>
              <w:rPr>
                <w:rFonts w:hint="eastAsia"/>
                <w:sz w:val="21"/>
                <w:szCs w:val="21"/>
              </w:rPr>
              <w:t>动画演</w:t>
            </w:r>
          </w:p>
          <w:p w:rsidR="000B643B" w:rsidRDefault="005D2B14">
            <w:pPr>
              <w:pStyle w:val="TableParagraph"/>
              <w:spacing w:line="242" w:lineRule="auto"/>
              <w:ind w:right="101" w:firstLineChars="0" w:firstLine="0"/>
              <w:rPr>
                <w:sz w:val="21"/>
                <w:szCs w:val="21"/>
              </w:rPr>
            </w:pPr>
            <w:r>
              <w:rPr>
                <w:rFonts w:hint="eastAsia"/>
                <w:sz w:val="21"/>
                <w:szCs w:val="21"/>
              </w:rPr>
              <w:t>示</w:t>
            </w:r>
          </w:p>
        </w:tc>
        <w:tc>
          <w:tcPr>
            <w:tcW w:w="5657" w:type="dxa"/>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三维动画演示：</w:t>
            </w:r>
          </w:p>
          <w:p w:rsidR="000B643B" w:rsidRDefault="005D2B14">
            <w:pPr>
              <w:pStyle w:val="TableParagraph"/>
              <w:spacing w:line="242" w:lineRule="auto"/>
              <w:ind w:right="101" w:firstLineChars="0" w:firstLine="0"/>
              <w:jc w:val="left"/>
              <w:rPr>
                <w:sz w:val="21"/>
                <w:szCs w:val="21"/>
              </w:rPr>
            </w:pPr>
            <w:r>
              <w:rPr>
                <w:rFonts w:hint="eastAsia"/>
                <w:sz w:val="21"/>
                <w:szCs w:val="21"/>
              </w:rPr>
              <w:t>由各投标人根据设计方案自行制作整体动画视频演示（须带解说解说内容包括项目设计思路、构架、特点及项目重要节点等进行概述）），在评标现场进行播放（演示时间控制在8分钟以内）由评标委员会对演示方案进行评审。</w:t>
            </w:r>
          </w:p>
          <w:p w:rsidR="000B643B" w:rsidRDefault="005D2B14">
            <w:pPr>
              <w:pStyle w:val="TableParagraph"/>
              <w:spacing w:line="242" w:lineRule="auto"/>
              <w:ind w:right="101" w:firstLineChars="0" w:firstLine="0"/>
              <w:jc w:val="left"/>
              <w:rPr>
                <w:sz w:val="21"/>
                <w:szCs w:val="21"/>
              </w:rPr>
            </w:pPr>
            <w:r>
              <w:rPr>
                <w:rFonts w:hint="eastAsia"/>
                <w:sz w:val="21"/>
                <w:szCs w:val="21"/>
              </w:rPr>
              <w:t>优秀18～12分，一般12～6分，较差6～0分。</w:t>
            </w:r>
          </w:p>
          <w:p w:rsidR="000B643B" w:rsidRDefault="000B643B">
            <w:pPr>
              <w:pStyle w:val="TableParagraph"/>
              <w:spacing w:line="242" w:lineRule="auto"/>
              <w:ind w:right="101" w:firstLineChars="0" w:firstLine="0"/>
              <w:jc w:val="left"/>
              <w:rPr>
                <w:sz w:val="21"/>
                <w:szCs w:val="21"/>
              </w:rPr>
            </w:pPr>
          </w:p>
        </w:tc>
        <w:tc>
          <w:tcPr>
            <w:tcW w:w="1550" w:type="dxa"/>
            <w:vMerge w:val="restart"/>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0-18分</w:t>
            </w:r>
          </w:p>
        </w:tc>
      </w:tr>
      <w:tr w:rsidR="000B643B">
        <w:trPr>
          <w:trHeight w:val="1271"/>
        </w:trPr>
        <w:tc>
          <w:tcPr>
            <w:tcW w:w="664"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4</w:t>
            </w:r>
          </w:p>
        </w:tc>
        <w:tc>
          <w:tcPr>
            <w:tcW w:w="1608"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施</w:t>
            </w:r>
          </w:p>
          <w:p w:rsidR="000B643B" w:rsidRDefault="005D2B14">
            <w:pPr>
              <w:pStyle w:val="TableParagraph"/>
              <w:spacing w:line="242" w:lineRule="auto"/>
              <w:ind w:right="101" w:firstLineChars="0" w:firstLine="0"/>
              <w:jc w:val="center"/>
              <w:rPr>
                <w:sz w:val="21"/>
                <w:szCs w:val="21"/>
              </w:rPr>
            </w:pPr>
            <w:r>
              <w:rPr>
                <w:rFonts w:hint="eastAsia"/>
                <w:sz w:val="21"/>
                <w:szCs w:val="21"/>
              </w:rPr>
              <w:t>工</w:t>
            </w:r>
          </w:p>
          <w:p w:rsidR="000B643B" w:rsidRDefault="005D2B14">
            <w:pPr>
              <w:pStyle w:val="TableParagraph"/>
              <w:spacing w:line="242" w:lineRule="auto"/>
              <w:ind w:right="101" w:firstLineChars="0" w:firstLine="0"/>
              <w:jc w:val="center"/>
              <w:rPr>
                <w:sz w:val="21"/>
                <w:szCs w:val="21"/>
              </w:rPr>
            </w:pPr>
            <w:r>
              <w:rPr>
                <w:rFonts w:hint="eastAsia"/>
                <w:sz w:val="21"/>
                <w:szCs w:val="21"/>
              </w:rPr>
              <w:t>图</w:t>
            </w:r>
          </w:p>
          <w:p w:rsidR="000B643B" w:rsidRDefault="005D2B14">
            <w:pPr>
              <w:pStyle w:val="TableParagraph"/>
              <w:spacing w:line="242" w:lineRule="auto"/>
              <w:ind w:right="101" w:firstLineChars="0" w:firstLine="0"/>
              <w:jc w:val="center"/>
              <w:rPr>
                <w:sz w:val="21"/>
                <w:szCs w:val="21"/>
              </w:rPr>
            </w:pPr>
            <w:r>
              <w:rPr>
                <w:rFonts w:hint="eastAsia"/>
                <w:sz w:val="21"/>
                <w:szCs w:val="21"/>
              </w:rPr>
              <w:t>完</w:t>
            </w:r>
          </w:p>
          <w:p w:rsidR="000B643B" w:rsidRDefault="005D2B14">
            <w:pPr>
              <w:pStyle w:val="TableParagraph"/>
              <w:spacing w:line="242" w:lineRule="auto"/>
              <w:ind w:right="101" w:firstLineChars="0" w:firstLine="0"/>
              <w:jc w:val="center"/>
              <w:rPr>
                <w:sz w:val="21"/>
                <w:szCs w:val="21"/>
              </w:rPr>
            </w:pPr>
            <w:r>
              <w:rPr>
                <w:rFonts w:hint="eastAsia"/>
                <w:sz w:val="21"/>
                <w:szCs w:val="21"/>
              </w:rPr>
              <w:t>整</w:t>
            </w:r>
          </w:p>
          <w:p w:rsidR="000B643B" w:rsidRDefault="005D2B14">
            <w:pPr>
              <w:pStyle w:val="TableParagraph"/>
              <w:spacing w:line="242" w:lineRule="auto"/>
              <w:ind w:right="101" w:firstLineChars="0" w:firstLine="0"/>
              <w:jc w:val="center"/>
              <w:rPr>
                <w:sz w:val="21"/>
                <w:szCs w:val="21"/>
              </w:rPr>
            </w:pPr>
            <w:r>
              <w:rPr>
                <w:rFonts w:hint="eastAsia"/>
                <w:sz w:val="21"/>
                <w:szCs w:val="21"/>
              </w:rPr>
              <w:t>性</w:t>
            </w:r>
          </w:p>
        </w:tc>
        <w:tc>
          <w:tcPr>
            <w:tcW w:w="5657" w:type="dxa"/>
            <w:noWrap/>
            <w:vAlign w:val="center"/>
          </w:tcPr>
          <w:p w:rsidR="000B643B" w:rsidRDefault="005D2B14">
            <w:pPr>
              <w:spacing w:line="242" w:lineRule="auto"/>
              <w:ind w:right="101" w:firstLine="440"/>
              <w:jc w:val="left"/>
              <w:rPr>
                <w:sz w:val="21"/>
                <w:szCs w:val="21"/>
              </w:rPr>
            </w:pPr>
            <w:r>
              <w:rPr>
                <w:rFonts w:hint="eastAsia"/>
                <w:color w:val="000000"/>
                <w:sz w:val="22"/>
                <w:szCs w:val="22"/>
              </w:rPr>
              <w:t>投标供应商依据项目现场实际情况，自行提供设计方案（含效果图）与施工图，施工图须与效果图相对应，由专家打分：</w:t>
            </w:r>
          </w:p>
        </w:tc>
        <w:tc>
          <w:tcPr>
            <w:tcW w:w="1550" w:type="dxa"/>
            <w:vMerge w:val="restart"/>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0-8分</w:t>
            </w:r>
          </w:p>
        </w:tc>
      </w:tr>
      <w:tr w:rsidR="000B643B">
        <w:trPr>
          <w:trHeight w:val="2287"/>
        </w:trPr>
        <w:tc>
          <w:tcPr>
            <w:tcW w:w="664" w:type="dxa"/>
            <w:vMerge/>
            <w:noWrap/>
            <w:vAlign w:val="center"/>
          </w:tcPr>
          <w:p w:rsidR="000B643B" w:rsidRDefault="000B643B">
            <w:pPr>
              <w:pStyle w:val="TableParagraph"/>
              <w:spacing w:line="242" w:lineRule="auto"/>
              <w:ind w:right="101" w:firstLineChars="0" w:firstLine="0"/>
              <w:jc w:val="center"/>
              <w:rPr>
                <w:sz w:val="21"/>
                <w:szCs w:val="21"/>
              </w:rPr>
            </w:pPr>
          </w:p>
        </w:tc>
        <w:tc>
          <w:tcPr>
            <w:tcW w:w="1608" w:type="dxa"/>
            <w:vMerge/>
            <w:noWrap/>
            <w:vAlign w:val="center"/>
          </w:tcPr>
          <w:p w:rsidR="000B643B" w:rsidRDefault="000B643B">
            <w:pPr>
              <w:pStyle w:val="TableParagraph"/>
              <w:spacing w:line="242" w:lineRule="auto"/>
              <w:ind w:right="101" w:firstLineChars="0" w:firstLine="0"/>
              <w:jc w:val="center"/>
              <w:rPr>
                <w:sz w:val="21"/>
                <w:szCs w:val="21"/>
              </w:rPr>
            </w:pPr>
          </w:p>
        </w:tc>
        <w:tc>
          <w:tcPr>
            <w:tcW w:w="5657" w:type="dxa"/>
            <w:noWrap/>
            <w:vAlign w:val="center"/>
          </w:tcPr>
          <w:p w:rsidR="000B643B" w:rsidRDefault="005D2B14">
            <w:pPr>
              <w:ind w:firstLineChars="0" w:firstLine="0"/>
              <w:rPr>
                <w:color w:val="000000"/>
                <w:sz w:val="22"/>
                <w:szCs w:val="22"/>
              </w:rPr>
            </w:pPr>
            <w:r>
              <w:rPr>
                <w:rFonts w:hint="eastAsia"/>
                <w:color w:val="000000"/>
                <w:sz w:val="22"/>
                <w:szCs w:val="22"/>
              </w:rPr>
              <w:t>效果图与施工图相匹配且完全满足项目需求：5-8分；</w:t>
            </w:r>
          </w:p>
          <w:p w:rsidR="000B643B" w:rsidRDefault="005D2B14">
            <w:pPr>
              <w:ind w:firstLineChars="0" w:firstLine="0"/>
              <w:rPr>
                <w:color w:val="000000"/>
                <w:sz w:val="22"/>
                <w:szCs w:val="22"/>
              </w:rPr>
            </w:pPr>
            <w:r>
              <w:rPr>
                <w:rFonts w:hint="eastAsia"/>
                <w:color w:val="000000"/>
                <w:sz w:val="22"/>
                <w:szCs w:val="22"/>
              </w:rPr>
              <w:t>效果图与施工图大部分匹配且基本满足项目需求：2-5分；</w:t>
            </w:r>
          </w:p>
          <w:p w:rsidR="000B643B" w:rsidRDefault="005D2B14">
            <w:pPr>
              <w:spacing w:line="242" w:lineRule="auto"/>
              <w:ind w:right="101" w:firstLineChars="0" w:firstLine="0"/>
              <w:jc w:val="left"/>
              <w:rPr>
                <w:sz w:val="21"/>
                <w:szCs w:val="21"/>
              </w:rPr>
            </w:pPr>
            <w:r>
              <w:rPr>
                <w:rFonts w:hint="eastAsia"/>
                <w:color w:val="000000"/>
                <w:sz w:val="22"/>
                <w:szCs w:val="22"/>
              </w:rPr>
              <w:t>效果图与施工图相对匹配，个别满足项目需求：0-2分。</w:t>
            </w:r>
          </w:p>
        </w:tc>
        <w:tc>
          <w:tcPr>
            <w:tcW w:w="1550" w:type="dxa"/>
            <w:vMerge/>
            <w:noWrap/>
            <w:vAlign w:val="center"/>
          </w:tcPr>
          <w:p w:rsidR="000B643B" w:rsidRDefault="000B643B">
            <w:pPr>
              <w:pStyle w:val="TableParagraph"/>
              <w:spacing w:line="242" w:lineRule="auto"/>
              <w:ind w:right="101" w:firstLineChars="0" w:firstLine="0"/>
              <w:jc w:val="left"/>
              <w:rPr>
                <w:sz w:val="21"/>
                <w:szCs w:val="21"/>
              </w:rPr>
            </w:pPr>
          </w:p>
        </w:tc>
      </w:tr>
      <w:tr w:rsidR="000B643B">
        <w:trPr>
          <w:trHeight w:val="1398"/>
        </w:trPr>
        <w:tc>
          <w:tcPr>
            <w:tcW w:w="664" w:type="dxa"/>
            <w:vMerge w:val="restart"/>
            <w:noWrap/>
            <w:vAlign w:val="center"/>
          </w:tcPr>
          <w:p w:rsidR="000B643B" w:rsidRDefault="005D2B14">
            <w:pPr>
              <w:pStyle w:val="TableParagraph"/>
              <w:spacing w:line="242" w:lineRule="auto"/>
              <w:ind w:right="101" w:firstLineChars="0" w:firstLine="0"/>
              <w:jc w:val="center"/>
              <w:rPr>
                <w:sz w:val="21"/>
                <w:szCs w:val="21"/>
              </w:rPr>
            </w:pPr>
            <w:r>
              <w:rPr>
                <w:rFonts w:hint="eastAsia"/>
                <w:sz w:val="21"/>
                <w:szCs w:val="21"/>
              </w:rPr>
              <w:t>5</w:t>
            </w:r>
          </w:p>
        </w:tc>
        <w:tc>
          <w:tcPr>
            <w:tcW w:w="1608" w:type="dxa"/>
            <w:vMerge w:val="restart"/>
            <w:noWrap/>
            <w:vAlign w:val="center"/>
          </w:tcPr>
          <w:p w:rsidR="000B643B" w:rsidRDefault="005D2B14">
            <w:pPr>
              <w:pStyle w:val="TableParagraph"/>
              <w:spacing w:line="242" w:lineRule="auto"/>
              <w:ind w:right="101" w:firstLineChars="0" w:firstLine="0"/>
              <w:rPr>
                <w:sz w:val="21"/>
                <w:szCs w:val="21"/>
              </w:rPr>
            </w:pPr>
            <w:r>
              <w:rPr>
                <w:rFonts w:hint="eastAsia"/>
                <w:sz w:val="21"/>
                <w:szCs w:val="21"/>
              </w:rPr>
              <w:t>工程量清单与</w:t>
            </w:r>
          </w:p>
          <w:p w:rsidR="000B643B" w:rsidRDefault="005D2B14">
            <w:pPr>
              <w:pStyle w:val="TableParagraph"/>
              <w:spacing w:line="242" w:lineRule="auto"/>
              <w:ind w:right="101" w:firstLineChars="0" w:firstLine="0"/>
              <w:rPr>
                <w:sz w:val="21"/>
                <w:szCs w:val="21"/>
              </w:rPr>
            </w:pPr>
            <w:r>
              <w:rPr>
                <w:rFonts w:hint="eastAsia"/>
                <w:sz w:val="21"/>
                <w:szCs w:val="21"/>
              </w:rPr>
              <w:t>主要材料、设备选型部分</w:t>
            </w:r>
          </w:p>
        </w:tc>
        <w:tc>
          <w:tcPr>
            <w:tcW w:w="5657" w:type="dxa"/>
            <w:noWrap/>
            <w:vAlign w:val="center"/>
          </w:tcPr>
          <w:p w:rsidR="000B643B" w:rsidRDefault="005D2B14" w:rsidP="006813CF">
            <w:pPr>
              <w:ind w:firstLine="440"/>
              <w:jc w:val="left"/>
              <w:rPr>
                <w:color w:val="000000"/>
                <w:sz w:val="22"/>
                <w:szCs w:val="22"/>
              </w:rPr>
            </w:pPr>
            <w:r>
              <w:rPr>
                <w:rFonts w:hint="eastAsia"/>
                <w:color w:val="000000"/>
                <w:sz w:val="22"/>
                <w:szCs w:val="22"/>
              </w:rPr>
              <w:t>分部分项工程量清单编制的规范性、合理性、完整性以及与设计图纸的一致性（无需标价）。</w:t>
            </w:r>
          </w:p>
          <w:p w:rsidR="000B643B" w:rsidRDefault="005D2B14" w:rsidP="006813CF">
            <w:pPr>
              <w:ind w:firstLine="420"/>
              <w:jc w:val="left"/>
              <w:rPr>
                <w:color w:val="000000"/>
                <w:sz w:val="22"/>
                <w:szCs w:val="22"/>
              </w:rPr>
            </w:pPr>
            <w:r>
              <w:rPr>
                <w:rFonts w:hint="eastAsia"/>
                <w:sz w:val="21"/>
                <w:szCs w:val="21"/>
              </w:rPr>
              <w:t>优秀3～2分，一般2～1分，较差1～0分。</w:t>
            </w:r>
          </w:p>
        </w:tc>
        <w:tc>
          <w:tcPr>
            <w:tcW w:w="1550" w:type="dxa"/>
            <w:vMerge w:val="restart"/>
            <w:noWrap/>
            <w:vAlign w:val="center"/>
          </w:tcPr>
          <w:p w:rsidR="000B643B" w:rsidRDefault="005D2B14">
            <w:pPr>
              <w:pStyle w:val="TableParagraph"/>
              <w:spacing w:line="242" w:lineRule="auto"/>
              <w:ind w:right="101" w:firstLineChars="0" w:firstLine="0"/>
              <w:jc w:val="left"/>
              <w:rPr>
                <w:sz w:val="21"/>
                <w:szCs w:val="21"/>
              </w:rPr>
            </w:pPr>
            <w:r>
              <w:rPr>
                <w:rFonts w:hint="eastAsia"/>
                <w:sz w:val="21"/>
                <w:szCs w:val="21"/>
              </w:rPr>
              <w:t>0-6分</w:t>
            </w:r>
          </w:p>
        </w:tc>
      </w:tr>
      <w:tr w:rsidR="000B643B">
        <w:trPr>
          <w:trHeight w:val="1316"/>
        </w:trPr>
        <w:tc>
          <w:tcPr>
            <w:tcW w:w="664" w:type="dxa"/>
            <w:vMerge/>
            <w:noWrap/>
            <w:vAlign w:val="center"/>
          </w:tcPr>
          <w:p w:rsidR="000B643B" w:rsidRDefault="000B643B" w:rsidP="006813CF">
            <w:pPr>
              <w:ind w:firstLine="560"/>
              <w:jc w:val="center"/>
            </w:pPr>
          </w:p>
        </w:tc>
        <w:tc>
          <w:tcPr>
            <w:tcW w:w="1608" w:type="dxa"/>
            <w:vMerge/>
            <w:noWrap/>
            <w:vAlign w:val="center"/>
          </w:tcPr>
          <w:p w:rsidR="000B643B" w:rsidRDefault="000B643B" w:rsidP="006813CF">
            <w:pPr>
              <w:ind w:firstLine="560"/>
              <w:jc w:val="center"/>
            </w:pPr>
          </w:p>
        </w:tc>
        <w:tc>
          <w:tcPr>
            <w:tcW w:w="5657" w:type="dxa"/>
            <w:noWrap/>
            <w:vAlign w:val="center"/>
          </w:tcPr>
          <w:p w:rsidR="000B643B" w:rsidRDefault="005D2B14" w:rsidP="006813CF">
            <w:pPr>
              <w:ind w:firstLine="440"/>
              <w:jc w:val="left"/>
              <w:rPr>
                <w:color w:val="000000"/>
                <w:sz w:val="22"/>
                <w:szCs w:val="22"/>
              </w:rPr>
            </w:pPr>
            <w:r>
              <w:rPr>
                <w:rFonts w:hint="eastAsia"/>
                <w:color w:val="000000"/>
                <w:sz w:val="22"/>
                <w:szCs w:val="22"/>
              </w:rPr>
              <w:t>灯具材料、设备选型的合理性和相应性（主要检查是否响应招标文件要求、提供产品是否符合项目需求等）</w:t>
            </w:r>
          </w:p>
          <w:p w:rsidR="000B643B" w:rsidRDefault="005D2B14" w:rsidP="006813CF">
            <w:pPr>
              <w:ind w:firstLine="420"/>
              <w:jc w:val="left"/>
              <w:rPr>
                <w:color w:val="000000"/>
                <w:sz w:val="22"/>
                <w:szCs w:val="22"/>
              </w:rPr>
            </w:pPr>
            <w:r>
              <w:rPr>
                <w:rFonts w:hint="eastAsia"/>
                <w:sz w:val="21"/>
                <w:szCs w:val="21"/>
              </w:rPr>
              <w:t>优秀3～2分，一般2～1分，较差1～0分。</w:t>
            </w:r>
          </w:p>
        </w:tc>
        <w:tc>
          <w:tcPr>
            <w:tcW w:w="1550" w:type="dxa"/>
            <w:vMerge/>
            <w:noWrap/>
            <w:vAlign w:val="center"/>
          </w:tcPr>
          <w:p w:rsidR="000B643B" w:rsidRDefault="000B643B" w:rsidP="006813CF">
            <w:pPr>
              <w:ind w:firstLine="560"/>
              <w:jc w:val="center"/>
            </w:pPr>
          </w:p>
        </w:tc>
      </w:tr>
    </w:tbl>
    <w:p w:rsidR="000B643B" w:rsidRDefault="000B643B">
      <w:pPr>
        <w:widowControl/>
        <w:spacing w:line="360" w:lineRule="exact"/>
        <w:ind w:firstLineChars="0" w:firstLine="0"/>
        <w:jc w:val="left"/>
        <w:rPr>
          <w:rFonts w:hAnsi="宋体" w:cs="宋体"/>
          <w:color w:val="000000"/>
          <w:kern w:val="0"/>
          <w:szCs w:val="21"/>
        </w:rPr>
      </w:pPr>
    </w:p>
    <w:p w:rsidR="000B643B" w:rsidRDefault="000B643B">
      <w:pPr>
        <w:widowControl/>
        <w:spacing w:line="360" w:lineRule="exact"/>
        <w:ind w:firstLineChars="0" w:firstLine="0"/>
        <w:jc w:val="left"/>
        <w:rPr>
          <w:rFonts w:hAnsi="宋体" w:cs="宋体"/>
          <w:color w:val="000000"/>
          <w:kern w:val="0"/>
          <w:szCs w:val="21"/>
        </w:rPr>
      </w:pPr>
    </w:p>
    <w:p w:rsidR="000B643B" w:rsidRDefault="005D2B14">
      <w:pPr>
        <w:spacing w:line="360" w:lineRule="auto"/>
        <w:ind w:firstLineChars="0" w:firstLine="0"/>
        <w:outlineLvl w:val="0"/>
        <w:rPr>
          <w:b/>
          <w:spacing w:val="-9"/>
          <w:sz w:val="24"/>
          <w:szCs w:val="24"/>
        </w:rPr>
      </w:pPr>
      <w:r>
        <w:rPr>
          <w:rFonts w:hint="eastAsia"/>
          <w:b/>
          <w:spacing w:val="-9"/>
          <w:sz w:val="24"/>
          <w:szCs w:val="24"/>
        </w:rPr>
        <w:t>3.3.3 商务标评分（40分）</w:t>
      </w:r>
    </w:p>
    <w:p w:rsidR="000B643B" w:rsidRDefault="005D2B14">
      <w:pPr>
        <w:spacing w:line="360" w:lineRule="auto"/>
        <w:ind w:firstLineChars="164" w:firstLine="344"/>
        <w:rPr>
          <w:rFonts w:hAnsi="宋体"/>
          <w:color w:val="C00000"/>
          <w:sz w:val="21"/>
          <w:szCs w:val="21"/>
        </w:rPr>
      </w:pPr>
      <w:r>
        <w:rPr>
          <w:rFonts w:hAnsi="宋体" w:hint="eastAsia"/>
          <w:color w:val="C00000"/>
          <w:sz w:val="21"/>
          <w:szCs w:val="21"/>
        </w:rPr>
        <w:t>商务文件经符合性评审后，所有有效的商务报价进入商务标评分。</w:t>
      </w:r>
    </w:p>
    <w:p w:rsidR="000B643B" w:rsidRDefault="005D2B14">
      <w:pPr>
        <w:spacing w:line="360" w:lineRule="auto"/>
        <w:ind w:firstLineChars="150" w:firstLine="315"/>
        <w:rPr>
          <w:rFonts w:hAnsi="宋体"/>
          <w:color w:val="C00000"/>
          <w:sz w:val="21"/>
          <w:szCs w:val="21"/>
        </w:rPr>
      </w:pPr>
      <w:r>
        <w:rPr>
          <w:rFonts w:ascii="Times New Roman" w:hAnsi="宋体" w:hint="eastAsia"/>
          <w:color w:val="C00000"/>
          <w:sz w:val="21"/>
          <w:szCs w:val="21"/>
        </w:rPr>
        <w:t>评标基</w:t>
      </w:r>
      <w:r>
        <w:rPr>
          <w:rFonts w:hAnsi="宋体" w:hint="eastAsia"/>
          <w:color w:val="C00000"/>
          <w:sz w:val="21"/>
          <w:szCs w:val="21"/>
        </w:rPr>
        <w:t>准价的确定：有效投标报价中去掉一个最高报价、一个最低报价的算术平均值作为评标基准价。</w:t>
      </w:r>
    </w:p>
    <w:p w:rsidR="000B643B" w:rsidRDefault="005D2B14">
      <w:pPr>
        <w:spacing w:line="360" w:lineRule="auto"/>
        <w:ind w:firstLineChars="150" w:firstLine="315"/>
        <w:rPr>
          <w:rFonts w:hAnsi="宋体"/>
          <w:sz w:val="21"/>
          <w:szCs w:val="21"/>
        </w:rPr>
      </w:pPr>
      <w:r>
        <w:rPr>
          <w:rFonts w:ascii="Times New Roman" w:hAnsi="宋体" w:hint="eastAsia"/>
          <w:color w:val="C00000"/>
          <w:sz w:val="21"/>
          <w:szCs w:val="21"/>
        </w:rPr>
        <w:t>评标委员会按以下方法计算各投标文件的投标价评分：</w:t>
      </w:r>
      <w:r>
        <w:rPr>
          <w:rFonts w:hAnsi="宋体" w:hint="eastAsia"/>
          <w:color w:val="C00000"/>
          <w:sz w:val="21"/>
          <w:szCs w:val="21"/>
        </w:rPr>
        <w:br/>
        <w:t xml:space="preserve">   有效投标报价与评标基准价对比，计算投标价评分值，即</w:t>
      </w:r>
      <w:r>
        <w:rPr>
          <w:rFonts w:hAnsi="宋体" w:hint="eastAsia"/>
          <w:color w:val="C00000"/>
          <w:sz w:val="21"/>
          <w:szCs w:val="21"/>
        </w:rPr>
        <w:br/>
        <w:t xml:space="preserve">    a．投标报价等于评标基准价时，得满分40分；</w:t>
      </w:r>
      <w:r>
        <w:rPr>
          <w:rFonts w:hAnsi="宋体" w:hint="eastAsia"/>
          <w:color w:val="C00000"/>
          <w:sz w:val="21"/>
          <w:szCs w:val="21"/>
        </w:rPr>
        <w:br/>
        <w:t xml:space="preserve">    b．投标报价每低于评标基准价1个百分点，扣0.5分，扣完为止。</w:t>
      </w:r>
      <w:r>
        <w:rPr>
          <w:rFonts w:hAnsi="宋体" w:hint="eastAsia"/>
          <w:color w:val="C00000"/>
          <w:sz w:val="21"/>
          <w:szCs w:val="21"/>
        </w:rPr>
        <w:br/>
      </w:r>
      <w:r>
        <w:rPr>
          <w:rFonts w:hAnsi="宋体" w:hint="eastAsia"/>
          <w:color w:val="C00000"/>
          <w:sz w:val="21"/>
          <w:szCs w:val="21"/>
        </w:rPr>
        <w:lastRenderedPageBreak/>
        <w:t xml:space="preserve">    c．投标报价每高于评标基准价1个百分点，扣1分，扣完为止。</w:t>
      </w:r>
      <w:r>
        <w:rPr>
          <w:rFonts w:hAnsi="宋体" w:hint="eastAsia"/>
          <w:color w:val="C00000"/>
          <w:sz w:val="21"/>
          <w:szCs w:val="21"/>
        </w:rPr>
        <w:br/>
        <w:t xml:space="preserve">  以上评分保留小数点两位，第三位四舍五入；评分不足一个百分点时，使用直线插入法计算。</w:t>
      </w:r>
    </w:p>
    <w:p w:rsidR="000B643B" w:rsidRDefault="005D2B14">
      <w:pPr>
        <w:pStyle w:val="a8"/>
        <w:spacing w:line="360" w:lineRule="auto"/>
        <w:ind w:firstLineChars="0" w:firstLine="0"/>
        <w:rPr>
          <w:rFonts w:hAnsi="宋体"/>
          <w:b/>
          <w:sz w:val="24"/>
          <w:szCs w:val="24"/>
        </w:rPr>
      </w:pPr>
      <w:r>
        <w:rPr>
          <w:rFonts w:hAnsi="宋体" w:hint="eastAsia"/>
          <w:b/>
          <w:sz w:val="24"/>
          <w:szCs w:val="24"/>
        </w:rPr>
        <w:t>3.4评标结果</w:t>
      </w:r>
    </w:p>
    <w:p w:rsidR="000B643B" w:rsidRDefault="005D2B14">
      <w:pPr>
        <w:spacing w:line="360" w:lineRule="auto"/>
        <w:ind w:firstLine="420"/>
        <w:rPr>
          <w:rFonts w:ascii="Times New Roman" w:hAnsi="宋体"/>
          <w:color w:val="000000"/>
          <w:sz w:val="21"/>
          <w:szCs w:val="21"/>
        </w:rPr>
      </w:pPr>
      <w:r>
        <w:rPr>
          <w:rFonts w:ascii="Times New Roman" w:hAnsi="宋体" w:hint="eastAsia"/>
          <w:color w:val="000000"/>
          <w:sz w:val="21"/>
          <w:szCs w:val="21"/>
        </w:rPr>
        <w:t>3.4.1</w:t>
      </w:r>
      <w:r>
        <w:rPr>
          <w:rFonts w:ascii="Times New Roman" w:hAnsi="宋体" w:hint="eastAsia"/>
          <w:color w:val="000000"/>
          <w:sz w:val="21"/>
          <w:szCs w:val="21"/>
        </w:rPr>
        <w:t>评标委员会对通过资格评审、技术标评审、商务标评审后且综合得分（综合得分为技术得分</w:t>
      </w:r>
      <w:r>
        <w:rPr>
          <w:rFonts w:ascii="Times New Roman" w:hAnsi="宋体" w:hint="eastAsia"/>
          <w:color w:val="000000"/>
          <w:sz w:val="21"/>
          <w:szCs w:val="21"/>
        </w:rPr>
        <w:t>+</w:t>
      </w:r>
      <w:r>
        <w:rPr>
          <w:rFonts w:ascii="Times New Roman" w:hAnsi="宋体" w:hint="eastAsia"/>
          <w:color w:val="000000"/>
          <w:sz w:val="21"/>
          <w:szCs w:val="21"/>
        </w:rPr>
        <w:t>商务得分）最高的投标人，推荐其为中标候选人。</w:t>
      </w:r>
    </w:p>
    <w:p w:rsidR="000B643B" w:rsidRDefault="005D2B14">
      <w:pPr>
        <w:spacing w:line="360" w:lineRule="auto"/>
        <w:ind w:firstLine="420"/>
        <w:rPr>
          <w:rFonts w:ascii="Times New Roman" w:hAnsi="宋体"/>
          <w:color w:val="000000"/>
          <w:sz w:val="21"/>
          <w:szCs w:val="21"/>
        </w:rPr>
      </w:pPr>
      <w:r>
        <w:rPr>
          <w:rFonts w:ascii="Times New Roman" w:hAnsi="宋体" w:hint="eastAsia"/>
          <w:color w:val="000000"/>
          <w:sz w:val="21"/>
          <w:szCs w:val="21"/>
        </w:rPr>
        <w:t>若综合得分相同时以技术资信得分高者优先；技术得分也相同时，以商务标报价低者优先；商务标报价相同时，由招标人现场抽签确定。</w:t>
      </w:r>
    </w:p>
    <w:p w:rsidR="000B643B" w:rsidRDefault="005D2B14">
      <w:pPr>
        <w:spacing w:line="360" w:lineRule="auto"/>
        <w:ind w:firstLine="420"/>
        <w:rPr>
          <w:rFonts w:ascii="Times New Roman" w:hAnsi="宋体"/>
          <w:color w:val="000000"/>
          <w:sz w:val="21"/>
          <w:szCs w:val="21"/>
        </w:rPr>
      </w:pPr>
      <w:r>
        <w:rPr>
          <w:rFonts w:ascii="Times New Roman" w:hAnsi="宋体" w:hint="eastAsia"/>
          <w:color w:val="000000"/>
          <w:sz w:val="21"/>
          <w:szCs w:val="21"/>
        </w:rPr>
        <w:t xml:space="preserve">3.4.2 </w:t>
      </w:r>
      <w:r>
        <w:rPr>
          <w:rFonts w:ascii="Times New Roman" w:hAnsi="宋体" w:hint="eastAsia"/>
          <w:color w:val="000000"/>
          <w:sz w:val="21"/>
          <w:szCs w:val="21"/>
        </w:rPr>
        <w:t>评标委员会完成评标后，应当向招标人提交书面评标报告。</w:t>
      </w:r>
    </w:p>
    <w:p w:rsidR="000B643B" w:rsidRDefault="005D2B14">
      <w:pPr>
        <w:pStyle w:val="Default"/>
        <w:ind w:firstLineChars="100" w:firstLine="223"/>
        <w:rPr>
          <w:b/>
          <w:color w:val="auto"/>
          <w:spacing w:val="-9"/>
          <w:kern w:val="2"/>
        </w:rPr>
      </w:pPr>
      <w:r>
        <w:rPr>
          <w:rFonts w:hint="eastAsia"/>
          <w:b/>
          <w:color w:val="auto"/>
          <w:spacing w:val="-9"/>
          <w:kern w:val="2"/>
        </w:rPr>
        <w:t>3.5串标认定</w:t>
      </w:r>
    </w:p>
    <w:p w:rsidR="000B643B" w:rsidRDefault="005D2B14">
      <w:pPr>
        <w:spacing w:line="360" w:lineRule="auto"/>
        <w:ind w:firstLineChars="164" w:firstLine="344"/>
        <w:rPr>
          <w:rFonts w:hAnsi="宋体"/>
          <w:sz w:val="21"/>
          <w:szCs w:val="21"/>
        </w:rPr>
      </w:pPr>
      <w:r>
        <w:rPr>
          <w:rFonts w:hAnsi="宋体" w:hint="eastAsia"/>
          <w:sz w:val="21"/>
          <w:szCs w:val="21"/>
        </w:rPr>
        <w:t>根据《中华人民共和国招标投标法》、《中华人民共和国招标投标实施条例》文件精神，工程招标投标活动中有下列情形之一的，认定为串通投标行为：</w:t>
      </w:r>
    </w:p>
    <w:p w:rsidR="000B643B" w:rsidRDefault="005D2B14">
      <w:pPr>
        <w:spacing w:line="360" w:lineRule="exact"/>
        <w:ind w:firstLine="420"/>
        <w:rPr>
          <w:rFonts w:hAnsi="宋体"/>
          <w:sz w:val="21"/>
          <w:szCs w:val="21"/>
        </w:rPr>
      </w:pPr>
      <w:r>
        <w:rPr>
          <w:rFonts w:hAnsi="宋体" w:hint="eastAsia"/>
          <w:sz w:val="21"/>
          <w:szCs w:val="21"/>
        </w:rPr>
        <w:t>a. 投标人之间协商投标报价等投标文件的实质性内容；</w:t>
      </w:r>
    </w:p>
    <w:p w:rsidR="000B643B" w:rsidRDefault="005D2B14">
      <w:pPr>
        <w:spacing w:line="360" w:lineRule="exact"/>
        <w:ind w:firstLine="420"/>
        <w:rPr>
          <w:rFonts w:hAnsi="宋体"/>
          <w:sz w:val="21"/>
          <w:szCs w:val="21"/>
        </w:rPr>
      </w:pPr>
      <w:r>
        <w:rPr>
          <w:rFonts w:hAnsi="宋体" w:hint="eastAsia"/>
          <w:sz w:val="21"/>
          <w:szCs w:val="21"/>
        </w:rPr>
        <w:t>b．投标人之间约定中标人；</w:t>
      </w:r>
    </w:p>
    <w:p w:rsidR="000B643B" w:rsidRDefault="005D2B14">
      <w:pPr>
        <w:spacing w:line="360" w:lineRule="exact"/>
        <w:ind w:firstLine="420"/>
        <w:rPr>
          <w:rFonts w:hAnsi="宋体"/>
          <w:sz w:val="21"/>
          <w:szCs w:val="21"/>
        </w:rPr>
      </w:pPr>
      <w:r>
        <w:rPr>
          <w:rFonts w:hAnsi="宋体" w:hint="eastAsia"/>
          <w:sz w:val="21"/>
          <w:szCs w:val="21"/>
        </w:rPr>
        <w:t>c．投标人之间约定部分投标人放弃投标或者中标；</w:t>
      </w:r>
    </w:p>
    <w:p w:rsidR="000B643B" w:rsidRDefault="005D2B14">
      <w:pPr>
        <w:spacing w:line="360" w:lineRule="exact"/>
        <w:ind w:firstLine="420"/>
        <w:rPr>
          <w:rFonts w:hAnsi="宋体"/>
          <w:sz w:val="21"/>
          <w:szCs w:val="21"/>
        </w:rPr>
      </w:pPr>
      <w:r>
        <w:rPr>
          <w:rFonts w:hAnsi="宋体" w:hint="eastAsia"/>
          <w:sz w:val="21"/>
          <w:szCs w:val="21"/>
        </w:rPr>
        <w:t>d．属于同一集团、协会、商会等组织成员的投标人按照该组织要求协同投标；</w:t>
      </w:r>
    </w:p>
    <w:p w:rsidR="000B643B" w:rsidRDefault="005D2B14">
      <w:pPr>
        <w:spacing w:line="360" w:lineRule="exact"/>
        <w:ind w:firstLine="420"/>
        <w:rPr>
          <w:rFonts w:hAnsi="宋体"/>
          <w:sz w:val="21"/>
          <w:szCs w:val="21"/>
        </w:rPr>
      </w:pPr>
      <w:r>
        <w:rPr>
          <w:rFonts w:hAnsi="宋体" w:hint="eastAsia"/>
          <w:sz w:val="21"/>
          <w:szCs w:val="21"/>
        </w:rPr>
        <w:t>e．投标人之间为谋取中标或者排斥特定投标人而采取的其他联合行动；</w:t>
      </w:r>
    </w:p>
    <w:p w:rsidR="000B643B" w:rsidRDefault="005D2B14">
      <w:pPr>
        <w:spacing w:line="360" w:lineRule="exact"/>
        <w:ind w:firstLine="420"/>
        <w:rPr>
          <w:rFonts w:hAnsi="宋体"/>
          <w:sz w:val="21"/>
          <w:szCs w:val="21"/>
        </w:rPr>
      </w:pPr>
      <w:r>
        <w:rPr>
          <w:rFonts w:hAnsi="宋体" w:hint="eastAsia"/>
          <w:sz w:val="21"/>
          <w:szCs w:val="21"/>
        </w:rPr>
        <w:t>f．不同投标人的投标文件由同一单位或者个人编制；</w:t>
      </w:r>
    </w:p>
    <w:p w:rsidR="000B643B" w:rsidRDefault="005D2B14">
      <w:pPr>
        <w:spacing w:line="360" w:lineRule="exact"/>
        <w:ind w:firstLine="420"/>
        <w:rPr>
          <w:rFonts w:hAnsi="宋体"/>
          <w:sz w:val="21"/>
          <w:szCs w:val="21"/>
        </w:rPr>
      </w:pPr>
      <w:r>
        <w:rPr>
          <w:rFonts w:hAnsi="宋体" w:hint="eastAsia"/>
          <w:sz w:val="21"/>
          <w:szCs w:val="21"/>
        </w:rPr>
        <w:t>g．不同投标人委托同一单位或者个人办理投标事宜；</w:t>
      </w:r>
    </w:p>
    <w:p w:rsidR="000B643B" w:rsidRDefault="005D2B14">
      <w:pPr>
        <w:spacing w:line="360" w:lineRule="exact"/>
        <w:ind w:firstLine="420"/>
        <w:rPr>
          <w:rFonts w:hAnsi="宋体"/>
          <w:sz w:val="21"/>
          <w:szCs w:val="21"/>
        </w:rPr>
      </w:pPr>
      <w:r>
        <w:rPr>
          <w:rFonts w:hAnsi="宋体" w:hint="eastAsia"/>
          <w:sz w:val="21"/>
          <w:szCs w:val="21"/>
        </w:rPr>
        <w:t>h．不同投标人的投标文件载明的项目管理成员为同一人；</w:t>
      </w:r>
    </w:p>
    <w:p w:rsidR="000B643B" w:rsidRDefault="005D2B14">
      <w:pPr>
        <w:spacing w:line="360" w:lineRule="exact"/>
        <w:ind w:firstLine="420"/>
        <w:rPr>
          <w:rFonts w:hAnsi="宋体"/>
          <w:sz w:val="21"/>
          <w:szCs w:val="21"/>
        </w:rPr>
      </w:pPr>
      <w:r>
        <w:rPr>
          <w:rFonts w:hAnsi="宋体" w:hint="eastAsia"/>
          <w:sz w:val="21"/>
          <w:szCs w:val="21"/>
        </w:rPr>
        <w:t>i．不同投标人的投标文件异常一致或者投标报价呈规律性差异；</w:t>
      </w:r>
    </w:p>
    <w:p w:rsidR="000B643B" w:rsidRDefault="005D2B14">
      <w:pPr>
        <w:spacing w:line="360" w:lineRule="exact"/>
        <w:ind w:firstLine="420"/>
        <w:rPr>
          <w:rFonts w:hAnsi="宋体"/>
          <w:sz w:val="21"/>
          <w:szCs w:val="21"/>
        </w:rPr>
      </w:pPr>
      <w:r>
        <w:rPr>
          <w:rFonts w:hAnsi="宋体" w:hint="eastAsia"/>
          <w:sz w:val="21"/>
          <w:szCs w:val="21"/>
        </w:rPr>
        <w:t>j．不同投标人的投标文件相互混装；</w:t>
      </w:r>
    </w:p>
    <w:p w:rsidR="000B643B" w:rsidRDefault="005D2B14">
      <w:pPr>
        <w:spacing w:line="360" w:lineRule="exact"/>
        <w:ind w:firstLine="420"/>
        <w:rPr>
          <w:rFonts w:hAnsi="宋体"/>
          <w:sz w:val="21"/>
          <w:szCs w:val="21"/>
        </w:rPr>
      </w:pPr>
      <w:r>
        <w:rPr>
          <w:rFonts w:hAnsi="宋体" w:hint="eastAsia"/>
          <w:sz w:val="21"/>
          <w:szCs w:val="21"/>
        </w:rPr>
        <w:t>k．不同投标人的投标保证金从同一单位或者个人的账户转出；</w:t>
      </w:r>
    </w:p>
    <w:p w:rsidR="000B643B" w:rsidRDefault="005D2B14">
      <w:pPr>
        <w:spacing w:line="360" w:lineRule="exact"/>
        <w:ind w:firstLine="420"/>
        <w:rPr>
          <w:rFonts w:hAnsi="宋体"/>
          <w:sz w:val="21"/>
          <w:szCs w:val="21"/>
        </w:rPr>
      </w:pPr>
      <w:r>
        <w:rPr>
          <w:rFonts w:hAnsi="宋体" w:hint="eastAsia"/>
          <w:sz w:val="21"/>
          <w:szCs w:val="21"/>
        </w:rPr>
        <w:t>l．招标人在开标前开启投标文件并将有关信息泄露给其他投标人；</w:t>
      </w:r>
    </w:p>
    <w:p w:rsidR="000B643B" w:rsidRDefault="005D2B14">
      <w:pPr>
        <w:spacing w:line="360" w:lineRule="auto"/>
        <w:ind w:firstLineChars="164" w:firstLine="344"/>
        <w:rPr>
          <w:rFonts w:hAnsi="宋体"/>
          <w:sz w:val="21"/>
          <w:szCs w:val="21"/>
        </w:rPr>
      </w:pPr>
      <w:r>
        <w:rPr>
          <w:rFonts w:hAnsi="宋体" w:hint="eastAsia"/>
          <w:sz w:val="21"/>
          <w:szCs w:val="21"/>
        </w:rPr>
        <w:t>m.法律、法规或规章规定的其他串通投标行为。</w:t>
      </w:r>
    </w:p>
    <w:p w:rsidR="000B643B" w:rsidRDefault="000B643B">
      <w:pPr>
        <w:spacing w:line="360" w:lineRule="auto"/>
        <w:ind w:firstLineChars="0" w:firstLine="0"/>
        <w:outlineLvl w:val="0"/>
        <w:rPr>
          <w:rFonts w:hAnsi="宋体"/>
          <w:b/>
          <w:color w:val="000000"/>
          <w:sz w:val="21"/>
          <w:szCs w:val="21"/>
        </w:rPr>
      </w:pPr>
    </w:p>
    <w:p w:rsidR="000B643B" w:rsidRDefault="000B643B">
      <w:pPr>
        <w:pStyle w:val="a0"/>
        <w:ind w:firstLine="422"/>
        <w:rPr>
          <w:rFonts w:hAnsi="宋体"/>
          <w:b/>
          <w:szCs w:val="21"/>
        </w:rPr>
      </w:pPr>
    </w:p>
    <w:p w:rsidR="000B643B" w:rsidRDefault="000B643B">
      <w:pPr>
        <w:pStyle w:val="6"/>
        <w:ind w:firstLine="422"/>
        <w:rPr>
          <w:rFonts w:hAnsi="宋体"/>
          <w:b/>
          <w:color w:val="000000"/>
          <w:sz w:val="21"/>
          <w:szCs w:val="21"/>
        </w:rPr>
      </w:pPr>
    </w:p>
    <w:p w:rsidR="000B643B" w:rsidRDefault="000B643B">
      <w:pPr>
        <w:ind w:firstLine="422"/>
        <w:rPr>
          <w:rFonts w:hAnsi="宋体"/>
          <w:b/>
          <w:color w:val="000000"/>
          <w:sz w:val="21"/>
          <w:szCs w:val="21"/>
        </w:rPr>
      </w:pPr>
    </w:p>
    <w:p w:rsidR="000B643B" w:rsidRDefault="000B643B">
      <w:pPr>
        <w:pStyle w:val="a0"/>
        <w:ind w:firstLine="422"/>
        <w:rPr>
          <w:rFonts w:hAnsi="宋体"/>
          <w:b/>
          <w:szCs w:val="21"/>
        </w:rPr>
      </w:pPr>
    </w:p>
    <w:p w:rsidR="000B643B" w:rsidRDefault="000B643B">
      <w:pPr>
        <w:pStyle w:val="6"/>
        <w:ind w:firstLine="422"/>
        <w:rPr>
          <w:rFonts w:hAnsi="宋体"/>
          <w:b/>
          <w:color w:val="000000"/>
          <w:sz w:val="21"/>
          <w:szCs w:val="21"/>
        </w:rPr>
      </w:pPr>
    </w:p>
    <w:p w:rsidR="000B643B" w:rsidRDefault="000B643B">
      <w:pPr>
        <w:ind w:firstLine="422"/>
        <w:rPr>
          <w:rFonts w:hAnsi="宋体"/>
          <w:b/>
          <w:color w:val="000000"/>
          <w:sz w:val="21"/>
          <w:szCs w:val="21"/>
        </w:rPr>
      </w:pPr>
    </w:p>
    <w:p w:rsidR="000B643B" w:rsidRDefault="000B643B">
      <w:pPr>
        <w:pStyle w:val="a0"/>
        <w:ind w:firstLine="422"/>
        <w:rPr>
          <w:rFonts w:hAnsi="宋体"/>
          <w:b/>
          <w:szCs w:val="21"/>
        </w:rPr>
      </w:pPr>
    </w:p>
    <w:p w:rsidR="000B643B" w:rsidRDefault="000B643B">
      <w:pPr>
        <w:pStyle w:val="a8"/>
        <w:spacing w:line="420" w:lineRule="exact"/>
        <w:ind w:firstLineChars="0" w:firstLine="0"/>
        <w:outlineLvl w:val="0"/>
        <w:rPr>
          <w:b/>
          <w:color w:val="000000"/>
          <w:sz w:val="44"/>
          <w:szCs w:val="44"/>
        </w:rPr>
      </w:pPr>
    </w:p>
    <w:p w:rsidR="000B643B" w:rsidRDefault="000B643B">
      <w:pPr>
        <w:pStyle w:val="a8"/>
        <w:spacing w:line="420" w:lineRule="exact"/>
        <w:ind w:firstLine="883"/>
        <w:jc w:val="center"/>
        <w:outlineLvl w:val="0"/>
        <w:rPr>
          <w:b/>
          <w:color w:val="000000"/>
          <w:sz w:val="44"/>
          <w:szCs w:val="44"/>
        </w:rPr>
      </w:pPr>
    </w:p>
    <w:p w:rsidR="000B643B" w:rsidRDefault="005D2B14">
      <w:pPr>
        <w:pStyle w:val="a8"/>
        <w:spacing w:line="420" w:lineRule="exact"/>
        <w:ind w:firstLine="883"/>
        <w:jc w:val="center"/>
        <w:outlineLvl w:val="0"/>
        <w:rPr>
          <w:b/>
          <w:color w:val="000000"/>
          <w:sz w:val="44"/>
          <w:szCs w:val="44"/>
        </w:rPr>
      </w:pPr>
      <w:r>
        <w:rPr>
          <w:rFonts w:hint="eastAsia"/>
          <w:b/>
          <w:color w:val="000000"/>
          <w:sz w:val="44"/>
          <w:szCs w:val="44"/>
        </w:rPr>
        <w:t>四、总承包合同条款</w:t>
      </w:r>
    </w:p>
    <w:p w:rsidR="000B643B" w:rsidRDefault="000B643B">
      <w:pPr>
        <w:pStyle w:val="a8"/>
        <w:spacing w:line="420" w:lineRule="exact"/>
        <w:ind w:firstLineChars="0" w:firstLine="0"/>
        <w:rPr>
          <w:b/>
          <w:color w:val="000000"/>
          <w:sz w:val="30"/>
          <w:szCs w:val="30"/>
        </w:rPr>
      </w:pPr>
    </w:p>
    <w:p w:rsidR="000B643B" w:rsidRDefault="000B643B">
      <w:pPr>
        <w:pStyle w:val="a8"/>
        <w:spacing w:line="420" w:lineRule="exact"/>
        <w:ind w:firstLineChars="0" w:firstLine="0"/>
        <w:rPr>
          <w:b/>
          <w:color w:val="000000"/>
          <w:sz w:val="30"/>
          <w:szCs w:val="30"/>
        </w:rPr>
      </w:pPr>
    </w:p>
    <w:p w:rsidR="000B643B" w:rsidRDefault="000B643B">
      <w:pPr>
        <w:pStyle w:val="a8"/>
        <w:spacing w:line="420" w:lineRule="exact"/>
        <w:ind w:firstLineChars="0" w:firstLine="0"/>
        <w:rPr>
          <w:b/>
          <w:color w:val="000000"/>
          <w:sz w:val="30"/>
          <w:szCs w:val="30"/>
        </w:rPr>
      </w:pPr>
    </w:p>
    <w:p w:rsidR="000B643B" w:rsidRDefault="000B643B">
      <w:pPr>
        <w:ind w:firstLine="723"/>
        <w:outlineLvl w:val="0"/>
        <w:rPr>
          <w:rFonts w:hAnsi="宋体"/>
          <w:b/>
          <w:color w:val="000000"/>
          <w:sz w:val="36"/>
          <w:szCs w:val="36"/>
        </w:rPr>
      </w:pPr>
    </w:p>
    <w:p w:rsidR="000B643B" w:rsidRDefault="000B643B">
      <w:pPr>
        <w:ind w:firstLine="723"/>
        <w:outlineLvl w:val="0"/>
        <w:rPr>
          <w:rFonts w:hAnsi="宋体"/>
          <w:b/>
          <w:color w:val="000000"/>
          <w:sz w:val="36"/>
          <w:szCs w:val="36"/>
        </w:rPr>
      </w:pPr>
    </w:p>
    <w:p w:rsidR="000B643B" w:rsidRDefault="000B643B">
      <w:pPr>
        <w:ind w:firstLine="723"/>
        <w:outlineLvl w:val="0"/>
        <w:rPr>
          <w:rFonts w:hAnsi="宋体"/>
          <w:b/>
          <w:color w:val="000000"/>
          <w:sz w:val="36"/>
          <w:szCs w:val="36"/>
        </w:rPr>
      </w:pPr>
    </w:p>
    <w:p w:rsidR="000B643B" w:rsidRDefault="005D2B14">
      <w:pPr>
        <w:ind w:firstLine="723"/>
        <w:outlineLvl w:val="0"/>
        <w:rPr>
          <w:rFonts w:hAnsi="宋体"/>
          <w:b/>
          <w:color w:val="000000"/>
          <w:sz w:val="36"/>
          <w:szCs w:val="36"/>
        </w:rPr>
      </w:pPr>
      <w:r>
        <w:rPr>
          <w:rFonts w:hAnsi="宋体"/>
          <w:b/>
          <w:color w:val="000000"/>
          <w:sz w:val="36"/>
          <w:szCs w:val="36"/>
        </w:rPr>
        <w:t>GF—2011—0216</w:t>
      </w:r>
    </w:p>
    <w:p w:rsidR="000B643B" w:rsidRDefault="005D2B14">
      <w:pPr>
        <w:ind w:firstLine="723"/>
        <w:jc w:val="center"/>
        <w:rPr>
          <w:rFonts w:hAnsi="宋体"/>
          <w:b/>
          <w:color w:val="000000"/>
          <w:sz w:val="36"/>
          <w:szCs w:val="36"/>
        </w:rPr>
      </w:pPr>
      <w:r>
        <w:rPr>
          <w:rFonts w:hAnsi="宋体" w:hint="eastAsia"/>
          <w:b/>
          <w:color w:val="000000"/>
          <w:sz w:val="36"/>
          <w:szCs w:val="36"/>
        </w:rPr>
        <w:t>建设项目工程总承包合同示范文本</w:t>
      </w:r>
    </w:p>
    <w:p w:rsidR="000B643B" w:rsidRDefault="005D2B14">
      <w:pPr>
        <w:ind w:firstLine="723"/>
        <w:jc w:val="center"/>
        <w:rPr>
          <w:rFonts w:hAnsi="宋体"/>
          <w:b/>
          <w:color w:val="000000"/>
          <w:sz w:val="36"/>
          <w:szCs w:val="36"/>
        </w:rPr>
      </w:pPr>
      <w:r>
        <w:rPr>
          <w:rFonts w:hAnsi="宋体"/>
          <w:b/>
          <w:color w:val="000000"/>
          <w:sz w:val="36"/>
          <w:szCs w:val="36"/>
        </w:rPr>
        <w:t>(</w:t>
      </w:r>
      <w:r>
        <w:rPr>
          <w:rFonts w:hAnsi="宋体" w:hint="eastAsia"/>
          <w:b/>
          <w:color w:val="000000"/>
          <w:sz w:val="36"/>
          <w:szCs w:val="36"/>
        </w:rPr>
        <w:t>试行</w:t>
      </w:r>
      <w:r>
        <w:rPr>
          <w:rFonts w:hAnsi="宋体"/>
          <w:b/>
          <w:color w:val="000000"/>
          <w:sz w:val="36"/>
          <w:szCs w:val="36"/>
        </w:rPr>
        <w:t>)</w:t>
      </w:r>
    </w:p>
    <w:p w:rsidR="000B643B" w:rsidRDefault="000B643B">
      <w:pPr>
        <w:ind w:firstLine="560"/>
        <w:rPr>
          <w:rFonts w:hAnsi="宋体"/>
          <w:color w:val="000000"/>
          <w:szCs w:val="28"/>
        </w:rPr>
      </w:pPr>
    </w:p>
    <w:p w:rsidR="000B643B" w:rsidRDefault="000B643B">
      <w:pPr>
        <w:ind w:firstLine="420"/>
        <w:rPr>
          <w:rFonts w:hAnsi="宋体"/>
          <w:color w:val="000000"/>
          <w:sz w:val="21"/>
          <w:szCs w:val="21"/>
        </w:rPr>
      </w:pPr>
    </w:p>
    <w:p w:rsidR="000B643B" w:rsidRDefault="000B643B">
      <w:pPr>
        <w:spacing w:line="360" w:lineRule="auto"/>
        <w:ind w:firstLineChars="0" w:firstLine="0"/>
        <w:outlineLvl w:val="0"/>
        <w:rPr>
          <w:rFonts w:hAnsi="宋体"/>
          <w:b/>
          <w:color w:val="000000"/>
          <w:sz w:val="36"/>
          <w:szCs w:val="36"/>
        </w:rPr>
      </w:pPr>
    </w:p>
    <w:p w:rsidR="000B643B" w:rsidRDefault="000B643B" w:rsidP="006813CF">
      <w:pPr>
        <w:pStyle w:val="a0"/>
        <w:ind w:firstLine="723"/>
        <w:rPr>
          <w:rFonts w:hAnsi="宋体"/>
          <w:b/>
          <w:sz w:val="36"/>
          <w:szCs w:val="36"/>
        </w:rPr>
      </w:pPr>
    </w:p>
    <w:p w:rsidR="000B643B" w:rsidRDefault="000B643B" w:rsidP="006813CF">
      <w:pPr>
        <w:pStyle w:val="6"/>
        <w:ind w:firstLine="723"/>
        <w:rPr>
          <w:rFonts w:hAnsi="宋体"/>
          <w:b/>
          <w:color w:val="000000"/>
          <w:sz w:val="36"/>
          <w:szCs w:val="36"/>
        </w:rPr>
      </w:pPr>
    </w:p>
    <w:p w:rsidR="000B643B" w:rsidRDefault="000B643B" w:rsidP="006813CF">
      <w:pPr>
        <w:ind w:firstLine="723"/>
        <w:rPr>
          <w:rFonts w:hAnsi="宋体"/>
          <w:b/>
          <w:color w:val="000000"/>
          <w:sz w:val="36"/>
          <w:szCs w:val="36"/>
        </w:rPr>
      </w:pPr>
    </w:p>
    <w:p w:rsidR="000B643B" w:rsidRDefault="000B643B" w:rsidP="006813CF">
      <w:pPr>
        <w:pStyle w:val="a0"/>
        <w:ind w:firstLine="723"/>
        <w:rPr>
          <w:rFonts w:hAnsi="宋体"/>
          <w:b/>
          <w:sz w:val="36"/>
          <w:szCs w:val="36"/>
        </w:rPr>
      </w:pPr>
    </w:p>
    <w:p w:rsidR="000B643B" w:rsidRDefault="000B643B" w:rsidP="006813CF">
      <w:pPr>
        <w:pStyle w:val="6"/>
        <w:ind w:firstLine="723"/>
        <w:rPr>
          <w:rFonts w:hAnsi="宋体"/>
          <w:b/>
          <w:color w:val="000000"/>
          <w:sz w:val="36"/>
          <w:szCs w:val="36"/>
        </w:rPr>
      </w:pPr>
    </w:p>
    <w:p w:rsidR="000B643B" w:rsidRDefault="000B643B" w:rsidP="006813CF">
      <w:pPr>
        <w:ind w:firstLine="723"/>
        <w:rPr>
          <w:rFonts w:hAnsi="宋体"/>
          <w:b/>
          <w:color w:val="000000"/>
          <w:sz w:val="36"/>
          <w:szCs w:val="36"/>
        </w:rPr>
      </w:pPr>
    </w:p>
    <w:p w:rsidR="000B643B" w:rsidRDefault="000B643B">
      <w:pPr>
        <w:pStyle w:val="a0"/>
      </w:pPr>
    </w:p>
    <w:p w:rsidR="000B643B" w:rsidRDefault="00CD26A9">
      <w:pPr>
        <w:ind w:firstLine="720"/>
        <w:jc w:val="center"/>
        <w:rPr>
          <w:rFonts w:hAnsi="宋体"/>
          <w:b/>
          <w:color w:val="000000"/>
          <w:sz w:val="36"/>
          <w:szCs w:val="36"/>
        </w:rPr>
      </w:pPr>
      <w:r w:rsidRPr="00CD26A9">
        <w:rPr>
          <w:rFonts w:hAnsi="宋体"/>
          <w:color w:val="000000"/>
          <w:sz w:val="36"/>
          <w:szCs w:val="36"/>
        </w:rPr>
        <w:pict>
          <v:rect id="Rectangle 4" o:spid="_x0000_s1026" style="position:absolute;left:0;text-align:left;margin-left:342pt;margin-top:7.8pt;width:90pt;height:46.8pt;z-index:251658240" o:gfxdata="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ELBHPdkAAAAKAQAADwAAAAAAAAABACAAAAAi&#10;AAAAZHJzL2Rvd25yZXYueG1sUEsBAhQAFAAAAAgAh07iQJ07Bt2XAQAARAMAAA4AAAAAAAAAAQAg&#10;AAAAKAEAAGRycy9lMm9Eb2MueG1sUEsFBgAAAAAGAAYAWQEAADEFAAAAAA==&#10;" filled="f" stroked="f">
            <v:textbox>
              <w:txbxContent>
                <w:p w:rsidR="000B643B" w:rsidRDefault="005D2B14">
                  <w:pPr>
                    <w:ind w:firstLineChars="100" w:firstLine="442"/>
                    <w:rPr>
                      <w:b/>
                      <w:sz w:val="44"/>
                      <w:szCs w:val="44"/>
                    </w:rPr>
                  </w:pPr>
                  <w:r>
                    <w:rPr>
                      <w:rFonts w:hint="eastAsia"/>
                      <w:b/>
                      <w:sz w:val="44"/>
                      <w:szCs w:val="44"/>
                    </w:rPr>
                    <w:t>制定</w:t>
                  </w:r>
                </w:p>
                <w:p w:rsidR="000B643B" w:rsidRDefault="000B643B">
                  <w:pPr>
                    <w:ind w:firstLine="560"/>
                  </w:pPr>
                </w:p>
              </w:txbxContent>
            </v:textbox>
          </v:rect>
        </w:pict>
      </w:r>
      <w:r w:rsidR="005D2B14">
        <w:rPr>
          <w:rFonts w:hAnsi="宋体" w:hint="eastAsia"/>
          <w:b/>
          <w:color w:val="000000"/>
          <w:sz w:val="36"/>
          <w:szCs w:val="36"/>
        </w:rPr>
        <w:t>住房和城乡建设部</w:t>
      </w:r>
    </w:p>
    <w:p w:rsidR="000B643B" w:rsidRDefault="005D2B14">
      <w:pPr>
        <w:ind w:firstLine="723"/>
        <w:jc w:val="center"/>
        <w:rPr>
          <w:rFonts w:hAnsi="宋体"/>
          <w:b/>
          <w:color w:val="000000"/>
          <w:sz w:val="36"/>
          <w:szCs w:val="36"/>
        </w:rPr>
      </w:pPr>
      <w:r>
        <w:rPr>
          <w:rFonts w:hAnsi="宋体" w:hint="eastAsia"/>
          <w:b/>
          <w:color w:val="000000"/>
          <w:sz w:val="36"/>
          <w:szCs w:val="36"/>
        </w:rPr>
        <w:t>国家工商行政管理总局</w:t>
      </w:r>
    </w:p>
    <w:p w:rsidR="000B643B" w:rsidRDefault="000B643B">
      <w:pPr>
        <w:spacing w:line="360" w:lineRule="auto"/>
        <w:ind w:firstLineChars="0" w:firstLine="0"/>
        <w:outlineLvl w:val="0"/>
        <w:rPr>
          <w:rFonts w:hAnsi="宋体"/>
          <w:b/>
          <w:color w:val="000000"/>
          <w:szCs w:val="28"/>
        </w:rPr>
      </w:pPr>
    </w:p>
    <w:p w:rsidR="000B643B" w:rsidRDefault="000B643B">
      <w:pPr>
        <w:pStyle w:val="a0"/>
        <w:ind w:firstLine="422"/>
        <w:rPr>
          <w:rFonts w:hAnsi="宋体"/>
          <w:b/>
        </w:rPr>
      </w:pPr>
    </w:p>
    <w:p w:rsidR="000B643B" w:rsidRDefault="000B643B">
      <w:pPr>
        <w:pStyle w:val="6"/>
        <w:ind w:firstLine="361"/>
        <w:rPr>
          <w:rFonts w:hAnsi="宋体"/>
          <w:b/>
          <w:color w:val="000000"/>
          <w:szCs w:val="28"/>
        </w:rPr>
      </w:pPr>
    </w:p>
    <w:p w:rsidR="000B643B" w:rsidRDefault="000B643B">
      <w:pPr>
        <w:ind w:firstLine="560"/>
      </w:pPr>
    </w:p>
    <w:p w:rsidR="000B643B" w:rsidRDefault="005D2B14">
      <w:pPr>
        <w:spacing w:line="360" w:lineRule="auto"/>
        <w:ind w:firstLine="562"/>
        <w:jc w:val="center"/>
        <w:outlineLvl w:val="0"/>
        <w:rPr>
          <w:rFonts w:hAnsi="宋体"/>
          <w:b/>
          <w:color w:val="000000"/>
          <w:szCs w:val="28"/>
        </w:rPr>
      </w:pPr>
      <w:r>
        <w:rPr>
          <w:rFonts w:hAnsi="宋体" w:hint="eastAsia"/>
          <w:b/>
          <w:color w:val="000000"/>
          <w:szCs w:val="28"/>
        </w:rPr>
        <w:t>第一部分 合同协议书</w:t>
      </w:r>
    </w:p>
    <w:p w:rsidR="000B643B" w:rsidRDefault="005D2B14">
      <w:pPr>
        <w:spacing w:line="360" w:lineRule="auto"/>
        <w:ind w:firstLine="422"/>
        <w:rPr>
          <w:rFonts w:hAnsi="宋体"/>
          <w:color w:val="000000"/>
          <w:sz w:val="21"/>
          <w:szCs w:val="21"/>
          <w:u w:val="single"/>
        </w:rPr>
      </w:pPr>
      <w:r>
        <w:rPr>
          <w:rFonts w:hAnsi="宋体" w:hint="eastAsia"/>
          <w:b/>
          <w:color w:val="000000"/>
          <w:sz w:val="21"/>
          <w:szCs w:val="21"/>
        </w:rPr>
        <w:t>发包人</w:t>
      </w:r>
      <w:r>
        <w:rPr>
          <w:rFonts w:hAnsi="宋体"/>
          <w:b/>
          <w:color w:val="000000"/>
          <w:sz w:val="21"/>
          <w:szCs w:val="21"/>
        </w:rPr>
        <w:t>(</w:t>
      </w:r>
      <w:r>
        <w:rPr>
          <w:rFonts w:hAnsi="宋体" w:hint="eastAsia"/>
          <w:b/>
          <w:color w:val="000000"/>
          <w:sz w:val="21"/>
          <w:szCs w:val="21"/>
        </w:rPr>
        <w:t>全称</w:t>
      </w:r>
      <w:r>
        <w:rPr>
          <w:rFonts w:hAnsi="宋体"/>
          <w:b/>
          <w:color w:val="000000"/>
          <w:sz w:val="21"/>
          <w:szCs w:val="21"/>
        </w:rPr>
        <w:t xml:space="preserve">)  </w:t>
      </w:r>
    </w:p>
    <w:p w:rsidR="000B643B" w:rsidRDefault="005D2B14">
      <w:pPr>
        <w:spacing w:line="360" w:lineRule="auto"/>
        <w:ind w:firstLine="422"/>
        <w:rPr>
          <w:rFonts w:hAnsi="宋体"/>
          <w:b/>
          <w:color w:val="000000"/>
          <w:sz w:val="21"/>
          <w:szCs w:val="21"/>
          <w:u w:val="single"/>
        </w:rPr>
      </w:pPr>
      <w:r>
        <w:rPr>
          <w:rFonts w:hAnsi="宋体" w:hint="eastAsia"/>
          <w:b/>
          <w:color w:val="000000"/>
          <w:sz w:val="21"/>
          <w:szCs w:val="21"/>
        </w:rPr>
        <w:t>承包人</w:t>
      </w:r>
      <w:r>
        <w:rPr>
          <w:rFonts w:hAnsi="宋体"/>
          <w:b/>
          <w:color w:val="000000"/>
          <w:sz w:val="21"/>
          <w:szCs w:val="21"/>
        </w:rPr>
        <w:t>(</w:t>
      </w:r>
      <w:r>
        <w:rPr>
          <w:rFonts w:hAnsi="宋体" w:hint="eastAsia"/>
          <w:b/>
          <w:color w:val="000000"/>
          <w:sz w:val="21"/>
          <w:szCs w:val="21"/>
        </w:rPr>
        <w:t>全称</w:t>
      </w:r>
      <w:r>
        <w:rPr>
          <w:rFonts w:hAnsi="宋体"/>
          <w:b/>
          <w:color w:val="000000"/>
          <w:sz w:val="21"/>
          <w:szCs w:val="21"/>
        </w:rPr>
        <w:t xml:space="preserve">)  </w:t>
      </w:r>
    </w:p>
    <w:p w:rsidR="000B643B" w:rsidRDefault="005D2B14">
      <w:pPr>
        <w:spacing w:line="360" w:lineRule="auto"/>
        <w:ind w:firstLine="420"/>
        <w:rPr>
          <w:rFonts w:hAnsi="宋体"/>
          <w:color w:val="000000"/>
          <w:sz w:val="21"/>
          <w:szCs w:val="21"/>
        </w:rPr>
      </w:pPr>
      <w:r>
        <w:rPr>
          <w:rFonts w:hAnsi="宋体" w:hint="eastAsia"/>
          <w:color w:val="000000"/>
          <w:sz w:val="21"/>
          <w:szCs w:val="21"/>
        </w:rPr>
        <w:t>依照《中华人民共和国合同法》、《中华人民共和国建筑法》、《中华人民共和国招标投标法》及相关法律、行政法规，遵循平等、自愿、公平和诚信原则，合同双方就项目工程总承包事宜经协商一致，订立本合同。</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一、工程概况</w:t>
      </w:r>
    </w:p>
    <w:p w:rsidR="000B643B" w:rsidRDefault="005D2B14">
      <w:pPr>
        <w:spacing w:line="360" w:lineRule="auto"/>
        <w:ind w:firstLineChars="250" w:firstLine="525"/>
        <w:rPr>
          <w:color w:val="000000"/>
          <w:sz w:val="21"/>
          <w:szCs w:val="21"/>
          <w:u w:val="single"/>
        </w:rPr>
      </w:pPr>
      <w:r>
        <w:rPr>
          <w:rFonts w:hAnsi="宋体" w:hint="eastAsia"/>
          <w:color w:val="000000"/>
          <w:sz w:val="21"/>
          <w:szCs w:val="21"/>
        </w:rPr>
        <w:t>1、工程名称：</w:t>
      </w:r>
      <w:r>
        <w:rPr>
          <w:rFonts w:hAnsi="宋体" w:hint="eastAsia"/>
          <w:color w:val="000000"/>
          <w:sz w:val="21"/>
          <w:szCs w:val="21"/>
          <w:u w:val="single"/>
        </w:rPr>
        <w:t>水口高端休闲民宿群配套建设工程（硐桥）设计施工总承包</w:t>
      </w:r>
    </w:p>
    <w:p w:rsidR="000B643B" w:rsidRDefault="005D2B14">
      <w:pPr>
        <w:spacing w:line="360" w:lineRule="auto"/>
        <w:ind w:firstLineChars="250" w:firstLine="525"/>
        <w:rPr>
          <w:rFonts w:hAnsi="宋体"/>
          <w:color w:val="000000"/>
          <w:sz w:val="21"/>
          <w:szCs w:val="21"/>
          <w:u w:val="single"/>
        </w:rPr>
      </w:pPr>
      <w:r>
        <w:rPr>
          <w:rFonts w:hAnsi="宋体" w:hint="eastAsia"/>
          <w:color w:val="000000"/>
          <w:sz w:val="21"/>
          <w:szCs w:val="21"/>
        </w:rPr>
        <w:t>2、工程批准、核准或备案文号：</w:t>
      </w:r>
    </w:p>
    <w:p w:rsidR="000B643B" w:rsidRDefault="005D2B14">
      <w:pPr>
        <w:pStyle w:val="a8"/>
        <w:ind w:firstLineChars="0" w:firstLine="480"/>
        <w:rPr>
          <w:rFonts w:hAnsi="宋体" w:cs="Times New Roman"/>
          <w:b/>
          <w:color w:val="000000"/>
        </w:rPr>
      </w:pPr>
      <w:r>
        <w:rPr>
          <w:rFonts w:hAnsi="宋体" w:hint="eastAsia"/>
          <w:color w:val="000000"/>
        </w:rPr>
        <w:t>3、工程内容及规模：</w:t>
      </w:r>
      <w:r>
        <w:rPr>
          <w:rFonts w:hAnsi="宋体" w:cs="Times New Roman" w:hint="eastAsia"/>
          <w:b/>
          <w:color w:val="000000"/>
          <w:u w:val="single"/>
        </w:rPr>
        <w:t xml:space="preserve">            。</w:t>
      </w:r>
    </w:p>
    <w:p w:rsidR="000B643B" w:rsidRDefault="005D2B14">
      <w:pPr>
        <w:spacing w:line="360" w:lineRule="auto"/>
        <w:ind w:firstLine="420"/>
        <w:rPr>
          <w:rFonts w:hAnsi="宋体"/>
          <w:color w:val="000000"/>
          <w:sz w:val="21"/>
          <w:szCs w:val="21"/>
        </w:rPr>
      </w:pPr>
      <w:r>
        <w:rPr>
          <w:rFonts w:hAnsi="宋体" w:hint="eastAsia"/>
          <w:color w:val="000000"/>
          <w:sz w:val="21"/>
          <w:szCs w:val="21"/>
        </w:rPr>
        <w:t>4、工程所在省市详细地址：</w:t>
      </w:r>
    </w:p>
    <w:p w:rsidR="000B643B" w:rsidRDefault="005D2B14">
      <w:pPr>
        <w:spacing w:line="360" w:lineRule="auto"/>
        <w:ind w:firstLine="420"/>
        <w:rPr>
          <w:rFonts w:hAnsi="宋体"/>
          <w:b/>
          <w:bCs/>
          <w:color w:val="000000"/>
          <w:sz w:val="21"/>
          <w:szCs w:val="21"/>
          <w:u w:val="single"/>
        </w:rPr>
      </w:pPr>
      <w:r>
        <w:rPr>
          <w:rFonts w:hAnsi="宋体" w:hint="eastAsia"/>
          <w:color w:val="000000"/>
          <w:sz w:val="21"/>
          <w:szCs w:val="21"/>
        </w:rPr>
        <w:t>5、工程承包范围</w:t>
      </w:r>
      <w:r>
        <w:rPr>
          <w:rFonts w:hAnsi="宋体" w:hint="eastAsia"/>
          <w:b/>
          <w:color w:val="000000"/>
          <w:sz w:val="21"/>
          <w:szCs w:val="21"/>
        </w:rPr>
        <w:t>：</w:t>
      </w:r>
      <w:r>
        <w:rPr>
          <w:rFonts w:hAnsi="宋体" w:hint="eastAsia"/>
          <w:b/>
          <w:color w:val="000000"/>
          <w:sz w:val="21"/>
          <w:szCs w:val="21"/>
          <w:u w:val="single"/>
        </w:rPr>
        <w:t>本项目</w:t>
      </w:r>
      <w:r>
        <w:rPr>
          <w:rFonts w:hint="eastAsia"/>
          <w:b/>
          <w:bCs/>
          <w:color w:val="000000"/>
          <w:kern w:val="0"/>
          <w:sz w:val="21"/>
          <w:szCs w:val="21"/>
          <w:u w:val="single"/>
        </w:rPr>
        <w:t>方案设计（优化）开始至工程竣工并投入使用及保修责任期的技术服务与缺陷修复、保修期的保修工作。主要包括项目前期方案（优化）及初步设计、施工图设计、工工程设计范围内的所有工程施工、竣工验收、保修责任期的技术服务与缺陷修复、保修期的保修工作及负责管理协调配合工作等。</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二、工程主要生产技术</w:t>
      </w:r>
      <w:r>
        <w:rPr>
          <w:rFonts w:hAnsi="宋体"/>
          <w:b/>
          <w:color w:val="000000"/>
          <w:sz w:val="21"/>
          <w:szCs w:val="21"/>
        </w:rPr>
        <w:t>(</w:t>
      </w:r>
      <w:r>
        <w:rPr>
          <w:rFonts w:hAnsi="宋体" w:hint="eastAsia"/>
          <w:b/>
          <w:color w:val="000000"/>
          <w:sz w:val="21"/>
          <w:szCs w:val="21"/>
        </w:rPr>
        <w:t>或建筑设计方案</w:t>
      </w:r>
      <w:r>
        <w:rPr>
          <w:rFonts w:hAnsi="宋体"/>
          <w:b/>
          <w:color w:val="000000"/>
          <w:sz w:val="21"/>
          <w:szCs w:val="21"/>
        </w:rPr>
        <w:t>)</w:t>
      </w:r>
      <w:r>
        <w:rPr>
          <w:rFonts w:hAnsi="宋体" w:hint="eastAsia"/>
          <w:b/>
          <w:color w:val="000000"/>
          <w:sz w:val="21"/>
          <w:szCs w:val="21"/>
        </w:rPr>
        <w:t>来源</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水口高端休闲民宿群配套建设工程（硐桥）</w:t>
      </w:r>
      <w:r>
        <w:rPr>
          <w:rFonts w:hint="eastAsia"/>
          <w:color w:val="000000"/>
          <w:sz w:val="21"/>
          <w:szCs w:val="21"/>
          <w:u w:val="single"/>
        </w:rPr>
        <w:t>的设计方案由招标人提供、投标人标后优化完成。</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三、工期要求</w:t>
      </w:r>
    </w:p>
    <w:p w:rsidR="000B643B" w:rsidRDefault="005D2B14">
      <w:pPr>
        <w:spacing w:line="360" w:lineRule="auto"/>
        <w:ind w:firstLine="422"/>
        <w:outlineLvl w:val="0"/>
        <w:rPr>
          <w:rFonts w:hAnsi="宋体"/>
          <w:b/>
          <w:color w:val="000000"/>
          <w:sz w:val="21"/>
          <w:szCs w:val="21"/>
        </w:rPr>
      </w:pPr>
      <w:r>
        <w:rPr>
          <w:rFonts w:hint="eastAsia"/>
          <w:b/>
          <w:color w:val="000000"/>
          <w:sz w:val="21"/>
          <w:szCs w:val="21"/>
          <w:u w:val="single"/>
        </w:rPr>
        <w:t xml:space="preserve">                 。</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四、工程质量标准</w:t>
      </w:r>
    </w:p>
    <w:p w:rsidR="000B643B" w:rsidRDefault="005D2B14">
      <w:pPr>
        <w:pStyle w:val="a8"/>
        <w:ind w:firstLineChars="0" w:firstLine="0"/>
        <w:jc w:val="left"/>
        <w:rPr>
          <w:rFonts w:hAnsi="宋体"/>
          <w:color w:val="000000"/>
        </w:rPr>
      </w:pPr>
      <w:r>
        <w:rPr>
          <w:rFonts w:hAnsi="宋体" w:hint="eastAsia"/>
          <w:color w:val="000000"/>
        </w:rPr>
        <w:t>工程设计质量标准：符合现行设计规范、规程和有关政策、法规要求。</w:t>
      </w:r>
    </w:p>
    <w:p w:rsidR="000B643B" w:rsidRDefault="005D2B14">
      <w:pPr>
        <w:spacing w:line="360" w:lineRule="auto"/>
        <w:ind w:firstLineChars="0" w:firstLine="0"/>
        <w:rPr>
          <w:rFonts w:hAnsi="宋体"/>
          <w:color w:val="000000"/>
          <w:sz w:val="21"/>
          <w:szCs w:val="21"/>
        </w:rPr>
      </w:pPr>
      <w:r>
        <w:rPr>
          <w:rFonts w:hAnsi="宋体" w:hint="eastAsia"/>
          <w:color w:val="000000"/>
          <w:sz w:val="21"/>
          <w:szCs w:val="21"/>
        </w:rPr>
        <w:t>工程施工质量标准：</w:t>
      </w:r>
      <w:r>
        <w:rPr>
          <w:rFonts w:hAnsi="宋体" w:hint="eastAsia"/>
          <w:color w:val="000000"/>
          <w:sz w:val="21"/>
          <w:szCs w:val="21"/>
          <w:u w:val="single"/>
        </w:rPr>
        <w:t>符合《建筑工程施工质量验收统一标准》（</w:t>
      </w:r>
      <w:r>
        <w:rPr>
          <w:rFonts w:hAnsi="宋体"/>
          <w:color w:val="000000"/>
          <w:sz w:val="21"/>
          <w:szCs w:val="21"/>
          <w:u w:val="single"/>
        </w:rPr>
        <w:t>GB-50300-</w:t>
      </w:r>
      <w:r>
        <w:rPr>
          <w:rFonts w:hAnsi="宋体" w:hint="eastAsia"/>
          <w:color w:val="000000"/>
          <w:sz w:val="21"/>
          <w:szCs w:val="21"/>
          <w:u w:val="single"/>
        </w:rPr>
        <w:t>2013）“合格”标准。</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五、合同价格</w:t>
      </w:r>
    </w:p>
    <w:p w:rsidR="000B643B" w:rsidRDefault="005D2B14">
      <w:pPr>
        <w:spacing w:line="360" w:lineRule="auto"/>
        <w:ind w:firstLine="420"/>
        <w:rPr>
          <w:rFonts w:hAnsi="宋体"/>
          <w:color w:val="000000"/>
          <w:sz w:val="21"/>
          <w:szCs w:val="21"/>
        </w:rPr>
      </w:pPr>
      <w:r>
        <w:rPr>
          <w:rFonts w:hAnsi="宋体" w:hint="eastAsia"/>
          <w:color w:val="000000"/>
          <w:sz w:val="21"/>
          <w:szCs w:val="21"/>
        </w:rPr>
        <w:t>1、本合同最高限价为人民币</w:t>
      </w:r>
      <w:r>
        <w:rPr>
          <w:rFonts w:hAnsi="宋体"/>
          <w:color w:val="000000"/>
          <w:sz w:val="21"/>
          <w:szCs w:val="21"/>
        </w:rPr>
        <w:t>(</w:t>
      </w:r>
      <w:r>
        <w:rPr>
          <w:rFonts w:hAnsi="宋体" w:hint="eastAsia"/>
          <w:color w:val="000000"/>
          <w:sz w:val="21"/>
          <w:szCs w:val="21"/>
        </w:rPr>
        <w:t>大写</w:t>
      </w:r>
      <w:r>
        <w:rPr>
          <w:rFonts w:hAnsi="宋体"/>
          <w:color w:val="000000"/>
          <w:sz w:val="21"/>
          <w:szCs w:val="21"/>
        </w:rPr>
        <w:t>)</w:t>
      </w:r>
      <w:r>
        <w:rPr>
          <w:rFonts w:hAnsi="宋体" w:hint="eastAsia"/>
          <w:color w:val="000000"/>
          <w:sz w:val="21"/>
          <w:szCs w:val="21"/>
        </w:rPr>
        <w:t>：元</w:t>
      </w:r>
      <w:r>
        <w:rPr>
          <w:rFonts w:hAnsi="宋体"/>
          <w:color w:val="000000"/>
          <w:sz w:val="21"/>
          <w:szCs w:val="21"/>
        </w:rPr>
        <w:t>(</w:t>
      </w:r>
      <w:r>
        <w:rPr>
          <w:rFonts w:hAnsi="宋体" w:hint="eastAsia"/>
          <w:color w:val="000000"/>
          <w:sz w:val="21"/>
          <w:szCs w:val="21"/>
        </w:rPr>
        <w:t>小写金额：元</w:t>
      </w:r>
      <w:r>
        <w:rPr>
          <w:rFonts w:hAnsi="宋体"/>
          <w:color w:val="000000"/>
          <w:sz w:val="21"/>
          <w:szCs w:val="21"/>
        </w:rPr>
        <w:t>)</w:t>
      </w:r>
      <w:r>
        <w:rPr>
          <w:rFonts w:hAnsi="宋体" w:hint="eastAsia"/>
          <w:color w:val="000000"/>
          <w:sz w:val="21"/>
          <w:szCs w:val="21"/>
        </w:rPr>
        <w:t>。</w:t>
      </w:r>
    </w:p>
    <w:p w:rsidR="000B643B" w:rsidRDefault="005D2B14">
      <w:pPr>
        <w:spacing w:line="360" w:lineRule="auto"/>
        <w:ind w:firstLine="420"/>
        <w:rPr>
          <w:rFonts w:hAnsi="宋体"/>
          <w:color w:val="000000"/>
          <w:sz w:val="21"/>
          <w:szCs w:val="21"/>
        </w:rPr>
      </w:pPr>
      <w:r>
        <w:rPr>
          <w:rFonts w:hAnsi="宋体" w:hint="eastAsia"/>
          <w:color w:val="000000"/>
          <w:sz w:val="21"/>
          <w:szCs w:val="21"/>
        </w:rPr>
        <w:t>2、本工程合同价</w:t>
      </w:r>
      <w:r>
        <w:rPr>
          <w:rFonts w:hAnsi="宋体" w:hint="eastAsia"/>
          <w:color w:val="000000"/>
          <w:sz w:val="21"/>
          <w:szCs w:val="21"/>
          <w:u w:val="single"/>
        </w:rPr>
        <w:t>包含设计费、工程费用</w:t>
      </w:r>
      <w:r>
        <w:rPr>
          <w:rFonts w:hAnsi="宋体" w:hint="eastAsia"/>
          <w:color w:val="000000"/>
          <w:sz w:val="21"/>
          <w:szCs w:val="21"/>
        </w:rPr>
        <w:t xml:space="preserve"> 二部分组成，其中，</w:t>
      </w:r>
    </w:p>
    <w:p w:rsidR="000B643B" w:rsidRDefault="005D2B14">
      <w:pPr>
        <w:spacing w:line="360" w:lineRule="auto"/>
        <w:ind w:firstLine="420"/>
        <w:rPr>
          <w:b/>
          <w:color w:val="000000"/>
          <w:sz w:val="21"/>
          <w:szCs w:val="21"/>
          <w:u w:val="single"/>
        </w:rPr>
      </w:pPr>
      <w:r>
        <w:rPr>
          <w:rFonts w:hAnsi="宋体" w:hint="eastAsia"/>
          <w:color w:val="000000"/>
          <w:sz w:val="21"/>
          <w:szCs w:val="21"/>
        </w:rPr>
        <w:t>（1）设计费主要</w:t>
      </w:r>
      <w:r>
        <w:rPr>
          <w:rFonts w:hint="eastAsia"/>
          <w:color w:val="000000"/>
          <w:sz w:val="21"/>
          <w:szCs w:val="21"/>
        </w:rPr>
        <w:t>内容包括</w:t>
      </w:r>
      <w:r>
        <w:rPr>
          <w:rFonts w:hAnsi="宋体" w:hint="eastAsia"/>
          <w:b/>
          <w:bCs/>
          <w:color w:val="000000"/>
          <w:sz w:val="21"/>
          <w:szCs w:val="21"/>
          <w:u w:val="single"/>
        </w:rPr>
        <w:t>水口高端休闲民宿群配套建设工程（硐桥）</w:t>
      </w:r>
      <w:r>
        <w:rPr>
          <w:rFonts w:hint="eastAsia"/>
          <w:b/>
          <w:color w:val="000000"/>
          <w:sz w:val="21"/>
          <w:szCs w:val="21"/>
          <w:u w:val="single"/>
        </w:rPr>
        <w:t>的方案（优化）</w:t>
      </w:r>
      <w:r>
        <w:rPr>
          <w:rFonts w:hint="eastAsia"/>
          <w:b/>
          <w:color w:val="000000"/>
          <w:sz w:val="21"/>
          <w:szCs w:val="21"/>
          <w:u w:val="single"/>
        </w:rPr>
        <w:lastRenderedPageBreak/>
        <w:t>及初步设计、施工图设计、施工图设计。设计费为固定报价，今后不再调整。</w:t>
      </w:r>
    </w:p>
    <w:p w:rsidR="000B643B" w:rsidRDefault="005D2B14">
      <w:pPr>
        <w:spacing w:line="360" w:lineRule="auto"/>
        <w:ind w:firstLine="420"/>
        <w:rPr>
          <w:b/>
          <w:color w:val="000000"/>
          <w:sz w:val="21"/>
          <w:szCs w:val="21"/>
          <w:u w:val="single"/>
        </w:rPr>
      </w:pPr>
      <w:r>
        <w:rPr>
          <w:rFonts w:hint="eastAsia"/>
          <w:color w:val="000000"/>
          <w:sz w:val="21"/>
          <w:szCs w:val="21"/>
        </w:rPr>
        <w:t>（2）施工部分费用内容</w:t>
      </w:r>
      <w:r>
        <w:rPr>
          <w:rFonts w:hAnsi="宋体" w:hint="eastAsia"/>
          <w:b/>
          <w:bCs/>
          <w:color w:val="000000"/>
          <w:sz w:val="21"/>
          <w:szCs w:val="21"/>
          <w:u w:val="single"/>
        </w:rPr>
        <w:t>水口高端休闲民宿群配套建设工程（硐桥）</w:t>
      </w:r>
      <w:r>
        <w:rPr>
          <w:rFonts w:hint="eastAsia"/>
          <w:b/>
          <w:color w:val="000000"/>
          <w:sz w:val="21"/>
          <w:szCs w:val="21"/>
          <w:u w:val="single"/>
        </w:rPr>
        <w:t>施工的工程总价。工程费以投标单位的中标价作为签约合同时暂定的工程费，最终结算价以平阳县财政审计部门审定的预算价*（1-投标下浮率）为准，其中下浮率=（工程费最高限价-中标工程费）/工程费最高限价。最终的结算价不得超过中标价，投标人在方案设计时应充分考虑该合同价的限额因素，报价要符合设计的内容。人工、材料价格以本工程实际施工期间</w:t>
      </w:r>
      <w:r>
        <w:rPr>
          <w:rFonts w:hAnsi="宋体" w:hint="eastAsia"/>
          <w:b/>
          <w:bCs/>
          <w:sz w:val="21"/>
          <w:szCs w:val="21"/>
        </w:rPr>
        <w:t>《平阳县建材价格信息》算数平均价为准，《平阳县建材价格信息》没有的材料价格可参照《温州市建材价格信息》，《温州市建材价格信息》没有的材料价格可参照《浙江省建材价格信息》</w:t>
      </w:r>
      <w:r>
        <w:rPr>
          <w:rFonts w:hint="eastAsia"/>
          <w:b/>
          <w:color w:val="000000"/>
          <w:sz w:val="21"/>
          <w:szCs w:val="21"/>
          <w:u w:val="single"/>
        </w:rPr>
        <w:t>。</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rPr>
        <w:t>经甲方审核确认的施工图及其预算书。</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六、定义与解释</w:t>
      </w:r>
    </w:p>
    <w:p w:rsidR="000B643B" w:rsidRDefault="005D2B14">
      <w:pPr>
        <w:spacing w:line="360" w:lineRule="auto"/>
        <w:ind w:firstLine="420"/>
        <w:rPr>
          <w:rFonts w:hAnsi="宋体"/>
          <w:color w:val="000000"/>
          <w:sz w:val="21"/>
          <w:szCs w:val="21"/>
        </w:rPr>
      </w:pPr>
      <w:r>
        <w:rPr>
          <w:rFonts w:hAnsi="宋体" w:hint="eastAsia"/>
          <w:color w:val="000000"/>
          <w:sz w:val="21"/>
          <w:szCs w:val="21"/>
        </w:rPr>
        <w:t>本协议书中有关词语的含义与通用条款中赋予的定义与解释相同。</w:t>
      </w:r>
    </w:p>
    <w:p w:rsidR="000B643B" w:rsidRDefault="005D2B14">
      <w:pPr>
        <w:spacing w:line="360" w:lineRule="auto"/>
        <w:ind w:firstLine="422"/>
        <w:outlineLvl w:val="0"/>
        <w:rPr>
          <w:rFonts w:hAnsi="宋体"/>
          <w:color w:val="000000"/>
          <w:sz w:val="21"/>
          <w:szCs w:val="21"/>
        </w:rPr>
      </w:pPr>
      <w:r>
        <w:rPr>
          <w:rFonts w:hAnsi="宋体" w:hint="eastAsia"/>
          <w:b/>
          <w:color w:val="000000"/>
          <w:sz w:val="21"/>
          <w:szCs w:val="21"/>
        </w:rPr>
        <w:t>七、合同生效</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本合同在以下条件全部满足之后生效：</w:t>
      </w:r>
      <w:r>
        <w:rPr>
          <w:rFonts w:hAnsi="宋体" w:hint="eastAsia"/>
          <w:color w:val="000000"/>
          <w:sz w:val="21"/>
          <w:szCs w:val="21"/>
          <w:u w:val="single"/>
        </w:rPr>
        <w:t>本合同经发包人、承包人双方签字盖章后生效。</w:t>
      </w:r>
    </w:p>
    <w:p w:rsidR="000B643B" w:rsidRDefault="005D2B14">
      <w:pPr>
        <w:spacing w:line="360" w:lineRule="auto"/>
        <w:ind w:firstLine="420"/>
        <w:rPr>
          <w:rFonts w:hAnsi="宋体"/>
          <w:color w:val="000000"/>
          <w:sz w:val="21"/>
          <w:szCs w:val="21"/>
        </w:rPr>
      </w:pPr>
      <w:r>
        <w:rPr>
          <w:rFonts w:hAnsi="宋体" w:hint="eastAsia"/>
          <w:color w:val="000000"/>
          <w:sz w:val="21"/>
          <w:szCs w:val="21"/>
        </w:rPr>
        <w:t>发包人：承包人：</w:t>
      </w:r>
    </w:p>
    <w:p w:rsidR="000B643B" w:rsidRDefault="005D2B14">
      <w:pPr>
        <w:spacing w:line="360" w:lineRule="auto"/>
        <w:ind w:firstLine="420"/>
        <w:rPr>
          <w:rFonts w:hAnsi="宋体"/>
          <w:color w:val="000000"/>
          <w:sz w:val="21"/>
          <w:szCs w:val="21"/>
        </w:rPr>
      </w:pPr>
      <w:r>
        <w:rPr>
          <w:rFonts w:hAnsi="宋体"/>
          <w:color w:val="000000"/>
          <w:sz w:val="21"/>
          <w:szCs w:val="21"/>
        </w:rPr>
        <w:t xml:space="preserve"> (</w:t>
      </w:r>
      <w:r>
        <w:rPr>
          <w:rFonts w:hAnsi="宋体" w:hint="eastAsia"/>
          <w:color w:val="000000"/>
          <w:sz w:val="21"/>
          <w:szCs w:val="21"/>
        </w:rPr>
        <w:t>公章</w:t>
      </w:r>
      <w:r>
        <w:rPr>
          <w:rFonts w:hAnsi="宋体"/>
          <w:color w:val="000000"/>
          <w:sz w:val="21"/>
          <w:szCs w:val="21"/>
        </w:rPr>
        <w:t>)                   (</w:t>
      </w:r>
      <w:r>
        <w:rPr>
          <w:rFonts w:hAnsi="宋体" w:hint="eastAsia"/>
          <w:color w:val="000000"/>
          <w:sz w:val="21"/>
          <w:szCs w:val="21"/>
        </w:rPr>
        <w:t>公章</w:t>
      </w:r>
      <w:r>
        <w:rPr>
          <w:rFonts w:hAnsi="宋体"/>
          <w:color w:val="000000"/>
          <w:sz w:val="21"/>
          <w:szCs w:val="21"/>
        </w:rPr>
        <w:t>)</w:t>
      </w:r>
    </w:p>
    <w:p w:rsidR="000B643B" w:rsidRDefault="005D2B14">
      <w:pPr>
        <w:spacing w:line="360" w:lineRule="auto"/>
        <w:ind w:firstLine="420"/>
        <w:rPr>
          <w:rFonts w:hAnsi="宋体"/>
          <w:color w:val="000000"/>
          <w:sz w:val="21"/>
          <w:szCs w:val="21"/>
        </w:rPr>
      </w:pPr>
      <w:r>
        <w:rPr>
          <w:rFonts w:hAnsi="宋体" w:hint="eastAsia"/>
          <w:color w:val="000000"/>
          <w:sz w:val="21"/>
          <w:szCs w:val="21"/>
        </w:rPr>
        <w:t>法定代表人或其授权代表：法定代表人或其授权代表：</w:t>
      </w:r>
    </w:p>
    <w:p w:rsidR="000B643B" w:rsidRDefault="005D2B14">
      <w:pPr>
        <w:spacing w:line="360" w:lineRule="auto"/>
        <w:ind w:firstLine="420"/>
        <w:rPr>
          <w:rFonts w:hAnsi="宋体"/>
          <w:color w:val="000000"/>
          <w:sz w:val="21"/>
          <w:szCs w:val="21"/>
        </w:rPr>
      </w:pPr>
      <w:r>
        <w:rPr>
          <w:rFonts w:hAnsi="宋体"/>
          <w:color w:val="000000"/>
          <w:sz w:val="21"/>
          <w:szCs w:val="21"/>
        </w:rPr>
        <w:t xml:space="preserve">  (</w:t>
      </w:r>
      <w:r>
        <w:rPr>
          <w:rFonts w:hAnsi="宋体" w:hint="eastAsia"/>
          <w:color w:val="000000"/>
          <w:sz w:val="21"/>
          <w:szCs w:val="21"/>
        </w:rPr>
        <w:t>签字或盖章</w:t>
      </w:r>
      <w:r>
        <w:rPr>
          <w:rFonts w:hAnsi="宋体"/>
          <w:color w:val="000000"/>
          <w:sz w:val="21"/>
          <w:szCs w:val="21"/>
        </w:rPr>
        <w:t>)                                 (</w:t>
      </w:r>
      <w:r>
        <w:rPr>
          <w:rFonts w:hAnsi="宋体" w:hint="eastAsia"/>
          <w:color w:val="000000"/>
          <w:sz w:val="21"/>
          <w:szCs w:val="21"/>
        </w:rPr>
        <w:t>签字或盖章</w:t>
      </w:r>
      <w:r>
        <w:rPr>
          <w:rFonts w:hAnsi="宋体"/>
          <w:color w:val="000000"/>
          <w:sz w:val="21"/>
          <w:szCs w:val="21"/>
        </w:rPr>
        <w:t>)</w:t>
      </w:r>
    </w:p>
    <w:p w:rsidR="000B643B" w:rsidRDefault="005D2B14">
      <w:pPr>
        <w:spacing w:line="360" w:lineRule="auto"/>
        <w:ind w:firstLine="420"/>
        <w:rPr>
          <w:rFonts w:hAnsi="宋体"/>
          <w:color w:val="000000"/>
          <w:sz w:val="21"/>
          <w:szCs w:val="21"/>
        </w:rPr>
      </w:pPr>
      <w:r>
        <w:rPr>
          <w:rFonts w:hAnsi="宋体" w:hint="eastAsia"/>
          <w:color w:val="000000"/>
          <w:sz w:val="21"/>
          <w:szCs w:val="21"/>
        </w:rPr>
        <w:t>工商注册住所：工商注册住所：</w:t>
      </w:r>
    </w:p>
    <w:p w:rsidR="000B643B" w:rsidRDefault="005D2B14">
      <w:pPr>
        <w:spacing w:line="360" w:lineRule="auto"/>
        <w:ind w:firstLine="420"/>
        <w:rPr>
          <w:rFonts w:hAnsi="宋体"/>
          <w:color w:val="000000"/>
          <w:sz w:val="21"/>
          <w:szCs w:val="21"/>
        </w:rPr>
      </w:pPr>
      <w:r>
        <w:rPr>
          <w:rFonts w:hAnsi="宋体" w:hint="eastAsia"/>
          <w:color w:val="000000"/>
          <w:sz w:val="21"/>
          <w:szCs w:val="21"/>
        </w:rPr>
        <w:t>企业组织机构代码：企业组织机构代码：</w:t>
      </w:r>
    </w:p>
    <w:p w:rsidR="000B643B" w:rsidRDefault="005D2B14">
      <w:pPr>
        <w:spacing w:line="360" w:lineRule="auto"/>
        <w:ind w:firstLine="420"/>
        <w:rPr>
          <w:rFonts w:hAnsi="宋体"/>
          <w:color w:val="000000"/>
          <w:sz w:val="21"/>
          <w:szCs w:val="21"/>
        </w:rPr>
      </w:pPr>
      <w:r>
        <w:rPr>
          <w:rFonts w:hAnsi="宋体" w:hint="eastAsia"/>
          <w:color w:val="000000"/>
          <w:sz w:val="21"/>
          <w:szCs w:val="21"/>
        </w:rPr>
        <w:t>邮政编码：邮政编码：</w:t>
      </w:r>
    </w:p>
    <w:p w:rsidR="000B643B" w:rsidRDefault="005D2B14">
      <w:pPr>
        <w:spacing w:line="360" w:lineRule="auto"/>
        <w:ind w:firstLine="420"/>
        <w:rPr>
          <w:rFonts w:hAnsi="宋体"/>
          <w:color w:val="000000"/>
          <w:sz w:val="21"/>
          <w:szCs w:val="21"/>
        </w:rPr>
      </w:pPr>
      <w:r>
        <w:rPr>
          <w:rFonts w:hAnsi="宋体" w:hint="eastAsia"/>
          <w:color w:val="000000"/>
          <w:sz w:val="21"/>
          <w:szCs w:val="21"/>
        </w:rPr>
        <w:t>法定代表人：法定代表人：</w:t>
      </w:r>
    </w:p>
    <w:p w:rsidR="000B643B" w:rsidRDefault="005D2B14">
      <w:pPr>
        <w:spacing w:line="360" w:lineRule="auto"/>
        <w:ind w:firstLine="420"/>
        <w:rPr>
          <w:rFonts w:hAnsi="宋体"/>
          <w:color w:val="000000"/>
          <w:sz w:val="21"/>
          <w:szCs w:val="21"/>
        </w:rPr>
      </w:pPr>
      <w:r>
        <w:rPr>
          <w:rFonts w:hAnsi="宋体" w:hint="eastAsia"/>
          <w:color w:val="000000"/>
          <w:sz w:val="21"/>
          <w:szCs w:val="21"/>
        </w:rPr>
        <w:t>电话：电话：</w:t>
      </w:r>
    </w:p>
    <w:p w:rsidR="000B643B" w:rsidRDefault="005D2B14">
      <w:pPr>
        <w:spacing w:line="360" w:lineRule="auto"/>
        <w:ind w:firstLine="420"/>
        <w:rPr>
          <w:rFonts w:hAnsi="宋体"/>
          <w:color w:val="000000"/>
          <w:sz w:val="21"/>
          <w:szCs w:val="21"/>
        </w:rPr>
      </w:pPr>
      <w:r>
        <w:rPr>
          <w:rFonts w:hAnsi="宋体" w:hint="eastAsia"/>
          <w:color w:val="000000"/>
          <w:sz w:val="21"/>
          <w:szCs w:val="21"/>
        </w:rPr>
        <w:t>传真：传真：</w:t>
      </w:r>
    </w:p>
    <w:p w:rsidR="000B643B" w:rsidRDefault="005D2B14">
      <w:pPr>
        <w:spacing w:line="360" w:lineRule="auto"/>
        <w:ind w:firstLine="420"/>
        <w:rPr>
          <w:rFonts w:hAnsi="宋体"/>
          <w:color w:val="000000"/>
          <w:sz w:val="21"/>
          <w:szCs w:val="21"/>
        </w:rPr>
      </w:pPr>
      <w:r>
        <w:rPr>
          <w:rFonts w:hAnsi="宋体" w:hint="eastAsia"/>
          <w:color w:val="000000"/>
          <w:sz w:val="21"/>
          <w:szCs w:val="21"/>
        </w:rPr>
        <w:t>电子邮箱：电子邮箱：</w:t>
      </w:r>
    </w:p>
    <w:p w:rsidR="000B643B" w:rsidRDefault="005D2B14">
      <w:pPr>
        <w:spacing w:line="360" w:lineRule="auto"/>
        <w:ind w:firstLine="420"/>
        <w:rPr>
          <w:rFonts w:hAnsi="宋体"/>
          <w:color w:val="000000"/>
          <w:sz w:val="21"/>
          <w:szCs w:val="21"/>
        </w:rPr>
      </w:pPr>
      <w:r>
        <w:rPr>
          <w:rFonts w:hAnsi="宋体" w:hint="eastAsia"/>
          <w:color w:val="000000"/>
          <w:sz w:val="21"/>
          <w:szCs w:val="21"/>
        </w:rPr>
        <w:t>开户银行：开户银行：</w:t>
      </w:r>
    </w:p>
    <w:p w:rsidR="000B643B" w:rsidRDefault="005D2B14">
      <w:pPr>
        <w:spacing w:line="360" w:lineRule="auto"/>
        <w:ind w:firstLine="420"/>
        <w:rPr>
          <w:rFonts w:hAnsi="宋体"/>
          <w:color w:val="000000"/>
          <w:sz w:val="21"/>
          <w:szCs w:val="21"/>
        </w:rPr>
      </w:pPr>
      <w:r>
        <w:rPr>
          <w:rFonts w:hAnsi="宋体" w:hint="eastAsia"/>
          <w:color w:val="000000"/>
          <w:sz w:val="21"/>
          <w:szCs w:val="21"/>
        </w:rPr>
        <w:t>账号：账号：   合同订立时间：年月日</w:t>
      </w:r>
    </w:p>
    <w:p w:rsidR="000B643B" w:rsidRDefault="000B643B">
      <w:pPr>
        <w:spacing w:line="360" w:lineRule="auto"/>
        <w:ind w:firstLineChars="850" w:firstLine="3072"/>
        <w:outlineLvl w:val="0"/>
        <w:rPr>
          <w:rFonts w:hAnsi="宋体"/>
          <w:b/>
          <w:color w:val="000000"/>
          <w:sz w:val="36"/>
          <w:szCs w:val="36"/>
        </w:rPr>
      </w:pPr>
    </w:p>
    <w:p w:rsidR="000B643B" w:rsidRDefault="000B643B">
      <w:pPr>
        <w:spacing w:line="360" w:lineRule="auto"/>
        <w:ind w:firstLineChars="850" w:firstLine="3072"/>
        <w:outlineLvl w:val="0"/>
        <w:rPr>
          <w:rFonts w:hAnsi="宋体"/>
          <w:b/>
          <w:color w:val="000000"/>
          <w:sz w:val="36"/>
          <w:szCs w:val="36"/>
        </w:rPr>
      </w:pPr>
    </w:p>
    <w:p w:rsidR="000B643B" w:rsidRDefault="000B643B">
      <w:pPr>
        <w:spacing w:line="360" w:lineRule="auto"/>
        <w:ind w:firstLineChars="850" w:firstLine="3072"/>
        <w:outlineLvl w:val="0"/>
        <w:rPr>
          <w:rFonts w:hAnsi="宋体"/>
          <w:b/>
          <w:color w:val="000000"/>
          <w:sz w:val="36"/>
          <w:szCs w:val="36"/>
        </w:rPr>
      </w:pPr>
    </w:p>
    <w:p w:rsidR="000B643B" w:rsidRDefault="000B643B">
      <w:pPr>
        <w:spacing w:line="360" w:lineRule="auto"/>
        <w:ind w:firstLineChars="850" w:firstLine="3072"/>
        <w:outlineLvl w:val="0"/>
        <w:rPr>
          <w:rFonts w:hAnsi="宋体"/>
          <w:b/>
          <w:color w:val="000000"/>
          <w:sz w:val="36"/>
          <w:szCs w:val="36"/>
        </w:rPr>
      </w:pPr>
    </w:p>
    <w:p w:rsidR="000B643B" w:rsidRDefault="000B643B">
      <w:pPr>
        <w:spacing w:line="360" w:lineRule="auto"/>
        <w:ind w:firstLineChars="0" w:firstLine="0"/>
        <w:outlineLvl w:val="0"/>
        <w:rPr>
          <w:rFonts w:hAnsi="宋体"/>
          <w:b/>
          <w:color w:val="000000"/>
          <w:sz w:val="36"/>
          <w:szCs w:val="36"/>
        </w:rPr>
      </w:pPr>
    </w:p>
    <w:p w:rsidR="000B643B" w:rsidRDefault="000B643B">
      <w:pPr>
        <w:spacing w:line="360" w:lineRule="auto"/>
        <w:ind w:firstLineChars="850" w:firstLine="3072"/>
        <w:outlineLvl w:val="0"/>
        <w:rPr>
          <w:rFonts w:hAnsi="宋体"/>
          <w:b/>
          <w:color w:val="000000"/>
          <w:sz w:val="36"/>
          <w:szCs w:val="36"/>
        </w:rPr>
      </w:pPr>
    </w:p>
    <w:p w:rsidR="000B643B" w:rsidRDefault="000B643B">
      <w:pPr>
        <w:spacing w:line="360" w:lineRule="auto"/>
        <w:ind w:firstLineChars="850" w:firstLine="3072"/>
        <w:outlineLvl w:val="0"/>
        <w:rPr>
          <w:rFonts w:hAnsi="宋体"/>
          <w:b/>
          <w:color w:val="000000"/>
          <w:sz w:val="36"/>
          <w:szCs w:val="36"/>
        </w:rPr>
      </w:pPr>
    </w:p>
    <w:p w:rsidR="000B643B" w:rsidRDefault="000B643B">
      <w:pPr>
        <w:pStyle w:val="a0"/>
      </w:pPr>
    </w:p>
    <w:p w:rsidR="000B643B" w:rsidRDefault="000B643B">
      <w:pPr>
        <w:pStyle w:val="a0"/>
      </w:pPr>
    </w:p>
    <w:p w:rsidR="000B643B" w:rsidRDefault="000B643B">
      <w:pPr>
        <w:spacing w:line="360" w:lineRule="auto"/>
        <w:ind w:firstLineChars="850" w:firstLine="3072"/>
        <w:outlineLvl w:val="0"/>
        <w:rPr>
          <w:rFonts w:hAnsi="宋体"/>
          <w:b/>
          <w:color w:val="000000"/>
          <w:sz w:val="36"/>
          <w:szCs w:val="36"/>
        </w:rPr>
      </w:pPr>
    </w:p>
    <w:p w:rsidR="000B643B" w:rsidRDefault="005D2B14">
      <w:pPr>
        <w:spacing w:line="360" w:lineRule="auto"/>
        <w:ind w:firstLineChars="850" w:firstLine="3072"/>
        <w:outlineLvl w:val="0"/>
        <w:rPr>
          <w:rFonts w:hAnsi="宋体"/>
          <w:b/>
          <w:color w:val="000000"/>
          <w:sz w:val="36"/>
          <w:szCs w:val="36"/>
        </w:rPr>
      </w:pPr>
      <w:r>
        <w:rPr>
          <w:rFonts w:hAnsi="宋体" w:hint="eastAsia"/>
          <w:b/>
          <w:color w:val="000000"/>
          <w:sz w:val="36"/>
          <w:szCs w:val="36"/>
        </w:rPr>
        <w:t>第二部分通用条款</w:t>
      </w:r>
    </w:p>
    <w:p w:rsidR="000B643B" w:rsidRDefault="005D2B14">
      <w:pPr>
        <w:spacing w:line="360" w:lineRule="auto"/>
        <w:ind w:firstLine="1044"/>
        <w:jc w:val="center"/>
        <w:outlineLvl w:val="0"/>
        <w:rPr>
          <w:rFonts w:hAnsi="宋体"/>
          <w:b/>
          <w:color w:val="000000"/>
          <w:sz w:val="36"/>
          <w:szCs w:val="36"/>
        </w:rPr>
      </w:pPr>
      <w:r>
        <w:rPr>
          <w:rFonts w:hAnsi="宋体" w:hint="eastAsia"/>
          <w:b/>
          <w:color w:val="000000"/>
          <w:sz w:val="52"/>
          <w:szCs w:val="52"/>
        </w:rPr>
        <w:t>略</w:t>
      </w:r>
      <w:r>
        <w:rPr>
          <w:rFonts w:hAnsi="宋体"/>
          <w:color w:val="000000"/>
          <w:sz w:val="21"/>
          <w:szCs w:val="21"/>
        </w:rPr>
        <w:br w:type="page"/>
      </w:r>
      <w:r>
        <w:rPr>
          <w:rFonts w:hAnsi="宋体" w:hint="eastAsia"/>
          <w:b/>
          <w:color w:val="000000"/>
          <w:sz w:val="36"/>
          <w:szCs w:val="36"/>
        </w:rPr>
        <w:lastRenderedPageBreak/>
        <w:t>第三部分  专用条款</w:t>
      </w:r>
    </w:p>
    <w:p w:rsidR="000B643B" w:rsidRDefault="005D2B14">
      <w:pPr>
        <w:spacing w:line="360" w:lineRule="auto"/>
        <w:ind w:firstLine="422"/>
        <w:outlineLvl w:val="0"/>
        <w:rPr>
          <w:rFonts w:hAnsi="宋体"/>
          <w:b/>
          <w:color w:val="000000"/>
          <w:sz w:val="21"/>
          <w:szCs w:val="21"/>
        </w:rPr>
      </w:pPr>
      <w:r>
        <w:rPr>
          <w:rFonts w:hAnsi="宋体" w:hint="eastAsia"/>
          <w:b/>
          <w:color w:val="000000"/>
          <w:sz w:val="21"/>
          <w:szCs w:val="21"/>
        </w:rPr>
        <w:t>第</w:t>
      </w:r>
      <w:r>
        <w:rPr>
          <w:rFonts w:hAnsi="宋体"/>
          <w:b/>
          <w:color w:val="000000"/>
          <w:sz w:val="21"/>
          <w:szCs w:val="21"/>
        </w:rPr>
        <w:t>l</w:t>
      </w:r>
      <w:r>
        <w:rPr>
          <w:rFonts w:hAnsi="宋体" w:hint="eastAsia"/>
          <w:b/>
          <w:color w:val="000000"/>
          <w:sz w:val="21"/>
          <w:szCs w:val="21"/>
        </w:rPr>
        <w:t>条一般规定</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1.1 </w:t>
      </w:r>
      <w:r>
        <w:rPr>
          <w:rFonts w:hAnsi="宋体" w:hint="eastAsia"/>
          <w:b/>
          <w:color w:val="000000"/>
          <w:sz w:val="21"/>
          <w:szCs w:val="21"/>
        </w:rPr>
        <w:t>定义与解释</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1.1.4  </w:t>
      </w:r>
      <w:r>
        <w:rPr>
          <w:rFonts w:hAnsi="宋体" w:hint="eastAsia"/>
          <w:color w:val="000000"/>
          <w:sz w:val="21"/>
          <w:szCs w:val="21"/>
        </w:rPr>
        <w:t>工程总承包，指承包人受发包人委托，按照合同约定对工程建设项目的设计、采购、施工</w:t>
      </w:r>
      <w:r>
        <w:rPr>
          <w:rFonts w:hAnsi="宋体"/>
          <w:color w:val="000000"/>
          <w:sz w:val="21"/>
          <w:szCs w:val="21"/>
        </w:rPr>
        <w:t>(</w:t>
      </w:r>
      <w:r>
        <w:rPr>
          <w:rFonts w:hAnsi="宋体" w:hint="eastAsia"/>
          <w:color w:val="000000"/>
          <w:sz w:val="21"/>
          <w:szCs w:val="21"/>
        </w:rPr>
        <w:t>含竣工试验</w:t>
      </w:r>
      <w:r>
        <w:rPr>
          <w:rFonts w:hAnsi="宋体"/>
          <w:color w:val="000000"/>
          <w:sz w:val="21"/>
          <w:szCs w:val="21"/>
        </w:rPr>
        <w:t>)</w:t>
      </w:r>
      <w:r>
        <w:rPr>
          <w:rFonts w:hAnsi="宋体" w:hint="eastAsia"/>
          <w:color w:val="000000"/>
          <w:sz w:val="21"/>
          <w:szCs w:val="21"/>
        </w:rPr>
        <w:t>、试运行等阶段实行全过程工程总承包。</w:t>
      </w:r>
    </w:p>
    <w:p w:rsidR="000B643B" w:rsidRDefault="005D2B14">
      <w:pPr>
        <w:spacing w:line="360" w:lineRule="auto"/>
        <w:ind w:firstLine="422"/>
        <w:rPr>
          <w:rFonts w:hAnsi="宋体"/>
          <w:color w:val="000000"/>
          <w:sz w:val="21"/>
          <w:szCs w:val="21"/>
        </w:rPr>
      </w:pPr>
      <w:r>
        <w:rPr>
          <w:rFonts w:hAnsi="宋体"/>
          <w:b/>
          <w:color w:val="000000"/>
          <w:sz w:val="21"/>
          <w:szCs w:val="21"/>
        </w:rPr>
        <w:t>1.1.</w:t>
      </w:r>
      <w:r>
        <w:rPr>
          <w:rFonts w:hAnsi="宋体" w:hint="eastAsia"/>
          <w:b/>
          <w:color w:val="000000"/>
          <w:sz w:val="21"/>
          <w:szCs w:val="21"/>
        </w:rPr>
        <w:t>1</w:t>
      </w:r>
      <w:r>
        <w:rPr>
          <w:rFonts w:hAnsi="宋体"/>
          <w:b/>
          <w:color w:val="000000"/>
          <w:sz w:val="21"/>
          <w:szCs w:val="21"/>
        </w:rPr>
        <w:t xml:space="preserve">9 </w:t>
      </w:r>
      <w:r>
        <w:rPr>
          <w:rFonts w:hAnsi="宋体" w:hint="eastAsia"/>
          <w:color w:val="000000"/>
          <w:sz w:val="21"/>
          <w:szCs w:val="21"/>
        </w:rPr>
        <w:t>现场障碍资料，包括工程设计、现场施工所需的地上和地下已有的建筑物、构筑物、线缆、管道、受保护的古建筑、古树木等坐标方位、数据和其它相关资料，由承包人自行勘测。</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1.1.48 </w:t>
      </w:r>
      <w:r>
        <w:rPr>
          <w:rFonts w:hAnsi="宋体" w:hint="eastAsia"/>
          <w:color w:val="000000"/>
          <w:sz w:val="21"/>
          <w:szCs w:val="21"/>
        </w:rPr>
        <w:t>本项目缺陷责任期为</w:t>
      </w:r>
      <w:r>
        <w:rPr>
          <w:rFonts w:hAnsi="宋体" w:hint="eastAsia"/>
          <w:color w:val="000000"/>
          <w:sz w:val="21"/>
          <w:szCs w:val="21"/>
          <w:u w:val="single"/>
        </w:rPr>
        <w:t>24</w:t>
      </w:r>
      <w:r>
        <w:rPr>
          <w:rFonts w:hAnsi="宋体" w:hint="eastAsia"/>
          <w:color w:val="000000"/>
          <w:sz w:val="21"/>
          <w:szCs w:val="21"/>
        </w:rPr>
        <w:t>个月。</w:t>
      </w:r>
    </w:p>
    <w:p w:rsidR="000B643B" w:rsidRDefault="005D2B14">
      <w:pPr>
        <w:spacing w:line="360" w:lineRule="auto"/>
        <w:ind w:firstLine="422"/>
        <w:outlineLvl w:val="0"/>
        <w:rPr>
          <w:color w:val="000000"/>
          <w:sz w:val="21"/>
          <w:szCs w:val="21"/>
          <w:u w:val="single"/>
        </w:rPr>
      </w:pPr>
      <w:r>
        <w:rPr>
          <w:rFonts w:hint="eastAsia"/>
          <w:b/>
          <w:color w:val="000000"/>
          <w:sz w:val="21"/>
          <w:szCs w:val="21"/>
        </w:rPr>
        <w:t xml:space="preserve">1.1.51 </w:t>
      </w:r>
      <w:r>
        <w:rPr>
          <w:rFonts w:hint="eastAsia"/>
          <w:color w:val="000000"/>
          <w:sz w:val="21"/>
          <w:szCs w:val="21"/>
        </w:rPr>
        <w:t xml:space="preserve"> 双方约定的视为不可抗力事件处理的其它情形如下：</w:t>
      </w:r>
      <w:r>
        <w:rPr>
          <w:color w:val="000000"/>
          <w:sz w:val="21"/>
          <w:szCs w:val="21"/>
          <w:u w:val="single"/>
        </w:rPr>
        <w:t>是指</w:t>
      </w:r>
      <w:r>
        <w:rPr>
          <w:rFonts w:hint="eastAsia"/>
          <w:color w:val="000000"/>
          <w:sz w:val="21"/>
          <w:szCs w:val="21"/>
          <w:u w:val="single"/>
        </w:rPr>
        <w:t>不可预见、不能避免并不能克服的客观情况，包括以下各种异常事件或情况：</w:t>
      </w:r>
    </w:p>
    <w:p w:rsidR="000B643B" w:rsidRDefault="005D2B14">
      <w:pPr>
        <w:spacing w:line="360" w:lineRule="auto"/>
        <w:ind w:firstLine="420"/>
        <w:rPr>
          <w:color w:val="000000"/>
          <w:sz w:val="21"/>
          <w:szCs w:val="21"/>
          <w:u w:val="single"/>
        </w:rPr>
      </w:pPr>
      <w:r>
        <w:rPr>
          <w:rFonts w:hint="eastAsia"/>
          <w:color w:val="000000"/>
          <w:sz w:val="21"/>
          <w:szCs w:val="21"/>
          <w:u w:val="single"/>
        </w:rPr>
        <w:t>（1）战争、敌对行动（不论宣战与否）、入侵、外敌行为；</w:t>
      </w:r>
    </w:p>
    <w:p w:rsidR="000B643B" w:rsidRDefault="005D2B14">
      <w:pPr>
        <w:spacing w:line="360" w:lineRule="auto"/>
        <w:ind w:firstLine="420"/>
        <w:rPr>
          <w:color w:val="000000"/>
          <w:sz w:val="21"/>
          <w:szCs w:val="21"/>
          <w:u w:val="single"/>
        </w:rPr>
      </w:pPr>
      <w:r>
        <w:rPr>
          <w:rFonts w:hint="eastAsia"/>
          <w:color w:val="000000"/>
          <w:sz w:val="21"/>
          <w:szCs w:val="21"/>
          <w:u w:val="single"/>
        </w:rPr>
        <w:t>（2）叛乱、恐怖主义、革命、暴动、军事政变或篡夺政权、内乱；</w:t>
      </w:r>
    </w:p>
    <w:p w:rsidR="000B643B" w:rsidRDefault="005D2B14">
      <w:pPr>
        <w:spacing w:line="360" w:lineRule="auto"/>
        <w:ind w:firstLine="420"/>
        <w:rPr>
          <w:color w:val="000000"/>
          <w:sz w:val="21"/>
          <w:szCs w:val="21"/>
          <w:u w:val="single"/>
        </w:rPr>
      </w:pPr>
      <w:r>
        <w:rPr>
          <w:rFonts w:hint="eastAsia"/>
          <w:color w:val="000000"/>
          <w:sz w:val="21"/>
          <w:szCs w:val="21"/>
          <w:u w:val="single"/>
        </w:rPr>
        <w:t>（3）承包人及其分包商雇员以外的人员骚乱、喧闹、罢工或停工；</w:t>
      </w:r>
    </w:p>
    <w:p w:rsidR="000B643B" w:rsidRDefault="005D2B14">
      <w:pPr>
        <w:spacing w:line="360" w:lineRule="auto"/>
        <w:ind w:firstLine="420"/>
        <w:rPr>
          <w:color w:val="000000"/>
          <w:sz w:val="21"/>
          <w:szCs w:val="21"/>
          <w:u w:val="single"/>
        </w:rPr>
      </w:pPr>
      <w:r>
        <w:rPr>
          <w:rFonts w:hint="eastAsia"/>
          <w:color w:val="000000"/>
          <w:sz w:val="21"/>
          <w:szCs w:val="21"/>
          <w:u w:val="single"/>
        </w:rPr>
        <w:t>（4）自然灾害或社会异常事件；</w:t>
      </w:r>
    </w:p>
    <w:p w:rsidR="000B643B" w:rsidRDefault="005D2B14">
      <w:pPr>
        <w:spacing w:line="360" w:lineRule="auto"/>
        <w:ind w:firstLine="420"/>
        <w:rPr>
          <w:color w:val="000000"/>
          <w:sz w:val="21"/>
          <w:szCs w:val="21"/>
          <w:u w:val="single"/>
        </w:rPr>
      </w:pPr>
      <w:r>
        <w:rPr>
          <w:rFonts w:hint="eastAsia"/>
          <w:color w:val="000000"/>
          <w:sz w:val="21"/>
          <w:szCs w:val="21"/>
          <w:u w:val="single"/>
        </w:rPr>
        <w:t>（5）传染病爆发、火灾、空中飞行物坠落等其他非发包人承包人责任的事件引发的后果；</w:t>
      </w:r>
    </w:p>
    <w:p w:rsidR="000B643B" w:rsidRDefault="005D2B14">
      <w:pPr>
        <w:spacing w:line="360" w:lineRule="auto"/>
        <w:ind w:firstLine="420"/>
        <w:rPr>
          <w:color w:val="000000"/>
          <w:sz w:val="21"/>
          <w:szCs w:val="21"/>
          <w:u w:val="single"/>
        </w:rPr>
      </w:pPr>
      <w:r>
        <w:rPr>
          <w:rFonts w:hint="eastAsia"/>
          <w:color w:val="000000"/>
          <w:sz w:val="21"/>
          <w:szCs w:val="21"/>
          <w:u w:val="single"/>
        </w:rPr>
        <w:t>（6）国家法律法规变化或政府行为</w:t>
      </w:r>
      <w:r>
        <w:rPr>
          <w:rFonts w:hint="eastAsia"/>
          <w:color w:val="000000"/>
          <w:sz w:val="21"/>
          <w:szCs w:val="21"/>
        </w:rPr>
        <w:t>。</w:t>
      </w:r>
    </w:p>
    <w:p w:rsidR="000B643B" w:rsidRDefault="005D2B14">
      <w:pPr>
        <w:spacing w:line="360" w:lineRule="auto"/>
        <w:ind w:firstLine="422"/>
        <w:outlineLvl w:val="0"/>
        <w:rPr>
          <w:rFonts w:hAnsi="宋体"/>
          <w:color w:val="000000"/>
          <w:sz w:val="21"/>
          <w:szCs w:val="21"/>
          <w:u w:val="single"/>
        </w:rPr>
      </w:pPr>
      <w:r>
        <w:rPr>
          <w:rFonts w:hint="eastAsia"/>
          <w:b/>
          <w:color w:val="000000"/>
          <w:sz w:val="21"/>
          <w:szCs w:val="21"/>
        </w:rPr>
        <w:t>1.1.52</w:t>
      </w:r>
      <w:r>
        <w:rPr>
          <w:rFonts w:hAnsi="宋体" w:hint="eastAsia"/>
          <w:color w:val="000000"/>
          <w:sz w:val="21"/>
          <w:szCs w:val="21"/>
        </w:rPr>
        <w:t xml:space="preserve"> 双方根据本合同工程的特点，补充约定的其它定义：</w:t>
      </w:r>
    </w:p>
    <w:p w:rsidR="000B643B" w:rsidRDefault="005D2B14">
      <w:pPr>
        <w:spacing w:line="360" w:lineRule="auto"/>
        <w:ind w:firstLine="420"/>
        <w:rPr>
          <w:color w:val="000000"/>
          <w:sz w:val="21"/>
          <w:szCs w:val="21"/>
          <w:u w:val="single"/>
        </w:rPr>
      </w:pPr>
      <w:r>
        <w:rPr>
          <w:rFonts w:hAnsi="宋体" w:hint="eastAsia"/>
          <w:color w:val="000000"/>
          <w:sz w:val="21"/>
          <w:szCs w:val="21"/>
        </w:rPr>
        <w:t>（1）</w:t>
      </w:r>
      <w:r>
        <w:rPr>
          <w:rFonts w:hint="eastAsia"/>
          <w:color w:val="000000"/>
          <w:sz w:val="21"/>
          <w:szCs w:val="21"/>
          <w:u w:val="single"/>
        </w:rPr>
        <w:t>发生不可抗力情况时，承包人在有能力采取有效措施的情况不采取有效措施而造成的损失由承包人承担；</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1.2 </w:t>
      </w:r>
      <w:r>
        <w:rPr>
          <w:rFonts w:hAnsi="宋体" w:hint="eastAsia"/>
          <w:b/>
          <w:color w:val="000000"/>
          <w:sz w:val="21"/>
          <w:szCs w:val="21"/>
        </w:rPr>
        <w:t>合同文件</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1.2.1  </w:t>
      </w:r>
      <w:r>
        <w:rPr>
          <w:rFonts w:hAnsi="宋体" w:hint="eastAsia"/>
          <w:color w:val="000000"/>
          <w:sz w:val="21"/>
          <w:szCs w:val="21"/>
        </w:rPr>
        <w:t>合同文件的组成。合同文件相互解释，互为说明。除专用条款另有约定外，组成本合同的文件及优先解释顺序如下：</w:t>
      </w:r>
    </w:p>
    <w:p w:rsidR="000B643B" w:rsidRDefault="005D2B14">
      <w:pPr>
        <w:spacing w:line="360" w:lineRule="auto"/>
        <w:ind w:firstLine="420"/>
        <w:rPr>
          <w:rFonts w:hAnsi="宋体"/>
          <w:color w:val="000000"/>
          <w:sz w:val="21"/>
          <w:szCs w:val="21"/>
        </w:rPr>
      </w:pPr>
      <w:r>
        <w:rPr>
          <w:rFonts w:hAnsi="宋体"/>
          <w:color w:val="000000"/>
          <w:sz w:val="21"/>
          <w:szCs w:val="21"/>
        </w:rPr>
        <w:t xml:space="preserve"> (1)</w:t>
      </w:r>
      <w:r>
        <w:rPr>
          <w:rFonts w:hAnsi="宋体" w:hint="eastAsia"/>
          <w:color w:val="000000"/>
          <w:sz w:val="21"/>
          <w:szCs w:val="21"/>
        </w:rPr>
        <w:t>本合同协议书</w:t>
      </w:r>
    </w:p>
    <w:p w:rsidR="000B643B" w:rsidRDefault="005D2B14">
      <w:pPr>
        <w:spacing w:line="360" w:lineRule="auto"/>
        <w:ind w:firstLine="420"/>
        <w:rPr>
          <w:rFonts w:hAnsi="宋体"/>
          <w:color w:val="000000"/>
          <w:sz w:val="21"/>
          <w:szCs w:val="21"/>
        </w:rPr>
      </w:pPr>
      <w:r>
        <w:rPr>
          <w:rFonts w:hAnsi="宋体"/>
          <w:color w:val="000000"/>
          <w:sz w:val="21"/>
          <w:szCs w:val="21"/>
        </w:rPr>
        <w:t xml:space="preserve"> (2)</w:t>
      </w:r>
      <w:r>
        <w:rPr>
          <w:rFonts w:hAnsi="宋体" w:hint="eastAsia"/>
          <w:color w:val="000000"/>
          <w:sz w:val="21"/>
          <w:szCs w:val="21"/>
        </w:rPr>
        <w:t>本合同专用条款及专用条款注明的合同附件</w:t>
      </w:r>
    </w:p>
    <w:p w:rsidR="000B643B" w:rsidRDefault="005D2B14">
      <w:pPr>
        <w:spacing w:line="360" w:lineRule="auto"/>
        <w:ind w:firstLine="420"/>
        <w:rPr>
          <w:rFonts w:hAnsi="宋体"/>
          <w:color w:val="000000"/>
          <w:sz w:val="21"/>
          <w:szCs w:val="21"/>
        </w:rPr>
      </w:pPr>
      <w:r>
        <w:rPr>
          <w:rFonts w:hAnsi="宋体"/>
          <w:color w:val="000000"/>
          <w:sz w:val="21"/>
          <w:szCs w:val="21"/>
        </w:rPr>
        <w:t xml:space="preserve"> (3)</w:t>
      </w:r>
      <w:r>
        <w:rPr>
          <w:rFonts w:hAnsi="宋体" w:hint="eastAsia"/>
          <w:color w:val="000000"/>
          <w:sz w:val="21"/>
          <w:szCs w:val="21"/>
        </w:rPr>
        <w:t>中标通知书</w:t>
      </w:r>
    </w:p>
    <w:p w:rsidR="000B643B" w:rsidRDefault="005D2B14">
      <w:pPr>
        <w:spacing w:line="360" w:lineRule="auto"/>
        <w:ind w:firstLine="420"/>
        <w:rPr>
          <w:rFonts w:hAnsi="宋体"/>
          <w:color w:val="000000"/>
          <w:sz w:val="21"/>
          <w:szCs w:val="21"/>
        </w:rPr>
      </w:pPr>
      <w:r>
        <w:rPr>
          <w:rFonts w:hAnsi="宋体"/>
          <w:color w:val="000000"/>
          <w:sz w:val="21"/>
          <w:szCs w:val="21"/>
        </w:rPr>
        <w:t>(4)</w:t>
      </w:r>
      <w:r>
        <w:rPr>
          <w:rFonts w:hAnsi="宋体" w:hint="eastAsia"/>
          <w:color w:val="000000"/>
          <w:sz w:val="21"/>
          <w:szCs w:val="21"/>
        </w:rPr>
        <w:t>招标文件及其附件</w:t>
      </w:r>
    </w:p>
    <w:p w:rsidR="000B643B" w:rsidRDefault="005D2B14">
      <w:pPr>
        <w:spacing w:line="360" w:lineRule="auto"/>
        <w:ind w:firstLineChars="150" w:firstLine="315"/>
        <w:rPr>
          <w:rFonts w:hAnsi="宋体"/>
          <w:color w:val="000000"/>
          <w:sz w:val="21"/>
          <w:szCs w:val="21"/>
        </w:rPr>
      </w:pPr>
      <w:r>
        <w:rPr>
          <w:rFonts w:hAnsi="宋体" w:hint="eastAsia"/>
          <w:color w:val="000000"/>
          <w:sz w:val="21"/>
          <w:szCs w:val="21"/>
        </w:rPr>
        <w:t>（5）询标纪要</w:t>
      </w:r>
    </w:p>
    <w:p w:rsidR="000B643B" w:rsidRDefault="005D2B14">
      <w:pPr>
        <w:spacing w:line="360" w:lineRule="auto"/>
        <w:ind w:firstLine="420"/>
        <w:rPr>
          <w:rFonts w:hAnsi="宋体"/>
          <w:color w:val="000000"/>
          <w:sz w:val="21"/>
          <w:szCs w:val="21"/>
        </w:rPr>
      </w:pPr>
      <w:r>
        <w:rPr>
          <w:rFonts w:hAnsi="宋体"/>
          <w:color w:val="000000"/>
          <w:sz w:val="21"/>
          <w:szCs w:val="21"/>
        </w:rPr>
        <w:lastRenderedPageBreak/>
        <w:t>(</w:t>
      </w:r>
      <w:r>
        <w:rPr>
          <w:rFonts w:hAnsi="宋体" w:hint="eastAsia"/>
          <w:color w:val="000000"/>
          <w:sz w:val="21"/>
          <w:szCs w:val="21"/>
        </w:rPr>
        <w:t>6</w:t>
      </w:r>
      <w:r>
        <w:rPr>
          <w:rFonts w:hAnsi="宋体"/>
          <w:color w:val="000000"/>
          <w:sz w:val="21"/>
          <w:szCs w:val="21"/>
        </w:rPr>
        <w:t>)</w:t>
      </w:r>
      <w:r>
        <w:rPr>
          <w:rFonts w:hAnsi="宋体" w:hint="eastAsia"/>
          <w:color w:val="000000"/>
          <w:sz w:val="21"/>
          <w:szCs w:val="21"/>
        </w:rPr>
        <w:t>投标函及其附录</w:t>
      </w:r>
    </w:p>
    <w:p w:rsidR="000B643B" w:rsidRDefault="005D2B14">
      <w:pPr>
        <w:spacing w:line="360" w:lineRule="auto"/>
        <w:ind w:firstLine="420"/>
        <w:rPr>
          <w:rFonts w:hAnsi="宋体"/>
          <w:color w:val="000000"/>
          <w:sz w:val="21"/>
          <w:szCs w:val="21"/>
        </w:rPr>
      </w:pPr>
      <w:r>
        <w:rPr>
          <w:rFonts w:hAnsi="宋体"/>
          <w:color w:val="000000"/>
          <w:sz w:val="21"/>
          <w:szCs w:val="21"/>
        </w:rPr>
        <w:t>(</w:t>
      </w:r>
      <w:r>
        <w:rPr>
          <w:rFonts w:hAnsi="宋体" w:hint="eastAsia"/>
          <w:color w:val="000000"/>
          <w:sz w:val="21"/>
          <w:szCs w:val="21"/>
        </w:rPr>
        <w:t>7</w:t>
      </w:r>
      <w:r>
        <w:rPr>
          <w:rFonts w:hAnsi="宋体"/>
          <w:color w:val="000000"/>
          <w:sz w:val="21"/>
          <w:szCs w:val="21"/>
        </w:rPr>
        <w:t>)</w:t>
      </w:r>
      <w:r>
        <w:rPr>
          <w:rFonts w:hAnsi="宋体" w:hint="eastAsia"/>
          <w:color w:val="000000"/>
          <w:sz w:val="21"/>
          <w:szCs w:val="21"/>
        </w:rPr>
        <w:t>本合同通用条款</w:t>
      </w:r>
    </w:p>
    <w:p w:rsidR="000B643B" w:rsidRDefault="005D2B14">
      <w:pPr>
        <w:tabs>
          <w:tab w:val="left" w:pos="360"/>
        </w:tabs>
        <w:spacing w:line="360" w:lineRule="auto"/>
        <w:ind w:firstLine="420"/>
        <w:rPr>
          <w:rFonts w:hAnsi="宋体"/>
          <w:color w:val="000000"/>
          <w:sz w:val="21"/>
          <w:szCs w:val="21"/>
        </w:rPr>
      </w:pPr>
      <w:r>
        <w:rPr>
          <w:rFonts w:hAnsi="宋体"/>
          <w:color w:val="000000"/>
          <w:sz w:val="21"/>
          <w:szCs w:val="21"/>
        </w:rPr>
        <w:t>(</w:t>
      </w:r>
      <w:r>
        <w:rPr>
          <w:rFonts w:hAnsi="宋体" w:hint="eastAsia"/>
          <w:color w:val="000000"/>
          <w:sz w:val="21"/>
          <w:szCs w:val="21"/>
        </w:rPr>
        <w:t>8</w:t>
      </w:r>
      <w:r>
        <w:rPr>
          <w:rFonts w:hAnsi="宋体"/>
          <w:color w:val="000000"/>
          <w:sz w:val="21"/>
          <w:szCs w:val="21"/>
        </w:rPr>
        <w:t>)</w:t>
      </w:r>
      <w:r>
        <w:rPr>
          <w:rFonts w:hAnsi="宋体" w:hint="eastAsia"/>
          <w:color w:val="000000"/>
          <w:sz w:val="21"/>
          <w:szCs w:val="21"/>
        </w:rPr>
        <w:t>标准、规范及有关技术文件</w:t>
      </w:r>
    </w:p>
    <w:p w:rsidR="000B643B" w:rsidRDefault="005D2B14">
      <w:pPr>
        <w:spacing w:line="360" w:lineRule="auto"/>
        <w:ind w:firstLine="420"/>
        <w:rPr>
          <w:rFonts w:hAnsi="宋体"/>
          <w:color w:val="000000"/>
          <w:sz w:val="21"/>
          <w:szCs w:val="21"/>
        </w:rPr>
      </w:pPr>
      <w:r>
        <w:rPr>
          <w:rFonts w:hAnsi="宋体"/>
          <w:color w:val="000000"/>
          <w:sz w:val="21"/>
          <w:szCs w:val="21"/>
        </w:rPr>
        <w:t>(</w:t>
      </w:r>
      <w:r>
        <w:rPr>
          <w:rFonts w:hAnsi="宋体" w:hint="eastAsia"/>
          <w:color w:val="000000"/>
          <w:sz w:val="21"/>
          <w:szCs w:val="21"/>
        </w:rPr>
        <w:t>9</w:t>
      </w:r>
      <w:r>
        <w:rPr>
          <w:rFonts w:hAnsi="宋体"/>
          <w:color w:val="000000"/>
          <w:sz w:val="21"/>
          <w:szCs w:val="21"/>
        </w:rPr>
        <w:t>)</w:t>
      </w:r>
      <w:r>
        <w:rPr>
          <w:rFonts w:hAnsi="宋体" w:hint="eastAsia"/>
          <w:color w:val="000000"/>
          <w:sz w:val="21"/>
          <w:szCs w:val="21"/>
        </w:rPr>
        <w:t>设计文件、资料和图纸</w:t>
      </w:r>
    </w:p>
    <w:p w:rsidR="000B643B" w:rsidRDefault="005D2B14">
      <w:pPr>
        <w:tabs>
          <w:tab w:val="left" w:pos="360"/>
          <w:tab w:val="left" w:pos="540"/>
        </w:tabs>
        <w:spacing w:line="360" w:lineRule="auto"/>
        <w:ind w:firstLine="420"/>
        <w:rPr>
          <w:rFonts w:hAnsi="宋体"/>
          <w:color w:val="000000"/>
          <w:sz w:val="21"/>
          <w:szCs w:val="21"/>
        </w:rPr>
      </w:pPr>
      <w:r>
        <w:rPr>
          <w:rFonts w:hAnsi="宋体"/>
          <w:color w:val="000000"/>
          <w:sz w:val="21"/>
          <w:szCs w:val="21"/>
        </w:rPr>
        <w:t>(</w:t>
      </w:r>
      <w:r>
        <w:rPr>
          <w:rFonts w:hAnsi="宋体" w:hint="eastAsia"/>
          <w:color w:val="000000"/>
          <w:sz w:val="21"/>
          <w:szCs w:val="21"/>
        </w:rPr>
        <w:t>10</w:t>
      </w:r>
      <w:r>
        <w:rPr>
          <w:rFonts w:hAnsi="宋体"/>
          <w:color w:val="000000"/>
          <w:sz w:val="21"/>
          <w:szCs w:val="21"/>
        </w:rPr>
        <w:t>)</w:t>
      </w:r>
      <w:r>
        <w:rPr>
          <w:rFonts w:hAnsi="宋体" w:hint="eastAsia"/>
          <w:color w:val="000000"/>
          <w:sz w:val="21"/>
          <w:szCs w:val="21"/>
        </w:rPr>
        <w:t>双方约定构成合同组成部分的其它文件</w:t>
      </w:r>
    </w:p>
    <w:p w:rsidR="000B643B" w:rsidRDefault="005D2B14">
      <w:pPr>
        <w:spacing w:line="360" w:lineRule="auto"/>
        <w:ind w:firstLine="420"/>
        <w:rPr>
          <w:rFonts w:hAnsi="宋体"/>
          <w:color w:val="000000"/>
          <w:sz w:val="21"/>
          <w:szCs w:val="21"/>
        </w:rPr>
      </w:pPr>
      <w:r>
        <w:rPr>
          <w:rFonts w:hAnsi="宋体" w:hint="eastAsia"/>
          <w:color w:val="000000"/>
          <w:sz w:val="21"/>
          <w:szCs w:val="21"/>
        </w:rPr>
        <w:t>双方在履行合同过程中形成的双方授权代表签署的会议纪要、备忘录、补充文件、变更和洽商等书面形式的文件构成本合同的组成部分。</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1.4  </w:t>
      </w:r>
      <w:r>
        <w:rPr>
          <w:rFonts w:hAnsi="宋体" w:hint="eastAsia"/>
          <w:b/>
          <w:color w:val="000000"/>
          <w:sz w:val="21"/>
          <w:szCs w:val="21"/>
        </w:rPr>
        <w:t>适用法律</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合同双方需要明示的法律、行政法规、地方性法规：</w:t>
      </w:r>
      <w:r>
        <w:rPr>
          <w:rFonts w:hAnsi="宋体" w:hint="eastAsia"/>
          <w:color w:val="000000"/>
          <w:sz w:val="21"/>
          <w:szCs w:val="21"/>
          <w:u w:val="single"/>
        </w:rPr>
        <w:t xml:space="preserve"> 《中华人民共和国合同法》 、《中华人民共和国建筑法》、《中华人民共和国招标投标法》和《建筑工程质量管理条例》等国家颁布的有关法律、行政法规，建设部（或专业部门）规章及工程所在地的地方性（省、市、县）法规、规章。</w:t>
      </w:r>
    </w:p>
    <w:p w:rsidR="000B643B" w:rsidRDefault="005D2B14">
      <w:pPr>
        <w:autoSpaceDE w:val="0"/>
        <w:autoSpaceDN w:val="0"/>
        <w:adjustRightInd w:val="0"/>
        <w:spacing w:line="440" w:lineRule="exact"/>
        <w:ind w:firstLine="420"/>
        <w:jc w:val="left"/>
        <w:rPr>
          <w:rFonts w:hAnsi="宋体"/>
          <w:color w:val="000000"/>
          <w:sz w:val="21"/>
          <w:szCs w:val="21"/>
        </w:rPr>
      </w:pPr>
      <w:r>
        <w:rPr>
          <w:rFonts w:hAnsi="宋体" w:hint="eastAsia"/>
          <w:color w:val="000000"/>
          <w:sz w:val="21"/>
          <w:szCs w:val="21"/>
        </w:rPr>
        <w:t>适用于合同的其他规范性文件：</w:t>
      </w:r>
    </w:p>
    <w:p w:rsidR="000B643B" w:rsidRDefault="005D2B14">
      <w:pPr>
        <w:numPr>
          <w:ilvl w:val="0"/>
          <w:numId w:val="6"/>
        </w:numPr>
        <w:spacing w:line="360" w:lineRule="auto"/>
        <w:ind w:firstLine="420"/>
        <w:outlineLvl w:val="0"/>
        <w:rPr>
          <w:rFonts w:hAnsi="宋体"/>
          <w:color w:val="000000"/>
          <w:sz w:val="21"/>
          <w:szCs w:val="21"/>
          <w:u w:val="single"/>
        </w:rPr>
      </w:pPr>
      <w:r>
        <w:rPr>
          <w:rFonts w:hAnsi="宋体" w:hint="eastAsia"/>
          <w:color w:val="000000"/>
          <w:sz w:val="21"/>
          <w:szCs w:val="21"/>
          <w:u w:val="single"/>
        </w:rPr>
        <w:t>《关于印发〈温州市建设工程担保实施办法（试行）〉的通知》（温建建〔2003〕373号）；2、《建设工程价款结算暂行办法》（财建[2004]369号）；3、《关于印发&lt;温州市区建筑业企业职工工资支付保障金管理办法&gt;的通知》（温政发〔2008〕53号）；4、《关于进一步加强建设工程造价动态管理的通知》（温建建〔2008〕 35号）；5、《温州市房屋建筑深基坑工程管理规定》（温建技〔2009〕269号）；6、《关于推行法人管理项目制度的若干意见》（温建建〔2009〕287号）；7、《关于印发加强政府投资项目工程造价控制的意见的通知》（温建建〔2010〕316号）；8、《关于全面开展安全生产文明施工标准化工地创建活动的通知》（温住建发〔2011〕19号）；9、《转发浙江省住房和城乡建设厅关于进一步规范人工市场信息价发布管理的通知》（温住建发〔2011〕219号）；10、《温州市扬尘污染防治管理办法》（温州市人民政府令第130号）；11、《关于在市区禁止现场搅拌混凝土和砂浆的通告》（温州市人民政府〔2012〕4号）；12、《转发&lt;浙江省建设工程价格信息动态管理办法&gt;的通知》（温住建发〔2012〕38号）；13、《关于建设工程实施优质优价和职工教育经费专款专用的指导意见》（温住建发〔2012〕39 号）；14、《关于转发〈企业安全生产费用提取和使用管理办法〉的通知》（温住建发〔2012〕190号）；15、《关于转发&lt;浙江省合同备案管理办法&gt;的通知》（温住建发〔2012〕344号）；16、《转发&lt;关于加强建设工程指导性计价依据管理工作的通知&gt;》（温住建发〔2013〕1号）；17、《关于转发&lt;浙江省国有投资建设工程招标控制价、中标价、竣工结算价信息报送和公开管理办</w:t>
      </w:r>
      <w:r>
        <w:rPr>
          <w:rFonts w:hAnsi="宋体" w:hint="eastAsia"/>
          <w:color w:val="000000"/>
          <w:sz w:val="21"/>
          <w:szCs w:val="21"/>
          <w:u w:val="single"/>
        </w:rPr>
        <w:lastRenderedPageBreak/>
        <w:t>法&gt;的通知》(温住建发〔2013〕2号)；18、《关于加强市管建设工程施工合同管理的若干意见》（温住建发〔2013〕197号）。19、国家、省市在项目实施过程中颁布的最新文件。</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1.5  </w:t>
      </w:r>
      <w:r>
        <w:rPr>
          <w:rFonts w:hAnsi="宋体" w:hint="eastAsia"/>
          <w:b/>
          <w:color w:val="000000"/>
          <w:sz w:val="21"/>
          <w:szCs w:val="21"/>
        </w:rPr>
        <w:t>标准、规范</w:t>
      </w:r>
    </w:p>
    <w:p w:rsidR="000B643B" w:rsidRDefault="005D2B14">
      <w:pPr>
        <w:spacing w:line="360" w:lineRule="auto"/>
        <w:ind w:firstLine="422"/>
        <w:rPr>
          <w:rFonts w:hAnsi="宋体"/>
          <w:color w:val="000000"/>
          <w:sz w:val="21"/>
          <w:szCs w:val="21"/>
          <w:u w:val="single"/>
        </w:rPr>
      </w:pPr>
      <w:r>
        <w:rPr>
          <w:rFonts w:hint="eastAsia"/>
          <w:b/>
          <w:color w:val="000000"/>
          <w:sz w:val="21"/>
          <w:szCs w:val="21"/>
        </w:rPr>
        <w:t xml:space="preserve">1.5.1 </w:t>
      </w:r>
      <w:r>
        <w:rPr>
          <w:rFonts w:hAnsi="宋体" w:hint="eastAsia"/>
          <w:color w:val="000000"/>
          <w:sz w:val="21"/>
          <w:szCs w:val="21"/>
        </w:rPr>
        <w:t xml:space="preserve"> 本合同适用的标准、规范(名称、编号)：</w:t>
      </w:r>
      <w:r>
        <w:rPr>
          <w:rFonts w:hAnsi="宋体" w:hint="eastAsia"/>
          <w:color w:val="000000"/>
          <w:sz w:val="21"/>
          <w:szCs w:val="21"/>
          <w:u w:val="single"/>
        </w:rPr>
        <w:t>现行国家建筑工程设计规范、施工规范、验收规范、质量检验评定标准等。</w:t>
      </w:r>
    </w:p>
    <w:p w:rsidR="000B643B" w:rsidRDefault="005D2B14">
      <w:pPr>
        <w:spacing w:line="360" w:lineRule="auto"/>
        <w:ind w:firstLine="422"/>
        <w:rPr>
          <w:rFonts w:hAnsi="宋体"/>
          <w:color w:val="000000"/>
          <w:sz w:val="21"/>
          <w:szCs w:val="21"/>
        </w:rPr>
      </w:pPr>
      <w:r>
        <w:rPr>
          <w:rFonts w:hint="eastAsia"/>
          <w:b/>
          <w:color w:val="000000"/>
          <w:sz w:val="21"/>
          <w:szCs w:val="21"/>
        </w:rPr>
        <w:t>1.5.2</w:t>
      </w:r>
      <w:r>
        <w:rPr>
          <w:rFonts w:hAnsi="宋体" w:hint="eastAsia"/>
          <w:color w:val="000000"/>
          <w:sz w:val="21"/>
          <w:szCs w:val="21"/>
        </w:rPr>
        <w:t xml:space="preserve">  发包人提供的国外标准、规范的名称、份数和时间：</w:t>
      </w:r>
      <w:r>
        <w:rPr>
          <w:rFonts w:hAnsi="宋体" w:hint="eastAsia"/>
          <w:color w:val="000000"/>
          <w:sz w:val="21"/>
          <w:szCs w:val="21"/>
          <w:u w:val="single"/>
        </w:rPr>
        <w:t xml:space="preserve">  /  </w:t>
      </w:r>
    </w:p>
    <w:p w:rsidR="000B643B" w:rsidRDefault="005D2B14">
      <w:pPr>
        <w:spacing w:line="360" w:lineRule="auto"/>
        <w:ind w:firstLine="422"/>
        <w:rPr>
          <w:rFonts w:hAnsi="宋体"/>
          <w:color w:val="000000"/>
          <w:sz w:val="21"/>
          <w:szCs w:val="21"/>
          <w:u w:val="single"/>
        </w:rPr>
      </w:pPr>
      <w:r>
        <w:rPr>
          <w:rFonts w:hint="eastAsia"/>
          <w:b/>
          <w:color w:val="000000"/>
          <w:sz w:val="21"/>
          <w:szCs w:val="21"/>
        </w:rPr>
        <w:t>1.5.3</w:t>
      </w:r>
      <w:r>
        <w:rPr>
          <w:rFonts w:hAnsi="宋体" w:hint="eastAsia"/>
          <w:color w:val="000000"/>
          <w:sz w:val="21"/>
          <w:szCs w:val="21"/>
        </w:rPr>
        <w:t xml:space="preserve">  没有成文规范、标准规定的约定：</w:t>
      </w:r>
      <w:r>
        <w:rPr>
          <w:rFonts w:hAnsi="宋体" w:hint="eastAsia"/>
          <w:color w:val="000000"/>
          <w:sz w:val="21"/>
          <w:szCs w:val="21"/>
          <w:u w:val="single"/>
        </w:rPr>
        <w:t xml:space="preserve">  /  </w:t>
      </w:r>
    </w:p>
    <w:p w:rsidR="000B643B" w:rsidRDefault="005D2B14">
      <w:pPr>
        <w:spacing w:line="360" w:lineRule="auto"/>
        <w:ind w:firstLine="422"/>
        <w:outlineLvl w:val="0"/>
        <w:rPr>
          <w:b/>
          <w:color w:val="000000"/>
          <w:sz w:val="21"/>
          <w:szCs w:val="21"/>
        </w:rPr>
      </w:pPr>
      <w:r>
        <w:rPr>
          <w:rFonts w:hint="eastAsia"/>
          <w:b/>
          <w:color w:val="000000"/>
          <w:sz w:val="21"/>
          <w:szCs w:val="21"/>
        </w:rPr>
        <w:t>1.6  保密事项</w:t>
      </w:r>
    </w:p>
    <w:p w:rsidR="000B643B" w:rsidRDefault="005D2B14">
      <w:pPr>
        <w:spacing w:line="360" w:lineRule="auto"/>
        <w:ind w:firstLine="420"/>
        <w:rPr>
          <w:rFonts w:hAnsi="宋体"/>
          <w:color w:val="000000"/>
          <w:sz w:val="21"/>
          <w:szCs w:val="21"/>
        </w:rPr>
      </w:pPr>
      <w:r>
        <w:rPr>
          <w:rFonts w:hAnsi="宋体" w:hint="eastAsia"/>
          <w:color w:val="000000"/>
          <w:sz w:val="21"/>
          <w:szCs w:val="21"/>
        </w:rPr>
        <w:t>双方签订的商业保密协议(名称)：</w:t>
      </w:r>
      <w:r>
        <w:rPr>
          <w:rFonts w:hAnsi="宋体" w:hint="eastAsia"/>
          <w:color w:val="000000"/>
          <w:sz w:val="21"/>
          <w:szCs w:val="21"/>
          <w:u w:val="single"/>
        </w:rPr>
        <w:t xml:space="preserve">  /  </w:t>
      </w:r>
      <w:r>
        <w:rPr>
          <w:rFonts w:hAnsi="宋体" w:hint="eastAsia"/>
          <w:color w:val="000000"/>
          <w:sz w:val="21"/>
          <w:szCs w:val="21"/>
        </w:rPr>
        <w:t xml:space="preserve"> 作为本合同附件。</w:t>
      </w:r>
    </w:p>
    <w:p w:rsidR="000B643B" w:rsidRDefault="005D2B14">
      <w:pPr>
        <w:spacing w:line="360" w:lineRule="auto"/>
        <w:ind w:firstLine="420"/>
        <w:rPr>
          <w:rFonts w:hAnsi="宋体"/>
          <w:color w:val="000000"/>
          <w:sz w:val="21"/>
          <w:szCs w:val="21"/>
        </w:rPr>
      </w:pPr>
      <w:r>
        <w:rPr>
          <w:rFonts w:hAnsi="宋体" w:hint="eastAsia"/>
          <w:color w:val="000000"/>
          <w:sz w:val="21"/>
          <w:szCs w:val="21"/>
        </w:rPr>
        <w:t>双方签订的技术保密协议(名称)：</w:t>
      </w:r>
      <w:r>
        <w:rPr>
          <w:rFonts w:hAnsi="宋体" w:hint="eastAsia"/>
          <w:color w:val="000000"/>
          <w:sz w:val="21"/>
          <w:szCs w:val="21"/>
          <w:u w:val="single"/>
        </w:rPr>
        <w:t xml:space="preserve">  /  </w:t>
      </w:r>
      <w:r>
        <w:rPr>
          <w:rFonts w:hAnsi="宋体" w:hint="eastAsia"/>
          <w:color w:val="000000"/>
          <w:sz w:val="21"/>
          <w:szCs w:val="21"/>
        </w:rPr>
        <w:t xml:space="preserve"> 作为本合同附件。</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2</w:t>
      </w:r>
      <w:r>
        <w:rPr>
          <w:rFonts w:hAnsi="宋体" w:hint="eastAsia"/>
          <w:b/>
          <w:color w:val="000000"/>
          <w:sz w:val="21"/>
          <w:szCs w:val="21"/>
        </w:rPr>
        <w:t>条发包人</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2.1  </w:t>
      </w:r>
      <w:r>
        <w:rPr>
          <w:rFonts w:hAnsi="宋体" w:hint="eastAsia"/>
          <w:b/>
          <w:color w:val="000000"/>
          <w:sz w:val="21"/>
          <w:szCs w:val="21"/>
        </w:rPr>
        <w:t>发包人的主要权利和义务</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2.1.1 </w:t>
      </w:r>
      <w:r>
        <w:rPr>
          <w:rFonts w:hAnsi="宋体" w:hint="eastAsia"/>
          <w:color w:val="000000"/>
          <w:sz w:val="21"/>
          <w:szCs w:val="21"/>
        </w:rPr>
        <w:t>该项目具备开工条件，并提供立项文件。</w:t>
      </w:r>
    </w:p>
    <w:p w:rsidR="000B643B" w:rsidRDefault="005D2B14">
      <w:pPr>
        <w:spacing w:line="360" w:lineRule="auto"/>
        <w:ind w:firstLine="422"/>
        <w:rPr>
          <w:rFonts w:hAnsi="宋体"/>
          <w:color w:val="000000"/>
          <w:sz w:val="21"/>
          <w:szCs w:val="21"/>
        </w:rPr>
      </w:pPr>
      <w:r>
        <w:rPr>
          <w:rFonts w:hAnsi="宋体"/>
          <w:b/>
          <w:color w:val="000000"/>
          <w:sz w:val="21"/>
          <w:szCs w:val="21"/>
        </w:rPr>
        <w:t>2.1.2</w:t>
      </w:r>
      <w:r>
        <w:rPr>
          <w:rFonts w:hAnsi="宋体" w:hint="eastAsia"/>
          <w:color w:val="000000"/>
          <w:sz w:val="21"/>
          <w:szCs w:val="21"/>
        </w:rPr>
        <w:t>履行合同中约定的合同价格调整、付款、竣工结算义务。</w:t>
      </w:r>
    </w:p>
    <w:p w:rsidR="000B643B" w:rsidRDefault="005D2B14">
      <w:pPr>
        <w:spacing w:line="360" w:lineRule="auto"/>
        <w:ind w:firstLine="422"/>
        <w:rPr>
          <w:rFonts w:hAnsi="宋体"/>
          <w:color w:val="000000"/>
          <w:sz w:val="21"/>
          <w:szCs w:val="21"/>
        </w:rPr>
      </w:pPr>
      <w:r>
        <w:rPr>
          <w:rFonts w:hAnsi="宋体"/>
          <w:b/>
          <w:color w:val="000000"/>
          <w:sz w:val="21"/>
          <w:szCs w:val="21"/>
        </w:rPr>
        <w:t>2.1.3</w:t>
      </w:r>
      <w:r>
        <w:rPr>
          <w:rFonts w:hAnsi="宋体" w:hint="eastAsia"/>
          <w:color w:val="000000"/>
          <w:sz w:val="21"/>
          <w:szCs w:val="21"/>
        </w:rPr>
        <w:t>有权按照合同约定和适用法律关于安全、质量、环境保护和职业健康等强制性标准、规范的规定，对承包人的设计、采购、施工、竣工试验等实施工作提出建议、修改和变更，但不得违反国家强制性标准、规范的规定。</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2.2  </w:t>
      </w:r>
      <w:r>
        <w:rPr>
          <w:rFonts w:hAnsi="宋体" w:hint="eastAsia"/>
          <w:b/>
          <w:color w:val="000000"/>
          <w:sz w:val="21"/>
          <w:szCs w:val="21"/>
        </w:rPr>
        <w:t>发包人代表</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发包人代表的姓名：</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发包人代表的联系方式：</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发包人代表的职责：</w:t>
      </w:r>
      <w:r>
        <w:rPr>
          <w:rFonts w:hAnsi="宋体" w:hint="eastAsia"/>
          <w:color w:val="000000"/>
          <w:sz w:val="21"/>
          <w:szCs w:val="21"/>
          <w:u w:val="single"/>
        </w:rPr>
        <w:t xml:space="preserve">                        。 </w:t>
      </w:r>
    </w:p>
    <w:p w:rsidR="000B643B" w:rsidRDefault="005D2B14">
      <w:pPr>
        <w:spacing w:line="360" w:lineRule="auto"/>
        <w:ind w:firstLineChars="50" w:firstLine="105"/>
        <w:rPr>
          <w:rFonts w:hAnsi="宋体"/>
          <w:b/>
          <w:color w:val="000000"/>
          <w:sz w:val="21"/>
          <w:szCs w:val="21"/>
        </w:rPr>
      </w:pPr>
      <w:r>
        <w:rPr>
          <w:rFonts w:hAnsi="宋体" w:hint="eastAsia"/>
          <w:b/>
          <w:color w:val="000000"/>
          <w:sz w:val="21"/>
          <w:szCs w:val="21"/>
        </w:rPr>
        <w:t>跟踪审计单位：</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跟踪审计单位：</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跟踪审计负责人表的姓名：</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跟踪审计的联系方式：</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跟踪审计的职责：</w:t>
      </w:r>
      <w:r>
        <w:rPr>
          <w:rFonts w:hAnsi="宋体" w:hint="eastAsia"/>
          <w:color w:val="000000"/>
          <w:sz w:val="21"/>
          <w:szCs w:val="21"/>
          <w:u w:val="single"/>
        </w:rPr>
        <w:t xml:space="preserve"> 详见跟踪审计合同。</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2.3  </w:t>
      </w:r>
      <w:r>
        <w:rPr>
          <w:rFonts w:hAnsi="宋体" w:hint="eastAsia"/>
          <w:b/>
          <w:color w:val="000000"/>
          <w:sz w:val="21"/>
          <w:szCs w:val="21"/>
        </w:rPr>
        <w:t>监理人</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监理单位名称：</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监理单位联系地址：</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项目总监姓名：</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lastRenderedPageBreak/>
        <w:t>项目总监身份证号码：</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项目总监联系方式：</w:t>
      </w:r>
    </w:p>
    <w:p w:rsidR="000B643B" w:rsidRDefault="005D2B14">
      <w:pPr>
        <w:spacing w:line="360" w:lineRule="auto"/>
        <w:ind w:firstLineChars="50" w:firstLine="105"/>
        <w:rPr>
          <w:rFonts w:hAnsi="宋体"/>
          <w:color w:val="000000"/>
          <w:sz w:val="21"/>
          <w:szCs w:val="21"/>
          <w:u w:val="single"/>
        </w:rPr>
      </w:pPr>
      <w:r>
        <w:rPr>
          <w:rFonts w:hAnsi="宋体" w:hint="eastAsia"/>
          <w:color w:val="000000"/>
          <w:sz w:val="21"/>
          <w:szCs w:val="21"/>
        </w:rPr>
        <w:t>项目总监的职责：</w:t>
      </w:r>
    </w:p>
    <w:p w:rsidR="000B643B" w:rsidRDefault="005D2B14">
      <w:pPr>
        <w:spacing w:line="360" w:lineRule="auto"/>
        <w:ind w:firstLineChars="50" w:firstLine="105"/>
        <w:rPr>
          <w:rFonts w:hAnsi="宋体"/>
          <w:color w:val="000000"/>
          <w:sz w:val="21"/>
          <w:szCs w:val="21"/>
        </w:rPr>
      </w:pPr>
      <w:r>
        <w:rPr>
          <w:rFonts w:hAnsi="宋体" w:hint="eastAsia"/>
          <w:color w:val="000000"/>
          <w:sz w:val="21"/>
          <w:szCs w:val="21"/>
        </w:rPr>
        <w:t>监理人向承包人发出的通知，以书面形式由项目总监签字后送交承包人实施，并抄送发包人。</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2.4安全保证</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2.4.1 </w:t>
      </w:r>
      <w:r>
        <w:rPr>
          <w:rFonts w:hAnsi="宋体" w:hint="eastAsia"/>
          <w:color w:val="000000"/>
          <w:sz w:val="21"/>
          <w:szCs w:val="21"/>
        </w:rPr>
        <w:t>发包人负责协调处理施工现场周围的地下、地上已有设施和邻近建筑物、构筑物、古树名木、文物及坟墓等的安全保护工作。</w:t>
      </w:r>
    </w:p>
    <w:p w:rsidR="000B643B" w:rsidRDefault="005D2B14">
      <w:pPr>
        <w:spacing w:line="360" w:lineRule="auto"/>
        <w:ind w:firstLine="422"/>
        <w:rPr>
          <w:rFonts w:hAnsi="宋体"/>
          <w:color w:val="000000"/>
          <w:sz w:val="21"/>
          <w:szCs w:val="21"/>
        </w:rPr>
      </w:pPr>
      <w:r>
        <w:rPr>
          <w:rFonts w:hAnsi="宋体"/>
          <w:b/>
          <w:color w:val="000000"/>
          <w:sz w:val="21"/>
          <w:szCs w:val="21"/>
        </w:rPr>
        <w:t>2.4.3</w:t>
      </w:r>
      <w:r>
        <w:rPr>
          <w:rFonts w:hAnsi="宋体" w:hint="eastAsia"/>
          <w:color w:val="000000"/>
          <w:sz w:val="21"/>
          <w:szCs w:val="21"/>
        </w:rPr>
        <w:t>本合同未作约定，而在工程主体结构或工程主要装置完成后，发包人要求进行涉及建筑主体及承重结构变动、或涉及重大工艺变化的装修工程时，双方可另行签订委托合同，作为本合同附件。</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2.5  </w:t>
      </w:r>
      <w:r>
        <w:rPr>
          <w:rFonts w:hAnsi="宋体" w:hint="eastAsia"/>
          <w:b/>
          <w:color w:val="000000"/>
          <w:sz w:val="21"/>
          <w:szCs w:val="21"/>
        </w:rPr>
        <w:t>保安责任</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2.5.1 </w:t>
      </w:r>
      <w:r>
        <w:rPr>
          <w:rFonts w:hAnsi="宋体" w:hint="eastAsia"/>
          <w:color w:val="000000"/>
          <w:sz w:val="21"/>
          <w:szCs w:val="21"/>
        </w:rPr>
        <w:t>承包人承担现场保安工作，并承担所发生的相关费用。发包人协助承包人做好与当地有关治安部门的联系、沟通和协调工作。</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3</w:t>
      </w:r>
      <w:r>
        <w:rPr>
          <w:rFonts w:hAnsi="宋体" w:hint="eastAsia"/>
          <w:b/>
          <w:color w:val="000000"/>
          <w:sz w:val="21"/>
          <w:szCs w:val="21"/>
        </w:rPr>
        <w:t>条承包人</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3.1  </w:t>
      </w:r>
      <w:r>
        <w:rPr>
          <w:rFonts w:hAnsi="宋体" w:hint="eastAsia"/>
          <w:b/>
          <w:color w:val="000000"/>
          <w:sz w:val="21"/>
          <w:szCs w:val="21"/>
        </w:rPr>
        <w:t>承包人的主要权利和义务</w:t>
      </w:r>
    </w:p>
    <w:p w:rsidR="000B643B" w:rsidRDefault="005D2B14">
      <w:pPr>
        <w:pStyle w:val="a8"/>
        <w:spacing w:line="360" w:lineRule="auto"/>
        <w:ind w:firstLine="422"/>
        <w:rPr>
          <w:rFonts w:hAnsi="Times New Roman" w:cs="Times New Roman"/>
          <w:color w:val="000000"/>
          <w:u w:val="single"/>
        </w:rPr>
      </w:pPr>
      <w:r>
        <w:rPr>
          <w:rFonts w:hint="eastAsia"/>
          <w:b/>
          <w:color w:val="000000"/>
        </w:rPr>
        <w:t>3.1.1</w:t>
      </w:r>
      <w:r>
        <w:rPr>
          <w:rFonts w:hAnsi="Times New Roman" w:cs="Times New Roman" w:hint="eastAsia"/>
          <w:color w:val="000000"/>
          <w:u w:val="single"/>
        </w:rPr>
        <w:t>工程承包范围：以EPC总承包方式建设</w:t>
      </w:r>
      <w:r>
        <w:rPr>
          <w:rFonts w:hAnsi="宋体" w:hint="eastAsia"/>
          <w:color w:val="000000"/>
          <w:u w:val="single"/>
        </w:rPr>
        <w:t>水口高端休闲民宿群配套建设工程（硐桥）</w:t>
      </w:r>
      <w:r>
        <w:rPr>
          <w:rFonts w:hAnsi="Times New Roman" w:cs="Times New Roman" w:hint="eastAsia"/>
          <w:color w:val="000000"/>
          <w:u w:val="single"/>
        </w:rPr>
        <w:t>，方案设计开始至工程竣工并投入使用及保修责任期的技术服务与缺陷修复、保修期内的保修工作。主要包括项目前期方案及初步设计、施工图设计、工程所有材料设备的采购和保管、工程设计范围内的所有工程施工、设备安装和调试、竣工验收、保修责任期的技术服务与缺陷修复、保修期的保修工作及负责管理协调各分包单位、供应商的配合工作等。</w:t>
      </w:r>
    </w:p>
    <w:p w:rsidR="000B643B" w:rsidRDefault="005D2B14">
      <w:pPr>
        <w:pStyle w:val="a8"/>
        <w:spacing w:line="360" w:lineRule="auto"/>
        <w:ind w:firstLine="422"/>
        <w:rPr>
          <w:rFonts w:hAnsi="Times New Roman" w:cs="Times New Roman"/>
          <w:color w:val="000000"/>
          <w:u w:val="single"/>
        </w:rPr>
      </w:pPr>
      <w:r>
        <w:rPr>
          <w:rFonts w:hint="eastAsia"/>
          <w:b/>
          <w:color w:val="000000"/>
        </w:rPr>
        <w:t xml:space="preserve">3.1.2 </w:t>
      </w:r>
      <w:r>
        <w:rPr>
          <w:rFonts w:hint="eastAsia"/>
          <w:color w:val="000000"/>
        </w:rPr>
        <w:t>经合同双方商定，承包人应提交的报表类别、名称、内容、报告期、提交的时间和份数：</w:t>
      </w:r>
      <w:r>
        <w:rPr>
          <w:rFonts w:hint="eastAsia"/>
          <w:color w:val="000000"/>
          <w:u w:val="single"/>
        </w:rPr>
        <w:t>（1）合同签订后14日历天内，承包人应向发包人提供项目实施规划、前期工作计划、项目开工计划、项目资金使用计划；（2）每个月的5号承包人应提供上季度的计划完成情况、下个月工作计划安排；（3）每月25日前提供当月完成工程量和工作价款表、安全施工措施费清单及价款、施工质量情况、原材料质量及检查情况、现场签证及设计变更情况。对于实际的进度与已批准的进度计划不符时，承包人应采取有效措施赶上进度，承包人应承担采取赶工措施所增加的一切费用。如连续两个月工期拖延的，发包人有权拒付工程款；（4）设备材料进场前，承包人应向发包人提交“供应材料设备一览表”，需包含材料设备名称、规格型号、品牌、计量单位、数量、单价、供应时间、送达地点，并附送产品合格证复印件。</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lastRenderedPageBreak/>
        <w:t xml:space="preserve">3.2  </w:t>
      </w:r>
      <w:r>
        <w:rPr>
          <w:rFonts w:hAnsi="宋体" w:hint="eastAsia"/>
          <w:b/>
          <w:color w:val="000000"/>
          <w:sz w:val="21"/>
          <w:szCs w:val="21"/>
        </w:rPr>
        <w:t>承包人项目经理</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3.2.1项目总负责人</w:t>
      </w:r>
      <w:r>
        <w:rPr>
          <w:rFonts w:hAnsi="宋体" w:hint="eastAsia"/>
          <w:color w:val="000000"/>
          <w:sz w:val="21"/>
          <w:szCs w:val="21"/>
          <w:u w:val="single"/>
        </w:rPr>
        <w:t>：         ；</w:t>
      </w:r>
      <w:r>
        <w:rPr>
          <w:rFonts w:hAnsi="宋体" w:hint="eastAsia"/>
          <w:color w:val="000000"/>
          <w:sz w:val="21"/>
          <w:szCs w:val="21"/>
        </w:rPr>
        <w:t>设计项目负责人：</w:t>
      </w:r>
      <w:r>
        <w:rPr>
          <w:rFonts w:hAnsi="宋体" w:hint="eastAsia"/>
          <w:color w:val="000000"/>
          <w:sz w:val="21"/>
          <w:szCs w:val="21"/>
          <w:u w:val="single"/>
        </w:rPr>
        <w:t xml:space="preserve">          ；</w:t>
      </w:r>
      <w:r>
        <w:rPr>
          <w:rFonts w:hAnsi="宋体" w:hint="eastAsia"/>
          <w:color w:val="000000"/>
          <w:sz w:val="21"/>
          <w:szCs w:val="21"/>
        </w:rPr>
        <w:t>施工项目负责人（项目经理）：</w:t>
      </w:r>
      <w:r>
        <w:rPr>
          <w:rFonts w:hAnsi="宋体" w:hint="eastAsia"/>
          <w:color w:val="000000"/>
          <w:sz w:val="21"/>
          <w:szCs w:val="21"/>
          <w:u w:val="single"/>
        </w:rPr>
        <w:t xml:space="preserve">          ；</w:t>
      </w:r>
    </w:p>
    <w:p w:rsidR="000B643B" w:rsidRDefault="005D2B14">
      <w:pPr>
        <w:spacing w:line="360" w:lineRule="auto"/>
        <w:ind w:firstLine="420"/>
        <w:rPr>
          <w:color w:val="000000"/>
          <w:sz w:val="21"/>
          <w:szCs w:val="21"/>
          <w:u w:val="single"/>
        </w:rPr>
      </w:pPr>
      <w:r>
        <w:rPr>
          <w:rFonts w:hint="eastAsia"/>
          <w:color w:val="000000"/>
          <w:sz w:val="21"/>
          <w:szCs w:val="21"/>
        </w:rPr>
        <w:t>3.2.2项目经理职责：</w:t>
      </w:r>
      <w:r>
        <w:rPr>
          <w:rFonts w:hint="eastAsia"/>
          <w:color w:val="000000"/>
          <w:sz w:val="21"/>
          <w:szCs w:val="21"/>
          <w:u w:val="single"/>
        </w:rPr>
        <w:t>1、建立本项目的项目组织；2、制定项目实施规划；3、拥有本项目的决策权；4、组织计划实施；5、协调内外部的关系；6、建立项目控制系统、实施项目的控制；7、负责项目合同管理；8、审查和受理各种报告；9、组织验收，考核，结算；10、组织项目售后服务及项目总结工作。</w:t>
      </w:r>
    </w:p>
    <w:p w:rsidR="000B643B" w:rsidRDefault="005D2B14">
      <w:pPr>
        <w:tabs>
          <w:tab w:val="left" w:pos="360"/>
        </w:tabs>
        <w:spacing w:line="360" w:lineRule="auto"/>
        <w:ind w:firstLine="420"/>
        <w:rPr>
          <w:color w:val="000000"/>
          <w:sz w:val="21"/>
          <w:szCs w:val="21"/>
          <w:u w:val="single"/>
        </w:rPr>
      </w:pPr>
      <w:r>
        <w:rPr>
          <w:rFonts w:hint="eastAsia"/>
          <w:color w:val="000000"/>
          <w:sz w:val="21"/>
          <w:szCs w:val="21"/>
        </w:rPr>
        <w:t>项目经理权限：</w:t>
      </w:r>
      <w:r>
        <w:rPr>
          <w:rFonts w:hint="eastAsia"/>
          <w:color w:val="000000"/>
          <w:sz w:val="21"/>
          <w:szCs w:val="21"/>
          <w:u w:val="single"/>
        </w:rPr>
        <w:t>代表承包人承担本项目工程总承包的各项权利、义务和责任。</w:t>
      </w:r>
    </w:p>
    <w:p w:rsidR="000B643B" w:rsidRDefault="005D2B14">
      <w:pPr>
        <w:spacing w:line="360" w:lineRule="auto"/>
        <w:ind w:firstLine="420"/>
        <w:rPr>
          <w:color w:val="000000"/>
          <w:sz w:val="21"/>
          <w:szCs w:val="21"/>
        </w:rPr>
      </w:pPr>
      <w:r>
        <w:rPr>
          <w:rFonts w:hint="eastAsia"/>
          <w:color w:val="000000"/>
          <w:sz w:val="21"/>
          <w:szCs w:val="21"/>
        </w:rPr>
        <w:t>项目经理每月在现场时间不得少于</w:t>
      </w:r>
      <w:r>
        <w:rPr>
          <w:rFonts w:hint="eastAsia"/>
          <w:color w:val="000000"/>
          <w:sz w:val="21"/>
          <w:szCs w:val="21"/>
          <w:u w:val="single"/>
        </w:rPr>
        <w:t xml:space="preserve">  22 </w:t>
      </w:r>
      <w:r>
        <w:rPr>
          <w:rFonts w:hint="eastAsia"/>
          <w:color w:val="000000"/>
          <w:sz w:val="21"/>
          <w:szCs w:val="21"/>
        </w:rPr>
        <w:t>日</w:t>
      </w:r>
    </w:p>
    <w:p w:rsidR="000B643B" w:rsidRDefault="005D2B14">
      <w:pPr>
        <w:spacing w:line="360" w:lineRule="auto"/>
        <w:ind w:firstLine="420"/>
        <w:rPr>
          <w:color w:val="000000"/>
          <w:sz w:val="21"/>
          <w:szCs w:val="21"/>
        </w:rPr>
      </w:pPr>
      <w:r>
        <w:rPr>
          <w:rFonts w:hAnsi="宋体" w:hint="eastAsia"/>
          <w:color w:val="000000"/>
          <w:sz w:val="21"/>
          <w:szCs w:val="21"/>
        </w:rPr>
        <w:t>承包人未提交劳动合同，以及没有为项目经理缴纳社会保险的违约责任：</w:t>
      </w:r>
      <w:r>
        <w:rPr>
          <w:rFonts w:hAnsi="宋体" w:hint="eastAsia"/>
          <w:color w:val="000000"/>
          <w:sz w:val="21"/>
          <w:szCs w:val="21"/>
          <w:u w:val="single"/>
        </w:rPr>
        <w:t>签订合同前须提供项目经理缴纳社会保险证明，否则需支付违约金伍万元，且最迟须在合同签订后28天内提交相关证明或另行更换发包人满意的项目经理，否则发包人有权要求承包人暂停施工，由此引起的费用增加和工期延误责任由承包人承担。</w:t>
      </w:r>
    </w:p>
    <w:p w:rsidR="000B643B" w:rsidRDefault="005D2B14">
      <w:pPr>
        <w:spacing w:line="360" w:lineRule="auto"/>
        <w:ind w:leftChars="10" w:left="28" w:firstLine="420"/>
        <w:rPr>
          <w:color w:val="000000"/>
          <w:sz w:val="21"/>
          <w:szCs w:val="21"/>
          <w:u w:val="single"/>
        </w:rPr>
      </w:pPr>
      <w:r>
        <w:rPr>
          <w:rFonts w:hint="eastAsia"/>
          <w:color w:val="000000"/>
          <w:sz w:val="21"/>
          <w:szCs w:val="21"/>
        </w:rPr>
        <w:t>因擅自更换项目经理或项目经理兼职其他工程项目任项目经理的违约约定：</w:t>
      </w:r>
      <w:r>
        <w:rPr>
          <w:rFonts w:hint="eastAsia"/>
          <w:color w:val="000000"/>
          <w:sz w:val="21"/>
          <w:szCs w:val="21"/>
          <w:u w:val="single"/>
        </w:rPr>
        <w:t>支付违约金15万元，项目经理更换须征得发包人同意。</w:t>
      </w:r>
    </w:p>
    <w:p w:rsidR="000B643B" w:rsidRDefault="005D2B14">
      <w:pPr>
        <w:spacing w:line="360" w:lineRule="auto"/>
        <w:ind w:firstLine="420"/>
        <w:rPr>
          <w:rFonts w:hAnsi="宋体"/>
          <w:color w:val="000000"/>
          <w:sz w:val="21"/>
          <w:szCs w:val="21"/>
        </w:rPr>
      </w:pPr>
      <w:r>
        <w:rPr>
          <w:rFonts w:hint="eastAsia"/>
          <w:color w:val="000000"/>
          <w:sz w:val="21"/>
          <w:szCs w:val="21"/>
        </w:rPr>
        <w:t>项目经理每月在现场时间未达到合同约定天数（每月2</w:t>
      </w:r>
      <w:r>
        <w:rPr>
          <w:color w:val="000000"/>
          <w:sz w:val="21"/>
          <w:szCs w:val="21"/>
        </w:rPr>
        <w:t>2</w:t>
      </w:r>
      <w:r>
        <w:rPr>
          <w:rFonts w:hint="eastAsia"/>
          <w:color w:val="000000"/>
          <w:sz w:val="21"/>
          <w:szCs w:val="21"/>
        </w:rPr>
        <w:t>天）的，每少一天应向发包人支付违约金</w:t>
      </w:r>
      <w:r>
        <w:rPr>
          <w:rFonts w:hint="eastAsia"/>
          <w:b/>
          <w:bCs/>
          <w:color w:val="000000"/>
          <w:sz w:val="21"/>
          <w:szCs w:val="21"/>
          <w:u w:val="single"/>
        </w:rPr>
        <w:t>3000</w:t>
      </w:r>
      <w:r>
        <w:rPr>
          <w:rFonts w:hint="eastAsia"/>
          <w:color w:val="000000"/>
          <w:sz w:val="21"/>
          <w:szCs w:val="21"/>
        </w:rPr>
        <w:t>元。</w:t>
      </w:r>
    </w:p>
    <w:p w:rsidR="000B643B" w:rsidRDefault="005D2B14">
      <w:pPr>
        <w:spacing w:line="360" w:lineRule="auto"/>
        <w:ind w:firstLine="420"/>
        <w:rPr>
          <w:color w:val="000000"/>
          <w:sz w:val="21"/>
          <w:szCs w:val="21"/>
          <w:u w:val="single"/>
        </w:rPr>
      </w:pPr>
      <w:r>
        <w:rPr>
          <w:rFonts w:hint="eastAsia"/>
          <w:color w:val="000000"/>
          <w:sz w:val="21"/>
          <w:szCs w:val="21"/>
        </w:rPr>
        <w:t>设计总负责人职责：</w:t>
      </w:r>
      <w:r>
        <w:rPr>
          <w:rFonts w:hint="eastAsia"/>
          <w:color w:val="000000"/>
          <w:sz w:val="21"/>
          <w:szCs w:val="21"/>
          <w:u w:val="single"/>
        </w:rPr>
        <w:t>（1）主持项目方案设计、初步设计、施工图设计以及各类专项设计，解决工程设计中的相关技术问题，对项目重大工程技术问题的决策把关。（2）代表公司接受发包人的管理和指令，参与与相关单位的协调配合工作。（3）主持制定本项目各阶段的设计工作、确保出图时间、出图深度符合项目需求。（4）</w:t>
      </w:r>
      <w:r>
        <w:rPr>
          <w:color w:val="000000"/>
          <w:sz w:val="21"/>
          <w:szCs w:val="21"/>
          <w:u w:val="single"/>
        </w:rPr>
        <w:t>做好项目的</w:t>
      </w:r>
      <w:r>
        <w:rPr>
          <w:rFonts w:hint="eastAsia"/>
          <w:color w:val="000000"/>
          <w:sz w:val="21"/>
          <w:szCs w:val="21"/>
          <w:u w:val="single"/>
        </w:rPr>
        <w:t>设计</w:t>
      </w:r>
      <w:r>
        <w:rPr>
          <w:color w:val="000000"/>
          <w:sz w:val="21"/>
          <w:szCs w:val="21"/>
          <w:u w:val="single"/>
        </w:rPr>
        <w:t>管理工作，保证</w:t>
      </w:r>
      <w:r>
        <w:rPr>
          <w:rFonts w:hint="eastAsia"/>
          <w:color w:val="000000"/>
          <w:sz w:val="21"/>
          <w:szCs w:val="21"/>
          <w:u w:val="single"/>
        </w:rPr>
        <w:t>设计成果符合国家规范要求。</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3.3  </w:t>
      </w:r>
      <w:r>
        <w:rPr>
          <w:rFonts w:hAnsi="宋体" w:hint="eastAsia"/>
          <w:b/>
          <w:color w:val="000000"/>
          <w:sz w:val="21"/>
          <w:szCs w:val="21"/>
        </w:rPr>
        <w:t>工程质量保证</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承包人应按合同约定的质量标准规范，确保设计、采购、加工制造、施工、竣工试验等各项工作的质量，建立有效的质量保证体系。并按照合同规定，通过质量保证书的形式约定保修范围、保修期限和保修责任。</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3.4安全保证</w:t>
      </w:r>
    </w:p>
    <w:p w:rsidR="000B643B" w:rsidRDefault="005D2B14">
      <w:pPr>
        <w:spacing w:line="440" w:lineRule="exact"/>
        <w:ind w:firstLine="420"/>
        <w:jc w:val="left"/>
        <w:rPr>
          <w:rFonts w:hAnsi="宋体"/>
          <w:color w:val="000000"/>
          <w:sz w:val="21"/>
          <w:szCs w:val="21"/>
        </w:rPr>
      </w:pPr>
      <w:r>
        <w:rPr>
          <w:rFonts w:hAnsi="宋体" w:hint="eastAsia"/>
          <w:color w:val="000000"/>
          <w:sz w:val="21"/>
          <w:szCs w:val="21"/>
        </w:rPr>
        <w:t xml:space="preserve">3.4.2  安全施工 </w:t>
      </w:r>
    </w:p>
    <w:p w:rsidR="000B643B" w:rsidRDefault="005D2B14">
      <w:pPr>
        <w:spacing w:line="440" w:lineRule="exact"/>
        <w:ind w:firstLineChars="250" w:firstLine="525"/>
        <w:jc w:val="left"/>
        <w:rPr>
          <w:rFonts w:hAnsi="宋体"/>
          <w:color w:val="000000"/>
          <w:sz w:val="21"/>
          <w:szCs w:val="21"/>
        </w:rPr>
      </w:pPr>
      <w:r>
        <w:rPr>
          <w:rFonts w:hAnsi="宋体" w:hint="eastAsia"/>
          <w:color w:val="000000"/>
          <w:sz w:val="21"/>
          <w:szCs w:val="21"/>
        </w:rPr>
        <w:t>1、项目安全生产的达标目标及相应事项的约定：施工现场按照《建筑施工安全检查标准》（JGJ59-2011）评定达到“合格”标准。</w:t>
      </w:r>
    </w:p>
    <w:p w:rsidR="000B643B" w:rsidRDefault="005D2B14">
      <w:pPr>
        <w:spacing w:line="360" w:lineRule="auto"/>
        <w:ind w:firstLineChars="220" w:firstLine="462"/>
        <w:rPr>
          <w:rFonts w:hAnsi="宋体"/>
          <w:color w:val="000000"/>
          <w:sz w:val="21"/>
          <w:szCs w:val="21"/>
        </w:rPr>
      </w:pPr>
      <w:r>
        <w:rPr>
          <w:rFonts w:hAnsi="宋体" w:hint="eastAsia"/>
          <w:color w:val="000000"/>
          <w:sz w:val="21"/>
          <w:szCs w:val="21"/>
        </w:rPr>
        <w:lastRenderedPageBreak/>
        <w:t>2、 关于编制施工场地治安管理计划的约定：发包人和承包人应在工程开工后7天内编制施工场地治安管理计划，并制定应对突发治安事件的紧急预案。</w:t>
      </w:r>
    </w:p>
    <w:p w:rsidR="000B643B" w:rsidRDefault="005D2B14">
      <w:pPr>
        <w:spacing w:line="360" w:lineRule="auto"/>
        <w:ind w:firstLine="422"/>
        <w:rPr>
          <w:rFonts w:hAnsi="宋体"/>
          <w:color w:val="000000"/>
          <w:sz w:val="21"/>
          <w:szCs w:val="21"/>
        </w:rPr>
      </w:pPr>
      <w:r>
        <w:rPr>
          <w:rFonts w:hAnsi="宋体"/>
          <w:b/>
          <w:color w:val="000000"/>
          <w:sz w:val="21"/>
          <w:szCs w:val="21"/>
        </w:rPr>
        <w:t>3.4.4</w:t>
      </w:r>
      <w:r>
        <w:rPr>
          <w:rFonts w:hAnsi="宋体" w:hint="eastAsia"/>
          <w:color w:val="000000"/>
          <w:sz w:val="21"/>
          <w:szCs w:val="21"/>
        </w:rPr>
        <w:t>承包人全面负责其施工场地的安全管理，保障所有进入施工场地的人员的安全。施工场地发生的人身伤害、安全事故，由承包人负责。</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3.7  </w:t>
      </w:r>
      <w:r>
        <w:rPr>
          <w:rFonts w:hAnsi="宋体" w:hint="eastAsia"/>
          <w:b/>
          <w:color w:val="000000"/>
          <w:sz w:val="21"/>
          <w:szCs w:val="21"/>
        </w:rPr>
        <w:t>现场保安</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承包人承担现场保安责任</w:t>
      </w:r>
      <w:r>
        <w:rPr>
          <w:rFonts w:hAnsi="宋体"/>
          <w:color w:val="000000"/>
          <w:sz w:val="21"/>
          <w:szCs w:val="21"/>
        </w:rPr>
        <w:t>(</w:t>
      </w:r>
      <w:r>
        <w:rPr>
          <w:rFonts w:hAnsi="宋体" w:hint="eastAsia"/>
          <w:color w:val="000000"/>
          <w:sz w:val="21"/>
          <w:szCs w:val="21"/>
        </w:rPr>
        <w:t>含承包人的预制加工场地、办公及生活营区</w:t>
      </w:r>
      <w:r>
        <w:rPr>
          <w:rFonts w:hAnsi="宋体"/>
          <w:color w:val="000000"/>
          <w:sz w:val="21"/>
          <w:szCs w:val="21"/>
        </w:rPr>
        <w:t>)</w:t>
      </w:r>
      <w:r>
        <w:rPr>
          <w:rFonts w:hAnsi="宋体" w:hint="eastAsia"/>
          <w:color w:val="000000"/>
          <w:sz w:val="21"/>
          <w:szCs w:val="21"/>
        </w:rPr>
        <w:t>，承担相应的费用。处理与当地政府、治安等的协调工作。并负责编制相关的保安制度、责任制度和报告制度，提交给发包人。</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3.8  </w:t>
      </w:r>
      <w:r>
        <w:rPr>
          <w:rFonts w:hAnsi="宋体" w:hint="eastAsia"/>
          <w:b/>
          <w:color w:val="000000"/>
          <w:sz w:val="21"/>
          <w:szCs w:val="21"/>
        </w:rPr>
        <w:t>分包</w:t>
      </w:r>
    </w:p>
    <w:p w:rsidR="000B643B" w:rsidRDefault="005D2B14">
      <w:pPr>
        <w:spacing w:line="360" w:lineRule="auto"/>
        <w:ind w:firstLine="422"/>
        <w:outlineLvl w:val="0"/>
        <w:rPr>
          <w:color w:val="000000"/>
          <w:sz w:val="21"/>
          <w:szCs w:val="21"/>
        </w:rPr>
      </w:pPr>
      <w:r>
        <w:rPr>
          <w:rFonts w:hAnsi="宋体"/>
          <w:b/>
          <w:color w:val="000000"/>
          <w:sz w:val="21"/>
          <w:szCs w:val="21"/>
        </w:rPr>
        <w:t xml:space="preserve">3.8.1 </w:t>
      </w:r>
      <w:r>
        <w:rPr>
          <w:rFonts w:hAnsi="宋体" w:hint="eastAsia"/>
          <w:color w:val="000000"/>
          <w:sz w:val="21"/>
          <w:szCs w:val="21"/>
        </w:rPr>
        <w:t>分包约定</w:t>
      </w:r>
    </w:p>
    <w:p w:rsidR="000B643B" w:rsidRDefault="005D2B14">
      <w:pPr>
        <w:spacing w:line="360" w:lineRule="auto"/>
        <w:ind w:firstLine="420"/>
        <w:rPr>
          <w:b/>
          <w:color w:val="000000"/>
          <w:sz w:val="21"/>
          <w:szCs w:val="21"/>
          <w:u w:val="single"/>
        </w:rPr>
      </w:pPr>
      <w:r>
        <w:rPr>
          <w:rFonts w:hint="eastAsia"/>
          <w:color w:val="000000"/>
          <w:sz w:val="21"/>
          <w:szCs w:val="21"/>
        </w:rPr>
        <w:t>约定的分包工作事项：</w:t>
      </w:r>
      <w:r>
        <w:rPr>
          <w:rFonts w:hint="eastAsia"/>
          <w:color w:val="000000"/>
          <w:sz w:val="21"/>
          <w:szCs w:val="21"/>
          <w:u w:val="single"/>
        </w:rPr>
        <w:t>允许分包，非主体项目经招标人同意后分包给具备相应资质的施工企业</w:t>
      </w:r>
      <w:r>
        <w:rPr>
          <w:rFonts w:hint="eastAsia"/>
          <w:b/>
          <w:color w:val="000000"/>
          <w:sz w:val="21"/>
          <w:szCs w:val="21"/>
          <w:u w:val="single"/>
        </w:rPr>
        <w:t>。</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3.8.2</w:t>
      </w:r>
      <w:r>
        <w:rPr>
          <w:rFonts w:hAnsi="宋体" w:hint="eastAsia"/>
          <w:color w:val="000000"/>
          <w:sz w:val="21"/>
          <w:szCs w:val="21"/>
        </w:rPr>
        <w:t>分包人资质</w:t>
      </w:r>
    </w:p>
    <w:p w:rsidR="000B643B" w:rsidRDefault="005D2B14">
      <w:pPr>
        <w:spacing w:line="360" w:lineRule="auto"/>
        <w:ind w:firstLine="420"/>
        <w:rPr>
          <w:rFonts w:hAnsi="宋体"/>
          <w:color w:val="000000"/>
          <w:sz w:val="21"/>
          <w:szCs w:val="21"/>
        </w:rPr>
      </w:pPr>
      <w:r>
        <w:rPr>
          <w:rFonts w:hAnsi="宋体" w:hint="eastAsia"/>
          <w:color w:val="000000"/>
          <w:sz w:val="21"/>
          <w:szCs w:val="21"/>
        </w:rPr>
        <w:t>分包人应符合国家法律规定的企业资质等级，否则不能作为分包人。承包人不得将承包的工程对外转包，也不得以肢解方式将承包的全部工程对外分包。承包人对分包人的行为向发包人负责，承包人和分包人就分包工作向发包人承担连带责任。</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承包人有义务对分包人的资质进行审查。分包单位的资质、财务状况、分包协议均需向发包人备案。</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3.8.5  </w:t>
      </w:r>
      <w:r>
        <w:rPr>
          <w:rFonts w:hAnsi="宋体" w:hint="eastAsia"/>
          <w:color w:val="000000"/>
          <w:sz w:val="21"/>
          <w:szCs w:val="21"/>
        </w:rPr>
        <w:t>对分包人的付款</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承包人应按分包合同约定，及时向分包人支付合同价款，不得以无故延误分包人价款的支付。</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4</w:t>
      </w:r>
      <w:r>
        <w:rPr>
          <w:rFonts w:hAnsi="宋体" w:hint="eastAsia"/>
          <w:b/>
          <w:color w:val="000000"/>
          <w:sz w:val="21"/>
          <w:szCs w:val="21"/>
        </w:rPr>
        <w:t>条进度计划、延误和暂停</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4.1  </w:t>
      </w:r>
      <w:r>
        <w:rPr>
          <w:rFonts w:hAnsi="宋体" w:hint="eastAsia"/>
          <w:b/>
          <w:color w:val="000000"/>
          <w:sz w:val="21"/>
          <w:szCs w:val="21"/>
        </w:rPr>
        <w:t>项目进度计划</w:t>
      </w:r>
    </w:p>
    <w:p w:rsidR="000B643B" w:rsidRDefault="005D2B14">
      <w:pPr>
        <w:spacing w:line="360" w:lineRule="auto"/>
        <w:ind w:firstLine="422"/>
        <w:rPr>
          <w:color w:val="000000"/>
          <w:sz w:val="21"/>
          <w:szCs w:val="21"/>
          <w:u w:val="single"/>
        </w:rPr>
      </w:pPr>
      <w:r>
        <w:rPr>
          <w:rFonts w:hint="eastAsia"/>
          <w:b/>
          <w:color w:val="000000"/>
          <w:sz w:val="21"/>
          <w:szCs w:val="21"/>
        </w:rPr>
        <w:t xml:space="preserve">4.1.1 </w:t>
      </w:r>
      <w:r>
        <w:rPr>
          <w:rFonts w:hint="eastAsia"/>
          <w:color w:val="000000"/>
          <w:sz w:val="21"/>
          <w:szCs w:val="21"/>
        </w:rPr>
        <w:t xml:space="preserve"> 项目进度计划中的关键路径及关键路径变化的确定原则：</w:t>
      </w:r>
      <w:r>
        <w:rPr>
          <w:rFonts w:hint="eastAsia"/>
          <w:color w:val="000000"/>
          <w:sz w:val="21"/>
          <w:szCs w:val="21"/>
          <w:u w:val="single"/>
        </w:rPr>
        <w:t>由承包人上报，经监理审核，发包人审定为准，若由于非发包人及非不可抗力因素而造成项目节点落后，承包人应做出充分说明，并提交书面整改报告。</w:t>
      </w:r>
    </w:p>
    <w:p w:rsidR="000B643B" w:rsidRDefault="005D2B14">
      <w:pPr>
        <w:spacing w:line="360" w:lineRule="auto"/>
        <w:ind w:firstLine="420"/>
        <w:rPr>
          <w:color w:val="000000"/>
          <w:sz w:val="21"/>
          <w:szCs w:val="21"/>
          <w:u w:val="single"/>
        </w:rPr>
      </w:pPr>
      <w:r>
        <w:rPr>
          <w:rFonts w:hint="eastAsia"/>
          <w:color w:val="000000"/>
          <w:sz w:val="21"/>
          <w:szCs w:val="21"/>
        </w:rPr>
        <w:t xml:space="preserve">     承包人提交项目进度计划的份数和时间：</w:t>
      </w:r>
      <w:r>
        <w:rPr>
          <w:rFonts w:hint="eastAsia"/>
          <w:color w:val="000000"/>
          <w:sz w:val="21"/>
          <w:szCs w:val="21"/>
          <w:u w:val="single"/>
        </w:rPr>
        <w:t>合同签订1</w:t>
      </w:r>
      <w:r>
        <w:rPr>
          <w:color w:val="000000"/>
          <w:sz w:val="21"/>
          <w:szCs w:val="21"/>
          <w:u w:val="single"/>
        </w:rPr>
        <w:t>4</w:t>
      </w:r>
      <w:r>
        <w:rPr>
          <w:rFonts w:hint="eastAsia"/>
          <w:color w:val="000000"/>
          <w:sz w:val="21"/>
          <w:szCs w:val="21"/>
          <w:u w:val="single"/>
        </w:rPr>
        <w:t>天内，承包人向发包人提供4份项目总进度计划，每月25日提供4份下月工程进度计划。</w:t>
      </w:r>
    </w:p>
    <w:p w:rsidR="000B643B" w:rsidRDefault="005D2B14">
      <w:pPr>
        <w:spacing w:line="360" w:lineRule="auto"/>
        <w:ind w:firstLine="420"/>
        <w:rPr>
          <w:color w:val="000000"/>
          <w:sz w:val="21"/>
          <w:szCs w:val="21"/>
          <w:u w:val="single"/>
        </w:rPr>
      </w:pPr>
      <w:r>
        <w:rPr>
          <w:rFonts w:hAnsi="宋体" w:hint="eastAsia"/>
          <w:color w:val="000000"/>
          <w:sz w:val="21"/>
          <w:szCs w:val="21"/>
        </w:rPr>
        <w:t>发包人和监理人在收到修订的项目进度计划后确认或提出修改意见的期限：</w:t>
      </w:r>
      <w:r>
        <w:rPr>
          <w:rFonts w:hAnsi="宋体" w:hint="eastAsia"/>
          <w:color w:val="000000"/>
          <w:sz w:val="21"/>
          <w:szCs w:val="21"/>
          <w:u w:val="single"/>
        </w:rPr>
        <w:t xml:space="preserve"> 发包人和监理人应在收到修订的施工进度计划后7天内完成审核、批准或提出修改意见。</w:t>
      </w:r>
    </w:p>
    <w:p w:rsidR="000B643B" w:rsidRDefault="005D2B14">
      <w:pPr>
        <w:spacing w:line="360" w:lineRule="auto"/>
        <w:ind w:firstLine="422"/>
        <w:rPr>
          <w:rFonts w:hAnsi="宋体"/>
          <w:color w:val="000000"/>
          <w:sz w:val="21"/>
          <w:szCs w:val="21"/>
        </w:rPr>
      </w:pPr>
      <w:r>
        <w:rPr>
          <w:rFonts w:hAnsi="宋体"/>
          <w:b/>
          <w:color w:val="000000"/>
          <w:sz w:val="21"/>
          <w:szCs w:val="21"/>
        </w:rPr>
        <w:lastRenderedPageBreak/>
        <w:t xml:space="preserve">4.1.2  </w:t>
      </w:r>
      <w:r>
        <w:rPr>
          <w:rFonts w:hAnsi="宋体" w:hint="eastAsia"/>
          <w:color w:val="000000"/>
          <w:sz w:val="21"/>
          <w:szCs w:val="21"/>
        </w:rPr>
        <w:t>自费赶上项目进度计划</w:t>
      </w:r>
    </w:p>
    <w:p w:rsidR="000B643B" w:rsidRDefault="005D2B14">
      <w:pPr>
        <w:spacing w:line="360" w:lineRule="auto"/>
        <w:ind w:firstLineChars="250" w:firstLine="525"/>
        <w:rPr>
          <w:rFonts w:hAnsi="宋体"/>
          <w:color w:val="000000"/>
          <w:sz w:val="21"/>
          <w:szCs w:val="21"/>
        </w:rPr>
      </w:pPr>
      <w:r>
        <w:rPr>
          <w:rFonts w:hAnsi="宋体" w:hint="eastAsia"/>
          <w:color w:val="000000"/>
          <w:sz w:val="21"/>
          <w:szCs w:val="21"/>
        </w:rPr>
        <w:t>因承包人原因使工程实际进度明显落后于项目进度计划时，承包人应根据工程实际情况对工程进度计划进行调整和纠偏。调整编制被延误工期的赶工措施，否则发包人有权根据分部工程进度进行工期处罚，并责令整改。</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4.2  </w:t>
      </w:r>
      <w:r>
        <w:rPr>
          <w:rFonts w:hAnsi="宋体" w:hint="eastAsia"/>
          <w:b/>
          <w:color w:val="000000"/>
          <w:sz w:val="21"/>
          <w:szCs w:val="21"/>
        </w:rPr>
        <w:t>设计进度计划</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4.2.1 </w:t>
      </w:r>
      <w:r>
        <w:rPr>
          <w:rFonts w:hAnsi="宋体" w:hint="eastAsia"/>
          <w:color w:val="000000"/>
          <w:sz w:val="21"/>
          <w:szCs w:val="21"/>
        </w:rPr>
        <w:t xml:space="preserve">设计进度计划 </w:t>
      </w:r>
      <w:r>
        <w:rPr>
          <w:rFonts w:hAnsi="宋体"/>
          <w:b/>
          <w:color w:val="000000"/>
          <w:sz w:val="21"/>
          <w:szCs w:val="21"/>
          <w:u w:val="single"/>
        </w:rPr>
        <w:t>。</w:t>
      </w:r>
    </w:p>
    <w:p w:rsidR="000B643B" w:rsidRDefault="005D2B14">
      <w:pPr>
        <w:tabs>
          <w:tab w:val="left" w:pos="284"/>
          <w:tab w:val="left" w:pos="567"/>
        </w:tabs>
        <w:spacing w:line="360" w:lineRule="auto"/>
        <w:ind w:firstLine="422"/>
        <w:rPr>
          <w:rFonts w:hAnsi="宋体"/>
          <w:color w:val="000000"/>
          <w:sz w:val="21"/>
          <w:szCs w:val="21"/>
          <w:u w:val="single"/>
        </w:rPr>
      </w:pPr>
      <w:r>
        <w:rPr>
          <w:rFonts w:hAnsi="宋体" w:hint="eastAsia"/>
          <w:b/>
          <w:color w:val="000000"/>
          <w:sz w:val="21"/>
          <w:szCs w:val="21"/>
        </w:rPr>
        <w:t xml:space="preserve">4.2.2  </w:t>
      </w:r>
      <w:r>
        <w:rPr>
          <w:rFonts w:hAnsi="宋体" w:hint="eastAsia"/>
          <w:color w:val="000000"/>
          <w:sz w:val="21"/>
          <w:szCs w:val="21"/>
        </w:rPr>
        <w:t>设计开工日期：</w:t>
      </w:r>
      <w:r>
        <w:rPr>
          <w:rFonts w:hAnsi="宋体" w:hint="eastAsia"/>
          <w:color w:val="000000"/>
          <w:sz w:val="21"/>
          <w:szCs w:val="21"/>
          <w:u w:val="single"/>
        </w:rPr>
        <w:t xml:space="preserve"> 合同签订当日即为设计开工日。</w:t>
      </w:r>
    </w:p>
    <w:p w:rsidR="000B643B" w:rsidRDefault="005D2B14">
      <w:pPr>
        <w:tabs>
          <w:tab w:val="left" w:pos="284"/>
          <w:tab w:val="left" w:pos="567"/>
        </w:tabs>
        <w:spacing w:line="360" w:lineRule="auto"/>
        <w:ind w:firstLine="422"/>
        <w:rPr>
          <w:rFonts w:hAnsi="宋体"/>
          <w:color w:val="000000"/>
          <w:sz w:val="21"/>
          <w:szCs w:val="21"/>
          <w:u w:val="single"/>
        </w:rPr>
      </w:pPr>
      <w:r>
        <w:rPr>
          <w:rFonts w:hAnsi="宋体" w:hint="eastAsia"/>
          <w:b/>
          <w:color w:val="000000"/>
          <w:sz w:val="21"/>
          <w:szCs w:val="21"/>
        </w:rPr>
        <w:t xml:space="preserve">4.2.3  </w:t>
      </w:r>
      <w:r>
        <w:rPr>
          <w:rFonts w:hAnsi="宋体" w:hint="eastAsia"/>
          <w:color w:val="000000"/>
          <w:sz w:val="21"/>
          <w:szCs w:val="21"/>
        </w:rPr>
        <w:t>设计开工日期延误：</w:t>
      </w:r>
      <w:r>
        <w:rPr>
          <w:rFonts w:hAnsi="宋体" w:hint="eastAsia"/>
          <w:color w:val="000000"/>
          <w:sz w:val="21"/>
          <w:szCs w:val="21"/>
          <w:u w:val="single"/>
        </w:rPr>
        <w:t>承包人自行承担。</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4.2.4  </w:t>
      </w:r>
      <w:r>
        <w:rPr>
          <w:rFonts w:hAnsi="宋体" w:hint="eastAsia"/>
          <w:color w:val="000000"/>
          <w:sz w:val="21"/>
          <w:szCs w:val="21"/>
        </w:rPr>
        <w:t>设计阶段审查日期的延误：</w:t>
      </w:r>
      <w:r>
        <w:rPr>
          <w:rFonts w:hAnsi="宋体" w:hint="eastAsia"/>
          <w:color w:val="000000"/>
          <w:sz w:val="21"/>
          <w:szCs w:val="21"/>
          <w:u w:val="single"/>
        </w:rPr>
        <w:t>承包人自行承担。</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4.3  </w:t>
      </w:r>
      <w:r>
        <w:rPr>
          <w:rFonts w:hAnsi="宋体" w:hint="eastAsia"/>
          <w:b/>
          <w:color w:val="000000"/>
          <w:sz w:val="21"/>
          <w:szCs w:val="21"/>
        </w:rPr>
        <w:t>采购进度计划</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4.3.1 </w:t>
      </w:r>
      <w:r>
        <w:rPr>
          <w:rFonts w:hAnsi="宋体" w:hint="eastAsia"/>
          <w:color w:val="000000"/>
          <w:sz w:val="21"/>
          <w:szCs w:val="21"/>
        </w:rPr>
        <w:t>采购进度计划</w:t>
      </w:r>
    </w:p>
    <w:p w:rsidR="000B643B" w:rsidRDefault="005D2B14">
      <w:pPr>
        <w:tabs>
          <w:tab w:val="left" w:pos="360"/>
        </w:tabs>
        <w:spacing w:line="360" w:lineRule="auto"/>
        <w:ind w:firstLine="420"/>
        <w:rPr>
          <w:b/>
          <w:color w:val="000000"/>
          <w:sz w:val="21"/>
          <w:szCs w:val="21"/>
          <w:u w:val="single"/>
        </w:rPr>
      </w:pPr>
      <w:r>
        <w:rPr>
          <w:rFonts w:hint="eastAsia"/>
          <w:color w:val="000000"/>
          <w:sz w:val="21"/>
          <w:szCs w:val="21"/>
        </w:rPr>
        <w:t xml:space="preserve">采购进度计划提交的份数和日期： </w:t>
      </w:r>
      <w:r>
        <w:rPr>
          <w:rFonts w:hint="eastAsia"/>
          <w:color w:val="000000"/>
          <w:sz w:val="21"/>
          <w:szCs w:val="21"/>
          <w:u w:val="single"/>
        </w:rPr>
        <w:t>施工图设计完成后由承包人提供采购详细计划，实施采购20天前，向发包人、监理人、跟踪审计单位递交采购内容，主要技术指标，具体品牌型号等。承包人严格按发包人审查明确的品牌、规格、质量等级等要求进行采购，并提前20天向发包人提供主要材料、设备采购计划和样品，材料必须经发包人和监理书面签证认可后方可采购，进场主要材料经监理验收后方能用于本项目。凡因材料不合格而影响施工工期，造成发包人损失，则承包人应负全责，并赔偿相应的损失。</w:t>
      </w:r>
    </w:p>
    <w:p w:rsidR="000B643B" w:rsidRDefault="005D2B14">
      <w:pPr>
        <w:spacing w:line="360" w:lineRule="auto"/>
        <w:ind w:firstLine="422"/>
        <w:rPr>
          <w:color w:val="000000"/>
          <w:sz w:val="21"/>
          <w:szCs w:val="21"/>
          <w:u w:val="single"/>
        </w:rPr>
      </w:pPr>
      <w:r>
        <w:rPr>
          <w:rFonts w:hint="eastAsia"/>
          <w:b/>
          <w:color w:val="000000"/>
          <w:sz w:val="21"/>
          <w:szCs w:val="21"/>
        </w:rPr>
        <w:t>4.3.2</w:t>
      </w:r>
      <w:r>
        <w:rPr>
          <w:rFonts w:hint="eastAsia"/>
          <w:color w:val="000000"/>
          <w:sz w:val="21"/>
          <w:szCs w:val="21"/>
        </w:rPr>
        <w:t xml:space="preserve">  采购开始日期：</w:t>
      </w:r>
      <w:r>
        <w:rPr>
          <w:rFonts w:hint="eastAsia"/>
          <w:color w:val="000000"/>
          <w:sz w:val="21"/>
          <w:szCs w:val="21"/>
          <w:u w:val="single"/>
        </w:rPr>
        <w:t>承包人向发包人递交采购详细计划后开始。</w:t>
      </w:r>
    </w:p>
    <w:p w:rsidR="000B643B" w:rsidRDefault="005D2B14">
      <w:pPr>
        <w:spacing w:line="360" w:lineRule="auto"/>
        <w:ind w:firstLine="422"/>
        <w:rPr>
          <w:b/>
          <w:color w:val="000000"/>
          <w:sz w:val="21"/>
          <w:szCs w:val="21"/>
        </w:rPr>
      </w:pPr>
      <w:r>
        <w:rPr>
          <w:rFonts w:hint="eastAsia"/>
          <w:b/>
          <w:color w:val="000000"/>
          <w:sz w:val="21"/>
          <w:szCs w:val="21"/>
        </w:rPr>
        <w:t xml:space="preserve">4.3.3  </w:t>
      </w:r>
      <w:r>
        <w:rPr>
          <w:rFonts w:hint="eastAsia"/>
          <w:color w:val="000000"/>
          <w:sz w:val="21"/>
          <w:szCs w:val="21"/>
        </w:rPr>
        <w:t>采购进度延误：</w:t>
      </w:r>
      <w:r>
        <w:rPr>
          <w:rFonts w:hint="eastAsia"/>
          <w:color w:val="000000"/>
          <w:sz w:val="21"/>
          <w:szCs w:val="21"/>
          <w:u w:val="single"/>
        </w:rPr>
        <w:t>承包人自行承担。</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4.4  </w:t>
      </w:r>
      <w:r>
        <w:rPr>
          <w:rFonts w:hAnsi="宋体" w:hint="eastAsia"/>
          <w:b/>
          <w:color w:val="000000"/>
          <w:sz w:val="21"/>
          <w:szCs w:val="21"/>
        </w:rPr>
        <w:t>施工进度计划</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4.4.1</w:t>
      </w:r>
      <w:r>
        <w:rPr>
          <w:rFonts w:hAnsi="宋体" w:hint="eastAsia"/>
          <w:color w:val="000000"/>
          <w:sz w:val="21"/>
          <w:szCs w:val="21"/>
        </w:rPr>
        <w:t>施工进度计划</w:t>
      </w:r>
    </w:p>
    <w:p w:rsidR="000B643B" w:rsidRDefault="005D2B14">
      <w:pPr>
        <w:spacing w:line="360" w:lineRule="auto"/>
        <w:ind w:firstLine="420"/>
        <w:rPr>
          <w:color w:val="000000"/>
          <w:sz w:val="21"/>
          <w:szCs w:val="21"/>
          <w:u w:val="single"/>
        </w:rPr>
      </w:pPr>
      <w:r>
        <w:rPr>
          <w:rFonts w:hint="eastAsia"/>
          <w:color w:val="000000"/>
          <w:sz w:val="21"/>
          <w:szCs w:val="21"/>
        </w:rPr>
        <w:t>提交关键单项工程施工计划的名称、份数和时间：</w:t>
      </w:r>
      <w:r>
        <w:rPr>
          <w:rFonts w:hint="eastAsia"/>
          <w:color w:val="000000"/>
          <w:sz w:val="21"/>
          <w:szCs w:val="21"/>
          <w:u w:val="single"/>
        </w:rPr>
        <w:t xml:space="preserve">                。</w:t>
      </w:r>
    </w:p>
    <w:p w:rsidR="000B643B" w:rsidRDefault="005D2B14">
      <w:pPr>
        <w:spacing w:line="360" w:lineRule="auto"/>
        <w:ind w:firstLine="420"/>
        <w:rPr>
          <w:color w:val="000000"/>
          <w:sz w:val="21"/>
          <w:szCs w:val="21"/>
          <w:u w:val="single"/>
        </w:rPr>
      </w:pPr>
      <w:r>
        <w:rPr>
          <w:rFonts w:hint="eastAsia"/>
          <w:color w:val="000000"/>
          <w:sz w:val="21"/>
          <w:szCs w:val="21"/>
        </w:rPr>
        <w:t>提交关键分部分项工程施工计划的名称、份数和时间：</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4.4.3</w:t>
      </w:r>
      <w:r>
        <w:rPr>
          <w:rFonts w:hAnsi="宋体" w:hint="eastAsia"/>
          <w:color w:val="000000"/>
          <w:sz w:val="21"/>
          <w:szCs w:val="21"/>
        </w:rPr>
        <w:t>竣工验收日期</w:t>
      </w:r>
    </w:p>
    <w:p w:rsidR="000B643B" w:rsidRDefault="005D2B14">
      <w:pPr>
        <w:pStyle w:val="a8"/>
        <w:spacing w:line="420" w:lineRule="exact"/>
        <w:ind w:firstLine="420"/>
        <w:rPr>
          <w:rFonts w:hAnsi="宋体"/>
          <w:color w:val="0000FF"/>
        </w:rPr>
      </w:pPr>
      <w:r>
        <w:rPr>
          <w:rFonts w:hAnsi="宋体" w:hint="eastAsia"/>
          <w:color w:val="0000FF"/>
        </w:rPr>
        <w:t>年月日完成主体工程验收。</w:t>
      </w:r>
    </w:p>
    <w:p w:rsidR="000B643B" w:rsidRDefault="005D2B14" w:rsidP="006813CF">
      <w:pPr>
        <w:spacing w:line="360" w:lineRule="auto"/>
        <w:ind w:firstLineChars="150" w:firstLine="315"/>
        <w:outlineLvl w:val="0"/>
        <w:rPr>
          <w:rFonts w:hAnsi="宋体" w:cs="Courier New"/>
          <w:color w:val="0000FF"/>
          <w:sz w:val="21"/>
          <w:szCs w:val="21"/>
        </w:rPr>
      </w:pPr>
      <w:r>
        <w:rPr>
          <w:rFonts w:hAnsi="宋体" w:cs="Courier New" w:hint="eastAsia"/>
          <w:color w:val="0000FF"/>
          <w:sz w:val="21"/>
          <w:szCs w:val="21"/>
        </w:rPr>
        <w:t>年月日完成各项验收，项目整体移交。</w:t>
      </w:r>
    </w:p>
    <w:p w:rsidR="000B643B" w:rsidRDefault="005D2B14">
      <w:pPr>
        <w:tabs>
          <w:tab w:val="right" w:pos="9524"/>
        </w:tabs>
        <w:spacing w:line="360" w:lineRule="auto"/>
        <w:ind w:firstLine="420"/>
        <w:outlineLvl w:val="0"/>
        <w:rPr>
          <w:color w:val="0000FF"/>
          <w:sz w:val="21"/>
          <w:szCs w:val="21"/>
        </w:rPr>
      </w:pPr>
      <w:r>
        <w:rPr>
          <w:rFonts w:hint="eastAsia"/>
          <w:color w:val="0000FF"/>
          <w:sz w:val="21"/>
          <w:szCs w:val="21"/>
        </w:rPr>
        <w:t>4.4.5 总工期</w:t>
      </w:r>
      <w:r>
        <w:rPr>
          <w:color w:val="0000FF"/>
          <w:sz w:val="21"/>
          <w:szCs w:val="21"/>
        </w:rPr>
        <w:tab/>
      </w:r>
    </w:p>
    <w:p w:rsidR="000B643B" w:rsidRDefault="005D2B14">
      <w:pPr>
        <w:spacing w:line="360" w:lineRule="auto"/>
        <w:ind w:firstLine="422"/>
        <w:outlineLvl w:val="0"/>
        <w:rPr>
          <w:color w:val="0000FF"/>
          <w:sz w:val="21"/>
          <w:szCs w:val="21"/>
        </w:rPr>
      </w:pPr>
      <w:r>
        <w:rPr>
          <w:rFonts w:hint="eastAsia"/>
          <w:b/>
          <w:color w:val="0000FF"/>
          <w:sz w:val="21"/>
          <w:szCs w:val="21"/>
        </w:rPr>
        <w:t>总工期</w:t>
      </w:r>
      <w:r>
        <w:rPr>
          <w:rFonts w:hint="eastAsia"/>
          <w:b/>
          <w:color w:val="0000FF"/>
          <w:sz w:val="21"/>
          <w:szCs w:val="21"/>
          <w:u w:val="single"/>
        </w:rPr>
        <w:t>90</w:t>
      </w:r>
      <w:r>
        <w:rPr>
          <w:rFonts w:hint="eastAsia"/>
          <w:b/>
          <w:color w:val="0000FF"/>
          <w:sz w:val="21"/>
          <w:szCs w:val="21"/>
        </w:rPr>
        <w:t>日历天。</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4.5</w:t>
      </w:r>
      <w:r>
        <w:rPr>
          <w:rFonts w:hAnsi="宋体" w:hint="eastAsia"/>
          <w:b/>
          <w:color w:val="000000"/>
          <w:sz w:val="21"/>
          <w:szCs w:val="21"/>
        </w:rPr>
        <w:t>误期损害赔偿</w:t>
      </w:r>
    </w:p>
    <w:p w:rsidR="000B643B" w:rsidRDefault="005D2B14" w:rsidP="00E57977">
      <w:pPr>
        <w:adjustRightInd w:val="0"/>
        <w:snapToGrid w:val="0"/>
        <w:spacing w:afterLines="50" w:line="520" w:lineRule="exact"/>
        <w:ind w:firstLine="422"/>
        <w:rPr>
          <w:b/>
          <w:color w:val="000000"/>
          <w:sz w:val="21"/>
          <w:szCs w:val="21"/>
          <w:u w:val="single"/>
        </w:rPr>
      </w:pPr>
      <w:r>
        <w:rPr>
          <w:rFonts w:hint="eastAsia"/>
          <w:b/>
          <w:color w:val="000000"/>
          <w:sz w:val="21"/>
          <w:szCs w:val="21"/>
          <w:u w:val="single"/>
        </w:rPr>
        <w:lastRenderedPageBreak/>
        <w:t>承包人按期完工不奖励也不处罚，是因承包人原因使各施工节点工期延误（除不可抗拒的因素），按招标文件工期要求的时间为控制节点，</w:t>
      </w:r>
      <w:r>
        <w:rPr>
          <w:rFonts w:hint="eastAsia"/>
          <w:b/>
          <w:color w:val="000000"/>
          <w:sz w:val="21"/>
          <w:szCs w:val="21"/>
          <w:u w:val="single"/>
          <w:lang w:val="zh-CN"/>
        </w:rPr>
        <w:t>按合同工期每推迟一天赔偿招标人</w:t>
      </w:r>
      <w:r>
        <w:rPr>
          <w:rFonts w:hint="eastAsia"/>
          <w:b/>
          <w:color w:val="000000"/>
          <w:sz w:val="21"/>
          <w:szCs w:val="21"/>
          <w:u w:val="single"/>
        </w:rPr>
        <w:t>10000</w:t>
      </w:r>
      <w:r>
        <w:rPr>
          <w:rFonts w:hint="eastAsia"/>
          <w:b/>
          <w:color w:val="000000"/>
          <w:sz w:val="21"/>
          <w:szCs w:val="21"/>
          <w:u w:val="single"/>
          <w:lang w:val="zh-CN"/>
        </w:rPr>
        <w:t>元人民币，限额为中标总造价的3%</w:t>
      </w:r>
      <w:r>
        <w:rPr>
          <w:rFonts w:hint="eastAsia"/>
          <w:b/>
          <w:color w:val="000000"/>
          <w:sz w:val="21"/>
          <w:szCs w:val="21"/>
          <w:u w:val="single"/>
        </w:rPr>
        <w:t>；如提前完工，招标人不给予奖励费。</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5</w:t>
      </w:r>
      <w:r>
        <w:rPr>
          <w:rFonts w:hAnsi="宋体" w:hint="eastAsia"/>
          <w:b/>
          <w:color w:val="000000"/>
          <w:sz w:val="21"/>
          <w:szCs w:val="21"/>
        </w:rPr>
        <w:t>条技术与设计</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5.1  </w:t>
      </w:r>
      <w:r>
        <w:rPr>
          <w:rFonts w:hAnsi="宋体" w:hint="eastAsia"/>
          <w:b/>
          <w:color w:val="000000"/>
          <w:sz w:val="21"/>
          <w:szCs w:val="21"/>
        </w:rPr>
        <w:t>生产工艺技术、建筑设计方案</w:t>
      </w:r>
    </w:p>
    <w:p w:rsidR="000B643B" w:rsidRDefault="005D2B14">
      <w:pPr>
        <w:spacing w:line="360" w:lineRule="auto"/>
        <w:ind w:firstLine="422"/>
        <w:rPr>
          <w:rFonts w:hAnsi="宋体"/>
          <w:color w:val="000000"/>
          <w:sz w:val="21"/>
          <w:szCs w:val="21"/>
        </w:rPr>
      </w:pPr>
      <w:r>
        <w:rPr>
          <w:rFonts w:hAnsi="宋体"/>
          <w:b/>
          <w:color w:val="000000"/>
          <w:sz w:val="21"/>
          <w:szCs w:val="21"/>
        </w:rPr>
        <w:t>5.1.1</w:t>
      </w:r>
      <w:r>
        <w:rPr>
          <w:rFonts w:hAnsi="宋体" w:hint="eastAsia"/>
          <w:color w:val="000000"/>
          <w:sz w:val="21"/>
          <w:szCs w:val="21"/>
        </w:rPr>
        <w:t>承包人提供的生产工艺技术和</w:t>
      </w:r>
      <w:r>
        <w:rPr>
          <w:rFonts w:hAnsi="宋体"/>
          <w:color w:val="000000"/>
          <w:sz w:val="21"/>
          <w:szCs w:val="21"/>
        </w:rPr>
        <w:t>(</w:t>
      </w:r>
      <w:r>
        <w:rPr>
          <w:rFonts w:hAnsi="宋体" w:hint="eastAsia"/>
          <w:color w:val="000000"/>
          <w:sz w:val="21"/>
          <w:szCs w:val="21"/>
        </w:rPr>
        <w:t>或</w:t>
      </w:r>
      <w:r>
        <w:rPr>
          <w:rFonts w:hAnsi="宋体"/>
          <w:color w:val="000000"/>
          <w:sz w:val="21"/>
          <w:szCs w:val="21"/>
        </w:rPr>
        <w:t>)</w:t>
      </w:r>
      <w:r>
        <w:rPr>
          <w:rFonts w:hAnsi="宋体" w:hint="eastAsia"/>
          <w:color w:val="000000"/>
          <w:sz w:val="21"/>
          <w:szCs w:val="21"/>
        </w:rPr>
        <w:t>建筑设计方案</w:t>
      </w:r>
    </w:p>
    <w:p w:rsidR="000B643B" w:rsidRDefault="005D2B14">
      <w:pPr>
        <w:spacing w:line="360" w:lineRule="auto"/>
        <w:ind w:firstLine="420"/>
        <w:rPr>
          <w:rFonts w:hAnsi="宋体"/>
          <w:color w:val="000000"/>
          <w:sz w:val="21"/>
          <w:szCs w:val="21"/>
        </w:rPr>
      </w:pPr>
      <w:r>
        <w:rPr>
          <w:rFonts w:hAnsi="宋体" w:hint="eastAsia"/>
          <w:color w:val="000000"/>
          <w:sz w:val="21"/>
          <w:szCs w:val="21"/>
        </w:rPr>
        <w:t>本项目中</w:t>
      </w:r>
      <w:r>
        <w:rPr>
          <w:rFonts w:hAnsi="宋体"/>
          <w:color w:val="000000"/>
          <w:sz w:val="21"/>
          <w:szCs w:val="21"/>
        </w:rPr>
        <w:t>的</w:t>
      </w:r>
      <w:r>
        <w:rPr>
          <w:rFonts w:hAnsi="宋体" w:hint="eastAsia"/>
          <w:color w:val="000000"/>
          <w:sz w:val="21"/>
          <w:szCs w:val="21"/>
        </w:rPr>
        <w:t>部分由承包人提供建筑设计方案</w:t>
      </w:r>
      <w:r>
        <w:rPr>
          <w:rFonts w:hAnsi="宋体"/>
          <w:color w:val="000000"/>
          <w:sz w:val="21"/>
          <w:szCs w:val="21"/>
        </w:rPr>
        <w:t>(</w:t>
      </w:r>
      <w:r>
        <w:rPr>
          <w:rFonts w:hAnsi="宋体" w:hint="eastAsia"/>
          <w:color w:val="000000"/>
          <w:sz w:val="21"/>
          <w:szCs w:val="21"/>
        </w:rPr>
        <w:t>含总体布局、功能分区、结构选型、建筑内外装饰等</w:t>
      </w:r>
      <w:r>
        <w:rPr>
          <w:rFonts w:hAnsi="宋体"/>
          <w:color w:val="000000"/>
          <w:sz w:val="21"/>
          <w:szCs w:val="21"/>
        </w:rPr>
        <w:t>)</w:t>
      </w:r>
      <w:r>
        <w:rPr>
          <w:rFonts w:hAnsi="宋体" w:hint="eastAsia"/>
          <w:color w:val="000000"/>
          <w:sz w:val="21"/>
          <w:szCs w:val="21"/>
        </w:rPr>
        <w:t>，承包人应对所提供设计方案负责。</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5.1.2 </w:t>
      </w:r>
      <w:r>
        <w:rPr>
          <w:rFonts w:hAnsi="宋体" w:hint="eastAsia"/>
          <w:color w:val="000000"/>
          <w:sz w:val="21"/>
          <w:szCs w:val="21"/>
        </w:rPr>
        <w:t>发包人提供的生产工艺技术和</w:t>
      </w:r>
      <w:r>
        <w:rPr>
          <w:rFonts w:hAnsi="宋体"/>
          <w:color w:val="000000"/>
          <w:sz w:val="21"/>
          <w:szCs w:val="21"/>
        </w:rPr>
        <w:t>(</w:t>
      </w:r>
      <w:r>
        <w:rPr>
          <w:rFonts w:hAnsi="宋体" w:hint="eastAsia"/>
          <w:color w:val="000000"/>
          <w:sz w:val="21"/>
          <w:szCs w:val="21"/>
        </w:rPr>
        <w:t>或</w:t>
      </w:r>
      <w:r>
        <w:rPr>
          <w:rFonts w:hAnsi="宋体"/>
          <w:color w:val="000000"/>
          <w:sz w:val="21"/>
          <w:szCs w:val="21"/>
        </w:rPr>
        <w:t>)</w:t>
      </w:r>
      <w:r>
        <w:rPr>
          <w:rFonts w:hAnsi="宋体" w:hint="eastAsia"/>
          <w:color w:val="000000"/>
          <w:sz w:val="21"/>
          <w:szCs w:val="21"/>
        </w:rPr>
        <w:t>建筑设计方案</w:t>
      </w:r>
    </w:p>
    <w:p w:rsidR="000B643B" w:rsidRDefault="005D2B14">
      <w:pPr>
        <w:spacing w:line="360" w:lineRule="auto"/>
        <w:ind w:firstLine="420"/>
        <w:rPr>
          <w:rFonts w:hAnsi="宋体"/>
          <w:color w:val="000000"/>
          <w:sz w:val="21"/>
          <w:szCs w:val="21"/>
        </w:rPr>
      </w:pPr>
      <w:r>
        <w:rPr>
          <w:rFonts w:hAnsi="宋体" w:hint="eastAsia"/>
          <w:color w:val="000000"/>
          <w:sz w:val="21"/>
          <w:szCs w:val="21"/>
        </w:rPr>
        <w:t>发包人有义务指导、审查由承包人根据发包人提供的上述资料所进行的设计，并予以确认。</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5.2  </w:t>
      </w:r>
      <w:r>
        <w:rPr>
          <w:rFonts w:hAnsi="宋体" w:hint="eastAsia"/>
          <w:b/>
          <w:color w:val="000000"/>
          <w:sz w:val="21"/>
          <w:szCs w:val="21"/>
        </w:rPr>
        <w:t>设计</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5.2.1 </w:t>
      </w:r>
      <w:r>
        <w:rPr>
          <w:rFonts w:hAnsi="宋体" w:hint="eastAsia"/>
          <w:color w:val="000000"/>
          <w:sz w:val="21"/>
          <w:szCs w:val="21"/>
        </w:rPr>
        <w:t>发包人的义务</w:t>
      </w:r>
    </w:p>
    <w:p w:rsidR="000B643B" w:rsidRDefault="005D2B14">
      <w:pPr>
        <w:spacing w:line="360" w:lineRule="auto"/>
        <w:ind w:firstLine="420"/>
        <w:rPr>
          <w:color w:val="000000"/>
          <w:sz w:val="21"/>
          <w:szCs w:val="21"/>
        </w:rPr>
      </w:pPr>
      <w:r>
        <w:rPr>
          <w:rFonts w:hint="eastAsia"/>
          <w:color w:val="000000"/>
          <w:sz w:val="21"/>
          <w:szCs w:val="21"/>
        </w:rPr>
        <w:t>(1)提供项目基础资料。发包人提供的项目基础资料的类别、内容、份数和时间：</w:t>
      </w:r>
      <w:r>
        <w:rPr>
          <w:rFonts w:hint="eastAsia"/>
          <w:color w:val="000000"/>
          <w:sz w:val="21"/>
          <w:szCs w:val="21"/>
          <w:u w:val="single"/>
        </w:rPr>
        <w:t>合同签订后一周内，发包人向承包人提供前期立项（可研）批复文件叁套。</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5.2.2 </w:t>
      </w:r>
      <w:r>
        <w:rPr>
          <w:rFonts w:hAnsi="宋体" w:hint="eastAsia"/>
          <w:color w:val="000000"/>
          <w:sz w:val="21"/>
          <w:szCs w:val="21"/>
        </w:rPr>
        <w:t>承包人的义务</w:t>
      </w:r>
    </w:p>
    <w:p w:rsidR="000B643B" w:rsidRDefault="005D2B14">
      <w:pPr>
        <w:spacing w:line="360" w:lineRule="auto"/>
        <w:ind w:firstLineChars="150" w:firstLine="315"/>
        <w:jc w:val="left"/>
        <w:rPr>
          <w:b/>
          <w:color w:val="000000"/>
          <w:sz w:val="21"/>
          <w:szCs w:val="21"/>
          <w:u w:val="single"/>
        </w:rPr>
      </w:pPr>
      <w:r>
        <w:rPr>
          <w:rFonts w:hint="eastAsia"/>
          <w:color w:val="000000"/>
          <w:sz w:val="21"/>
          <w:szCs w:val="21"/>
        </w:rPr>
        <w:t>（1）经合同双方商定，</w:t>
      </w:r>
      <w:r>
        <w:rPr>
          <w:rFonts w:hint="eastAsia"/>
          <w:b/>
          <w:color w:val="000000"/>
          <w:sz w:val="21"/>
          <w:szCs w:val="21"/>
          <w:u w:val="single"/>
        </w:rPr>
        <w:t>承包人应按照合同约定的时间完成方案设计批复、初步设计批复、施工图设计完成并领取施工许可证，按时完成项目建设，完成验收移交工作。</w:t>
      </w:r>
    </w:p>
    <w:p w:rsidR="000B643B" w:rsidRDefault="005D2B14">
      <w:pPr>
        <w:spacing w:line="360" w:lineRule="auto"/>
        <w:ind w:firstLine="422"/>
        <w:rPr>
          <w:color w:val="000000"/>
          <w:sz w:val="21"/>
          <w:szCs w:val="21"/>
        </w:rPr>
      </w:pPr>
      <w:r>
        <w:rPr>
          <w:rFonts w:hint="eastAsia"/>
          <w:b/>
          <w:color w:val="000000"/>
          <w:sz w:val="21"/>
          <w:szCs w:val="21"/>
        </w:rPr>
        <w:t xml:space="preserve">5.2.4 </w:t>
      </w:r>
      <w:r>
        <w:rPr>
          <w:rFonts w:hint="eastAsia"/>
          <w:color w:val="000000"/>
          <w:sz w:val="21"/>
          <w:szCs w:val="21"/>
        </w:rPr>
        <w:t xml:space="preserve"> 操作维修手册</w:t>
      </w:r>
    </w:p>
    <w:p w:rsidR="000B643B" w:rsidRDefault="005D2B14">
      <w:pPr>
        <w:spacing w:line="360" w:lineRule="auto"/>
        <w:ind w:firstLine="420"/>
        <w:rPr>
          <w:color w:val="000000"/>
          <w:sz w:val="21"/>
          <w:szCs w:val="21"/>
          <w:u w:val="single"/>
        </w:rPr>
      </w:pPr>
      <w:r>
        <w:rPr>
          <w:rFonts w:hint="eastAsia"/>
          <w:color w:val="000000"/>
          <w:sz w:val="21"/>
          <w:szCs w:val="21"/>
        </w:rPr>
        <w:t>发包人提交的操作指南、分析手册的份数和提交期限：</w:t>
      </w:r>
      <w:r>
        <w:rPr>
          <w:rFonts w:hint="eastAsia"/>
          <w:color w:val="000000"/>
          <w:sz w:val="21"/>
          <w:szCs w:val="21"/>
          <w:u w:val="single"/>
        </w:rPr>
        <w:t xml:space="preserve">          /            </w:t>
      </w:r>
    </w:p>
    <w:p w:rsidR="000B643B" w:rsidRDefault="005D2B14">
      <w:pPr>
        <w:spacing w:line="360" w:lineRule="auto"/>
        <w:ind w:firstLine="420"/>
        <w:rPr>
          <w:color w:val="000000"/>
          <w:sz w:val="21"/>
          <w:szCs w:val="21"/>
          <w:u w:val="single"/>
        </w:rPr>
      </w:pPr>
      <w:r>
        <w:rPr>
          <w:rFonts w:hint="eastAsia"/>
          <w:color w:val="000000"/>
          <w:sz w:val="21"/>
          <w:szCs w:val="21"/>
        </w:rPr>
        <w:t>承包人提交的操作维修手册的份数和最终提交期限：</w:t>
      </w:r>
      <w:r>
        <w:rPr>
          <w:rFonts w:hint="eastAsia"/>
          <w:color w:val="000000"/>
          <w:sz w:val="21"/>
          <w:szCs w:val="21"/>
          <w:u w:val="single"/>
        </w:rPr>
        <w:t xml:space="preserve">       。</w:t>
      </w:r>
    </w:p>
    <w:p w:rsidR="000B643B" w:rsidRDefault="005D2B14">
      <w:pPr>
        <w:spacing w:line="360" w:lineRule="auto"/>
        <w:ind w:firstLine="422"/>
        <w:rPr>
          <w:color w:val="000000"/>
          <w:sz w:val="21"/>
          <w:szCs w:val="21"/>
        </w:rPr>
      </w:pPr>
      <w:r>
        <w:rPr>
          <w:rFonts w:hint="eastAsia"/>
          <w:b/>
          <w:color w:val="000000"/>
          <w:sz w:val="21"/>
          <w:szCs w:val="21"/>
        </w:rPr>
        <w:t xml:space="preserve">5.2.5 </w:t>
      </w:r>
      <w:r>
        <w:rPr>
          <w:rFonts w:hint="eastAsia"/>
          <w:color w:val="000000"/>
          <w:sz w:val="21"/>
          <w:szCs w:val="21"/>
        </w:rPr>
        <w:t xml:space="preserve"> 设计文件的份数和提交时间</w:t>
      </w:r>
    </w:p>
    <w:p w:rsidR="000B643B" w:rsidRDefault="005D2B14">
      <w:pPr>
        <w:spacing w:line="360" w:lineRule="auto"/>
        <w:ind w:firstLine="420"/>
        <w:rPr>
          <w:color w:val="000000"/>
          <w:sz w:val="21"/>
          <w:szCs w:val="21"/>
          <w:u w:val="single"/>
        </w:rPr>
      </w:pPr>
      <w:r>
        <w:rPr>
          <w:rFonts w:hint="eastAsia"/>
          <w:color w:val="000000"/>
          <w:sz w:val="21"/>
          <w:szCs w:val="21"/>
        </w:rPr>
        <w:t>方案设计阶段设计文件、资料和图纸的份数和提交时间：</w:t>
      </w:r>
      <w:r>
        <w:rPr>
          <w:rFonts w:hint="eastAsia"/>
          <w:color w:val="000000"/>
          <w:sz w:val="21"/>
          <w:szCs w:val="21"/>
          <w:u w:val="single"/>
        </w:rPr>
        <w:t>五份 。</w:t>
      </w:r>
    </w:p>
    <w:p w:rsidR="000B643B" w:rsidRDefault="005D2B14">
      <w:pPr>
        <w:spacing w:line="360" w:lineRule="auto"/>
        <w:ind w:left="5145" w:hangingChars="2450" w:hanging="5145"/>
        <w:rPr>
          <w:color w:val="000000"/>
          <w:sz w:val="21"/>
          <w:szCs w:val="21"/>
          <w:u w:val="single"/>
        </w:rPr>
      </w:pPr>
      <w:r>
        <w:rPr>
          <w:rFonts w:hint="eastAsia"/>
          <w:color w:val="000000"/>
          <w:sz w:val="21"/>
          <w:szCs w:val="21"/>
        </w:rPr>
        <w:t>初步设计阶段设计文件、资料和图纸的份数和提交时间：</w:t>
      </w:r>
      <w:r>
        <w:rPr>
          <w:rFonts w:hint="eastAsia"/>
          <w:color w:val="000000"/>
          <w:sz w:val="21"/>
          <w:szCs w:val="21"/>
          <w:u w:val="single"/>
        </w:rPr>
        <w:t>五份 。</w:t>
      </w:r>
    </w:p>
    <w:p w:rsidR="000B643B" w:rsidRDefault="005D2B14">
      <w:pPr>
        <w:spacing w:line="360" w:lineRule="auto"/>
        <w:ind w:firstLine="420"/>
        <w:rPr>
          <w:color w:val="000000"/>
          <w:sz w:val="21"/>
          <w:szCs w:val="21"/>
          <w:u w:val="single"/>
        </w:rPr>
      </w:pPr>
      <w:r>
        <w:rPr>
          <w:rFonts w:hint="eastAsia"/>
          <w:color w:val="000000"/>
          <w:sz w:val="21"/>
          <w:szCs w:val="21"/>
        </w:rPr>
        <w:t>技术设计阶段设计文件、资料和图纸的份数和提交时间：</w:t>
      </w:r>
      <w:r>
        <w:rPr>
          <w:rFonts w:hint="eastAsia"/>
          <w:color w:val="000000"/>
          <w:sz w:val="21"/>
          <w:szCs w:val="21"/>
          <w:u w:val="single"/>
        </w:rPr>
        <w:t xml:space="preserve">        /           </w:t>
      </w:r>
    </w:p>
    <w:p w:rsidR="000B643B" w:rsidRDefault="005D2B14">
      <w:pPr>
        <w:spacing w:line="360" w:lineRule="auto"/>
        <w:ind w:firstLine="420"/>
        <w:rPr>
          <w:color w:val="000000"/>
          <w:sz w:val="21"/>
          <w:szCs w:val="21"/>
          <w:u w:val="single"/>
        </w:rPr>
      </w:pPr>
      <w:r>
        <w:rPr>
          <w:rFonts w:hint="eastAsia"/>
          <w:color w:val="000000"/>
          <w:sz w:val="21"/>
          <w:szCs w:val="21"/>
        </w:rPr>
        <w:t>施工图设计阶段设计文件、资料和图纸的份数和提交时间：</w:t>
      </w:r>
      <w:r>
        <w:rPr>
          <w:rFonts w:hint="eastAsia"/>
          <w:color w:val="000000"/>
          <w:sz w:val="21"/>
          <w:szCs w:val="21"/>
          <w:u w:val="single"/>
        </w:rPr>
        <w:t>五份。</w:t>
      </w:r>
    </w:p>
    <w:p w:rsidR="000B643B" w:rsidRDefault="005D2B14">
      <w:pPr>
        <w:spacing w:line="360" w:lineRule="auto"/>
        <w:ind w:firstLine="422"/>
        <w:rPr>
          <w:rFonts w:hAnsi="宋体"/>
          <w:color w:val="000000"/>
          <w:sz w:val="21"/>
          <w:szCs w:val="21"/>
        </w:rPr>
      </w:pPr>
      <w:r>
        <w:rPr>
          <w:rFonts w:hAnsi="宋体"/>
          <w:b/>
          <w:color w:val="000000"/>
          <w:sz w:val="21"/>
          <w:szCs w:val="21"/>
        </w:rPr>
        <w:t>5.2.6</w:t>
      </w:r>
      <w:r>
        <w:rPr>
          <w:rFonts w:hAnsi="宋体" w:hint="eastAsia"/>
          <w:color w:val="000000"/>
          <w:sz w:val="21"/>
          <w:szCs w:val="21"/>
        </w:rPr>
        <w:t>设计缺陷的自费修复，自费赶上</w:t>
      </w:r>
    </w:p>
    <w:p w:rsidR="000B643B" w:rsidRDefault="005D2B14">
      <w:pPr>
        <w:spacing w:line="360" w:lineRule="auto"/>
        <w:ind w:firstLine="420"/>
        <w:rPr>
          <w:rFonts w:hAnsi="宋体"/>
          <w:color w:val="000000"/>
          <w:sz w:val="21"/>
          <w:szCs w:val="21"/>
        </w:rPr>
      </w:pPr>
      <w:r>
        <w:rPr>
          <w:rFonts w:hAnsi="宋体" w:hint="eastAsia"/>
          <w:color w:val="000000"/>
          <w:sz w:val="21"/>
          <w:szCs w:val="21"/>
        </w:rPr>
        <w:t>无论何种原因，造成设计文件在发包人审核后仍存在遗漏、错误、缺陷和不足的，承包人应自费修复、弥补、纠正和完善。造成设计进度延误时，应自费采取措施赶上。并提交可</w:t>
      </w:r>
      <w:r>
        <w:rPr>
          <w:rFonts w:hAnsi="宋体" w:hint="eastAsia"/>
          <w:color w:val="000000"/>
          <w:sz w:val="21"/>
          <w:szCs w:val="21"/>
        </w:rPr>
        <w:lastRenderedPageBreak/>
        <w:t>行性赶工报告报发包人审核。</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5.3  </w:t>
      </w:r>
      <w:r>
        <w:rPr>
          <w:rFonts w:hAnsi="宋体" w:hint="eastAsia"/>
          <w:b/>
          <w:color w:val="000000"/>
          <w:sz w:val="21"/>
          <w:szCs w:val="21"/>
        </w:rPr>
        <w:t>设计阶段审查</w:t>
      </w:r>
    </w:p>
    <w:p w:rsidR="000B643B" w:rsidRDefault="005D2B14">
      <w:pPr>
        <w:spacing w:line="360" w:lineRule="auto"/>
        <w:ind w:firstLine="422"/>
        <w:rPr>
          <w:rFonts w:hAnsi="宋体"/>
          <w:color w:val="000000"/>
          <w:sz w:val="21"/>
          <w:szCs w:val="21"/>
          <w:u w:val="single"/>
        </w:rPr>
      </w:pPr>
      <w:r>
        <w:rPr>
          <w:rFonts w:hAnsi="宋体"/>
          <w:b/>
          <w:color w:val="000000"/>
          <w:sz w:val="21"/>
          <w:szCs w:val="21"/>
        </w:rPr>
        <w:t>5.3.1</w:t>
      </w:r>
      <w:r>
        <w:rPr>
          <w:rFonts w:hAnsi="宋体" w:hint="eastAsia"/>
          <w:color w:val="000000"/>
          <w:sz w:val="21"/>
          <w:szCs w:val="21"/>
        </w:rPr>
        <w:t>本工程的设计阶段、设计阶段审查会议的组织和时间安排：</w:t>
      </w:r>
      <w:r>
        <w:rPr>
          <w:rFonts w:hAnsi="宋体" w:hint="eastAsia"/>
          <w:color w:val="000000"/>
          <w:sz w:val="21"/>
          <w:szCs w:val="21"/>
          <w:u w:val="single"/>
        </w:rPr>
        <w:t>由承包人负责组织设计阶段审查会议，并承担会议相关费用。</w:t>
      </w:r>
    </w:p>
    <w:p w:rsidR="000B643B" w:rsidRDefault="005D2B14">
      <w:pPr>
        <w:spacing w:line="360" w:lineRule="auto"/>
        <w:ind w:firstLine="422"/>
        <w:rPr>
          <w:rFonts w:hAnsi="宋体"/>
          <w:color w:val="000000"/>
          <w:sz w:val="21"/>
          <w:szCs w:val="21"/>
          <w:u w:val="single"/>
        </w:rPr>
      </w:pPr>
      <w:r>
        <w:rPr>
          <w:rFonts w:hAnsi="宋体"/>
          <w:b/>
          <w:color w:val="000000"/>
          <w:sz w:val="21"/>
          <w:szCs w:val="21"/>
        </w:rPr>
        <w:t>5.3.</w:t>
      </w:r>
      <w:r>
        <w:rPr>
          <w:rFonts w:hAnsi="宋体" w:hint="eastAsia"/>
          <w:b/>
          <w:color w:val="000000"/>
          <w:sz w:val="21"/>
          <w:szCs w:val="21"/>
        </w:rPr>
        <w:t>2</w:t>
      </w:r>
      <w:r>
        <w:rPr>
          <w:rFonts w:hAnsi="宋体" w:hint="eastAsia"/>
          <w:color w:val="000000"/>
          <w:sz w:val="21"/>
          <w:szCs w:val="21"/>
          <w:u w:val="single"/>
        </w:rPr>
        <w:t>承包人应在设计审查阶段之前，向发包人提交符合设计审查深度的设计文件供发包人预审，对发包人提出的任何预审建议要积极响应，并按发包人的建议进行设计修改，直至发包人满意为止。</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6</w:t>
      </w:r>
      <w:r>
        <w:rPr>
          <w:rFonts w:hAnsi="宋体" w:hint="eastAsia"/>
          <w:b/>
          <w:color w:val="000000"/>
          <w:sz w:val="21"/>
          <w:szCs w:val="21"/>
        </w:rPr>
        <w:t>条工程物资</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6.1  </w:t>
      </w:r>
      <w:r>
        <w:rPr>
          <w:rFonts w:hAnsi="宋体" w:hint="eastAsia"/>
          <w:b/>
          <w:color w:val="000000"/>
          <w:sz w:val="21"/>
          <w:szCs w:val="21"/>
        </w:rPr>
        <w:t>工程物资的提供</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6.1.2</w:t>
      </w:r>
      <w:r>
        <w:rPr>
          <w:rFonts w:hAnsi="宋体" w:hint="eastAsia"/>
          <w:color w:val="000000"/>
          <w:sz w:val="21"/>
          <w:szCs w:val="21"/>
        </w:rPr>
        <w:t>承包人提供的工程物资</w:t>
      </w:r>
    </w:p>
    <w:p w:rsidR="000B643B" w:rsidRDefault="005D2B14">
      <w:pPr>
        <w:spacing w:line="360" w:lineRule="auto"/>
        <w:ind w:firstLine="420"/>
        <w:rPr>
          <w:rFonts w:hAnsi="宋体"/>
          <w:color w:val="000000"/>
          <w:sz w:val="21"/>
          <w:szCs w:val="21"/>
          <w:u w:val="single"/>
        </w:rPr>
      </w:pPr>
      <w:r>
        <w:rPr>
          <w:rFonts w:hAnsi="宋体"/>
          <w:color w:val="000000"/>
          <w:sz w:val="21"/>
          <w:szCs w:val="21"/>
        </w:rPr>
        <w:t>(1)</w:t>
      </w:r>
      <w:r>
        <w:rPr>
          <w:rFonts w:hAnsi="宋体" w:hint="eastAsia"/>
          <w:color w:val="000000"/>
          <w:sz w:val="21"/>
          <w:szCs w:val="21"/>
        </w:rPr>
        <w:t>承包人应依据通用条款</w:t>
      </w:r>
      <w:r>
        <w:rPr>
          <w:rFonts w:hAnsi="宋体"/>
          <w:color w:val="000000"/>
          <w:sz w:val="21"/>
          <w:szCs w:val="21"/>
        </w:rPr>
        <w:t>5.2.3</w:t>
      </w:r>
      <w:r>
        <w:rPr>
          <w:rFonts w:hAnsi="宋体" w:hint="eastAsia"/>
          <w:color w:val="000000"/>
          <w:sz w:val="21"/>
          <w:szCs w:val="21"/>
        </w:rPr>
        <w:t>款第</w:t>
      </w:r>
      <w:r>
        <w:rPr>
          <w:rFonts w:hAnsi="宋体"/>
          <w:color w:val="000000"/>
          <w:sz w:val="21"/>
          <w:szCs w:val="21"/>
        </w:rPr>
        <w:t>(3)</w:t>
      </w:r>
      <w:r>
        <w:rPr>
          <w:rFonts w:hAnsi="宋体" w:hint="eastAsia"/>
          <w:color w:val="000000"/>
          <w:sz w:val="21"/>
          <w:szCs w:val="21"/>
        </w:rPr>
        <w:t>项设计文件规定的技术参数、技术条件、性能要求、使用要求和数量。</w:t>
      </w:r>
      <w:r>
        <w:rPr>
          <w:rFonts w:hAnsi="宋体" w:hint="eastAsia"/>
          <w:color w:val="000000"/>
          <w:sz w:val="21"/>
          <w:szCs w:val="21"/>
          <w:u w:val="single"/>
        </w:rPr>
        <w:t>负责组织工程物资采购</w:t>
      </w:r>
      <w:r>
        <w:rPr>
          <w:rFonts w:hAnsi="宋体"/>
          <w:color w:val="000000"/>
          <w:sz w:val="21"/>
          <w:szCs w:val="21"/>
          <w:u w:val="single"/>
        </w:rPr>
        <w:t>(</w:t>
      </w:r>
      <w:r>
        <w:rPr>
          <w:rFonts w:hAnsi="宋体" w:hint="eastAsia"/>
          <w:color w:val="000000"/>
          <w:sz w:val="21"/>
          <w:szCs w:val="21"/>
          <w:u w:val="single"/>
        </w:rPr>
        <w:t>包括备品备件、专用工具及厂商提交的技术文件</w:t>
      </w:r>
      <w:r>
        <w:rPr>
          <w:rFonts w:hAnsi="宋体"/>
          <w:color w:val="000000"/>
          <w:sz w:val="21"/>
          <w:szCs w:val="21"/>
          <w:u w:val="single"/>
        </w:rPr>
        <w:t>)</w:t>
      </w:r>
      <w:r>
        <w:rPr>
          <w:rFonts w:hAnsi="宋体" w:hint="eastAsia"/>
          <w:color w:val="000000"/>
          <w:sz w:val="21"/>
          <w:szCs w:val="21"/>
          <w:u w:val="single"/>
        </w:rPr>
        <w:t>，负责运抵现场，并对其需用量、质量检查结果和性能负责。所有进场设备的采购需提前20天向发包人提供书面的计划，经发包人、监理书面审核后方可进场，未经许可安装的设备，发包人不予认可，由此产生的一切后果由承包人自行承担。</w:t>
      </w:r>
    </w:p>
    <w:p w:rsidR="000B643B" w:rsidRDefault="005D2B14">
      <w:pPr>
        <w:spacing w:line="360" w:lineRule="auto"/>
        <w:ind w:firstLine="420"/>
        <w:rPr>
          <w:rFonts w:hAnsi="宋体"/>
          <w:color w:val="000000"/>
          <w:sz w:val="21"/>
          <w:szCs w:val="21"/>
          <w:u w:val="single"/>
        </w:rPr>
      </w:pPr>
      <w:r>
        <w:rPr>
          <w:rFonts w:hAnsi="宋体"/>
          <w:color w:val="000000"/>
          <w:sz w:val="21"/>
          <w:szCs w:val="21"/>
        </w:rPr>
        <w:t xml:space="preserve"> (2)</w:t>
      </w:r>
      <w:r>
        <w:rPr>
          <w:rFonts w:hAnsi="宋体" w:hint="eastAsia"/>
          <w:color w:val="000000"/>
          <w:sz w:val="21"/>
          <w:szCs w:val="21"/>
        </w:rPr>
        <w:t>因承包人提供的工程物资</w:t>
      </w:r>
      <w:r>
        <w:rPr>
          <w:rFonts w:hAnsi="宋体"/>
          <w:color w:val="000000"/>
          <w:sz w:val="21"/>
          <w:szCs w:val="21"/>
        </w:rPr>
        <w:t>(</w:t>
      </w:r>
      <w:r>
        <w:rPr>
          <w:rFonts w:hAnsi="宋体" w:hint="eastAsia"/>
          <w:color w:val="000000"/>
          <w:sz w:val="21"/>
          <w:szCs w:val="21"/>
        </w:rPr>
        <w:t>包括建筑构件等</w:t>
      </w:r>
      <w:r>
        <w:rPr>
          <w:rFonts w:hAnsi="宋体"/>
          <w:color w:val="000000"/>
          <w:sz w:val="21"/>
          <w:szCs w:val="21"/>
        </w:rPr>
        <w:t>)</w:t>
      </w:r>
      <w:r>
        <w:rPr>
          <w:rFonts w:hAnsi="宋体" w:hint="eastAsia"/>
          <w:color w:val="000000"/>
          <w:sz w:val="21"/>
          <w:szCs w:val="21"/>
        </w:rPr>
        <w:t>不符合国家强制性标准、规范的规定或合同约定的标准、规范，所造成的质量缺陷，由承包人自费修复，竣工日期不予延长，</w:t>
      </w:r>
      <w:r>
        <w:rPr>
          <w:rFonts w:hAnsi="宋体" w:hint="eastAsia"/>
          <w:color w:val="000000"/>
          <w:sz w:val="21"/>
          <w:szCs w:val="21"/>
          <w:u w:val="single"/>
        </w:rPr>
        <w:t>由此产生的一切后果由承包人自行承担。</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6.2  </w:t>
      </w:r>
      <w:r>
        <w:rPr>
          <w:rFonts w:hAnsi="宋体" w:hint="eastAsia"/>
          <w:b/>
          <w:color w:val="000000"/>
          <w:sz w:val="21"/>
          <w:szCs w:val="21"/>
        </w:rPr>
        <w:t>检验</w:t>
      </w:r>
    </w:p>
    <w:p w:rsidR="000B643B" w:rsidRDefault="005D2B14">
      <w:pPr>
        <w:spacing w:line="360" w:lineRule="auto"/>
        <w:ind w:firstLine="422"/>
        <w:rPr>
          <w:rFonts w:hAnsi="宋体"/>
          <w:color w:val="000000"/>
          <w:sz w:val="21"/>
          <w:szCs w:val="21"/>
        </w:rPr>
      </w:pPr>
      <w:r>
        <w:rPr>
          <w:rFonts w:hAnsi="宋体"/>
          <w:b/>
          <w:color w:val="000000"/>
          <w:sz w:val="21"/>
          <w:szCs w:val="21"/>
        </w:rPr>
        <w:t>6.2.1</w:t>
      </w:r>
      <w:r>
        <w:rPr>
          <w:rFonts w:hAnsi="宋体" w:hint="eastAsia"/>
          <w:color w:val="000000"/>
          <w:sz w:val="21"/>
          <w:szCs w:val="21"/>
        </w:rPr>
        <w:t>工程检验与报告</w:t>
      </w:r>
    </w:p>
    <w:p w:rsidR="000B643B" w:rsidRDefault="005D2B14">
      <w:pPr>
        <w:spacing w:line="360" w:lineRule="auto"/>
        <w:ind w:firstLine="420"/>
        <w:rPr>
          <w:rFonts w:hAnsi="宋体"/>
          <w:color w:val="000000"/>
          <w:sz w:val="21"/>
          <w:szCs w:val="21"/>
          <w:u w:val="single"/>
        </w:rPr>
      </w:pPr>
      <w:r>
        <w:rPr>
          <w:rFonts w:hint="eastAsia"/>
          <w:color w:val="000000"/>
          <w:sz w:val="21"/>
          <w:szCs w:val="21"/>
        </w:rPr>
        <w:t>(1)报告提交日期、报告内容和提交份数：</w:t>
      </w:r>
      <w:r>
        <w:rPr>
          <w:rFonts w:hAnsi="宋体" w:hint="eastAsia"/>
          <w:color w:val="000000"/>
          <w:sz w:val="21"/>
          <w:szCs w:val="21"/>
          <w:u w:val="single"/>
        </w:rPr>
        <w:t>承包人包工包料，具体数量等根据投标文件、设计文件确定，数量、性能参数必须满足招标文件和投标文件以及规范要求。本项目关键设备（指设备购置费用高于伍万元以上）必须满足招标文件及施工图对设备的要求（包括对设备的规格、外形尺寸、荷载、功率及运行效果等具体参数）。本项目的关键设备在采购之前需得到招标人书面认可，若未经招标人认可的，承包人擅自采购并安装的，由此产生的所有费用由承包人自行承担。</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6.2.4</w:t>
      </w:r>
      <w:r>
        <w:rPr>
          <w:rFonts w:hAnsi="宋体" w:hint="eastAsia"/>
          <w:color w:val="000000"/>
          <w:sz w:val="21"/>
          <w:szCs w:val="21"/>
        </w:rPr>
        <w:t>现场清点与检查</w:t>
      </w:r>
    </w:p>
    <w:p w:rsidR="000B643B" w:rsidRDefault="005D2B14">
      <w:pPr>
        <w:spacing w:line="360" w:lineRule="auto"/>
        <w:ind w:firstLine="420"/>
        <w:rPr>
          <w:rFonts w:hAnsi="宋体"/>
          <w:color w:val="000000"/>
          <w:sz w:val="21"/>
          <w:szCs w:val="21"/>
        </w:rPr>
      </w:pPr>
      <w:r>
        <w:rPr>
          <w:rFonts w:hAnsi="宋体"/>
          <w:color w:val="000000"/>
          <w:sz w:val="21"/>
          <w:szCs w:val="21"/>
        </w:rPr>
        <w:t>(1)</w:t>
      </w:r>
      <w:r>
        <w:rPr>
          <w:rFonts w:hAnsi="宋体" w:hint="eastAsia"/>
          <w:color w:val="000000"/>
          <w:sz w:val="21"/>
          <w:szCs w:val="21"/>
        </w:rPr>
        <w:t>承包人应在负责提供的工程物资运抵现场前</w:t>
      </w:r>
      <w:r>
        <w:rPr>
          <w:rFonts w:hAnsi="宋体"/>
          <w:color w:val="000000"/>
          <w:sz w:val="21"/>
          <w:szCs w:val="21"/>
        </w:rPr>
        <w:t>5</w:t>
      </w:r>
      <w:r>
        <w:rPr>
          <w:rFonts w:hAnsi="宋体" w:hint="eastAsia"/>
          <w:color w:val="000000"/>
          <w:sz w:val="21"/>
          <w:szCs w:val="21"/>
        </w:rPr>
        <w:t>日通知发包人。发包人、监理人与承包人</w:t>
      </w:r>
      <w:r>
        <w:rPr>
          <w:rFonts w:hAnsi="宋体"/>
          <w:color w:val="000000"/>
          <w:sz w:val="21"/>
          <w:szCs w:val="21"/>
        </w:rPr>
        <w:t>(</w:t>
      </w:r>
      <w:r>
        <w:rPr>
          <w:rFonts w:hAnsi="宋体" w:hint="eastAsia"/>
          <w:color w:val="000000"/>
          <w:sz w:val="21"/>
          <w:szCs w:val="21"/>
        </w:rPr>
        <w:t>或包括其分包人</w:t>
      </w:r>
      <w:r>
        <w:rPr>
          <w:rFonts w:hAnsi="宋体"/>
          <w:color w:val="000000"/>
          <w:sz w:val="21"/>
          <w:szCs w:val="21"/>
        </w:rPr>
        <w:t>)</w:t>
      </w:r>
      <w:r>
        <w:rPr>
          <w:rFonts w:hAnsi="宋体" w:hint="eastAsia"/>
          <w:color w:val="000000"/>
          <w:sz w:val="21"/>
          <w:szCs w:val="21"/>
        </w:rPr>
        <w:t>按每批货物的提货单据清点箱件数量及进行外观检查，并根据装箱单清点箱内数量、出厂合格证、图纸、文件资料等，并进行外观检查。经检查清点后双方人员</w:t>
      </w:r>
      <w:r>
        <w:rPr>
          <w:rFonts w:hAnsi="宋体" w:hint="eastAsia"/>
          <w:color w:val="000000"/>
          <w:sz w:val="21"/>
          <w:szCs w:val="21"/>
        </w:rPr>
        <w:lastRenderedPageBreak/>
        <w:t>签署交接清单。</w:t>
      </w:r>
    </w:p>
    <w:p w:rsidR="000B643B" w:rsidRDefault="005D2B14">
      <w:pPr>
        <w:spacing w:line="360" w:lineRule="auto"/>
        <w:ind w:firstLine="420"/>
        <w:rPr>
          <w:rFonts w:hAnsi="宋体"/>
          <w:color w:val="000000"/>
          <w:sz w:val="21"/>
          <w:szCs w:val="21"/>
        </w:rPr>
      </w:pPr>
      <w:r>
        <w:rPr>
          <w:rFonts w:hAnsi="宋体" w:hint="eastAsia"/>
          <w:color w:val="000000"/>
          <w:sz w:val="21"/>
          <w:szCs w:val="21"/>
        </w:rPr>
        <w:t>经现场检查清点发现箱件短缺，箱件内的物资数量、图纸、资料短缺，或有外观缺陷的，工程物资在缺陷未能修复之前不得用于工程。因此造成的费用增加、竣工日期延误，由承包人负责。</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6.2.5</w:t>
      </w:r>
      <w:r>
        <w:rPr>
          <w:rFonts w:hAnsi="宋体" w:hint="eastAsia"/>
          <w:color w:val="000000"/>
          <w:sz w:val="21"/>
          <w:szCs w:val="21"/>
        </w:rPr>
        <w:t>质量监督部门及消防、环保等部门的参检</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承包人随时接受质量监督部门、消防部门、环保部门、行业等专业检查人员对制造、安装及试验过程的现场检查，其费用由承包人承担。</w:t>
      </w:r>
    </w:p>
    <w:p w:rsidR="000B643B" w:rsidRDefault="005D2B14">
      <w:pPr>
        <w:spacing w:line="360" w:lineRule="auto"/>
        <w:ind w:firstLine="420"/>
        <w:rPr>
          <w:rFonts w:hAnsi="宋体"/>
          <w:color w:val="000000"/>
          <w:sz w:val="21"/>
          <w:szCs w:val="21"/>
        </w:rPr>
      </w:pPr>
      <w:r>
        <w:rPr>
          <w:rFonts w:hAnsi="宋体" w:hint="eastAsia"/>
          <w:color w:val="000000"/>
          <w:sz w:val="21"/>
          <w:szCs w:val="21"/>
        </w:rPr>
        <w:t>因上述部门在参检中提出的修改、更换等意见所增加的相关费用由承人承担，因此造成工程关键路径延误的，责任方为承包人时，竣工日期不予延长。</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6.6 </w:t>
      </w:r>
      <w:r>
        <w:rPr>
          <w:rFonts w:hAnsi="宋体" w:hint="eastAsia"/>
          <w:color w:val="000000"/>
          <w:sz w:val="21"/>
          <w:szCs w:val="21"/>
        </w:rPr>
        <w:t>工程物资保管与剩余</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6.6.1 </w:t>
      </w:r>
      <w:r>
        <w:rPr>
          <w:rFonts w:hAnsi="宋体" w:hint="eastAsia"/>
          <w:color w:val="000000"/>
          <w:sz w:val="21"/>
          <w:szCs w:val="21"/>
        </w:rPr>
        <w:t>工程物资保管</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应按说明书的相关规定对工程物资进行保管、维护、保养，防止变形、变质、污染和对人身造成伤害。保管维护方案应包括：工程物资分类和保管、保养、保安、领用制度，以及库房、特殊保管库房、堆场、道路、照明、消防、设施、器具等规划。保管所需的一切费用，包含在合同价格内。</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7</w:t>
      </w:r>
      <w:r>
        <w:rPr>
          <w:rFonts w:hAnsi="宋体" w:hint="eastAsia"/>
          <w:b/>
          <w:color w:val="000000"/>
          <w:sz w:val="21"/>
          <w:szCs w:val="21"/>
        </w:rPr>
        <w:t>条施工</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7.1  </w:t>
      </w:r>
      <w:r>
        <w:rPr>
          <w:rFonts w:hAnsi="宋体" w:hint="eastAsia"/>
          <w:b/>
          <w:color w:val="000000"/>
          <w:sz w:val="21"/>
          <w:szCs w:val="21"/>
        </w:rPr>
        <w:t>发包人的义务</w:t>
      </w:r>
    </w:p>
    <w:p w:rsidR="000B643B" w:rsidRDefault="005D2B14">
      <w:pPr>
        <w:spacing w:line="360" w:lineRule="auto"/>
        <w:ind w:firstLine="422"/>
        <w:rPr>
          <w:rFonts w:hAnsi="宋体"/>
          <w:color w:val="000000"/>
          <w:sz w:val="21"/>
          <w:szCs w:val="21"/>
        </w:rPr>
      </w:pPr>
      <w:r>
        <w:rPr>
          <w:rFonts w:hAnsi="宋体"/>
          <w:b/>
          <w:color w:val="000000"/>
          <w:sz w:val="21"/>
          <w:szCs w:val="21"/>
        </w:rPr>
        <w:t>7.1.2</w:t>
      </w:r>
      <w:r>
        <w:rPr>
          <w:rFonts w:hAnsi="宋体" w:hint="eastAsia"/>
          <w:color w:val="000000"/>
          <w:sz w:val="21"/>
          <w:szCs w:val="21"/>
        </w:rPr>
        <w:t>审查总体施工组织设计</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施工图审查完成后10天内承包人提交详细的施工组织设计方案8套，供发包人审查，发包人在接到总体施工组织设计后10日内提出建议和要求。发包人的建议和要求，并不能减轻或免除承包人的任何合同责任。</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7.1.3 </w:t>
      </w:r>
      <w:r>
        <w:rPr>
          <w:rFonts w:hAnsi="宋体" w:hint="eastAsia"/>
          <w:color w:val="000000"/>
          <w:sz w:val="21"/>
          <w:szCs w:val="21"/>
        </w:rPr>
        <w:t>进场条件和进场日期</w:t>
      </w:r>
    </w:p>
    <w:p w:rsidR="000B643B" w:rsidRDefault="005D2B14">
      <w:pPr>
        <w:pStyle w:val="a8"/>
        <w:spacing w:line="420" w:lineRule="exact"/>
        <w:ind w:firstLine="420"/>
        <w:rPr>
          <w:rFonts w:hAnsi="宋体" w:cs="Times New Roman"/>
          <w:color w:val="000000"/>
          <w:u w:val="single"/>
        </w:rPr>
      </w:pPr>
      <w:r>
        <w:rPr>
          <w:rFonts w:cs="Times New Roman" w:hint="eastAsia"/>
          <w:color w:val="000000"/>
          <w:u w:val="single"/>
        </w:rPr>
        <w:t>进场施工前，由发包人完成场地五通一平并移交承包人，合同签订后由承包人编制临时设施</w:t>
      </w:r>
      <w:r>
        <w:rPr>
          <w:rFonts w:hint="eastAsia"/>
          <w:color w:val="000000"/>
          <w:u w:val="single"/>
        </w:rPr>
        <w:t>方案，并与15天内完成临时设施的搭建工作。发包人负责完成与周边居民协调工作，承包人须积极配合。</w:t>
      </w:r>
    </w:p>
    <w:p w:rsidR="000B643B" w:rsidRDefault="005D2B14">
      <w:pPr>
        <w:spacing w:line="360" w:lineRule="auto"/>
        <w:ind w:firstLine="422"/>
        <w:rPr>
          <w:rFonts w:hAnsi="宋体"/>
          <w:color w:val="000000"/>
          <w:sz w:val="21"/>
          <w:szCs w:val="21"/>
        </w:rPr>
      </w:pPr>
      <w:r>
        <w:rPr>
          <w:rFonts w:hAnsi="宋体"/>
          <w:b/>
          <w:color w:val="000000"/>
          <w:sz w:val="21"/>
          <w:szCs w:val="21"/>
        </w:rPr>
        <w:t>7.1.10</w:t>
      </w:r>
      <w:r>
        <w:rPr>
          <w:rFonts w:hAnsi="宋体" w:hint="eastAsia"/>
          <w:color w:val="000000"/>
          <w:sz w:val="21"/>
          <w:szCs w:val="21"/>
          <w:u w:val="single"/>
        </w:rPr>
        <w:t>所有</w:t>
      </w:r>
      <w:r>
        <w:rPr>
          <w:rFonts w:hint="eastAsia"/>
          <w:color w:val="000000"/>
          <w:sz w:val="21"/>
          <w:szCs w:val="21"/>
          <w:u w:val="single"/>
        </w:rPr>
        <w:t>前期报批报建工作均由承包人负责，发包人提供相应的协助。</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7.2  </w:t>
      </w:r>
      <w:r>
        <w:rPr>
          <w:rFonts w:hAnsi="宋体" w:hint="eastAsia"/>
          <w:b/>
          <w:color w:val="000000"/>
          <w:sz w:val="21"/>
          <w:szCs w:val="21"/>
        </w:rPr>
        <w:t>承包人的义务</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7.2.1</w:t>
      </w:r>
      <w:r>
        <w:rPr>
          <w:rFonts w:hAnsi="宋体" w:hint="eastAsia"/>
          <w:color w:val="000000"/>
          <w:sz w:val="21"/>
          <w:szCs w:val="21"/>
        </w:rPr>
        <w:t>放线</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承包人负责对工程、单项工程、施工部位的放线，并对放线的准确性负责。</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7.2.2 </w:t>
      </w:r>
      <w:r>
        <w:rPr>
          <w:rFonts w:hAnsi="宋体" w:hint="eastAsia"/>
          <w:color w:val="000000"/>
          <w:sz w:val="21"/>
          <w:szCs w:val="21"/>
        </w:rPr>
        <w:t>施工组织设计</w:t>
      </w:r>
    </w:p>
    <w:p w:rsidR="000B643B" w:rsidRDefault="005D2B14">
      <w:pPr>
        <w:spacing w:line="360" w:lineRule="auto"/>
        <w:ind w:firstLine="420"/>
        <w:rPr>
          <w:rFonts w:hAnsi="宋体"/>
          <w:color w:val="000000"/>
          <w:sz w:val="21"/>
          <w:szCs w:val="21"/>
          <w:u w:val="single"/>
        </w:rPr>
      </w:pPr>
      <w:r>
        <w:rPr>
          <w:rFonts w:hint="eastAsia"/>
          <w:color w:val="000000"/>
          <w:sz w:val="21"/>
          <w:szCs w:val="21"/>
        </w:rPr>
        <w:lastRenderedPageBreak/>
        <w:t>提交工程总体施工组织设计的份数和时间：</w:t>
      </w:r>
      <w:r>
        <w:rPr>
          <w:rFonts w:hAnsi="宋体" w:hint="eastAsia"/>
          <w:color w:val="000000"/>
          <w:sz w:val="21"/>
          <w:szCs w:val="21"/>
          <w:u w:val="single"/>
        </w:rPr>
        <w:t>开工前</w:t>
      </w:r>
      <w:r>
        <w:rPr>
          <w:rFonts w:hAnsi="宋体"/>
          <w:color w:val="000000"/>
          <w:sz w:val="21"/>
          <w:szCs w:val="21"/>
          <w:u w:val="single"/>
        </w:rPr>
        <w:t>14</w:t>
      </w:r>
      <w:r>
        <w:rPr>
          <w:rFonts w:hAnsi="宋体" w:hint="eastAsia"/>
          <w:color w:val="000000"/>
          <w:sz w:val="21"/>
          <w:szCs w:val="21"/>
          <w:u w:val="single"/>
        </w:rPr>
        <w:t>天提供（一式五份）总进度计划、施工组织设计（包括外加工计划）。逾期不提交，并因此影响工程施工的，责任由承包人承担。</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合</w:t>
      </w:r>
      <w:r>
        <w:rPr>
          <w:rFonts w:hAnsi="宋体" w:hint="eastAsia"/>
          <w:color w:val="000000"/>
          <w:kern w:val="0"/>
          <w:sz w:val="21"/>
          <w:szCs w:val="21"/>
        </w:rPr>
        <w:t>同双方约定的施工组织设计应包括的主要内容：</w:t>
      </w:r>
      <w:r>
        <w:rPr>
          <w:rFonts w:hAnsi="宋体" w:hint="eastAsia"/>
          <w:color w:val="000000"/>
          <w:sz w:val="21"/>
          <w:szCs w:val="21"/>
          <w:u w:val="single"/>
        </w:rPr>
        <w:t>（1）施工方案； （2）施工现场平面布置图；（3）施工进度计划和保证措施； （4）劳动力及材料供应计划；（5）施工机械设备的选用；（6）质量保证体系及措施；（7）安全生产、文明施工措施；（8）环境保护、成本控制措施；（9）合同当事人约定的其他内容。</w:t>
      </w:r>
    </w:p>
    <w:p w:rsidR="000B643B" w:rsidRDefault="005D2B14">
      <w:pPr>
        <w:spacing w:line="360" w:lineRule="auto"/>
        <w:ind w:firstLine="420"/>
        <w:rPr>
          <w:color w:val="000000"/>
          <w:sz w:val="21"/>
          <w:szCs w:val="21"/>
        </w:rPr>
      </w:pPr>
      <w:r>
        <w:rPr>
          <w:rFonts w:hint="eastAsia"/>
          <w:color w:val="000000"/>
          <w:sz w:val="21"/>
          <w:szCs w:val="21"/>
        </w:rPr>
        <w:t>需要提交的主要单项工程、主要分部分项工程施工组织设计的名称、份数和时间：</w:t>
      </w:r>
      <w:r>
        <w:rPr>
          <w:rFonts w:hint="eastAsia"/>
          <w:color w:val="000000"/>
          <w:sz w:val="21"/>
          <w:szCs w:val="21"/>
          <w:u w:val="single"/>
        </w:rPr>
        <w:t>相应工程开工前7天内向发包人提供主要单项工程、主要分部分项工程施工组织设计八份。</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发包人和监理人在收到详细的施工组织设计后确认或提出修改意见的期限：</w:t>
      </w:r>
      <w:r>
        <w:rPr>
          <w:rFonts w:hAnsi="宋体" w:hint="eastAsia"/>
          <w:color w:val="000000"/>
          <w:sz w:val="21"/>
          <w:szCs w:val="21"/>
          <w:u w:val="single"/>
        </w:rPr>
        <w:t xml:space="preserve"> 发包人和监理人应在监理人收到施工组织设计后7天内确认或提出修改意见。</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7.2.4</w:t>
      </w:r>
      <w:r>
        <w:rPr>
          <w:rFonts w:hAnsi="宋体" w:hint="eastAsia"/>
          <w:color w:val="000000"/>
          <w:sz w:val="21"/>
          <w:szCs w:val="21"/>
        </w:rPr>
        <w:t>临时用水、用电等</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如在签订合同后，发包人仍未办理完成临时用水、用电，须由承包人自行解决临时用水、用电问题并承担相关的费用，且不得以此影响进场准备工作。</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7.2.5</w:t>
      </w:r>
      <w:r>
        <w:rPr>
          <w:rFonts w:hAnsi="宋体" w:hint="eastAsia"/>
          <w:color w:val="000000"/>
          <w:sz w:val="21"/>
          <w:szCs w:val="21"/>
        </w:rPr>
        <w:t>协助发包人办理开工等批准手续</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承包人应在合同约定的开工日期前，取得建设工程规划许可证、工程质量安全监督等手续、施工许可证，并承担相关费用。</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7.2.6 </w:t>
      </w:r>
      <w:r>
        <w:rPr>
          <w:rFonts w:hAnsi="宋体" w:hint="eastAsia"/>
          <w:color w:val="000000"/>
          <w:sz w:val="21"/>
          <w:szCs w:val="21"/>
        </w:rPr>
        <w:t>施工过程中需通知办理的批准</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承包人在施工过程中因增加场外临时用地，临时要求停水、停电、中断道路交通，爆破作业，或可能损坏道路、管线、电力、邮电、通讯等公共设施的，应自行办理相关申请批准手续，并按发包人的要求，提供相关文件、资料、证件等。</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7.2.7 </w:t>
      </w:r>
      <w:r>
        <w:rPr>
          <w:rFonts w:hAnsi="宋体" w:hint="eastAsia"/>
          <w:color w:val="000000"/>
          <w:sz w:val="21"/>
          <w:szCs w:val="21"/>
        </w:rPr>
        <w:t>提供施工障碍资料</w:t>
      </w:r>
    </w:p>
    <w:p w:rsidR="000B643B" w:rsidRDefault="005D2B14">
      <w:pPr>
        <w:spacing w:line="360" w:lineRule="auto"/>
        <w:ind w:firstLine="422"/>
        <w:rPr>
          <w:b/>
          <w:color w:val="000000"/>
          <w:sz w:val="21"/>
          <w:szCs w:val="21"/>
          <w:u w:val="single"/>
        </w:rPr>
      </w:pPr>
      <w:r>
        <w:rPr>
          <w:rFonts w:hint="eastAsia"/>
          <w:b/>
          <w:color w:val="000000"/>
          <w:sz w:val="21"/>
          <w:szCs w:val="21"/>
          <w:u w:val="single"/>
        </w:rPr>
        <w:t>发包人向承包人提交准确完整的工程地质和地下管网线资料，根据资料内容承包人须采取相应措施保护地下管网线，费用由承包人负责，如工程施工损坏地下管线的，由承包人承担责任。发包人向承包人提交工程地质和地下管网线资料不全的，施工过程中，承包人如发现施工场地周围可能存在资料中未反映的地下管网线，应立即停止施工并向发包人及相关单位书面报告，待确认安全后方可施工，否则，因施工损坏地下管网线的，由承包人承担责任。所发生的费用均由承包人承担。</w:t>
      </w:r>
    </w:p>
    <w:p w:rsidR="000B643B" w:rsidRDefault="005D2B14">
      <w:pPr>
        <w:spacing w:line="360" w:lineRule="auto"/>
        <w:ind w:firstLine="422"/>
        <w:rPr>
          <w:rFonts w:hAnsi="宋体"/>
          <w:color w:val="000000"/>
          <w:sz w:val="21"/>
          <w:szCs w:val="21"/>
        </w:rPr>
      </w:pPr>
      <w:r>
        <w:rPr>
          <w:rFonts w:hint="eastAsia"/>
          <w:b/>
          <w:color w:val="000000"/>
          <w:sz w:val="21"/>
          <w:szCs w:val="21"/>
          <w:u w:val="single"/>
        </w:rPr>
        <w:t>处理施工场地周围地下管线和邻近建筑物、构筑物的保护工作，承包人应采取一切必要措施，妥善地保护地下公用管线，避免在施工期间造成损坏。</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lastRenderedPageBreak/>
        <w:t>7.2.8</w:t>
      </w:r>
      <w:r>
        <w:rPr>
          <w:rFonts w:hAnsi="宋体" w:hint="eastAsia"/>
          <w:color w:val="000000"/>
          <w:sz w:val="21"/>
          <w:szCs w:val="21"/>
        </w:rPr>
        <w:t>新发现的施工障碍</w:t>
      </w:r>
    </w:p>
    <w:p w:rsidR="000B643B" w:rsidRDefault="005D2B14">
      <w:pPr>
        <w:spacing w:line="360" w:lineRule="auto"/>
        <w:ind w:firstLine="422"/>
        <w:rPr>
          <w:b/>
          <w:color w:val="000000"/>
          <w:sz w:val="21"/>
          <w:szCs w:val="21"/>
          <w:u w:val="single"/>
        </w:rPr>
      </w:pPr>
      <w:r>
        <w:rPr>
          <w:rFonts w:hint="eastAsia"/>
          <w:b/>
          <w:color w:val="000000"/>
          <w:sz w:val="21"/>
          <w:szCs w:val="21"/>
          <w:u w:val="single"/>
        </w:rPr>
        <w:t>承包人应对在施工过程中新发现的场地周围及临近影响施工的建筑物、构筑物、文物建筑、古树、名水，以及地下管线、线缆、构筑物、文物、化石和坟墓等，立即采取保护措施，并及时通知发包人，经发包人同意方可进行施工。</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7.2.13</w:t>
      </w:r>
      <w:r>
        <w:rPr>
          <w:rFonts w:hAnsi="宋体" w:hint="eastAsia"/>
          <w:color w:val="000000"/>
          <w:sz w:val="21"/>
          <w:szCs w:val="21"/>
        </w:rPr>
        <w:t>其它义务</w:t>
      </w:r>
      <w:r>
        <w:rPr>
          <w:rFonts w:hAnsi="宋体" w:hint="eastAsia"/>
          <w:color w:val="000000"/>
          <w:sz w:val="21"/>
          <w:szCs w:val="21"/>
          <w:u w:val="single"/>
        </w:rPr>
        <w:t xml:space="preserve">             。</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7.4  </w:t>
      </w:r>
      <w:r>
        <w:rPr>
          <w:rFonts w:hAnsi="宋体" w:hint="eastAsia"/>
          <w:b/>
          <w:color w:val="000000"/>
          <w:sz w:val="21"/>
          <w:szCs w:val="21"/>
        </w:rPr>
        <w:t>人力和机具资源</w:t>
      </w:r>
    </w:p>
    <w:p w:rsidR="000B643B" w:rsidRDefault="005D2B14">
      <w:pPr>
        <w:spacing w:line="360" w:lineRule="auto"/>
        <w:ind w:firstLine="422"/>
        <w:rPr>
          <w:color w:val="000000"/>
          <w:sz w:val="21"/>
          <w:szCs w:val="21"/>
          <w:u w:val="single"/>
        </w:rPr>
      </w:pPr>
      <w:r>
        <w:rPr>
          <w:rFonts w:hint="eastAsia"/>
          <w:b/>
          <w:color w:val="000000"/>
          <w:sz w:val="21"/>
          <w:szCs w:val="21"/>
        </w:rPr>
        <w:t xml:space="preserve">7.4.1  </w:t>
      </w:r>
      <w:r>
        <w:rPr>
          <w:rFonts w:hint="eastAsia"/>
          <w:color w:val="000000"/>
          <w:sz w:val="21"/>
          <w:szCs w:val="21"/>
        </w:rPr>
        <w:t>人力资源计划一览表的格式、内容、份数和提交时间：</w:t>
      </w:r>
      <w:r>
        <w:rPr>
          <w:rFonts w:hint="eastAsia"/>
          <w:color w:val="000000"/>
          <w:sz w:val="21"/>
          <w:szCs w:val="21"/>
          <w:u w:val="single"/>
        </w:rPr>
        <w:t xml:space="preserve"> 报表含姓名、年龄、工种、进场时间，在各分包合同签订后10日内提供5份。</w:t>
      </w:r>
    </w:p>
    <w:p w:rsidR="000B643B" w:rsidRDefault="005D2B14">
      <w:pPr>
        <w:spacing w:line="360" w:lineRule="auto"/>
        <w:ind w:firstLine="422"/>
        <w:rPr>
          <w:color w:val="000000"/>
          <w:sz w:val="21"/>
          <w:szCs w:val="21"/>
          <w:u w:val="single"/>
        </w:rPr>
      </w:pPr>
      <w:r>
        <w:rPr>
          <w:rFonts w:hint="eastAsia"/>
          <w:b/>
          <w:color w:val="000000"/>
          <w:sz w:val="21"/>
          <w:szCs w:val="21"/>
        </w:rPr>
        <w:t>7.4.2</w:t>
      </w:r>
      <w:r>
        <w:rPr>
          <w:rFonts w:hint="eastAsia"/>
          <w:color w:val="000000"/>
          <w:sz w:val="21"/>
          <w:szCs w:val="21"/>
        </w:rPr>
        <w:t xml:space="preserve">  提交主要机具计划一览表的格式、内容、份数和时间：</w:t>
      </w:r>
      <w:r>
        <w:rPr>
          <w:rFonts w:hint="eastAsia"/>
          <w:color w:val="000000"/>
          <w:sz w:val="21"/>
          <w:szCs w:val="21"/>
          <w:u w:val="single"/>
        </w:rPr>
        <w:t>含种类、型号、检验时间、购买时间、数量、在各分包单位合同签订10日内提供5份。</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7.5  </w:t>
      </w:r>
      <w:r>
        <w:rPr>
          <w:rFonts w:hAnsi="宋体" w:hint="eastAsia"/>
          <w:b/>
          <w:color w:val="000000"/>
          <w:sz w:val="21"/>
          <w:szCs w:val="21"/>
        </w:rPr>
        <w:t>质量与检验</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7.5.1 </w:t>
      </w:r>
      <w:r>
        <w:rPr>
          <w:rFonts w:hAnsi="宋体" w:hint="eastAsia"/>
          <w:color w:val="000000"/>
          <w:sz w:val="21"/>
          <w:szCs w:val="21"/>
        </w:rPr>
        <w:t>质量与检验</w:t>
      </w:r>
    </w:p>
    <w:p w:rsidR="000B643B" w:rsidRDefault="005D2B14">
      <w:pPr>
        <w:spacing w:line="360" w:lineRule="auto"/>
        <w:ind w:firstLine="420"/>
        <w:rPr>
          <w:rFonts w:hAnsi="宋体"/>
          <w:color w:val="000000"/>
          <w:sz w:val="21"/>
          <w:szCs w:val="21"/>
          <w:u w:val="single"/>
        </w:rPr>
      </w:pPr>
      <w:r>
        <w:rPr>
          <w:rFonts w:hAnsi="宋体"/>
          <w:color w:val="000000"/>
          <w:sz w:val="21"/>
          <w:szCs w:val="21"/>
          <w:u w:val="single"/>
        </w:rPr>
        <w:t>(1)</w:t>
      </w:r>
      <w:r>
        <w:rPr>
          <w:rFonts w:hAnsi="宋体" w:hint="eastAsia"/>
          <w:color w:val="000000"/>
          <w:sz w:val="21"/>
          <w:szCs w:val="21"/>
          <w:u w:val="single"/>
        </w:rPr>
        <w:t>承包人及其分包人应随时接受发包人、监理人所进行的安全、质量的监督和检查。承包人应为此类监督、检查提供方便。</w:t>
      </w:r>
      <w:r>
        <w:rPr>
          <w:rFonts w:hAnsi="宋体"/>
          <w:color w:val="000000"/>
          <w:sz w:val="21"/>
          <w:szCs w:val="21"/>
          <w:u w:val="single"/>
        </w:rPr>
        <w:t>(2)</w:t>
      </w:r>
      <w:r>
        <w:rPr>
          <w:rFonts w:hAnsi="宋体" w:hint="eastAsia"/>
          <w:color w:val="000000"/>
          <w:sz w:val="21"/>
          <w:szCs w:val="21"/>
          <w:u w:val="single"/>
        </w:rPr>
        <w:t>承包人委托第三方对施工质量进行检查、检验、检测和试验时，应以书面形式通知发包人。</w:t>
      </w:r>
      <w:r>
        <w:rPr>
          <w:rFonts w:hAnsi="宋体"/>
          <w:color w:val="000000"/>
          <w:sz w:val="21"/>
          <w:szCs w:val="21"/>
          <w:u w:val="single"/>
        </w:rPr>
        <w:t xml:space="preserve"> (3)</w:t>
      </w:r>
      <w:r>
        <w:rPr>
          <w:rFonts w:hAnsi="宋体" w:hint="eastAsia"/>
          <w:color w:val="000000"/>
          <w:sz w:val="21"/>
          <w:szCs w:val="21"/>
          <w:u w:val="single"/>
        </w:rPr>
        <w:t>承包人应遵守施工质量管理的有关规定，负有对其操作人员进行培训、考核、图纸交底、技术交底、操作规程交底、安全程序交底和质量标准交底，及消除事故隐患的责任。</w:t>
      </w:r>
      <w:r>
        <w:rPr>
          <w:rFonts w:hAnsi="宋体"/>
          <w:color w:val="000000"/>
          <w:sz w:val="21"/>
          <w:szCs w:val="21"/>
          <w:u w:val="single"/>
        </w:rPr>
        <w:t>(4)</w:t>
      </w:r>
      <w:r>
        <w:rPr>
          <w:rFonts w:hAnsi="宋体" w:hint="eastAsia"/>
          <w:color w:val="000000"/>
          <w:sz w:val="21"/>
          <w:szCs w:val="21"/>
          <w:u w:val="single"/>
        </w:rPr>
        <w:t>承包人应按照设计文件、施工标准和合同约定，负责编写施工试验和检测方案，对工程物资</w:t>
      </w:r>
      <w:r>
        <w:rPr>
          <w:rFonts w:hAnsi="宋体"/>
          <w:color w:val="000000"/>
          <w:sz w:val="21"/>
          <w:szCs w:val="21"/>
          <w:u w:val="single"/>
        </w:rPr>
        <w:t>(</w:t>
      </w:r>
      <w:r>
        <w:rPr>
          <w:rFonts w:hAnsi="宋体" w:hint="eastAsia"/>
          <w:color w:val="000000"/>
          <w:sz w:val="21"/>
          <w:szCs w:val="21"/>
          <w:u w:val="single"/>
        </w:rPr>
        <w:t>包括建筑构配件</w:t>
      </w:r>
      <w:r>
        <w:rPr>
          <w:rFonts w:hAnsi="宋体"/>
          <w:color w:val="000000"/>
          <w:sz w:val="21"/>
          <w:szCs w:val="21"/>
          <w:u w:val="single"/>
        </w:rPr>
        <w:t>)</w:t>
      </w:r>
      <w:r>
        <w:rPr>
          <w:rFonts w:hAnsi="宋体" w:hint="eastAsia"/>
          <w:color w:val="000000"/>
          <w:sz w:val="21"/>
          <w:szCs w:val="21"/>
          <w:u w:val="single"/>
        </w:rPr>
        <w:t>进行检查、检验、检测和试验，不合格的不得使用。并有义务自费修复和</w:t>
      </w:r>
      <w:r>
        <w:rPr>
          <w:rFonts w:hAnsi="宋体"/>
          <w:color w:val="000000"/>
          <w:sz w:val="21"/>
          <w:szCs w:val="21"/>
          <w:u w:val="single"/>
        </w:rPr>
        <w:t>(</w:t>
      </w:r>
      <w:r>
        <w:rPr>
          <w:rFonts w:hAnsi="宋体" w:hint="eastAsia"/>
          <w:color w:val="000000"/>
          <w:sz w:val="21"/>
          <w:szCs w:val="21"/>
          <w:u w:val="single"/>
        </w:rPr>
        <w:t>或</w:t>
      </w:r>
      <w:r>
        <w:rPr>
          <w:rFonts w:hAnsi="宋体"/>
          <w:color w:val="000000"/>
          <w:sz w:val="21"/>
          <w:szCs w:val="21"/>
          <w:u w:val="single"/>
        </w:rPr>
        <w:t>)</w:t>
      </w:r>
      <w:r>
        <w:rPr>
          <w:rFonts w:hAnsi="宋体" w:hint="eastAsia"/>
          <w:color w:val="000000"/>
          <w:sz w:val="21"/>
          <w:szCs w:val="21"/>
          <w:u w:val="single"/>
        </w:rPr>
        <w:t>更换不合格的工程物资，因此造成竣工日期延误的，由承包人负责；</w:t>
      </w:r>
      <w:r>
        <w:rPr>
          <w:rFonts w:hAnsi="宋体"/>
          <w:color w:val="000000"/>
          <w:sz w:val="21"/>
          <w:szCs w:val="21"/>
          <w:u w:val="single"/>
        </w:rPr>
        <w:t xml:space="preserve"> (5)</w:t>
      </w:r>
      <w:r>
        <w:rPr>
          <w:rFonts w:hAnsi="宋体" w:hint="eastAsia"/>
          <w:color w:val="000000"/>
          <w:sz w:val="21"/>
          <w:szCs w:val="21"/>
          <w:u w:val="single"/>
        </w:rPr>
        <w:t>承包人的施工应符合合同约定的质量标准。施工质量评定以合同中约定的质量检验评定标准为依据。对不符合质量标准的施工部位，承包人应自费修复、返工、更换等。因此造成竣工日期延误的，由承包人负责。</w:t>
      </w:r>
    </w:p>
    <w:p w:rsidR="000B643B" w:rsidRDefault="005D2B14">
      <w:pPr>
        <w:spacing w:line="360" w:lineRule="auto"/>
        <w:ind w:firstLine="422"/>
        <w:rPr>
          <w:color w:val="000000"/>
          <w:sz w:val="21"/>
          <w:szCs w:val="21"/>
        </w:rPr>
      </w:pPr>
      <w:r>
        <w:rPr>
          <w:rFonts w:hint="eastAsia"/>
          <w:b/>
          <w:color w:val="000000"/>
          <w:sz w:val="21"/>
          <w:szCs w:val="21"/>
        </w:rPr>
        <w:t xml:space="preserve">7.5.2 </w:t>
      </w:r>
      <w:r>
        <w:rPr>
          <w:rFonts w:hint="eastAsia"/>
          <w:color w:val="000000"/>
          <w:sz w:val="21"/>
          <w:szCs w:val="21"/>
        </w:rPr>
        <w:t xml:space="preserve"> 质检部位与参检方</w:t>
      </w:r>
    </w:p>
    <w:p w:rsidR="000B643B" w:rsidRDefault="005D2B14">
      <w:pPr>
        <w:spacing w:line="360" w:lineRule="auto"/>
        <w:ind w:firstLine="420"/>
        <w:rPr>
          <w:color w:val="000000"/>
          <w:sz w:val="21"/>
          <w:szCs w:val="21"/>
          <w:u w:val="single"/>
        </w:rPr>
      </w:pPr>
      <w:r>
        <w:rPr>
          <w:rFonts w:hint="eastAsia"/>
          <w:color w:val="000000"/>
          <w:sz w:val="21"/>
          <w:szCs w:val="21"/>
        </w:rPr>
        <w:t>三方参检的部位、标准及表格形式：</w:t>
      </w:r>
      <w:r>
        <w:rPr>
          <w:rFonts w:hint="eastAsia"/>
          <w:color w:val="000000"/>
          <w:sz w:val="21"/>
          <w:szCs w:val="21"/>
          <w:u w:val="single"/>
        </w:rPr>
        <w:t>按国家规范要求。</w:t>
      </w:r>
    </w:p>
    <w:p w:rsidR="000B643B" w:rsidRDefault="005D2B14">
      <w:pPr>
        <w:spacing w:line="360" w:lineRule="auto"/>
        <w:ind w:firstLine="420"/>
        <w:rPr>
          <w:color w:val="000000"/>
          <w:sz w:val="21"/>
          <w:szCs w:val="21"/>
          <w:u w:val="single"/>
        </w:rPr>
      </w:pPr>
      <w:r>
        <w:rPr>
          <w:rFonts w:hint="eastAsia"/>
          <w:color w:val="000000"/>
          <w:sz w:val="21"/>
          <w:szCs w:val="21"/>
        </w:rPr>
        <w:t>两方参检的部位、标准及表格形式：</w:t>
      </w:r>
      <w:r>
        <w:rPr>
          <w:rFonts w:hint="eastAsia"/>
          <w:color w:val="000000"/>
          <w:sz w:val="21"/>
          <w:szCs w:val="21"/>
          <w:u w:val="single"/>
        </w:rPr>
        <w:t>按国家规范要求。</w:t>
      </w:r>
    </w:p>
    <w:p w:rsidR="000B643B" w:rsidRDefault="005D2B14">
      <w:pPr>
        <w:spacing w:line="360" w:lineRule="auto"/>
        <w:ind w:firstLine="420"/>
        <w:rPr>
          <w:color w:val="000000"/>
          <w:sz w:val="21"/>
          <w:szCs w:val="21"/>
          <w:u w:val="single"/>
        </w:rPr>
      </w:pPr>
      <w:r>
        <w:rPr>
          <w:rFonts w:hint="eastAsia"/>
          <w:color w:val="000000"/>
          <w:sz w:val="21"/>
          <w:szCs w:val="21"/>
        </w:rPr>
        <w:t>第三方检查的部位、标准及表格形式：</w:t>
      </w:r>
      <w:r>
        <w:rPr>
          <w:rFonts w:hint="eastAsia"/>
          <w:color w:val="000000"/>
          <w:sz w:val="21"/>
          <w:szCs w:val="21"/>
          <w:u w:val="single"/>
        </w:rPr>
        <w:t>按国家规范要求。</w:t>
      </w:r>
    </w:p>
    <w:p w:rsidR="000B643B" w:rsidRDefault="005D2B14">
      <w:pPr>
        <w:spacing w:line="360" w:lineRule="auto"/>
        <w:ind w:firstLine="420"/>
        <w:rPr>
          <w:color w:val="000000"/>
          <w:sz w:val="21"/>
          <w:szCs w:val="21"/>
          <w:u w:val="single"/>
        </w:rPr>
      </w:pPr>
      <w:r>
        <w:rPr>
          <w:rFonts w:hint="eastAsia"/>
          <w:color w:val="000000"/>
          <w:sz w:val="21"/>
          <w:szCs w:val="21"/>
        </w:rPr>
        <w:t>承包人自检的部位、标准及表格形式：</w:t>
      </w:r>
      <w:r>
        <w:rPr>
          <w:rFonts w:hint="eastAsia"/>
          <w:color w:val="000000"/>
          <w:sz w:val="21"/>
          <w:szCs w:val="21"/>
          <w:u w:val="single"/>
        </w:rPr>
        <w:t>按国家规范要求。</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施工现场需要配置的试验场所：</w:t>
      </w:r>
      <w:r>
        <w:rPr>
          <w:rFonts w:hAnsi="宋体" w:hint="eastAsia"/>
          <w:color w:val="000000"/>
          <w:sz w:val="21"/>
          <w:szCs w:val="21"/>
          <w:u w:val="single"/>
        </w:rPr>
        <w:t>按有关规定和监理人要求执行。</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工现场需要配备的试验设备：</w:t>
      </w:r>
      <w:r>
        <w:rPr>
          <w:rFonts w:hAnsi="宋体" w:hint="eastAsia"/>
          <w:color w:val="000000"/>
          <w:sz w:val="21"/>
          <w:szCs w:val="21"/>
          <w:u w:val="single"/>
        </w:rPr>
        <w:t>按有关规定和监理人要求执行</w:t>
      </w:r>
      <w:r>
        <w:rPr>
          <w:rFonts w:hAnsi="宋体" w:hint="eastAsia"/>
          <w:color w:val="000000"/>
          <w:sz w:val="21"/>
          <w:szCs w:val="21"/>
        </w:rPr>
        <w:t>。</w:t>
      </w:r>
    </w:p>
    <w:p w:rsidR="000B643B" w:rsidRDefault="005D2B14">
      <w:pPr>
        <w:spacing w:line="440" w:lineRule="exact"/>
        <w:ind w:firstLine="420"/>
        <w:jc w:val="left"/>
        <w:rPr>
          <w:rFonts w:hAnsi="宋体"/>
          <w:color w:val="000000"/>
          <w:sz w:val="21"/>
          <w:szCs w:val="21"/>
          <w:u w:val="single"/>
        </w:rPr>
      </w:pPr>
      <w:r>
        <w:rPr>
          <w:rFonts w:hAnsi="宋体" w:hint="eastAsia"/>
          <w:color w:val="000000"/>
          <w:sz w:val="21"/>
          <w:szCs w:val="21"/>
        </w:rPr>
        <w:lastRenderedPageBreak/>
        <w:t>施工现场需要具备的其他试验条件：</w:t>
      </w:r>
      <w:r>
        <w:rPr>
          <w:rFonts w:hAnsi="宋体" w:hint="eastAsia"/>
          <w:color w:val="000000"/>
          <w:sz w:val="21"/>
          <w:szCs w:val="21"/>
          <w:u w:val="single"/>
        </w:rPr>
        <w:t>按有关规定和监理人要求执行</w:t>
      </w:r>
      <w:r>
        <w:rPr>
          <w:rFonts w:hAnsi="宋体" w:hint="eastAsia"/>
          <w:color w:val="000000"/>
          <w:sz w:val="21"/>
          <w:szCs w:val="21"/>
        </w:rPr>
        <w:t>。</w:t>
      </w:r>
    </w:p>
    <w:p w:rsidR="000B643B" w:rsidRDefault="005D2B14">
      <w:pPr>
        <w:spacing w:line="440" w:lineRule="exact"/>
        <w:ind w:firstLine="420"/>
        <w:jc w:val="left"/>
        <w:rPr>
          <w:rFonts w:hAnsi="宋体"/>
          <w:color w:val="000000"/>
          <w:sz w:val="21"/>
          <w:szCs w:val="21"/>
          <w:u w:val="single"/>
        </w:rPr>
      </w:pPr>
      <w:r>
        <w:rPr>
          <w:rFonts w:hAnsi="宋体" w:hint="eastAsia"/>
          <w:color w:val="000000"/>
          <w:kern w:val="0"/>
          <w:sz w:val="21"/>
          <w:szCs w:val="21"/>
        </w:rPr>
        <w:t>试验、检测单位资质条件约定：</w:t>
      </w:r>
      <w:r>
        <w:rPr>
          <w:rFonts w:hAnsi="宋体" w:hint="eastAsia"/>
          <w:color w:val="000000"/>
          <w:sz w:val="21"/>
          <w:szCs w:val="21"/>
          <w:u w:val="single"/>
        </w:rPr>
        <w:t>按有关规定和监理人要求执行。</w:t>
      </w:r>
    </w:p>
    <w:p w:rsidR="000B643B" w:rsidRDefault="005D2B14">
      <w:pPr>
        <w:spacing w:line="440" w:lineRule="exact"/>
        <w:ind w:firstLine="420"/>
        <w:jc w:val="left"/>
        <w:rPr>
          <w:rFonts w:hAnsi="宋体"/>
          <w:color w:val="000000"/>
          <w:sz w:val="21"/>
          <w:szCs w:val="21"/>
          <w:u w:val="single"/>
        </w:rPr>
      </w:pPr>
      <w:r>
        <w:rPr>
          <w:rFonts w:hAnsi="宋体" w:hint="eastAsia"/>
          <w:color w:val="000000"/>
          <w:kern w:val="0"/>
          <w:sz w:val="21"/>
          <w:szCs w:val="21"/>
        </w:rPr>
        <w:t>试验、检测单位选择约定：</w:t>
      </w:r>
      <w:r>
        <w:rPr>
          <w:rFonts w:hAnsi="宋体" w:hint="eastAsia"/>
          <w:color w:val="000000"/>
          <w:kern w:val="0"/>
          <w:sz w:val="21"/>
          <w:szCs w:val="21"/>
          <w:u w:val="single"/>
        </w:rPr>
        <w:t xml:space="preserve"> 承包人选择单位后报监理人、发包人审核，审核通过后方可确定试验、检测单位。</w:t>
      </w:r>
    </w:p>
    <w:p w:rsidR="000B643B" w:rsidRDefault="005D2B14">
      <w:pPr>
        <w:spacing w:line="360" w:lineRule="auto"/>
        <w:ind w:firstLine="420"/>
        <w:rPr>
          <w:color w:val="000000"/>
          <w:sz w:val="21"/>
          <w:szCs w:val="21"/>
          <w:u w:val="single"/>
        </w:rPr>
      </w:pPr>
      <w:r>
        <w:rPr>
          <w:rFonts w:hAnsi="宋体" w:hint="eastAsia"/>
          <w:color w:val="000000"/>
          <w:sz w:val="21"/>
          <w:szCs w:val="21"/>
        </w:rPr>
        <w:t>试验、检测费用约定：</w:t>
      </w:r>
      <w:r>
        <w:rPr>
          <w:rFonts w:hAnsi="宋体" w:hint="eastAsia"/>
          <w:color w:val="000000"/>
          <w:sz w:val="21"/>
          <w:szCs w:val="21"/>
          <w:u w:val="single"/>
        </w:rPr>
        <w:t xml:space="preserve"> 工程有关试验、检测费用由承包人承担，并已包含在合同价款中，不再另行计算 </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7.6  </w:t>
      </w:r>
      <w:r>
        <w:rPr>
          <w:rFonts w:hAnsi="宋体" w:hint="eastAsia"/>
          <w:b/>
          <w:color w:val="000000"/>
          <w:sz w:val="21"/>
          <w:szCs w:val="21"/>
        </w:rPr>
        <w:t>隐蔽工程和中间验收</w:t>
      </w:r>
    </w:p>
    <w:p w:rsidR="000B643B" w:rsidRDefault="005D2B14">
      <w:pPr>
        <w:spacing w:line="360" w:lineRule="auto"/>
        <w:ind w:firstLine="422"/>
        <w:rPr>
          <w:color w:val="000000"/>
          <w:sz w:val="21"/>
          <w:szCs w:val="21"/>
        </w:rPr>
      </w:pPr>
      <w:r>
        <w:rPr>
          <w:rFonts w:hint="eastAsia"/>
          <w:b/>
          <w:color w:val="000000"/>
          <w:sz w:val="21"/>
          <w:szCs w:val="21"/>
        </w:rPr>
        <w:t>7.6.1</w:t>
      </w:r>
      <w:r>
        <w:rPr>
          <w:rFonts w:hint="eastAsia"/>
          <w:color w:val="000000"/>
          <w:sz w:val="21"/>
          <w:szCs w:val="21"/>
        </w:rPr>
        <w:t xml:space="preserve">  隐蔽工程和中间验收</w:t>
      </w:r>
    </w:p>
    <w:p w:rsidR="000B643B" w:rsidRDefault="005D2B14">
      <w:pPr>
        <w:spacing w:line="360" w:lineRule="auto"/>
        <w:ind w:firstLine="420"/>
        <w:rPr>
          <w:rFonts w:hAnsi="宋体"/>
          <w:color w:val="000000"/>
          <w:sz w:val="21"/>
          <w:szCs w:val="21"/>
          <w:u w:val="single"/>
        </w:rPr>
      </w:pPr>
      <w:r>
        <w:rPr>
          <w:rFonts w:hint="eastAsia"/>
          <w:color w:val="000000"/>
          <w:sz w:val="21"/>
          <w:szCs w:val="21"/>
        </w:rPr>
        <w:t>需要质检的隐蔽工程和中间验收部位的分类、部位、质检内容、标准、表格和参检方的约定：</w:t>
      </w:r>
      <w:r>
        <w:rPr>
          <w:rFonts w:hAnsi="宋体" w:hint="eastAsia"/>
          <w:color w:val="000000"/>
          <w:sz w:val="21"/>
          <w:szCs w:val="21"/>
          <w:u w:val="single"/>
        </w:rPr>
        <w:t>工程具备覆盖、掩盖条件或达到协议条款约定的中间验收部位，承包人自检合格后在隐蔽和中间验收48小时前通知发包人代表参加。通知包括承包人自检记录、隐蔽和中间验收的内容、验收时间和地点。承包人准备验收记录。验收合格，发包人代表在验收记录上签字后，方可进行隐蔽和继续施工。验收不合格，承包人在发包人限定时间内修改后重新验收。</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7.8  </w:t>
      </w:r>
      <w:r>
        <w:rPr>
          <w:rFonts w:hAnsi="宋体" w:hint="eastAsia"/>
          <w:b/>
          <w:color w:val="000000"/>
          <w:sz w:val="21"/>
          <w:szCs w:val="21"/>
        </w:rPr>
        <w:t>职业健康、安全、环境保护</w:t>
      </w:r>
    </w:p>
    <w:p w:rsidR="000B643B" w:rsidRDefault="005D2B14">
      <w:pPr>
        <w:spacing w:line="360" w:lineRule="auto"/>
        <w:ind w:firstLine="422"/>
        <w:rPr>
          <w:color w:val="000000"/>
          <w:sz w:val="21"/>
          <w:szCs w:val="21"/>
        </w:rPr>
      </w:pPr>
      <w:r>
        <w:rPr>
          <w:rFonts w:hint="eastAsia"/>
          <w:b/>
          <w:color w:val="000000"/>
          <w:sz w:val="21"/>
          <w:szCs w:val="21"/>
        </w:rPr>
        <w:t xml:space="preserve">7.8.1  </w:t>
      </w:r>
      <w:r>
        <w:rPr>
          <w:rFonts w:hint="eastAsia"/>
          <w:color w:val="000000"/>
          <w:sz w:val="21"/>
          <w:szCs w:val="21"/>
        </w:rPr>
        <w:t>职业健康、安全、环境保护管理</w:t>
      </w:r>
    </w:p>
    <w:p w:rsidR="000B643B" w:rsidRDefault="005D2B14">
      <w:pPr>
        <w:numPr>
          <w:ilvl w:val="0"/>
          <w:numId w:val="7"/>
        </w:numPr>
        <w:spacing w:line="360" w:lineRule="auto"/>
        <w:ind w:firstLineChars="100" w:firstLine="210"/>
        <w:rPr>
          <w:color w:val="000000"/>
          <w:sz w:val="21"/>
          <w:szCs w:val="21"/>
          <w:u w:val="single"/>
        </w:rPr>
      </w:pPr>
      <w:r>
        <w:rPr>
          <w:rFonts w:hint="eastAsia"/>
          <w:color w:val="000000"/>
          <w:sz w:val="21"/>
          <w:szCs w:val="21"/>
        </w:rPr>
        <w:t xml:space="preserve"> 提交职业健康、安全、环境保护管理实施计划的份数和时间：</w:t>
      </w:r>
      <w:r>
        <w:rPr>
          <w:rFonts w:hint="eastAsia"/>
          <w:color w:val="000000"/>
          <w:sz w:val="21"/>
          <w:szCs w:val="21"/>
          <w:u w:val="single"/>
        </w:rPr>
        <w:t>正式开工前一周内提供八份。</w:t>
      </w:r>
    </w:p>
    <w:p w:rsidR="000B643B" w:rsidRDefault="005D2B14">
      <w:pPr>
        <w:spacing w:line="360" w:lineRule="auto"/>
        <w:ind w:firstLine="422"/>
        <w:rPr>
          <w:rFonts w:hAnsi="宋体"/>
          <w:color w:val="000000"/>
          <w:sz w:val="21"/>
          <w:szCs w:val="21"/>
        </w:rPr>
      </w:pPr>
      <w:r>
        <w:rPr>
          <w:rFonts w:hAnsi="宋体" w:hint="eastAsia"/>
          <w:b/>
          <w:bCs/>
          <w:color w:val="000000"/>
          <w:sz w:val="21"/>
          <w:szCs w:val="21"/>
        </w:rPr>
        <w:t>7.8.3</w:t>
      </w:r>
      <w:r>
        <w:rPr>
          <w:rFonts w:hAnsi="宋体" w:hint="eastAsia"/>
          <w:color w:val="000000"/>
          <w:sz w:val="21"/>
          <w:szCs w:val="21"/>
        </w:rPr>
        <w:t xml:space="preserve">  现场安全文明管理补充约定：</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（1）项目安全生产的达标目标及相应事项的约定：</w:t>
      </w:r>
      <w:r>
        <w:rPr>
          <w:rFonts w:hAnsi="宋体" w:hint="eastAsia"/>
          <w:color w:val="000000"/>
          <w:sz w:val="21"/>
          <w:szCs w:val="21"/>
          <w:u w:val="single"/>
        </w:rPr>
        <w:t>施工现场按照《建筑施工安全检查标准》（JGJ59-2011）评定达到“合格”标准。</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2）关于治安保卫的特别约定：①承包人应做好包括生活区在内的管辖区的治安保卫工作。②承包人应对进入施工现场的施工人员进行安全文明施工教育，配备必要的劳动保护用具，保证工程的施工安全和人身安全。③承包人应强化安全意识，抓好安全生产，杜绝事故发生，施工中若发生安全及人身事故均由承包人自行负责处理，并承担全部费用。④承包人必须严格遵守和执行中华人民共和国以及温州市安全生产和劳动保护有关规定和建设工程安全管理条例。⑤承包人应对施工安全负责，在施工过程中要实现“五无”、“两控制”目标，确保安全。⑥承包人应配备专职安全负责人，以确保生产安全。⑦承包人应服从当地政府有关部门在社会治安、综合治理、计划生育、交通管理、环境保护等的管理规定，承包人应安排专职人员负责条款的执行，发包人有权对此进行监督、检查。⑧承包人在工程施工期间，必须配备专职用电管理员，全面负责施工用电的管理。</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lastRenderedPageBreak/>
        <w:t>（3）关于编制施工场地治安管理计划的约定：</w:t>
      </w:r>
      <w:r>
        <w:rPr>
          <w:rFonts w:hAnsi="宋体" w:hint="eastAsia"/>
          <w:color w:val="000000"/>
          <w:sz w:val="21"/>
          <w:szCs w:val="21"/>
          <w:u w:val="single"/>
        </w:rPr>
        <w:t>发包人和承包人应在工程开工后7天内编制施工场地治安管理计划，并制定应对突发治安事件的紧急预案。</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rPr>
        <w:t>（4）合同当事人对文明施工的要求：</w:t>
      </w:r>
      <w:r>
        <w:rPr>
          <w:rFonts w:hAnsi="宋体" w:hint="eastAsia"/>
          <w:color w:val="000000"/>
          <w:sz w:val="21"/>
          <w:szCs w:val="21"/>
          <w:u w:val="single"/>
        </w:rPr>
        <w:t>①</w:t>
      </w:r>
      <w:r>
        <w:rPr>
          <w:rFonts w:hAnsi="宋体" w:hint="eastAsia"/>
          <w:color w:val="000000"/>
          <w:sz w:val="21"/>
          <w:szCs w:val="21"/>
          <w:u w:val="single"/>
          <w:lang w:val="zh-CN"/>
        </w:rPr>
        <w:t>遵守地方政府和有关部门对施工场地交通、环卫、安全和施工噪音等管理规定，并办理相关审批手续。②承包人应采取有效措施尽量减小尘土和噪音污染，需要进行夜间作业时应经有关部门批准</w:t>
      </w:r>
      <w:r>
        <w:rPr>
          <w:rFonts w:hAnsi="宋体" w:hint="eastAsia"/>
          <w:color w:val="000000"/>
          <w:sz w:val="21"/>
          <w:szCs w:val="21"/>
          <w:u w:val="single"/>
        </w:rPr>
        <w:t>，否则若造成工程损失或人身伤害，由承包人承担全部责任及费用。</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rsidR="000B643B" w:rsidRDefault="005D2B14">
      <w:pPr>
        <w:autoSpaceDE w:val="0"/>
        <w:autoSpaceDN w:val="0"/>
        <w:adjustRightInd w:val="0"/>
        <w:spacing w:line="460" w:lineRule="exact"/>
        <w:ind w:firstLine="420"/>
        <w:jc w:val="left"/>
        <w:rPr>
          <w:rFonts w:hAnsi="宋体"/>
          <w:color w:val="000000"/>
          <w:sz w:val="21"/>
          <w:szCs w:val="21"/>
          <w:u w:val="single"/>
        </w:rPr>
      </w:pPr>
      <w:r>
        <w:rPr>
          <w:rFonts w:hAnsi="宋体" w:hint="eastAsia"/>
          <w:color w:val="000000"/>
          <w:sz w:val="21"/>
          <w:szCs w:val="21"/>
          <w:u w:val="single"/>
        </w:rPr>
        <w:t>（5）承包人文明施工还需做的其他工作：①所有现场作业人员必须统一着装，后背印有企业名称，夜间施工必须穿着反光背心，涉水施工必须穿戴救生衣。②必须在开工前配置不少于3人的文明施工班组24小时常态响应，该班组今后由监理单位进行考核及统一调度。协调好设备及电气安装、消防设施等配套单位的施工安排，配合做好相关的安全文明施工工作。</w:t>
      </w:r>
    </w:p>
    <w:p w:rsidR="000B643B" w:rsidRDefault="005D2B14">
      <w:pPr>
        <w:spacing w:line="360" w:lineRule="auto"/>
        <w:ind w:firstLine="422"/>
        <w:rPr>
          <w:rFonts w:hAnsi="宋体"/>
          <w:color w:val="000000"/>
          <w:sz w:val="21"/>
          <w:szCs w:val="21"/>
        </w:rPr>
      </w:pPr>
      <w:r>
        <w:rPr>
          <w:rFonts w:hAnsi="宋体"/>
          <w:b/>
          <w:color w:val="000000"/>
          <w:sz w:val="21"/>
          <w:szCs w:val="21"/>
        </w:rPr>
        <w:t>7.8.4</w:t>
      </w:r>
      <w:r>
        <w:rPr>
          <w:rFonts w:hAnsi="宋体" w:hint="eastAsia"/>
          <w:color w:val="000000"/>
          <w:sz w:val="21"/>
          <w:szCs w:val="21"/>
        </w:rPr>
        <w:t>现场的环境保护管理</w:t>
      </w:r>
    </w:p>
    <w:p w:rsidR="000B643B" w:rsidRDefault="005D2B14">
      <w:pPr>
        <w:spacing w:line="360" w:lineRule="auto"/>
        <w:ind w:firstLine="420"/>
        <w:rPr>
          <w:rFonts w:hAnsi="宋体"/>
          <w:color w:val="000000"/>
          <w:sz w:val="21"/>
          <w:szCs w:val="21"/>
          <w:u w:val="single"/>
        </w:rPr>
      </w:pPr>
      <w:r>
        <w:rPr>
          <w:rFonts w:hAnsi="宋体"/>
          <w:color w:val="000000"/>
          <w:sz w:val="21"/>
          <w:szCs w:val="21"/>
          <w:u w:val="single"/>
        </w:rPr>
        <w:t xml:space="preserve">    (1)</w:t>
      </w:r>
      <w:r>
        <w:rPr>
          <w:rFonts w:hAnsi="宋体" w:hint="eastAsia"/>
          <w:color w:val="000000"/>
          <w:sz w:val="21"/>
          <w:szCs w:val="21"/>
          <w:u w:val="single"/>
        </w:rPr>
        <w:t>承包人应负责在现场施工过程中对现场周围的建筑物、构筑物、文物建筑、古树、名木，及地下管线、线缆、构筑物、文物、化石和坟墓等进行保护。因承包人未能通知发包人，并在未能得到发包人进一步指示的情况下，所造成的损害、损失、赔偿等费用增加，和</w:t>
      </w:r>
      <w:r>
        <w:rPr>
          <w:rFonts w:hAnsi="宋体"/>
          <w:color w:val="000000"/>
          <w:sz w:val="21"/>
          <w:szCs w:val="21"/>
          <w:u w:val="single"/>
        </w:rPr>
        <w:t>(</w:t>
      </w:r>
      <w:r>
        <w:rPr>
          <w:rFonts w:hAnsi="宋体" w:hint="eastAsia"/>
          <w:color w:val="000000"/>
          <w:sz w:val="21"/>
          <w:szCs w:val="21"/>
          <w:u w:val="single"/>
        </w:rPr>
        <w:t>或</w:t>
      </w:r>
      <w:r>
        <w:rPr>
          <w:rFonts w:hAnsi="宋体"/>
          <w:color w:val="000000"/>
          <w:sz w:val="21"/>
          <w:szCs w:val="21"/>
          <w:u w:val="single"/>
        </w:rPr>
        <w:t>)</w:t>
      </w:r>
      <w:r>
        <w:rPr>
          <w:rFonts w:hAnsi="宋体" w:hint="eastAsia"/>
          <w:color w:val="000000"/>
          <w:sz w:val="21"/>
          <w:szCs w:val="21"/>
          <w:u w:val="single"/>
        </w:rPr>
        <w:t>竣工日期延误，由承包人负责。</w:t>
      </w:r>
      <w:r>
        <w:rPr>
          <w:rFonts w:hAnsi="宋体"/>
          <w:color w:val="000000"/>
          <w:sz w:val="21"/>
          <w:szCs w:val="21"/>
          <w:u w:val="single"/>
        </w:rPr>
        <w:t>(2)</w:t>
      </w:r>
      <w:r>
        <w:rPr>
          <w:rFonts w:hAnsi="宋体" w:hint="eastAsia"/>
          <w:color w:val="000000"/>
          <w:sz w:val="21"/>
          <w:szCs w:val="21"/>
          <w:u w:val="single"/>
        </w:rPr>
        <w:t>承包人应采取措施，并负责控制和</w:t>
      </w:r>
      <w:r>
        <w:rPr>
          <w:rFonts w:hAnsi="宋体"/>
          <w:color w:val="000000"/>
          <w:sz w:val="21"/>
          <w:szCs w:val="21"/>
          <w:u w:val="single"/>
        </w:rPr>
        <w:t>(</w:t>
      </w:r>
      <w:r>
        <w:rPr>
          <w:rFonts w:hAnsi="宋体" w:hint="eastAsia"/>
          <w:color w:val="000000"/>
          <w:sz w:val="21"/>
          <w:szCs w:val="21"/>
          <w:u w:val="single"/>
        </w:rPr>
        <w:t>或</w:t>
      </w:r>
      <w:r>
        <w:rPr>
          <w:rFonts w:hAnsi="宋体"/>
          <w:color w:val="000000"/>
          <w:sz w:val="21"/>
          <w:szCs w:val="21"/>
          <w:u w:val="single"/>
        </w:rPr>
        <w:t>)</w:t>
      </w:r>
      <w:r>
        <w:rPr>
          <w:rFonts w:hAnsi="宋体" w:hint="eastAsia"/>
          <w:color w:val="000000"/>
          <w:sz w:val="21"/>
          <w:szCs w:val="21"/>
          <w:u w:val="single"/>
        </w:rPr>
        <w:t>处理现场的粉尘、废气、废水、固体废物和噪声对环境的污染和危害。因此发生的伤害、赔偿、罚款等费用增加，和</w:t>
      </w:r>
      <w:r>
        <w:rPr>
          <w:rFonts w:hAnsi="宋体"/>
          <w:color w:val="000000"/>
          <w:sz w:val="21"/>
          <w:szCs w:val="21"/>
          <w:u w:val="single"/>
        </w:rPr>
        <w:t>(</w:t>
      </w:r>
      <w:r>
        <w:rPr>
          <w:rFonts w:hAnsi="宋体" w:hint="eastAsia"/>
          <w:color w:val="000000"/>
          <w:sz w:val="21"/>
          <w:szCs w:val="21"/>
          <w:u w:val="single"/>
        </w:rPr>
        <w:t>或</w:t>
      </w:r>
      <w:r>
        <w:rPr>
          <w:rFonts w:hAnsi="宋体"/>
          <w:color w:val="000000"/>
          <w:sz w:val="21"/>
          <w:szCs w:val="21"/>
          <w:u w:val="single"/>
        </w:rPr>
        <w:t>)</w:t>
      </w:r>
      <w:r>
        <w:rPr>
          <w:rFonts w:hAnsi="宋体" w:hint="eastAsia"/>
          <w:color w:val="000000"/>
          <w:sz w:val="21"/>
          <w:szCs w:val="21"/>
          <w:u w:val="single"/>
        </w:rPr>
        <w:t>竣工日期延误，由承包人负责。</w:t>
      </w:r>
      <w:r>
        <w:rPr>
          <w:rFonts w:hAnsi="宋体"/>
          <w:color w:val="000000"/>
          <w:sz w:val="21"/>
          <w:szCs w:val="21"/>
          <w:u w:val="single"/>
        </w:rPr>
        <w:t xml:space="preserve"> (3)</w:t>
      </w:r>
      <w:r>
        <w:rPr>
          <w:rFonts w:hAnsi="宋体" w:hint="eastAsia"/>
          <w:color w:val="000000"/>
          <w:sz w:val="21"/>
          <w:szCs w:val="21"/>
          <w:u w:val="single"/>
        </w:rPr>
        <w:t>承包人及时或定期将施工现场残留、废弃的垃圾运到发包人或当地有关行政部门指定的地点，防止对周围环境的污染及对作业的影响。因违反上述约定导致当地行政部门的罚款、赔偿等增加的费用，由承包人承担。</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7.8.5 </w:t>
      </w:r>
      <w:r>
        <w:rPr>
          <w:rFonts w:hAnsi="宋体" w:hint="eastAsia"/>
          <w:color w:val="000000"/>
          <w:sz w:val="21"/>
          <w:szCs w:val="21"/>
        </w:rPr>
        <w:t>事故处理</w:t>
      </w:r>
    </w:p>
    <w:p w:rsidR="000B643B" w:rsidRDefault="005D2B14">
      <w:pPr>
        <w:spacing w:line="360" w:lineRule="auto"/>
        <w:ind w:firstLine="420"/>
        <w:rPr>
          <w:rFonts w:hAnsi="宋体"/>
          <w:color w:val="000000"/>
          <w:sz w:val="21"/>
          <w:szCs w:val="21"/>
        </w:rPr>
      </w:pPr>
      <w:r>
        <w:rPr>
          <w:rFonts w:hAnsi="宋体"/>
          <w:color w:val="000000"/>
          <w:sz w:val="21"/>
          <w:szCs w:val="21"/>
        </w:rPr>
        <w:t>(1)</w:t>
      </w:r>
      <w:r>
        <w:rPr>
          <w:rFonts w:hAnsi="宋体" w:hint="eastAsia"/>
          <w:color w:val="000000"/>
          <w:sz w:val="21"/>
          <w:szCs w:val="21"/>
        </w:rPr>
        <w:t>承包人</w:t>
      </w:r>
      <w:r>
        <w:rPr>
          <w:rFonts w:hAnsi="宋体"/>
          <w:color w:val="000000"/>
          <w:sz w:val="21"/>
          <w:szCs w:val="21"/>
        </w:rPr>
        <w:t>(</w:t>
      </w:r>
      <w:r>
        <w:rPr>
          <w:rFonts w:hAnsi="宋体" w:hint="eastAsia"/>
          <w:color w:val="000000"/>
          <w:sz w:val="21"/>
          <w:szCs w:val="21"/>
        </w:rPr>
        <w:t>包括其分包人</w:t>
      </w:r>
      <w:r>
        <w:rPr>
          <w:rFonts w:hAnsi="宋体"/>
          <w:color w:val="000000"/>
          <w:sz w:val="21"/>
          <w:szCs w:val="21"/>
        </w:rPr>
        <w:t>)</w:t>
      </w:r>
      <w:r>
        <w:rPr>
          <w:rFonts w:hAnsi="宋体" w:hint="eastAsia"/>
          <w:color w:val="000000"/>
          <w:sz w:val="21"/>
          <w:szCs w:val="21"/>
        </w:rPr>
        <w:t>的人员，在现场作业过程中发生死亡、伤害事件时，承包人应立即采取救护措施，并立即报告发包人和</w:t>
      </w:r>
      <w:r>
        <w:rPr>
          <w:rFonts w:hAnsi="宋体"/>
          <w:color w:val="000000"/>
          <w:sz w:val="21"/>
          <w:szCs w:val="21"/>
        </w:rPr>
        <w:t>(</w:t>
      </w:r>
      <w:r>
        <w:rPr>
          <w:rFonts w:hAnsi="宋体" w:hint="eastAsia"/>
          <w:color w:val="000000"/>
          <w:sz w:val="21"/>
          <w:szCs w:val="21"/>
        </w:rPr>
        <w:t>或</w:t>
      </w:r>
      <w:r>
        <w:rPr>
          <w:rFonts w:hAnsi="宋体"/>
          <w:color w:val="000000"/>
          <w:sz w:val="21"/>
          <w:szCs w:val="21"/>
        </w:rPr>
        <w:t>)</w:t>
      </w:r>
      <w:r>
        <w:rPr>
          <w:rFonts w:hAnsi="宋体" w:hint="eastAsia"/>
          <w:color w:val="000000"/>
          <w:sz w:val="21"/>
          <w:szCs w:val="21"/>
        </w:rPr>
        <w:t>救援单位，发包人有义务为此项抢救提供必要条件。承包人应维护好现场并采取防止事故蔓延的相应措施。</w:t>
      </w:r>
    </w:p>
    <w:p w:rsidR="000B643B" w:rsidRDefault="005D2B14">
      <w:pPr>
        <w:spacing w:line="360" w:lineRule="auto"/>
        <w:ind w:firstLine="420"/>
        <w:rPr>
          <w:rFonts w:hAnsi="宋体"/>
          <w:color w:val="000000"/>
          <w:sz w:val="21"/>
          <w:szCs w:val="21"/>
        </w:rPr>
      </w:pPr>
      <w:r>
        <w:rPr>
          <w:rFonts w:hAnsi="宋体"/>
          <w:color w:val="000000"/>
          <w:sz w:val="21"/>
          <w:szCs w:val="21"/>
        </w:rPr>
        <w:t xml:space="preserve"> (2)</w:t>
      </w:r>
      <w:r>
        <w:rPr>
          <w:rFonts w:hAnsi="宋体" w:hint="eastAsia"/>
          <w:color w:val="000000"/>
          <w:sz w:val="21"/>
          <w:szCs w:val="21"/>
        </w:rPr>
        <w:t>对重大伤亡、重大财产、环境损害及其它安全事故，承包人应按有关规定立即上报有关部门，并立即通知发包人代表和监理人。同时，按政府有关部门的要求处理。</w:t>
      </w:r>
    </w:p>
    <w:p w:rsidR="000B643B" w:rsidRDefault="005D2B14">
      <w:pPr>
        <w:spacing w:line="360" w:lineRule="auto"/>
        <w:ind w:firstLine="420"/>
        <w:rPr>
          <w:rFonts w:hAnsi="宋体"/>
          <w:color w:val="000000"/>
          <w:sz w:val="21"/>
          <w:szCs w:val="21"/>
        </w:rPr>
      </w:pPr>
      <w:r>
        <w:rPr>
          <w:rFonts w:hAnsi="宋体"/>
          <w:color w:val="000000"/>
          <w:sz w:val="21"/>
          <w:szCs w:val="21"/>
        </w:rPr>
        <w:t xml:space="preserve"> (3)</w:t>
      </w:r>
      <w:r>
        <w:rPr>
          <w:rFonts w:hAnsi="宋体" w:hint="eastAsia"/>
          <w:color w:val="000000"/>
          <w:sz w:val="21"/>
          <w:szCs w:val="21"/>
        </w:rPr>
        <w:t>合同双方对事故责任有争议时，依据</w:t>
      </w:r>
      <w:r>
        <w:rPr>
          <w:rFonts w:hAnsi="宋体"/>
          <w:color w:val="000000"/>
          <w:sz w:val="21"/>
          <w:szCs w:val="21"/>
        </w:rPr>
        <w:t>16.3</w:t>
      </w:r>
      <w:r>
        <w:rPr>
          <w:rFonts w:hAnsi="宋体" w:hint="eastAsia"/>
          <w:color w:val="000000"/>
          <w:sz w:val="21"/>
          <w:szCs w:val="21"/>
        </w:rPr>
        <w:t>款争议和裁决的约定程序解决。</w:t>
      </w:r>
    </w:p>
    <w:p w:rsidR="000B643B" w:rsidRDefault="005D2B14">
      <w:pPr>
        <w:spacing w:line="360" w:lineRule="auto"/>
        <w:ind w:firstLine="420"/>
        <w:rPr>
          <w:rFonts w:hAnsi="宋体"/>
          <w:color w:val="000000"/>
          <w:sz w:val="21"/>
          <w:szCs w:val="21"/>
        </w:rPr>
      </w:pPr>
      <w:r>
        <w:rPr>
          <w:rFonts w:hAnsi="宋体"/>
          <w:color w:val="000000"/>
          <w:sz w:val="21"/>
          <w:szCs w:val="21"/>
        </w:rPr>
        <w:lastRenderedPageBreak/>
        <w:t xml:space="preserve"> (4)</w:t>
      </w:r>
      <w:r>
        <w:rPr>
          <w:rFonts w:hAnsi="宋体" w:hint="eastAsia"/>
          <w:color w:val="000000"/>
          <w:sz w:val="21"/>
          <w:szCs w:val="21"/>
        </w:rPr>
        <w:t>因承包人的原因致使建设工程在合理使用期限、设备保证期内造成人身和财产损害的，由承包人承担损害赔偿责任。</w:t>
      </w:r>
    </w:p>
    <w:p w:rsidR="000B643B" w:rsidRDefault="005D2B14">
      <w:pPr>
        <w:spacing w:line="360" w:lineRule="auto"/>
        <w:ind w:firstLine="420"/>
        <w:rPr>
          <w:rFonts w:hAnsi="宋体"/>
          <w:color w:val="000000"/>
          <w:sz w:val="21"/>
          <w:szCs w:val="21"/>
        </w:rPr>
      </w:pPr>
      <w:r>
        <w:rPr>
          <w:rFonts w:hAnsi="宋体"/>
          <w:color w:val="000000"/>
          <w:sz w:val="21"/>
          <w:szCs w:val="21"/>
        </w:rPr>
        <w:t xml:space="preserve"> (5)</w:t>
      </w:r>
      <w:r>
        <w:rPr>
          <w:rFonts w:hAnsi="宋体" w:hint="eastAsia"/>
          <w:color w:val="000000"/>
          <w:sz w:val="21"/>
          <w:szCs w:val="21"/>
        </w:rPr>
        <w:t>因承包人原因发生员工食物中毒及职业健康事件的，承包人应承担相关责任。</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8</w:t>
      </w:r>
      <w:r>
        <w:rPr>
          <w:rFonts w:hAnsi="宋体" w:hint="eastAsia"/>
          <w:b/>
          <w:color w:val="000000"/>
          <w:sz w:val="21"/>
          <w:szCs w:val="21"/>
        </w:rPr>
        <w:t>条竣工试验</w:t>
      </w:r>
    </w:p>
    <w:p w:rsidR="000B643B" w:rsidRDefault="005D2B14">
      <w:pPr>
        <w:spacing w:line="360" w:lineRule="auto"/>
        <w:ind w:firstLine="420"/>
        <w:rPr>
          <w:rFonts w:hAnsi="宋体"/>
          <w:color w:val="000000"/>
          <w:sz w:val="21"/>
          <w:szCs w:val="21"/>
        </w:rPr>
      </w:pPr>
      <w:r>
        <w:rPr>
          <w:rFonts w:hAnsi="宋体" w:hint="eastAsia"/>
          <w:color w:val="000000"/>
          <w:sz w:val="21"/>
          <w:szCs w:val="21"/>
        </w:rPr>
        <w:t>本合同工程包含竣工试验的，遵守本条约定。</w:t>
      </w:r>
    </w:p>
    <w:p w:rsidR="000B643B" w:rsidRDefault="005D2B14">
      <w:pPr>
        <w:spacing w:line="360" w:lineRule="auto"/>
        <w:ind w:firstLine="422"/>
        <w:rPr>
          <w:rFonts w:hAnsi="宋体"/>
          <w:color w:val="000000"/>
          <w:sz w:val="21"/>
          <w:szCs w:val="21"/>
        </w:rPr>
      </w:pPr>
      <w:r>
        <w:rPr>
          <w:rFonts w:hAnsi="宋体"/>
          <w:b/>
          <w:color w:val="000000"/>
          <w:sz w:val="21"/>
          <w:szCs w:val="21"/>
        </w:rPr>
        <w:t>8.1</w:t>
      </w:r>
      <w:r>
        <w:rPr>
          <w:rFonts w:hAnsi="宋体" w:hint="eastAsia"/>
          <w:color w:val="000000"/>
          <w:sz w:val="21"/>
          <w:szCs w:val="21"/>
        </w:rPr>
        <w:t>竣工试验的义务</w:t>
      </w:r>
      <w:r>
        <w:rPr>
          <w:rFonts w:hint="eastAsia"/>
          <w:color w:val="000000"/>
          <w:sz w:val="21"/>
          <w:szCs w:val="21"/>
        </w:rPr>
        <w:t>本合同工程</w:t>
      </w:r>
      <w:r>
        <w:rPr>
          <w:rFonts w:hint="eastAsia"/>
          <w:color w:val="000000"/>
          <w:sz w:val="21"/>
          <w:szCs w:val="21"/>
          <w:u w:val="single"/>
        </w:rPr>
        <w:t>按建筑法及《建筑工程施工质量验收统一标准》（GB-50300-2013）规定由承包人完成并承担费用。</w:t>
      </w:r>
    </w:p>
    <w:p w:rsidR="000B643B" w:rsidRDefault="005D2B14">
      <w:pPr>
        <w:spacing w:line="360" w:lineRule="auto"/>
        <w:ind w:firstLine="422"/>
        <w:outlineLvl w:val="0"/>
        <w:rPr>
          <w:color w:val="000000"/>
          <w:sz w:val="21"/>
          <w:szCs w:val="21"/>
        </w:rPr>
      </w:pPr>
      <w:r>
        <w:rPr>
          <w:rFonts w:hint="eastAsia"/>
          <w:b/>
          <w:color w:val="000000"/>
          <w:sz w:val="21"/>
          <w:szCs w:val="21"/>
        </w:rPr>
        <w:t xml:space="preserve">8.1.1  </w:t>
      </w:r>
      <w:r>
        <w:rPr>
          <w:rFonts w:hint="eastAsia"/>
          <w:color w:val="000000"/>
          <w:sz w:val="21"/>
          <w:szCs w:val="21"/>
        </w:rPr>
        <w:t>承包人的一般义务</w:t>
      </w:r>
    </w:p>
    <w:p w:rsidR="000B643B" w:rsidRDefault="005D2B14">
      <w:pPr>
        <w:spacing w:line="360" w:lineRule="auto"/>
        <w:ind w:firstLine="420"/>
        <w:rPr>
          <w:color w:val="000000"/>
          <w:sz w:val="21"/>
          <w:szCs w:val="21"/>
        </w:rPr>
      </w:pPr>
      <w:r>
        <w:rPr>
          <w:rFonts w:hint="eastAsia"/>
          <w:color w:val="000000"/>
          <w:sz w:val="21"/>
          <w:szCs w:val="21"/>
        </w:rPr>
        <w:t>竣工试验方案：提交竣工试验方案的份数和时间：</w:t>
      </w:r>
      <w:r>
        <w:rPr>
          <w:rFonts w:hint="eastAsia"/>
          <w:color w:val="000000"/>
          <w:sz w:val="21"/>
          <w:szCs w:val="21"/>
          <w:u w:val="single"/>
        </w:rPr>
        <w:t>竣工试验前20日提供5份。</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8.7.3 </w:t>
      </w:r>
      <w:r>
        <w:rPr>
          <w:rFonts w:hAnsi="宋体" w:hint="eastAsia"/>
          <w:color w:val="000000"/>
          <w:sz w:val="21"/>
          <w:szCs w:val="21"/>
        </w:rPr>
        <w:t>如双方对检测机构的鉴定结果有争议，</w:t>
      </w:r>
      <w:r>
        <w:rPr>
          <w:rFonts w:hAnsi="宋体" w:hint="eastAsia"/>
          <w:color w:val="000000"/>
          <w:sz w:val="21"/>
          <w:szCs w:val="21"/>
          <w:u w:val="single"/>
        </w:rPr>
        <w:t>依据</w:t>
      </w:r>
      <w:r>
        <w:rPr>
          <w:rFonts w:hAnsi="宋体"/>
          <w:color w:val="000000"/>
          <w:sz w:val="21"/>
          <w:szCs w:val="21"/>
          <w:u w:val="single"/>
        </w:rPr>
        <w:t>16.3</w:t>
      </w:r>
      <w:r>
        <w:rPr>
          <w:rFonts w:hAnsi="宋体" w:hint="eastAsia"/>
          <w:color w:val="000000"/>
          <w:sz w:val="21"/>
          <w:szCs w:val="21"/>
          <w:u w:val="single"/>
        </w:rPr>
        <w:t>款争议和裁决的约定解决</w:t>
      </w:r>
      <w:r>
        <w:rPr>
          <w:rFonts w:hAnsi="宋体" w:hint="eastAsia"/>
          <w:color w:val="000000"/>
          <w:sz w:val="21"/>
          <w:szCs w:val="21"/>
        </w:rPr>
        <w:t>。</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9</w:t>
      </w:r>
      <w:r>
        <w:rPr>
          <w:rFonts w:hAnsi="宋体" w:hint="eastAsia"/>
          <w:b/>
          <w:color w:val="000000"/>
          <w:sz w:val="21"/>
          <w:szCs w:val="21"/>
        </w:rPr>
        <w:t>条工程接收</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9.1  </w:t>
      </w:r>
      <w:r>
        <w:rPr>
          <w:rFonts w:hAnsi="宋体" w:hint="eastAsia"/>
          <w:b/>
          <w:color w:val="000000"/>
          <w:sz w:val="21"/>
          <w:szCs w:val="21"/>
        </w:rPr>
        <w:t xml:space="preserve">工程接收  </w:t>
      </w:r>
    </w:p>
    <w:p w:rsidR="000B643B" w:rsidRDefault="005D2B14">
      <w:pPr>
        <w:spacing w:line="360" w:lineRule="auto"/>
        <w:ind w:firstLine="422"/>
        <w:rPr>
          <w:color w:val="000000"/>
          <w:sz w:val="21"/>
          <w:szCs w:val="21"/>
        </w:rPr>
      </w:pPr>
      <w:r>
        <w:rPr>
          <w:rFonts w:hint="eastAsia"/>
          <w:b/>
          <w:color w:val="000000"/>
          <w:sz w:val="21"/>
          <w:szCs w:val="21"/>
        </w:rPr>
        <w:t xml:space="preserve">9.1.1  </w:t>
      </w:r>
      <w:r>
        <w:rPr>
          <w:rFonts w:hint="eastAsia"/>
          <w:color w:val="000000"/>
          <w:sz w:val="21"/>
          <w:szCs w:val="21"/>
        </w:rPr>
        <w:t>工程一次性移交，发包人颁发工程接收证书。</w:t>
      </w:r>
    </w:p>
    <w:p w:rsidR="000B643B" w:rsidRDefault="005D2B14">
      <w:pPr>
        <w:spacing w:line="360" w:lineRule="auto"/>
        <w:ind w:firstLine="422"/>
        <w:rPr>
          <w:color w:val="000000"/>
          <w:sz w:val="21"/>
          <w:szCs w:val="21"/>
          <w:u w:val="single"/>
        </w:rPr>
      </w:pPr>
      <w:r>
        <w:rPr>
          <w:rFonts w:hAnsi="宋体"/>
          <w:b/>
          <w:color w:val="000000"/>
          <w:sz w:val="21"/>
          <w:szCs w:val="21"/>
        </w:rPr>
        <w:t xml:space="preserve">9.1.2 </w:t>
      </w:r>
      <w:r>
        <w:rPr>
          <w:rFonts w:hAnsi="宋体" w:hint="eastAsia"/>
          <w:color w:val="000000"/>
          <w:sz w:val="21"/>
          <w:szCs w:val="21"/>
        </w:rPr>
        <w:t>接收工程时承包人提交的资料。</w:t>
      </w:r>
      <w:r>
        <w:rPr>
          <w:rFonts w:hint="eastAsia"/>
          <w:color w:val="000000"/>
          <w:sz w:val="21"/>
          <w:szCs w:val="21"/>
        </w:rPr>
        <w:t>提交竣工试验资料的类别、内容、份数和时间：</w:t>
      </w:r>
      <w:r>
        <w:rPr>
          <w:rFonts w:hint="eastAsia"/>
          <w:color w:val="000000"/>
          <w:sz w:val="21"/>
          <w:szCs w:val="21"/>
          <w:u w:val="single"/>
        </w:rPr>
        <w:t>竣工验收后三个月内提供。一式5份。</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9.2  </w:t>
      </w:r>
      <w:r>
        <w:rPr>
          <w:rFonts w:hAnsi="宋体" w:hint="eastAsia"/>
          <w:b/>
          <w:color w:val="000000"/>
          <w:sz w:val="21"/>
          <w:szCs w:val="21"/>
        </w:rPr>
        <w:t>接收证书</w:t>
      </w:r>
    </w:p>
    <w:p w:rsidR="000B643B" w:rsidRDefault="005D2B14">
      <w:pPr>
        <w:spacing w:line="360" w:lineRule="auto"/>
        <w:ind w:firstLine="422"/>
        <w:rPr>
          <w:rFonts w:hAnsi="宋体"/>
          <w:b/>
          <w:color w:val="000000"/>
          <w:sz w:val="21"/>
          <w:szCs w:val="21"/>
        </w:rPr>
      </w:pPr>
      <w:r>
        <w:rPr>
          <w:rFonts w:hAnsi="宋体"/>
          <w:b/>
          <w:color w:val="000000"/>
          <w:sz w:val="21"/>
          <w:szCs w:val="21"/>
        </w:rPr>
        <w:t>9.2.2</w:t>
      </w:r>
      <w:r>
        <w:rPr>
          <w:rFonts w:hAnsi="宋体" w:hint="eastAsia"/>
          <w:b/>
          <w:color w:val="000000"/>
          <w:sz w:val="21"/>
          <w:szCs w:val="21"/>
        </w:rPr>
        <w:t>工程全部完工并通过各项验收已具备接收条件的，发包人在7天内开具接收证书。若工程尚有扫尾工程未完成或存在影响交付使用的缺陷需要修复的，应当待扫尾工程完成并已将影响交付使用的缺陷问题修复完好通过复验，发包人方可开具接收证书。</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10</w:t>
      </w:r>
      <w:r>
        <w:rPr>
          <w:rFonts w:hAnsi="宋体" w:hint="eastAsia"/>
          <w:b/>
          <w:color w:val="000000"/>
          <w:sz w:val="21"/>
          <w:szCs w:val="21"/>
        </w:rPr>
        <w:t>条竣工后试验</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ll</w:t>
      </w:r>
      <w:r>
        <w:rPr>
          <w:rFonts w:hAnsi="宋体" w:hint="eastAsia"/>
          <w:b/>
          <w:color w:val="000000"/>
          <w:sz w:val="21"/>
          <w:szCs w:val="21"/>
        </w:rPr>
        <w:t>条质量保修责任</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11.1  </w:t>
      </w:r>
      <w:r>
        <w:rPr>
          <w:rFonts w:hAnsi="宋体" w:hint="eastAsia"/>
          <w:b/>
          <w:color w:val="000000"/>
          <w:sz w:val="21"/>
          <w:szCs w:val="21"/>
        </w:rPr>
        <w:t>质量保修责任书</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11.1.1 </w:t>
      </w:r>
      <w:r>
        <w:rPr>
          <w:rFonts w:hAnsi="宋体" w:hint="eastAsia"/>
          <w:color w:val="000000"/>
          <w:sz w:val="21"/>
          <w:szCs w:val="21"/>
        </w:rPr>
        <w:t>质量保修责任书</w:t>
      </w:r>
    </w:p>
    <w:p w:rsidR="000B643B" w:rsidRDefault="005D2B14">
      <w:pPr>
        <w:spacing w:line="360" w:lineRule="auto"/>
        <w:ind w:firstLine="420"/>
        <w:rPr>
          <w:rFonts w:hAnsi="宋体"/>
          <w:b/>
          <w:color w:val="000000"/>
          <w:sz w:val="21"/>
          <w:szCs w:val="21"/>
        </w:rPr>
      </w:pPr>
      <w:r>
        <w:rPr>
          <w:rFonts w:hAnsi="宋体" w:hint="eastAsia"/>
          <w:color w:val="000000"/>
          <w:sz w:val="21"/>
          <w:szCs w:val="21"/>
        </w:rPr>
        <w:t>按照相关法律规定签订质量保修责任书是竣工验收的条件之一。双方应按法律规定的保修内容、范围、期限和责任，签订质量保修责任书，作为本合同附件。</w:t>
      </w:r>
      <w:r>
        <w:rPr>
          <w:rFonts w:hAnsi="宋体" w:hint="eastAsia"/>
          <w:b/>
          <w:color w:val="000000"/>
          <w:sz w:val="21"/>
          <w:szCs w:val="21"/>
        </w:rPr>
        <w:t>发包人接收证书写明的接收日期是承包人保修责任开始的日期，也是缺陷责任期的开始日期。</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11.2  </w:t>
      </w:r>
      <w:r>
        <w:rPr>
          <w:rFonts w:hAnsi="宋体" w:hint="eastAsia"/>
          <w:b/>
          <w:color w:val="000000"/>
          <w:sz w:val="21"/>
          <w:szCs w:val="21"/>
        </w:rPr>
        <w:t>缺陷责任保修金</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11.2.1 </w:t>
      </w:r>
      <w:r>
        <w:rPr>
          <w:rFonts w:hAnsi="宋体" w:hint="eastAsia"/>
          <w:color w:val="000000"/>
          <w:sz w:val="21"/>
          <w:szCs w:val="21"/>
        </w:rPr>
        <w:t>缺陷责任保修金金额</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缺陷责任保修金的金额，为工程最终结算价的1.5%。</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11.2.3 </w:t>
      </w:r>
      <w:r>
        <w:rPr>
          <w:rFonts w:hAnsi="宋体" w:hint="eastAsia"/>
          <w:color w:val="000000"/>
          <w:sz w:val="21"/>
          <w:szCs w:val="21"/>
        </w:rPr>
        <w:t>缺陷责任保修金的支付</w:t>
      </w:r>
    </w:p>
    <w:p w:rsidR="000B643B" w:rsidRDefault="005D2B14">
      <w:pPr>
        <w:spacing w:line="360" w:lineRule="auto"/>
        <w:ind w:firstLine="420"/>
        <w:rPr>
          <w:rFonts w:hAnsi="宋体"/>
          <w:b/>
          <w:color w:val="000000"/>
          <w:sz w:val="21"/>
          <w:szCs w:val="21"/>
        </w:rPr>
      </w:pPr>
      <w:r>
        <w:rPr>
          <w:rFonts w:hAnsi="宋体" w:hint="eastAsia"/>
          <w:color w:val="000000"/>
          <w:sz w:val="21"/>
          <w:szCs w:val="21"/>
          <w:u w:val="single"/>
        </w:rPr>
        <w:lastRenderedPageBreak/>
        <w:t>质量保证金为工程施工结算价的1.5%，在工程竣工结算时一次性扣留，缺陷责任期满后退还（不计息）</w:t>
      </w:r>
      <w:r>
        <w:rPr>
          <w:rFonts w:hAnsi="宋体" w:hint="eastAsia"/>
          <w:b/>
          <w:color w:val="000000"/>
          <w:sz w:val="21"/>
          <w:szCs w:val="21"/>
        </w:rPr>
        <w:t>工程竣工验收</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12.1  </w:t>
      </w:r>
      <w:r>
        <w:rPr>
          <w:rFonts w:hAnsi="宋体" w:hint="eastAsia"/>
          <w:b/>
          <w:color w:val="000000"/>
          <w:sz w:val="21"/>
          <w:szCs w:val="21"/>
        </w:rPr>
        <w:t>竣工验收报告及完整的竣工赘料</w:t>
      </w:r>
    </w:p>
    <w:p w:rsidR="000B643B" w:rsidRDefault="005D2B14">
      <w:pPr>
        <w:spacing w:line="360" w:lineRule="auto"/>
        <w:ind w:firstLine="422"/>
        <w:rPr>
          <w:rFonts w:hAnsi="宋体"/>
          <w:color w:val="000000"/>
          <w:sz w:val="21"/>
          <w:szCs w:val="21"/>
          <w:u w:val="single"/>
        </w:rPr>
      </w:pPr>
      <w:r>
        <w:rPr>
          <w:rFonts w:hAnsi="宋体"/>
          <w:b/>
          <w:color w:val="000000"/>
          <w:sz w:val="21"/>
          <w:szCs w:val="21"/>
        </w:rPr>
        <w:t>12.1.1</w:t>
      </w:r>
      <w:r>
        <w:rPr>
          <w:rFonts w:hAnsi="宋体" w:hint="eastAsia"/>
          <w:color w:val="000000"/>
          <w:sz w:val="21"/>
          <w:szCs w:val="21"/>
          <w:u w:val="single"/>
        </w:rPr>
        <w:t>竣工验收前两周提供竣工验收报告5份。</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12.2  </w:t>
      </w:r>
      <w:r>
        <w:rPr>
          <w:rFonts w:hAnsi="宋体" w:hint="eastAsia"/>
          <w:b/>
          <w:color w:val="000000"/>
          <w:sz w:val="21"/>
          <w:szCs w:val="21"/>
        </w:rPr>
        <w:t>竣工验收</w:t>
      </w:r>
    </w:p>
    <w:p w:rsidR="000B643B" w:rsidRDefault="005D2B14">
      <w:pPr>
        <w:spacing w:line="360" w:lineRule="auto"/>
        <w:ind w:firstLine="422"/>
        <w:rPr>
          <w:rFonts w:hAnsi="宋体"/>
          <w:color w:val="000000"/>
          <w:sz w:val="21"/>
          <w:szCs w:val="21"/>
        </w:rPr>
      </w:pPr>
      <w:r>
        <w:rPr>
          <w:rFonts w:hAnsi="宋体"/>
          <w:b/>
          <w:color w:val="000000"/>
          <w:sz w:val="21"/>
          <w:szCs w:val="21"/>
        </w:rPr>
        <w:t>12.2.1</w:t>
      </w:r>
      <w:r>
        <w:rPr>
          <w:rFonts w:hAnsi="宋体" w:hint="eastAsia"/>
          <w:color w:val="000000"/>
          <w:sz w:val="21"/>
          <w:szCs w:val="21"/>
        </w:rPr>
        <w:t>组织竣工验收</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发包人应在接到竣工验收报告和完整的竣工资料，并根据</w:t>
      </w:r>
      <w:r>
        <w:rPr>
          <w:rFonts w:hAnsi="宋体"/>
          <w:color w:val="000000"/>
          <w:sz w:val="21"/>
          <w:szCs w:val="21"/>
          <w:u w:val="single"/>
        </w:rPr>
        <w:t>12.1.2</w:t>
      </w:r>
      <w:r>
        <w:rPr>
          <w:rFonts w:hAnsi="宋体" w:hint="eastAsia"/>
          <w:color w:val="000000"/>
          <w:sz w:val="21"/>
          <w:szCs w:val="21"/>
          <w:u w:val="single"/>
        </w:rPr>
        <w:t>款的约定被确认后的2</w:t>
      </w:r>
      <w:r>
        <w:rPr>
          <w:rFonts w:hAnsi="宋体"/>
          <w:color w:val="000000"/>
          <w:sz w:val="21"/>
          <w:szCs w:val="21"/>
          <w:u w:val="single"/>
        </w:rPr>
        <w:t>0</w:t>
      </w:r>
      <w:r>
        <w:rPr>
          <w:rFonts w:hAnsi="宋体" w:hint="eastAsia"/>
          <w:color w:val="000000"/>
          <w:sz w:val="21"/>
          <w:szCs w:val="21"/>
          <w:u w:val="single"/>
        </w:rPr>
        <w:t>日内，组织竣工验收。</w:t>
      </w:r>
    </w:p>
    <w:p w:rsidR="000B643B" w:rsidRDefault="005D2B14">
      <w:pPr>
        <w:numPr>
          <w:ilvl w:val="0"/>
          <w:numId w:val="8"/>
        </w:numPr>
        <w:spacing w:line="360" w:lineRule="auto"/>
        <w:ind w:firstLineChars="0" w:firstLine="0"/>
        <w:rPr>
          <w:rFonts w:hAnsi="宋体"/>
          <w:b/>
          <w:color w:val="000000"/>
          <w:sz w:val="21"/>
          <w:szCs w:val="21"/>
        </w:rPr>
      </w:pPr>
      <w:r>
        <w:rPr>
          <w:rFonts w:hAnsi="宋体" w:hint="eastAsia"/>
          <w:b/>
          <w:color w:val="000000"/>
          <w:sz w:val="21"/>
          <w:szCs w:val="21"/>
        </w:rPr>
        <w:t>变更和合同价格调整</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13.1  变更权</w:t>
      </w:r>
    </w:p>
    <w:p w:rsidR="000B643B" w:rsidRDefault="005D2B14">
      <w:pPr>
        <w:spacing w:line="360" w:lineRule="auto"/>
        <w:ind w:firstLine="422"/>
        <w:rPr>
          <w:color w:val="000000"/>
          <w:sz w:val="21"/>
          <w:szCs w:val="21"/>
          <w:u w:val="single"/>
        </w:rPr>
      </w:pPr>
      <w:r>
        <w:rPr>
          <w:rFonts w:hAnsi="宋体" w:hint="eastAsia"/>
          <w:b/>
          <w:color w:val="000000"/>
          <w:sz w:val="21"/>
          <w:szCs w:val="21"/>
        </w:rPr>
        <w:t xml:space="preserve">    本工程为EPC施工总承包，开工前，设计施工图经外部专业图审、发包人审查、职能部门的审查后，进行修改完善，完善后作为正式施工图使用。自正式施工图使用至工程竣工验收前的任何时间内，发包人拥有批准变更的权力，发包人有权依据监理人的建议、承包人的建议，及13．2款约定的变更范围，下达变更指令。变更指令以书面形式发出。</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 xml:space="preserve">13.2  变更范围 </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（1）工程现场地质情况与勘察文件不符；</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（2）根据实际需要，发包人要求，或经发包人同意，对原施工图所做的修改变更；</w:t>
      </w:r>
    </w:p>
    <w:p w:rsidR="000B643B" w:rsidRDefault="005D2B14">
      <w:pPr>
        <w:spacing w:line="360" w:lineRule="auto"/>
        <w:ind w:firstLine="420"/>
        <w:rPr>
          <w:rFonts w:hAnsi="宋体"/>
          <w:color w:val="000000"/>
          <w:sz w:val="21"/>
          <w:szCs w:val="21"/>
          <w:u w:val="single"/>
        </w:rPr>
      </w:pPr>
      <w:r>
        <w:rPr>
          <w:rFonts w:hAnsi="宋体" w:hint="eastAsia"/>
          <w:color w:val="000000"/>
          <w:sz w:val="21"/>
          <w:szCs w:val="21"/>
          <w:u w:val="single"/>
        </w:rPr>
        <w:t>（3）国家政策发生的变化。</w:t>
      </w:r>
    </w:p>
    <w:p w:rsidR="000B643B" w:rsidRDefault="005D2B14">
      <w:pPr>
        <w:spacing w:line="400" w:lineRule="exact"/>
        <w:ind w:firstLine="422"/>
        <w:rPr>
          <w:rFonts w:hAnsi="宋体"/>
          <w:b/>
          <w:color w:val="000000"/>
          <w:sz w:val="21"/>
          <w:szCs w:val="21"/>
          <w:u w:val="single"/>
        </w:rPr>
      </w:pPr>
      <w:r>
        <w:rPr>
          <w:rFonts w:hAnsi="宋体" w:hint="eastAsia"/>
          <w:b/>
          <w:color w:val="000000"/>
          <w:sz w:val="21"/>
          <w:szCs w:val="21"/>
        </w:rPr>
        <w:t>双方根据本工程特点，商定的其它变更范围：</w:t>
      </w:r>
      <w:r>
        <w:rPr>
          <w:rFonts w:hAnsi="宋体" w:hint="eastAsia"/>
          <w:b/>
          <w:color w:val="000000"/>
          <w:sz w:val="21"/>
          <w:szCs w:val="21"/>
          <w:u w:val="single"/>
        </w:rPr>
        <w:t>开工后针对于原施工图的任何变化（设计变更、图纸交底纪要、施工联系单）均属于工程变更。</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14</w:t>
      </w:r>
      <w:r>
        <w:rPr>
          <w:rFonts w:hAnsi="宋体" w:hint="eastAsia"/>
          <w:b/>
          <w:color w:val="000000"/>
          <w:sz w:val="21"/>
          <w:szCs w:val="21"/>
        </w:rPr>
        <w:t>条合同总价和付款</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14.1  </w:t>
      </w:r>
      <w:r>
        <w:rPr>
          <w:rFonts w:hAnsi="宋体" w:hint="eastAsia"/>
          <w:b/>
          <w:color w:val="000000"/>
          <w:sz w:val="21"/>
          <w:szCs w:val="21"/>
        </w:rPr>
        <w:t>合同总价和付款</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14.1.1</w:t>
      </w:r>
      <w:r>
        <w:rPr>
          <w:rFonts w:hAnsi="宋体" w:hint="eastAsia"/>
          <w:color w:val="000000"/>
          <w:sz w:val="21"/>
          <w:szCs w:val="21"/>
        </w:rPr>
        <w:t>合同总价</w:t>
      </w:r>
    </w:p>
    <w:p w:rsidR="000B643B" w:rsidRDefault="005D2B14">
      <w:pPr>
        <w:spacing w:line="360" w:lineRule="auto"/>
        <w:ind w:firstLine="422"/>
        <w:rPr>
          <w:rFonts w:hAnsi="宋体"/>
          <w:b/>
          <w:color w:val="000000"/>
          <w:sz w:val="21"/>
          <w:szCs w:val="21"/>
          <w:u w:val="single"/>
        </w:rPr>
      </w:pPr>
      <w:r>
        <w:rPr>
          <w:rFonts w:hAnsi="宋体" w:hint="eastAsia"/>
          <w:b/>
          <w:color w:val="000000"/>
          <w:sz w:val="21"/>
          <w:szCs w:val="21"/>
          <w:u w:val="single"/>
        </w:rPr>
        <w:t>本合同总价为（大写）     万元（其中设计费为    万元，工程费     万元）</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14.2  </w:t>
      </w:r>
      <w:r>
        <w:rPr>
          <w:rFonts w:hAnsi="宋体" w:hint="eastAsia"/>
          <w:b/>
          <w:color w:val="000000"/>
          <w:sz w:val="21"/>
          <w:szCs w:val="21"/>
        </w:rPr>
        <w:t>担保</w:t>
      </w:r>
    </w:p>
    <w:p w:rsidR="000B643B" w:rsidRDefault="005D2B14">
      <w:pPr>
        <w:tabs>
          <w:tab w:val="left" w:pos="360"/>
        </w:tabs>
        <w:spacing w:line="360" w:lineRule="auto"/>
        <w:ind w:firstLine="422"/>
        <w:outlineLvl w:val="0"/>
        <w:rPr>
          <w:rFonts w:hAnsi="宋体"/>
          <w:color w:val="000000"/>
          <w:sz w:val="21"/>
          <w:szCs w:val="21"/>
        </w:rPr>
      </w:pPr>
      <w:r>
        <w:rPr>
          <w:rFonts w:hAnsi="宋体"/>
          <w:b/>
          <w:color w:val="000000"/>
          <w:sz w:val="21"/>
          <w:szCs w:val="21"/>
        </w:rPr>
        <w:t xml:space="preserve">14.2.1 </w:t>
      </w:r>
      <w:r>
        <w:rPr>
          <w:rFonts w:hAnsi="宋体" w:hint="eastAsia"/>
          <w:color w:val="000000"/>
          <w:sz w:val="21"/>
          <w:szCs w:val="21"/>
        </w:rPr>
        <w:t>履约担保</w:t>
      </w:r>
    </w:p>
    <w:p w:rsidR="000B643B" w:rsidRDefault="005D2B14">
      <w:pPr>
        <w:spacing w:line="360" w:lineRule="auto"/>
        <w:ind w:firstLine="420"/>
        <w:rPr>
          <w:rFonts w:hAnsi="宋体"/>
          <w:color w:val="000000"/>
        </w:rPr>
      </w:pPr>
      <w:r>
        <w:rPr>
          <w:rFonts w:hint="eastAsia"/>
          <w:color w:val="000000"/>
          <w:sz w:val="21"/>
          <w:szCs w:val="21"/>
        </w:rPr>
        <w:t xml:space="preserve"> 承包人提交履约担保的格式、金额和时间：</w:t>
      </w:r>
      <w:r>
        <w:rPr>
          <w:rFonts w:ascii="Times New Roman" w:hAnsi="宋体" w:hint="eastAsia"/>
          <w:color w:val="000000"/>
          <w:sz w:val="21"/>
          <w:szCs w:val="21"/>
          <w:u w:val="single"/>
        </w:rPr>
        <w:t>合同价格的</w:t>
      </w:r>
      <w:r>
        <w:rPr>
          <w:rFonts w:ascii="Times New Roman" w:hAnsi="宋体" w:hint="eastAsia"/>
          <w:color w:val="000000"/>
          <w:sz w:val="21"/>
          <w:szCs w:val="21"/>
          <w:u w:val="single"/>
        </w:rPr>
        <w:t>2%</w:t>
      </w:r>
      <w:r>
        <w:rPr>
          <w:rFonts w:ascii="Times New Roman" w:hAnsi="宋体" w:hint="eastAsia"/>
          <w:color w:val="000000"/>
          <w:sz w:val="21"/>
          <w:szCs w:val="21"/>
          <w:u w:val="single"/>
        </w:rPr>
        <w:t>以现金或银行保函担保的形式在合同协议书签订前提交。履约担保分配如下：工期、质量履约担保占履约保证金的</w:t>
      </w:r>
      <w:r>
        <w:rPr>
          <w:rFonts w:ascii="Times New Roman" w:hAnsi="宋体" w:hint="eastAsia"/>
          <w:color w:val="000000"/>
          <w:sz w:val="21"/>
          <w:szCs w:val="21"/>
          <w:u w:val="single"/>
        </w:rPr>
        <w:t xml:space="preserve"> 50%</w:t>
      </w:r>
      <w:r>
        <w:rPr>
          <w:rFonts w:ascii="Times New Roman" w:hAnsi="宋体" w:hint="eastAsia"/>
          <w:color w:val="000000"/>
          <w:sz w:val="21"/>
          <w:szCs w:val="21"/>
          <w:u w:val="single"/>
        </w:rPr>
        <w:t>，农民工工资支付担保占履约保证金的</w:t>
      </w:r>
      <w:r>
        <w:rPr>
          <w:rFonts w:ascii="Times New Roman" w:hAnsi="宋体" w:hint="eastAsia"/>
          <w:color w:val="000000"/>
          <w:sz w:val="21"/>
          <w:szCs w:val="21"/>
          <w:u w:val="single"/>
        </w:rPr>
        <w:t>25%</w:t>
      </w:r>
      <w:r>
        <w:rPr>
          <w:rFonts w:ascii="Times New Roman" w:hAnsi="宋体" w:hint="eastAsia"/>
          <w:color w:val="000000"/>
          <w:sz w:val="21"/>
          <w:szCs w:val="21"/>
          <w:u w:val="single"/>
        </w:rPr>
        <w:t>，工程安全文明施工履约担保占履约保证金的</w:t>
      </w:r>
      <w:r>
        <w:rPr>
          <w:rFonts w:ascii="Times New Roman" w:hAnsi="宋体" w:hint="eastAsia"/>
          <w:color w:val="000000"/>
          <w:sz w:val="21"/>
          <w:szCs w:val="21"/>
          <w:u w:val="single"/>
        </w:rPr>
        <w:t xml:space="preserve"> 25%</w:t>
      </w:r>
      <w:r>
        <w:rPr>
          <w:rFonts w:ascii="Times New Roman" w:hAnsi="宋体" w:hint="eastAsia"/>
          <w:color w:val="000000"/>
          <w:sz w:val="21"/>
          <w:szCs w:val="21"/>
          <w:u w:val="single"/>
        </w:rPr>
        <w:t>。</w:t>
      </w:r>
    </w:p>
    <w:p w:rsidR="000B643B" w:rsidRDefault="005D2B14" w:rsidP="006813CF">
      <w:pPr>
        <w:pStyle w:val="a8"/>
        <w:spacing w:line="360" w:lineRule="auto"/>
        <w:ind w:firstLineChars="225" w:firstLine="473"/>
        <w:rPr>
          <w:rFonts w:ascii="Times New Roman" w:hAnsi="Times New Roman" w:cs="Times New Roman"/>
          <w:color w:val="000000"/>
          <w:u w:val="single"/>
        </w:rPr>
      </w:pPr>
      <w:r>
        <w:rPr>
          <w:rFonts w:hAnsi="宋体" w:cs="Times New Roman"/>
          <w:color w:val="000000"/>
        </w:rPr>
        <w:lastRenderedPageBreak/>
        <w:t>（</w:t>
      </w:r>
      <w:r>
        <w:rPr>
          <w:rFonts w:hAnsi="宋体" w:cs="Times New Roman" w:hint="eastAsia"/>
          <w:color w:val="000000"/>
        </w:rPr>
        <w:t>1</w:t>
      </w:r>
      <w:r>
        <w:rPr>
          <w:rFonts w:hAnsi="宋体" w:cs="Times New Roman"/>
          <w:color w:val="000000"/>
        </w:rPr>
        <w:t>）履约担保的有效期：</w:t>
      </w:r>
      <w:r>
        <w:rPr>
          <w:rFonts w:ascii="Times New Roman" w:hAnsi="宋体" w:cs="Times New Roman"/>
          <w:color w:val="000000"/>
          <w:u w:val="single"/>
        </w:rPr>
        <w:t>履约担保有效期自履约保证金交纳之起至在工程竣工验收合格之日后</w:t>
      </w:r>
      <w:r>
        <w:rPr>
          <w:rFonts w:ascii="Times New Roman" w:hAnsi="Times New Roman" w:cs="Times New Roman"/>
          <w:color w:val="000000"/>
          <w:u w:val="single"/>
        </w:rPr>
        <w:t>28</w:t>
      </w:r>
      <w:r>
        <w:rPr>
          <w:rFonts w:ascii="Times New Roman" w:hAnsi="宋体" w:cs="Times New Roman"/>
          <w:color w:val="000000"/>
          <w:u w:val="single"/>
        </w:rPr>
        <w:t>天内有效。</w:t>
      </w:r>
    </w:p>
    <w:p w:rsidR="000B643B" w:rsidRDefault="005D2B14" w:rsidP="006813CF">
      <w:pPr>
        <w:pStyle w:val="a8"/>
        <w:spacing w:line="360" w:lineRule="auto"/>
        <w:ind w:firstLineChars="225" w:firstLine="473"/>
        <w:rPr>
          <w:rFonts w:hAnsi="宋体" w:cs="Times New Roman"/>
          <w:color w:val="000000"/>
        </w:rPr>
      </w:pPr>
      <w:r>
        <w:rPr>
          <w:rFonts w:hAnsi="宋体" w:cs="Times New Roman"/>
          <w:color w:val="000000"/>
        </w:rPr>
        <w:t>（</w:t>
      </w:r>
      <w:r>
        <w:rPr>
          <w:rFonts w:hAnsi="宋体" w:cs="Times New Roman" w:hint="eastAsia"/>
          <w:color w:val="000000"/>
        </w:rPr>
        <w:t>2</w:t>
      </w:r>
      <w:r>
        <w:rPr>
          <w:rFonts w:hAnsi="宋体" w:cs="Times New Roman"/>
          <w:color w:val="000000"/>
        </w:rPr>
        <w:t>）履约保证金的</w:t>
      </w:r>
      <w:r>
        <w:rPr>
          <w:rFonts w:hAnsi="宋体" w:cs="Times New Roman" w:hint="eastAsia"/>
          <w:color w:val="000000"/>
        </w:rPr>
        <w:t>退还</w:t>
      </w:r>
      <w:r>
        <w:rPr>
          <w:rFonts w:hAnsi="宋体" w:cs="Times New Roman"/>
          <w:color w:val="000000"/>
        </w:rPr>
        <w:t>：</w:t>
      </w:r>
      <w:r>
        <w:rPr>
          <w:rFonts w:hAnsi="宋体" w:cs="Times New Roman"/>
          <w:color w:val="000000"/>
          <w:u w:val="single"/>
        </w:rPr>
        <w:t>履约保证金在竣工验收合格、工程档案备案手续后</w:t>
      </w:r>
      <w:r>
        <w:rPr>
          <w:rFonts w:hAnsi="宋体" w:cs="Times New Roman" w:hint="eastAsia"/>
          <w:color w:val="000000"/>
          <w:u w:val="single"/>
          <w:shd w:val="pct10" w:color="auto" w:fill="FFFFFF"/>
        </w:rPr>
        <w:t>14</w:t>
      </w:r>
      <w:r>
        <w:rPr>
          <w:rFonts w:hAnsi="宋体" w:cs="Times New Roman"/>
          <w:color w:val="000000"/>
          <w:u w:val="single"/>
        </w:rPr>
        <w:t>天内</w:t>
      </w:r>
      <w:r>
        <w:rPr>
          <w:rFonts w:ascii="Times New Roman" w:hAnsi="宋体" w:cs="Times New Roman"/>
          <w:color w:val="000000"/>
          <w:u w:val="single"/>
        </w:rPr>
        <w:t>无息</w:t>
      </w:r>
      <w:r>
        <w:rPr>
          <w:rFonts w:hAnsi="宋体" w:cs="Times New Roman"/>
          <w:color w:val="000000"/>
          <w:u w:val="single"/>
        </w:rPr>
        <w:t>退还。</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14.3  </w:t>
      </w:r>
      <w:r>
        <w:rPr>
          <w:rFonts w:hAnsi="宋体" w:hint="eastAsia"/>
          <w:b/>
          <w:color w:val="000000"/>
          <w:sz w:val="21"/>
          <w:szCs w:val="21"/>
        </w:rPr>
        <w:t>预付款</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14.3.1</w:t>
      </w:r>
      <w:r>
        <w:rPr>
          <w:rFonts w:hAnsi="宋体" w:hint="eastAsia"/>
          <w:color w:val="000000"/>
          <w:sz w:val="21"/>
          <w:szCs w:val="21"/>
        </w:rPr>
        <w:t>预付款金额</w:t>
      </w:r>
    </w:p>
    <w:p w:rsidR="000B643B" w:rsidRDefault="005D2B14">
      <w:pPr>
        <w:spacing w:line="360" w:lineRule="auto"/>
        <w:ind w:firstLine="420"/>
        <w:outlineLvl w:val="0"/>
        <w:rPr>
          <w:rFonts w:hAnsi="宋体"/>
          <w:color w:val="000000"/>
          <w:sz w:val="21"/>
          <w:szCs w:val="21"/>
          <w:u w:val="single"/>
        </w:rPr>
      </w:pPr>
      <w:r>
        <w:rPr>
          <w:rFonts w:hAnsi="宋体" w:hint="eastAsia"/>
          <w:color w:val="000000"/>
          <w:sz w:val="21"/>
          <w:szCs w:val="21"/>
          <w:u w:val="single"/>
        </w:rPr>
        <w:t>施工合同总价15%的工程预付款。</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14.3.3</w:t>
      </w:r>
      <w:r>
        <w:rPr>
          <w:rFonts w:hAnsi="宋体" w:hint="eastAsia"/>
          <w:color w:val="000000"/>
          <w:sz w:val="21"/>
          <w:szCs w:val="21"/>
        </w:rPr>
        <w:t>工程预付款扣回</w:t>
      </w:r>
    </w:p>
    <w:p w:rsidR="000B643B" w:rsidRDefault="005D2B14">
      <w:pPr>
        <w:spacing w:line="360" w:lineRule="auto"/>
        <w:ind w:firstLine="422"/>
        <w:rPr>
          <w:rFonts w:hAnsi="宋体"/>
          <w:b/>
          <w:color w:val="000000"/>
          <w:sz w:val="21"/>
          <w:szCs w:val="21"/>
          <w:u w:val="single"/>
        </w:rPr>
      </w:pPr>
      <w:r>
        <w:rPr>
          <w:rFonts w:hAnsi="宋体" w:hint="eastAsia"/>
          <w:b/>
          <w:color w:val="000000"/>
          <w:sz w:val="21"/>
          <w:szCs w:val="21"/>
          <w:u w:val="single"/>
        </w:rPr>
        <w:t>监理下发开工令后30天作为工程预付款扣回的起点，在每月工程进度款中扣回预付款总价的50%，直至工程预付款扣完为止。</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14.4  </w:t>
      </w:r>
      <w:r>
        <w:rPr>
          <w:rFonts w:hAnsi="宋体" w:hint="eastAsia"/>
          <w:b/>
          <w:color w:val="000000"/>
          <w:sz w:val="21"/>
          <w:szCs w:val="21"/>
        </w:rPr>
        <w:t>工程进度款</w:t>
      </w:r>
    </w:p>
    <w:p w:rsidR="000B643B" w:rsidRDefault="005D2B14">
      <w:pPr>
        <w:spacing w:line="360" w:lineRule="auto"/>
        <w:ind w:firstLineChars="196" w:firstLine="413"/>
        <w:outlineLvl w:val="0"/>
        <w:rPr>
          <w:b/>
          <w:color w:val="000000"/>
          <w:sz w:val="21"/>
          <w:szCs w:val="21"/>
          <w:u w:val="single"/>
        </w:rPr>
      </w:pPr>
      <w:r>
        <w:rPr>
          <w:rFonts w:hint="eastAsia"/>
          <w:b/>
          <w:color w:val="000000"/>
          <w:sz w:val="21"/>
          <w:szCs w:val="21"/>
          <w:u w:val="single"/>
        </w:rPr>
        <w:t>（1）设计费支付：第一次在在施工图审查合格后7日内支付设计费的50%；第二次在工程竣工验收合格后7日内支付设计费的50%。</w:t>
      </w:r>
    </w:p>
    <w:p w:rsidR="000B643B" w:rsidRDefault="005D2B14">
      <w:pPr>
        <w:spacing w:line="360" w:lineRule="auto"/>
        <w:ind w:firstLineChars="196" w:firstLine="413"/>
        <w:outlineLvl w:val="0"/>
        <w:rPr>
          <w:rFonts w:hAnsi="宋体"/>
          <w:b/>
          <w:color w:val="000000"/>
          <w:sz w:val="21"/>
          <w:szCs w:val="21"/>
        </w:rPr>
      </w:pPr>
      <w:r>
        <w:rPr>
          <w:rFonts w:hint="eastAsia"/>
          <w:b/>
          <w:color w:val="000000"/>
          <w:sz w:val="21"/>
          <w:szCs w:val="21"/>
          <w:u w:val="single"/>
        </w:rPr>
        <w:t>（2）施工款支付：按每月工程实际进度的75%支付工程款，支付方式：每月25日前申报该月完成的工程量。经招标人或其委托的工程师审核确认后，于次月10日前支付已完成部分工程款的75%，工程竣工验收合格并办理结算及经相关部门审定后付至98.5%（如有处罚金在审定价后支付时一并扣除，如有奖励金（工程赶工费）也在工程竣工验收合格并审定价后付款），余款1.5%为质量保金。待质量保修期满两年后一次性支付剩余工程款（无息）。灯具及光源等主要材料承包人须确保工程竣工验收合格后5年内保质保量，若产品在质保期内无法正常使用的承包人须自行承担维修、更换费用。</w:t>
      </w:r>
    </w:p>
    <w:p w:rsidR="000B643B" w:rsidRDefault="005D2B14">
      <w:pPr>
        <w:spacing w:line="360" w:lineRule="auto"/>
        <w:ind w:firstLineChars="196" w:firstLine="413"/>
        <w:outlineLvl w:val="0"/>
        <w:rPr>
          <w:rFonts w:hAnsi="宋体"/>
          <w:b/>
          <w:color w:val="000000"/>
          <w:sz w:val="21"/>
          <w:szCs w:val="21"/>
        </w:rPr>
      </w:pPr>
      <w:r>
        <w:rPr>
          <w:rFonts w:hAnsi="宋体"/>
          <w:b/>
          <w:color w:val="000000"/>
          <w:sz w:val="21"/>
          <w:szCs w:val="21"/>
        </w:rPr>
        <w:t>14.</w:t>
      </w:r>
      <w:r>
        <w:rPr>
          <w:rFonts w:hAnsi="宋体" w:hint="eastAsia"/>
          <w:b/>
          <w:color w:val="000000"/>
          <w:sz w:val="21"/>
          <w:szCs w:val="21"/>
        </w:rPr>
        <w:t>12竣工结算</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（2）监理人对竣工付款申请单有异议的，有权要求承包人进行修正和提供补充资料。经监理人和承包人协商后，由承包人向监理人提交修正后的竣工付款申请单。</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14.12.2竣工付款证书及支付时间</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（1）该工程为政府性投资项目，最终以审价部门根据国家造价管理的有关规定审定价作为的本合同工程结算造价，由发包人与承包人办理最终价款结算手续。</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lastRenderedPageBreak/>
        <w:t>（2）承包人应当在工程验收合格后的 3个月内向发包人提交完整的工程竣工结算资料，经发包人催促后14天内仍未提供或没有明确答复，发包人不再受理承包人逾期提交的资料且有权根据已有资料进行查并以已有资料提交审价部门进行审价，审计结果将作为最终结算造价。由于审价部门审价期限的延迟，双方均不向对方承担责任。</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（3）该工程为政府性投资项目，承包人超过送审额5%以外部分的核减费用及核增费用由承包人承</w:t>
      </w:r>
    </w:p>
    <w:p w:rsidR="000B643B" w:rsidRDefault="005D2B14">
      <w:pPr>
        <w:spacing w:line="360" w:lineRule="auto"/>
        <w:ind w:firstLine="422"/>
        <w:rPr>
          <w:rFonts w:hAnsi="宋体"/>
          <w:b/>
          <w:bCs/>
          <w:color w:val="000000"/>
          <w:sz w:val="21"/>
          <w:szCs w:val="21"/>
          <w:u w:val="single"/>
        </w:rPr>
      </w:pPr>
      <w:r>
        <w:rPr>
          <w:rFonts w:hAnsi="宋体" w:hint="eastAsia"/>
          <w:b/>
          <w:bCs/>
          <w:color w:val="000000"/>
          <w:sz w:val="21"/>
          <w:szCs w:val="21"/>
          <w:u w:val="single"/>
        </w:rPr>
        <w:t>担审价费用。</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15</w:t>
      </w:r>
      <w:r>
        <w:rPr>
          <w:rFonts w:hAnsi="宋体" w:hint="eastAsia"/>
          <w:b/>
          <w:color w:val="000000"/>
          <w:sz w:val="21"/>
          <w:szCs w:val="21"/>
        </w:rPr>
        <w:t>条保险</w:t>
      </w:r>
    </w:p>
    <w:p w:rsidR="000B643B" w:rsidRDefault="005D2B14">
      <w:pPr>
        <w:spacing w:line="360" w:lineRule="auto"/>
        <w:ind w:firstLine="422"/>
        <w:outlineLvl w:val="0"/>
        <w:rPr>
          <w:b/>
          <w:color w:val="000000"/>
          <w:sz w:val="21"/>
          <w:szCs w:val="21"/>
        </w:rPr>
      </w:pPr>
      <w:r>
        <w:rPr>
          <w:rFonts w:hint="eastAsia"/>
          <w:b/>
          <w:color w:val="000000"/>
          <w:sz w:val="21"/>
          <w:szCs w:val="21"/>
        </w:rPr>
        <w:t>15.1  承包人的投保</w:t>
      </w:r>
    </w:p>
    <w:p w:rsidR="000B643B" w:rsidRDefault="005D2B14">
      <w:pPr>
        <w:spacing w:line="360" w:lineRule="auto"/>
        <w:ind w:firstLine="422"/>
        <w:rPr>
          <w:color w:val="000000"/>
          <w:sz w:val="21"/>
          <w:szCs w:val="21"/>
        </w:rPr>
      </w:pPr>
      <w:r>
        <w:rPr>
          <w:rFonts w:hint="eastAsia"/>
          <w:b/>
          <w:color w:val="000000"/>
          <w:sz w:val="21"/>
          <w:szCs w:val="21"/>
        </w:rPr>
        <w:t>15.1.1</w:t>
      </w:r>
      <w:r>
        <w:rPr>
          <w:rFonts w:hint="eastAsia"/>
          <w:color w:val="000000"/>
          <w:sz w:val="21"/>
          <w:szCs w:val="21"/>
        </w:rPr>
        <w:t xml:space="preserve">  合同双方商定，由承包人负责投保的保险种类、保险范围、投保金额、</w:t>
      </w:r>
    </w:p>
    <w:p w:rsidR="000B643B" w:rsidRDefault="005D2B14">
      <w:pPr>
        <w:spacing w:line="360" w:lineRule="auto"/>
        <w:ind w:firstLine="420"/>
        <w:rPr>
          <w:rFonts w:hAnsi="宋体" w:cs="仿宋"/>
          <w:bCs/>
          <w:color w:val="000000"/>
          <w:sz w:val="21"/>
          <w:szCs w:val="21"/>
          <w:u w:val="single"/>
        </w:rPr>
      </w:pPr>
      <w:r>
        <w:rPr>
          <w:rFonts w:hint="eastAsia"/>
          <w:color w:val="000000"/>
          <w:sz w:val="21"/>
          <w:szCs w:val="21"/>
        </w:rPr>
        <w:t>保险期限和持续有效的时间：</w:t>
      </w:r>
      <w:r>
        <w:rPr>
          <w:rFonts w:hAnsi="宋体" w:cs="仿宋" w:hint="eastAsia"/>
          <w:color w:val="000000"/>
          <w:sz w:val="21"/>
          <w:szCs w:val="21"/>
          <w:u w:val="single"/>
        </w:rPr>
        <w:t>为保证工程及双方现场人员、机械设备、原材料的安全，相关一切保险（包含工程强制性保险及为施工现场人员、设备、材料办理的商业保险）由投标人自行投保，费用包含在合同价款内。承包人须为本工程办理建设工程一切险并支付保险费用。在开工前承包人需提供工程一切险参保的相应凭据，若未能投保，则发包人有权从合同价款中扣除相关费用并向相应保险机构投保，工程其他人员、机械、原材料的相关保险，在工程发生相应事故（自然灾害或其他情况造成现场人员、机械、原材料造成损失的）的情况下，承包人应首先向保险公司办理索赔程序，如承包人未购买相应保险的，不得向发包人提出索赔申</w:t>
      </w:r>
      <w:r>
        <w:rPr>
          <w:rFonts w:hAnsi="宋体" w:hint="eastAsia"/>
          <w:color w:val="000000"/>
          <w:sz w:val="21"/>
          <w:szCs w:val="21"/>
          <w:u w:val="single"/>
        </w:rPr>
        <w:t>请。</w:t>
      </w:r>
    </w:p>
    <w:p w:rsidR="000B643B" w:rsidRDefault="005D2B14">
      <w:pPr>
        <w:spacing w:line="360" w:lineRule="auto"/>
        <w:ind w:firstLine="422"/>
        <w:rPr>
          <w:b/>
          <w:color w:val="000000"/>
          <w:sz w:val="21"/>
          <w:szCs w:val="21"/>
        </w:rPr>
      </w:pPr>
      <w:r>
        <w:rPr>
          <w:rFonts w:hint="eastAsia"/>
          <w:b/>
          <w:color w:val="000000"/>
          <w:sz w:val="21"/>
          <w:szCs w:val="21"/>
        </w:rPr>
        <w:t>15.2  一切险和第三方责任</w:t>
      </w:r>
    </w:p>
    <w:p w:rsidR="000B643B" w:rsidRDefault="005D2B14">
      <w:pPr>
        <w:spacing w:line="360" w:lineRule="auto"/>
        <w:ind w:firstLine="420"/>
        <w:rPr>
          <w:color w:val="000000"/>
          <w:sz w:val="21"/>
          <w:szCs w:val="21"/>
          <w:u w:val="single"/>
        </w:rPr>
      </w:pPr>
      <w:r>
        <w:rPr>
          <w:rFonts w:hint="eastAsia"/>
          <w:color w:val="000000"/>
          <w:sz w:val="21"/>
          <w:szCs w:val="21"/>
        </w:rPr>
        <w:t>土建工程一切险的投保方及剥投保的相关要求：</w:t>
      </w:r>
      <w:r>
        <w:rPr>
          <w:rFonts w:hint="eastAsia"/>
          <w:color w:val="000000"/>
          <w:sz w:val="21"/>
          <w:szCs w:val="21"/>
          <w:u w:val="single"/>
        </w:rPr>
        <w:t>承包人按国家地方有关规定和工程建设需要投保。</w:t>
      </w:r>
    </w:p>
    <w:p w:rsidR="000B643B" w:rsidRDefault="005D2B14">
      <w:pPr>
        <w:spacing w:line="360" w:lineRule="auto"/>
        <w:ind w:firstLine="420"/>
        <w:rPr>
          <w:color w:val="000000"/>
          <w:sz w:val="21"/>
          <w:szCs w:val="21"/>
          <w:u w:val="single"/>
        </w:rPr>
      </w:pPr>
      <w:r>
        <w:rPr>
          <w:rFonts w:hint="eastAsia"/>
          <w:color w:val="000000"/>
          <w:sz w:val="21"/>
          <w:szCs w:val="21"/>
        </w:rPr>
        <w:t>安装工程及竣工试验一切险的投保方及对投保的相关要求：</w:t>
      </w:r>
      <w:r>
        <w:rPr>
          <w:rFonts w:hint="eastAsia"/>
          <w:color w:val="000000"/>
          <w:sz w:val="21"/>
          <w:szCs w:val="21"/>
          <w:u w:val="single"/>
        </w:rPr>
        <w:t>承包人按国家地方有关规定和工程建设需要投保。</w:t>
      </w:r>
    </w:p>
    <w:p w:rsidR="000B643B" w:rsidRDefault="005D2B14">
      <w:pPr>
        <w:spacing w:line="360" w:lineRule="auto"/>
        <w:ind w:firstLine="420"/>
        <w:rPr>
          <w:color w:val="000000"/>
          <w:sz w:val="21"/>
          <w:szCs w:val="21"/>
          <w:u w:val="single"/>
        </w:rPr>
      </w:pPr>
      <w:r>
        <w:rPr>
          <w:rFonts w:hint="eastAsia"/>
          <w:color w:val="000000"/>
          <w:sz w:val="21"/>
          <w:szCs w:val="21"/>
        </w:rPr>
        <w:t>第三者责任险的应投保方及对投保的相关要求：</w:t>
      </w:r>
      <w:r>
        <w:rPr>
          <w:rFonts w:hint="eastAsia"/>
          <w:color w:val="000000"/>
          <w:sz w:val="21"/>
          <w:szCs w:val="21"/>
          <w:u w:val="single"/>
        </w:rPr>
        <w:t>承包人按国家地方有关规定和工程建设需要投保。</w:t>
      </w:r>
    </w:p>
    <w:p w:rsidR="000B643B" w:rsidRDefault="005D2B14">
      <w:pPr>
        <w:spacing w:line="360" w:lineRule="auto"/>
        <w:ind w:firstLine="420"/>
        <w:rPr>
          <w:color w:val="000000"/>
          <w:sz w:val="21"/>
          <w:szCs w:val="21"/>
          <w:u w:val="single"/>
        </w:rPr>
      </w:pPr>
      <w:r>
        <w:rPr>
          <w:rFonts w:hint="eastAsia"/>
          <w:color w:val="000000"/>
          <w:sz w:val="21"/>
          <w:szCs w:val="21"/>
          <w:u w:val="single"/>
        </w:rPr>
        <w:t>本合同价款中包含上述保险费用均由承包人承担。</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16</w:t>
      </w:r>
      <w:r>
        <w:rPr>
          <w:rFonts w:hAnsi="宋体" w:hint="eastAsia"/>
          <w:b/>
          <w:color w:val="000000"/>
          <w:sz w:val="21"/>
          <w:szCs w:val="21"/>
        </w:rPr>
        <w:t>条违约、索赔和争议</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16.1  </w:t>
      </w:r>
      <w:r>
        <w:rPr>
          <w:rFonts w:hAnsi="宋体" w:hint="eastAsia"/>
          <w:b/>
          <w:color w:val="000000"/>
          <w:sz w:val="21"/>
          <w:szCs w:val="21"/>
        </w:rPr>
        <w:t>违约责任</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16.1.1 </w:t>
      </w:r>
      <w:r>
        <w:rPr>
          <w:rFonts w:hAnsi="宋体" w:hint="eastAsia"/>
          <w:color w:val="000000"/>
          <w:sz w:val="21"/>
          <w:szCs w:val="21"/>
        </w:rPr>
        <w:t>发包人的违约责任</w:t>
      </w:r>
    </w:p>
    <w:p w:rsidR="000B643B" w:rsidRDefault="005D2B14">
      <w:pPr>
        <w:spacing w:line="360" w:lineRule="auto"/>
        <w:ind w:firstLine="420"/>
        <w:rPr>
          <w:rFonts w:hAnsi="宋体"/>
          <w:color w:val="000000"/>
          <w:sz w:val="21"/>
          <w:szCs w:val="21"/>
        </w:rPr>
      </w:pPr>
      <w:r>
        <w:rPr>
          <w:rFonts w:hAnsi="宋体" w:hint="eastAsia"/>
          <w:color w:val="000000"/>
          <w:sz w:val="21"/>
          <w:szCs w:val="21"/>
        </w:rPr>
        <w:t>当发生下列情况时：</w:t>
      </w:r>
    </w:p>
    <w:p w:rsidR="000B643B" w:rsidRDefault="005D2B14">
      <w:pPr>
        <w:spacing w:line="360" w:lineRule="auto"/>
        <w:ind w:firstLineChars="100" w:firstLine="210"/>
        <w:rPr>
          <w:rFonts w:hAnsi="宋体"/>
          <w:color w:val="000000"/>
          <w:sz w:val="21"/>
          <w:szCs w:val="21"/>
        </w:rPr>
      </w:pPr>
      <w:r>
        <w:rPr>
          <w:rFonts w:hAnsi="宋体"/>
          <w:color w:val="000000"/>
          <w:sz w:val="21"/>
          <w:szCs w:val="21"/>
        </w:rPr>
        <w:lastRenderedPageBreak/>
        <w:t xml:space="preserve"> (1)</w:t>
      </w:r>
      <w:r>
        <w:rPr>
          <w:rFonts w:hAnsi="宋体" w:hint="eastAsia"/>
          <w:color w:val="000000"/>
          <w:sz w:val="21"/>
          <w:szCs w:val="21"/>
        </w:rPr>
        <w:t>发包人未能履行</w:t>
      </w:r>
      <w:r>
        <w:rPr>
          <w:rFonts w:hAnsi="宋体"/>
          <w:color w:val="000000"/>
          <w:sz w:val="21"/>
          <w:szCs w:val="21"/>
        </w:rPr>
        <w:t>5.1.2</w:t>
      </w:r>
      <w:r>
        <w:rPr>
          <w:rFonts w:hAnsi="宋体" w:hint="eastAsia"/>
          <w:color w:val="000000"/>
          <w:sz w:val="21"/>
          <w:szCs w:val="21"/>
        </w:rPr>
        <w:t>款、</w:t>
      </w:r>
      <w:r>
        <w:rPr>
          <w:rFonts w:hAnsi="宋体"/>
          <w:color w:val="000000"/>
          <w:sz w:val="21"/>
          <w:szCs w:val="21"/>
        </w:rPr>
        <w:t>5.2.1</w:t>
      </w:r>
      <w:r>
        <w:rPr>
          <w:rFonts w:hAnsi="宋体" w:hint="eastAsia"/>
          <w:color w:val="000000"/>
          <w:sz w:val="21"/>
          <w:szCs w:val="21"/>
        </w:rPr>
        <w:t>款第</w:t>
      </w:r>
      <w:r>
        <w:rPr>
          <w:rFonts w:hAnsi="宋体"/>
          <w:color w:val="000000"/>
          <w:sz w:val="21"/>
          <w:szCs w:val="21"/>
        </w:rPr>
        <w:t>(1)</w:t>
      </w:r>
      <w:r>
        <w:rPr>
          <w:rFonts w:hAnsi="宋体" w:hint="eastAsia"/>
          <w:color w:val="000000"/>
          <w:sz w:val="21"/>
          <w:szCs w:val="21"/>
        </w:rPr>
        <w:t>、</w:t>
      </w:r>
      <w:r>
        <w:rPr>
          <w:rFonts w:hAnsi="宋体"/>
          <w:color w:val="000000"/>
          <w:sz w:val="21"/>
          <w:szCs w:val="21"/>
        </w:rPr>
        <w:t>(2)</w:t>
      </w:r>
      <w:r>
        <w:rPr>
          <w:rFonts w:hAnsi="宋体" w:hint="eastAsia"/>
          <w:color w:val="000000"/>
          <w:sz w:val="21"/>
          <w:szCs w:val="21"/>
        </w:rPr>
        <w:t>项的约定，未能按时提供真实、准确、齐全的工艺技术和</w:t>
      </w:r>
      <w:r>
        <w:rPr>
          <w:rFonts w:hAnsi="宋体"/>
          <w:color w:val="000000"/>
          <w:sz w:val="21"/>
          <w:szCs w:val="21"/>
        </w:rPr>
        <w:t>(</w:t>
      </w:r>
      <w:r>
        <w:rPr>
          <w:rFonts w:hAnsi="宋体" w:hint="eastAsia"/>
          <w:color w:val="000000"/>
          <w:sz w:val="21"/>
          <w:szCs w:val="21"/>
        </w:rPr>
        <w:t>或</w:t>
      </w:r>
      <w:r>
        <w:rPr>
          <w:rFonts w:hAnsi="宋体"/>
          <w:color w:val="000000"/>
          <w:sz w:val="21"/>
          <w:szCs w:val="21"/>
        </w:rPr>
        <w:t>)</w:t>
      </w:r>
      <w:r>
        <w:rPr>
          <w:rFonts w:hAnsi="宋体" w:hint="eastAsia"/>
          <w:color w:val="000000"/>
          <w:sz w:val="21"/>
          <w:szCs w:val="21"/>
        </w:rPr>
        <w:t>建筑设计方案、项目基础资料和现场障碍资料；</w:t>
      </w:r>
    </w:p>
    <w:p w:rsidR="000B643B" w:rsidRDefault="005D2B14">
      <w:pPr>
        <w:spacing w:line="360" w:lineRule="auto"/>
        <w:ind w:firstLineChars="150" w:firstLine="315"/>
        <w:rPr>
          <w:rFonts w:hAnsi="宋体"/>
          <w:color w:val="000000"/>
          <w:sz w:val="21"/>
          <w:szCs w:val="21"/>
        </w:rPr>
      </w:pPr>
      <w:r>
        <w:rPr>
          <w:rFonts w:hAnsi="宋体"/>
          <w:color w:val="000000"/>
          <w:sz w:val="21"/>
          <w:szCs w:val="21"/>
        </w:rPr>
        <w:t>(2)</w:t>
      </w:r>
      <w:r>
        <w:rPr>
          <w:rFonts w:hAnsi="宋体" w:hint="eastAsia"/>
          <w:color w:val="000000"/>
          <w:sz w:val="21"/>
          <w:szCs w:val="21"/>
        </w:rPr>
        <w:t>发包人未能按</w:t>
      </w:r>
      <w:r>
        <w:rPr>
          <w:rFonts w:hAnsi="宋体"/>
          <w:color w:val="000000"/>
          <w:sz w:val="21"/>
          <w:szCs w:val="21"/>
        </w:rPr>
        <w:t>13</w:t>
      </w:r>
      <w:r>
        <w:rPr>
          <w:rFonts w:hAnsi="宋体" w:hint="eastAsia"/>
          <w:color w:val="000000"/>
          <w:sz w:val="21"/>
          <w:szCs w:val="21"/>
        </w:rPr>
        <w:t>条的约定调整合同价格，未能按</w:t>
      </w:r>
      <w:r>
        <w:rPr>
          <w:rFonts w:hAnsi="宋体"/>
          <w:color w:val="000000"/>
          <w:sz w:val="21"/>
          <w:szCs w:val="21"/>
        </w:rPr>
        <w:t>14</w:t>
      </w:r>
      <w:r>
        <w:rPr>
          <w:rFonts w:hAnsi="宋体" w:hint="eastAsia"/>
          <w:color w:val="000000"/>
          <w:sz w:val="21"/>
          <w:szCs w:val="21"/>
        </w:rPr>
        <w:t>条有关预付款、工程进度款、竣工结算约定的款项类别、金额、承包人指定的账户和时间支付相应款项；</w:t>
      </w:r>
    </w:p>
    <w:p w:rsidR="000B643B" w:rsidRDefault="005D2B14">
      <w:pPr>
        <w:spacing w:line="360" w:lineRule="auto"/>
        <w:ind w:firstLineChars="95" w:firstLine="199"/>
        <w:rPr>
          <w:rFonts w:hAnsi="宋体"/>
          <w:color w:val="000000"/>
          <w:sz w:val="21"/>
          <w:szCs w:val="21"/>
        </w:rPr>
      </w:pPr>
      <w:r>
        <w:rPr>
          <w:rFonts w:hAnsi="宋体"/>
          <w:color w:val="000000"/>
          <w:sz w:val="21"/>
          <w:szCs w:val="21"/>
        </w:rPr>
        <w:t xml:space="preserve"> (3)</w:t>
      </w:r>
      <w:r>
        <w:rPr>
          <w:rFonts w:hAnsi="宋体" w:hint="eastAsia"/>
          <w:color w:val="000000"/>
          <w:sz w:val="21"/>
          <w:szCs w:val="21"/>
        </w:rPr>
        <w:t>发包人未能履行合同中约定的其它责任和义务。</w:t>
      </w:r>
    </w:p>
    <w:p w:rsidR="000B643B" w:rsidRDefault="005D2B14">
      <w:pPr>
        <w:spacing w:line="360" w:lineRule="auto"/>
        <w:ind w:firstLineChars="100" w:firstLine="210"/>
        <w:rPr>
          <w:rFonts w:hAnsi="宋体"/>
          <w:color w:val="000000"/>
          <w:sz w:val="21"/>
          <w:szCs w:val="21"/>
        </w:rPr>
      </w:pPr>
      <w:r>
        <w:rPr>
          <w:rFonts w:hAnsi="宋体" w:hint="eastAsia"/>
          <w:color w:val="000000"/>
          <w:sz w:val="21"/>
          <w:szCs w:val="21"/>
        </w:rPr>
        <w:t>发包人应采取补救措施，并赔偿因上述违约行为给承包人造成的损失。因其违约行为造成工程关键路径延误时，竣工日期顺延。发包人承担违约责任，并不能减轻或免除合同中约定的应由发包人继续履行的其它责任和义务。</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16.1.2  </w:t>
      </w:r>
      <w:r>
        <w:rPr>
          <w:rFonts w:hAnsi="宋体" w:hint="eastAsia"/>
          <w:color w:val="000000"/>
          <w:sz w:val="21"/>
          <w:szCs w:val="21"/>
        </w:rPr>
        <w:t>承包人的违约责任</w:t>
      </w:r>
    </w:p>
    <w:p w:rsidR="000B643B" w:rsidRDefault="005D2B14">
      <w:pPr>
        <w:spacing w:line="440" w:lineRule="exact"/>
        <w:ind w:firstLine="420"/>
        <w:jc w:val="left"/>
        <w:rPr>
          <w:rFonts w:hAnsi="宋体"/>
          <w:color w:val="000000"/>
          <w:sz w:val="21"/>
          <w:szCs w:val="21"/>
          <w:u w:val="single"/>
        </w:rPr>
      </w:pPr>
      <w:r>
        <w:rPr>
          <w:rFonts w:hAnsi="宋体" w:hint="eastAsia"/>
          <w:color w:val="000000"/>
          <w:kern w:val="0"/>
          <w:sz w:val="21"/>
          <w:szCs w:val="21"/>
        </w:rPr>
        <w:t>承包人违约的其他情形：</w:t>
      </w:r>
      <w:r>
        <w:rPr>
          <w:rFonts w:hAnsi="宋体" w:hint="eastAsia"/>
          <w:color w:val="000000"/>
          <w:sz w:val="21"/>
          <w:szCs w:val="21"/>
          <w:u w:val="single"/>
        </w:rPr>
        <w:t xml:space="preserve"> A、项目经理每月出勤少于2</w:t>
      </w:r>
      <w:r>
        <w:rPr>
          <w:rFonts w:hAnsi="宋体"/>
          <w:color w:val="000000"/>
          <w:sz w:val="21"/>
          <w:szCs w:val="21"/>
          <w:u w:val="single"/>
        </w:rPr>
        <w:t>2</w:t>
      </w:r>
      <w:r>
        <w:rPr>
          <w:rFonts w:hAnsi="宋体" w:hint="eastAsia"/>
          <w:color w:val="000000"/>
          <w:sz w:val="21"/>
          <w:szCs w:val="21"/>
          <w:u w:val="single"/>
        </w:rPr>
        <w:t>天； B、安全、文明施工未达到温州市有关规定要求，被有关部门处以通报以上处罚的； C、开工前承包人提供的项目管理班子成员须经发包人审核同意。各项目负责人必须符合投标书中的承诺，其他管理力量的配备不得低于投标文件中的承诺，否则视作承包人违约；工程实施中，未经发包人书面同意，承包人擅自更换各项目负责人，视作承包人违约。</w:t>
      </w:r>
    </w:p>
    <w:p w:rsidR="000B643B" w:rsidRDefault="005D2B14">
      <w:pPr>
        <w:spacing w:line="360" w:lineRule="auto"/>
        <w:ind w:firstLine="420"/>
        <w:jc w:val="left"/>
        <w:rPr>
          <w:rFonts w:hAnsi="宋体"/>
          <w:color w:val="000000"/>
          <w:sz w:val="21"/>
          <w:szCs w:val="21"/>
        </w:rPr>
      </w:pPr>
      <w:r>
        <w:rPr>
          <w:rFonts w:hAnsi="宋体" w:hint="eastAsia"/>
          <w:color w:val="000000"/>
          <w:kern w:val="0"/>
          <w:sz w:val="21"/>
          <w:szCs w:val="21"/>
        </w:rPr>
        <w:t>承包人违约责任的承担方式和计算方法：</w:t>
      </w:r>
      <w:r>
        <w:rPr>
          <w:rFonts w:hAnsi="宋体" w:hint="eastAsia"/>
          <w:color w:val="000000"/>
          <w:kern w:val="0"/>
          <w:sz w:val="21"/>
          <w:szCs w:val="21"/>
          <w:u w:val="single"/>
        </w:rPr>
        <w:t>A、安全、文明施工未达到温州市有关规定要求，被有关部门处以通报以上处罚的，每次支付发包人违约金5000至10000元，直至付至安全文明施工履约保证金的25%。发生两起以上一般事故，发包人扣除安全文明施工履约保证金的25%；发生较大事故，发包人扣除安全文明施工履约保证金的50%；发生重大事故或两起以上较大安全事故，发包人扣除全部安全文明施工履约保证金。B、开工前承包人提供的项目管理班子成员须经发包人审核同意。各项目负责人必须符合投标书中的承诺，其他管理力量的配备不得低于投标文件中的承诺，否则视作承包人违约，发包人没收履约保证金。C、工程实施中，未经发包人书面同意，承包人擅自更换项目负责人，视作承包人违约，擅自更换项目总负责人每次罚款20万元、擅自更换施工负责人每次罚款15万元，自更换设计负责人每次罚款10万元。</w:t>
      </w:r>
    </w:p>
    <w:p w:rsidR="000B643B" w:rsidRDefault="005D2B14">
      <w:pPr>
        <w:spacing w:line="360" w:lineRule="auto"/>
        <w:ind w:firstLine="420"/>
        <w:rPr>
          <w:rFonts w:hAnsi="宋体"/>
          <w:color w:val="000000"/>
          <w:sz w:val="21"/>
          <w:szCs w:val="21"/>
        </w:rPr>
      </w:pPr>
      <w:r>
        <w:rPr>
          <w:rFonts w:hAnsi="宋体" w:hint="eastAsia"/>
          <w:color w:val="000000"/>
          <w:sz w:val="21"/>
          <w:szCs w:val="21"/>
        </w:rPr>
        <w:t>当发生下列情况时，承包人支付发包人违约金________元并承担赔偿责任：</w:t>
      </w:r>
    </w:p>
    <w:p w:rsidR="000B643B" w:rsidRDefault="005D2B14">
      <w:pPr>
        <w:spacing w:line="360" w:lineRule="auto"/>
        <w:ind w:firstLine="420"/>
        <w:rPr>
          <w:rFonts w:hAnsi="宋体"/>
          <w:color w:val="000000"/>
          <w:sz w:val="21"/>
          <w:szCs w:val="21"/>
        </w:rPr>
      </w:pPr>
      <w:r>
        <w:rPr>
          <w:rFonts w:hAnsi="宋体"/>
          <w:color w:val="000000"/>
          <w:sz w:val="21"/>
          <w:szCs w:val="21"/>
        </w:rPr>
        <w:t>(1)</w:t>
      </w:r>
      <w:r>
        <w:rPr>
          <w:rFonts w:hAnsi="宋体" w:hint="eastAsia"/>
          <w:color w:val="000000"/>
          <w:sz w:val="21"/>
          <w:szCs w:val="21"/>
        </w:rPr>
        <w:t>承包人未能履行第</w:t>
      </w:r>
      <w:r>
        <w:rPr>
          <w:rFonts w:hAnsi="宋体"/>
          <w:color w:val="000000"/>
          <w:sz w:val="21"/>
          <w:szCs w:val="21"/>
        </w:rPr>
        <w:t>6.2</w:t>
      </w:r>
      <w:r>
        <w:rPr>
          <w:rFonts w:hAnsi="宋体" w:hint="eastAsia"/>
          <w:color w:val="000000"/>
          <w:sz w:val="21"/>
          <w:szCs w:val="21"/>
        </w:rPr>
        <w:t>款对其提供的工程物资进行检验的约定、</w:t>
      </w:r>
      <w:r>
        <w:rPr>
          <w:rFonts w:hAnsi="宋体"/>
          <w:color w:val="000000"/>
          <w:sz w:val="21"/>
          <w:szCs w:val="21"/>
        </w:rPr>
        <w:t>7.5</w:t>
      </w:r>
      <w:r>
        <w:rPr>
          <w:rFonts w:hAnsi="宋体" w:hint="eastAsia"/>
          <w:color w:val="000000"/>
          <w:sz w:val="21"/>
          <w:szCs w:val="21"/>
        </w:rPr>
        <w:t>款施工质量与检验的约定，未能修复缺陷；</w:t>
      </w:r>
    </w:p>
    <w:p w:rsidR="000B643B" w:rsidRDefault="005D2B14">
      <w:pPr>
        <w:spacing w:line="360" w:lineRule="auto"/>
        <w:ind w:firstLine="420"/>
        <w:rPr>
          <w:rFonts w:hAnsi="宋体"/>
          <w:color w:val="000000"/>
          <w:sz w:val="21"/>
          <w:szCs w:val="21"/>
        </w:rPr>
      </w:pPr>
      <w:r>
        <w:rPr>
          <w:rFonts w:hAnsi="宋体"/>
          <w:color w:val="000000"/>
          <w:sz w:val="21"/>
          <w:szCs w:val="21"/>
        </w:rPr>
        <w:t>(2)</w:t>
      </w:r>
      <w:r>
        <w:rPr>
          <w:rFonts w:hAnsi="宋体" w:hint="eastAsia"/>
          <w:color w:val="000000"/>
          <w:sz w:val="21"/>
          <w:szCs w:val="21"/>
        </w:rPr>
        <w:t>承包人经三次试验仍未能通过竣工试验、或经三次试验仍未能通过竣工后试验，导致的工程任何主要部分或整个工程丧失了使用价值、生产价值、使用利益；</w:t>
      </w:r>
    </w:p>
    <w:p w:rsidR="000B643B" w:rsidRDefault="005D2B14">
      <w:pPr>
        <w:spacing w:line="360" w:lineRule="auto"/>
        <w:ind w:firstLine="420"/>
        <w:rPr>
          <w:rFonts w:hAnsi="宋体"/>
          <w:color w:val="000000"/>
          <w:sz w:val="21"/>
          <w:szCs w:val="21"/>
        </w:rPr>
      </w:pPr>
      <w:r>
        <w:rPr>
          <w:rFonts w:hAnsi="宋体"/>
          <w:color w:val="000000"/>
          <w:sz w:val="21"/>
          <w:szCs w:val="21"/>
        </w:rPr>
        <w:t>(3)</w:t>
      </w:r>
      <w:r>
        <w:rPr>
          <w:rFonts w:hAnsi="宋体" w:hint="eastAsia"/>
          <w:color w:val="000000"/>
          <w:sz w:val="21"/>
          <w:szCs w:val="21"/>
        </w:rPr>
        <w:t>承包人未经发包人同意、或未经必要的许可、或适用法律不允许分包的，将工程分</w:t>
      </w:r>
      <w:r>
        <w:rPr>
          <w:rFonts w:hAnsi="宋体" w:hint="eastAsia"/>
          <w:color w:val="000000"/>
          <w:sz w:val="21"/>
          <w:szCs w:val="21"/>
        </w:rPr>
        <w:lastRenderedPageBreak/>
        <w:t>包给他人；</w:t>
      </w:r>
    </w:p>
    <w:p w:rsidR="000B643B" w:rsidRDefault="005D2B14">
      <w:pPr>
        <w:spacing w:line="360" w:lineRule="auto"/>
        <w:ind w:firstLine="420"/>
        <w:rPr>
          <w:rFonts w:hAnsi="宋体"/>
          <w:color w:val="000000"/>
          <w:sz w:val="21"/>
          <w:szCs w:val="21"/>
        </w:rPr>
      </w:pPr>
      <w:r>
        <w:rPr>
          <w:rFonts w:hAnsi="宋体"/>
          <w:color w:val="000000"/>
          <w:sz w:val="21"/>
          <w:szCs w:val="21"/>
        </w:rPr>
        <w:t>(4)</w:t>
      </w:r>
      <w:r>
        <w:rPr>
          <w:rFonts w:hAnsi="宋体" w:hint="eastAsia"/>
          <w:color w:val="000000"/>
          <w:sz w:val="21"/>
          <w:szCs w:val="21"/>
        </w:rPr>
        <w:t>承包人未能履行合同约定的其它责任和义务。</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承包人应采取补救措施，并赔偿因上述违约行为给发包人造成的损失。承包人承担违约责任，并不能减轻或免除合同中约定的由承包人继续履行的其它责任和义务。</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16.3  </w:t>
      </w:r>
      <w:r>
        <w:rPr>
          <w:rFonts w:hAnsi="宋体" w:hint="eastAsia"/>
          <w:b/>
          <w:color w:val="000000"/>
          <w:sz w:val="21"/>
          <w:szCs w:val="21"/>
        </w:rPr>
        <w:t>争议和裁决</w:t>
      </w:r>
    </w:p>
    <w:p w:rsidR="000B643B" w:rsidRDefault="005D2B14">
      <w:pPr>
        <w:spacing w:line="360" w:lineRule="auto"/>
        <w:ind w:firstLine="422"/>
        <w:rPr>
          <w:rFonts w:hAnsi="宋体"/>
          <w:color w:val="000000"/>
          <w:sz w:val="21"/>
          <w:szCs w:val="21"/>
        </w:rPr>
      </w:pPr>
      <w:r>
        <w:rPr>
          <w:rFonts w:hAnsi="宋体"/>
          <w:b/>
          <w:color w:val="000000"/>
          <w:sz w:val="21"/>
          <w:szCs w:val="21"/>
        </w:rPr>
        <w:t>16.3.1</w:t>
      </w:r>
      <w:r>
        <w:rPr>
          <w:rFonts w:hAnsi="宋体" w:hint="eastAsia"/>
          <w:color w:val="000000"/>
          <w:sz w:val="21"/>
          <w:szCs w:val="21"/>
        </w:rPr>
        <w:t>争议的解决程序</w:t>
      </w:r>
    </w:p>
    <w:p w:rsidR="000B643B" w:rsidRDefault="005D2B14">
      <w:pPr>
        <w:spacing w:line="360" w:lineRule="auto"/>
        <w:ind w:firstLine="420"/>
        <w:rPr>
          <w:color w:val="000000"/>
          <w:sz w:val="21"/>
          <w:szCs w:val="21"/>
        </w:rPr>
      </w:pPr>
      <w:r>
        <w:rPr>
          <w:rFonts w:hint="eastAsia"/>
          <w:color w:val="000000"/>
          <w:sz w:val="21"/>
          <w:szCs w:val="21"/>
        </w:rPr>
        <w:t xml:space="preserve">在争议提交调解之日起30目内，双方仍存有争议时，或合同任何一方不同意调解的，向工程所在地人民法院提起诉讼。  </w:t>
      </w:r>
    </w:p>
    <w:p w:rsidR="000B643B" w:rsidRDefault="005D2B14">
      <w:pPr>
        <w:spacing w:line="360" w:lineRule="auto"/>
        <w:ind w:firstLine="422"/>
        <w:rPr>
          <w:rFonts w:hAnsi="宋体"/>
          <w:color w:val="000000"/>
          <w:sz w:val="21"/>
          <w:szCs w:val="21"/>
        </w:rPr>
      </w:pPr>
      <w:r>
        <w:rPr>
          <w:rFonts w:hAnsi="宋体"/>
          <w:b/>
          <w:color w:val="000000"/>
          <w:sz w:val="21"/>
          <w:szCs w:val="21"/>
        </w:rPr>
        <w:t>16.3.2</w:t>
      </w:r>
      <w:r>
        <w:rPr>
          <w:rFonts w:hAnsi="宋体" w:hint="eastAsia"/>
          <w:color w:val="000000"/>
          <w:sz w:val="21"/>
          <w:szCs w:val="21"/>
        </w:rPr>
        <w:t>争议不应影响履约</w:t>
      </w:r>
    </w:p>
    <w:p w:rsidR="000B643B" w:rsidRDefault="005D2B14">
      <w:pPr>
        <w:spacing w:line="360" w:lineRule="auto"/>
        <w:ind w:firstLine="420"/>
        <w:rPr>
          <w:rFonts w:hAnsi="宋体"/>
          <w:color w:val="000000"/>
          <w:sz w:val="21"/>
          <w:szCs w:val="21"/>
        </w:rPr>
      </w:pPr>
      <w:r>
        <w:rPr>
          <w:rFonts w:hAnsi="宋体" w:hint="eastAsia"/>
          <w:color w:val="000000"/>
          <w:sz w:val="21"/>
          <w:szCs w:val="21"/>
        </w:rPr>
        <w:t>发生争议后，须继续履行其合同约定的责任和义务，保持工程继续实施。除非出现下列情况，任何一方不得停止工程或部分工程的实施，</w:t>
      </w:r>
    </w:p>
    <w:p w:rsidR="000B643B" w:rsidRDefault="005D2B14">
      <w:pPr>
        <w:spacing w:line="360" w:lineRule="auto"/>
        <w:ind w:firstLine="420"/>
        <w:rPr>
          <w:rFonts w:hAnsi="宋体"/>
          <w:color w:val="000000"/>
          <w:sz w:val="21"/>
          <w:szCs w:val="21"/>
        </w:rPr>
      </w:pPr>
      <w:r>
        <w:rPr>
          <w:rFonts w:hAnsi="宋体"/>
          <w:color w:val="000000"/>
          <w:sz w:val="21"/>
          <w:szCs w:val="21"/>
        </w:rPr>
        <w:t>(1)</w:t>
      </w:r>
      <w:r>
        <w:rPr>
          <w:rFonts w:hAnsi="宋体" w:hint="eastAsia"/>
          <w:color w:val="000000"/>
          <w:sz w:val="21"/>
          <w:szCs w:val="21"/>
        </w:rPr>
        <w:t>当事人一方违约导致合同确已无法履行，经合同双方协议停止实施；</w:t>
      </w:r>
    </w:p>
    <w:p w:rsidR="000B643B" w:rsidRDefault="005D2B14">
      <w:pPr>
        <w:spacing w:line="360" w:lineRule="auto"/>
        <w:ind w:firstLine="420"/>
        <w:rPr>
          <w:rFonts w:hAnsi="宋体"/>
          <w:color w:val="000000"/>
          <w:sz w:val="21"/>
          <w:szCs w:val="21"/>
        </w:rPr>
      </w:pPr>
      <w:r>
        <w:rPr>
          <w:rFonts w:hAnsi="宋体"/>
          <w:color w:val="000000"/>
          <w:sz w:val="21"/>
          <w:szCs w:val="21"/>
        </w:rPr>
        <w:t>(2)</w:t>
      </w:r>
      <w:r>
        <w:rPr>
          <w:rFonts w:hAnsi="宋体" w:hint="eastAsia"/>
          <w:color w:val="000000"/>
          <w:sz w:val="21"/>
          <w:szCs w:val="21"/>
        </w:rPr>
        <w:t>仲裁机构或法院责令停止实施。</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17</w:t>
      </w:r>
      <w:r>
        <w:rPr>
          <w:rFonts w:hAnsi="宋体" w:hint="eastAsia"/>
          <w:b/>
          <w:color w:val="000000"/>
          <w:sz w:val="21"/>
          <w:szCs w:val="21"/>
        </w:rPr>
        <w:t>条不可抗力</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17.1  </w:t>
      </w:r>
      <w:r>
        <w:rPr>
          <w:rFonts w:hAnsi="宋体" w:hint="eastAsia"/>
          <w:b/>
          <w:color w:val="000000"/>
          <w:sz w:val="21"/>
          <w:szCs w:val="21"/>
        </w:rPr>
        <w:t>不可抗力发生时的义务</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17.1.1</w:t>
      </w:r>
      <w:r>
        <w:rPr>
          <w:rFonts w:hAnsi="宋体" w:hint="eastAsia"/>
          <w:color w:val="000000"/>
          <w:sz w:val="21"/>
          <w:szCs w:val="21"/>
        </w:rPr>
        <w:t>通知义务</w:t>
      </w:r>
    </w:p>
    <w:p w:rsidR="000B643B" w:rsidRDefault="005D2B14">
      <w:pPr>
        <w:spacing w:line="360" w:lineRule="auto"/>
        <w:ind w:firstLine="420"/>
        <w:rPr>
          <w:rFonts w:hAnsi="宋体"/>
          <w:color w:val="000000"/>
          <w:sz w:val="21"/>
          <w:szCs w:val="21"/>
        </w:rPr>
      </w:pPr>
      <w:r>
        <w:rPr>
          <w:rFonts w:hAnsi="宋体" w:hint="eastAsia"/>
          <w:color w:val="000000"/>
          <w:sz w:val="21"/>
          <w:szCs w:val="21"/>
        </w:rPr>
        <w:t>觉察或发现不可抗力事件发生的一方，有义务立即通知另一方。根据本合同约定，承包人在不可抗力事件发生时，应在力所能及的条件下迅速采取措施，尽力减少损失；发包人全力协助并采取措施。因不可抗力需暂停实施的施工或工作，立即停止。</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17.1.2 </w:t>
      </w:r>
      <w:r>
        <w:rPr>
          <w:rFonts w:hAnsi="宋体" w:hint="eastAsia"/>
          <w:color w:val="000000"/>
          <w:sz w:val="21"/>
          <w:szCs w:val="21"/>
        </w:rPr>
        <w:t>通报义务</w:t>
      </w:r>
    </w:p>
    <w:p w:rsidR="000B643B" w:rsidRDefault="005D2B14">
      <w:pPr>
        <w:spacing w:line="360" w:lineRule="auto"/>
        <w:ind w:firstLine="420"/>
        <w:rPr>
          <w:rFonts w:hAnsi="宋体"/>
          <w:color w:val="000000"/>
          <w:sz w:val="21"/>
          <w:szCs w:val="21"/>
        </w:rPr>
      </w:pPr>
      <w:r>
        <w:rPr>
          <w:rFonts w:hAnsi="宋体" w:hint="eastAsia"/>
          <w:color w:val="000000"/>
          <w:sz w:val="21"/>
          <w:szCs w:val="21"/>
        </w:rPr>
        <w:t>工程现场发生不可抗力时，在不可抗力事件结束后的</w:t>
      </w:r>
      <w:r>
        <w:rPr>
          <w:rFonts w:hAnsi="宋体"/>
          <w:color w:val="000000"/>
          <w:sz w:val="21"/>
          <w:szCs w:val="21"/>
        </w:rPr>
        <w:t>48</w:t>
      </w:r>
      <w:r>
        <w:rPr>
          <w:rFonts w:hAnsi="宋体" w:hint="eastAsia"/>
          <w:color w:val="000000"/>
          <w:sz w:val="21"/>
          <w:szCs w:val="21"/>
        </w:rPr>
        <w:t>小时内，承包人须向发包人通报受害和损失情况。当不可抗力事件持续发生时，承包人每周应向发包人和工程总监报告受害情况。对报告周期另有约定时除外。</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17.2  </w:t>
      </w:r>
      <w:r>
        <w:rPr>
          <w:rFonts w:hAnsi="宋体" w:hint="eastAsia"/>
          <w:b/>
          <w:color w:val="000000"/>
          <w:sz w:val="21"/>
          <w:szCs w:val="21"/>
        </w:rPr>
        <w:t>不可抗力的后果</w:t>
      </w:r>
    </w:p>
    <w:p w:rsidR="000B643B" w:rsidRDefault="005D2B14">
      <w:pPr>
        <w:spacing w:line="360" w:lineRule="auto"/>
        <w:ind w:firstLine="420"/>
        <w:rPr>
          <w:rFonts w:hAnsi="宋体"/>
          <w:color w:val="000000"/>
          <w:sz w:val="21"/>
          <w:szCs w:val="21"/>
        </w:rPr>
      </w:pPr>
      <w:r>
        <w:rPr>
          <w:rFonts w:hAnsi="宋体" w:hint="eastAsia"/>
          <w:color w:val="000000"/>
          <w:sz w:val="21"/>
          <w:szCs w:val="21"/>
        </w:rPr>
        <w:t>因不可抗力事件导致的损失、损害、伤害所发生的费用及延误的竣工日期，按如下约定处理：</w:t>
      </w:r>
    </w:p>
    <w:p w:rsidR="000B643B" w:rsidRDefault="005D2B14">
      <w:pPr>
        <w:spacing w:line="360" w:lineRule="auto"/>
        <w:ind w:firstLine="420"/>
        <w:rPr>
          <w:rFonts w:hAnsi="宋体"/>
          <w:color w:val="000000"/>
          <w:sz w:val="21"/>
          <w:szCs w:val="21"/>
        </w:rPr>
      </w:pPr>
      <w:r>
        <w:rPr>
          <w:rFonts w:hAnsi="宋体"/>
          <w:color w:val="000000"/>
          <w:sz w:val="21"/>
          <w:szCs w:val="21"/>
        </w:rPr>
        <w:t>(1)</w:t>
      </w:r>
      <w:r>
        <w:rPr>
          <w:rFonts w:hAnsi="宋体" w:hint="eastAsia"/>
          <w:color w:val="000000"/>
          <w:sz w:val="21"/>
          <w:szCs w:val="21"/>
        </w:rPr>
        <w:t>永久性工程和工程物资等的损失、损害，由承包人承担；</w:t>
      </w:r>
    </w:p>
    <w:p w:rsidR="000B643B" w:rsidRDefault="005D2B14">
      <w:pPr>
        <w:spacing w:line="360" w:lineRule="auto"/>
        <w:ind w:firstLine="420"/>
        <w:rPr>
          <w:rFonts w:hAnsi="宋体"/>
          <w:color w:val="000000"/>
          <w:sz w:val="21"/>
          <w:szCs w:val="21"/>
        </w:rPr>
      </w:pPr>
      <w:r>
        <w:rPr>
          <w:rFonts w:hAnsi="宋体"/>
          <w:color w:val="000000"/>
          <w:sz w:val="21"/>
          <w:szCs w:val="21"/>
        </w:rPr>
        <w:t>(2)</w:t>
      </w:r>
      <w:r>
        <w:rPr>
          <w:rFonts w:hAnsi="宋体" w:hint="eastAsia"/>
          <w:color w:val="000000"/>
          <w:sz w:val="21"/>
          <w:szCs w:val="21"/>
        </w:rPr>
        <w:t>受雇人员的伤害，分别按照各自的雇用合同关系负责处理；</w:t>
      </w:r>
    </w:p>
    <w:p w:rsidR="000B643B" w:rsidRDefault="005D2B14">
      <w:pPr>
        <w:spacing w:line="360" w:lineRule="auto"/>
        <w:ind w:firstLine="420"/>
        <w:rPr>
          <w:rFonts w:hAnsi="宋体"/>
          <w:color w:val="000000"/>
          <w:sz w:val="21"/>
          <w:szCs w:val="21"/>
        </w:rPr>
      </w:pPr>
      <w:r>
        <w:rPr>
          <w:rFonts w:hAnsi="宋体"/>
          <w:color w:val="000000"/>
          <w:sz w:val="21"/>
          <w:szCs w:val="21"/>
        </w:rPr>
        <w:t>(3)</w:t>
      </w:r>
      <w:r>
        <w:rPr>
          <w:rFonts w:hAnsi="宋体" w:hint="eastAsia"/>
          <w:color w:val="000000"/>
          <w:sz w:val="21"/>
          <w:szCs w:val="21"/>
        </w:rPr>
        <w:t>承包人的机具、设备、财产和临时工程的损失、损害，由承包人承担；</w:t>
      </w:r>
    </w:p>
    <w:p w:rsidR="000B643B" w:rsidRDefault="005D2B14">
      <w:pPr>
        <w:spacing w:line="360" w:lineRule="auto"/>
        <w:ind w:firstLine="420"/>
        <w:rPr>
          <w:rFonts w:hAnsi="宋体"/>
          <w:color w:val="000000"/>
          <w:sz w:val="21"/>
          <w:szCs w:val="21"/>
        </w:rPr>
      </w:pPr>
      <w:r>
        <w:rPr>
          <w:rFonts w:hAnsi="宋体"/>
          <w:color w:val="000000"/>
          <w:sz w:val="21"/>
          <w:szCs w:val="21"/>
        </w:rPr>
        <w:t>(4)</w:t>
      </w:r>
      <w:r>
        <w:rPr>
          <w:rFonts w:hAnsi="宋体" w:hint="eastAsia"/>
          <w:color w:val="000000"/>
          <w:sz w:val="21"/>
          <w:szCs w:val="21"/>
        </w:rPr>
        <w:t>承包人的停工损失，由承包人承担；</w:t>
      </w:r>
    </w:p>
    <w:p w:rsidR="000B643B" w:rsidRDefault="005D2B14">
      <w:pPr>
        <w:spacing w:line="360" w:lineRule="auto"/>
        <w:ind w:firstLineChars="150" w:firstLine="315"/>
        <w:rPr>
          <w:rFonts w:hAnsi="宋体"/>
          <w:color w:val="000000"/>
          <w:sz w:val="21"/>
          <w:szCs w:val="21"/>
        </w:rPr>
      </w:pPr>
      <w:r>
        <w:rPr>
          <w:rFonts w:hAnsi="宋体"/>
          <w:color w:val="000000"/>
          <w:sz w:val="21"/>
          <w:szCs w:val="21"/>
        </w:rPr>
        <w:lastRenderedPageBreak/>
        <w:t xml:space="preserve"> (5)</w:t>
      </w:r>
      <w:r>
        <w:rPr>
          <w:rFonts w:hAnsi="宋体" w:hint="eastAsia"/>
          <w:color w:val="000000"/>
          <w:sz w:val="21"/>
          <w:szCs w:val="21"/>
        </w:rPr>
        <w:t>不可抗力事件发生后，因一方迟延履行合同约定的保护义务导致的延续损失、损害，由迟延履行义务的一方承担相应责任及其损失；</w:t>
      </w:r>
    </w:p>
    <w:p w:rsidR="000B643B" w:rsidRDefault="005D2B14">
      <w:pPr>
        <w:spacing w:line="360" w:lineRule="auto"/>
        <w:ind w:firstLineChars="100" w:firstLine="210"/>
        <w:outlineLvl w:val="0"/>
        <w:rPr>
          <w:rFonts w:hAnsi="宋体"/>
          <w:color w:val="000000"/>
          <w:sz w:val="21"/>
          <w:szCs w:val="21"/>
        </w:rPr>
      </w:pPr>
      <w:r>
        <w:rPr>
          <w:rFonts w:hAnsi="宋体"/>
          <w:color w:val="000000"/>
          <w:sz w:val="21"/>
          <w:szCs w:val="21"/>
        </w:rPr>
        <w:t xml:space="preserve"> (6)</w:t>
      </w:r>
      <w:r>
        <w:rPr>
          <w:rFonts w:hAnsi="宋体" w:hint="eastAsia"/>
          <w:color w:val="000000"/>
          <w:sz w:val="21"/>
          <w:szCs w:val="21"/>
        </w:rPr>
        <w:t>发包人通知恢复建设时，承包人应在接到通知后的</w:t>
      </w:r>
      <w:r>
        <w:rPr>
          <w:rFonts w:hAnsi="宋体"/>
          <w:color w:val="000000"/>
          <w:sz w:val="21"/>
          <w:szCs w:val="21"/>
        </w:rPr>
        <w:t>20</w:t>
      </w:r>
      <w:r>
        <w:rPr>
          <w:rFonts w:hAnsi="宋体" w:hint="eastAsia"/>
          <w:color w:val="000000"/>
          <w:sz w:val="21"/>
          <w:szCs w:val="21"/>
        </w:rPr>
        <w:t>日内、或双方根据具体情况约定的时间内，提交清理、修复的方案及其估算，以及进度计划安排的资料和报告，经发包人确认后，所需的清理、修复费用由发包人承担。恢复建设的，竣工日期合理顺延。</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18</w:t>
      </w:r>
      <w:r>
        <w:rPr>
          <w:rFonts w:hAnsi="宋体" w:hint="eastAsia"/>
          <w:b/>
          <w:color w:val="000000"/>
          <w:sz w:val="21"/>
          <w:szCs w:val="21"/>
        </w:rPr>
        <w:t>条合同解除</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18.1  </w:t>
      </w:r>
      <w:r>
        <w:rPr>
          <w:rFonts w:hAnsi="宋体" w:hint="eastAsia"/>
          <w:b/>
          <w:color w:val="000000"/>
          <w:sz w:val="21"/>
          <w:szCs w:val="21"/>
        </w:rPr>
        <w:t>由发包人解除合同</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18.1.1</w:t>
      </w:r>
      <w:r>
        <w:rPr>
          <w:rFonts w:hAnsi="宋体" w:hint="eastAsia"/>
          <w:color w:val="000000"/>
          <w:sz w:val="21"/>
          <w:szCs w:val="21"/>
        </w:rPr>
        <w:t>通知改正</w:t>
      </w:r>
    </w:p>
    <w:p w:rsidR="000B643B" w:rsidRDefault="005D2B14">
      <w:pPr>
        <w:spacing w:line="360" w:lineRule="auto"/>
        <w:ind w:firstLine="420"/>
        <w:rPr>
          <w:rFonts w:hAnsi="宋体"/>
          <w:color w:val="000000"/>
          <w:sz w:val="21"/>
          <w:szCs w:val="21"/>
        </w:rPr>
      </w:pPr>
      <w:r>
        <w:rPr>
          <w:rFonts w:hAnsi="宋体" w:hint="eastAsia"/>
          <w:color w:val="000000"/>
          <w:sz w:val="21"/>
          <w:szCs w:val="21"/>
        </w:rPr>
        <w:t>承包人未能按合同履行其职责、责任和义务，发包人可通知承包人，在合理的时间内纠正并补救其违约行为。</w:t>
      </w:r>
    </w:p>
    <w:p w:rsidR="000B643B" w:rsidRDefault="005D2B14">
      <w:pPr>
        <w:spacing w:line="360" w:lineRule="auto"/>
        <w:ind w:firstLine="422"/>
        <w:rPr>
          <w:rFonts w:hAnsi="宋体"/>
          <w:color w:val="000000"/>
          <w:sz w:val="21"/>
          <w:szCs w:val="21"/>
        </w:rPr>
      </w:pPr>
      <w:r>
        <w:rPr>
          <w:rFonts w:hAnsi="宋体"/>
          <w:b/>
          <w:color w:val="000000"/>
          <w:sz w:val="21"/>
          <w:szCs w:val="21"/>
        </w:rPr>
        <w:t>18.1.2</w:t>
      </w:r>
      <w:r>
        <w:rPr>
          <w:rFonts w:hAnsi="宋体" w:hint="eastAsia"/>
          <w:color w:val="000000"/>
          <w:sz w:val="21"/>
          <w:szCs w:val="21"/>
        </w:rPr>
        <w:t>由发包人解除合同</w:t>
      </w:r>
    </w:p>
    <w:p w:rsidR="000B643B" w:rsidRDefault="005D2B14">
      <w:pPr>
        <w:spacing w:line="360" w:lineRule="auto"/>
        <w:ind w:firstLine="420"/>
        <w:rPr>
          <w:rFonts w:hAnsi="宋体"/>
          <w:color w:val="000000"/>
          <w:sz w:val="21"/>
          <w:szCs w:val="21"/>
        </w:rPr>
      </w:pPr>
      <w:r>
        <w:rPr>
          <w:rFonts w:hAnsi="宋体" w:hint="eastAsia"/>
          <w:color w:val="000000"/>
          <w:sz w:val="21"/>
          <w:szCs w:val="21"/>
        </w:rPr>
        <w:t>发包人有权以书面形式通知解除合同或解除合同的部分工作。发包人应在发出解除合同通知</w:t>
      </w:r>
      <w:r>
        <w:rPr>
          <w:rFonts w:hAnsi="宋体"/>
          <w:color w:val="000000"/>
          <w:sz w:val="21"/>
          <w:szCs w:val="21"/>
        </w:rPr>
        <w:t>15</w:t>
      </w:r>
      <w:r>
        <w:rPr>
          <w:rFonts w:hAnsi="宋体" w:hint="eastAsia"/>
          <w:color w:val="000000"/>
          <w:sz w:val="21"/>
          <w:szCs w:val="21"/>
        </w:rPr>
        <w:t>日前告知承包人。发包人解除合同并不影响其根据合同约定享有的其它权利。</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18.3  </w:t>
      </w:r>
      <w:r>
        <w:rPr>
          <w:rFonts w:hAnsi="宋体" w:hint="eastAsia"/>
          <w:b/>
          <w:color w:val="000000"/>
          <w:sz w:val="21"/>
          <w:szCs w:val="21"/>
        </w:rPr>
        <w:t>合同解除后的事项</w:t>
      </w:r>
    </w:p>
    <w:p w:rsidR="000B643B" w:rsidRDefault="005D2B14">
      <w:pPr>
        <w:spacing w:line="360" w:lineRule="auto"/>
        <w:ind w:firstLine="422"/>
        <w:rPr>
          <w:rFonts w:hAnsi="宋体"/>
          <w:color w:val="000000"/>
          <w:sz w:val="21"/>
          <w:szCs w:val="21"/>
        </w:rPr>
      </w:pPr>
      <w:r>
        <w:rPr>
          <w:rFonts w:hAnsi="宋体"/>
          <w:b/>
          <w:color w:val="000000"/>
          <w:sz w:val="21"/>
          <w:szCs w:val="21"/>
        </w:rPr>
        <w:t xml:space="preserve">18.3.1 </w:t>
      </w:r>
      <w:r>
        <w:rPr>
          <w:rFonts w:hAnsi="宋体" w:hint="eastAsia"/>
          <w:color w:val="000000"/>
          <w:sz w:val="21"/>
          <w:szCs w:val="21"/>
        </w:rPr>
        <w:t>付款约定仍然有效</w:t>
      </w:r>
    </w:p>
    <w:p w:rsidR="000B643B" w:rsidRDefault="005D2B14">
      <w:pPr>
        <w:spacing w:line="360" w:lineRule="auto"/>
        <w:ind w:firstLine="420"/>
        <w:rPr>
          <w:rFonts w:hAnsi="宋体"/>
          <w:color w:val="000000"/>
          <w:sz w:val="21"/>
          <w:szCs w:val="21"/>
        </w:rPr>
      </w:pPr>
      <w:r>
        <w:rPr>
          <w:rFonts w:hAnsi="宋体" w:hint="eastAsia"/>
          <w:color w:val="000000"/>
          <w:sz w:val="21"/>
          <w:szCs w:val="21"/>
        </w:rPr>
        <w:t>合同解除后，由发包人或由承包人解除合同的结算及结算后的付款约定仍然有效，直至解除合同的结算工作结清。</w:t>
      </w:r>
    </w:p>
    <w:p w:rsidR="000B643B" w:rsidRDefault="005D2B14">
      <w:pPr>
        <w:spacing w:line="360" w:lineRule="auto"/>
        <w:ind w:firstLine="422"/>
        <w:outlineLvl w:val="0"/>
        <w:rPr>
          <w:rFonts w:hAnsi="宋体"/>
          <w:color w:val="000000"/>
          <w:sz w:val="21"/>
          <w:szCs w:val="21"/>
        </w:rPr>
      </w:pPr>
      <w:r>
        <w:rPr>
          <w:rFonts w:hAnsi="宋体"/>
          <w:b/>
          <w:color w:val="000000"/>
          <w:sz w:val="21"/>
          <w:szCs w:val="21"/>
        </w:rPr>
        <w:t xml:space="preserve">18.3.2 </w:t>
      </w:r>
      <w:r>
        <w:rPr>
          <w:rFonts w:hAnsi="宋体" w:hint="eastAsia"/>
          <w:color w:val="000000"/>
          <w:sz w:val="21"/>
          <w:szCs w:val="21"/>
        </w:rPr>
        <w:t>解除合同的争议</w:t>
      </w:r>
    </w:p>
    <w:p w:rsidR="000B643B" w:rsidRDefault="005D2B14">
      <w:pPr>
        <w:spacing w:line="360" w:lineRule="auto"/>
        <w:ind w:firstLine="420"/>
        <w:rPr>
          <w:rFonts w:hAnsi="宋体"/>
          <w:color w:val="000000"/>
          <w:sz w:val="21"/>
          <w:szCs w:val="21"/>
        </w:rPr>
      </w:pPr>
      <w:r>
        <w:rPr>
          <w:rFonts w:hAnsi="宋体" w:hint="eastAsia"/>
          <w:color w:val="000000"/>
          <w:sz w:val="21"/>
          <w:szCs w:val="21"/>
        </w:rPr>
        <w:t>合同双方对解除合同或对解除日期的结算有争泌的，应采取友好协商方式解决。经友好协商仍存在争议、或有一方不接受友好协商时，根据</w:t>
      </w:r>
      <w:r>
        <w:rPr>
          <w:rFonts w:hAnsi="宋体"/>
          <w:color w:val="000000"/>
          <w:sz w:val="21"/>
          <w:szCs w:val="21"/>
        </w:rPr>
        <w:t>16.3</w:t>
      </w:r>
      <w:r>
        <w:rPr>
          <w:rFonts w:hAnsi="宋体" w:hint="eastAsia"/>
          <w:color w:val="000000"/>
          <w:sz w:val="21"/>
          <w:szCs w:val="21"/>
        </w:rPr>
        <w:t>款争议和裁决的约定解决。</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19</w:t>
      </w:r>
      <w:r>
        <w:rPr>
          <w:rFonts w:hAnsi="宋体" w:hint="eastAsia"/>
          <w:b/>
          <w:color w:val="000000"/>
          <w:sz w:val="21"/>
          <w:szCs w:val="21"/>
        </w:rPr>
        <w:t>条合同生效与合同终止</w:t>
      </w:r>
    </w:p>
    <w:p w:rsidR="000B643B" w:rsidRDefault="005D2B14">
      <w:pPr>
        <w:spacing w:line="360" w:lineRule="auto"/>
        <w:ind w:firstLine="422"/>
        <w:rPr>
          <w:rFonts w:hAnsi="宋体"/>
          <w:b/>
          <w:color w:val="000000"/>
          <w:sz w:val="21"/>
          <w:szCs w:val="21"/>
        </w:rPr>
      </w:pPr>
      <w:r>
        <w:rPr>
          <w:rFonts w:hAnsi="宋体"/>
          <w:b/>
          <w:color w:val="000000"/>
          <w:sz w:val="21"/>
          <w:szCs w:val="21"/>
        </w:rPr>
        <w:t xml:space="preserve">19.1  </w:t>
      </w:r>
      <w:r>
        <w:rPr>
          <w:rFonts w:hAnsi="宋体" w:hint="eastAsia"/>
          <w:b/>
          <w:color w:val="000000"/>
          <w:sz w:val="21"/>
          <w:szCs w:val="21"/>
        </w:rPr>
        <w:t>合同生效</w:t>
      </w:r>
    </w:p>
    <w:p w:rsidR="000B643B" w:rsidRDefault="005D2B14">
      <w:pPr>
        <w:ind w:firstLine="420"/>
        <w:rPr>
          <w:rFonts w:hAnsi="宋体"/>
          <w:bCs/>
          <w:color w:val="000000"/>
          <w:sz w:val="21"/>
          <w:szCs w:val="21"/>
        </w:rPr>
      </w:pPr>
      <w:r>
        <w:rPr>
          <w:rFonts w:hAnsi="宋体"/>
          <w:bCs/>
          <w:color w:val="000000"/>
          <w:sz w:val="21"/>
          <w:szCs w:val="21"/>
        </w:rPr>
        <w:t>本合同于年月日签订。</w:t>
      </w:r>
      <w:r>
        <w:rPr>
          <w:rFonts w:hAnsi="宋体" w:hint="eastAsia"/>
          <w:bCs/>
          <w:color w:val="000000"/>
          <w:sz w:val="21"/>
          <w:szCs w:val="21"/>
        </w:rPr>
        <w:t>双方签字盖章后生效</w:t>
      </w:r>
    </w:p>
    <w:p w:rsidR="000B643B" w:rsidRDefault="005D2B14">
      <w:pPr>
        <w:spacing w:line="360" w:lineRule="auto"/>
        <w:ind w:firstLine="422"/>
        <w:outlineLvl w:val="0"/>
        <w:rPr>
          <w:rFonts w:hAnsi="宋体"/>
          <w:b/>
          <w:color w:val="000000"/>
          <w:sz w:val="21"/>
          <w:szCs w:val="21"/>
        </w:rPr>
      </w:pPr>
      <w:r>
        <w:rPr>
          <w:rFonts w:hAnsi="宋体"/>
          <w:b/>
          <w:color w:val="000000"/>
          <w:sz w:val="21"/>
          <w:szCs w:val="21"/>
        </w:rPr>
        <w:t xml:space="preserve">19.2  </w:t>
      </w:r>
      <w:r>
        <w:rPr>
          <w:rFonts w:hAnsi="宋体" w:hint="eastAsia"/>
          <w:b/>
          <w:color w:val="000000"/>
          <w:sz w:val="21"/>
          <w:szCs w:val="21"/>
        </w:rPr>
        <w:t>合同份数</w:t>
      </w:r>
    </w:p>
    <w:p w:rsidR="000B643B" w:rsidRDefault="005D2B14">
      <w:pPr>
        <w:widowControl/>
        <w:spacing w:line="360" w:lineRule="auto"/>
        <w:ind w:firstLine="420"/>
        <w:jc w:val="left"/>
        <w:rPr>
          <w:rFonts w:hAnsi="宋体"/>
          <w:color w:val="000000"/>
          <w:kern w:val="0"/>
          <w:sz w:val="24"/>
          <w:szCs w:val="24"/>
        </w:rPr>
      </w:pPr>
      <w:r>
        <w:rPr>
          <w:rFonts w:hAnsi="宋体"/>
          <w:color w:val="000000"/>
          <w:sz w:val="21"/>
          <w:szCs w:val="21"/>
        </w:rPr>
        <w:t>本合同正本一式贰份，合同副本一式</w:t>
      </w:r>
      <w:r>
        <w:rPr>
          <w:rFonts w:hAnsi="宋体" w:hint="eastAsia"/>
          <w:color w:val="000000"/>
          <w:sz w:val="21"/>
          <w:szCs w:val="21"/>
        </w:rPr>
        <w:t>贰拾</w:t>
      </w:r>
      <w:r>
        <w:rPr>
          <w:rFonts w:hAnsi="宋体"/>
          <w:color w:val="000000"/>
          <w:sz w:val="21"/>
          <w:szCs w:val="21"/>
        </w:rPr>
        <w:t>份。合同双方应持的正本各</w:t>
      </w:r>
      <w:r>
        <w:rPr>
          <w:rFonts w:hAnsi="宋体"/>
          <w:color w:val="000000"/>
          <w:sz w:val="21"/>
          <w:szCs w:val="21"/>
          <w:u w:val="single"/>
        </w:rPr>
        <w:t>壹</w:t>
      </w:r>
      <w:r>
        <w:rPr>
          <w:rFonts w:hAnsi="宋体"/>
          <w:color w:val="000000"/>
          <w:sz w:val="21"/>
          <w:szCs w:val="21"/>
        </w:rPr>
        <w:t>份，副本各</w:t>
      </w:r>
      <w:r>
        <w:rPr>
          <w:rFonts w:hAnsi="宋体" w:hint="eastAsia"/>
          <w:color w:val="000000"/>
          <w:sz w:val="21"/>
          <w:szCs w:val="21"/>
          <w:u w:val="single"/>
        </w:rPr>
        <w:t xml:space="preserve"> 陆 </w:t>
      </w:r>
      <w:r>
        <w:rPr>
          <w:rFonts w:hAnsi="宋体"/>
          <w:color w:val="000000"/>
          <w:sz w:val="21"/>
          <w:szCs w:val="21"/>
        </w:rPr>
        <w:t>份</w:t>
      </w:r>
      <w:r>
        <w:rPr>
          <w:rFonts w:hAnsi="宋体" w:hint="eastAsia"/>
          <w:color w:val="000000"/>
          <w:sz w:val="21"/>
          <w:szCs w:val="21"/>
        </w:rPr>
        <w:t>。</w:t>
      </w:r>
      <w:r>
        <w:rPr>
          <w:rFonts w:hAnsi="宋体"/>
          <w:color w:val="000000"/>
          <w:sz w:val="21"/>
          <w:szCs w:val="21"/>
        </w:rPr>
        <w:t> </w:t>
      </w:r>
    </w:p>
    <w:p w:rsidR="000B643B" w:rsidRDefault="005D2B14">
      <w:pPr>
        <w:spacing w:line="360" w:lineRule="auto"/>
        <w:ind w:firstLine="422"/>
        <w:rPr>
          <w:rFonts w:hAnsi="宋体"/>
          <w:b/>
          <w:color w:val="000000"/>
          <w:sz w:val="21"/>
          <w:szCs w:val="21"/>
        </w:rPr>
      </w:pPr>
      <w:r>
        <w:rPr>
          <w:rFonts w:hAnsi="宋体" w:hint="eastAsia"/>
          <w:b/>
          <w:color w:val="000000"/>
          <w:sz w:val="21"/>
          <w:szCs w:val="21"/>
        </w:rPr>
        <w:t>第</w:t>
      </w:r>
      <w:r>
        <w:rPr>
          <w:rFonts w:hAnsi="宋体"/>
          <w:b/>
          <w:color w:val="000000"/>
          <w:sz w:val="21"/>
          <w:szCs w:val="21"/>
        </w:rPr>
        <w:t>20</w:t>
      </w:r>
      <w:r>
        <w:rPr>
          <w:rFonts w:hAnsi="宋体" w:hint="eastAsia"/>
          <w:b/>
          <w:color w:val="000000"/>
          <w:sz w:val="21"/>
          <w:szCs w:val="21"/>
        </w:rPr>
        <w:t>条补充条款</w:t>
      </w:r>
    </w:p>
    <w:p w:rsidR="000B643B" w:rsidRDefault="00CD26A9">
      <w:pPr>
        <w:spacing w:line="400" w:lineRule="exact"/>
        <w:ind w:firstLine="420"/>
        <w:rPr>
          <w:rFonts w:hAnsi="宋体"/>
          <w:color w:val="000000"/>
          <w:kern w:val="0"/>
          <w:szCs w:val="28"/>
        </w:rPr>
      </w:pPr>
      <w:r>
        <w:rPr>
          <w:rFonts w:hAnsi="宋体"/>
          <w:color w:val="000000"/>
          <w:sz w:val="21"/>
          <w:szCs w:val="21"/>
        </w:rPr>
        <w:fldChar w:fldCharType="begin"/>
      </w:r>
      <w:r w:rsidR="005D2B14">
        <w:rPr>
          <w:rFonts w:hAnsi="宋体" w:hint="eastAsia"/>
          <w:color w:val="000000"/>
          <w:sz w:val="21"/>
          <w:szCs w:val="21"/>
        </w:rPr>
        <w:instrText>= 1 \* GB3</w:instrText>
      </w:r>
      <w:r>
        <w:rPr>
          <w:rFonts w:hAnsi="宋体"/>
          <w:color w:val="000000"/>
          <w:sz w:val="21"/>
          <w:szCs w:val="21"/>
        </w:rPr>
        <w:fldChar w:fldCharType="separate"/>
      </w:r>
      <w:r w:rsidR="005D2B14">
        <w:rPr>
          <w:rFonts w:hAnsi="宋体" w:hint="eastAsia"/>
          <w:color w:val="000000"/>
          <w:sz w:val="21"/>
          <w:szCs w:val="21"/>
        </w:rPr>
        <w:t>①</w:t>
      </w:r>
      <w:r>
        <w:rPr>
          <w:rFonts w:hAnsi="宋体"/>
          <w:color w:val="000000"/>
          <w:sz w:val="21"/>
          <w:szCs w:val="21"/>
        </w:rPr>
        <w:fldChar w:fldCharType="end"/>
      </w:r>
      <w:r w:rsidR="005D2B14">
        <w:rPr>
          <w:rFonts w:hAnsi="宋体" w:hint="eastAsia"/>
          <w:color w:val="000000"/>
          <w:sz w:val="21"/>
          <w:szCs w:val="21"/>
        </w:rPr>
        <w:t>工程质量保修协议、</w:t>
      </w:r>
      <w:r>
        <w:rPr>
          <w:rFonts w:hAnsi="宋体"/>
          <w:color w:val="000000"/>
          <w:sz w:val="21"/>
          <w:szCs w:val="21"/>
        </w:rPr>
        <w:fldChar w:fldCharType="begin"/>
      </w:r>
      <w:r w:rsidR="005D2B14">
        <w:rPr>
          <w:rFonts w:hAnsi="宋体" w:hint="eastAsia"/>
          <w:color w:val="000000"/>
          <w:sz w:val="21"/>
          <w:szCs w:val="21"/>
        </w:rPr>
        <w:instrText>= 2 \* GB3</w:instrText>
      </w:r>
      <w:r>
        <w:rPr>
          <w:rFonts w:hAnsi="宋体"/>
          <w:color w:val="000000"/>
          <w:sz w:val="21"/>
          <w:szCs w:val="21"/>
        </w:rPr>
        <w:fldChar w:fldCharType="separate"/>
      </w:r>
      <w:r w:rsidR="005D2B14">
        <w:rPr>
          <w:rFonts w:hAnsi="宋体" w:hint="eastAsia"/>
          <w:color w:val="000000"/>
          <w:sz w:val="21"/>
          <w:szCs w:val="21"/>
        </w:rPr>
        <w:t>②</w:t>
      </w:r>
      <w:r>
        <w:rPr>
          <w:rFonts w:hAnsi="宋体"/>
          <w:color w:val="000000"/>
          <w:sz w:val="21"/>
          <w:szCs w:val="21"/>
        </w:rPr>
        <w:fldChar w:fldCharType="end"/>
      </w:r>
      <w:r w:rsidR="005D2B14">
        <w:rPr>
          <w:rFonts w:hAnsi="宋体" w:hint="eastAsia"/>
          <w:color w:val="000000"/>
          <w:sz w:val="21"/>
          <w:szCs w:val="21"/>
        </w:rPr>
        <w:t>廉政责任书、</w:t>
      </w:r>
      <w:r>
        <w:rPr>
          <w:rFonts w:hAnsi="宋体"/>
          <w:color w:val="000000"/>
          <w:sz w:val="21"/>
          <w:szCs w:val="21"/>
        </w:rPr>
        <w:fldChar w:fldCharType="begin"/>
      </w:r>
      <w:r w:rsidR="005D2B14">
        <w:rPr>
          <w:rFonts w:hAnsi="宋体" w:hint="eastAsia"/>
          <w:color w:val="000000"/>
          <w:sz w:val="21"/>
          <w:szCs w:val="21"/>
        </w:rPr>
        <w:instrText>= 3 \* GB3</w:instrText>
      </w:r>
      <w:r>
        <w:rPr>
          <w:rFonts w:hAnsi="宋体"/>
          <w:color w:val="000000"/>
          <w:sz w:val="21"/>
          <w:szCs w:val="21"/>
        </w:rPr>
        <w:fldChar w:fldCharType="separate"/>
      </w:r>
      <w:r w:rsidR="005D2B14">
        <w:rPr>
          <w:rFonts w:hAnsi="宋体" w:hint="eastAsia"/>
          <w:color w:val="000000"/>
          <w:sz w:val="21"/>
          <w:szCs w:val="21"/>
        </w:rPr>
        <w:t>③</w:t>
      </w:r>
      <w:r>
        <w:rPr>
          <w:rFonts w:hAnsi="宋体"/>
          <w:color w:val="000000"/>
          <w:sz w:val="21"/>
          <w:szCs w:val="21"/>
        </w:rPr>
        <w:fldChar w:fldCharType="end"/>
      </w:r>
      <w:r w:rsidR="005D2B14">
        <w:rPr>
          <w:rFonts w:hAnsi="宋体" w:hint="eastAsia"/>
          <w:color w:val="000000"/>
          <w:sz w:val="21"/>
          <w:szCs w:val="21"/>
        </w:rPr>
        <w:t>施工现场安全生产责任书、</w:t>
      </w:r>
      <w:r>
        <w:rPr>
          <w:rFonts w:hAnsi="宋体"/>
          <w:color w:val="000000"/>
          <w:sz w:val="21"/>
          <w:szCs w:val="21"/>
        </w:rPr>
        <w:fldChar w:fldCharType="begin"/>
      </w:r>
      <w:r w:rsidR="005D2B14">
        <w:rPr>
          <w:rFonts w:hAnsi="宋体" w:hint="eastAsia"/>
          <w:color w:val="000000"/>
          <w:sz w:val="21"/>
          <w:szCs w:val="21"/>
        </w:rPr>
        <w:instrText>= 4 \* GB3</w:instrText>
      </w:r>
      <w:r>
        <w:rPr>
          <w:rFonts w:hAnsi="宋体"/>
          <w:color w:val="000000"/>
          <w:sz w:val="21"/>
          <w:szCs w:val="21"/>
        </w:rPr>
        <w:fldChar w:fldCharType="separate"/>
      </w:r>
      <w:r w:rsidR="005D2B14">
        <w:rPr>
          <w:rFonts w:hAnsi="宋体" w:hint="eastAsia"/>
          <w:color w:val="000000"/>
          <w:sz w:val="21"/>
          <w:szCs w:val="21"/>
        </w:rPr>
        <w:t>④</w:t>
      </w:r>
      <w:r>
        <w:rPr>
          <w:rFonts w:hAnsi="宋体"/>
          <w:color w:val="000000"/>
          <w:sz w:val="21"/>
          <w:szCs w:val="21"/>
        </w:rPr>
        <w:fldChar w:fldCharType="end"/>
      </w:r>
      <w:r w:rsidR="005D2B14">
        <w:rPr>
          <w:rFonts w:hAnsi="宋体" w:hint="eastAsia"/>
          <w:color w:val="000000"/>
          <w:sz w:val="21"/>
          <w:szCs w:val="21"/>
        </w:rPr>
        <w:t>施工图预算审核书（跟踪审计单位出具的施工造价）均作为本合同的有效附件与本合同具有同等效力。</w:t>
      </w:r>
    </w:p>
    <w:p w:rsidR="000B643B" w:rsidRDefault="000B643B">
      <w:pPr>
        <w:ind w:firstLineChars="0" w:firstLine="0"/>
        <w:rPr>
          <w:color w:val="000000"/>
          <w:sz w:val="24"/>
        </w:rPr>
      </w:pPr>
    </w:p>
    <w:p w:rsidR="000B643B" w:rsidRDefault="000B643B">
      <w:pPr>
        <w:pStyle w:val="6"/>
        <w:ind w:left="0" w:firstLineChars="0" w:firstLine="0"/>
      </w:pPr>
    </w:p>
    <w:p w:rsidR="000B643B" w:rsidRDefault="000B643B">
      <w:pPr>
        <w:ind w:firstLineChars="0" w:firstLine="0"/>
        <w:rPr>
          <w:color w:val="000000"/>
          <w:sz w:val="24"/>
        </w:rPr>
      </w:pPr>
    </w:p>
    <w:p w:rsidR="000B643B" w:rsidRDefault="000B643B">
      <w:pPr>
        <w:ind w:firstLineChars="0" w:firstLine="0"/>
        <w:rPr>
          <w:color w:val="000000"/>
          <w:sz w:val="24"/>
        </w:rPr>
      </w:pPr>
    </w:p>
    <w:p w:rsidR="000B643B" w:rsidRDefault="005D2B14">
      <w:pPr>
        <w:ind w:firstLine="422"/>
        <w:rPr>
          <w:rFonts w:hAnsi="宋体"/>
          <w:b/>
          <w:color w:val="000000"/>
          <w:sz w:val="21"/>
          <w:szCs w:val="21"/>
        </w:rPr>
      </w:pPr>
      <w:r>
        <w:rPr>
          <w:rFonts w:hAnsi="宋体" w:hint="eastAsia"/>
          <w:b/>
          <w:color w:val="000000"/>
          <w:sz w:val="21"/>
          <w:szCs w:val="21"/>
        </w:rPr>
        <w:t>附件：</w:t>
      </w:r>
    </w:p>
    <w:p w:rsidR="000B643B" w:rsidRDefault="005D2B14">
      <w:pPr>
        <w:spacing w:line="360" w:lineRule="auto"/>
        <w:ind w:firstLine="643"/>
        <w:jc w:val="center"/>
        <w:rPr>
          <w:rFonts w:hAnsi="宋体"/>
          <w:b/>
          <w:color w:val="000000"/>
          <w:sz w:val="32"/>
          <w:szCs w:val="32"/>
        </w:rPr>
      </w:pPr>
      <w:r>
        <w:rPr>
          <w:rFonts w:hAnsi="宋体" w:hint="eastAsia"/>
          <w:b/>
          <w:color w:val="000000"/>
          <w:sz w:val="32"/>
          <w:szCs w:val="32"/>
        </w:rPr>
        <w:t>工程质量保修协议</w:t>
      </w:r>
    </w:p>
    <w:p w:rsidR="000B643B" w:rsidRDefault="000B643B">
      <w:pPr>
        <w:ind w:firstLineChars="168" w:firstLine="354"/>
        <w:jc w:val="center"/>
        <w:rPr>
          <w:rFonts w:hAnsi="宋体"/>
          <w:b/>
          <w:color w:val="000000"/>
          <w:sz w:val="21"/>
          <w:szCs w:val="21"/>
        </w:rPr>
      </w:pPr>
    </w:p>
    <w:p w:rsidR="000B643B" w:rsidRDefault="005D2B14">
      <w:pPr>
        <w:ind w:firstLineChars="168" w:firstLine="354"/>
        <w:rPr>
          <w:rFonts w:hAnsi="宋体"/>
          <w:color w:val="000000"/>
          <w:sz w:val="21"/>
          <w:szCs w:val="21"/>
        </w:rPr>
      </w:pPr>
      <w:r>
        <w:rPr>
          <w:rFonts w:hAnsi="宋体"/>
          <w:b/>
          <w:color w:val="000000"/>
          <w:sz w:val="21"/>
          <w:szCs w:val="21"/>
        </w:rPr>
        <w:tab/>
      </w:r>
      <w:r>
        <w:rPr>
          <w:rFonts w:hAnsi="宋体" w:hint="eastAsia"/>
          <w:color w:val="000000"/>
          <w:sz w:val="21"/>
          <w:szCs w:val="21"/>
        </w:rPr>
        <w:t>发包人</w:t>
      </w:r>
      <w:r>
        <w:rPr>
          <w:rFonts w:hAnsi="宋体" w:hint="eastAsia"/>
          <w:bCs/>
          <w:color w:val="000000"/>
          <w:sz w:val="21"/>
          <w:szCs w:val="21"/>
        </w:rPr>
        <w:t>：</w:t>
      </w:r>
    </w:p>
    <w:p w:rsidR="000B643B" w:rsidRDefault="005D2B14">
      <w:pPr>
        <w:tabs>
          <w:tab w:val="left" w:pos="660"/>
        </w:tabs>
        <w:ind w:firstLine="420"/>
        <w:jc w:val="left"/>
        <w:rPr>
          <w:rFonts w:hAnsi="宋体"/>
          <w:b/>
          <w:color w:val="000000"/>
          <w:sz w:val="21"/>
          <w:szCs w:val="21"/>
        </w:rPr>
      </w:pPr>
      <w:r>
        <w:rPr>
          <w:rFonts w:hAnsi="宋体" w:hint="eastAsia"/>
          <w:color w:val="000000"/>
          <w:sz w:val="21"/>
          <w:szCs w:val="21"/>
        </w:rPr>
        <w:t>承包人：</w:t>
      </w:r>
    </w:p>
    <w:p w:rsidR="000B643B" w:rsidRDefault="000B643B">
      <w:pPr>
        <w:ind w:firstLine="420"/>
        <w:rPr>
          <w:rFonts w:hAnsi="宋体"/>
          <w:color w:val="000000"/>
          <w:sz w:val="21"/>
          <w:szCs w:val="21"/>
        </w:rPr>
      </w:pPr>
    </w:p>
    <w:p w:rsidR="000B643B" w:rsidRDefault="000B643B" w:rsidP="006813CF">
      <w:pPr>
        <w:ind w:left="480" w:firstLineChars="168" w:firstLine="353"/>
        <w:rPr>
          <w:rFonts w:hAnsi="宋体"/>
          <w:color w:val="000000"/>
          <w:sz w:val="21"/>
          <w:szCs w:val="21"/>
          <w:u w:val="single"/>
        </w:rPr>
      </w:pPr>
    </w:p>
    <w:p w:rsidR="000B643B" w:rsidRDefault="005D2B14" w:rsidP="006813CF">
      <w:pPr>
        <w:pStyle w:val="20"/>
        <w:spacing w:line="240" w:lineRule="auto"/>
        <w:ind w:firstLineChars="168" w:firstLine="353"/>
        <w:rPr>
          <w:rFonts w:ascii="宋体" w:eastAsia="宋体" w:hAnsi="宋体"/>
          <w:color w:val="000000"/>
          <w:sz w:val="21"/>
          <w:szCs w:val="21"/>
        </w:rPr>
      </w:pPr>
      <w:r>
        <w:rPr>
          <w:rFonts w:ascii="宋体" w:eastAsia="宋体" w:hAnsi="宋体" w:hint="eastAsia"/>
          <w:color w:val="000000"/>
          <w:sz w:val="21"/>
          <w:szCs w:val="21"/>
        </w:rPr>
        <w:t>为保证本工程在合理使用期限内正常使用，甲乙双方协商一致签订本工程质量保修书。承包人按国家《建设工程质量管理条例》及双方约定承担工程质量缺陷的保修责任。</w:t>
      </w:r>
    </w:p>
    <w:p w:rsidR="000B643B" w:rsidRDefault="005D2B14" w:rsidP="006813CF">
      <w:pPr>
        <w:pStyle w:val="a8"/>
        <w:spacing w:line="440" w:lineRule="exact"/>
        <w:ind w:firstLineChars="225" w:firstLine="473"/>
        <w:outlineLvl w:val="0"/>
        <w:rPr>
          <w:rFonts w:hAnsi="宋体"/>
          <w:color w:val="000000"/>
        </w:rPr>
      </w:pPr>
      <w:r>
        <w:rPr>
          <w:rFonts w:hAnsi="宋体"/>
          <w:color w:val="000000"/>
        </w:rPr>
        <w:t>一、工程质量保修范围和内容</w:t>
      </w:r>
    </w:p>
    <w:p w:rsidR="000B643B" w:rsidRDefault="005D2B14" w:rsidP="006813CF">
      <w:pPr>
        <w:pStyle w:val="a8"/>
        <w:spacing w:line="440" w:lineRule="exact"/>
        <w:ind w:firstLineChars="225" w:firstLine="473"/>
        <w:rPr>
          <w:rFonts w:hAnsi="宋体"/>
          <w:color w:val="000000"/>
        </w:rPr>
      </w:pPr>
      <w:r>
        <w:rPr>
          <w:rFonts w:hAnsi="宋体"/>
          <w:color w:val="000000"/>
        </w:rPr>
        <w:t>承包人质量保修期内，按照有关法律、法规、规章的管理规定</w:t>
      </w:r>
      <w:r>
        <w:rPr>
          <w:rFonts w:hAnsi="宋体" w:hint="eastAsia"/>
          <w:color w:val="000000"/>
        </w:rPr>
        <w:t>及双方</w:t>
      </w:r>
      <w:r>
        <w:rPr>
          <w:rFonts w:hAnsi="宋体"/>
          <w:color w:val="000000"/>
        </w:rPr>
        <w:t>约定，承担本工程质量保修责任。</w:t>
      </w:r>
    </w:p>
    <w:p w:rsidR="000B643B" w:rsidRDefault="005D2B14" w:rsidP="006813CF">
      <w:pPr>
        <w:pStyle w:val="a8"/>
        <w:spacing w:line="440" w:lineRule="exact"/>
        <w:ind w:firstLineChars="225" w:firstLine="473"/>
        <w:rPr>
          <w:rFonts w:hAnsi="宋体"/>
          <w:color w:val="000000"/>
          <w:u w:val="single"/>
        </w:rPr>
      </w:pPr>
      <w:r>
        <w:rPr>
          <w:rFonts w:hAnsi="宋体"/>
          <w:color w:val="000000"/>
        </w:rPr>
        <w:t>质量保修范围</w:t>
      </w:r>
      <w:r>
        <w:rPr>
          <w:rFonts w:hAnsi="宋体" w:hint="eastAsia"/>
          <w:color w:val="000000"/>
        </w:rPr>
        <w:t>：</w:t>
      </w:r>
      <w:r>
        <w:rPr>
          <w:rFonts w:hAnsi="宋体"/>
          <w:color w:val="000000"/>
          <w:u w:val="single"/>
        </w:rPr>
        <w:t xml:space="preserve"> 本合同承包范围内的全部工程内容</w:t>
      </w:r>
      <w:r>
        <w:rPr>
          <w:rFonts w:hAnsi="宋体" w:hint="eastAsia"/>
          <w:color w:val="000000"/>
          <w:u w:val="single"/>
        </w:rPr>
        <w:t xml:space="preserve">。  </w:t>
      </w:r>
    </w:p>
    <w:p w:rsidR="000B643B" w:rsidRDefault="005D2B14" w:rsidP="006813CF">
      <w:pPr>
        <w:pStyle w:val="a8"/>
        <w:spacing w:line="440" w:lineRule="exact"/>
        <w:ind w:firstLineChars="225" w:firstLine="473"/>
        <w:rPr>
          <w:rFonts w:hAnsi="宋体"/>
          <w:color w:val="000000"/>
        </w:rPr>
      </w:pPr>
      <w:r>
        <w:rPr>
          <w:rFonts w:hAnsi="宋体"/>
          <w:color w:val="000000"/>
        </w:rPr>
        <w:t>保修内容为：</w:t>
      </w:r>
      <w:r>
        <w:rPr>
          <w:rFonts w:hAnsi="宋体"/>
          <w:color w:val="000000"/>
          <w:u w:val="single"/>
        </w:rPr>
        <w:t xml:space="preserve">  本合同承包范围内的全部工程内容</w:t>
      </w:r>
      <w:r>
        <w:rPr>
          <w:rFonts w:hAnsi="宋体" w:hint="eastAsia"/>
          <w:color w:val="000000"/>
          <w:u w:val="single"/>
        </w:rPr>
        <w:t>。</w:t>
      </w:r>
    </w:p>
    <w:p w:rsidR="000B643B" w:rsidRDefault="005D2B14" w:rsidP="006813CF">
      <w:pPr>
        <w:pStyle w:val="a8"/>
        <w:spacing w:line="440" w:lineRule="exact"/>
        <w:ind w:firstLineChars="225" w:firstLine="473"/>
        <w:outlineLvl w:val="0"/>
        <w:rPr>
          <w:rFonts w:hAnsi="宋体"/>
          <w:color w:val="000000"/>
        </w:rPr>
      </w:pPr>
      <w:r>
        <w:rPr>
          <w:rFonts w:hAnsi="宋体"/>
          <w:color w:val="000000"/>
        </w:rPr>
        <w:t>二、质量保修期</w:t>
      </w:r>
    </w:p>
    <w:p w:rsidR="000B643B" w:rsidRDefault="005D2B14" w:rsidP="006813CF">
      <w:pPr>
        <w:pStyle w:val="a8"/>
        <w:spacing w:line="440" w:lineRule="exact"/>
        <w:ind w:firstLineChars="225" w:firstLine="473"/>
        <w:outlineLvl w:val="0"/>
        <w:rPr>
          <w:rFonts w:hAnsi="宋体"/>
          <w:bCs/>
          <w:color w:val="000000"/>
        </w:rPr>
      </w:pPr>
      <w:r>
        <w:rPr>
          <w:rFonts w:hAnsi="宋体"/>
          <w:color w:val="000000"/>
        </w:rPr>
        <w:t>质量保修期</w:t>
      </w:r>
      <w:r>
        <w:rPr>
          <w:rFonts w:hAnsi="宋体" w:hint="eastAsia"/>
          <w:color w:val="000000"/>
        </w:rPr>
        <w:t>未</w:t>
      </w:r>
      <w:r>
        <w:rPr>
          <w:rFonts w:hAnsi="宋体" w:hint="eastAsia"/>
          <w:color w:val="000000"/>
          <w:u w:val="single"/>
        </w:rPr>
        <w:t>为两年，</w:t>
      </w:r>
      <w:r>
        <w:rPr>
          <w:rFonts w:hAnsi="宋体"/>
          <w:bCs/>
          <w:color w:val="000000"/>
          <w:u w:val="single"/>
        </w:rPr>
        <w:t>质量保修期自工程竣工验收合格</w:t>
      </w:r>
      <w:r>
        <w:rPr>
          <w:rFonts w:hAnsi="宋体" w:hint="eastAsia"/>
          <w:bCs/>
          <w:color w:val="000000"/>
          <w:u w:val="single"/>
        </w:rPr>
        <w:t>且发包人接收之日</w:t>
      </w:r>
      <w:r>
        <w:rPr>
          <w:rFonts w:hAnsi="宋体"/>
          <w:bCs/>
          <w:color w:val="000000"/>
          <w:u w:val="single"/>
        </w:rPr>
        <w:t>起计算</w:t>
      </w:r>
      <w:r>
        <w:rPr>
          <w:rFonts w:hAnsi="宋体" w:hint="eastAsia"/>
          <w:bCs/>
          <w:color w:val="000000"/>
          <w:u w:val="single"/>
        </w:rPr>
        <w:t>。</w:t>
      </w:r>
    </w:p>
    <w:p w:rsidR="000B643B" w:rsidRDefault="005D2B14">
      <w:pPr>
        <w:widowControl/>
        <w:tabs>
          <w:tab w:val="left" w:pos="2880"/>
        </w:tabs>
        <w:spacing w:line="360" w:lineRule="auto"/>
        <w:ind w:leftChars="121" w:left="444" w:hangingChars="50" w:hanging="105"/>
        <w:jc w:val="left"/>
        <w:outlineLvl w:val="0"/>
        <w:rPr>
          <w:rFonts w:hAnsi="宋体"/>
          <w:color w:val="000000"/>
          <w:kern w:val="0"/>
          <w:sz w:val="21"/>
          <w:szCs w:val="21"/>
        </w:rPr>
      </w:pPr>
      <w:r>
        <w:rPr>
          <w:rFonts w:hAnsi="宋体" w:hint="eastAsia"/>
          <w:color w:val="000000"/>
          <w:kern w:val="0"/>
          <w:sz w:val="21"/>
          <w:szCs w:val="21"/>
        </w:rPr>
        <w:t>三、质量保修责任</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t>1．属于保修范围内的项目，承包人同意接到发包人</w:t>
      </w:r>
      <w:r>
        <w:rPr>
          <w:rFonts w:hAnsi="宋体" w:hint="eastAsia"/>
          <w:color w:val="000000"/>
          <w:kern w:val="0"/>
          <w:sz w:val="21"/>
          <w:szCs w:val="21"/>
        </w:rPr>
        <w:t>或相关主管部门</w:t>
      </w:r>
      <w:r>
        <w:rPr>
          <w:rFonts w:hAnsi="宋体"/>
          <w:color w:val="000000"/>
          <w:kern w:val="0"/>
          <w:sz w:val="21"/>
          <w:szCs w:val="21"/>
        </w:rPr>
        <w:t>管理</w:t>
      </w:r>
      <w:r>
        <w:rPr>
          <w:rFonts w:hAnsi="宋体" w:hint="eastAsia"/>
          <w:color w:val="000000"/>
          <w:kern w:val="0"/>
          <w:sz w:val="21"/>
          <w:szCs w:val="21"/>
        </w:rPr>
        <w:t>，</w:t>
      </w:r>
      <w:r>
        <w:rPr>
          <w:rFonts w:hAnsi="宋体"/>
          <w:color w:val="000000"/>
          <w:kern w:val="0"/>
          <w:sz w:val="21"/>
          <w:szCs w:val="21"/>
        </w:rPr>
        <w:t>通知后在本合同约定期限内派人到现场进行维修。承包人如在接到书面通知后未在期限内派人到现场维修的，视为承包人未履行维修义务。</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2</w:t>
      </w:r>
      <w:r>
        <w:rPr>
          <w:rFonts w:hAnsi="宋体"/>
          <w:color w:val="000000"/>
          <w:kern w:val="0"/>
          <w:sz w:val="21"/>
          <w:szCs w:val="21"/>
        </w:rPr>
        <w:t>．</w:t>
      </w:r>
      <w:r>
        <w:rPr>
          <w:rFonts w:hAnsi="宋体" w:hint="eastAsia"/>
          <w:color w:val="000000"/>
          <w:kern w:val="0"/>
          <w:sz w:val="21"/>
          <w:szCs w:val="21"/>
        </w:rPr>
        <w:t>发生须紧急抢修事故，承包人接到事故通知后，应立即到达事故现场抢修。</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3</w:t>
      </w:r>
      <w:r>
        <w:rPr>
          <w:rFonts w:hAnsi="宋体"/>
          <w:color w:val="000000"/>
          <w:kern w:val="0"/>
          <w:sz w:val="21"/>
          <w:szCs w:val="21"/>
        </w:rPr>
        <w:t>．保修期内发生工程质量问题的，</w:t>
      </w:r>
      <w:r>
        <w:rPr>
          <w:rFonts w:hAnsi="宋体" w:hint="eastAsia"/>
          <w:color w:val="000000"/>
          <w:kern w:val="0"/>
          <w:sz w:val="21"/>
          <w:szCs w:val="21"/>
        </w:rPr>
        <w:t>承包人除承担保修责任外，因工程质量给发包人和发包人造成损失的，承包人承担赔偿责任，发包人有权根据实际情况先行代承包人向发包人赔偿损失，所需费用从工程质量保修金中扣除。</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4</w:t>
      </w:r>
      <w:r>
        <w:rPr>
          <w:rFonts w:hAnsi="宋体"/>
          <w:color w:val="000000"/>
          <w:kern w:val="0"/>
          <w:sz w:val="21"/>
          <w:szCs w:val="21"/>
        </w:rPr>
        <w:t>．在国家规定的工程合理使用期限内，因承包人原因致使工程在合理使用期限内造成人身和财产损害的，承包人应承担损害赔偿责任。</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5</w:t>
      </w:r>
      <w:r>
        <w:rPr>
          <w:rFonts w:hAnsi="宋体"/>
          <w:color w:val="000000"/>
          <w:kern w:val="0"/>
          <w:sz w:val="21"/>
          <w:szCs w:val="21"/>
        </w:rPr>
        <w:t>．承包人需制定专门的维修负责人在现场负责维修工作，并在工程竣工验收之前将维修负责人姓名、联系电话、地址、传真等信息报发包人和物业管理公司记录，该工程维修负责人代表承包人全权处理现场维修工作。</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6</w:t>
      </w:r>
      <w:r>
        <w:rPr>
          <w:rFonts w:hAnsi="宋体"/>
          <w:color w:val="000000"/>
          <w:kern w:val="0"/>
          <w:sz w:val="21"/>
          <w:szCs w:val="21"/>
        </w:rPr>
        <w:t>．承包人派人到现场进行维修的时间：</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lastRenderedPageBreak/>
        <w:t>a.给排水、供电设施及线路出现故障，承包人须在接到通知后</w:t>
      </w:r>
      <w:r>
        <w:rPr>
          <w:rFonts w:hAnsi="宋体"/>
          <w:i/>
          <w:color w:val="000000"/>
          <w:kern w:val="0"/>
          <w:sz w:val="21"/>
          <w:szCs w:val="21"/>
          <w:u w:val="single"/>
        </w:rPr>
        <w:t xml:space="preserve"> 4  </w:t>
      </w:r>
      <w:r>
        <w:rPr>
          <w:rFonts w:hAnsi="宋体" w:hint="eastAsia"/>
          <w:color w:val="000000"/>
          <w:kern w:val="0"/>
          <w:sz w:val="21"/>
          <w:szCs w:val="21"/>
        </w:rPr>
        <w:t>小时内派人到现场维修，</w:t>
      </w:r>
      <w:r>
        <w:rPr>
          <w:rFonts w:hAnsi="宋体"/>
          <w:i/>
          <w:color w:val="000000"/>
          <w:kern w:val="0"/>
          <w:sz w:val="21"/>
          <w:szCs w:val="21"/>
          <w:u w:val="single"/>
        </w:rPr>
        <w:t xml:space="preserve">  12  </w:t>
      </w:r>
      <w:r>
        <w:rPr>
          <w:rFonts w:hAnsi="宋体" w:hint="eastAsia"/>
          <w:color w:val="000000"/>
          <w:kern w:val="0"/>
          <w:sz w:val="21"/>
          <w:szCs w:val="21"/>
        </w:rPr>
        <w:t>小时内完成维修工作。</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t>b.其他一般情况，承包人须在接到通知后</w:t>
      </w:r>
      <w:r>
        <w:rPr>
          <w:rFonts w:hAnsi="宋体"/>
          <w:i/>
          <w:color w:val="000000"/>
          <w:kern w:val="0"/>
          <w:sz w:val="21"/>
          <w:szCs w:val="21"/>
          <w:u w:val="single"/>
        </w:rPr>
        <w:t xml:space="preserve">  24  </w:t>
      </w:r>
      <w:r>
        <w:rPr>
          <w:rFonts w:hAnsi="宋体" w:hint="eastAsia"/>
          <w:color w:val="000000"/>
          <w:kern w:val="0"/>
          <w:sz w:val="21"/>
          <w:szCs w:val="21"/>
        </w:rPr>
        <w:t>小时内派人到现场维修，</w:t>
      </w:r>
      <w:r>
        <w:rPr>
          <w:rFonts w:hAnsi="宋体"/>
          <w:i/>
          <w:color w:val="000000"/>
          <w:kern w:val="0"/>
          <w:sz w:val="21"/>
          <w:szCs w:val="21"/>
          <w:u w:val="single"/>
        </w:rPr>
        <w:t>48</w:t>
      </w:r>
      <w:r>
        <w:rPr>
          <w:rFonts w:hAnsi="宋体" w:hint="eastAsia"/>
          <w:color w:val="000000"/>
          <w:kern w:val="0"/>
          <w:sz w:val="21"/>
          <w:szCs w:val="21"/>
        </w:rPr>
        <w:t>小时内完成维修工作。</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t>c.对于一时无法彻底修复的大修问题，承包人应在</w:t>
      </w:r>
      <w:r>
        <w:rPr>
          <w:rFonts w:hAnsi="宋体"/>
          <w:i/>
          <w:color w:val="000000"/>
          <w:kern w:val="0"/>
          <w:sz w:val="21"/>
          <w:szCs w:val="21"/>
          <w:u w:val="single"/>
        </w:rPr>
        <w:t xml:space="preserve"> 3  </w:t>
      </w:r>
      <w:r>
        <w:rPr>
          <w:rFonts w:hAnsi="宋体" w:hint="eastAsia"/>
          <w:color w:val="000000"/>
          <w:kern w:val="0"/>
          <w:sz w:val="21"/>
          <w:szCs w:val="21"/>
        </w:rPr>
        <w:t>天内以书面形式明确维修方案及维修期限，报发包人代表审核同意后次日起实施。</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7</w:t>
      </w:r>
      <w:r>
        <w:rPr>
          <w:rFonts w:hAnsi="宋体"/>
          <w:color w:val="000000"/>
          <w:kern w:val="0"/>
          <w:sz w:val="21"/>
          <w:szCs w:val="21"/>
        </w:rPr>
        <w:t>．在承包人人员到达之前，发包人可采取适当的应急措施，费用由承包人承担。</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8</w:t>
      </w:r>
      <w:r>
        <w:rPr>
          <w:rFonts w:hAnsi="宋体"/>
          <w:color w:val="000000"/>
          <w:kern w:val="0"/>
          <w:sz w:val="21"/>
          <w:szCs w:val="21"/>
        </w:rPr>
        <w:t>．遇下列特殊情况的，承包人同意</w:t>
      </w:r>
      <w:r>
        <w:rPr>
          <w:rFonts w:hAnsi="宋体" w:hint="eastAsia"/>
          <w:color w:val="000000"/>
          <w:kern w:val="0"/>
          <w:sz w:val="21"/>
          <w:szCs w:val="21"/>
        </w:rPr>
        <w:t>发包人、发包人或相关主管部门</w:t>
      </w:r>
      <w:r>
        <w:rPr>
          <w:rFonts w:hAnsi="宋体"/>
          <w:color w:val="000000"/>
          <w:kern w:val="0"/>
          <w:sz w:val="21"/>
          <w:szCs w:val="21"/>
        </w:rPr>
        <w:t>管理可以对一定金额以内的维修项目进行应急处理，先行委托其他单位进行维修，所产生的维修费用由承包人承担。</w:t>
      </w:r>
    </w:p>
    <w:p w:rsidR="000B643B" w:rsidRDefault="005D2B14">
      <w:pPr>
        <w:widowControl/>
        <w:tabs>
          <w:tab w:val="left" w:pos="2880"/>
        </w:tabs>
        <w:spacing w:line="360" w:lineRule="auto"/>
        <w:ind w:leftChars="171" w:left="479" w:firstLineChars="150" w:firstLine="315"/>
        <w:jc w:val="left"/>
        <w:rPr>
          <w:rFonts w:hAnsi="宋体"/>
          <w:color w:val="000000"/>
          <w:kern w:val="0"/>
          <w:sz w:val="21"/>
          <w:szCs w:val="21"/>
        </w:rPr>
      </w:pPr>
      <w:r>
        <w:rPr>
          <w:rFonts w:hAnsi="宋体"/>
          <w:color w:val="000000"/>
          <w:kern w:val="0"/>
          <w:sz w:val="21"/>
          <w:szCs w:val="21"/>
        </w:rPr>
        <w:t>a．紧急抢修事故时，为避免损失进一步扩大；</w:t>
      </w:r>
    </w:p>
    <w:p w:rsidR="000B643B" w:rsidRDefault="005D2B14">
      <w:pPr>
        <w:widowControl/>
        <w:tabs>
          <w:tab w:val="left" w:pos="2880"/>
        </w:tabs>
        <w:spacing w:line="360" w:lineRule="auto"/>
        <w:ind w:leftChars="171" w:left="479" w:firstLineChars="150" w:firstLine="315"/>
        <w:jc w:val="left"/>
        <w:rPr>
          <w:rFonts w:hAnsi="宋体"/>
          <w:color w:val="000000"/>
          <w:kern w:val="0"/>
          <w:sz w:val="21"/>
          <w:szCs w:val="21"/>
        </w:rPr>
      </w:pPr>
      <w:r>
        <w:rPr>
          <w:rFonts w:hAnsi="宋体"/>
          <w:color w:val="000000"/>
          <w:kern w:val="0"/>
          <w:sz w:val="21"/>
          <w:szCs w:val="21"/>
        </w:rPr>
        <w:t>b．直接影响到</w:t>
      </w:r>
      <w:r>
        <w:rPr>
          <w:rFonts w:hAnsi="宋体" w:hint="eastAsia"/>
          <w:color w:val="000000"/>
          <w:kern w:val="0"/>
          <w:sz w:val="21"/>
          <w:szCs w:val="21"/>
        </w:rPr>
        <w:t>发包人</w:t>
      </w:r>
      <w:r>
        <w:rPr>
          <w:rFonts w:hAnsi="宋体"/>
          <w:color w:val="000000"/>
          <w:kern w:val="0"/>
          <w:sz w:val="21"/>
          <w:szCs w:val="21"/>
        </w:rPr>
        <w:t>财产安全</w:t>
      </w:r>
      <w:r>
        <w:rPr>
          <w:rFonts w:hAnsi="宋体" w:hint="eastAsia"/>
          <w:color w:val="000000"/>
          <w:kern w:val="0"/>
          <w:sz w:val="21"/>
          <w:szCs w:val="21"/>
        </w:rPr>
        <w:t>及</w:t>
      </w:r>
      <w:r>
        <w:rPr>
          <w:rFonts w:hAnsi="宋体"/>
          <w:color w:val="000000"/>
          <w:kern w:val="0"/>
          <w:sz w:val="21"/>
          <w:szCs w:val="21"/>
        </w:rPr>
        <w:t>正常运转时；</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9</w:t>
      </w:r>
      <w:r>
        <w:rPr>
          <w:rFonts w:hAnsi="宋体"/>
          <w:color w:val="000000"/>
          <w:kern w:val="0"/>
          <w:sz w:val="21"/>
          <w:szCs w:val="21"/>
        </w:rPr>
        <w:t>．发包人</w:t>
      </w:r>
      <w:r>
        <w:rPr>
          <w:rFonts w:hAnsi="宋体" w:hint="eastAsia"/>
          <w:color w:val="000000"/>
          <w:kern w:val="0"/>
          <w:sz w:val="21"/>
          <w:szCs w:val="21"/>
        </w:rPr>
        <w:t>或相关主管部门</w:t>
      </w:r>
      <w:r>
        <w:rPr>
          <w:rFonts w:hAnsi="宋体"/>
          <w:color w:val="000000"/>
          <w:kern w:val="0"/>
          <w:sz w:val="21"/>
          <w:szCs w:val="21"/>
        </w:rPr>
        <w:t>管理认为需召开维保工作协调会时，承包人应当准时参加，会议上提出的问题必须当场确定解决方案，承包人对其派出与会人员的签字确认负全部责任，并应当执行会议决定。否则，视作承包人未履行维修义务。</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t>1</w:t>
      </w:r>
      <w:r>
        <w:rPr>
          <w:rFonts w:hAnsi="宋体" w:hint="eastAsia"/>
          <w:color w:val="000000"/>
          <w:kern w:val="0"/>
          <w:sz w:val="21"/>
          <w:szCs w:val="21"/>
        </w:rPr>
        <w:t>0</w:t>
      </w:r>
      <w:r>
        <w:rPr>
          <w:rFonts w:hAnsi="宋体"/>
          <w:color w:val="000000"/>
          <w:kern w:val="0"/>
          <w:sz w:val="21"/>
          <w:szCs w:val="21"/>
        </w:rPr>
        <w:t>．承包人未在指定期限派人维修或发生其他视为承包人未履行维修义务情形的，发包人</w:t>
      </w:r>
      <w:r>
        <w:rPr>
          <w:rFonts w:hAnsi="宋体" w:hint="eastAsia"/>
          <w:color w:val="000000"/>
          <w:kern w:val="0"/>
          <w:sz w:val="21"/>
          <w:szCs w:val="21"/>
        </w:rPr>
        <w:t>或相关主管部门</w:t>
      </w:r>
      <w:r>
        <w:rPr>
          <w:rFonts w:hAnsi="宋体"/>
          <w:color w:val="000000"/>
          <w:kern w:val="0"/>
          <w:sz w:val="21"/>
          <w:szCs w:val="21"/>
        </w:rPr>
        <w:t>管理有权委托第三人进行维修，所产生相关费用包括维修费、对</w:t>
      </w:r>
      <w:r>
        <w:rPr>
          <w:rFonts w:hAnsi="宋体" w:hint="eastAsia"/>
          <w:color w:val="000000"/>
          <w:kern w:val="0"/>
          <w:sz w:val="21"/>
          <w:szCs w:val="21"/>
        </w:rPr>
        <w:t>发包人</w:t>
      </w:r>
      <w:r>
        <w:rPr>
          <w:rFonts w:hAnsi="宋体"/>
          <w:color w:val="000000"/>
          <w:kern w:val="0"/>
          <w:sz w:val="21"/>
          <w:szCs w:val="21"/>
        </w:rPr>
        <w:t>补偿金等均由承包人承担，并在工程保修金中扣除。</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color w:val="000000"/>
          <w:kern w:val="0"/>
          <w:sz w:val="21"/>
          <w:szCs w:val="21"/>
        </w:rPr>
        <w:t>1</w:t>
      </w:r>
      <w:r>
        <w:rPr>
          <w:rFonts w:hAnsi="宋体" w:hint="eastAsia"/>
          <w:color w:val="000000"/>
          <w:kern w:val="0"/>
          <w:sz w:val="21"/>
          <w:szCs w:val="21"/>
        </w:rPr>
        <w:t>1</w:t>
      </w:r>
      <w:r>
        <w:rPr>
          <w:rFonts w:hAnsi="宋体"/>
          <w:color w:val="000000"/>
          <w:kern w:val="0"/>
          <w:sz w:val="21"/>
          <w:szCs w:val="21"/>
        </w:rPr>
        <w:t>．因工程质量问题发生工程维修费用或对第三人赔偿损失的，发包人通知承包人应承担的费用或损失金额，承包人收到通知后7日内不提出具体异议的，视为承包人认可并同意承担通知书中确定的金额。</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rPr>
      </w:pPr>
      <w:r>
        <w:rPr>
          <w:rFonts w:hAnsi="宋体" w:hint="eastAsia"/>
          <w:color w:val="000000"/>
          <w:kern w:val="0"/>
          <w:sz w:val="21"/>
          <w:szCs w:val="21"/>
        </w:rPr>
        <w:t>12、工程竣工验收后，本工程移交给相关单位管理，并从移交日起，接管单位有权代为行使发包方在本协议中关于保修养护事宜的权利和责任，即接管单位可直接通知承包人履行保修养护责任。</w:t>
      </w:r>
    </w:p>
    <w:p w:rsidR="000B643B" w:rsidRDefault="005D2B14" w:rsidP="006813CF">
      <w:pPr>
        <w:pStyle w:val="a8"/>
        <w:spacing w:line="440" w:lineRule="exact"/>
        <w:ind w:firstLineChars="225" w:firstLine="473"/>
        <w:outlineLvl w:val="0"/>
        <w:rPr>
          <w:rFonts w:hAnsi="宋体"/>
          <w:color w:val="000000"/>
        </w:rPr>
      </w:pPr>
      <w:r>
        <w:rPr>
          <w:rFonts w:hAnsi="宋体"/>
          <w:color w:val="000000"/>
        </w:rPr>
        <w:t>四、保修费用</w:t>
      </w:r>
    </w:p>
    <w:p w:rsidR="000B643B" w:rsidRDefault="005D2B14">
      <w:pPr>
        <w:widowControl/>
        <w:tabs>
          <w:tab w:val="left" w:pos="2880"/>
        </w:tabs>
        <w:spacing w:line="360" w:lineRule="auto"/>
        <w:ind w:leftChars="92" w:left="258" w:firstLine="420"/>
        <w:jc w:val="left"/>
        <w:rPr>
          <w:rFonts w:hAnsi="宋体"/>
          <w:color w:val="000000"/>
          <w:kern w:val="0"/>
          <w:sz w:val="21"/>
          <w:szCs w:val="21"/>
        </w:rPr>
      </w:pPr>
      <w:r>
        <w:rPr>
          <w:rFonts w:hAnsi="宋体"/>
          <w:color w:val="000000"/>
          <w:kern w:val="0"/>
          <w:sz w:val="21"/>
          <w:szCs w:val="21"/>
        </w:rPr>
        <w:t>保修费用由造成质量缺陷的责任方承担。</w:t>
      </w:r>
      <w:r>
        <w:rPr>
          <w:rFonts w:hAnsi="宋体" w:hint="eastAsia"/>
          <w:color w:val="000000"/>
          <w:kern w:val="0"/>
          <w:sz w:val="21"/>
          <w:szCs w:val="21"/>
        </w:rPr>
        <w:t>承包人负责保修的质量，工程保修项目完成后须经发包人代表验收签字方可。工程保修项目应保证在十二个月内不出现同类问题，否则，即使保修期满也应继续维修。对同一工程质量问题承包人维修两次后，再次发生该质量问题的，物业管理公司（或相关主管部门</w:t>
      </w:r>
      <w:r>
        <w:rPr>
          <w:rFonts w:hAnsi="宋体"/>
          <w:color w:val="000000"/>
          <w:kern w:val="0"/>
          <w:sz w:val="21"/>
          <w:szCs w:val="21"/>
        </w:rPr>
        <w:t>管理</w:t>
      </w:r>
      <w:r>
        <w:rPr>
          <w:rFonts w:hAnsi="宋体" w:hint="eastAsia"/>
          <w:color w:val="000000"/>
          <w:kern w:val="0"/>
          <w:sz w:val="21"/>
          <w:szCs w:val="21"/>
        </w:rPr>
        <w:t>）有权安排自行维修、委托其他单位维修，所产生相关费用包括维修费、对发包人的补偿金等均由承包人承担。</w:t>
      </w:r>
    </w:p>
    <w:p w:rsidR="000B643B" w:rsidRDefault="005D2B14">
      <w:pPr>
        <w:widowControl/>
        <w:tabs>
          <w:tab w:val="left" w:pos="2880"/>
        </w:tabs>
        <w:spacing w:line="360" w:lineRule="auto"/>
        <w:ind w:leftChars="121" w:left="444" w:hangingChars="50" w:hanging="105"/>
        <w:jc w:val="left"/>
        <w:rPr>
          <w:rFonts w:hAnsi="宋体"/>
          <w:color w:val="000000"/>
          <w:kern w:val="0"/>
          <w:sz w:val="21"/>
          <w:szCs w:val="21"/>
          <w:u w:val="single"/>
        </w:rPr>
      </w:pPr>
      <w:r>
        <w:rPr>
          <w:rFonts w:hAnsi="宋体" w:hint="eastAsia"/>
          <w:color w:val="000000"/>
          <w:kern w:val="0"/>
          <w:sz w:val="21"/>
          <w:szCs w:val="21"/>
        </w:rPr>
        <w:lastRenderedPageBreak/>
        <w:t>五、质量保修金的支付与返还</w:t>
      </w:r>
    </w:p>
    <w:p w:rsidR="000B643B" w:rsidRDefault="005D2B14" w:rsidP="006813CF">
      <w:pPr>
        <w:widowControl/>
        <w:tabs>
          <w:tab w:val="left" w:pos="2880"/>
        </w:tabs>
        <w:spacing w:line="360" w:lineRule="auto"/>
        <w:ind w:leftChars="64" w:left="179" w:firstLineChars="176" w:firstLine="370"/>
        <w:jc w:val="left"/>
        <w:rPr>
          <w:rFonts w:hAnsi="宋体"/>
          <w:color w:val="000000"/>
          <w:kern w:val="0"/>
          <w:sz w:val="21"/>
          <w:szCs w:val="21"/>
        </w:rPr>
      </w:pPr>
      <w:r>
        <w:rPr>
          <w:rFonts w:hAnsi="宋体" w:hint="eastAsia"/>
          <w:color w:val="000000"/>
          <w:kern w:val="0"/>
          <w:sz w:val="21"/>
          <w:szCs w:val="21"/>
        </w:rPr>
        <w:t>如质量保修金余额不足以支付工程保修及赔偿等费用，承包人应在接到发包人通知后</w:t>
      </w:r>
      <w:r>
        <w:rPr>
          <w:rFonts w:hAnsi="宋体"/>
          <w:color w:val="000000"/>
          <w:kern w:val="0"/>
          <w:sz w:val="21"/>
          <w:szCs w:val="21"/>
        </w:rPr>
        <w:t>15天内将差额补齐。</w:t>
      </w:r>
    </w:p>
    <w:p w:rsidR="000B643B" w:rsidRDefault="005D2B14" w:rsidP="006813CF">
      <w:pPr>
        <w:pStyle w:val="a8"/>
        <w:spacing w:line="440" w:lineRule="exact"/>
        <w:ind w:firstLineChars="225" w:firstLine="473"/>
        <w:outlineLvl w:val="0"/>
        <w:rPr>
          <w:rFonts w:hAnsi="宋体"/>
          <w:color w:val="000000"/>
        </w:rPr>
      </w:pPr>
      <w:r>
        <w:rPr>
          <w:rFonts w:hAnsi="宋体" w:hint="eastAsia"/>
          <w:color w:val="000000"/>
        </w:rPr>
        <w:t>六</w:t>
      </w:r>
      <w:r>
        <w:rPr>
          <w:rFonts w:hAnsi="宋体"/>
          <w:color w:val="000000"/>
        </w:rPr>
        <w:t>、其他</w:t>
      </w:r>
    </w:p>
    <w:p w:rsidR="000B643B" w:rsidRDefault="005D2B14">
      <w:pPr>
        <w:pStyle w:val="a8"/>
        <w:spacing w:line="440" w:lineRule="exact"/>
        <w:ind w:firstLineChars="225" w:firstLine="474"/>
        <w:rPr>
          <w:rFonts w:hAnsi="宋体"/>
          <w:b/>
          <w:color w:val="000000"/>
          <w:u w:val="single"/>
        </w:rPr>
      </w:pPr>
      <w:r>
        <w:rPr>
          <w:rFonts w:hAnsi="宋体"/>
          <w:b/>
          <w:color w:val="000000"/>
        </w:rPr>
        <w:t>约定的其他工程质量保修事项：</w:t>
      </w:r>
      <w:r>
        <w:rPr>
          <w:rFonts w:hAnsi="宋体" w:hint="eastAsia"/>
          <w:b/>
          <w:color w:val="000000"/>
          <w:u w:val="single"/>
        </w:rPr>
        <w:t xml:space="preserve">。  </w:t>
      </w:r>
    </w:p>
    <w:p w:rsidR="000B643B" w:rsidRDefault="005D2B14" w:rsidP="006813CF">
      <w:pPr>
        <w:pStyle w:val="a8"/>
        <w:spacing w:line="440" w:lineRule="exact"/>
        <w:ind w:firstLineChars="225" w:firstLine="473"/>
        <w:rPr>
          <w:rFonts w:hAnsi="宋体"/>
          <w:color w:val="000000"/>
        </w:rPr>
      </w:pPr>
      <w:r>
        <w:rPr>
          <w:rFonts w:hAnsi="宋体"/>
          <w:color w:val="000000"/>
        </w:rPr>
        <w:t>本工程质量保修书，由发包人</w:t>
      </w:r>
      <w:r>
        <w:rPr>
          <w:rFonts w:hAnsi="宋体" w:hint="eastAsia"/>
          <w:color w:val="000000"/>
        </w:rPr>
        <w:t>和</w:t>
      </w:r>
      <w:r>
        <w:rPr>
          <w:rFonts w:hAnsi="宋体"/>
          <w:color w:val="000000"/>
        </w:rPr>
        <w:t>承包人</w:t>
      </w:r>
      <w:r>
        <w:rPr>
          <w:rFonts w:hAnsi="宋体" w:hint="eastAsia"/>
          <w:color w:val="000000"/>
        </w:rPr>
        <w:t>双</w:t>
      </w:r>
      <w:r>
        <w:rPr>
          <w:rFonts w:hAnsi="宋体"/>
          <w:color w:val="000000"/>
        </w:rPr>
        <w:t>方在竣工验收前共同签署，作为</w:t>
      </w:r>
      <w:r>
        <w:rPr>
          <w:rFonts w:hAnsi="宋体" w:hint="eastAsia"/>
          <w:color w:val="000000"/>
        </w:rPr>
        <w:t>工程总承包</w:t>
      </w:r>
      <w:r>
        <w:rPr>
          <w:rFonts w:hAnsi="宋体"/>
          <w:color w:val="000000"/>
        </w:rPr>
        <w:t>合同附件，其有效期限至保修期满。</w:t>
      </w:r>
    </w:p>
    <w:p w:rsidR="000B643B" w:rsidRDefault="000B643B" w:rsidP="006813CF">
      <w:pPr>
        <w:pStyle w:val="a8"/>
        <w:spacing w:line="440" w:lineRule="exact"/>
        <w:ind w:firstLineChars="225" w:firstLine="473"/>
        <w:rPr>
          <w:rFonts w:hAnsi="宋体"/>
          <w:color w:val="000000"/>
        </w:rPr>
      </w:pPr>
    </w:p>
    <w:p w:rsidR="000B643B" w:rsidRDefault="000B643B" w:rsidP="006813CF">
      <w:pPr>
        <w:pStyle w:val="a8"/>
        <w:spacing w:line="440" w:lineRule="exact"/>
        <w:ind w:firstLineChars="225" w:firstLine="473"/>
        <w:jc w:val="center"/>
        <w:rPr>
          <w:rFonts w:hAnsi="宋体"/>
          <w:color w:val="000000"/>
        </w:rPr>
      </w:pPr>
    </w:p>
    <w:p w:rsidR="000B643B" w:rsidRDefault="005D2B14" w:rsidP="006813CF">
      <w:pPr>
        <w:pStyle w:val="a8"/>
        <w:spacing w:line="440" w:lineRule="exact"/>
        <w:ind w:firstLineChars="225" w:firstLine="473"/>
        <w:jc w:val="center"/>
        <w:rPr>
          <w:rFonts w:hAnsi="宋体"/>
          <w:color w:val="000000"/>
        </w:rPr>
      </w:pPr>
      <w:r>
        <w:rPr>
          <w:rFonts w:hAnsi="宋体"/>
          <w:color w:val="000000"/>
        </w:rPr>
        <w:t>发包人（公章）：                     承包人（公章）：</w:t>
      </w:r>
    </w:p>
    <w:p w:rsidR="000B643B" w:rsidRDefault="005D2B14" w:rsidP="006813CF">
      <w:pPr>
        <w:pStyle w:val="a8"/>
        <w:spacing w:line="440" w:lineRule="exact"/>
        <w:ind w:firstLineChars="225" w:firstLine="473"/>
        <w:jc w:val="center"/>
        <w:rPr>
          <w:rFonts w:hAnsi="宋体"/>
          <w:color w:val="000000"/>
        </w:rPr>
      </w:pPr>
      <w:r>
        <w:rPr>
          <w:rFonts w:hAnsi="宋体"/>
          <w:color w:val="000000"/>
        </w:rPr>
        <w:t>法定代表人（签字</w:t>
      </w:r>
      <w:r>
        <w:rPr>
          <w:rFonts w:hAnsi="宋体" w:hint="eastAsia"/>
          <w:color w:val="000000"/>
        </w:rPr>
        <w:t>或盖章</w:t>
      </w:r>
      <w:r>
        <w:rPr>
          <w:rFonts w:hAnsi="宋体"/>
          <w:color w:val="000000"/>
        </w:rPr>
        <w:t>）：                  法定代表人（签字</w:t>
      </w:r>
      <w:r>
        <w:rPr>
          <w:rFonts w:hAnsi="宋体" w:hint="eastAsia"/>
          <w:color w:val="000000"/>
        </w:rPr>
        <w:t>或盖章</w:t>
      </w:r>
      <w:r>
        <w:rPr>
          <w:rFonts w:hAnsi="宋体"/>
          <w:color w:val="000000"/>
        </w:rPr>
        <w:t>）：</w:t>
      </w:r>
    </w:p>
    <w:p w:rsidR="000B643B" w:rsidRDefault="005D2B14">
      <w:pPr>
        <w:spacing w:line="360" w:lineRule="auto"/>
        <w:ind w:firstLine="420"/>
        <w:rPr>
          <w:color w:val="000000"/>
          <w:sz w:val="21"/>
          <w:szCs w:val="21"/>
        </w:rPr>
      </w:pPr>
      <w:r>
        <w:rPr>
          <w:rFonts w:hAnsi="宋体"/>
          <w:color w:val="000000"/>
          <w:sz w:val="21"/>
          <w:szCs w:val="21"/>
        </w:rPr>
        <w:t>年   月   日                      年    月    日</w:t>
      </w:r>
    </w:p>
    <w:p w:rsidR="000B643B" w:rsidRDefault="005D2B14">
      <w:pPr>
        <w:ind w:firstLine="480"/>
        <w:rPr>
          <w:b/>
          <w:color w:val="000000"/>
          <w:sz w:val="21"/>
          <w:szCs w:val="21"/>
        </w:rPr>
      </w:pPr>
      <w:r>
        <w:rPr>
          <w:color w:val="000000"/>
          <w:sz w:val="24"/>
          <w:u w:val="single"/>
        </w:rPr>
        <w:br w:type="page"/>
      </w:r>
      <w:r>
        <w:rPr>
          <w:rFonts w:hAnsi="宋体" w:hint="eastAsia"/>
          <w:b/>
          <w:color w:val="000000"/>
          <w:sz w:val="21"/>
          <w:szCs w:val="21"/>
        </w:rPr>
        <w:lastRenderedPageBreak/>
        <w:t>附件：</w:t>
      </w:r>
    </w:p>
    <w:p w:rsidR="000B643B" w:rsidRDefault="005D2B14">
      <w:pPr>
        <w:spacing w:line="360" w:lineRule="auto"/>
        <w:ind w:firstLine="643"/>
        <w:jc w:val="center"/>
        <w:rPr>
          <w:b/>
          <w:color w:val="000000"/>
          <w:sz w:val="32"/>
          <w:szCs w:val="32"/>
        </w:rPr>
      </w:pPr>
      <w:r>
        <w:rPr>
          <w:rFonts w:hint="eastAsia"/>
          <w:b/>
          <w:color w:val="000000"/>
          <w:sz w:val="32"/>
          <w:szCs w:val="32"/>
        </w:rPr>
        <w:t>廉政责任书</w:t>
      </w:r>
    </w:p>
    <w:p w:rsidR="000B643B" w:rsidRDefault="005D2B14" w:rsidP="006813CF">
      <w:pPr>
        <w:spacing w:line="460" w:lineRule="exact"/>
        <w:ind w:firstLine="420"/>
        <w:rPr>
          <w:color w:val="000000"/>
          <w:sz w:val="21"/>
          <w:szCs w:val="21"/>
        </w:rPr>
      </w:pPr>
      <w:r>
        <w:rPr>
          <w:rFonts w:hint="eastAsia"/>
          <w:color w:val="000000"/>
          <w:sz w:val="21"/>
          <w:szCs w:val="21"/>
        </w:rPr>
        <w:t>根据有关工程建设、廉政建设的规定，为做好工程建设中的党风廉政建设，保证工程建设高效优质，保证建设资金的安全和有效使用以及投资效益，</w:t>
      </w:r>
      <w:r>
        <w:rPr>
          <w:color w:val="000000"/>
          <w:sz w:val="21"/>
          <w:szCs w:val="21"/>
        </w:rPr>
        <w:t>_____________</w:t>
      </w:r>
      <w:r>
        <w:rPr>
          <w:rFonts w:hint="eastAsia"/>
          <w:color w:val="000000"/>
          <w:sz w:val="21"/>
          <w:szCs w:val="21"/>
        </w:rPr>
        <w:t>（以下简称发包人）与承包人</w:t>
      </w:r>
      <w:r>
        <w:rPr>
          <w:color w:val="000000"/>
          <w:sz w:val="21"/>
          <w:szCs w:val="21"/>
        </w:rPr>
        <w:t>_____________</w:t>
      </w:r>
      <w:r>
        <w:rPr>
          <w:rFonts w:hint="eastAsia"/>
          <w:color w:val="000000"/>
          <w:sz w:val="21"/>
          <w:szCs w:val="21"/>
        </w:rPr>
        <w:t>（以下简称承包人），特订立如下合同：</w:t>
      </w:r>
    </w:p>
    <w:p w:rsidR="000B643B" w:rsidRDefault="005D2B14">
      <w:pPr>
        <w:spacing w:line="460" w:lineRule="exact"/>
        <w:ind w:firstLine="420"/>
        <w:rPr>
          <w:color w:val="000000"/>
          <w:sz w:val="21"/>
          <w:szCs w:val="21"/>
        </w:rPr>
      </w:pPr>
      <w:r>
        <w:rPr>
          <w:rFonts w:hint="eastAsia"/>
          <w:color w:val="000000"/>
          <w:sz w:val="21"/>
          <w:szCs w:val="21"/>
        </w:rPr>
        <w:t>第一条甲乙双方的权利和义务</w:t>
      </w:r>
    </w:p>
    <w:p w:rsidR="000B643B" w:rsidRDefault="005D2B14">
      <w:pPr>
        <w:spacing w:line="460" w:lineRule="exact"/>
        <w:ind w:firstLine="420"/>
        <w:rPr>
          <w:color w:val="000000"/>
          <w:sz w:val="21"/>
          <w:szCs w:val="21"/>
        </w:rPr>
      </w:pPr>
      <w:r>
        <w:rPr>
          <w:rFonts w:hint="eastAsia"/>
          <w:color w:val="000000"/>
          <w:sz w:val="21"/>
          <w:szCs w:val="21"/>
        </w:rPr>
        <w:t xml:space="preserve">    （一）严格遵守党和国家有关法律法规及建设部的有关规定。</w:t>
      </w:r>
    </w:p>
    <w:p w:rsidR="000B643B" w:rsidRDefault="005D2B14">
      <w:pPr>
        <w:spacing w:line="460" w:lineRule="exact"/>
        <w:ind w:firstLine="420"/>
        <w:rPr>
          <w:color w:val="000000"/>
          <w:sz w:val="21"/>
          <w:szCs w:val="21"/>
        </w:rPr>
      </w:pPr>
      <w:r>
        <w:rPr>
          <w:rFonts w:hint="eastAsia"/>
          <w:color w:val="000000"/>
          <w:sz w:val="21"/>
          <w:szCs w:val="21"/>
        </w:rPr>
        <w:t xml:space="preserve">    （二）严格执行</w:t>
      </w:r>
      <w:r>
        <w:rPr>
          <w:color w:val="000000"/>
          <w:sz w:val="21"/>
          <w:szCs w:val="21"/>
        </w:rPr>
        <w:t>_____________________</w:t>
      </w:r>
      <w:r>
        <w:rPr>
          <w:rFonts w:hint="eastAsia"/>
          <w:color w:val="000000"/>
          <w:sz w:val="21"/>
          <w:szCs w:val="21"/>
        </w:rPr>
        <w:t>工程施工合同文件，自觉按合同办事。</w:t>
      </w:r>
    </w:p>
    <w:p w:rsidR="000B643B" w:rsidRDefault="005D2B14">
      <w:pPr>
        <w:spacing w:line="460" w:lineRule="exact"/>
        <w:ind w:firstLine="420"/>
        <w:rPr>
          <w:color w:val="000000"/>
          <w:sz w:val="21"/>
          <w:szCs w:val="21"/>
        </w:rPr>
      </w:pPr>
      <w:r>
        <w:rPr>
          <w:rFonts w:hint="eastAsia"/>
          <w:color w:val="000000"/>
          <w:sz w:val="21"/>
          <w:szCs w:val="21"/>
        </w:rPr>
        <w:t xml:space="preserve">    （三）双方的业务活动坚持公开、公正、诚信、透明的原则（除法律认定的商业秘密和合同文件另有规定之外），不得损害国家和集体利益，违反工程建设管理规章制度。</w:t>
      </w:r>
    </w:p>
    <w:p w:rsidR="000B643B" w:rsidRDefault="005D2B14">
      <w:pPr>
        <w:spacing w:line="460" w:lineRule="exact"/>
        <w:ind w:firstLine="420"/>
        <w:rPr>
          <w:color w:val="000000"/>
          <w:sz w:val="21"/>
          <w:szCs w:val="21"/>
        </w:rPr>
      </w:pPr>
      <w:r>
        <w:rPr>
          <w:rFonts w:hint="eastAsia"/>
          <w:color w:val="000000"/>
          <w:sz w:val="21"/>
          <w:szCs w:val="21"/>
        </w:rPr>
        <w:t>（四）建立健全廉政制度，开展廉政教育，设立廉政告示牌，公布举报电话，监督并认真查处违法违纪行为。</w:t>
      </w:r>
    </w:p>
    <w:p w:rsidR="000B643B" w:rsidRDefault="005D2B14">
      <w:pPr>
        <w:spacing w:line="460" w:lineRule="exact"/>
        <w:ind w:firstLine="420"/>
        <w:rPr>
          <w:color w:val="000000"/>
          <w:sz w:val="21"/>
          <w:szCs w:val="21"/>
        </w:rPr>
      </w:pPr>
      <w:r>
        <w:rPr>
          <w:rFonts w:hint="eastAsia"/>
          <w:color w:val="000000"/>
          <w:sz w:val="21"/>
          <w:szCs w:val="21"/>
        </w:rPr>
        <w:t>（五）发现对方在业务活动中有违反廉政规定的行为，有及时提醒对方纠正的权利和义务</w:t>
      </w:r>
    </w:p>
    <w:p w:rsidR="000B643B" w:rsidRDefault="005D2B14">
      <w:pPr>
        <w:spacing w:line="460" w:lineRule="exact"/>
        <w:ind w:firstLine="420"/>
        <w:rPr>
          <w:color w:val="000000"/>
          <w:sz w:val="21"/>
          <w:szCs w:val="21"/>
        </w:rPr>
      </w:pPr>
      <w:r>
        <w:rPr>
          <w:rFonts w:hint="eastAsia"/>
          <w:color w:val="000000"/>
          <w:sz w:val="21"/>
          <w:szCs w:val="21"/>
        </w:rPr>
        <w:t>（六）发现对方严重违反本合同义务条款的行为，有向其上级有关部门举报、建议给予处理并要求告知处理结果的权利。</w:t>
      </w:r>
    </w:p>
    <w:p w:rsidR="000B643B" w:rsidRDefault="005D2B14">
      <w:pPr>
        <w:spacing w:line="460" w:lineRule="exact"/>
        <w:ind w:firstLine="420"/>
        <w:rPr>
          <w:color w:val="000000"/>
          <w:sz w:val="21"/>
          <w:szCs w:val="21"/>
        </w:rPr>
      </w:pPr>
      <w:r>
        <w:rPr>
          <w:rFonts w:hint="eastAsia"/>
          <w:color w:val="000000"/>
          <w:sz w:val="21"/>
          <w:szCs w:val="21"/>
        </w:rPr>
        <w:t>第二条发包人的义务</w:t>
      </w:r>
    </w:p>
    <w:p w:rsidR="000B643B" w:rsidRDefault="005D2B14">
      <w:pPr>
        <w:spacing w:line="460" w:lineRule="exact"/>
        <w:ind w:firstLine="420"/>
        <w:rPr>
          <w:color w:val="000000"/>
          <w:sz w:val="21"/>
          <w:szCs w:val="21"/>
        </w:rPr>
      </w:pPr>
      <w:r>
        <w:rPr>
          <w:rFonts w:hint="eastAsia"/>
          <w:color w:val="000000"/>
          <w:sz w:val="21"/>
          <w:szCs w:val="21"/>
        </w:rPr>
        <w:t xml:space="preserve">    （一）发包人及其工作人员不得索要或接受承包人的礼金、有价证券和贵重物品，不得在承包人报销任何应由发包人或个人支付的费用等。</w:t>
      </w:r>
    </w:p>
    <w:p w:rsidR="000B643B" w:rsidRDefault="005D2B14">
      <w:pPr>
        <w:spacing w:line="460" w:lineRule="exact"/>
        <w:ind w:firstLine="420"/>
        <w:rPr>
          <w:color w:val="000000"/>
          <w:sz w:val="21"/>
          <w:szCs w:val="21"/>
        </w:rPr>
      </w:pPr>
      <w:r>
        <w:rPr>
          <w:rFonts w:hint="eastAsia"/>
          <w:color w:val="000000"/>
          <w:sz w:val="21"/>
          <w:szCs w:val="21"/>
        </w:rPr>
        <w:t xml:space="preserve">    （二）发包人工作人员不得参加承包人安排的超标准宴请和娱乐活动，不得接受承包人提供的通讯工具、交通工具和高档办公用品等。</w:t>
      </w:r>
    </w:p>
    <w:p w:rsidR="000B643B" w:rsidRDefault="005D2B14">
      <w:pPr>
        <w:spacing w:line="460" w:lineRule="exact"/>
        <w:ind w:firstLine="420"/>
        <w:rPr>
          <w:color w:val="000000"/>
          <w:sz w:val="21"/>
          <w:szCs w:val="21"/>
        </w:rPr>
      </w:pPr>
      <w:r>
        <w:rPr>
          <w:rFonts w:hint="eastAsia"/>
          <w:color w:val="000000"/>
          <w:sz w:val="21"/>
          <w:szCs w:val="21"/>
        </w:rPr>
        <w:t xml:space="preserve">    （三）发包人及其工作人员不得要求或者接受承包人为其住房装修、婚丧嫁娶活动、配偶子女的工作安排以及出国出境、旅游等提供方便等。</w:t>
      </w:r>
    </w:p>
    <w:p w:rsidR="000B643B" w:rsidRDefault="005D2B14">
      <w:pPr>
        <w:spacing w:line="460" w:lineRule="exact"/>
        <w:ind w:firstLine="420"/>
        <w:rPr>
          <w:color w:val="000000"/>
          <w:sz w:val="21"/>
          <w:szCs w:val="21"/>
        </w:rPr>
      </w:pPr>
      <w:r>
        <w:rPr>
          <w:rFonts w:hint="eastAsia"/>
          <w:color w:val="000000"/>
          <w:sz w:val="21"/>
          <w:szCs w:val="21"/>
        </w:rPr>
        <w:t xml:space="preserve">    （四）发包人工作人员的配偶、子女不得从事与发包人工程有关的材料设备供应、工程分包、劳务等经济活动等。</w:t>
      </w:r>
    </w:p>
    <w:p w:rsidR="000B643B" w:rsidRDefault="005D2B14">
      <w:pPr>
        <w:spacing w:line="460" w:lineRule="exact"/>
        <w:ind w:firstLine="420"/>
        <w:rPr>
          <w:color w:val="000000"/>
          <w:sz w:val="21"/>
          <w:szCs w:val="21"/>
        </w:rPr>
      </w:pPr>
      <w:r>
        <w:rPr>
          <w:rFonts w:hint="eastAsia"/>
          <w:color w:val="000000"/>
          <w:sz w:val="21"/>
          <w:szCs w:val="21"/>
        </w:rPr>
        <w:t xml:space="preserve">    （五）发包人及其工作人员不得以任何理由向承包人推荐分包单位，不得要求承包人购买合同外的材料和设备。</w:t>
      </w:r>
    </w:p>
    <w:p w:rsidR="000B643B" w:rsidRDefault="005D2B14">
      <w:pPr>
        <w:numPr>
          <w:ilvl w:val="0"/>
          <w:numId w:val="9"/>
        </w:numPr>
        <w:tabs>
          <w:tab w:val="clear" w:pos="1440"/>
          <w:tab w:val="left" w:pos="900"/>
          <w:tab w:val="left" w:pos="1620"/>
        </w:tabs>
        <w:spacing w:line="460" w:lineRule="exact"/>
        <w:ind w:left="0" w:firstLine="420"/>
        <w:rPr>
          <w:color w:val="000000"/>
          <w:sz w:val="21"/>
          <w:szCs w:val="21"/>
        </w:rPr>
      </w:pPr>
      <w:r>
        <w:rPr>
          <w:rFonts w:hint="eastAsia"/>
          <w:color w:val="000000"/>
          <w:sz w:val="21"/>
          <w:szCs w:val="21"/>
        </w:rPr>
        <w:t>承包人义务</w:t>
      </w:r>
    </w:p>
    <w:p w:rsidR="000B643B" w:rsidRDefault="005D2B14">
      <w:pPr>
        <w:spacing w:line="460" w:lineRule="exact"/>
        <w:ind w:firstLine="420"/>
        <w:rPr>
          <w:color w:val="000000"/>
          <w:sz w:val="21"/>
          <w:szCs w:val="21"/>
        </w:rPr>
      </w:pPr>
      <w:r>
        <w:rPr>
          <w:rFonts w:hint="eastAsia"/>
          <w:color w:val="000000"/>
          <w:sz w:val="21"/>
          <w:szCs w:val="21"/>
        </w:rPr>
        <w:t>（一）承包人不得以任何理由向发包人及其工作人员行贿或馈赠礼金，有价证券、贵重礼品。</w:t>
      </w:r>
    </w:p>
    <w:p w:rsidR="000B643B" w:rsidRDefault="005D2B14">
      <w:pPr>
        <w:spacing w:line="460" w:lineRule="exact"/>
        <w:ind w:firstLine="420"/>
        <w:rPr>
          <w:color w:val="000000"/>
          <w:sz w:val="21"/>
          <w:szCs w:val="21"/>
        </w:rPr>
      </w:pPr>
      <w:r>
        <w:rPr>
          <w:rFonts w:hint="eastAsia"/>
          <w:color w:val="000000"/>
          <w:sz w:val="21"/>
          <w:szCs w:val="21"/>
        </w:rPr>
        <w:lastRenderedPageBreak/>
        <w:t xml:space="preserve">    （二）承包人不得以任何名义为发包人及其工作人员报销应由发包人单位或个人支付的任何费用。</w:t>
      </w:r>
    </w:p>
    <w:p w:rsidR="000B643B" w:rsidRDefault="005D2B14">
      <w:pPr>
        <w:spacing w:line="460" w:lineRule="exact"/>
        <w:ind w:firstLine="420"/>
        <w:rPr>
          <w:color w:val="000000"/>
          <w:sz w:val="21"/>
          <w:szCs w:val="21"/>
        </w:rPr>
      </w:pPr>
      <w:r>
        <w:rPr>
          <w:rFonts w:hint="eastAsia"/>
          <w:color w:val="000000"/>
          <w:sz w:val="21"/>
          <w:szCs w:val="21"/>
        </w:rPr>
        <w:t xml:space="preserve">    （三）承包人不得以任何理由安排发包人工作人员参加超标准宴请及娱乐活动。</w:t>
      </w:r>
    </w:p>
    <w:p w:rsidR="000B643B" w:rsidRDefault="005D2B14">
      <w:pPr>
        <w:spacing w:line="460" w:lineRule="exact"/>
        <w:ind w:firstLine="420"/>
        <w:rPr>
          <w:color w:val="000000"/>
          <w:sz w:val="21"/>
          <w:szCs w:val="21"/>
        </w:rPr>
      </w:pPr>
      <w:r>
        <w:rPr>
          <w:rFonts w:hint="eastAsia"/>
          <w:color w:val="000000"/>
          <w:sz w:val="21"/>
          <w:szCs w:val="21"/>
        </w:rPr>
        <w:t xml:space="preserve">    （四）承包人不得为发包人单位和个人购置或提供通讯工具、交通工具和高档办公用品等。</w:t>
      </w:r>
    </w:p>
    <w:p w:rsidR="000B643B" w:rsidRDefault="005D2B14">
      <w:pPr>
        <w:numPr>
          <w:ilvl w:val="0"/>
          <w:numId w:val="9"/>
        </w:numPr>
        <w:tabs>
          <w:tab w:val="clear" w:pos="1440"/>
          <w:tab w:val="left" w:pos="900"/>
        </w:tabs>
        <w:spacing w:line="460" w:lineRule="exact"/>
        <w:ind w:left="0" w:firstLine="420"/>
        <w:rPr>
          <w:color w:val="000000"/>
          <w:sz w:val="21"/>
          <w:szCs w:val="21"/>
        </w:rPr>
      </w:pPr>
      <w:r>
        <w:rPr>
          <w:rFonts w:hint="eastAsia"/>
          <w:color w:val="000000"/>
          <w:sz w:val="21"/>
          <w:szCs w:val="21"/>
        </w:rPr>
        <w:t>违约责任</w:t>
      </w:r>
    </w:p>
    <w:p w:rsidR="000B643B" w:rsidRDefault="005D2B14">
      <w:pPr>
        <w:spacing w:line="460" w:lineRule="exact"/>
        <w:ind w:firstLine="420"/>
        <w:rPr>
          <w:color w:val="000000"/>
          <w:sz w:val="21"/>
          <w:szCs w:val="21"/>
        </w:rPr>
      </w:pPr>
      <w:r>
        <w:rPr>
          <w:rFonts w:hint="eastAsia"/>
          <w:color w:val="000000"/>
          <w:sz w:val="21"/>
          <w:szCs w:val="21"/>
        </w:rPr>
        <w:t xml:space="preserve">    （一）发包人及其工作人员违反本合同第一、二条，按管理权限，依据有关规定给予党纪、政纪或组织处理；涉嫌犯罪的，移交司法机关追究刑事责任；给承包人单位造成经济损失的，应予以赔偿。</w:t>
      </w:r>
    </w:p>
    <w:p w:rsidR="000B643B" w:rsidRDefault="005D2B14">
      <w:pPr>
        <w:spacing w:line="460" w:lineRule="exact"/>
        <w:ind w:firstLine="420"/>
        <w:rPr>
          <w:color w:val="000000"/>
          <w:sz w:val="21"/>
          <w:szCs w:val="21"/>
        </w:rPr>
      </w:pPr>
      <w:r>
        <w:rPr>
          <w:rFonts w:hint="eastAsia"/>
          <w:color w:val="000000"/>
          <w:sz w:val="21"/>
          <w:szCs w:val="21"/>
        </w:rPr>
        <w:t xml:space="preserve">    （二）承包人及其工作人员违反本合同第一、三条，按管理权限，依据有关规定、给予党纪、政纪或组织处理；给发包人单位造成经济损失的，应予以赔偿；情节严重的，发包人建议工程建设主管部门给予承包人一至三年内不得进入其主管的工程建筑市场的处罚。</w:t>
      </w:r>
    </w:p>
    <w:p w:rsidR="000B643B" w:rsidRDefault="005D2B14">
      <w:pPr>
        <w:spacing w:line="460" w:lineRule="exact"/>
        <w:ind w:firstLine="420"/>
        <w:rPr>
          <w:color w:val="000000"/>
          <w:sz w:val="21"/>
          <w:szCs w:val="21"/>
        </w:rPr>
      </w:pPr>
      <w:r>
        <w:rPr>
          <w:rFonts w:hint="eastAsia"/>
          <w:color w:val="000000"/>
          <w:sz w:val="21"/>
          <w:szCs w:val="21"/>
        </w:rPr>
        <w:t>第五条  双方约定</w:t>
      </w:r>
    </w:p>
    <w:p w:rsidR="000B643B" w:rsidRDefault="005D2B14">
      <w:pPr>
        <w:spacing w:line="460" w:lineRule="exact"/>
        <w:ind w:firstLine="420"/>
        <w:rPr>
          <w:color w:val="000000"/>
          <w:sz w:val="21"/>
          <w:szCs w:val="21"/>
        </w:rPr>
      </w:pPr>
      <w:r>
        <w:rPr>
          <w:rFonts w:hint="eastAsia"/>
          <w:color w:val="000000"/>
          <w:sz w:val="21"/>
          <w:szCs w:val="21"/>
        </w:rPr>
        <w:t xml:space="preserve">    本合同由双方或双方上级单位的纪检监察机关负责监督。由发包人或发包人上级单位的纪检监察机关约请承包人或承包人上级单位纪检监察机关对本合同履行情况进行检查提出在本合同规定范围内的裁定意见。</w:t>
      </w:r>
    </w:p>
    <w:p w:rsidR="000B643B" w:rsidRDefault="005D2B14">
      <w:pPr>
        <w:spacing w:line="460" w:lineRule="exact"/>
        <w:ind w:firstLine="420"/>
        <w:rPr>
          <w:color w:val="000000"/>
          <w:sz w:val="21"/>
          <w:szCs w:val="21"/>
        </w:rPr>
      </w:pPr>
      <w:r>
        <w:rPr>
          <w:rFonts w:hint="eastAsia"/>
          <w:color w:val="000000"/>
          <w:sz w:val="21"/>
          <w:szCs w:val="21"/>
        </w:rPr>
        <w:t>第六条  本合同有效期为甲乙双方签署之日起至该工程项目竣工验收后止。</w:t>
      </w:r>
    </w:p>
    <w:p w:rsidR="000B643B" w:rsidRDefault="005D2B14">
      <w:pPr>
        <w:numPr>
          <w:ilvl w:val="0"/>
          <w:numId w:val="10"/>
        </w:numPr>
        <w:spacing w:line="460" w:lineRule="exact"/>
        <w:ind w:left="0" w:firstLine="420"/>
        <w:rPr>
          <w:color w:val="000000"/>
          <w:sz w:val="21"/>
          <w:szCs w:val="21"/>
        </w:rPr>
      </w:pPr>
      <w:r>
        <w:rPr>
          <w:rFonts w:hint="eastAsia"/>
          <w:color w:val="000000"/>
          <w:sz w:val="21"/>
          <w:szCs w:val="21"/>
        </w:rPr>
        <w:t>本合同作为</w:t>
      </w:r>
      <w:r>
        <w:rPr>
          <w:color w:val="000000"/>
          <w:sz w:val="21"/>
          <w:szCs w:val="21"/>
        </w:rPr>
        <w:t>____________________</w:t>
      </w:r>
      <w:r>
        <w:rPr>
          <w:rFonts w:hint="eastAsia"/>
          <w:color w:val="000000"/>
          <w:sz w:val="21"/>
          <w:szCs w:val="21"/>
        </w:rPr>
        <w:t>工程施工合同的附件，与工程施工合同具有同等的法律效力，经合同双方签署立即生效。</w:t>
      </w:r>
    </w:p>
    <w:p w:rsidR="000B643B" w:rsidRDefault="005D2B14">
      <w:pPr>
        <w:numPr>
          <w:ilvl w:val="0"/>
          <w:numId w:val="10"/>
        </w:numPr>
        <w:spacing w:line="460" w:lineRule="exact"/>
        <w:ind w:left="0" w:firstLine="420"/>
        <w:rPr>
          <w:color w:val="000000"/>
          <w:sz w:val="21"/>
          <w:szCs w:val="21"/>
        </w:rPr>
      </w:pPr>
      <w:r>
        <w:rPr>
          <w:rFonts w:hint="eastAsia"/>
          <w:color w:val="000000"/>
          <w:sz w:val="21"/>
          <w:szCs w:val="21"/>
        </w:rPr>
        <w:t>本合同甲乙双方各执一份，送交双方监督单位一份。</w:t>
      </w:r>
    </w:p>
    <w:p w:rsidR="000B643B" w:rsidRDefault="000B643B">
      <w:pPr>
        <w:spacing w:line="460" w:lineRule="exact"/>
        <w:ind w:firstLine="420"/>
        <w:rPr>
          <w:color w:val="000000"/>
          <w:sz w:val="21"/>
          <w:szCs w:val="21"/>
        </w:rPr>
      </w:pPr>
    </w:p>
    <w:p w:rsidR="000B643B" w:rsidRDefault="000B643B">
      <w:pPr>
        <w:spacing w:line="460" w:lineRule="exact"/>
        <w:ind w:firstLine="420"/>
        <w:rPr>
          <w:color w:val="000000"/>
          <w:sz w:val="21"/>
          <w:szCs w:val="21"/>
        </w:rPr>
      </w:pPr>
    </w:p>
    <w:p w:rsidR="000B643B" w:rsidRDefault="005D2B14">
      <w:pPr>
        <w:spacing w:line="460" w:lineRule="exact"/>
        <w:ind w:firstLine="420"/>
        <w:rPr>
          <w:color w:val="000000"/>
          <w:sz w:val="21"/>
          <w:szCs w:val="21"/>
        </w:rPr>
      </w:pPr>
      <w:r>
        <w:rPr>
          <w:rFonts w:hint="eastAsia"/>
          <w:color w:val="000000"/>
          <w:sz w:val="21"/>
          <w:szCs w:val="21"/>
        </w:rPr>
        <w:t>发包人单位：（盖章）                         承包人单位：（盖章）</w:t>
      </w:r>
    </w:p>
    <w:p w:rsidR="000B643B" w:rsidRDefault="000B643B">
      <w:pPr>
        <w:spacing w:line="460" w:lineRule="exact"/>
        <w:ind w:firstLine="420"/>
        <w:rPr>
          <w:color w:val="000000"/>
          <w:sz w:val="21"/>
          <w:szCs w:val="21"/>
        </w:rPr>
      </w:pPr>
    </w:p>
    <w:p w:rsidR="000B643B" w:rsidRDefault="005D2B14">
      <w:pPr>
        <w:spacing w:line="460" w:lineRule="exact"/>
        <w:ind w:firstLine="420"/>
        <w:rPr>
          <w:color w:val="000000"/>
          <w:sz w:val="21"/>
          <w:szCs w:val="21"/>
        </w:rPr>
      </w:pPr>
      <w:r>
        <w:rPr>
          <w:rFonts w:hint="eastAsia"/>
          <w:color w:val="000000"/>
          <w:sz w:val="21"/>
          <w:szCs w:val="21"/>
        </w:rPr>
        <w:t>法定代表人：                              法定代表人：</w:t>
      </w:r>
    </w:p>
    <w:p w:rsidR="000B643B" w:rsidRDefault="005D2B14">
      <w:pPr>
        <w:spacing w:line="460" w:lineRule="exact"/>
        <w:ind w:firstLine="420"/>
        <w:rPr>
          <w:color w:val="000000"/>
          <w:sz w:val="21"/>
          <w:szCs w:val="21"/>
        </w:rPr>
      </w:pPr>
      <w:r>
        <w:rPr>
          <w:rFonts w:hint="eastAsia"/>
          <w:color w:val="000000"/>
          <w:sz w:val="21"/>
          <w:szCs w:val="21"/>
        </w:rPr>
        <w:t xml:space="preserve">      年    月    日                            年    月    日</w:t>
      </w:r>
    </w:p>
    <w:p w:rsidR="000B643B" w:rsidRDefault="000B643B">
      <w:pPr>
        <w:spacing w:line="460" w:lineRule="exact"/>
        <w:ind w:firstLine="420"/>
        <w:rPr>
          <w:color w:val="000000"/>
          <w:sz w:val="21"/>
          <w:szCs w:val="21"/>
        </w:rPr>
      </w:pPr>
    </w:p>
    <w:p w:rsidR="000B643B" w:rsidRDefault="005D2B14">
      <w:pPr>
        <w:spacing w:line="460" w:lineRule="exact"/>
        <w:ind w:firstLine="420"/>
        <w:rPr>
          <w:color w:val="000000"/>
          <w:sz w:val="21"/>
          <w:szCs w:val="21"/>
        </w:rPr>
      </w:pPr>
      <w:r>
        <w:rPr>
          <w:rFonts w:hint="eastAsia"/>
          <w:color w:val="000000"/>
          <w:sz w:val="21"/>
          <w:szCs w:val="21"/>
        </w:rPr>
        <w:t>发包人监督单位（盖章）                      承包人监督单位（盖章）</w:t>
      </w:r>
    </w:p>
    <w:p w:rsidR="000B643B" w:rsidRDefault="000B643B">
      <w:pPr>
        <w:spacing w:line="360" w:lineRule="exact"/>
        <w:ind w:firstLine="560"/>
        <w:rPr>
          <w:rFonts w:hAnsi="宋体"/>
          <w:color w:val="000000"/>
          <w:kern w:val="0"/>
          <w:szCs w:val="28"/>
        </w:rPr>
      </w:pPr>
    </w:p>
    <w:p w:rsidR="000B643B" w:rsidRDefault="000B643B">
      <w:pPr>
        <w:spacing w:line="360" w:lineRule="exact"/>
        <w:ind w:firstLineChars="0" w:firstLine="0"/>
        <w:rPr>
          <w:rFonts w:hAnsi="宋体"/>
          <w:color w:val="000000"/>
          <w:kern w:val="0"/>
          <w:szCs w:val="28"/>
        </w:rPr>
      </w:pPr>
    </w:p>
    <w:p w:rsidR="000B643B" w:rsidRDefault="005D2B14">
      <w:pPr>
        <w:spacing w:line="360" w:lineRule="exact"/>
        <w:ind w:firstLine="422"/>
        <w:rPr>
          <w:rFonts w:hAnsi="宋体"/>
          <w:b/>
          <w:color w:val="000000"/>
          <w:kern w:val="0"/>
          <w:sz w:val="21"/>
          <w:szCs w:val="21"/>
        </w:rPr>
      </w:pPr>
      <w:r>
        <w:rPr>
          <w:rFonts w:hAnsi="宋体"/>
          <w:b/>
          <w:color w:val="000000"/>
          <w:kern w:val="0"/>
          <w:sz w:val="21"/>
          <w:szCs w:val="21"/>
        </w:rPr>
        <w:lastRenderedPageBreak/>
        <w:t>附件：</w:t>
      </w:r>
    </w:p>
    <w:p w:rsidR="000B643B" w:rsidRDefault="005D2B14">
      <w:pPr>
        <w:spacing w:line="360" w:lineRule="exact"/>
        <w:ind w:firstLineChars="1052" w:firstLine="2957"/>
        <w:rPr>
          <w:rFonts w:hAnsi="宋体"/>
          <w:b/>
          <w:color w:val="000000"/>
          <w:kern w:val="0"/>
          <w:szCs w:val="28"/>
        </w:rPr>
      </w:pPr>
      <w:r>
        <w:rPr>
          <w:rFonts w:hAnsi="宋体"/>
          <w:b/>
          <w:color w:val="000000"/>
          <w:kern w:val="0"/>
          <w:szCs w:val="28"/>
        </w:rPr>
        <w:t>施工现场安全生产责任书</w:t>
      </w:r>
    </w:p>
    <w:p w:rsidR="000B643B" w:rsidRDefault="000B643B">
      <w:pPr>
        <w:spacing w:line="360" w:lineRule="exact"/>
        <w:ind w:firstLineChars="300" w:firstLine="840"/>
        <w:rPr>
          <w:rFonts w:hAnsi="宋体"/>
          <w:color w:val="000000"/>
          <w:kern w:val="0"/>
          <w:szCs w:val="28"/>
        </w:rPr>
      </w:pPr>
    </w:p>
    <w:tbl>
      <w:tblPr>
        <w:tblW w:w="9606" w:type="dxa"/>
        <w:tblLayout w:type="fixed"/>
        <w:tblLook w:val="04A0"/>
      </w:tblPr>
      <w:tblGrid>
        <w:gridCol w:w="4266"/>
        <w:gridCol w:w="889"/>
        <w:gridCol w:w="56"/>
        <w:gridCol w:w="1885"/>
        <w:gridCol w:w="2510"/>
      </w:tblGrid>
      <w:tr w:rsidR="000B643B">
        <w:trPr>
          <w:trHeight w:val="595"/>
        </w:trPr>
        <w:tc>
          <w:tcPr>
            <w:tcW w:w="9606" w:type="dxa"/>
            <w:gridSpan w:val="5"/>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工程名称：</w:t>
            </w:r>
            <w:r>
              <w:rPr>
                <w:rFonts w:hAnsi="宋体" w:hint="eastAsia"/>
                <w:b/>
                <w:color w:val="000000"/>
                <w:kern w:val="0"/>
                <w:sz w:val="21"/>
                <w:szCs w:val="21"/>
                <w:u w:val="single"/>
              </w:rPr>
              <w:t xml:space="preserve">                                      工程</w:t>
            </w:r>
          </w:p>
        </w:tc>
      </w:tr>
      <w:tr w:rsidR="000B643B">
        <w:trPr>
          <w:trHeight w:val="2153"/>
        </w:trPr>
        <w:tc>
          <w:tcPr>
            <w:tcW w:w="5211" w:type="dxa"/>
            <w:gridSpan w:val="3"/>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施工单位（责任单位）：</w:t>
            </w:r>
          </w:p>
          <w:p w:rsidR="000B643B" w:rsidRDefault="000B643B">
            <w:pPr>
              <w:spacing w:line="360" w:lineRule="exact"/>
              <w:ind w:firstLine="420"/>
              <w:rPr>
                <w:rFonts w:hAnsi="宋体"/>
                <w:color w:val="000000"/>
                <w:kern w:val="0"/>
                <w:sz w:val="21"/>
                <w:szCs w:val="21"/>
              </w:rPr>
            </w:pP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（公章）</w:t>
            </w:r>
          </w:p>
        </w:tc>
        <w:tc>
          <w:tcPr>
            <w:tcW w:w="4395" w:type="dxa"/>
            <w:gridSpan w:val="2"/>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监理单位（责任单位）：</w:t>
            </w:r>
          </w:p>
          <w:p w:rsidR="000B643B" w:rsidRDefault="000B643B">
            <w:pPr>
              <w:spacing w:line="360" w:lineRule="exact"/>
              <w:ind w:firstLine="420"/>
              <w:rPr>
                <w:rFonts w:hAnsi="宋体"/>
                <w:color w:val="000000"/>
                <w:kern w:val="0"/>
                <w:sz w:val="21"/>
                <w:szCs w:val="21"/>
              </w:rPr>
            </w:pP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（公章）</w:t>
            </w:r>
          </w:p>
        </w:tc>
      </w:tr>
      <w:tr w:rsidR="000B643B">
        <w:trPr>
          <w:trHeight w:val="1618"/>
        </w:trPr>
        <w:tc>
          <w:tcPr>
            <w:tcW w:w="4266" w:type="dxa"/>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施工单位法人代表签名：  </w:t>
            </w: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2830" w:type="dxa"/>
            <w:gridSpan w:val="3"/>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项目经理签名：</w:t>
            </w: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2510" w:type="dxa"/>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安全员签名：</w:t>
            </w: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w:t>
            </w:r>
            <w:r>
              <w:rPr>
                <w:rFonts w:hAnsi="宋体" w:hint="eastAsia"/>
                <w:color w:val="000000"/>
                <w:kern w:val="0"/>
                <w:sz w:val="21"/>
                <w:szCs w:val="21"/>
              </w:rPr>
              <w:t>月</w:t>
            </w:r>
            <w:r>
              <w:rPr>
                <w:rFonts w:hAnsi="宋体"/>
                <w:color w:val="000000"/>
                <w:kern w:val="0"/>
                <w:sz w:val="21"/>
                <w:szCs w:val="21"/>
              </w:rPr>
              <w:t xml:space="preserve">   日</w:t>
            </w:r>
          </w:p>
        </w:tc>
      </w:tr>
      <w:tr w:rsidR="000B643B">
        <w:trPr>
          <w:trHeight w:val="1618"/>
        </w:trPr>
        <w:tc>
          <w:tcPr>
            <w:tcW w:w="5155" w:type="dxa"/>
            <w:gridSpan w:val="2"/>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监理单位法人代表签名：  </w:t>
            </w: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c>
          <w:tcPr>
            <w:tcW w:w="4451" w:type="dxa"/>
            <w:gridSpan w:val="3"/>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项目总监签名：</w:t>
            </w:r>
          </w:p>
          <w:p w:rsidR="000B643B" w:rsidRDefault="000B643B">
            <w:pPr>
              <w:spacing w:line="360" w:lineRule="exact"/>
              <w:ind w:firstLine="420"/>
              <w:rPr>
                <w:rFonts w:hAnsi="宋体"/>
                <w:color w:val="000000"/>
                <w:kern w:val="0"/>
                <w:sz w:val="21"/>
                <w:szCs w:val="21"/>
              </w:rPr>
            </w:pP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r>
      <w:tr w:rsidR="000B643B">
        <w:trPr>
          <w:trHeight w:val="2651"/>
        </w:trPr>
        <w:tc>
          <w:tcPr>
            <w:tcW w:w="9606" w:type="dxa"/>
            <w:gridSpan w:val="5"/>
            <w:tcBorders>
              <w:top w:val="single" w:sz="4" w:space="0" w:color="000000"/>
              <w:left w:val="single" w:sz="4" w:space="0" w:color="000000"/>
              <w:bottom w:val="single" w:sz="4" w:space="0" w:color="000000"/>
              <w:right w:val="single" w:sz="4" w:space="0" w:color="000000"/>
            </w:tcBorders>
          </w:tcPr>
          <w:p w:rsidR="000B643B" w:rsidRDefault="005D2B14">
            <w:pPr>
              <w:spacing w:line="360" w:lineRule="exact"/>
              <w:ind w:firstLine="420"/>
              <w:rPr>
                <w:rFonts w:hAnsi="宋体"/>
                <w:color w:val="000000"/>
                <w:kern w:val="0"/>
                <w:sz w:val="21"/>
                <w:szCs w:val="21"/>
              </w:rPr>
            </w:pPr>
            <w:r>
              <w:rPr>
                <w:rFonts w:hAnsi="宋体"/>
                <w:color w:val="000000"/>
                <w:kern w:val="0"/>
                <w:sz w:val="21"/>
                <w:szCs w:val="21"/>
              </w:rPr>
              <w:t>建设单位（监督检查单位）：</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（公章）</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 xml:space="preserve">                                        年       月      日</w:t>
            </w:r>
          </w:p>
        </w:tc>
      </w:tr>
    </w:tbl>
    <w:p w:rsidR="000B643B" w:rsidRDefault="005D2B14">
      <w:pPr>
        <w:spacing w:line="360" w:lineRule="exact"/>
        <w:ind w:firstLine="420"/>
        <w:rPr>
          <w:rFonts w:hAnsi="宋体"/>
          <w:color w:val="000000"/>
          <w:kern w:val="0"/>
          <w:sz w:val="21"/>
          <w:szCs w:val="21"/>
        </w:rPr>
      </w:pPr>
      <w:r>
        <w:rPr>
          <w:rFonts w:hAnsi="宋体"/>
          <w:color w:val="000000"/>
          <w:kern w:val="0"/>
          <w:sz w:val="21"/>
          <w:szCs w:val="21"/>
        </w:rPr>
        <w:t>为加强建筑工程的安全监督管理、维护建筑施工现场的正常秩序、确保施工安全和工程质量，根据《中华人民共和国建筑法》、《中华人民共和国安全生产法》和《建设工程安全生产管理条例》及《浙江省建筑业管理条例》等制定本安全质量责任书。要求施工单位与监理单位在工程施工过程中严格遵守，认真履行责任。</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本责任书具体要求如下：</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一、要认真贯彻“安全第一、预防为主”综合治理的方针，遵守《中华人民共和国安全生产法》、《建设工程安全生产管理条例》等相关法律法规，严格按照JGJ59—99《建筑施工安全检查标准》执行，明确以公司主要负责人为建筑施工现场安全生产第一责任人，建立健全生产管理责任制。逐级签定安全责任书、明确各自职责，并付诸实施，防止伤亡和其他安全事故的发生。</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二、施工单位必须做到以下安全生产管理工作：</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lastRenderedPageBreak/>
        <w:t>1、施工单位负责落实安全生产责任制和各项安全生产规章制度，操作规程，建立健全工程项目的安全保证体系，做好安全台账。</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2、施工单位负责建立与承建工程相适应的现场安全管理机构，配备足够的专职安全管理人员；项目经理、安全员应经建设行政主管部门安全管理能力考核合格、持证上岗；</w:t>
      </w:r>
    </w:p>
    <w:p w:rsidR="000B643B" w:rsidRDefault="005D2B14">
      <w:pPr>
        <w:spacing w:line="360" w:lineRule="exact"/>
        <w:ind w:firstLine="420"/>
        <w:outlineLvl w:val="0"/>
        <w:rPr>
          <w:rFonts w:hAnsi="宋体"/>
          <w:color w:val="000000"/>
          <w:kern w:val="0"/>
          <w:sz w:val="21"/>
          <w:szCs w:val="21"/>
        </w:rPr>
      </w:pPr>
      <w:r>
        <w:rPr>
          <w:rFonts w:hAnsi="宋体"/>
          <w:color w:val="000000"/>
          <w:kern w:val="0"/>
          <w:sz w:val="21"/>
          <w:szCs w:val="21"/>
        </w:rPr>
        <w:t>3、施工单位必须按照经审核批准的施工组织设计或专项施工方案组织施工；</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4、施工单位负责组织施工现场开展安全生产活动，按规定对在建工程进行定期和专项的安全检查，并对工人进行三级安全教育和安全技术交底。</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5、施工现场作业人员必须经培训合格上岗，且至少每年接受一次安全生产培训考核；特种作业人员持《特种作业操作证》上岗。</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6、施工单位在工程开工前应制定工程项目施工安全事故应急救援预案并报监理备案，发生事故后，应按规定向建设行政主管部门及其他有关部门报告；</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7、施工单位在工程开工前，须根据本项目的特点，针对施工过程中危险性较大的施工作业点、施工作业面确定施工安全的重大危险源，并制定监控办法。监控办法应经企业</w:t>
      </w:r>
      <w:r>
        <w:rPr>
          <w:rFonts w:hAnsi="宋体" w:hint="eastAsia"/>
          <w:color w:val="000000"/>
          <w:kern w:val="0"/>
          <w:sz w:val="21"/>
          <w:szCs w:val="21"/>
        </w:rPr>
        <w:t>项目</w:t>
      </w:r>
      <w:r>
        <w:rPr>
          <w:rFonts w:hAnsi="宋体"/>
          <w:color w:val="000000"/>
          <w:kern w:val="0"/>
          <w:sz w:val="21"/>
          <w:szCs w:val="21"/>
        </w:rPr>
        <w:t>负责人审批后报监理单位、建设单位审核批准实施。</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8、凡是在建设工程施工现场使用的起重机械设备和整体提升脚手架、摸板等自升式架设设施应在法定检测机构检测合格后30日内，持有关资料到建设工程施工安全监督机构进行登记，并报监理备案。</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9、深基坑、大型钢结构吊装、地下暗挖、高大模板等危险性较大的工程的专项施工方案应按相关规定经专家论证、审查。并严格按经论证、审查合格后的专项施工方案组织实施，相关资料报监理备案。</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三、监理单位应当做到以下安全生产监督管理工作：</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1、工程监理单位应当审查施工组织中的安全技术措施或者专项施工方案是否符合工程建设强制性标准。对于不符合安全要求或存在隐患的，须及时函告施工单位，责令其整改。</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2、监理单位在实施监理过程中，发现存在安全事故隐患的，应当要求施工单位整改；情况严重的，应当要求施工单位暂时停止施工，并及时报告建设单位，施工单位拒不整改或者不停止施工的，监理单位应当及时向有关主管部门汇报。</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3、监理单位应当按照法律、法规和工程建设强制性标准实施监理，履行监理职责，监督施工单位做好安全管理工作，对是施工方上报的安全台账和各项安全专项方案等资料进行备案，对工程项目的安全生产承担监理责任。</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四、对违反本责任书所规定责任的，按国家相关法律，法规的规定予以处罚；构成犯罪的，依法追究刑事责任。</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该责任书从签字之日起生效，有效期至工程竣工验收之日结束。</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四、责任书份数</w:t>
      </w:r>
    </w:p>
    <w:p w:rsidR="000B643B" w:rsidRDefault="005D2B14">
      <w:pPr>
        <w:spacing w:line="360" w:lineRule="exact"/>
        <w:ind w:firstLine="420"/>
        <w:rPr>
          <w:rFonts w:hAnsi="宋体"/>
          <w:color w:val="000000"/>
          <w:kern w:val="0"/>
          <w:sz w:val="21"/>
          <w:szCs w:val="21"/>
        </w:rPr>
      </w:pPr>
      <w:r>
        <w:rPr>
          <w:rFonts w:hAnsi="宋体"/>
          <w:color w:val="000000"/>
          <w:kern w:val="0"/>
          <w:sz w:val="21"/>
          <w:szCs w:val="21"/>
        </w:rPr>
        <w:t>约定份数：</w:t>
      </w:r>
      <w:r>
        <w:rPr>
          <w:rFonts w:hAnsi="宋体"/>
          <w:color w:val="000000"/>
          <w:kern w:val="0"/>
          <w:sz w:val="21"/>
          <w:szCs w:val="21"/>
          <w:u w:val="single"/>
        </w:rPr>
        <w:t>一式份，建设执份、施工执份，监理执份。</w:t>
      </w:r>
      <w:r>
        <w:rPr>
          <w:rFonts w:hAnsi="宋体"/>
          <w:color w:val="000000"/>
          <w:kern w:val="0"/>
          <w:sz w:val="21"/>
          <w:szCs w:val="21"/>
          <w:u w:val="single"/>
        </w:rPr>
        <w:br/>
      </w:r>
    </w:p>
    <w:p w:rsidR="000B643B" w:rsidRDefault="000B643B">
      <w:pPr>
        <w:spacing w:line="360" w:lineRule="exact"/>
        <w:ind w:firstLine="420"/>
        <w:rPr>
          <w:rFonts w:hAnsi="宋体"/>
          <w:color w:val="000000"/>
          <w:kern w:val="0"/>
          <w:sz w:val="21"/>
          <w:szCs w:val="21"/>
          <w:u w:val="single"/>
        </w:rPr>
      </w:pPr>
    </w:p>
    <w:p w:rsidR="000B643B" w:rsidRDefault="000B643B">
      <w:pPr>
        <w:spacing w:line="360" w:lineRule="exact"/>
        <w:ind w:firstLine="420"/>
        <w:rPr>
          <w:rFonts w:hAnsi="宋体"/>
          <w:color w:val="000000"/>
          <w:kern w:val="0"/>
          <w:sz w:val="21"/>
          <w:szCs w:val="21"/>
        </w:rPr>
      </w:pPr>
    </w:p>
    <w:p w:rsidR="000B643B" w:rsidRDefault="000B643B">
      <w:pPr>
        <w:spacing w:line="360" w:lineRule="exact"/>
        <w:ind w:firstLine="420"/>
        <w:rPr>
          <w:rFonts w:hAnsi="宋体"/>
          <w:color w:val="000000"/>
          <w:kern w:val="0"/>
          <w:sz w:val="21"/>
          <w:szCs w:val="21"/>
        </w:rPr>
      </w:pPr>
    </w:p>
    <w:p w:rsidR="000B643B" w:rsidRDefault="000B643B">
      <w:pPr>
        <w:spacing w:line="360" w:lineRule="exact"/>
        <w:ind w:firstLine="420"/>
        <w:rPr>
          <w:rFonts w:hAnsi="宋体"/>
          <w:color w:val="000000"/>
          <w:kern w:val="0"/>
          <w:sz w:val="21"/>
          <w:szCs w:val="21"/>
        </w:rPr>
      </w:pPr>
    </w:p>
    <w:p w:rsidR="000B643B" w:rsidRDefault="000B643B">
      <w:pPr>
        <w:spacing w:line="360" w:lineRule="exact"/>
        <w:ind w:firstLineChars="0" w:firstLine="0"/>
        <w:rPr>
          <w:rFonts w:hAnsi="宋体"/>
          <w:color w:val="000000"/>
          <w:kern w:val="0"/>
          <w:szCs w:val="28"/>
        </w:rPr>
      </w:pPr>
    </w:p>
    <w:p w:rsidR="000B643B" w:rsidRDefault="005D2B14">
      <w:pPr>
        <w:spacing w:line="440" w:lineRule="exact"/>
        <w:ind w:firstLine="480"/>
        <w:rPr>
          <w:color w:val="000000"/>
          <w:sz w:val="24"/>
          <w:szCs w:val="24"/>
        </w:rPr>
      </w:pPr>
      <w:r>
        <w:rPr>
          <w:color w:val="000000"/>
          <w:sz w:val="24"/>
          <w:szCs w:val="24"/>
        </w:rPr>
        <w:t>以下采用银行固定格式的履约保函</w:t>
      </w:r>
    </w:p>
    <w:p w:rsidR="000B643B" w:rsidRDefault="005D2B14">
      <w:pPr>
        <w:pStyle w:val="3"/>
        <w:ind w:firstLine="482"/>
        <w:rPr>
          <w:color w:val="000000"/>
          <w:sz w:val="24"/>
          <w:szCs w:val="24"/>
        </w:rPr>
      </w:pPr>
      <w:r>
        <w:rPr>
          <w:rFonts w:hint="eastAsia"/>
          <w:color w:val="000000"/>
          <w:sz w:val="24"/>
          <w:szCs w:val="24"/>
        </w:rPr>
        <w:t>附件：履约担保格式</w:t>
      </w:r>
    </w:p>
    <w:p w:rsidR="000B643B" w:rsidRDefault="000B643B">
      <w:pPr>
        <w:spacing w:line="400" w:lineRule="exact"/>
        <w:ind w:firstLine="480"/>
        <w:rPr>
          <w:color w:val="000000"/>
          <w:sz w:val="24"/>
          <w:szCs w:val="24"/>
        </w:rPr>
      </w:pPr>
    </w:p>
    <w:p w:rsidR="000B643B" w:rsidRDefault="005D2B14">
      <w:pPr>
        <w:spacing w:line="440" w:lineRule="exact"/>
        <w:ind w:firstLine="480"/>
        <w:jc w:val="center"/>
        <w:rPr>
          <w:rFonts w:eastAsia="黑体"/>
          <w:color w:val="000000"/>
          <w:sz w:val="24"/>
          <w:szCs w:val="24"/>
        </w:rPr>
      </w:pPr>
      <w:r>
        <w:rPr>
          <w:rFonts w:eastAsia="黑体"/>
          <w:color w:val="000000"/>
          <w:sz w:val="24"/>
          <w:szCs w:val="24"/>
        </w:rPr>
        <w:t>履约担保</w:t>
      </w:r>
    </w:p>
    <w:p w:rsidR="000B643B" w:rsidRDefault="000B643B">
      <w:pPr>
        <w:spacing w:line="440" w:lineRule="exact"/>
        <w:ind w:firstLine="480"/>
        <w:rPr>
          <w:rFonts w:eastAsia="黑体"/>
          <w:color w:val="000000"/>
          <w:sz w:val="24"/>
          <w:szCs w:val="24"/>
        </w:rPr>
      </w:pPr>
    </w:p>
    <w:p w:rsidR="000B643B" w:rsidRDefault="005D2B14">
      <w:pPr>
        <w:spacing w:line="440" w:lineRule="exact"/>
        <w:ind w:firstLine="480"/>
        <w:rPr>
          <w:color w:val="000000"/>
          <w:sz w:val="24"/>
          <w:szCs w:val="24"/>
        </w:rPr>
      </w:pPr>
      <w:r>
        <w:rPr>
          <w:color w:val="000000"/>
          <w:sz w:val="24"/>
          <w:szCs w:val="24"/>
          <w:u w:val="single"/>
        </w:rPr>
        <w:tab/>
      </w:r>
      <w:r>
        <w:rPr>
          <w:color w:val="000000"/>
          <w:sz w:val="24"/>
          <w:szCs w:val="24"/>
          <w:u w:val="single"/>
        </w:rPr>
        <w:tab/>
      </w:r>
      <w:r>
        <w:rPr>
          <w:color w:val="000000"/>
          <w:sz w:val="24"/>
          <w:szCs w:val="24"/>
        </w:rPr>
        <w:t>（发包人名称）：</w:t>
      </w:r>
    </w:p>
    <w:p w:rsidR="000B643B" w:rsidRDefault="000B643B">
      <w:pPr>
        <w:spacing w:line="440" w:lineRule="exact"/>
        <w:ind w:firstLine="480"/>
        <w:rPr>
          <w:color w:val="000000"/>
          <w:sz w:val="24"/>
          <w:szCs w:val="24"/>
        </w:rPr>
      </w:pPr>
    </w:p>
    <w:p w:rsidR="000B643B" w:rsidRDefault="005D2B14">
      <w:pPr>
        <w:spacing w:line="440" w:lineRule="exact"/>
        <w:ind w:firstLine="480"/>
        <w:rPr>
          <w:color w:val="000000"/>
          <w:sz w:val="24"/>
          <w:szCs w:val="24"/>
        </w:rPr>
      </w:pPr>
      <w:r>
        <w:rPr>
          <w:color w:val="000000"/>
          <w:sz w:val="24"/>
          <w:szCs w:val="24"/>
        </w:rPr>
        <w:t>鉴于（发包人名称，以下简称</w:t>
      </w:r>
      <w:r>
        <w:rPr>
          <w:color w:val="000000"/>
          <w:sz w:val="24"/>
          <w:szCs w:val="24"/>
        </w:rPr>
        <w:t>“</w:t>
      </w:r>
      <w:r>
        <w:rPr>
          <w:color w:val="000000"/>
          <w:sz w:val="24"/>
          <w:szCs w:val="24"/>
        </w:rPr>
        <w:t>发包人</w:t>
      </w:r>
      <w:r>
        <w:rPr>
          <w:color w:val="000000"/>
          <w:sz w:val="24"/>
          <w:szCs w:val="24"/>
        </w:rPr>
        <w:t>”</w:t>
      </w:r>
      <w:r>
        <w:rPr>
          <w:color w:val="000000"/>
          <w:sz w:val="24"/>
          <w:szCs w:val="24"/>
        </w:rPr>
        <w:t>）接受 （承包人名称</w:t>
      </w:r>
      <w:r>
        <w:rPr>
          <w:rFonts w:hint="eastAsia"/>
          <w:color w:val="000000"/>
          <w:sz w:val="24"/>
          <w:szCs w:val="24"/>
        </w:rPr>
        <w:t>，</w:t>
      </w:r>
      <w:r>
        <w:rPr>
          <w:color w:val="000000"/>
          <w:sz w:val="24"/>
          <w:szCs w:val="24"/>
        </w:rPr>
        <w:t>以下称</w:t>
      </w:r>
      <w:r>
        <w:rPr>
          <w:color w:val="000000"/>
          <w:sz w:val="24"/>
          <w:szCs w:val="24"/>
        </w:rPr>
        <w:t>“</w:t>
      </w:r>
      <w:r>
        <w:rPr>
          <w:color w:val="000000"/>
          <w:sz w:val="24"/>
          <w:szCs w:val="24"/>
        </w:rPr>
        <w:t>承包人</w:t>
      </w:r>
      <w:r>
        <w:rPr>
          <w:color w:val="000000"/>
          <w:sz w:val="24"/>
          <w:szCs w:val="24"/>
        </w:rPr>
        <w:t>”</w:t>
      </w:r>
      <w:r>
        <w:rPr>
          <w:color w:val="000000"/>
          <w:sz w:val="24"/>
          <w:szCs w:val="24"/>
        </w:rPr>
        <w:t xml:space="preserve">）于年月日参加（项目名称）的投标。我方愿意就承包人履行与你方订立的合同，向你方提供担保。 </w:t>
      </w:r>
    </w:p>
    <w:p w:rsidR="000B643B" w:rsidRDefault="005D2B14">
      <w:pPr>
        <w:spacing w:line="440" w:lineRule="exact"/>
        <w:ind w:firstLine="480"/>
        <w:rPr>
          <w:color w:val="000000"/>
          <w:sz w:val="24"/>
          <w:szCs w:val="24"/>
        </w:rPr>
      </w:pPr>
      <w:r>
        <w:rPr>
          <w:color w:val="000000"/>
          <w:sz w:val="24"/>
          <w:szCs w:val="24"/>
        </w:rPr>
        <w:t>1. 担保金额人民币（大写）（</w:t>
      </w:r>
      <w:r>
        <w:rPr>
          <w:color w:val="000000"/>
          <w:sz w:val="24"/>
          <w:szCs w:val="24"/>
        </w:rPr>
        <w:t>¥</w:t>
      </w:r>
      <w:r>
        <w:rPr>
          <w:color w:val="000000"/>
          <w:sz w:val="24"/>
          <w:szCs w:val="24"/>
        </w:rPr>
        <w:t>）。</w:t>
      </w:r>
    </w:p>
    <w:p w:rsidR="000B643B" w:rsidRDefault="005D2B14">
      <w:pPr>
        <w:spacing w:line="440" w:lineRule="exact"/>
        <w:ind w:firstLine="480"/>
        <w:rPr>
          <w:color w:val="000000"/>
          <w:sz w:val="24"/>
          <w:szCs w:val="24"/>
        </w:rPr>
      </w:pPr>
      <w:r>
        <w:rPr>
          <w:color w:val="000000"/>
          <w:sz w:val="24"/>
          <w:szCs w:val="24"/>
        </w:rPr>
        <w:t>2. 担保有效期自发包人与承包人签订的合同生效之日起至发包人签发工程接收证书</w:t>
      </w:r>
      <w:r>
        <w:rPr>
          <w:rFonts w:hint="eastAsia"/>
          <w:color w:val="000000"/>
          <w:sz w:val="24"/>
          <w:szCs w:val="24"/>
        </w:rPr>
        <w:t>之日</w:t>
      </w:r>
      <w:r>
        <w:rPr>
          <w:color w:val="000000"/>
          <w:sz w:val="24"/>
          <w:szCs w:val="24"/>
        </w:rPr>
        <w:t>止。</w:t>
      </w:r>
    </w:p>
    <w:p w:rsidR="000B643B" w:rsidRDefault="005D2B14">
      <w:pPr>
        <w:spacing w:line="440" w:lineRule="exact"/>
        <w:ind w:firstLine="480"/>
        <w:rPr>
          <w:color w:val="000000"/>
          <w:sz w:val="24"/>
          <w:szCs w:val="24"/>
        </w:rPr>
      </w:pPr>
      <w:r>
        <w:rPr>
          <w:color w:val="000000"/>
          <w:sz w:val="24"/>
          <w:szCs w:val="24"/>
        </w:rPr>
        <w:t>2. 担保有效期自发包人与承包人签订的合同生效之日起至</w:t>
      </w:r>
      <w:r>
        <w:rPr>
          <w:rFonts w:hint="eastAsia"/>
          <w:color w:val="000000"/>
          <w:sz w:val="24"/>
          <w:szCs w:val="24"/>
        </w:rPr>
        <w:t>承包人通过竣工后试验之日</w:t>
      </w:r>
      <w:r>
        <w:rPr>
          <w:color w:val="000000"/>
          <w:sz w:val="24"/>
          <w:szCs w:val="24"/>
        </w:rPr>
        <w:t>止。</w:t>
      </w:r>
    </w:p>
    <w:p w:rsidR="000B643B" w:rsidRDefault="005D2B14">
      <w:pPr>
        <w:spacing w:line="440" w:lineRule="exact"/>
        <w:ind w:firstLine="480"/>
        <w:rPr>
          <w:color w:val="000000"/>
          <w:sz w:val="24"/>
          <w:szCs w:val="24"/>
        </w:rPr>
      </w:pPr>
      <w:r>
        <w:rPr>
          <w:color w:val="000000"/>
          <w:sz w:val="24"/>
          <w:szCs w:val="24"/>
        </w:rPr>
        <w:t>3. 在本担保有效期内，因承包人违反合同约定的义务给你方造成经济损失时，我方在收到你方以书面形式提出的在担保金额内的赔偿要求后，在7天内支付。</w:t>
      </w:r>
    </w:p>
    <w:p w:rsidR="000B643B" w:rsidRDefault="005D2B14">
      <w:pPr>
        <w:spacing w:line="440" w:lineRule="exact"/>
        <w:ind w:firstLine="480"/>
        <w:rPr>
          <w:color w:val="000000"/>
          <w:sz w:val="24"/>
          <w:szCs w:val="24"/>
        </w:rPr>
      </w:pPr>
      <w:r>
        <w:rPr>
          <w:color w:val="000000"/>
          <w:sz w:val="24"/>
          <w:szCs w:val="24"/>
        </w:rPr>
        <w:t>4. 发包人和承包人按《通用合同条款》第15条变更合同时，我</w:t>
      </w:r>
      <w:r>
        <w:rPr>
          <w:rFonts w:hint="eastAsia"/>
          <w:color w:val="000000"/>
          <w:sz w:val="24"/>
          <w:szCs w:val="24"/>
        </w:rPr>
        <w:t>方</w:t>
      </w:r>
      <w:r>
        <w:rPr>
          <w:color w:val="000000"/>
          <w:sz w:val="24"/>
          <w:szCs w:val="24"/>
        </w:rPr>
        <w:t>承担本</w:t>
      </w:r>
      <w:r>
        <w:rPr>
          <w:rFonts w:hint="eastAsia"/>
          <w:color w:val="000000"/>
          <w:sz w:val="24"/>
          <w:szCs w:val="24"/>
        </w:rPr>
        <w:t>担保</w:t>
      </w:r>
      <w:r>
        <w:rPr>
          <w:color w:val="000000"/>
          <w:sz w:val="24"/>
          <w:szCs w:val="24"/>
        </w:rPr>
        <w:t>规定的义务不变。</w:t>
      </w:r>
    </w:p>
    <w:p w:rsidR="000B643B" w:rsidRDefault="005D2B14" w:rsidP="006813CF">
      <w:pPr>
        <w:spacing w:line="600" w:lineRule="exact"/>
        <w:ind w:firstLine="480"/>
        <w:rPr>
          <w:color w:val="000000"/>
          <w:sz w:val="24"/>
          <w:szCs w:val="24"/>
        </w:rPr>
      </w:pPr>
      <w:r>
        <w:rPr>
          <w:rFonts w:hint="eastAsia"/>
          <w:color w:val="000000"/>
          <w:sz w:val="24"/>
          <w:szCs w:val="24"/>
        </w:rPr>
        <w:t>担 保</w:t>
      </w:r>
      <w:r>
        <w:rPr>
          <w:color w:val="000000"/>
          <w:sz w:val="24"/>
          <w:szCs w:val="24"/>
        </w:rPr>
        <w:t xml:space="preserve"> 人：（盖单位章）</w:t>
      </w:r>
    </w:p>
    <w:p w:rsidR="000B643B" w:rsidRDefault="005D2B14" w:rsidP="006813CF">
      <w:pPr>
        <w:spacing w:line="600" w:lineRule="exact"/>
        <w:ind w:firstLine="480"/>
        <w:rPr>
          <w:color w:val="000000"/>
          <w:sz w:val="24"/>
          <w:szCs w:val="24"/>
        </w:rPr>
      </w:pPr>
      <w:r>
        <w:rPr>
          <w:color w:val="000000"/>
          <w:sz w:val="24"/>
          <w:szCs w:val="24"/>
        </w:rPr>
        <w:t>法定代表人或其委托代理人：（签字）</w:t>
      </w:r>
    </w:p>
    <w:p w:rsidR="000B643B" w:rsidRDefault="005D2B14" w:rsidP="006813CF">
      <w:pPr>
        <w:spacing w:line="600" w:lineRule="exact"/>
        <w:ind w:firstLine="480"/>
        <w:rPr>
          <w:color w:val="000000"/>
          <w:sz w:val="24"/>
          <w:szCs w:val="24"/>
        </w:rPr>
      </w:pPr>
      <w:r>
        <w:rPr>
          <w:color w:val="000000"/>
          <w:sz w:val="24"/>
          <w:szCs w:val="24"/>
        </w:rPr>
        <w:t>地    址：</w:t>
      </w:r>
    </w:p>
    <w:p w:rsidR="000B643B" w:rsidRDefault="005D2B14" w:rsidP="006813CF">
      <w:pPr>
        <w:spacing w:line="600" w:lineRule="exact"/>
        <w:ind w:firstLine="480"/>
        <w:rPr>
          <w:color w:val="000000"/>
          <w:sz w:val="24"/>
          <w:szCs w:val="24"/>
        </w:rPr>
      </w:pPr>
      <w:r>
        <w:rPr>
          <w:color w:val="000000"/>
          <w:sz w:val="24"/>
          <w:szCs w:val="24"/>
        </w:rPr>
        <w:t>邮政编码：</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rsidR="000B643B" w:rsidRDefault="005D2B14" w:rsidP="006813CF">
      <w:pPr>
        <w:spacing w:line="600" w:lineRule="exact"/>
        <w:ind w:firstLine="480"/>
        <w:rPr>
          <w:color w:val="000000"/>
          <w:sz w:val="24"/>
          <w:szCs w:val="24"/>
        </w:rPr>
      </w:pPr>
      <w:r>
        <w:rPr>
          <w:color w:val="000000"/>
          <w:sz w:val="24"/>
          <w:szCs w:val="24"/>
        </w:rPr>
        <w:t>电    话：</w:t>
      </w:r>
    </w:p>
    <w:p w:rsidR="000B643B" w:rsidRDefault="005D2B14" w:rsidP="006813CF">
      <w:pPr>
        <w:spacing w:line="600" w:lineRule="exact"/>
        <w:ind w:firstLine="480"/>
        <w:rPr>
          <w:color w:val="000000"/>
          <w:sz w:val="24"/>
          <w:szCs w:val="24"/>
        </w:rPr>
      </w:pPr>
      <w:r>
        <w:rPr>
          <w:color w:val="000000"/>
          <w:sz w:val="24"/>
          <w:szCs w:val="24"/>
        </w:rPr>
        <w:t>年月日</w:t>
      </w:r>
    </w:p>
    <w:p w:rsidR="000B643B" w:rsidRDefault="005D2B14">
      <w:pPr>
        <w:pStyle w:val="3"/>
        <w:ind w:firstLine="482"/>
        <w:rPr>
          <w:color w:val="000000"/>
          <w:sz w:val="24"/>
          <w:szCs w:val="24"/>
        </w:rPr>
      </w:pPr>
      <w:r>
        <w:rPr>
          <w:rFonts w:hint="eastAsia"/>
          <w:color w:val="000000"/>
          <w:sz w:val="24"/>
          <w:szCs w:val="24"/>
        </w:rPr>
        <w:lastRenderedPageBreak/>
        <w:t>附件三：预付款担保格式</w:t>
      </w:r>
    </w:p>
    <w:p w:rsidR="000B643B" w:rsidRDefault="000B643B">
      <w:pPr>
        <w:spacing w:line="400" w:lineRule="exact"/>
        <w:ind w:firstLine="480"/>
        <w:rPr>
          <w:color w:val="000000"/>
          <w:sz w:val="24"/>
          <w:szCs w:val="24"/>
        </w:rPr>
      </w:pPr>
    </w:p>
    <w:p w:rsidR="000B643B" w:rsidRDefault="005D2B14">
      <w:pPr>
        <w:spacing w:line="440" w:lineRule="exact"/>
        <w:ind w:firstLine="480"/>
        <w:jc w:val="center"/>
        <w:rPr>
          <w:rFonts w:eastAsia="黑体"/>
          <w:color w:val="000000"/>
          <w:sz w:val="24"/>
          <w:szCs w:val="24"/>
        </w:rPr>
      </w:pPr>
      <w:r>
        <w:rPr>
          <w:rFonts w:eastAsia="黑体"/>
          <w:color w:val="000000"/>
          <w:sz w:val="24"/>
          <w:szCs w:val="24"/>
        </w:rPr>
        <w:t>预付款</w:t>
      </w:r>
      <w:r>
        <w:rPr>
          <w:rFonts w:eastAsia="黑体" w:hint="eastAsia"/>
          <w:color w:val="000000"/>
          <w:sz w:val="24"/>
          <w:szCs w:val="24"/>
        </w:rPr>
        <w:t>担保</w:t>
      </w:r>
    </w:p>
    <w:p w:rsidR="000B643B" w:rsidRDefault="000B643B">
      <w:pPr>
        <w:spacing w:line="440" w:lineRule="exact"/>
        <w:ind w:firstLine="480"/>
        <w:rPr>
          <w:rFonts w:eastAsia="黑体"/>
          <w:color w:val="000000"/>
          <w:sz w:val="24"/>
          <w:szCs w:val="24"/>
        </w:rPr>
      </w:pPr>
    </w:p>
    <w:p w:rsidR="000B643B" w:rsidRDefault="005D2B14">
      <w:pPr>
        <w:spacing w:line="440" w:lineRule="exact"/>
        <w:ind w:firstLine="480"/>
        <w:rPr>
          <w:color w:val="000000"/>
          <w:sz w:val="24"/>
          <w:szCs w:val="24"/>
        </w:rPr>
      </w:pPr>
      <w:r>
        <w:rPr>
          <w:color w:val="000000"/>
          <w:sz w:val="24"/>
          <w:szCs w:val="24"/>
          <w:u w:val="single"/>
        </w:rPr>
        <w:tab/>
      </w:r>
      <w:r>
        <w:rPr>
          <w:color w:val="000000"/>
          <w:sz w:val="24"/>
          <w:szCs w:val="24"/>
          <w:u w:val="single"/>
        </w:rPr>
        <w:tab/>
      </w:r>
      <w:r>
        <w:rPr>
          <w:color w:val="000000"/>
          <w:sz w:val="24"/>
          <w:szCs w:val="24"/>
        </w:rPr>
        <w:t xml:space="preserve"> （发包人名称）：</w:t>
      </w:r>
    </w:p>
    <w:p w:rsidR="000B643B" w:rsidRDefault="000B643B">
      <w:pPr>
        <w:spacing w:line="440" w:lineRule="exact"/>
        <w:ind w:firstLine="480"/>
        <w:rPr>
          <w:color w:val="000000"/>
          <w:sz w:val="24"/>
          <w:szCs w:val="24"/>
        </w:rPr>
      </w:pPr>
    </w:p>
    <w:p w:rsidR="000B643B" w:rsidRDefault="005D2B14">
      <w:pPr>
        <w:spacing w:line="440" w:lineRule="exact"/>
        <w:ind w:firstLine="480"/>
        <w:rPr>
          <w:color w:val="000000"/>
          <w:sz w:val="24"/>
          <w:szCs w:val="24"/>
        </w:rPr>
      </w:pPr>
      <w:r>
        <w:rPr>
          <w:color w:val="000000"/>
          <w:sz w:val="24"/>
          <w:szCs w:val="24"/>
        </w:rPr>
        <w:t>根据（承包人名称）（以下称</w:t>
      </w:r>
      <w:r>
        <w:rPr>
          <w:color w:val="000000"/>
          <w:sz w:val="24"/>
          <w:szCs w:val="24"/>
        </w:rPr>
        <w:t>“</w:t>
      </w:r>
      <w:r>
        <w:rPr>
          <w:color w:val="000000"/>
          <w:sz w:val="24"/>
          <w:szCs w:val="24"/>
        </w:rPr>
        <w:t>承包人</w:t>
      </w:r>
      <w:r>
        <w:rPr>
          <w:color w:val="000000"/>
          <w:sz w:val="24"/>
          <w:szCs w:val="24"/>
        </w:rPr>
        <w:t>”</w:t>
      </w:r>
      <w:r>
        <w:rPr>
          <w:color w:val="000000"/>
          <w:sz w:val="24"/>
          <w:szCs w:val="24"/>
        </w:rPr>
        <w:t>）与（发包人名称）（以下简称</w:t>
      </w:r>
      <w:r>
        <w:rPr>
          <w:color w:val="000000"/>
          <w:sz w:val="24"/>
          <w:szCs w:val="24"/>
        </w:rPr>
        <w:t>“</w:t>
      </w:r>
      <w:r>
        <w:rPr>
          <w:color w:val="000000"/>
          <w:sz w:val="24"/>
          <w:szCs w:val="24"/>
        </w:rPr>
        <w:t>发包人</w:t>
      </w:r>
      <w:r>
        <w:rPr>
          <w:color w:val="000000"/>
          <w:sz w:val="24"/>
          <w:szCs w:val="24"/>
        </w:rPr>
        <w:t>”</w:t>
      </w:r>
      <w:r>
        <w:rPr>
          <w:color w:val="000000"/>
          <w:sz w:val="24"/>
          <w:szCs w:val="24"/>
        </w:rPr>
        <w:t>）于 年月日签订的（项目名称）</w:t>
      </w:r>
      <w:r>
        <w:rPr>
          <w:rFonts w:hint="eastAsia"/>
          <w:color w:val="000000"/>
          <w:sz w:val="24"/>
          <w:szCs w:val="24"/>
        </w:rPr>
        <w:t>设计施工总承包</w:t>
      </w:r>
      <w:r>
        <w:rPr>
          <w:color w:val="000000"/>
          <w:sz w:val="24"/>
          <w:szCs w:val="24"/>
        </w:rPr>
        <w:t>合同，承包人按约定的金额向发包人提交一份预付款担保，即有权得到发包人支付相等金额的预付款。我</w:t>
      </w:r>
      <w:r>
        <w:rPr>
          <w:rFonts w:hint="eastAsia"/>
          <w:color w:val="000000"/>
          <w:sz w:val="24"/>
          <w:szCs w:val="24"/>
        </w:rPr>
        <w:t>方</w:t>
      </w:r>
      <w:r>
        <w:rPr>
          <w:color w:val="000000"/>
          <w:sz w:val="24"/>
          <w:szCs w:val="24"/>
        </w:rPr>
        <w:t>愿意就</w:t>
      </w:r>
      <w:r>
        <w:rPr>
          <w:rFonts w:hint="eastAsia"/>
          <w:color w:val="000000"/>
          <w:sz w:val="24"/>
          <w:szCs w:val="24"/>
        </w:rPr>
        <w:t>你方提供给承包人的预付款提供担保。</w:t>
      </w:r>
    </w:p>
    <w:p w:rsidR="000B643B" w:rsidRDefault="005D2B14">
      <w:pPr>
        <w:spacing w:line="440" w:lineRule="exact"/>
        <w:ind w:firstLine="480"/>
        <w:rPr>
          <w:color w:val="000000"/>
          <w:sz w:val="24"/>
          <w:szCs w:val="24"/>
        </w:rPr>
      </w:pPr>
      <w:r>
        <w:rPr>
          <w:color w:val="000000"/>
          <w:sz w:val="24"/>
          <w:szCs w:val="24"/>
        </w:rPr>
        <w:t>1. 担保金额人民币（大写） （</w:t>
      </w:r>
      <w:r>
        <w:rPr>
          <w:color w:val="000000"/>
          <w:sz w:val="24"/>
          <w:szCs w:val="24"/>
        </w:rPr>
        <w:t>¥</w:t>
      </w:r>
      <w:r>
        <w:rPr>
          <w:color w:val="000000"/>
          <w:sz w:val="24"/>
          <w:szCs w:val="24"/>
        </w:rPr>
        <w:t>）。</w:t>
      </w:r>
    </w:p>
    <w:p w:rsidR="000B643B" w:rsidRDefault="005D2B14">
      <w:pPr>
        <w:spacing w:line="440" w:lineRule="exact"/>
        <w:ind w:firstLine="480"/>
        <w:rPr>
          <w:color w:val="000000"/>
          <w:sz w:val="24"/>
          <w:szCs w:val="24"/>
        </w:rPr>
      </w:pPr>
      <w:r>
        <w:rPr>
          <w:color w:val="000000"/>
          <w:sz w:val="24"/>
          <w:szCs w:val="24"/>
        </w:rPr>
        <w:t>2. 担保有效期自预付款支付给承包人起生效，至发包人签发的</w:t>
      </w:r>
      <w:r>
        <w:rPr>
          <w:rFonts w:hint="eastAsia"/>
          <w:color w:val="000000"/>
          <w:sz w:val="24"/>
          <w:szCs w:val="24"/>
        </w:rPr>
        <w:t>进度付款证书说明预付款已完全扣清止。</w:t>
      </w:r>
    </w:p>
    <w:p w:rsidR="000B643B" w:rsidRDefault="005D2B14">
      <w:pPr>
        <w:spacing w:line="440" w:lineRule="exact"/>
        <w:ind w:firstLine="480"/>
        <w:rPr>
          <w:color w:val="000000"/>
          <w:sz w:val="24"/>
          <w:szCs w:val="24"/>
        </w:rPr>
      </w:pPr>
      <w:r>
        <w:rPr>
          <w:color w:val="000000"/>
          <w:sz w:val="24"/>
          <w:szCs w:val="24"/>
        </w:rPr>
        <w:t>3. 在本保函有效期内，因承包人违反合同约定的义务而要求收回预付款时，我</w:t>
      </w:r>
      <w:r>
        <w:rPr>
          <w:rFonts w:hint="eastAsia"/>
          <w:color w:val="000000"/>
          <w:sz w:val="24"/>
          <w:szCs w:val="24"/>
        </w:rPr>
        <w:t>方</w:t>
      </w:r>
      <w:r>
        <w:rPr>
          <w:color w:val="000000"/>
          <w:sz w:val="24"/>
          <w:szCs w:val="24"/>
        </w:rPr>
        <w:t>在收到你方的书面通知后，在７天内支付。但本保函的担保金额，在任何时候不应超过预付款金额减去发包人按合同约定在向承包人签发的进度付款证书中扣除的金额。</w:t>
      </w:r>
    </w:p>
    <w:p w:rsidR="000B643B" w:rsidRDefault="005D2B14">
      <w:pPr>
        <w:spacing w:line="440" w:lineRule="exact"/>
        <w:ind w:firstLine="480"/>
        <w:rPr>
          <w:color w:val="000000"/>
          <w:sz w:val="24"/>
          <w:szCs w:val="24"/>
        </w:rPr>
      </w:pPr>
      <w:r>
        <w:rPr>
          <w:color w:val="000000"/>
          <w:sz w:val="24"/>
          <w:szCs w:val="24"/>
        </w:rPr>
        <w:t>4. 发包人和承包人按《通用合同条款》第15条变更合同时，我</w:t>
      </w:r>
      <w:r>
        <w:rPr>
          <w:rFonts w:hint="eastAsia"/>
          <w:color w:val="000000"/>
          <w:sz w:val="24"/>
          <w:szCs w:val="24"/>
        </w:rPr>
        <w:t>方</w:t>
      </w:r>
      <w:r>
        <w:rPr>
          <w:color w:val="000000"/>
          <w:sz w:val="24"/>
          <w:szCs w:val="24"/>
        </w:rPr>
        <w:t>承担本保函规定的义务不变。</w:t>
      </w:r>
    </w:p>
    <w:p w:rsidR="000B643B" w:rsidRDefault="000B643B">
      <w:pPr>
        <w:spacing w:line="440" w:lineRule="exact"/>
        <w:ind w:firstLine="480"/>
        <w:rPr>
          <w:color w:val="000000"/>
          <w:sz w:val="24"/>
          <w:szCs w:val="24"/>
        </w:rPr>
      </w:pPr>
    </w:p>
    <w:p w:rsidR="000B643B" w:rsidRDefault="005D2B14" w:rsidP="006813CF">
      <w:pPr>
        <w:spacing w:line="600" w:lineRule="exact"/>
        <w:ind w:firstLineChars="1714" w:firstLine="4114"/>
        <w:rPr>
          <w:color w:val="000000"/>
          <w:sz w:val="24"/>
          <w:szCs w:val="24"/>
        </w:rPr>
      </w:pPr>
      <w:r>
        <w:rPr>
          <w:rFonts w:hint="eastAsia"/>
          <w:color w:val="000000"/>
          <w:sz w:val="24"/>
          <w:szCs w:val="24"/>
        </w:rPr>
        <w:t>担保人</w:t>
      </w:r>
      <w:r>
        <w:rPr>
          <w:color w:val="000000"/>
          <w:sz w:val="24"/>
          <w:szCs w:val="24"/>
        </w:rPr>
        <w:t>：（盖单位章）</w:t>
      </w:r>
    </w:p>
    <w:p w:rsidR="000B643B" w:rsidRDefault="005D2B14" w:rsidP="006813CF">
      <w:pPr>
        <w:spacing w:line="600" w:lineRule="exact"/>
        <w:ind w:firstLineChars="1714" w:firstLine="4114"/>
        <w:rPr>
          <w:color w:val="000000"/>
          <w:sz w:val="24"/>
          <w:szCs w:val="24"/>
        </w:rPr>
      </w:pPr>
      <w:r>
        <w:rPr>
          <w:color w:val="000000"/>
          <w:sz w:val="24"/>
          <w:szCs w:val="24"/>
        </w:rPr>
        <w:t>法定代表人或</w:t>
      </w:r>
      <w:r>
        <w:rPr>
          <w:rFonts w:hint="eastAsia"/>
          <w:color w:val="000000"/>
          <w:sz w:val="24"/>
          <w:szCs w:val="24"/>
        </w:rPr>
        <w:t>授权</w:t>
      </w:r>
      <w:r>
        <w:rPr>
          <w:color w:val="000000"/>
          <w:sz w:val="24"/>
          <w:szCs w:val="24"/>
        </w:rPr>
        <w:t>人：（签字）</w:t>
      </w:r>
    </w:p>
    <w:p w:rsidR="000B643B" w:rsidRDefault="005D2B14" w:rsidP="006813CF">
      <w:pPr>
        <w:spacing w:line="600" w:lineRule="exact"/>
        <w:ind w:firstLineChars="1714" w:firstLine="4114"/>
        <w:rPr>
          <w:color w:val="000000"/>
          <w:sz w:val="24"/>
          <w:szCs w:val="24"/>
        </w:rPr>
      </w:pPr>
      <w:r>
        <w:rPr>
          <w:color w:val="000000"/>
          <w:sz w:val="24"/>
          <w:szCs w:val="24"/>
        </w:rPr>
        <w:t>地    址：</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rsidR="000B643B" w:rsidRDefault="005D2B14" w:rsidP="006813CF">
      <w:pPr>
        <w:spacing w:line="600" w:lineRule="exact"/>
        <w:ind w:firstLineChars="1714" w:firstLine="4114"/>
        <w:rPr>
          <w:color w:val="000000"/>
          <w:sz w:val="24"/>
          <w:szCs w:val="24"/>
          <w:u w:val="single"/>
        </w:rPr>
      </w:pPr>
      <w:r>
        <w:rPr>
          <w:color w:val="000000"/>
          <w:sz w:val="24"/>
          <w:szCs w:val="24"/>
        </w:rPr>
        <w:t>邮政编码：</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u w:val="single"/>
        </w:rPr>
        <w:tab/>
      </w:r>
    </w:p>
    <w:p w:rsidR="000B643B" w:rsidRDefault="005D2B14" w:rsidP="006813CF">
      <w:pPr>
        <w:spacing w:line="600" w:lineRule="exact"/>
        <w:ind w:firstLineChars="1714" w:firstLine="4114"/>
        <w:rPr>
          <w:color w:val="000000"/>
          <w:sz w:val="24"/>
          <w:szCs w:val="24"/>
          <w:u w:val="single"/>
        </w:rPr>
      </w:pPr>
      <w:r>
        <w:rPr>
          <w:color w:val="000000"/>
          <w:sz w:val="24"/>
          <w:szCs w:val="24"/>
        </w:rPr>
        <w:t>电    话：</w:t>
      </w:r>
    </w:p>
    <w:p w:rsidR="000B643B" w:rsidRDefault="000B643B">
      <w:pPr>
        <w:pStyle w:val="Default"/>
        <w:ind w:firstLine="640"/>
        <w:jc w:val="center"/>
        <w:rPr>
          <w:rFonts w:ascii="黑体" w:eastAsia="黑体" w:cs="黑体"/>
          <w:sz w:val="32"/>
          <w:szCs w:val="32"/>
        </w:rPr>
      </w:pPr>
    </w:p>
    <w:p w:rsidR="000B643B" w:rsidRDefault="000B643B">
      <w:pPr>
        <w:pStyle w:val="Default"/>
        <w:ind w:firstLine="640"/>
        <w:jc w:val="center"/>
        <w:rPr>
          <w:rFonts w:ascii="黑体" w:eastAsia="黑体" w:cs="黑体"/>
          <w:sz w:val="32"/>
          <w:szCs w:val="32"/>
        </w:rPr>
      </w:pPr>
    </w:p>
    <w:p w:rsidR="000B643B" w:rsidRDefault="000B643B">
      <w:pPr>
        <w:pStyle w:val="Default"/>
        <w:ind w:firstLine="640"/>
        <w:rPr>
          <w:rFonts w:ascii="黑体" w:eastAsia="黑体" w:cs="黑体"/>
          <w:sz w:val="32"/>
          <w:szCs w:val="32"/>
        </w:rPr>
      </w:pPr>
    </w:p>
    <w:p w:rsidR="000B643B" w:rsidRDefault="005D2B14">
      <w:pPr>
        <w:pStyle w:val="Default"/>
        <w:ind w:firstLine="643"/>
        <w:jc w:val="center"/>
        <w:rPr>
          <w:rFonts w:ascii="黑体" w:eastAsia="黑体" w:cs="黑体"/>
          <w:b/>
          <w:sz w:val="32"/>
          <w:szCs w:val="32"/>
        </w:rPr>
      </w:pPr>
      <w:r>
        <w:rPr>
          <w:rFonts w:ascii="黑体" w:eastAsia="黑体" w:cs="黑体" w:hint="eastAsia"/>
          <w:b/>
          <w:sz w:val="32"/>
          <w:szCs w:val="32"/>
        </w:rPr>
        <w:lastRenderedPageBreak/>
        <w:t>五、报价说明</w:t>
      </w:r>
    </w:p>
    <w:p w:rsidR="000B643B" w:rsidRDefault="005D2B14">
      <w:pPr>
        <w:spacing w:line="360" w:lineRule="exact"/>
        <w:ind w:firstLine="420"/>
        <w:rPr>
          <w:sz w:val="21"/>
          <w:szCs w:val="21"/>
        </w:rPr>
      </w:pPr>
      <w:r>
        <w:rPr>
          <w:rFonts w:hint="eastAsia"/>
          <w:sz w:val="21"/>
          <w:szCs w:val="21"/>
          <w:lang w:val="zh-CN"/>
        </w:rPr>
        <w:t>1.</w:t>
      </w:r>
      <w:r>
        <w:rPr>
          <w:rFonts w:hint="eastAsia"/>
          <w:sz w:val="21"/>
          <w:szCs w:val="21"/>
        </w:rPr>
        <w:t>本项目分为设计费和工程费用两个部分进行报价，设计费和工程费计价方法如下：</w:t>
      </w:r>
    </w:p>
    <w:p w:rsidR="000B643B" w:rsidRDefault="005D2B14">
      <w:pPr>
        <w:spacing w:line="360" w:lineRule="exact"/>
        <w:ind w:firstLine="420"/>
        <w:rPr>
          <w:sz w:val="21"/>
          <w:szCs w:val="21"/>
          <w:lang w:val="zh-CN"/>
        </w:rPr>
      </w:pPr>
      <w:r>
        <w:rPr>
          <w:rFonts w:hint="eastAsia"/>
          <w:sz w:val="21"/>
          <w:szCs w:val="21"/>
          <w:lang w:val="zh-CN"/>
        </w:rPr>
        <w:t>1.1 设计费：本项目设计费为固定报价，今后不再调整。设计费包括设计及相关调整费、施工图设计审查费、图纸资料费、施工服务、利润、税金、保险费等全部费用。包含本工程的方案设计、</w:t>
      </w:r>
      <w:r>
        <w:rPr>
          <w:rFonts w:hint="eastAsia"/>
          <w:sz w:val="21"/>
          <w:szCs w:val="21"/>
        </w:rPr>
        <w:t>初步</w:t>
      </w:r>
      <w:r>
        <w:rPr>
          <w:rFonts w:hint="eastAsia"/>
          <w:sz w:val="21"/>
          <w:szCs w:val="21"/>
          <w:lang w:val="zh-CN"/>
        </w:rPr>
        <w:t>设计、施工图设计。</w:t>
      </w:r>
    </w:p>
    <w:p w:rsidR="000B643B" w:rsidRDefault="005D2B14">
      <w:pPr>
        <w:spacing w:line="360" w:lineRule="exact"/>
        <w:ind w:firstLine="420"/>
        <w:rPr>
          <w:sz w:val="21"/>
          <w:szCs w:val="21"/>
        </w:rPr>
      </w:pPr>
      <w:r>
        <w:rPr>
          <w:rFonts w:hint="eastAsia"/>
          <w:sz w:val="21"/>
          <w:szCs w:val="21"/>
          <w:lang w:val="zh-CN"/>
        </w:rPr>
        <w:t xml:space="preserve">1.2 </w:t>
      </w:r>
      <w:r>
        <w:rPr>
          <w:rFonts w:hint="eastAsia"/>
          <w:sz w:val="21"/>
          <w:szCs w:val="21"/>
        </w:rPr>
        <w:t>工程费最终价格以第三方咨询机构审定结果为准, 投标单位的工程费报价作为签订合同时暂定的工程费，最终工程费以相关部门审定的预算价*中标结算率为准，中标结算率=工程费中标价/690.1万元*100%。</w:t>
      </w:r>
    </w:p>
    <w:p w:rsidR="000B643B" w:rsidRDefault="005D2B14">
      <w:pPr>
        <w:spacing w:line="360" w:lineRule="exact"/>
        <w:ind w:firstLine="420"/>
        <w:rPr>
          <w:sz w:val="21"/>
          <w:szCs w:val="21"/>
        </w:rPr>
      </w:pPr>
      <w:r>
        <w:rPr>
          <w:rFonts w:hint="eastAsia"/>
          <w:sz w:val="21"/>
          <w:szCs w:val="21"/>
        </w:rPr>
        <w:t>最终结算价不能超过合同价与中标价，投标人在方案设计时应充分考虑该合同价的限额因素，报价要符合设计的内容。人工、材料价格采用预算当期平阳信息价，无信息价材料参考当地市场价，不实行动态调整。</w:t>
      </w:r>
    </w:p>
    <w:p w:rsidR="000B643B" w:rsidRDefault="005D2B14">
      <w:pPr>
        <w:spacing w:line="360" w:lineRule="exact"/>
        <w:ind w:firstLine="420"/>
        <w:rPr>
          <w:sz w:val="21"/>
          <w:szCs w:val="21"/>
          <w:lang w:val="zh-CN"/>
        </w:rPr>
      </w:pPr>
      <w:r>
        <w:rPr>
          <w:rFonts w:hint="eastAsia"/>
          <w:sz w:val="21"/>
          <w:szCs w:val="21"/>
          <w:lang w:val="zh-CN"/>
        </w:rPr>
        <w:t>2.预算价编制依据如下：</w:t>
      </w:r>
    </w:p>
    <w:p w:rsidR="000B643B" w:rsidRDefault="005D2B14">
      <w:pPr>
        <w:spacing w:line="360" w:lineRule="exact"/>
        <w:ind w:firstLine="420"/>
        <w:rPr>
          <w:sz w:val="21"/>
          <w:szCs w:val="21"/>
          <w:lang w:val="zh-CN"/>
        </w:rPr>
      </w:pPr>
      <w:r>
        <w:rPr>
          <w:rFonts w:hint="eastAsia"/>
          <w:sz w:val="21"/>
          <w:szCs w:val="21"/>
          <w:lang w:val="zh-CN"/>
        </w:rPr>
        <w:t>2.1《建设工程工程量清单计价规范GB50500-201</w:t>
      </w:r>
      <w:r>
        <w:rPr>
          <w:rFonts w:hint="eastAsia"/>
          <w:sz w:val="21"/>
          <w:szCs w:val="21"/>
        </w:rPr>
        <w:t>3</w:t>
      </w:r>
      <w:r>
        <w:rPr>
          <w:rFonts w:hint="eastAsia"/>
          <w:sz w:val="21"/>
          <w:szCs w:val="21"/>
          <w:lang w:val="zh-CN"/>
        </w:rPr>
        <w:t>》；</w:t>
      </w:r>
    </w:p>
    <w:p w:rsidR="000B643B" w:rsidRDefault="005D2B14">
      <w:pPr>
        <w:spacing w:line="360" w:lineRule="exact"/>
        <w:ind w:firstLine="420"/>
        <w:rPr>
          <w:sz w:val="21"/>
          <w:szCs w:val="21"/>
          <w:lang w:val="zh-CN"/>
        </w:rPr>
      </w:pPr>
      <w:r>
        <w:rPr>
          <w:rFonts w:hint="eastAsia"/>
          <w:sz w:val="21"/>
          <w:szCs w:val="21"/>
          <w:lang w:val="zh-CN"/>
        </w:rPr>
        <w:t>2.2《浙江省建设工程施工取费定额（201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2.3《浙江省建设工程工程量清单计价指引（201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2.4《浙江省建筑工程预算定额（201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2.5《浙江省安装工程预算定额（201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2.6《浙江省建设工程计价规则（201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2.7《浙江省建设安装材料统一分类编码及201</w:t>
      </w:r>
      <w:r>
        <w:rPr>
          <w:rFonts w:hint="eastAsia"/>
          <w:sz w:val="21"/>
          <w:szCs w:val="21"/>
        </w:rPr>
        <w:t>8</w:t>
      </w:r>
      <w:r>
        <w:rPr>
          <w:rFonts w:hint="eastAsia"/>
          <w:sz w:val="21"/>
          <w:szCs w:val="21"/>
          <w:lang w:val="zh-CN"/>
        </w:rPr>
        <w:t>基期价格》；</w:t>
      </w:r>
    </w:p>
    <w:p w:rsidR="000B643B" w:rsidRDefault="005D2B14">
      <w:pPr>
        <w:spacing w:line="360" w:lineRule="exact"/>
        <w:ind w:firstLine="420"/>
        <w:rPr>
          <w:sz w:val="21"/>
          <w:szCs w:val="21"/>
          <w:lang w:val="zh-CN"/>
        </w:rPr>
      </w:pPr>
      <w:r>
        <w:rPr>
          <w:rFonts w:hint="eastAsia"/>
          <w:sz w:val="21"/>
          <w:szCs w:val="21"/>
          <w:lang w:val="zh-CN"/>
        </w:rPr>
        <w:t>2.8《浙江省施工机械台班费用参考单价（201</w:t>
      </w:r>
      <w:r>
        <w:rPr>
          <w:rFonts w:hint="eastAsia"/>
          <w:sz w:val="21"/>
          <w:szCs w:val="21"/>
        </w:rPr>
        <w:t>8</w:t>
      </w:r>
      <w:r>
        <w:rPr>
          <w:rFonts w:hint="eastAsia"/>
          <w:sz w:val="21"/>
          <w:szCs w:val="21"/>
          <w:lang w:val="zh-CN"/>
        </w:rPr>
        <w:t>版）》；</w:t>
      </w:r>
    </w:p>
    <w:p w:rsidR="000B643B" w:rsidRDefault="005D2B14">
      <w:pPr>
        <w:spacing w:line="360" w:lineRule="exact"/>
        <w:ind w:firstLine="420"/>
        <w:rPr>
          <w:sz w:val="21"/>
          <w:szCs w:val="21"/>
          <w:lang w:val="zh-CN"/>
        </w:rPr>
      </w:pPr>
      <w:r>
        <w:rPr>
          <w:rFonts w:hint="eastAsia"/>
          <w:sz w:val="21"/>
          <w:szCs w:val="21"/>
          <w:lang w:val="zh-CN"/>
        </w:rPr>
        <w:t>2.9建建发【2013】273号文件、建建发【2015】517号文件、建建发【2016】144号文件、温住建发【2013】395号文件、温住建发【2014】100号文件、温住建发【2016】58号文件、温住建发【2016】87号文件、温建价【2016】19号文件、浙建站定【2016】23号文件、浙建站定【2016】35号文件、浙建站信【2016】25号文件、浙建站定【2016】54号文件、温住建发【2018】91号。</w:t>
      </w:r>
    </w:p>
    <w:p w:rsidR="000B643B" w:rsidRDefault="000B643B">
      <w:pPr>
        <w:pStyle w:val="a8"/>
        <w:spacing w:line="420" w:lineRule="exact"/>
        <w:ind w:firstLineChars="0" w:firstLine="0"/>
        <w:rPr>
          <w:b/>
          <w:color w:val="000000"/>
          <w:sz w:val="30"/>
          <w:szCs w:val="30"/>
        </w:rPr>
      </w:pPr>
    </w:p>
    <w:p w:rsidR="000B643B" w:rsidRDefault="000B643B">
      <w:pPr>
        <w:pStyle w:val="a8"/>
        <w:spacing w:line="420" w:lineRule="exact"/>
        <w:ind w:firstLine="602"/>
        <w:rPr>
          <w:b/>
          <w:color w:val="000000"/>
          <w:sz w:val="30"/>
          <w:szCs w:val="30"/>
        </w:rPr>
      </w:pPr>
    </w:p>
    <w:p w:rsidR="000B643B" w:rsidRDefault="000B643B">
      <w:pPr>
        <w:pStyle w:val="a8"/>
        <w:spacing w:line="420" w:lineRule="exact"/>
        <w:ind w:firstLineChars="0" w:firstLine="0"/>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5D2B14">
      <w:pPr>
        <w:pStyle w:val="a8"/>
        <w:numPr>
          <w:ilvl w:val="0"/>
          <w:numId w:val="11"/>
        </w:numPr>
        <w:adjustRightInd w:val="0"/>
        <w:snapToGrid w:val="0"/>
        <w:spacing w:line="400" w:lineRule="exact"/>
        <w:ind w:firstLine="723"/>
        <w:jc w:val="center"/>
        <w:rPr>
          <w:rFonts w:hAnsi="宋体"/>
          <w:b/>
          <w:bCs/>
          <w:color w:val="000000"/>
          <w:sz w:val="36"/>
          <w:szCs w:val="36"/>
        </w:rPr>
      </w:pPr>
      <w:r>
        <w:rPr>
          <w:rFonts w:hAnsi="宋体" w:hint="eastAsia"/>
          <w:b/>
          <w:bCs/>
          <w:color w:val="000000"/>
          <w:sz w:val="36"/>
          <w:szCs w:val="36"/>
        </w:rPr>
        <w:t>招标人要求和技术标准</w:t>
      </w:r>
    </w:p>
    <w:p w:rsidR="000B643B" w:rsidRDefault="000B643B">
      <w:pPr>
        <w:pStyle w:val="a8"/>
        <w:adjustRightInd w:val="0"/>
        <w:snapToGrid w:val="0"/>
        <w:spacing w:line="400" w:lineRule="exact"/>
        <w:ind w:firstLineChars="0" w:firstLine="0"/>
        <w:rPr>
          <w:rFonts w:hAnsi="宋体"/>
          <w:b/>
          <w:bCs/>
          <w:color w:val="000000"/>
          <w:sz w:val="36"/>
          <w:szCs w:val="36"/>
        </w:rPr>
      </w:pPr>
    </w:p>
    <w:p w:rsidR="000B643B" w:rsidRDefault="005D2B14" w:rsidP="006813CF">
      <w:pPr>
        <w:numPr>
          <w:ilvl w:val="0"/>
          <w:numId w:val="12"/>
        </w:numPr>
        <w:tabs>
          <w:tab w:val="left" w:pos="6840"/>
        </w:tabs>
        <w:ind w:firstLine="562"/>
        <w:rPr>
          <w:b/>
          <w:bCs/>
          <w:szCs w:val="28"/>
        </w:rPr>
      </w:pPr>
      <w:r>
        <w:rPr>
          <w:rFonts w:hint="eastAsia"/>
          <w:b/>
          <w:bCs/>
          <w:szCs w:val="28"/>
        </w:rPr>
        <w:t>项目名称：</w:t>
      </w:r>
    </w:p>
    <w:p w:rsidR="000B643B" w:rsidRDefault="005D2B14">
      <w:pPr>
        <w:tabs>
          <w:tab w:val="left" w:pos="6840"/>
        </w:tabs>
        <w:ind w:firstLine="560"/>
        <w:rPr>
          <w:sz w:val="24"/>
        </w:rPr>
      </w:pPr>
      <w:r>
        <w:rPr>
          <w:rFonts w:hAnsi="宋体" w:cs="宋体" w:hint="eastAsia"/>
          <w:szCs w:val="28"/>
        </w:rPr>
        <w:lastRenderedPageBreak/>
        <w:t>水口高端休闲民宿群配套建设工程（硐桥）设计施工总承包</w:t>
      </w:r>
    </w:p>
    <w:p w:rsidR="000B643B" w:rsidRDefault="005D2B14" w:rsidP="006813CF">
      <w:pPr>
        <w:spacing w:line="180" w:lineRule="auto"/>
        <w:ind w:firstLine="562"/>
        <w:rPr>
          <w:rFonts w:hAnsi="宋体"/>
          <w:b/>
          <w:bCs/>
          <w:color w:val="000000"/>
        </w:rPr>
      </w:pPr>
      <w:r>
        <w:rPr>
          <w:rFonts w:hAnsi="宋体" w:hint="eastAsia"/>
          <w:b/>
          <w:bCs/>
          <w:color w:val="000000"/>
        </w:rPr>
        <w:t>二、项目概况</w:t>
      </w:r>
    </w:p>
    <w:p w:rsidR="000B643B" w:rsidRDefault="005D2B14">
      <w:pPr>
        <w:ind w:firstLine="560"/>
        <w:jc w:val="left"/>
        <w:rPr>
          <w:rFonts w:hAnsi="宋体" w:cs="宋体"/>
          <w:szCs w:val="28"/>
        </w:rPr>
      </w:pPr>
      <w:r>
        <w:rPr>
          <w:rFonts w:hAnsi="宋体" w:cs="宋体" w:hint="eastAsia"/>
          <w:szCs w:val="28"/>
        </w:rPr>
        <w:t>本项目位于平阳县怀溪镇西北部，与文成县交界，村域面积7.8平方公里，全村共有1500余人。是一个生态环境一泫、自然风景秀丽、人文底蕴深厚、红色记忆鲜明，能让人记得住乡愁的美丽乡村；水口村</w:t>
      </w:r>
      <w:r>
        <w:rPr>
          <w:rFonts w:hAnsi="宋体" w:cs="宋体" w:hint="eastAsia"/>
          <w:sz w:val="32"/>
          <w:szCs w:val="32"/>
        </w:rPr>
        <w:t>四面环山，山高林密，森林覆盖率高达93%，空气清新，负离子每立方厘米高达19000个，是人们探幽避暑，有氧运动的理想去处；水口村水资源丰富，两山夹一谷，怀溪村中率，“一千三支，常年流水”，真是“山如眉黛，水如明眸”，素有平阳的香格里拉美誉。</w:t>
      </w:r>
    </w:p>
    <w:p w:rsidR="000B643B" w:rsidRDefault="005D2B14" w:rsidP="006813CF">
      <w:pPr>
        <w:spacing w:line="180" w:lineRule="auto"/>
        <w:ind w:firstLine="562"/>
        <w:rPr>
          <w:rFonts w:hAnsi="宋体"/>
          <w:b/>
          <w:bCs/>
          <w:color w:val="000000"/>
        </w:rPr>
      </w:pPr>
      <w:r>
        <w:rPr>
          <w:rFonts w:hAnsi="宋体" w:hint="eastAsia"/>
          <w:b/>
          <w:bCs/>
          <w:color w:val="000000"/>
        </w:rPr>
        <w:t>三、设计范围</w:t>
      </w:r>
    </w:p>
    <w:p w:rsidR="000B643B" w:rsidRDefault="005D2B14" w:rsidP="006813CF">
      <w:pPr>
        <w:ind w:firstLine="560"/>
        <w:jc w:val="left"/>
        <w:rPr>
          <w:rFonts w:hAnsi="宋体" w:cs="宋体"/>
          <w:szCs w:val="28"/>
        </w:rPr>
      </w:pPr>
      <w:r>
        <w:rPr>
          <w:rFonts w:hAnsi="宋体" w:cs="宋体" w:hint="eastAsia"/>
          <w:szCs w:val="28"/>
        </w:rPr>
        <w:t>（一）  设计内容：</w:t>
      </w:r>
    </w:p>
    <w:p w:rsidR="000B643B" w:rsidRDefault="005D2B14" w:rsidP="006813CF">
      <w:pPr>
        <w:numPr>
          <w:ilvl w:val="0"/>
          <w:numId w:val="13"/>
        </w:numPr>
        <w:ind w:firstLine="560"/>
        <w:jc w:val="left"/>
        <w:rPr>
          <w:rFonts w:hAnsi="宋体" w:cs="宋体"/>
          <w:szCs w:val="28"/>
        </w:rPr>
      </w:pPr>
      <w:r>
        <w:rPr>
          <w:rFonts w:hAnsi="宋体" w:cs="宋体" w:hint="eastAsia"/>
          <w:szCs w:val="28"/>
        </w:rPr>
        <w:t> 本亮化设计包括水口村牌坊、溪流水系、白水台、水口驿站餐厅、月亮台、田园风情体验区、水口记忆馆(徐氏家隍）、高端休闲民宿群、天然泳池、悬空栈道、临水居、临水居（木屋群）景观等全部设计内容和各设计阶段设计概算编制。</w:t>
      </w:r>
    </w:p>
    <w:p w:rsidR="000B643B" w:rsidRDefault="005D2B14" w:rsidP="006813CF">
      <w:pPr>
        <w:numPr>
          <w:ilvl w:val="0"/>
          <w:numId w:val="13"/>
        </w:numPr>
        <w:ind w:firstLine="560"/>
        <w:jc w:val="left"/>
        <w:rPr>
          <w:rFonts w:hAnsi="宋体" w:cs="宋体"/>
          <w:szCs w:val="28"/>
        </w:rPr>
      </w:pPr>
      <w:r>
        <w:rPr>
          <w:rFonts w:hAnsi="宋体" w:cs="宋体" w:hint="eastAsia"/>
          <w:szCs w:val="28"/>
        </w:rPr>
        <w:t> 按设计任务书要求制作模型及完成设计任务书中成果要求规定的其他内容。</w:t>
      </w:r>
    </w:p>
    <w:p w:rsidR="000B643B" w:rsidRDefault="005D2B14" w:rsidP="006813CF">
      <w:pPr>
        <w:ind w:firstLine="560"/>
        <w:jc w:val="left"/>
        <w:rPr>
          <w:rFonts w:hAnsi="宋体" w:cs="宋体"/>
          <w:szCs w:val="28"/>
        </w:rPr>
      </w:pPr>
      <w:r>
        <w:rPr>
          <w:rFonts w:hAnsi="宋体" w:cs="宋体" w:hint="eastAsia"/>
          <w:szCs w:val="28"/>
        </w:rPr>
        <w:t> </w:t>
      </w:r>
      <w:r>
        <w:rPr>
          <w:rFonts w:hAnsi="宋体" w:cs="宋体" w:hint="eastAsia"/>
          <w:szCs w:val="28"/>
        </w:rPr>
        <w:t>（二）设计规模:</w:t>
      </w:r>
      <w:r>
        <w:rPr>
          <w:rFonts w:hAnsi="宋体" w:cs="宋体" w:hint="eastAsia"/>
          <w:szCs w:val="28"/>
        </w:rPr>
        <w:t> </w:t>
      </w:r>
    </w:p>
    <w:p w:rsidR="000B643B" w:rsidRDefault="005D2B14">
      <w:pPr>
        <w:ind w:firstLine="560"/>
        <w:jc w:val="left"/>
        <w:rPr>
          <w:rFonts w:hAnsi="宋体" w:cs="宋体"/>
          <w:szCs w:val="28"/>
        </w:rPr>
      </w:pPr>
      <w:r>
        <w:rPr>
          <w:rFonts w:hAnsi="宋体" w:cs="宋体" w:hint="eastAsia"/>
          <w:szCs w:val="28"/>
        </w:rPr>
        <w:t>本项目工程由建筑，景观，市政等组成，总规模：①水口村牌坊沿线至临水居和高端休闲民宿群约3公里。</w:t>
      </w:r>
    </w:p>
    <w:p w:rsidR="000B643B" w:rsidRDefault="005D2B14" w:rsidP="006813CF">
      <w:pPr>
        <w:spacing w:line="360" w:lineRule="auto"/>
        <w:ind w:firstLine="562"/>
        <w:rPr>
          <w:rFonts w:hAnsi="宋体" w:cs="宋体"/>
          <w:b/>
          <w:szCs w:val="28"/>
        </w:rPr>
      </w:pPr>
      <w:r>
        <w:rPr>
          <w:rFonts w:hAnsi="宋体" w:cs="宋体" w:hint="eastAsia"/>
          <w:b/>
          <w:szCs w:val="28"/>
        </w:rPr>
        <w:t>三、设计总体要求</w:t>
      </w:r>
    </w:p>
    <w:p w:rsidR="000B643B" w:rsidRDefault="005D2B14" w:rsidP="006813CF">
      <w:pPr>
        <w:spacing w:line="360" w:lineRule="auto"/>
        <w:ind w:firstLine="562"/>
        <w:rPr>
          <w:rFonts w:hAnsi="宋体" w:cs="宋体"/>
          <w:b/>
          <w:szCs w:val="28"/>
        </w:rPr>
      </w:pPr>
      <w:r>
        <w:rPr>
          <w:rFonts w:hAnsi="宋体" w:cs="宋体" w:hint="eastAsia"/>
          <w:b/>
          <w:szCs w:val="28"/>
        </w:rPr>
        <w:lastRenderedPageBreak/>
        <w:t>1、设计原则：</w:t>
      </w:r>
    </w:p>
    <w:p w:rsidR="000B643B" w:rsidRDefault="005D2B14" w:rsidP="006813CF">
      <w:pPr>
        <w:spacing w:line="360" w:lineRule="auto"/>
        <w:ind w:firstLine="560"/>
        <w:rPr>
          <w:rFonts w:hAnsi="宋体" w:cs="宋体"/>
          <w:szCs w:val="28"/>
        </w:rPr>
      </w:pPr>
      <w:r>
        <w:rPr>
          <w:rFonts w:hAnsi="宋体" w:cs="宋体" w:hint="eastAsia"/>
          <w:szCs w:val="28"/>
        </w:rPr>
        <w:t>借助新农村建设的契机，依托优越的自然环境资源和地域文化特色，发展特色乡村旅游产业，抓住历史特点，重点突出、层次分明，突出人、自然、建筑相融的整体空间环境特色，加大对乡村质朴、厚重、自然的乡土风貌及文化的保护力度，同时融入时代特色，彰显水口村的独特魅力。</w:t>
      </w:r>
    </w:p>
    <w:p w:rsidR="000B643B" w:rsidRDefault="005D2B14" w:rsidP="006813CF">
      <w:pPr>
        <w:spacing w:line="360" w:lineRule="auto"/>
        <w:ind w:firstLine="562"/>
        <w:rPr>
          <w:rFonts w:hAnsi="宋体" w:cs="宋体"/>
          <w:b/>
          <w:szCs w:val="28"/>
        </w:rPr>
      </w:pPr>
      <w:r>
        <w:rPr>
          <w:rFonts w:hAnsi="宋体" w:cs="宋体" w:hint="eastAsia"/>
          <w:b/>
          <w:szCs w:val="28"/>
        </w:rPr>
        <w:t>2、总体规划</w:t>
      </w:r>
    </w:p>
    <w:p w:rsidR="000B643B" w:rsidRDefault="005D2B14" w:rsidP="006813CF">
      <w:pPr>
        <w:spacing w:line="360" w:lineRule="auto"/>
        <w:ind w:firstLine="560"/>
        <w:rPr>
          <w:rFonts w:hAnsi="宋体" w:cs="宋体"/>
          <w:szCs w:val="28"/>
        </w:rPr>
      </w:pPr>
      <w:r>
        <w:rPr>
          <w:rFonts w:hAnsi="宋体" w:cs="宋体" w:hint="eastAsia"/>
          <w:szCs w:val="28"/>
        </w:rPr>
        <w:t>提升山谷溪流景观品质，打造休闲旅游度假亮点工程，带动村庄经济效益；借助216省道建设带来的交通优势，推广水口村旅游品牌；更好充分挖掘传统农耕文化、溪流文化、忠孝文化，彰显村庄特色并得以延续与发扬。</w:t>
      </w:r>
    </w:p>
    <w:p w:rsidR="000B643B" w:rsidRDefault="000B643B">
      <w:pPr>
        <w:ind w:firstLine="560"/>
        <w:rPr>
          <w:rFonts w:hAnsi="宋体" w:cs="宋体"/>
          <w:szCs w:val="28"/>
        </w:rPr>
      </w:pPr>
    </w:p>
    <w:p w:rsidR="000B643B" w:rsidRDefault="005D2B14">
      <w:pPr>
        <w:ind w:firstLineChars="0" w:firstLine="0"/>
        <w:rPr>
          <w:rFonts w:hAnsi="宋体" w:cs="宋体"/>
          <w:b/>
          <w:bCs/>
          <w:szCs w:val="28"/>
        </w:rPr>
      </w:pPr>
      <w:r>
        <w:rPr>
          <w:rFonts w:hAnsi="宋体" w:cs="宋体" w:hint="eastAsia"/>
          <w:b/>
          <w:bCs/>
          <w:szCs w:val="28"/>
        </w:rPr>
        <w:t>3、设计要求</w:t>
      </w:r>
    </w:p>
    <w:p w:rsidR="000B643B" w:rsidRDefault="005D2B14">
      <w:pPr>
        <w:ind w:firstLineChars="0" w:firstLine="0"/>
        <w:rPr>
          <w:rFonts w:hAnsi="宋体" w:cs="宋体"/>
          <w:szCs w:val="28"/>
        </w:rPr>
      </w:pPr>
      <w:r>
        <w:rPr>
          <w:rFonts w:hAnsi="宋体" w:cs="宋体" w:hint="eastAsia"/>
          <w:szCs w:val="28"/>
        </w:rPr>
        <w:t>方案对项目的定位理解准确，针对性强；照明创意构思独特，理念新颖，设计架构科学合理，充分展现项目的特色和文化；设计达到国家规范标准及地方规划要求。</w:t>
      </w:r>
    </w:p>
    <w:p w:rsidR="000B643B" w:rsidRDefault="005D2B14">
      <w:pPr>
        <w:ind w:firstLine="560"/>
        <w:rPr>
          <w:rFonts w:hAnsi="宋体" w:cs="宋体"/>
          <w:szCs w:val="28"/>
        </w:rPr>
      </w:pPr>
      <w:r>
        <w:rPr>
          <w:rFonts w:hAnsi="宋体" w:cs="宋体" w:hint="eastAsia"/>
          <w:szCs w:val="28"/>
        </w:rPr>
        <w:t>采用世界先进的照明科技产品和光源电器，运用新技术、新材料、新设备和新结构以及良好的光运营系统照明设计方案，采用科学合理的现代绿色照明理念，具有先进的科技照明手法和灯光与人的互动联系。</w:t>
      </w:r>
    </w:p>
    <w:p w:rsidR="000B643B" w:rsidRDefault="005D2B14" w:rsidP="006813CF">
      <w:pPr>
        <w:ind w:firstLine="560"/>
        <w:rPr>
          <w:rFonts w:hAnsi="宋体" w:cs="宋体"/>
          <w:szCs w:val="28"/>
        </w:rPr>
      </w:pPr>
      <w:r>
        <w:rPr>
          <w:rFonts w:hAnsi="宋体" w:cs="宋体" w:hint="eastAsia"/>
          <w:szCs w:val="28"/>
        </w:rPr>
        <w:t>（一）提供不少于如下节点的设计</w:t>
      </w:r>
    </w:p>
    <w:p w:rsidR="000B643B" w:rsidRDefault="005D2B14" w:rsidP="006813CF">
      <w:pPr>
        <w:tabs>
          <w:tab w:val="left" w:pos="0"/>
        </w:tabs>
        <w:ind w:firstLine="560"/>
        <w:rPr>
          <w:rFonts w:hAnsi="宋体" w:cs="宋体"/>
          <w:szCs w:val="28"/>
        </w:rPr>
      </w:pPr>
      <w:r>
        <w:rPr>
          <w:rFonts w:hAnsi="宋体" w:cs="宋体" w:hint="eastAsia"/>
          <w:szCs w:val="28"/>
        </w:rPr>
        <w:t>1、水口村牌坊：夜景效果应能体现入口的完整结构（包括牌坊、</w:t>
      </w:r>
      <w:r>
        <w:rPr>
          <w:rFonts w:hAnsi="宋体" w:cs="宋体" w:hint="eastAsia"/>
          <w:szCs w:val="28"/>
        </w:rPr>
        <w:lastRenderedPageBreak/>
        <w:t>栏杆、标识）</w:t>
      </w:r>
    </w:p>
    <w:p w:rsidR="000B643B" w:rsidRDefault="005D2B14" w:rsidP="006813CF">
      <w:pPr>
        <w:tabs>
          <w:tab w:val="left" w:pos="0"/>
        </w:tabs>
        <w:ind w:firstLine="560"/>
        <w:rPr>
          <w:rFonts w:hAnsi="宋体" w:cs="宋体"/>
          <w:szCs w:val="28"/>
        </w:rPr>
      </w:pPr>
      <w:r>
        <w:rPr>
          <w:rFonts w:hAnsi="宋体" w:cs="宋体" w:hint="eastAsia"/>
          <w:szCs w:val="28"/>
        </w:rPr>
        <w:t>2、溪流水系：对效果景观元素：白水台、水口大桥、铁桥、水口驿站餐厅、水口记忆馆(徐氏家隍）、天然泳池、悬空栈道、临水居、临水居（木屋群）、景观等进行亮化提升，适当采用色彩，以体现趣味性与当地文化相统一。</w:t>
      </w:r>
    </w:p>
    <w:p w:rsidR="000B643B" w:rsidRDefault="005D2B14" w:rsidP="006813CF">
      <w:pPr>
        <w:numPr>
          <w:ilvl w:val="0"/>
          <w:numId w:val="14"/>
        </w:numPr>
        <w:tabs>
          <w:tab w:val="left" w:pos="0"/>
        </w:tabs>
        <w:ind w:firstLine="560"/>
        <w:rPr>
          <w:rFonts w:hAnsi="宋体" w:cs="宋体"/>
          <w:szCs w:val="28"/>
        </w:rPr>
      </w:pPr>
      <w:r>
        <w:rPr>
          <w:rFonts w:hAnsi="宋体" w:cs="宋体" w:hint="eastAsia"/>
          <w:szCs w:val="28"/>
        </w:rPr>
        <w:t>高端休闲民宿群：对效果景观元素绿植、溪流、硐桥等进行亮化提升，适当采用色彩，打造以高端旅游为特色的休闲度假、特色民宿、自然观光的旅游产品体系。</w:t>
      </w:r>
    </w:p>
    <w:p w:rsidR="000B643B" w:rsidRDefault="005D2B14">
      <w:pPr>
        <w:spacing w:line="360" w:lineRule="auto"/>
        <w:ind w:firstLineChars="0" w:firstLine="0"/>
        <w:rPr>
          <w:rFonts w:hAnsi="宋体" w:cs="宋体"/>
          <w:szCs w:val="28"/>
        </w:rPr>
      </w:pPr>
      <w:r>
        <w:rPr>
          <w:rFonts w:hAnsi="宋体" w:cs="宋体" w:hint="eastAsia"/>
          <w:szCs w:val="28"/>
        </w:rPr>
        <w:t>4、灯光设计上体现当地特色，赋予独特的气质内涵，与周边环境相协调，材料选择上注重与自然的结合，选择节能环保材料并体现当地特色。</w:t>
      </w:r>
    </w:p>
    <w:p w:rsidR="000B643B" w:rsidRDefault="000B643B">
      <w:pPr>
        <w:tabs>
          <w:tab w:val="left" w:pos="0"/>
        </w:tabs>
        <w:ind w:firstLineChars="0" w:firstLine="0"/>
        <w:rPr>
          <w:rFonts w:hAnsi="宋体"/>
          <w:sz w:val="24"/>
        </w:rPr>
      </w:pPr>
    </w:p>
    <w:p w:rsidR="000B643B" w:rsidRDefault="000B643B" w:rsidP="006813CF">
      <w:pPr>
        <w:spacing w:line="360" w:lineRule="auto"/>
        <w:ind w:firstLine="560"/>
        <w:rPr>
          <w:rFonts w:hAnsi="宋体"/>
          <w:szCs w:val="28"/>
        </w:rPr>
      </w:pPr>
    </w:p>
    <w:p w:rsidR="000B643B" w:rsidRDefault="005D2B14" w:rsidP="006813CF">
      <w:pPr>
        <w:spacing w:line="360" w:lineRule="auto"/>
        <w:ind w:firstLine="562"/>
        <w:rPr>
          <w:rFonts w:hAnsi="宋体"/>
          <w:b/>
          <w:szCs w:val="28"/>
        </w:rPr>
      </w:pPr>
      <w:r>
        <w:rPr>
          <w:rFonts w:hAnsi="宋体"/>
          <w:b/>
          <w:szCs w:val="28"/>
        </w:rPr>
        <w:t>4</w:t>
      </w:r>
      <w:r>
        <w:rPr>
          <w:rFonts w:hAnsi="宋体" w:hint="eastAsia"/>
          <w:b/>
          <w:szCs w:val="28"/>
        </w:rPr>
        <w:t>、景观环境及其它设计</w:t>
      </w:r>
    </w:p>
    <w:p w:rsidR="000B643B" w:rsidRDefault="005D2B14" w:rsidP="006813CF">
      <w:pPr>
        <w:numPr>
          <w:ilvl w:val="0"/>
          <w:numId w:val="15"/>
        </w:numPr>
        <w:spacing w:line="360" w:lineRule="auto"/>
        <w:ind w:firstLine="560"/>
        <w:rPr>
          <w:rFonts w:hAnsi="宋体"/>
          <w:szCs w:val="28"/>
        </w:rPr>
      </w:pPr>
      <w:r>
        <w:rPr>
          <w:rFonts w:hAnsi="宋体" w:hint="eastAsia"/>
          <w:szCs w:val="28"/>
        </w:rPr>
        <w:t>充分利用基地周边的场地以及庭院环境，体现当地特色。</w:t>
      </w:r>
    </w:p>
    <w:p w:rsidR="000B643B" w:rsidRDefault="005D2B14" w:rsidP="006813CF">
      <w:pPr>
        <w:numPr>
          <w:ilvl w:val="0"/>
          <w:numId w:val="15"/>
        </w:numPr>
        <w:spacing w:line="360" w:lineRule="auto"/>
        <w:ind w:firstLine="560"/>
        <w:rPr>
          <w:rFonts w:hAnsi="宋体"/>
          <w:szCs w:val="28"/>
        </w:rPr>
      </w:pPr>
      <w:r>
        <w:rPr>
          <w:rFonts w:hAnsi="宋体" w:hint="eastAsia"/>
          <w:szCs w:val="28"/>
        </w:rPr>
        <w:t>景观设计应突出生态化、差异化特点。在景观小品构筑物上应有所创意，并体现当地特色。</w:t>
      </w:r>
    </w:p>
    <w:p w:rsidR="000B643B" w:rsidRDefault="005D2B14" w:rsidP="006813CF">
      <w:pPr>
        <w:numPr>
          <w:ilvl w:val="0"/>
          <w:numId w:val="15"/>
        </w:numPr>
        <w:spacing w:line="360" w:lineRule="auto"/>
        <w:ind w:firstLine="560"/>
        <w:rPr>
          <w:rFonts w:hAnsi="宋体"/>
          <w:szCs w:val="28"/>
        </w:rPr>
      </w:pPr>
      <w:r>
        <w:rPr>
          <w:rFonts w:hAnsi="宋体" w:hint="eastAsia"/>
          <w:szCs w:val="28"/>
        </w:rPr>
        <w:t>与项目相适应的其它方面的设计内容。</w:t>
      </w:r>
    </w:p>
    <w:p w:rsidR="000B643B" w:rsidRDefault="000B643B" w:rsidP="006813CF">
      <w:pPr>
        <w:spacing w:line="360" w:lineRule="auto"/>
        <w:ind w:left="360" w:firstLine="560"/>
        <w:rPr>
          <w:rFonts w:hAnsi="宋体"/>
          <w:szCs w:val="28"/>
        </w:rPr>
      </w:pPr>
    </w:p>
    <w:p w:rsidR="000B643B" w:rsidRDefault="005D2B14" w:rsidP="006813CF">
      <w:pPr>
        <w:spacing w:line="360" w:lineRule="auto"/>
        <w:ind w:firstLine="562"/>
        <w:rPr>
          <w:rFonts w:hAnsi="宋体"/>
          <w:b/>
          <w:szCs w:val="28"/>
        </w:rPr>
      </w:pPr>
      <w:r>
        <w:rPr>
          <w:rFonts w:hAnsi="宋体"/>
          <w:b/>
          <w:szCs w:val="28"/>
        </w:rPr>
        <w:t>5</w:t>
      </w:r>
      <w:r>
        <w:rPr>
          <w:rFonts w:hAnsi="宋体" w:hint="eastAsia"/>
          <w:b/>
          <w:szCs w:val="28"/>
        </w:rPr>
        <w:t>、户外亮化灯光设计</w:t>
      </w:r>
    </w:p>
    <w:p w:rsidR="000B643B" w:rsidRDefault="005D2B14" w:rsidP="006813CF">
      <w:pPr>
        <w:tabs>
          <w:tab w:val="left" w:pos="312"/>
        </w:tabs>
        <w:ind w:firstLine="560"/>
        <w:jc w:val="left"/>
        <w:rPr>
          <w:rFonts w:hAnsi="宋体"/>
          <w:szCs w:val="28"/>
        </w:rPr>
      </w:pPr>
      <w:r>
        <w:rPr>
          <w:rFonts w:hAnsi="宋体" w:hint="eastAsia"/>
          <w:szCs w:val="28"/>
        </w:rPr>
        <w:t>根据本身的环境功能布局，设计出与周边旅游市场需求，围绕活动、体验，打造特色休闲度假、文化体验、特色民宿、自然观光为特色的旅游体系。</w:t>
      </w:r>
    </w:p>
    <w:p w:rsidR="000B643B" w:rsidRDefault="000B643B" w:rsidP="006813CF">
      <w:pPr>
        <w:tabs>
          <w:tab w:val="left" w:pos="312"/>
        </w:tabs>
        <w:ind w:firstLine="560"/>
        <w:jc w:val="left"/>
        <w:rPr>
          <w:rFonts w:hAnsi="宋体"/>
          <w:szCs w:val="28"/>
        </w:rPr>
      </w:pPr>
    </w:p>
    <w:p w:rsidR="000B643B" w:rsidRDefault="005D2B14" w:rsidP="006813CF">
      <w:pPr>
        <w:tabs>
          <w:tab w:val="left" w:pos="312"/>
        </w:tabs>
        <w:ind w:firstLine="562"/>
        <w:jc w:val="left"/>
        <w:rPr>
          <w:rFonts w:hAnsi="宋体"/>
          <w:b/>
          <w:szCs w:val="28"/>
        </w:rPr>
      </w:pPr>
      <w:r>
        <w:rPr>
          <w:rFonts w:hAnsi="宋体" w:hint="eastAsia"/>
          <w:b/>
          <w:szCs w:val="28"/>
        </w:rPr>
        <w:t>6、规划范围</w:t>
      </w:r>
    </w:p>
    <w:p w:rsidR="000B643B" w:rsidRDefault="005D2B14">
      <w:pPr>
        <w:ind w:firstLine="560"/>
        <w:jc w:val="left"/>
        <w:rPr>
          <w:rFonts w:hAnsi="宋体"/>
          <w:szCs w:val="28"/>
        </w:rPr>
      </w:pPr>
      <w:r>
        <w:rPr>
          <w:rFonts w:hAnsi="宋体" w:hint="eastAsia"/>
          <w:szCs w:val="28"/>
        </w:rPr>
        <w:t>详见附图</w:t>
      </w:r>
    </w:p>
    <w:p w:rsidR="000B643B" w:rsidRDefault="000B643B">
      <w:pPr>
        <w:ind w:firstLine="560"/>
        <w:jc w:val="left"/>
        <w:rPr>
          <w:rFonts w:hAnsi="宋体"/>
          <w:szCs w:val="28"/>
        </w:rPr>
      </w:pPr>
    </w:p>
    <w:p w:rsidR="000B643B" w:rsidRDefault="005D2B14" w:rsidP="006813CF">
      <w:pPr>
        <w:spacing w:line="360" w:lineRule="auto"/>
        <w:ind w:firstLine="562"/>
        <w:rPr>
          <w:rFonts w:hAnsi="宋体"/>
          <w:b/>
        </w:rPr>
      </w:pPr>
      <w:r>
        <w:rPr>
          <w:rFonts w:hAnsi="宋体" w:hint="eastAsia"/>
          <w:b/>
        </w:rPr>
        <w:t>四、成果应包括但不限于以下内容</w:t>
      </w:r>
    </w:p>
    <w:tbl>
      <w:tblPr>
        <w:tblW w:w="0" w:type="auto"/>
        <w:tblInd w:w="113" w:type="dxa"/>
        <w:tblLayout w:type="fixed"/>
        <w:tblLook w:val="04A0"/>
      </w:tblPr>
      <w:tblGrid>
        <w:gridCol w:w="677"/>
        <w:gridCol w:w="1186"/>
        <w:gridCol w:w="6346"/>
      </w:tblGrid>
      <w:tr w:rsidR="000B643B">
        <w:trPr>
          <w:trHeight w:val="150"/>
        </w:trPr>
        <w:tc>
          <w:tcPr>
            <w:tcW w:w="677" w:type="dxa"/>
            <w:vMerge w:val="restart"/>
            <w:tcBorders>
              <w:top w:val="single" w:sz="4" w:space="0" w:color="auto"/>
              <w:left w:val="single" w:sz="4" w:space="0" w:color="auto"/>
              <w:bottom w:val="single" w:sz="4" w:space="0" w:color="auto"/>
              <w:right w:val="single" w:sz="4" w:space="0" w:color="auto"/>
            </w:tcBorders>
            <w:noWrap/>
            <w:textDirection w:val="tbRlV"/>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设计内容</w:t>
            </w:r>
          </w:p>
        </w:tc>
        <w:tc>
          <w:tcPr>
            <w:tcW w:w="7532" w:type="dxa"/>
            <w:gridSpan w:val="2"/>
            <w:tcBorders>
              <w:top w:val="single" w:sz="4" w:space="0" w:color="auto"/>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1）规划设计文本，内容包括</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val="restart"/>
            <w:tcBorders>
              <w:top w:val="nil"/>
              <w:left w:val="single" w:sz="4" w:space="0" w:color="auto"/>
              <w:bottom w:val="single" w:sz="4" w:space="0" w:color="auto"/>
              <w:right w:val="single" w:sz="4" w:space="0" w:color="auto"/>
            </w:tcBorders>
            <w:noWrap/>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现状分析</w:t>
            </w: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区域位置图:标明项目位置离主要城市距离以及与周边地区的关系</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区域现状图</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文化特色分析</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现状建筑及用地分析</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val="restart"/>
            <w:tcBorders>
              <w:top w:val="nil"/>
              <w:left w:val="single" w:sz="4" w:space="0" w:color="auto"/>
              <w:bottom w:val="single" w:sz="4" w:space="0" w:color="auto"/>
              <w:right w:val="single" w:sz="4" w:space="0" w:color="auto"/>
            </w:tcBorders>
            <w:noWrap/>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设计分析</w:t>
            </w: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设计原则和总体构思</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功能区域分析图</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交通组织分析图</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val="restart"/>
            <w:tcBorders>
              <w:top w:val="nil"/>
              <w:left w:val="single" w:sz="4" w:space="0" w:color="auto"/>
              <w:right w:val="single" w:sz="4" w:space="0" w:color="auto"/>
            </w:tcBorders>
            <w:noWrap/>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规划设计图纸</w:t>
            </w: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规划彩色总平面图（需提供电子版cad图纸）</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left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单体设计图纸：各单体的所有平面图以及能表达主要设计思路的立面剖面图（需提供电子版cad图纸）</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left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主要经济技术指标</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其它相关能表达设计的图纸（含消防、室外、景观）</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val="restart"/>
            <w:tcBorders>
              <w:top w:val="nil"/>
              <w:left w:val="single" w:sz="4" w:space="0" w:color="auto"/>
              <w:bottom w:val="single" w:sz="4" w:space="0" w:color="auto"/>
              <w:right w:val="single" w:sz="4" w:space="0" w:color="auto"/>
            </w:tcBorders>
            <w:noWrap/>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规划设计表现图</w:t>
            </w: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规划整体鸟瞰图至少两张（表现建筑与景观设计）</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二维动画演示：根据设计方案，分整体效果方案及重要节点效果方案两部分进行多媒体演示（须带解说解说内容，设计思路特点进行概述）</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三维动画演示：根据设计方案，分整体效果方案及重要节点效果方案两部分进行多媒体演示（须带解说解说内容，设计思路特点进行概述）</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设计内容要求建筑透视图每个节点至少一张</w:t>
            </w:r>
          </w:p>
        </w:tc>
      </w:tr>
      <w:tr w:rsidR="000B643B">
        <w:trPr>
          <w:trHeight w:val="150"/>
        </w:trPr>
        <w:tc>
          <w:tcPr>
            <w:tcW w:w="677" w:type="dxa"/>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1186"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6346" w:type="dxa"/>
            <w:tcBorders>
              <w:top w:val="nil"/>
              <w:left w:val="nil"/>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主要景观节点设计或意向图</w:t>
            </w:r>
          </w:p>
        </w:tc>
      </w:tr>
      <w:tr w:rsidR="000B643B">
        <w:trPr>
          <w:trHeight w:val="392"/>
        </w:trPr>
        <w:tc>
          <w:tcPr>
            <w:tcW w:w="677" w:type="dxa"/>
            <w:vMerge w:val="restart"/>
            <w:tcBorders>
              <w:top w:val="nil"/>
              <w:left w:val="single" w:sz="4" w:space="0" w:color="auto"/>
              <w:bottom w:val="single" w:sz="4" w:space="0" w:color="auto"/>
              <w:right w:val="single" w:sz="4" w:space="0" w:color="auto"/>
            </w:tcBorders>
            <w:noWrap/>
            <w:textDirection w:val="tbRlV"/>
            <w:vAlign w:val="center"/>
          </w:tcPr>
          <w:p w:rsidR="000B643B" w:rsidRDefault="005D2B14" w:rsidP="006813CF">
            <w:pPr>
              <w:widowControl/>
              <w:ind w:firstLine="440"/>
              <w:jc w:val="center"/>
              <w:rPr>
                <w:rFonts w:ascii="等线" w:eastAsia="等线" w:hAnsi="等线" w:cs="宋体"/>
                <w:color w:val="000000"/>
                <w:kern w:val="0"/>
                <w:sz w:val="22"/>
                <w:szCs w:val="22"/>
              </w:rPr>
            </w:pPr>
            <w:r>
              <w:rPr>
                <w:rFonts w:ascii="等线" w:eastAsia="等线" w:hAnsi="等线" w:cs="宋体" w:hint="eastAsia"/>
                <w:color w:val="000000"/>
                <w:kern w:val="0"/>
                <w:sz w:val="22"/>
                <w:szCs w:val="22"/>
              </w:rPr>
              <w:t>成果备注</w:t>
            </w:r>
          </w:p>
        </w:tc>
        <w:tc>
          <w:tcPr>
            <w:tcW w:w="7532" w:type="dxa"/>
            <w:gridSpan w:val="2"/>
            <w:vMerge w:val="restart"/>
            <w:tcBorders>
              <w:top w:val="single" w:sz="4" w:space="0" w:color="auto"/>
              <w:left w:val="single" w:sz="4" w:space="0" w:color="auto"/>
              <w:bottom w:val="single" w:sz="4" w:space="0" w:color="auto"/>
              <w:right w:val="single" w:sz="4" w:space="0" w:color="auto"/>
            </w:tcBorders>
            <w:noWrap/>
            <w:vAlign w:val="bottom"/>
          </w:tcPr>
          <w:p w:rsidR="000B643B" w:rsidRDefault="005D2B14" w:rsidP="006813CF">
            <w:pPr>
              <w:widowControl/>
              <w:ind w:firstLine="440"/>
              <w:jc w:val="left"/>
              <w:rPr>
                <w:rFonts w:ascii="等线" w:eastAsia="等线" w:hAnsi="等线" w:cs="宋体"/>
                <w:color w:val="000000"/>
                <w:kern w:val="0"/>
                <w:sz w:val="22"/>
                <w:szCs w:val="22"/>
              </w:rPr>
            </w:pPr>
            <w:r>
              <w:rPr>
                <w:rFonts w:ascii="等线" w:eastAsia="等线" w:hAnsi="等线" w:cs="宋体" w:hint="eastAsia"/>
                <w:color w:val="000000"/>
                <w:kern w:val="0"/>
                <w:sz w:val="22"/>
                <w:szCs w:val="22"/>
              </w:rPr>
              <w:t>全部设计成果均应制作成电子文件，规划设计文本文件采用pdf格式文件；图形文件采用AutoCAD(2008版)、天正8.5版、JPG格式文件；如有包括电脑动画或者电脑渲染图等图片的电脑文件，应考虑采用较为普及、通用的应用软件制作，用提交以上电子文件</w:t>
            </w:r>
          </w:p>
        </w:tc>
      </w:tr>
      <w:tr w:rsidR="000B643B">
        <w:trPr>
          <w:trHeight w:val="707"/>
        </w:trPr>
        <w:tc>
          <w:tcPr>
            <w:tcW w:w="677" w:type="dxa"/>
            <w:vMerge/>
            <w:tcBorders>
              <w:top w:val="nil"/>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c>
          <w:tcPr>
            <w:tcW w:w="7532" w:type="dxa"/>
            <w:gridSpan w:val="2"/>
            <w:vMerge/>
            <w:tcBorders>
              <w:top w:val="single" w:sz="4" w:space="0" w:color="auto"/>
              <w:left w:val="single" w:sz="4" w:space="0" w:color="auto"/>
              <w:bottom w:val="single" w:sz="4" w:space="0" w:color="auto"/>
              <w:right w:val="single" w:sz="4" w:space="0" w:color="auto"/>
            </w:tcBorders>
            <w:noWrap/>
            <w:vAlign w:val="center"/>
          </w:tcPr>
          <w:p w:rsidR="000B643B" w:rsidRDefault="000B643B" w:rsidP="006813CF">
            <w:pPr>
              <w:widowControl/>
              <w:ind w:firstLine="440"/>
              <w:jc w:val="left"/>
              <w:rPr>
                <w:rFonts w:ascii="等线" w:eastAsia="等线" w:hAnsi="等线" w:cs="宋体"/>
                <w:color w:val="000000"/>
                <w:kern w:val="0"/>
                <w:sz w:val="22"/>
                <w:szCs w:val="22"/>
              </w:rPr>
            </w:pPr>
          </w:p>
        </w:tc>
      </w:tr>
    </w:tbl>
    <w:p w:rsidR="000B643B" w:rsidRDefault="000B643B" w:rsidP="006813CF">
      <w:pPr>
        <w:spacing w:line="360" w:lineRule="auto"/>
        <w:ind w:firstLine="480"/>
        <w:rPr>
          <w:rFonts w:hAnsi="宋体"/>
          <w:sz w:val="24"/>
        </w:rPr>
        <w:sectPr w:rsidR="000B643B">
          <w:footerReference w:type="even" r:id="rId17"/>
          <w:footerReference w:type="default" r:id="rId18"/>
          <w:pgSz w:w="11906" w:h="16838"/>
          <w:pgMar w:top="1440" w:right="1800" w:bottom="1440" w:left="1800" w:header="851" w:footer="992" w:gutter="0"/>
          <w:cols w:space="720"/>
          <w:titlePg/>
          <w:docGrid w:type="lines" w:linePitch="312"/>
        </w:sectPr>
      </w:pPr>
    </w:p>
    <w:p w:rsidR="000B643B" w:rsidRDefault="005D2B14" w:rsidP="006813CF">
      <w:pPr>
        <w:spacing w:line="360" w:lineRule="auto"/>
        <w:ind w:firstLine="480"/>
        <w:rPr>
          <w:rFonts w:hAnsi="宋体"/>
          <w:sz w:val="24"/>
        </w:rPr>
      </w:pPr>
      <w:r>
        <w:rPr>
          <w:rFonts w:hAnsi="宋体" w:hint="eastAsia"/>
          <w:noProof/>
          <w:sz w:val="24"/>
        </w:rPr>
        <w:lastRenderedPageBreak/>
        <w:drawing>
          <wp:inline distT="0" distB="0" distL="114300" distR="114300">
            <wp:extent cx="6387465" cy="5678170"/>
            <wp:effectExtent l="0" t="0" r="13335" b="6350"/>
            <wp:docPr id="3" name="图片 1" descr="lADPBE1Xc_-Bn5zNBV7NCDw_2108_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lADPBE1Xc_-Bn5zNBV7NCDw_2108_1374"/>
                    <pic:cNvPicPr>
                      <a:picLocks noChangeAspect="1"/>
                    </pic:cNvPicPr>
                  </pic:nvPicPr>
                  <pic:blipFill>
                    <a:blip r:embed="rId19"/>
                    <a:stretch>
                      <a:fillRect/>
                    </a:stretch>
                  </pic:blipFill>
                  <pic:spPr>
                    <a:xfrm>
                      <a:off x="0" y="0"/>
                      <a:ext cx="6387465" cy="5678170"/>
                    </a:xfrm>
                    <a:prstGeom prst="rect">
                      <a:avLst/>
                    </a:prstGeom>
                    <a:noFill/>
                    <a:ln>
                      <a:noFill/>
                    </a:ln>
                  </pic:spPr>
                </pic:pic>
              </a:graphicData>
            </a:graphic>
          </wp:inline>
        </w:drawing>
      </w:r>
    </w:p>
    <w:p w:rsidR="000B643B" w:rsidRDefault="000B643B" w:rsidP="006813CF">
      <w:pPr>
        <w:spacing w:line="360" w:lineRule="auto"/>
        <w:ind w:firstLine="480"/>
        <w:rPr>
          <w:rFonts w:hAnsi="宋体"/>
          <w:sz w:val="24"/>
        </w:rPr>
      </w:pPr>
    </w:p>
    <w:p w:rsidR="000B643B" w:rsidRDefault="000B643B" w:rsidP="006813CF">
      <w:pPr>
        <w:spacing w:line="360" w:lineRule="auto"/>
        <w:ind w:firstLine="480"/>
        <w:rPr>
          <w:rFonts w:hAnsi="宋体"/>
          <w:sz w:val="24"/>
        </w:rPr>
      </w:pPr>
    </w:p>
    <w:p w:rsidR="000B643B" w:rsidRDefault="005D2B14" w:rsidP="006813CF">
      <w:pPr>
        <w:spacing w:line="360" w:lineRule="auto"/>
        <w:ind w:firstLine="562"/>
        <w:rPr>
          <w:rFonts w:hAnsi="宋体"/>
          <w:b/>
          <w:szCs w:val="28"/>
        </w:rPr>
      </w:pPr>
      <w:r>
        <w:rPr>
          <w:rFonts w:hAnsi="宋体" w:hint="eastAsia"/>
          <w:b/>
          <w:szCs w:val="28"/>
        </w:rPr>
        <w:t>其他：</w:t>
      </w:r>
    </w:p>
    <w:p w:rsidR="000B643B" w:rsidRDefault="005D2B14">
      <w:pPr>
        <w:spacing w:line="360" w:lineRule="auto"/>
        <w:ind w:firstLine="420"/>
        <w:rPr>
          <w:rFonts w:hAnsi="宋体" w:cs="宋体"/>
          <w:color w:val="000000"/>
          <w:kern w:val="0"/>
          <w:szCs w:val="21"/>
        </w:rPr>
      </w:pPr>
      <w:r>
        <w:rPr>
          <w:rFonts w:hAnsi="宋体" w:hint="eastAsia"/>
          <w:bCs/>
          <w:sz w:val="21"/>
          <w:szCs w:val="21"/>
        </w:rPr>
        <w:t>1、招标人推荐灯具主要材料（设备）品牌要求选择一览表</w:t>
      </w:r>
    </w:p>
    <w:tbl>
      <w:tblPr>
        <w:tblW w:w="96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1176"/>
        <w:gridCol w:w="7789"/>
      </w:tblGrid>
      <w:tr w:rsidR="000B643B">
        <w:tc>
          <w:tcPr>
            <w:tcW w:w="682" w:type="dxa"/>
            <w:shd w:val="clear" w:color="auto" w:fill="auto"/>
            <w:vAlign w:val="center"/>
          </w:tcPr>
          <w:p w:rsidR="000B643B" w:rsidRDefault="005D2B14">
            <w:pPr>
              <w:spacing w:line="360" w:lineRule="auto"/>
              <w:ind w:firstLineChars="0" w:firstLine="0"/>
              <w:rPr>
                <w:rFonts w:hAnsi="宋体"/>
                <w:bCs/>
                <w:sz w:val="21"/>
                <w:szCs w:val="21"/>
              </w:rPr>
            </w:pPr>
            <w:r>
              <w:rPr>
                <w:rFonts w:hAnsi="宋体" w:hint="eastAsia"/>
                <w:bCs/>
                <w:sz w:val="21"/>
                <w:szCs w:val="21"/>
              </w:rPr>
              <w:t>序号</w:t>
            </w:r>
          </w:p>
        </w:tc>
        <w:tc>
          <w:tcPr>
            <w:tcW w:w="1176" w:type="dxa"/>
            <w:shd w:val="clear" w:color="auto" w:fill="auto"/>
            <w:vAlign w:val="center"/>
          </w:tcPr>
          <w:p w:rsidR="000B643B" w:rsidRDefault="005D2B14">
            <w:pPr>
              <w:spacing w:line="360" w:lineRule="auto"/>
              <w:ind w:firstLine="420"/>
              <w:jc w:val="center"/>
              <w:rPr>
                <w:rFonts w:hAnsi="宋体"/>
                <w:bCs/>
                <w:sz w:val="21"/>
                <w:szCs w:val="21"/>
              </w:rPr>
            </w:pPr>
            <w:r>
              <w:rPr>
                <w:rFonts w:hAnsi="宋体" w:hint="eastAsia"/>
                <w:bCs/>
                <w:sz w:val="21"/>
                <w:szCs w:val="21"/>
              </w:rPr>
              <w:t>内容</w:t>
            </w:r>
          </w:p>
        </w:tc>
        <w:tc>
          <w:tcPr>
            <w:tcW w:w="7789" w:type="dxa"/>
            <w:shd w:val="clear" w:color="auto" w:fill="auto"/>
            <w:vAlign w:val="center"/>
          </w:tcPr>
          <w:p w:rsidR="000B643B" w:rsidRDefault="005D2B14">
            <w:pPr>
              <w:spacing w:line="360" w:lineRule="auto"/>
              <w:ind w:firstLine="420"/>
              <w:jc w:val="center"/>
              <w:rPr>
                <w:rFonts w:hAnsi="宋体"/>
                <w:bCs/>
                <w:sz w:val="21"/>
                <w:szCs w:val="21"/>
              </w:rPr>
            </w:pPr>
            <w:r>
              <w:rPr>
                <w:rFonts w:hAnsi="宋体" w:hint="eastAsia"/>
                <w:bCs/>
                <w:sz w:val="21"/>
                <w:szCs w:val="21"/>
              </w:rPr>
              <w:t>招标人推荐生产厂或品牌</w:t>
            </w:r>
          </w:p>
        </w:tc>
      </w:tr>
      <w:tr w:rsidR="000B643B">
        <w:tc>
          <w:tcPr>
            <w:tcW w:w="682" w:type="dxa"/>
            <w:shd w:val="clear" w:color="auto" w:fill="auto"/>
            <w:vAlign w:val="center"/>
          </w:tcPr>
          <w:p w:rsidR="000B643B" w:rsidRDefault="005D2B14">
            <w:pPr>
              <w:spacing w:line="360" w:lineRule="auto"/>
              <w:ind w:firstLine="420"/>
              <w:jc w:val="center"/>
              <w:rPr>
                <w:rFonts w:hAnsi="宋体"/>
                <w:bCs/>
                <w:sz w:val="21"/>
                <w:szCs w:val="21"/>
              </w:rPr>
            </w:pPr>
            <w:r>
              <w:rPr>
                <w:rFonts w:hAnsi="宋体" w:hint="eastAsia"/>
                <w:bCs/>
                <w:sz w:val="21"/>
                <w:szCs w:val="21"/>
              </w:rPr>
              <w:t>1</w:t>
            </w:r>
          </w:p>
        </w:tc>
        <w:tc>
          <w:tcPr>
            <w:tcW w:w="1176" w:type="dxa"/>
            <w:shd w:val="clear" w:color="auto" w:fill="auto"/>
            <w:vAlign w:val="center"/>
          </w:tcPr>
          <w:p w:rsidR="000B643B" w:rsidRDefault="005D2B14">
            <w:pPr>
              <w:spacing w:line="360" w:lineRule="auto"/>
              <w:ind w:firstLineChars="0" w:firstLine="0"/>
              <w:rPr>
                <w:rFonts w:hAnsi="宋体"/>
                <w:bCs/>
                <w:sz w:val="21"/>
                <w:szCs w:val="21"/>
              </w:rPr>
            </w:pPr>
            <w:r>
              <w:rPr>
                <w:rFonts w:hAnsi="宋体" w:hint="eastAsia"/>
                <w:bCs/>
                <w:sz w:val="21"/>
                <w:szCs w:val="21"/>
              </w:rPr>
              <w:t>投光灯</w:t>
            </w:r>
          </w:p>
        </w:tc>
        <w:tc>
          <w:tcPr>
            <w:tcW w:w="7789" w:type="dxa"/>
            <w:shd w:val="clear" w:color="auto" w:fill="auto"/>
            <w:vAlign w:val="center"/>
          </w:tcPr>
          <w:p w:rsidR="000B643B" w:rsidRDefault="005D2B14">
            <w:pPr>
              <w:spacing w:line="360" w:lineRule="auto"/>
              <w:ind w:firstLineChars="0" w:firstLine="0"/>
              <w:rPr>
                <w:rFonts w:hAnsi="宋体"/>
                <w:bCs/>
                <w:sz w:val="21"/>
                <w:szCs w:val="21"/>
              </w:rPr>
            </w:pPr>
            <w:r>
              <w:rPr>
                <w:rFonts w:hAnsi="宋体" w:hint="eastAsia"/>
                <w:bCs/>
                <w:sz w:val="21"/>
                <w:szCs w:val="21"/>
              </w:rPr>
              <w:t>飞利浦、索恩、依古姿尼、东莞勤上，浙江欧锐杰，广州雅江、广州胜亚、山西光宇</w:t>
            </w:r>
          </w:p>
        </w:tc>
      </w:tr>
      <w:tr w:rsidR="000B643B">
        <w:tc>
          <w:tcPr>
            <w:tcW w:w="682" w:type="dxa"/>
            <w:shd w:val="clear" w:color="auto" w:fill="auto"/>
            <w:vAlign w:val="center"/>
          </w:tcPr>
          <w:p w:rsidR="000B643B" w:rsidRDefault="005D2B14">
            <w:pPr>
              <w:spacing w:line="360" w:lineRule="auto"/>
              <w:ind w:firstLine="420"/>
              <w:jc w:val="center"/>
              <w:rPr>
                <w:rFonts w:hAnsi="宋体"/>
                <w:bCs/>
                <w:sz w:val="21"/>
                <w:szCs w:val="21"/>
              </w:rPr>
            </w:pPr>
            <w:r>
              <w:rPr>
                <w:rFonts w:hAnsi="宋体" w:hint="eastAsia"/>
                <w:bCs/>
                <w:sz w:val="21"/>
                <w:szCs w:val="21"/>
              </w:rPr>
              <w:t>2</w:t>
            </w:r>
          </w:p>
        </w:tc>
        <w:tc>
          <w:tcPr>
            <w:tcW w:w="1176" w:type="dxa"/>
            <w:shd w:val="clear" w:color="auto" w:fill="auto"/>
            <w:vAlign w:val="center"/>
          </w:tcPr>
          <w:p w:rsidR="000B643B" w:rsidRDefault="005D2B14">
            <w:pPr>
              <w:spacing w:line="360" w:lineRule="auto"/>
              <w:ind w:firstLineChars="0" w:firstLine="0"/>
              <w:rPr>
                <w:rFonts w:hAnsi="宋体"/>
                <w:bCs/>
                <w:sz w:val="21"/>
                <w:szCs w:val="21"/>
              </w:rPr>
            </w:pPr>
            <w:r>
              <w:rPr>
                <w:rFonts w:hAnsi="宋体" w:hint="eastAsia"/>
                <w:bCs/>
                <w:sz w:val="21"/>
                <w:szCs w:val="21"/>
              </w:rPr>
              <w:t>线条灯</w:t>
            </w:r>
          </w:p>
        </w:tc>
        <w:tc>
          <w:tcPr>
            <w:tcW w:w="7789" w:type="dxa"/>
            <w:shd w:val="clear" w:color="auto" w:fill="auto"/>
            <w:vAlign w:val="center"/>
          </w:tcPr>
          <w:p w:rsidR="000B643B" w:rsidRDefault="005D2B14">
            <w:pPr>
              <w:spacing w:line="360" w:lineRule="auto"/>
              <w:ind w:firstLineChars="0" w:firstLine="0"/>
              <w:rPr>
                <w:rFonts w:hAnsi="宋体"/>
                <w:bCs/>
                <w:sz w:val="21"/>
                <w:szCs w:val="21"/>
              </w:rPr>
            </w:pPr>
            <w:r>
              <w:rPr>
                <w:rFonts w:hAnsi="宋体" w:hint="eastAsia"/>
                <w:bCs/>
                <w:sz w:val="21"/>
                <w:szCs w:val="21"/>
              </w:rPr>
              <w:t>飞利浦、索恩、依古姿尼、东莞勤上，浙江欧锐杰，广州雅江、广州胜亚、山西光宇</w:t>
            </w:r>
          </w:p>
        </w:tc>
      </w:tr>
    </w:tbl>
    <w:p w:rsidR="000B643B" w:rsidRDefault="005D2B14">
      <w:pPr>
        <w:pStyle w:val="6"/>
        <w:ind w:left="0" w:firstLine="422"/>
        <w:rPr>
          <w:rFonts w:ascii="宋体"/>
          <w:b/>
          <w:bCs/>
          <w:sz w:val="21"/>
          <w:szCs w:val="21"/>
          <w:u w:val="single"/>
        </w:rPr>
      </w:pPr>
      <w:r>
        <w:rPr>
          <w:rFonts w:ascii="宋体" w:hint="eastAsia"/>
          <w:b/>
          <w:bCs/>
          <w:sz w:val="21"/>
          <w:szCs w:val="21"/>
          <w:u w:val="single"/>
        </w:rPr>
        <w:t>注：建议各投标人在招标人推荐的品牌或厂家中选择各自方案中对应的材料品牌，亦可以推荐相当于或优于招标人推荐的品牌或厂家，并投标时须提供佐证材料；若为中标候选单位标后招标人组织县相关主管部门对该品牌或厂家的产品进行核实及相关检测，符合后发放中标通知书、签订合</w:t>
      </w:r>
      <w:r>
        <w:rPr>
          <w:rFonts w:ascii="宋体" w:hint="eastAsia"/>
          <w:b/>
          <w:bCs/>
          <w:sz w:val="21"/>
          <w:szCs w:val="21"/>
          <w:u w:val="single"/>
        </w:rPr>
        <w:lastRenderedPageBreak/>
        <w:t>同；若不符合，仅在招标人推荐的品牌或厂家范围中选择。</w:t>
      </w:r>
    </w:p>
    <w:p w:rsidR="000B643B" w:rsidRDefault="000B643B">
      <w:pPr>
        <w:pStyle w:val="a8"/>
        <w:spacing w:line="420" w:lineRule="exact"/>
        <w:ind w:firstLine="723"/>
        <w:jc w:val="center"/>
        <w:outlineLvl w:val="0"/>
        <w:rPr>
          <w:b/>
          <w:color w:val="000000"/>
          <w:sz w:val="36"/>
          <w:szCs w:val="36"/>
        </w:rPr>
      </w:pPr>
    </w:p>
    <w:p w:rsidR="000B643B" w:rsidRDefault="000B643B">
      <w:pPr>
        <w:pStyle w:val="a8"/>
        <w:spacing w:line="420" w:lineRule="exact"/>
        <w:ind w:firstLine="723"/>
        <w:jc w:val="center"/>
        <w:outlineLvl w:val="0"/>
        <w:rPr>
          <w:b/>
          <w:color w:val="000000"/>
          <w:sz w:val="36"/>
          <w:szCs w:val="36"/>
        </w:rPr>
      </w:pPr>
    </w:p>
    <w:p w:rsidR="000B643B" w:rsidRDefault="005D2B14">
      <w:pPr>
        <w:pStyle w:val="a8"/>
        <w:spacing w:line="420" w:lineRule="exact"/>
        <w:ind w:firstLine="723"/>
        <w:jc w:val="center"/>
        <w:outlineLvl w:val="0"/>
        <w:rPr>
          <w:b/>
          <w:color w:val="000000"/>
          <w:sz w:val="36"/>
          <w:szCs w:val="36"/>
        </w:rPr>
      </w:pPr>
      <w:r>
        <w:rPr>
          <w:rFonts w:hint="eastAsia"/>
          <w:b/>
          <w:color w:val="000000"/>
          <w:sz w:val="36"/>
          <w:szCs w:val="36"/>
        </w:rPr>
        <w:t>七、投标文件格式</w:t>
      </w:r>
    </w:p>
    <w:p w:rsidR="000B643B" w:rsidRDefault="000B643B">
      <w:pPr>
        <w:pStyle w:val="2"/>
        <w:snapToGrid w:val="0"/>
        <w:spacing w:before="0" w:after="0" w:line="360" w:lineRule="auto"/>
        <w:ind w:firstLine="883"/>
        <w:jc w:val="center"/>
        <w:rPr>
          <w:rFonts w:ascii="宋体" w:eastAsia="宋体" w:hAnsi="宋体"/>
          <w:color w:val="000000"/>
          <w:sz w:val="44"/>
          <w:szCs w:val="44"/>
        </w:rPr>
      </w:pPr>
    </w:p>
    <w:p w:rsidR="000B643B" w:rsidRDefault="005D2B14">
      <w:pPr>
        <w:pStyle w:val="2"/>
        <w:snapToGrid w:val="0"/>
        <w:spacing w:before="0" w:after="0" w:line="360" w:lineRule="auto"/>
        <w:ind w:firstLine="883"/>
        <w:jc w:val="center"/>
        <w:rPr>
          <w:rFonts w:ascii="宋体" w:eastAsia="宋体" w:hAnsi="宋体"/>
          <w:color w:val="000000"/>
          <w:sz w:val="44"/>
          <w:szCs w:val="44"/>
        </w:rPr>
      </w:pPr>
      <w:r>
        <w:rPr>
          <w:rFonts w:ascii="宋体" w:eastAsia="宋体" w:hAnsi="宋体" w:hint="eastAsia"/>
          <w:color w:val="000000"/>
          <w:sz w:val="44"/>
          <w:szCs w:val="44"/>
        </w:rPr>
        <w:t>目    录</w:t>
      </w:r>
    </w:p>
    <w:p w:rsidR="000B643B" w:rsidRDefault="005D2B14">
      <w:pPr>
        <w:ind w:firstLine="560"/>
        <w:rPr>
          <w:color w:val="000000"/>
          <w:szCs w:val="28"/>
        </w:rPr>
      </w:pPr>
      <w:r>
        <w:rPr>
          <w:rFonts w:hint="eastAsia"/>
          <w:color w:val="000000"/>
          <w:szCs w:val="28"/>
        </w:rPr>
        <w:t>一、封面格式</w:t>
      </w:r>
    </w:p>
    <w:p w:rsidR="000B643B" w:rsidRDefault="005D2B14">
      <w:pPr>
        <w:ind w:firstLine="560"/>
        <w:rPr>
          <w:color w:val="000000"/>
          <w:szCs w:val="28"/>
        </w:rPr>
      </w:pPr>
      <w:r>
        <w:rPr>
          <w:rFonts w:hint="eastAsia"/>
          <w:color w:val="000000"/>
          <w:szCs w:val="28"/>
        </w:rPr>
        <w:t>二、商务标格式</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（1）投标函及投标函附录</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（2）法定代表人资格证明书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（3）法定代表人授权委托书</w:t>
      </w:r>
    </w:p>
    <w:p w:rsidR="000B643B" w:rsidRDefault="005D2B14">
      <w:pPr>
        <w:pStyle w:val="a8"/>
        <w:tabs>
          <w:tab w:val="left" w:pos="426"/>
        </w:tabs>
        <w:adjustRightInd w:val="0"/>
        <w:snapToGrid w:val="0"/>
        <w:spacing w:line="400" w:lineRule="exact"/>
        <w:ind w:firstLine="420"/>
        <w:rPr>
          <w:rFonts w:hAnsi="宋体"/>
          <w:color w:val="000000"/>
        </w:rPr>
      </w:pPr>
      <w:r>
        <w:rPr>
          <w:rFonts w:hAnsi="宋体" w:hint="eastAsia"/>
          <w:color w:val="000000"/>
        </w:rPr>
        <w:t>（4）商务报价表</w:t>
      </w:r>
    </w:p>
    <w:p w:rsidR="000B643B" w:rsidRDefault="005D2B14">
      <w:pPr>
        <w:ind w:firstLine="560"/>
        <w:rPr>
          <w:color w:val="000000"/>
          <w:szCs w:val="28"/>
        </w:rPr>
      </w:pPr>
      <w:r>
        <w:rPr>
          <w:rFonts w:hint="eastAsia"/>
          <w:color w:val="000000"/>
          <w:szCs w:val="28"/>
        </w:rPr>
        <w:t>三、资格后审申请书格式</w:t>
      </w:r>
    </w:p>
    <w:p w:rsidR="000B643B" w:rsidRDefault="000B643B">
      <w:pPr>
        <w:pStyle w:val="a0"/>
        <w:ind w:firstLine="560"/>
        <w:rPr>
          <w:sz w:val="28"/>
        </w:rPr>
      </w:pPr>
    </w:p>
    <w:p w:rsidR="000B643B" w:rsidRDefault="000B643B">
      <w:pPr>
        <w:pStyle w:val="6"/>
        <w:ind w:firstLine="560"/>
        <w:rPr>
          <w:color w:val="000000"/>
          <w:sz w:val="28"/>
          <w:szCs w:val="28"/>
        </w:rPr>
      </w:pPr>
    </w:p>
    <w:p w:rsidR="000B643B" w:rsidRDefault="000B643B">
      <w:pPr>
        <w:ind w:firstLine="560"/>
        <w:rPr>
          <w:color w:val="000000"/>
          <w:szCs w:val="28"/>
        </w:rPr>
      </w:pPr>
    </w:p>
    <w:p w:rsidR="000B643B" w:rsidRDefault="000B643B">
      <w:pPr>
        <w:pStyle w:val="a0"/>
        <w:ind w:firstLine="560"/>
        <w:rPr>
          <w:sz w:val="28"/>
        </w:rPr>
      </w:pPr>
    </w:p>
    <w:p w:rsidR="000B643B" w:rsidRDefault="000B643B">
      <w:pPr>
        <w:pStyle w:val="6"/>
        <w:ind w:firstLine="560"/>
        <w:rPr>
          <w:color w:val="000000"/>
          <w:sz w:val="28"/>
          <w:szCs w:val="28"/>
        </w:rPr>
      </w:pPr>
    </w:p>
    <w:p w:rsidR="000B643B" w:rsidRDefault="000B643B">
      <w:pPr>
        <w:ind w:firstLine="560"/>
        <w:rPr>
          <w:color w:val="000000"/>
          <w:szCs w:val="28"/>
        </w:rPr>
      </w:pPr>
    </w:p>
    <w:p w:rsidR="000B643B" w:rsidRDefault="000B643B">
      <w:pPr>
        <w:pStyle w:val="a0"/>
        <w:ind w:firstLine="560"/>
        <w:rPr>
          <w:sz w:val="28"/>
        </w:rPr>
      </w:pPr>
    </w:p>
    <w:p w:rsidR="000B643B" w:rsidRDefault="000B643B">
      <w:pPr>
        <w:pStyle w:val="6"/>
        <w:ind w:firstLine="560"/>
        <w:rPr>
          <w:color w:val="000000"/>
          <w:sz w:val="28"/>
          <w:szCs w:val="28"/>
        </w:rPr>
      </w:pPr>
    </w:p>
    <w:p w:rsidR="000B643B" w:rsidRDefault="000B643B">
      <w:pPr>
        <w:ind w:firstLine="560"/>
        <w:rPr>
          <w:color w:val="000000"/>
          <w:szCs w:val="28"/>
        </w:rPr>
      </w:pPr>
    </w:p>
    <w:p w:rsidR="000B643B" w:rsidRDefault="000B643B">
      <w:pPr>
        <w:pStyle w:val="a0"/>
        <w:ind w:firstLine="560"/>
        <w:rPr>
          <w:sz w:val="28"/>
        </w:rPr>
      </w:pPr>
    </w:p>
    <w:p w:rsidR="000B643B" w:rsidRDefault="000B643B">
      <w:pPr>
        <w:pStyle w:val="6"/>
        <w:ind w:firstLine="560"/>
        <w:rPr>
          <w:color w:val="000000"/>
          <w:sz w:val="28"/>
          <w:szCs w:val="28"/>
        </w:rPr>
      </w:pPr>
    </w:p>
    <w:p w:rsidR="000B643B" w:rsidRDefault="000B643B">
      <w:pPr>
        <w:ind w:firstLine="560"/>
      </w:pPr>
    </w:p>
    <w:p w:rsidR="000B643B" w:rsidRDefault="000B643B">
      <w:pPr>
        <w:snapToGrid w:val="0"/>
        <w:spacing w:line="360" w:lineRule="auto"/>
        <w:ind w:firstLine="480"/>
        <w:rPr>
          <w:rFonts w:hAnsi="宋体"/>
          <w:color w:val="000000"/>
          <w:sz w:val="24"/>
          <w:szCs w:val="24"/>
        </w:rPr>
      </w:pPr>
    </w:p>
    <w:p w:rsidR="000B643B" w:rsidRDefault="000B643B">
      <w:pPr>
        <w:snapToGrid w:val="0"/>
        <w:spacing w:line="360" w:lineRule="auto"/>
        <w:ind w:firstLineChars="0" w:firstLine="0"/>
        <w:rPr>
          <w:rFonts w:hAnsi="宋体"/>
          <w:color w:val="000000"/>
          <w:sz w:val="24"/>
        </w:rPr>
      </w:pPr>
    </w:p>
    <w:p w:rsidR="000B643B" w:rsidRDefault="005D2B14">
      <w:pPr>
        <w:ind w:firstLine="643"/>
        <w:rPr>
          <w:b/>
          <w:bCs/>
          <w:color w:val="000000"/>
          <w:sz w:val="32"/>
          <w:szCs w:val="32"/>
        </w:rPr>
      </w:pPr>
      <w:r>
        <w:rPr>
          <w:rFonts w:hint="eastAsia"/>
          <w:b/>
          <w:bCs/>
          <w:color w:val="000000"/>
          <w:sz w:val="32"/>
          <w:szCs w:val="32"/>
        </w:rPr>
        <w:t>一、封面格式</w:t>
      </w:r>
    </w:p>
    <w:p w:rsidR="000B643B" w:rsidRDefault="005D2B14">
      <w:pPr>
        <w:ind w:firstLineChars="0" w:firstLine="0"/>
        <w:rPr>
          <w:rFonts w:hAnsi="宋体"/>
          <w:b/>
          <w:color w:val="000000"/>
          <w:szCs w:val="28"/>
        </w:rPr>
      </w:pPr>
      <w:r>
        <w:rPr>
          <w:rFonts w:hAnsi="宋体" w:hint="eastAsia"/>
          <w:b/>
          <w:color w:val="000000"/>
          <w:szCs w:val="28"/>
        </w:rPr>
        <w:t>水口高端休闲民宿群配套建设工程（硐桥）设计施工总承包</w:t>
      </w:r>
    </w:p>
    <w:p w:rsidR="000B643B" w:rsidRDefault="000B643B">
      <w:pPr>
        <w:ind w:firstLine="402"/>
        <w:rPr>
          <w:rFonts w:hAnsi="宋体"/>
          <w:b/>
          <w:color w:val="000000"/>
          <w:sz w:val="20"/>
        </w:rPr>
      </w:pPr>
    </w:p>
    <w:p w:rsidR="000B643B" w:rsidRDefault="000B643B">
      <w:pPr>
        <w:ind w:firstLine="402"/>
        <w:rPr>
          <w:rFonts w:hAnsi="宋体"/>
          <w:b/>
          <w:color w:val="000000"/>
          <w:sz w:val="20"/>
        </w:rPr>
      </w:pPr>
    </w:p>
    <w:p w:rsidR="000B643B" w:rsidRDefault="005D2B14">
      <w:pPr>
        <w:ind w:firstLine="1044"/>
        <w:jc w:val="center"/>
        <w:rPr>
          <w:rFonts w:hAnsi="宋体"/>
          <w:b/>
          <w:color w:val="000000"/>
          <w:sz w:val="52"/>
          <w:szCs w:val="52"/>
        </w:rPr>
      </w:pPr>
      <w:r>
        <w:rPr>
          <w:rFonts w:hAnsi="宋体" w:hint="eastAsia"/>
          <w:b/>
          <w:color w:val="000000"/>
          <w:sz w:val="52"/>
          <w:szCs w:val="52"/>
        </w:rPr>
        <w:t>投  标  文  件</w:t>
      </w:r>
    </w:p>
    <w:p w:rsidR="000B643B" w:rsidRDefault="005D2B14">
      <w:pPr>
        <w:ind w:firstLine="643"/>
        <w:jc w:val="center"/>
        <w:rPr>
          <w:rFonts w:hAnsi="宋体"/>
          <w:b/>
          <w:color w:val="000000"/>
          <w:sz w:val="32"/>
          <w:szCs w:val="32"/>
        </w:rPr>
      </w:pPr>
      <w:r>
        <w:rPr>
          <w:rFonts w:hAnsi="宋体" w:hint="eastAsia"/>
          <w:b/>
          <w:color w:val="000000"/>
          <w:sz w:val="32"/>
          <w:szCs w:val="32"/>
        </w:rPr>
        <w:t>（商务标、/技术标）</w:t>
      </w: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0B643B">
      <w:pPr>
        <w:ind w:firstLine="560"/>
        <w:rPr>
          <w:rFonts w:hAnsi="宋体"/>
          <w:color w:val="000000"/>
          <w:szCs w:val="28"/>
        </w:rPr>
      </w:pPr>
    </w:p>
    <w:p w:rsidR="000B643B" w:rsidRDefault="005D2B14">
      <w:pPr>
        <w:ind w:firstLine="562"/>
        <w:jc w:val="center"/>
        <w:rPr>
          <w:rFonts w:hAnsi="宋体"/>
          <w:b/>
          <w:color w:val="000000"/>
          <w:szCs w:val="28"/>
          <w:u w:val="single"/>
        </w:rPr>
      </w:pPr>
      <w:r>
        <w:rPr>
          <w:rFonts w:hAnsi="宋体" w:hint="eastAsia"/>
          <w:b/>
          <w:color w:val="000000"/>
          <w:szCs w:val="28"/>
        </w:rPr>
        <w:t>投标人：（盖单位章）</w:t>
      </w:r>
    </w:p>
    <w:p w:rsidR="000B643B" w:rsidRDefault="005D2B14">
      <w:pPr>
        <w:ind w:firstLine="562"/>
        <w:jc w:val="center"/>
        <w:rPr>
          <w:rFonts w:hAnsi="宋体"/>
          <w:b/>
          <w:color w:val="000000"/>
          <w:szCs w:val="28"/>
        </w:rPr>
      </w:pPr>
      <w:r>
        <w:rPr>
          <w:rFonts w:hAnsi="宋体" w:hint="eastAsia"/>
          <w:b/>
          <w:color w:val="000000"/>
          <w:szCs w:val="28"/>
        </w:rPr>
        <w:t>法定代表人（或委托代理人）：（签字或盖章）</w:t>
      </w:r>
    </w:p>
    <w:p w:rsidR="000B643B" w:rsidRDefault="005D2B14">
      <w:pPr>
        <w:ind w:firstLine="562"/>
        <w:jc w:val="center"/>
        <w:rPr>
          <w:rFonts w:hAnsi="宋体"/>
          <w:b/>
          <w:color w:val="000000"/>
          <w:szCs w:val="28"/>
        </w:rPr>
      </w:pPr>
      <w:r>
        <w:rPr>
          <w:rFonts w:hAnsi="宋体" w:hint="eastAsia"/>
          <w:b/>
          <w:color w:val="000000"/>
          <w:szCs w:val="28"/>
        </w:rPr>
        <w:t>年月日</w:t>
      </w:r>
    </w:p>
    <w:p w:rsidR="000B643B" w:rsidRDefault="005D2B14">
      <w:pPr>
        <w:pStyle w:val="2"/>
        <w:snapToGrid w:val="0"/>
        <w:spacing w:before="0" w:after="0" w:line="360" w:lineRule="auto"/>
        <w:ind w:firstLineChars="950" w:firstLine="3040"/>
        <w:rPr>
          <w:b w:val="0"/>
          <w:bCs w:val="0"/>
          <w:color w:val="000000"/>
          <w:u w:val="single"/>
        </w:rPr>
      </w:pPr>
      <w:r>
        <w:rPr>
          <w:b w:val="0"/>
          <w:bCs w:val="0"/>
          <w:color w:val="000000"/>
          <w:u w:val="single"/>
        </w:rPr>
        <w:br w:type="page"/>
      </w:r>
    </w:p>
    <w:p w:rsidR="000B643B" w:rsidRDefault="005D2B14">
      <w:pPr>
        <w:pStyle w:val="2"/>
        <w:snapToGrid w:val="0"/>
        <w:spacing w:before="0" w:after="0" w:line="360" w:lineRule="auto"/>
        <w:ind w:firstLineChars="1050" w:firstLine="3360"/>
        <w:rPr>
          <w:b w:val="0"/>
          <w:bCs w:val="0"/>
          <w:color w:val="000000"/>
        </w:rPr>
      </w:pPr>
      <w:r>
        <w:rPr>
          <w:rFonts w:hint="eastAsia"/>
          <w:b w:val="0"/>
          <w:bCs w:val="0"/>
          <w:color w:val="000000"/>
        </w:rPr>
        <w:lastRenderedPageBreak/>
        <w:t>二、商务标格式</w:t>
      </w:r>
    </w:p>
    <w:p w:rsidR="000B643B" w:rsidRDefault="005D2B14">
      <w:pPr>
        <w:pStyle w:val="2"/>
        <w:snapToGrid w:val="0"/>
        <w:spacing w:before="0" w:after="0" w:line="360" w:lineRule="auto"/>
        <w:ind w:firstLineChars="1050" w:firstLine="2951"/>
        <w:rPr>
          <w:rFonts w:ascii="宋体" w:eastAsia="宋体" w:hAnsi="宋体"/>
          <w:color w:val="000000"/>
        </w:rPr>
      </w:pPr>
      <w:r>
        <w:rPr>
          <w:rFonts w:ascii="宋体" w:eastAsia="宋体" w:hAnsi="宋体" w:hint="eastAsia"/>
          <w:color w:val="000000"/>
          <w:sz w:val="28"/>
          <w:szCs w:val="28"/>
        </w:rPr>
        <w:t>（1）投标函及投标函附录</w:t>
      </w:r>
    </w:p>
    <w:p w:rsidR="000B643B" w:rsidRDefault="000B643B">
      <w:pPr>
        <w:snapToGrid w:val="0"/>
        <w:spacing w:line="360" w:lineRule="auto"/>
        <w:ind w:firstLine="480"/>
        <w:rPr>
          <w:rFonts w:hAnsi="宋体"/>
          <w:color w:val="000000"/>
          <w:sz w:val="24"/>
        </w:rPr>
      </w:pPr>
    </w:p>
    <w:p w:rsidR="000B643B" w:rsidRDefault="005D2B14">
      <w:pPr>
        <w:snapToGrid w:val="0"/>
        <w:spacing w:line="360" w:lineRule="auto"/>
        <w:ind w:firstLine="602"/>
        <w:jc w:val="center"/>
        <w:rPr>
          <w:rFonts w:hAnsi="宋体"/>
          <w:b/>
          <w:color w:val="000000"/>
          <w:sz w:val="30"/>
          <w:szCs w:val="30"/>
        </w:rPr>
      </w:pPr>
      <w:r>
        <w:rPr>
          <w:rFonts w:hAnsi="宋体" w:hint="eastAsia"/>
          <w:b/>
          <w:color w:val="000000"/>
          <w:sz w:val="30"/>
          <w:szCs w:val="30"/>
        </w:rPr>
        <w:t>投标函</w:t>
      </w:r>
    </w:p>
    <w:p w:rsidR="000B643B" w:rsidRDefault="000B643B">
      <w:pPr>
        <w:snapToGrid w:val="0"/>
        <w:spacing w:line="360" w:lineRule="auto"/>
        <w:ind w:firstLine="480"/>
        <w:rPr>
          <w:rFonts w:hAnsi="宋体"/>
          <w:color w:val="000000"/>
          <w:sz w:val="24"/>
        </w:rPr>
      </w:pPr>
    </w:p>
    <w:p w:rsidR="000B643B" w:rsidRDefault="005D2B14" w:rsidP="006813CF">
      <w:pPr>
        <w:numPr>
          <w:ilvl w:val="0"/>
          <w:numId w:val="16"/>
        </w:numPr>
        <w:tabs>
          <w:tab w:val="left" w:pos="360"/>
          <w:tab w:val="left" w:pos="900"/>
        </w:tabs>
        <w:spacing w:line="400" w:lineRule="exact"/>
        <w:ind w:left="0" w:firstLineChars="257" w:firstLine="540"/>
        <w:rPr>
          <w:color w:val="000000"/>
          <w:sz w:val="21"/>
          <w:szCs w:val="21"/>
          <w:u w:val="single"/>
        </w:rPr>
      </w:pPr>
      <w:r>
        <w:rPr>
          <w:rFonts w:hint="eastAsia"/>
          <w:color w:val="000000"/>
          <w:sz w:val="21"/>
          <w:szCs w:val="21"/>
        </w:rPr>
        <w:t>根据已收到贵方的招标编号为的工程总承包的招标文件，遵照《中华人民共和国招标投标法》等有关规定，我单位经考察现场和研究上述招标文件的投标须知、合同条款、技术规范其他有关文件后，我方愿按以下费用进行投标报价：大写元（小写：</w:t>
      </w:r>
      <w:r>
        <w:rPr>
          <w:rFonts w:hint="eastAsia"/>
          <w:color w:val="000000"/>
          <w:sz w:val="21"/>
          <w:szCs w:val="21"/>
          <w:u w:val="single"/>
        </w:rPr>
        <w:t>元</w:t>
      </w:r>
      <w:r>
        <w:rPr>
          <w:rFonts w:hint="eastAsia"/>
          <w:color w:val="000000"/>
          <w:sz w:val="21"/>
          <w:szCs w:val="21"/>
        </w:rPr>
        <w:t>）。</w:t>
      </w:r>
    </w:p>
    <w:p w:rsidR="000B643B" w:rsidRDefault="005D2B14">
      <w:pPr>
        <w:tabs>
          <w:tab w:val="left" w:pos="900"/>
        </w:tabs>
        <w:spacing w:line="400" w:lineRule="exact"/>
        <w:ind w:firstLine="420"/>
        <w:rPr>
          <w:color w:val="000000"/>
          <w:sz w:val="21"/>
          <w:szCs w:val="21"/>
        </w:rPr>
      </w:pPr>
      <w:r>
        <w:rPr>
          <w:rFonts w:hint="eastAsia"/>
          <w:color w:val="000000"/>
          <w:sz w:val="21"/>
          <w:szCs w:val="21"/>
        </w:rPr>
        <w:t>并按上述合同条款、技术规范的要求完成上述工程的总承包工作，并承担任何质量缺陷所引起的责任。</w:t>
      </w:r>
    </w:p>
    <w:p w:rsidR="000B643B" w:rsidRDefault="005D2B14">
      <w:pPr>
        <w:numPr>
          <w:ilvl w:val="0"/>
          <w:numId w:val="16"/>
        </w:numPr>
        <w:spacing w:line="400" w:lineRule="exact"/>
        <w:ind w:left="0" w:firstLineChars="270" w:firstLine="567"/>
        <w:rPr>
          <w:color w:val="000000"/>
          <w:sz w:val="21"/>
          <w:szCs w:val="21"/>
        </w:rPr>
      </w:pPr>
      <w:r>
        <w:rPr>
          <w:rFonts w:hint="eastAsia"/>
          <w:color w:val="000000"/>
          <w:sz w:val="21"/>
          <w:szCs w:val="21"/>
        </w:rPr>
        <w:t>我方已详细审核全部招标文件，包括修改文件（如果有的话），及有关附件，我方完全知道必须放弃提出含糊不清或误解的权力。</w:t>
      </w:r>
    </w:p>
    <w:p w:rsidR="000B643B" w:rsidRDefault="005D2B14" w:rsidP="006813CF">
      <w:pPr>
        <w:numPr>
          <w:ilvl w:val="0"/>
          <w:numId w:val="16"/>
        </w:numPr>
        <w:spacing w:line="400" w:lineRule="exact"/>
        <w:ind w:left="0" w:firstLineChars="257" w:firstLine="540"/>
        <w:rPr>
          <w:color w:val="000000"/>
          <w:sz w:val="21"/>
          <w:szCs w:val="21"/>
        </w:rPr>
      </w:pPr>
      <w:r>
        <w:rPr>
          <w:rFonts w:hint="eastAsia"/>
          <w:color w:val="000000"/>
          <w:sz w:val="21"/>
          <w:szCs w:val="21"/>
        </w:rPr>
        <w:t>一旦我方中标，我方保证在合同协议书中规定的开工日期开始总承包工作，并按合同协议书中规定的竣工日期和交付日期完成竣工和交付。</w:t>
      </w:r>
    </w:p>
    <w:p w:rsidR="000B643B" w:rsidRDefault="005D2B14" w:rsidP="006813CF">
      <w:pPr>
        <w:numPr>
          <w:ilvl w:val="0"/>
          <w:numId w:val="16"/>
        </w:numPr>
        <w:spacing w:line="400" w:lineRule="exact"/>
        <w:ind w:left="0" w:firstLineChars="257" w:firstLine="540"/>
        <w:rPr>
          <w:color w:val="000000"/>
          <w:sz w:val="21"/>
          <w:szCs w:val="21"/>
        </w:rPr>
      </w:pPr>
      <w:r>
        <w:rPr>
          <w:rFonts w:hint="eastAsia"/>
          <w:color w:val="000000"/>
          <w:sz w:val="21"/>
          <w:szCs w:val="21"/>
        </w:rPr>
        <w:t>如果我方中标，我方将按照规定提交合同金额2% 的银行保函作为履约担保。</w:t>
      </w:r>
    </w:p>
    <w:p w:rsidR="000B643B" w:rsidRDefault="005D2B14" w:rsidP="006813CF">
      <w:pPr>
        <w:numPr>
          <w:ilvl w:val="0"/>
          <w:numId w:val="16"/>
        </w:numPr>
        <w:tabs>
          <w:tab w:val="left" w:pos="360"/>
          <w:tab w:val="left" w:pos="900"/>
        </w:tabs>
        <w:spacing w:line="400" w:lineRule="exact"/>
        <w:ind w:left="0" w:firstLineChars="225" w:firstLine="473"/>
        <w:rPr>
          <w:color w:val="000000"/>
          <w:sz w:val="21"/>
          <w:szCs w:val="21"/>
        </w:rPr>
      </w:pPr>
      <w:r>
        <w:rPr>
          <w:rFonts w:hint="eastAsia"/>
          <w:color w:val="000000"/>
          <w:sz w:val="21"/>
          <w:szCs w:val="21"/>
        </w:rPr>
        <w:t>我方同意所递交的投标文件在“投标须知”规定的投标有效期内有效，在此期间内我方的投标有可能中标，我方将受此约束。如果在投标有效期内撤回投标，投标保证金将全部被没收。</w:t>
      </w:r>
    </w:p>
    <w:p w:rsidR="000B643B" w:rsidRDefault="005D2B14" w:rsidP="006813CF">
      <w:pPr>
        <w:numPr>
          <w:ilvl w:val="0"/>
          <w:numId w:val="16"/>
        </w:numPr>
        <w:tabs>
          <w:tab w:val="left" w:pos="360"/>
          <w:tab w:val="left" w:pos="900"/>
        </w:tabs>
        <w:spacing w:line="400" w:lineRule="exact"/>
        <w:ind w:left="0" w:firstLineChars="225" w:firstLine="473"/>
        <w:rPr>
          <w:color w:val="000000"/>
          <w:sz w:val="21"/>
          <w:szCs w:val="21"/>
        </w:rPr>
      </w:pPr>
      <w:r>
        <w:rPr>
          <w:rFonts w:hint="eastAsia"/>
          <w:color w:val="000000"/>
          <w:sz w:val="21"/>
          <w:szCs w:val="21"/>
        </w:rPr>
        <w:t>除非另外达成协议并生效，贵方的中标通知书和本投标文件将成为约束我们双方的合同文件组成部分。</w:t>
      </w:r>
    </w:p>
    <w:p w:rsidR="000B643B" w:rsidRDefault="005D2B14">
      <w:pPr>
        <w:numPr>
          <w:ilvl w:val="0"/>
          <w:numId w:val="16"/>
        </w:numPr>
        <w:tabs>
          <w:tab w:val="left" w:pos="360"/>
          <w:tab w:val="left" w:pos="900"/>
        </w:tabs>
        <w:spacing w:line="400" w:lineRule="exact"/>
        <w:ind w:left="0" w:firstLine="420"/>
        <w:rPr>
          <w:color w:val="000000"/>
          <w:sz w:val="21"/>
          <w:szCs w:val="21"/>
        </w:rPr>
      </w:pPr>
      <w:r>
        <w:rPr>
          <w:rFonts w:hint="eastAsia"/>
          <w:color w:val="000000"/>
          <w:sz w:val="21"/>
          <w:szCs w:val="21"/>
        </w:rPr>
        <w:t>我方理解贵方将不受必须接受你们所收到的最低标价或其它任何投标的约束。</w:t>
      </w:r>
    </w:p>
    <w:p w:rsidR="000B643B" w:rsidRDefault="005D2B14" w:rsidP="006813CF">
      <w:pPr>
        <w:spacing w:line="400" w:lineRule="exact"/>
        <w:ind w:firstLineChars="257" w:firstLine="540"/>
        <w:rPr>
          <w:color w:val="000000"/>
          <w:sz w:val="21"/>
          <w:szCs w:val="21"/>
        </w:rPr>
      </w:pPr>
      <w:r>
        <w:rPr>
          <w:rFonts w:hint="eastAsia"/>
          <w:color w:val="000000"/>
          <w:sz w:val="21"/>
          <w:szCs w:val="21"/>
        </w:rPr>
        <w:t>投标人：（盖章）单位地址：</w:t>
      </w:r>
    </w:p>
    <w:p w:rsidR="000B643B" w:rsidRDefault="005D2B14" w:rsidP="006813CF">
      <w:pPr>
        <w:spacing w:line="400" w:lineRule="exact"/>
        <w:ind w:firstLineChars="257" w:firstLine="540"/>
        <w:rPr>
          <w:color w:val="000000"/>
          <w:sz w:val="21"/>
          <w:szCs w:val="21"/>
        </w:rPr>
      </w:pPr>
      <w:r>
        <w:rPr>
          <w:rFonts w:hint="eastAsia"/>
          <w:color w:val="000000"/>
          <w:sz w:val="21"/>
          <w:szCs w:val="21"/>
        </w:rPr>
        <w:t>法定代表人或其委托代理人：（签章或盖章）</w:t>
      </w:r>
    </w:p>
    <w:p w:rsidR="000B643B" w:rsidRDefault="005D2B14" w:rsidP="006813CF">
      <w:pPr>
        <w:spacing w:line="400" w:lineRule="exact"/>
        <w:ind w:firstLineChars="257" w:firstLine="540"/>
        <w:rPr>
          <w:color w:val="000000"/>
          <w:sz w:val="21"/>
          <w:szCs w:val="21"/>
        </w:rPr>
      </w:pPr>
      <w:r>
        <w:rPr>
          <w:rFonts w:hint="eastAsia"/>
          <w:color w:val="000000"/>
          <w:sz w:val="21"/>
          <w:szCs w:val="21"/>
        </w:rPr>
        <w:t>邮政编码：</w:t>
      </w:r>
      <w:r>
        <w:rPr>
          <w:rFonts w:hint="eastAsia"/>
          <w:color w:val="000000"/>
          <w:sz w:val="21"/>
          <w:szCs w:val="21"/>
        </w:rPr>
        <w:tab/>
      </w:r>
      <w:r>
        <w:rPr>
          <w:rFonts w:hint="eastAsia"/>
          <w:color w:val="000000"/>
          <w:sz w:val="21"/>
          <w:szCs w:val="21"/>
        </w:rPr>
        <w:tab/>
      </w:r>
      <w:r>
        <w:rPr>
          <w:rFonts w:hint="eastAsia"/>
          <w:color w:val="000000"/>
          <w:sz w:val="21"/>
          <w:szCs w:val="21"/>
        </w:rPr>
        <w:tab/>
      </w:r>
      <w:r>
        <w:rPr>
          <w:rFonts w:hint="eastAsia"/>
          <w:color w:val="000000"/>
          <w:sz w:val="21"/>
          <w:szCs w:val="21"/>
        </w:rPr>
        <w:tab/>
      </w:r>
      <w:r>
        <w:rPr>
          <w:rFonts w:hint="eastAsia"/>
          <w:color w:val="000000"/>
          <w:sz w:val="21"/>
          <w:szCs w:val="21"/>
        </w:rPr>
        <w:tab/>
        <w:t>电话：</w:t>
      </w:r>
      <w:r>
        <w:rPr>
          <w:rFonts w:hint="eastAsia"/>
          <w:color w:val="000000"/>
          <w:sz w:val="21"/>
          <w:szCs w:val="21"/>
        </w:rPr>
        <w:tab/>
      </w:r>
      <w:r>
        <w:rPr>
          <w:rFonts w:hint="eastAsia"/>
          <w:color w:val="000000"/>
          <w:sz w:val="21"/>
          <w:szCs w:val="21"/>
        </w:rPr>
        <w:tab/>
      </w:r>
      <w:r>
        <w:rPr>
          <w:rFonts w:hint="eastAsia"/>
          <w:color w:val="000000"/>
          <w:sz w:val="21"/>
          <w:szCs w:val="21"/>
        </w:rPr>
        <w:tab/>
      </w:r>
      <w:r>
        <w:rPr>
          <w:rFonts w:hint="eastAsia"/>
          <w:color w:val="000000"/>
          <w:sz w:val="21"/>
          <w:szCs w:val="21"/>
        </w:rPr>
        <w:tab/>
        <w:t>传真：</w:t>
      </w:r>
    </w:p>
    <w:p w:rsidR="000B643B" w:rsidRDefault="005D2B14" w:rsidP="006813CF">
      <w:pPr>
        <w:spacing w:line="400" w:lineRule="exact"/>
        <w:ind w:firstLineChars="257" w:firstLine="540"/>
        <w:rPr>
          <w:color w:val="000000"/>
          <w:sz w:val="21"/>
          <w:szCs w:val="21"/>
        </w:rPr>
      </w:pPr>
      <w:r>
        <w:rPr>
          <w:rFonts w:hint="eastAsia"/>
          <w:color w:val="000000"/>
          <w:sz w:val="21"/>
          <w:szCs w:val="21"/>
        </w:rPr>
        <w:t>开户银行名称：</w:t>
      </w:r>
    </w:p>
    <w:p w:rsidR="000B643B" w:rsidRDefault="005D2B14" w:rsidP="006813CF">
      <w:pPr>
        <w:spacing w:line="400" w:lineRule="exact"/>
        <w:ind w:firstLineChars="257" w:firstLine="540"/>
        <w:rPr>
          <w:color w:val="000000"/>
          <w:sz w:val="21"/>
          <w:szCs w:val="21"/>
        </w:rPr>
      </w:pPr>
      <w:r>
        <w:rPr>
          <w:rFonts w:hint="eastAsia"/>
          <w:color w:val="000000"/>
          <w:sz w:val="21"/>
          <w:szCs w:val="21"/>
        </w:rPr>
        <w:t>开户银行帐户：</w:t>
      </w:r>
    </w:p>
    <w:p w:rsidR="000B643B" w:rsidRDefault="005D2B14" w:rsidP="006813CF">
      <w:pPr>
        <w:spacing w:line="400" w:lineRule="exact"/>
        <w:ind w:firstLineChars="257" w:firstLine="540"/>
        <w:rPr>
          <w:color w:val="000000"/>
          <w:sz w:val="21"/>
          <w:szCs w:val="21"/>
        </w:rPr>
      </w:pPr>
      <w:r>
        <w:rPr>
          <w:rFonts w:hint="eastAsia"/>
          <w:color w:val="000000"/>
          <w:sz w:val="21"/>
          <w:szCs w:val="21"/>
        </w:rPr>
        <w:t>开户银行地址：</w:t>
      </w:r>
    </w:p>
    <w:p w:rsidR="000B643B" w:rsidRDefault="005D2B14" w:rsidP="006813CF">
      <w:pPr>
        <w:spacing w:line="400" w:lineRule="exact"/>
        <w:ind w:firstLineChars="257" w:firstLine="540"/>
        <w:rPr>
          <w:color w:val="000000"/>
          <w:sz w:val="21"/>
          <w:szCs w:val="21"/>
        </w:rPr>
      </w:pPr>
      <w:r>
        <w:rPr>
          <w:rFonts w:hint="eastAsia"/>
          <w:color w:val="000000"/>
          <w:sz w:val="21"/>
          <w:szCs w:val="21"/>
        </w:rPr>
        <w:t>开户银行电话：</w:t>
      </w:r>
    </w:p>
    <w:p w:rsidR="000B643B" w:rsidRDefault="005D2B14" w:rsidP="006813CF">
      <w:pPr>
        <w:spacing w:line="400" w:lineRule="exact"/>
        <w:ind w:firstLineChars="257" w:firstLine="540"/>
        <w:jc w:val="center"/>
        <w:rPr>
          <w:color w:val="000000"/>
          <w:sz w:val="21"/>
          <w:szCs w:val="21"/>
        </w:rPr>
      </w:pPr>
      <w:r>
        <w:rPr>
          <w:rFonts w:hint="eastAsia"/>
          <w:color w:val="000000"/>
          <w:sz w:val="21"/>
          <w:szCs w:val="21"/>
        </w:rPr>
        <w:t xml:space="preserve">                     日期：</w:t>
      </w:r>
      <w:r>
        <w:rPr>
          <w:rFonts w:hint="eastAsia"/>
          <w:color w:val="000000"/>
          <w:sz w:val="21"/>
          <w:szCs w:val="21"/>
        </w:rPr>
        <w:tab/>
      </w:r>
      <w:r>
        <w:rPr>
          <w:rFonts w:hint="eastAsia"/>
          <w:color w:val="000000"/>
          <w:sz w:val="21"/>
          <w:szCs w:val="21"/>
        </w:rPr>
        <w:tab/>
        <w:t>年</w:t>
      </w:r>
      <w:r>
        <w:rPr>
          <w:rFonts w:hint="eastAsia"/>
          <w:color w:val="000000"/>
          <w:sz w:val="21"/>
          <w:szCs w:val="21"/>
        </w:rPr>
        <w:tab/>
        <w:t xml:space="preserve">  月</w:t>
      </w:r>
      <w:r>
        <w:rPr>
          <w:rFonts w:hint="eastAsia"/>
          <w:color w:val="000000"/>
          <w:sz w:val="21"/>
          <w:szCs w:val="21"/>
        </w:rPr>
        <w:tab/>
        <w:t xml:space="preserve">    日</w:t>
      </w:r>
    </w:p>
    <w:p w:rsidR="000B643B" w:rsidRDefault="005D2B14">
      <w:pPr>
        <w:snapToGrid w:val="0"/>
        <w:spacing w:line="360" w:lineRule="auto"/>
        <w:ind w:firstLine="643"/>
        <w:jc w:val="center"/>
        <w:rPr>
          <w:rFonts w:hAnsi="宋体"/>
          <w:b/>
          <w:color w:val="000000"/>
          <w:sz w:val="30"/>
          <w:szCs w:val="30"/>
        </w:rPr>
      </w:pPr>
      <w:r>
        <w:rPr>
          <w:rFonts w:hint="eastAsia"/>
          <w:b/>
          <w:bCs/>
          <w:color w:val="000000"/>
          <w:sz w:val="32"/>
        </w:rPr>
        <w:br w:type="page"/>
      </w:r>
      <w:r>
        <w:rPr>
          <w:rFonts w:hAnsi="宋体" w:hint="eastAsia"/>
          <w:b/>
          <w:color w:val="000000"/>
          <w:sz w:val="30"/>
          <w:szCs w:val="30"/>
        </w:rPr>
        <w:lastRenderedPageBreak/>
        <w:t>投标函附录</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4"/>
        <w:gridCol w:w="1985"/>
        <w:gridCol w:w="3443"/>
        <w:gridCol w:w="2346"/>
      </w:tblGrid>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序号</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条款名称</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约定内容</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备注</w:t>
            </w: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1</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项目总负责人（项目经理）</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rPr>
                <w:rFonts w:hAnsi="宋体"/>
                <w:color w:val="000000"/>
                <w:sz w:val="24"/>
              </w:rPr>
            </w:pPr>
            <w:r>
              <w:rPr>
                <w:rFonts w:hAnsi="宋体" w:hint="eastAsia"/>
                <w:color w:val="000000"/>
                <w:sz w:val="24"/>
              </w:rPr>
              <w:t xml:space="preserve">姓名：           </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2</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设计负责人</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rPr>
                <w:rFonts w:hAnsi="宋体"/>
                <w:color w:val="000000"/>
                <w:sz w:val="24"/>
              </w:rPr>
            </w:pPr>
            <w:r>
              <w:rPr>
                <w:rFonts w:hAnsi="宋体" w:hint="eastAsia"/>
                <w:color w:val="000000"/>
                <w:sz w:val="24"/>
              </w:rPr>
              <w:t>姓名：</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3</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施工负责人</w:t>
            </w:r>
          </w:p>
          <w:p w:rsidR="000B643B" w:rsidRDefault="000B643B">
            <w:pPr>
              <w:snapToGrid w:val="0"/>
              <w:spacing w:line="360" w:lineRule="auto"/>
              <w:ind w:firstLineChars="13" w:firstLine="31"/>
              <w:jc w:val="center"/>
              <w:rPr>
                <w:rFonts w:hAnsi="宋体"/>
                <w:color w:val="000000"/>
                <w:sz w:val="24"/>
              </w:rPr>
            </w:pP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rPr>
                <w:rFonts w:hAnsi="宋体"/>
                <w:color w:val="000000"/>
                <w:sz w:val="24"/>
              </w:rPr>
            </w:pPr>
            <w:r>
              <w:rPr>
                <w:rFonts w:hAnsi="宋体" w:hint="eastAsia"/>
                <w:color w:val="000000"/>
                <w:sz w:val="24"/>
              </w:rPr>
              <w:t>姓名：</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4</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质量标准</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0" w:firstLine="0"/>
              <w:rPr>
                <w:rFonts w:hAnsi="宋体"/>
                <w:color w:val="000000"/>
                <w:sz w:val="24"/>
              </w:rPr>
            </w:pPr>
            <w:r>
              <w:rPr>
                <w:rFonts w:hAnsi="宋体" w:hint="eastAsia"/>
                <w:color w:val="000000"/>
                <w:sz w:val="24"/>
              </w:rPr>
              <w:t>合格或按招标文件要求</w:t>
            </w: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5</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合同总工期（天）</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rsidP="006813CF">
            <w:pPr>
              <w:snapToGrid w:val="0"/>
              <w:spacing w:line="360" w:lineRule="auto"/>
              <w:ind w:firstLineChars="342" w:firstLine="821"/>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6</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Chars="13" w:firstLine="31"/>
              <w:jc w:val="center"/>
              <w:rPr>
                <w:rFonts w:hAnsi="宋体"/>
                <w:color w:val="000000"/>
                <w:sz w:val="24"/>
              </w:rPr>
            </w:pPr>
            <w:r>
              <w:rPr>
                <w:rFonts w:hAnsi="宋体" w:hint="eastAsia"/>
                <w:color w:val="000000"/>
                <w:sz w:val="24"/>
              </w:rPr>
              <w:t>缺陷责任期</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Chars="83" w:firstLine="199"/>
              <w:rPr>
                <w:rFonts w:hAnsi="宋体"/>
                <w:color w:val="000000"/>
                <w:sz w:val="24"/>
              </w:rPr>
            </w:pP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7</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color w:val="000000"/>
                <w:sz w:val="21"/>
                <w:szCs w:val="21"/>
              </w:rPr>
            </w:pPr>
            <w:r>
              <w:rPr>
                <w:rFonts w:hAnsi="宋体" w:hint="eastAsia"/>
                <w:color w:val="000000"/>
                <w:sz w:val="21"/>
                <w:szCs w:val="21"/>
              </w:rPr>
              <w:t>是否同意招标文件其它内容</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center"/>
              <w:rPr>
                <w:rFonts w:hAnsi="宋体"/>
                <w:color w:val="000000"/>
                <w:sz w:val="21"/>
                <w:szCs w:val="21"/>
              </w:rPr>
            </w:pPr>
            <w:r>
              <w:rPr>
                <w:rFonts w:hAnsi="宋体" w:hint="eastAsia"/>
                <w:color w:val="000000"/>
                <w:sz w:val="21"/>
                <w:szCs w:val="21"/>
              </w:rPr>
              <w:t>要求作出“同意”承诺</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8</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color w:val="000000"/>
                <w:sz w:val="21"/>
                <w:szCs w:val="21"/>
              </w:rPr>
            </w:pPr>
            <w:r>
              <w:rPr>
                <w:rFonts w:hAnsi="宋体" w:hint="eastAsia"/>
                <w:color w:val="000000"/>
                <w:sz w:val="21"/>
                <w:szCs w:val="21"/>
              </w:rPr>
              <w:t>是否同意合同协议条款</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center"/>
              <w:rPr>
                <w:rFonts w:hAnsi="宋体"/>
                <w:color w:val="000000"/>
                <w:sz w:val="21"/>
                <w:szCs w:val="21"/>
              </w:rPr>
            </w:pPr>
            <w:r>
              <w:rPr>
                <w:rFonts w:hAnsi="宋体" w:hint="eastAsia"/>
                <w:color w:val="000000"/>
                <w:sz w:val="21"/>
                <w:szCs w:val="21"/>
              </w:rPr>
              <w:t>要求作出“同意”承诺</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hint="eastAsia"/>
                <w:color w:val="000000"/>
                <w:sz w:val="24"/>
              </w:rPr>
              <w:t>9</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color w:val="000000"/>
                <w:sz w:val="21"/>
                <w:szCs w:val="21"/>
              </w:rPr>
            </w:pPr>
            <w:r>
              <w:rPr>
                <w:rFonts w:hAnsi="宋体" w:hint="eastAsia"/>
                <w:color w:val="000000"/>
                <w:sz w:val="21"/>
                <w:szCs w:val="21"/>
              </w:rPr>
              <w:t>履约担保</w:t>
            </w: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center"/>
              <w:rPr>
                <w:rFonts w:hAnsi="宋体"/>
                <w:color w:val="000000"/>
                <w:sz w:val="21"/>
                <w:szCs w:val="21"/>
              </w:rPr>
            </w:pPr>
            <w:r>
              <w:rPr>
                <w:rFonts w:hAnsi="宋体" w:hint="eastAsia"/>
                <w:color w:val="000000"/>
                <w:sz w:val="21"/>
                <w:szCs w:val="21"/>
              </w:rPr>
              <w:t>中标价的2%</w:t>
            </w: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r w:rsidR="000B643B">
        <w:trPr>
          <w:trHeight w:val="634"/>
          <w:jc w:val="center"/>
        </w:trPr>
        <w:tc>
          <w:tcPr>
            <w:tcW w:w="1394" w:type="dxa"/>
            <w:tcBorders>
              <w:top w:val="single" w:sz="4" w:space="0" w:color="auto"/>
              <w:left w:val="single" w:sz="4" w:space="0" w:color="auto"/>
              <w:bottom w:val="single" w:sz="4" w:space="0" w:color="auto"/>
              <w:right w:val="single" w:sz="4" w:space="0" w:color="auto"/>
            </w:tcBorders>
            <w:vAlign w:val="center"/>
          </w:tcPr>
          <w:p w:rsidR="000B643B" w:rsidRDefault="005D2B14">
            <w:pPr>
              <w:snapToGrid w:val="0"/>
              <w:spacing w:line="360" w:lineRule="auto"/>
              <w:ind w:firstLine="480"/>
              <w:jc w:val="center"/>
              <w:rPr>
                <w:rFonts w:hAnsi="宋体"/>
                <w:color w:val="000000"/>
                <w:sz w:val="24"/>
              </w:rPr>
            </w:pPr>
            <w:r>
              <w:rPr>
                <w:rFonts w:hAnsi="宋体"/>
                <w:color w:val="000000"/>
                <w:sz w:val="24"/>
              </w:rPr>
              <w:t>…</w:t>
            </w:r>
          </w:p>
        </w:tc>
        <w:tc>
          <w:tcPr>
            <w:tcW w:w="1985"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Chars="0" w:firstLine="0"/>
              <w:rPr>
                <w:rFonts w:hAnsi="宋体"/>
                <w:color w:val="000000"/>
                <w:sz w:val="21"/>
                <w:szCs w:val="21"/>
              </w:rPr>
            </w:pPr>
          </w:p>
        </w:tc>
        <w:tc>
          <w:tcPr>
            <w:tcW w:w="3443"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Chars="0" w:firstLine="0"/>
              <w:jc w:val="center"/>
              <w:rPr>
                <w:rFonts w:hAnsi="宋体"/>
                <w:color w:val="000000"/>
                <w:sz w:val="21"/>
                <w:szCs w:val="21"/>
              </w:rPr>
            </w:pPr>
          </w:p>
        </w:tc>
        <w:tc>
          <w:tcPr>
            <w:tcW w:w="2346" w:type="dxa"/>
            <w:tcBorders>
              <w:top w:val="single" w:sz="4" w:space="0" w:color="auto"/>
              <w:left w:val="single" w:sz="4" w:space="0" w:color="auto"/>
              <w:bottom w:val="single" w:sz="4" w:space="0" w:color="auto"/>
              <w:right w:val="single" w:sz="4" w:space="0" w:color="auto"/>
            </w:tcBorders>
            <w:vAlign w:val="center"/>
          </w:tcPr>
          <w:p w:rsidR="000B643B" w:rsidRDefault="000B643B">
            <w:pPr>
              <w:snapToGrid w:val="0"/>
              <w:spacing w:line="360" w:lineRule="auto"/>
              <w:ind w:firstLine="480"/>
              <w:rPr>
                <w:rFonts w:hAnsi="宋体"/>
                <w:color w:val="000000"/>
                <w:sz w:val="24"/>
              </w:rPr>
            </w:pPr>
          </w:p>
        </w:tc>
      </w:tr>
    </w:tbl>
    <w:p w:rsidR="000B643B" w:rsidRDefault="000B643B">
      <w:pPr>
        <w:snapToGrid w:val="0"/>
        <w:spacing w:line="360" w:lineRule="auto"/>
        <w:ind w:firstLine="480"/>
        <w:rPr>
          <w:rFonts w:hAnsi="宋体"/>
          <w:color w:val="000000"/>
          <w:sz w:val="24"/>
        </w:rPr>
      </w:pPr>
    </w:p>
    <w:p w:rsidR="000B643B" w:rsidRDefault="005D2B14">
      <w:pPr>
        <w:pStyle w:val="2"/>
        <w:snapToGrid w:val="0"/>
        <w:spacing w:before="0" w:after="0" w:line="360" w:lineRule="auto"/>
        <w:ind w:firstLine="640"/>
        <w:jc w:val="center"/>
        <w:rPr>
          <w:rFonts w:ascii="宋体" w:eastAsia="宋体" w:hAnsi="宋体"/>
          <w:color w:val="000000"/>
        </w:rPr>
      </w:pPr>
      <w:r>
        <w:rPr>
          <w:b w:val="0"/>
          <w:bCs w:val="0"/>
          <w:color w:val="000000"/>
        </w:rPr>
        <w:br w:type="page"/>
      </w:r>
      <w:r>
        <w:rPr>
          <w:rFonts w:ascii="宋体" w:eastAsia="宋体" w:hAnsi="宋体" w:hint="eastAsia"/>
          <w:color w:val="000000"/>
          <w:sz w:val="28"/>
          <w:szCs w:val="28"/>
        </w:rPr>
        <w:lastRenderedPageBreak/>
        <w:t>（2）法定代表人身份证明</w:t>
      </w:r>
    </w:p>
    <w:p w:rsidR="000B643B" w:rsidRDefault="000B643B">
      <w:pPr>
        <w:snapToGrid w:val="0"/>
        <w:spacing w:line="360" w:lineRule="auto"/>
        <w:ind w:firstLine="480"/>
        <w:rPr>
          <w:rFonts w:hAnsi="宋体"/>
          <w:color w:val="000000"/>
          <w:sz w:val="24"/>
        </w:rPr>
      </w:pPr>
    </w:p>
    <w:p w:rsidR="000B643B" w:rsidRDefault="000B643B">
      <w:pPr>
        <w:snapToGrid w:val="0"/>
        <w:spacing w:line="360" w:lineRule="auto"/>
        <w:ind w:firstLine="480"/>
        <w:rPr>
          <w:rFonts w:hAnsi="宋体"/>
          <w:color w:val="000000"/>
          <w:sz w:val="24"/>
        </w:rPr>
      </w:pPr>
    </w:p>
    <w:p w:rsidR="000B643B" w:rsidRDefault="005D2B14">
      <w:pPr>
        <w:snapToGrid w:val="0"/>
        <w:spacing w:line="360" w:lineRule="auto"/>
        <w:ind w:firstLine="480"/>
        <w:rPr>
          <w:rFonts w:hAnsi="宋体"/>
          <w:color w:val="000000"/>
          <w:sz w:val="24"/>
        </w:rPr>
      </w:pPr>
      <w:r>
        <w:rPr>
          <w:rFonts w:hAnsi="宋体" w:hint="eastAsia"/>
          <w:color w:val="000000"/>
          <w:sz w:val="24"/>
        </w:rPr>
        <w:t>投标人名称：</w:t>
      </w:r>
    </w:p>
    <w:p w:rsidR="000B643B" w:rsidRDefault="005D2B14">
      <w:pPr>
        <w:snapToGrid w:val="0"/>
        <w:spacing w:line="360" w:lineRule="auto"/>
        <w:ind w:firstLine="480"/>
        <w:rPr>
          <w:rFonts w:hAnsi="宋体"/>
          <w:color w:val="000000"/>
          <w:sz w:val="24"/>
        </w:rPr>
      </w:pPr>
      <w:r>
        <w:rPr>
          <w:rFonts w:hAnsi="宋体" w:hint="eastAsia"/>
          <w:color w:val="000000"/>
          <w:sz w:val="24"/>
        </w:rPr>
        <w:t>单位性质：</w:t>
      </w:r>
    </w:p>
    <w:p w:rsidR="000B643B" w:rsidRDefault="005D2B14">
      <w:pPr>
        <w:snapToGrid w:val="0"/>
        <w:spacing w:line="360" w:lineRule="auto"/>
        <w:ind w:firstLine="480"/>
        <w:rPr>
          <w:rFonts w:hAnsi="宋体"/>
          <w:color w:val="000000"/>
          <w:sz w:val="24"/>
        </w:rPr>
      </w:pPr>
      <w:r>
        <w:rPr>
          <w:rFonts w:hAnsi="宋体" w:hint="eastAsia"/>
          <w:color w:val="000000"/>
          <w:sz w:val="24"/>
        </w:rPr>
        <w:t>地址：</w:t>
      </w:r>
    </w:p>
    <w:p w:rsidR="000B643B" w:rsidRDefault="005D2B14">
      <w:pPr>
        <w:snapToGrid w:val="0"/>
        <w:spacing w:line="360" w:lineRule="auto"/>
        <w:ind w:firstLine="480"/>
        <w:rPr>
          <w:rFonts w:hAnsi="宋体"/>
          <w:color w:val="000000"/>
          <w:sz w:val="24"/>
        </w:rPr>
      </w:pPr>
      <w:r>
        <w:rPr>
          <w:rFonts w:hAnsi="宋体" w:hint="eastAsia"/>
          <w:color w:val="000000"/>
          <w:sz w:val="24"/>
        </w:rPr>
        <w:t>成立时间：年月日</w:t>
      </w:r>
    </w:p>
    <w:p w:rsidR="000B643B" w:rsidRDefault="005D2B14">
      <w:pPr>
        <w:snapToGrid w:val="0"/>
        <w:spacing w:line="360" w:lineRule="auto"/>
        <w:ind w:firstLine="480"/>
        <w:rPr>
          <w:rFonts w:hAnsi="宋体"/>
          <w:color w:val="000000"/>
          <w:sz w:val="24"/>
        </w:rPr>
      </w:pPr>
      <w:r>
        <w:rPr>
          <w:rFonts w:hAnsi="宋体" w:hint="eastAsia"/>
          <w:color w:val="000000"/>
          <w:sz w:val="24"/>
        </w:rPr>
        <w:t>经营期限：</w:t>
      </w:r>
    </w:p>
    <w:p w:rsidR="000B643B" w:rsidRDefault="005D2B14">
      <w:pPr>
        <w:snapToGrid w:val="0"/>
        <w:spacing w:line="360" w:lineRule="auto"/>
        <w:ind w:firstLine="480"/>
        <w:rPr>
          <w:rFonts w:hAnsi="宋体"/>
          <w:color w:val="000000"/>
          <w:sz w:val="24"/>
        </w:rPr>
      </w:pPr>
      <w:r>
        <w:rPr>
          <w:rFonts w:hAnsi="宋体" w:hint="eastAsia"/>
          <w:color w:val="000000"/>
          <w:sz w:val="24"/>
        </w:rPr>
        <w:t>姓名： 性别： 年龄：职务：</w:t>
      </w:r>
    </w:p>
    <w:p w:rsidR="000B643B" w:rsidRDefault="005D2B14">
      <w:pPr>
        <w:snapToGrid w:val="0"/>
        <w:spacing w:line="360" w:lineRule="auto"/>
        <w:ind w:firstLine="480"/>
        <w:rPr>
          <w:rFonts w:hAnsi="宋体"/>
          <w:color w:val="000000"/>
          <w:sz w:val="24"/>
        </w:rPr>
      </w:pPr>
      <w:r>
        <w:rPr>
          <w:rFonts w:hAnsi="宋体" w:hint="eastAsia"/>
          <w:color w:val="000000"/>
          <w:sz w:val="24"/>
        </w:rPr>
        <w:t>系 （投标人名称）的法定代表人。</w:t>
      </w:r>
    </w:p>
    <w:p w:rsidR="000B643B" w:rsidRDefault="005D2B14">
      <w:pPr>
        <w:snapToGrid w:val="0"/>
        <w:spacing w:line="360" w:lineRule="auto"/>
        <w:ind w:firstLine="480"/>
        <w:rPr>
          <w:rFonts w:hAnsi="宋体"/>
          <w:color w:val="000000"/>
          <w:sz w:val="24"/>
        </w:rPr>
      </w:pPr>
      <w:r>
        <w:rPr>
          <w:rFonts w:hAnsi="宋体" w:hint="eastAsia"/>
          <w:color w:val="000000"/>
          <w:sz w:val="24"/>
        </w:rPr>
        <w:t>特此证明。</w:t>
      </w:r>
    </w:p>
    <w:p w:rsidR="000B643B" w:rsidRDefault="000B643B">
      <w:pPr>
        <w:snapToGrid w:val="0"/>
        <w:spacing w:line="360" w:lineRule="auto"/>
        <w:ind w:firstLine="480"/>
        <w:rPr>
          <w:rFonts w:hAnsi="宋体"/>
          <w:color w:val="000000"/>
          <w:sz w:val="24"/>
        </w:rPr>
      </w:pPr>
    </w:p>
    <w:p w:rsidR="000B643B" w:rsidRDefault="000B643B">
      <w:pPr>
        <w:snapToGrid w:val="0"/>
        <w:spacing w:line="360" w:lineRule="auto"/>
        <w:ind w:firstLine="480"/>
        <w:rPr>
          <w:rFonts w:hAnsi="宋体"/>
          <w:color w:val="000000"/>
          <w:sz w:val="24"/>
        </w:rPr>
      </w:pPr>
    </w:p>
    <w:p w:rsidR="000B643B" w:rsidRDefault="005D2B14">
      <w:pPr>
        <w:snapToGrid w:val="0"/>
        <w:spacing w:line="360" w:lineRule="auto"/>
        <w:ind w:firstLine="480"/>
        <w:rPr>
          <w:rFonts w:hAnsi="宋体"/>
          <w:color w:val="000000"/>
          <w:sz w:val="24"/>
        </w:rPr>
      </w:pPr>
      <w:r>
        <w:rPr>
          <w:rFonts w:hAnsi="宋体" w:hint="eastAsia"/>
          <w:color w:val="000000"/>
          <w:sz w:val="24"/>
        </w:rPr>
        <w:t xml:space="preserve">                          投标人：（盖单位章）</w:t>
      </w:r>
    </w:p>
    <w:p w:rsidR="000B643B" w:rsidRDefault="005D2B14">
      <w:pPr>
        <w:snapToGrid w:val="0"/>
        <w:spacing w:line="360" w:lineRule="auto"/>
        <w:ind w:firstLine="480"/>
        <w:rPr>
          <w:rFonts w:hAnsi="宋体"/>
          <w:color w:val="000000"/>
          <w:sz w:val="24"/>
        </w:rPr>
      </w:pPr>
      <w:r>
        <w:rPr>
          <w:rFonts w:hAnsi="宋体" w:hint="eastAsia"/>
          <w:color w:val="000000"/>
          <w:sz w:val="24"/>
        </w:rPr>
        <w:t xml:space="preserve">年月 日           </w:t>
      </w:r>
    </w:p>
    <w:p w:rsidR="000B643B" w:rsidRDefault="000B643B">
      <w:pPr>
        <w:ind w:firstLine="480"/>
        <w:jc w:val="center"/>
        <w:rPr>
          <w:rFonts w:hAnsi="宋体"/>
          <w:color w:val="000000"/>
          <w:sz w:val="24"/>
        </w:rPr>
      </w:pPr>
    </w:p>
    <w:p w:rsidR="000B643B" w:rsidRDefault="000B643B">
      <w:pPr>
        <w:ind w:firstLine="480"/>
        <w:jc w:val="center"/>
        <w:rPr>
          <w:rFonts w:hAnsi="宋体"/>
          <w:color w:val="000000"/>
          <w:sz w:val="24"/>
        </w:rPr>
      </w:pPr>
    </w:p>
    <w:p w:rsidR="000B643B" w:rsidRDefault="000B643B">
      <w:pPr>
        <w:ind w:firstLine="480"/>
        <w:jc w:val="center"/>
        <w:rPr>
          <w:rFonts w:hAnsi="宋体"/>
          <w:color w:val="000000"/>
          <w:sz w:val="24"/>
        </w:rPr>
      </w:pPr>
    </w:p>
    <w:p w:rsidR="000B643B" w:rsidRDefault="005D2B14">
      <w:pPr>
        <w:snapToGrid w:val="0"/>
        <w:spacing w:line="360" w:lineRule="auto"/>
        <w:ind w:firstLine="480"/>
        <w:rPr>
          <w:rFonts w:hAnsi="宋体"/>
          <w:color w:val="000000"/>
          <w:sz w:val="24"/>
        </w:rPr>
      </w:pPr>
      <w:r>
        <w:rPr>
          <w:rFonts w:hAnsi="宋体" w:hint="eastAsia"/>
          <w:color w:val="000000"/>
          <w:sz w:val="24"/>
        </w:rPr>
        <w:t>附：法定代表人身份证复印件。</w:t>
      </w:r>
    </w:p>
    <w:p w:rsidR="000B643B" w:rsidRDefault="005D2B14">
      <w:pPr>
        <w:ind w:firstLine="480"/>
        <w:jc w:val="center"/>
        <w:rPr>
          <w:rFonts w:ascii="仿宋_GB2312" w:eastAsia="仿宋_GB2312"/>
          <w:b/>
          <w:color w:val="000000"/>
          <w:szCs w:val="28"/>
        </w:rPr>
      </w:pPr>
      <w:r>
        <w:rPr>
          <w:rFonts w:hAnsi="宋体" w:hint="eastAsia"/>
          <w:color w:val="000000"/>
          <w:sz w:val="24"/>
        </w:rPr>
        <w:br w:type="page"/>
      </w:r>
      <w:r>
        <w:rPr>
          <w:rFonts w:hAnsi="宋体" w:hint="eastAsia"/>
          <w:b/>
          <w:bCs/>
          <w:color w:val="000000"/>
          <w:szCs w:val="28"/>
        </w:rPr>
        <w:lastRenderedPageBreak/>
        <w:t>（3）</w:t>
      </w:r>
      <w:r>
        <w:rPr>
          <w:rFonts w:ascii="仿宋_GB2312" w:eastAsia="仿宋_GB2312" w:hint="eastAsia"/>
          <w:b/>
          <w:color w:val="000000"/>
          <w:szCs w:val="28"/>
        </w:rPr>
        <w:t>授权委托书</w:t>
      </w:r>
    </w:p>
    <w:p w:rsidR="000B643B" w:rsidRDefault="005D2B14" w:rsidP="006813CF">
      <w:pPr>
        <w:spacing w:line="500" w:lineRule="exact"/>
        <w:ind w:firstLineChars="197" w:firstLine="473"/>
        <w:rPr>
          <w:rFonts w:ascii="仿宋_GB2312" w:eastAsia="仿宋_GB2312"/>
          <w:color w:val="000000"/>
          <w:sz w:val="24"/>
          <w:szCs w:val="24"/>
          <w:u w:val="single"/>
        </w:rPr>
      </w:pPr>
      <w:r>
        <w:rPr>
          <w:rFonts w:ascii="仿宋_GB2312" w:eastAsia="仿宋_GB2312" w:hint="eastAsia"/>
          <w:color w:val="000000"/>
          <w:sz w:val="24"/>
          <w:szCs w:val="24"/>
        </w:rPr>
        <w:t>本授权委托书声明：我（姓名）系（投标单位名称）的法定代表人，现授权委托（姓名）在年月日至年月日（代理时限）为我公司代理人，以本公司的名义参加</w:t>
      </w:r>
    </w:p>
    <w:p w:rsidR="000B643B" w:rsidRDefault="005D2B14">
      <w:pPr>
        <w:spacing w:line="500" w:lineRule="exact"/>
        <w:ind w:firstLineChars="0" w:firstLine="0"/>
        <w:rPr>
          <w:rFonts w:eastAsia="仿宋_GB2312"/>
          <w:color w:val="000000"/>
          <w:sz w:val="24"/>
          <w:szCs w:val="24"/>
        </w:rPr>
      </w:pPr>
      <w:r>
        <w:rPr>
          <w:rFonts w:ascii="仿宋_GB2312" w:eastAsia="仿宋_GB2312" w:hint="eastAsia"/>
          <w:color w:val="000000"/>
          <w:sz w:val="24"/>
          <w:szCs w:val="24"/>
        </w:rPr>
        <w:t>工程的投标活动，代理人在代理时间内参加投标、开标、合同谈判过程中所签署的一切文件和处理与之相关的一切事务，本人均予以承认。</w:t>
      </w:r>
    </w:p>
    <w:p w:rsidR="000B643B" w:rsidRDefault="005D2B14">
      <w:pPr>
        <w:spacing w:line="500" w:lineRule="exact"/>
        <w:ind w:firstLineChars="98" w:firstLine="235"/>
        <w:rPr>
          <w:rFonts w:ascii="仿宋_GB2312" w:eastAsia="仿宋_GB2312"/>
          <w:color w:val="000000"/>
          <w:sz w:val="24"/>
          <w:szCs w:val="24"/>
        </w:rPr>
      </w:pPr>
      <w:r>
        <w:rPr>
          <w:rFonts w:ascii="仿宋_GB2312" w:eastAsia="仿宋_GB2312" w:hint="eastAsia"/>
          <w:color w:val="000000"/>
          <w:sz w:val="24"/>
          <w:szCs w:val="24"/>
        </w:rPr>
        <w:t>代理人无权委托，特此委托。</w:t>
      </w:r>
    </w:p>
    <w:p w:rsidR="000B643B" w:rsidRDefault="005D2B14">
      <w:pPr>
        <w:spacing w:line="500" w:lineRule="exact"/>
        <w:ind w:firstLine="560"/>
        <w:rPr>
          <w:rFonts w:ascii="仿宋_GB2312" w:eastAsia="仿宋_GB2312"/>
          <w:color w:val="000000"/>
          <w:szCs w:val="21"/>
        </w:rPr>
      </w:pPr>
      <w:r>
        <w:rPr>
          <w:rFonts w:ascii="仿宋_GB2312" w:eastAsia="仿宋_GB2312" w:hint="eastAsia"/>
          <w:color w:val="000000"/>
          <w:szCs w:val="21"/>
        </w:rPr>
        <w:t>附</w:t>
      </w:r>
    </w:p>
    <w:tbl>
      <w:tblPr>
        <w:tblW w:w="85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rsidR="000B643B">
        <w:trPr>
          <w:trHeight w:val="2608"/>
        </w:trPr>
        <w:tc>
          <w:tcPr>
            <w:tcW w:w="8522" w:type="dxa"/>
          </w:tcPr>
          <w:p w:rsidR="000B643B" w:rsidRDefault="005D2B14">
            <w:pPr>
              <w:spacing w:line="500" w:lineRule="exact"/>
              <w:ind w:firstLineChars="0" w:firstLine="0"/>
              <w:rPr>
                <w:rFonts w:ascii="仿宋_GB2312" w:eastAsia="仿宋_GB2312"/>
                <w:color w:val="000000"/>
                <w:szCs w:val="21"/>
              </w:rPr>
            </w:pPr>
            <w:r>
              <w:rPr>
                <w:rFonts w:ascii="仿宋_GB2312" w:eastAsia="仿宋_GB2312" w:hint="eastAsia"/>
                <w:color w:val="000000"/>
                <w:spacing w:val="90"/>
                <w:szCs w:val="21"/>
              </w:rPr>
              <w:t>代理人</w:t>
            </w:r>
            <w:r>
              <w:rPr>
                <w:rFonts w:ascii="仿宋_GB2312" w:eastAsia="仿宋_GB2312" w:hint="eastAsia"/>
                <w:color w:val="000000"/>
                <w:szCs w:val="21"/>
              </w:rPr>
              <w:t>：性别：出生年月：年月</w:t>
            </w:r>
          </w:p>
          <w:p w:rsidR="000B643B" w:rsidRDefault="005D2B14">
            <w:pPr>
              <w:spacing w:line="500" w:lineRule="exact"/>
              <w:ind w:firstLine="560"/>
              <w:rPr>
                <w:rFonts w:ascii="仿宋_GB2312" w:eastAsia="仿宋_GB2312"/>
                <w:color w:val="000000"/>
                <w:szCs w:val="21"/>
              </w:rPr>
            </w:pPr>
            <w:r>
              <w:rPr>
                <w:rFonts w:ascii="仿宋_GB2312" w:eastAsia="仿宋_GB2312" w:hint="eastAsia"/>
                <w:color w:val="000000"/>
                <w:szCs w:val="21"/>
              </w:rPr>
              <w:t>身份证号码：</w:t>
            </w:r>
          </w:p>
          <w:p w:rsidR="000B643B" w:rsidRDefault="005D2B14">
            <w:pPr>
              <w:spacing w:line="500" w:lineRule="exact"/>
              <w:ind w:firstLine="560"/>
              <w:rPr>
                <w:rFonts w:ascii="仿宋_GB2312" w:eastAsia="仿宋_GB2312"/>
                <w:color w:val="000000"/>
                <w:szCs w:val="21"/>
              </w:rPr>
            </w:pPr>
            <w:r>
              <w:rPr>
                <w:rFonts w:ascii="仿宋_GB2312" w:eastAsia="仿宋_GB2312" w:hint="eastAsia"/>
                <w:color w:val="000000"/>
                <w:szCs w:val="21"/>
              </w:rPr>
              <w:t>单位：</w:t>
            </w:r>
          </w:p>
          <w:p w:rsidR="000B643B" w:rsidRDefault="005D2B14">
            <w:pPr>
              <w:spacing w:line="500" w:lineRule="exact"/>
              <w:ind w:firstLine="560"/>
              <w:rPr>
                <w:rFonts w:ascii="仿宋_GB2312" w:eastAsia="仿宋_GB2312"/>
                <w:color w:val="000000"/>
                <w:szCs w:val="21"/>
              </w:rPr>
            </w:pPr>
            <w:r>
              <w:rPr>
                <w:rFonts w:ascii="仿宋_GB2312" w:eastAsia="仿宋_GB2312" w:hint="eastAsia"/>
                <w:color w:val="000000"/>
                <w:szCs w:val="21"/>
              </w:rPr>
              <w:t>部门：</w:t>
            </w:r>
          </w:p>
          <w:p w:rsidR="000B643B" w:rsidRDefault="005D2B14">
            <w:pPr>
              <w:spacing w:line="500" w:lineRule="exact"/>
              <w:ind w:firstLine="688"/>
              <w:rPr>
                <w:rFonts w:ascii="仿宋_GB2312" w:eastAsia="仿宋_GB2312"/>
                <w:color w:val="000000"/>
                <w:szCs w:val="21"/>
              </w:rPr>
            </w:pPr>
            <w:r>
              <w:rPr>
                <w:rFonts w:ascii="仿宋_GB2312" w:eastAsia="仿宋_GB2312" w:hint="eastAsia"/>
                <w:color w:val="000000"/>
                <w:spacing w:val="32"/>
                <w:szCs w:val="21"/>
              </w:rPr>
              <w:t>代理时限</w:t>
            </w:r>
            <w:r>
              <w:rPr>
                <w:rFonts w:ascii="仿宋_GB2312" w:eastAsia="仿宋_GB2312" w:hint="eastAsia"/>
                <w:color w:val="000000"/>
                <w:szCs w:val="21"/>
              </w:rPr>
              <w:t>：年月日至年月日</w:t>
            </w:r>
          </w:p>
        </w:tc>
      </w:tr>
      <w:tr w:rsidR="000B643B">
        <w:tc>
          <w:tcPr>
            <w:tcW w:w="8522" w:type="dxa"/>
            <w:vAlign w:val="center"/>
          </w:tcPr>
          <w:p w:rsidR="000B643B" w:rsidRDefault="000B643B">
            <w:pPr>
              <w:spacing w:line="500" w:lineRule="exact"/>
              <w:ind w:firstLine="560"/>
              <w:jc w:val="center"/>
              <w:rPr>
                <w:rFonts w:ascii="仿宋_GB2312" w:eastAsia="仿宋_GB2312"/>
                <w:color w:val="000000"/>
                <w:szCs w:val="21"/>
              </w:rPr>
            </w:pPr>
          </w:p>
          <w:p w:rsidR="000B643B" w:rsidRDefault="000B643B">
            <w:pPr>
              <w:spacing w:line="500" w:lineRule="exact"/>
              <w:ind w:firstLine="560"/>
              <w:jc w:val="center"/>
              <w:rPr>
                <w:rFonts w:ascii="仿宋_GB2312" w:eastAsia="仿宋_GB2312"/>
                <w:color w:val="000000"/>
                <w:szCs w:val="21"/>
              </w:rPr>
            </w:pPr>
          </w:p>
          <w:p w:rsidR="000B643B" w:rsidRDefault="000B643B">
            <w:pPr>
              <w:spacing w:line="500" w:lineRule="exact"/>
              <w:ind w:firstLine="560"/>
              <w:jc w:val="center"/>
              <w:rPr>
                <w:rFonts w:ascii="仿宋_GB2312" w:eastAsia="仿宋_GB2312"/>
                <w:color w:val="000000"/>
                <w:szCs w:val="21"/>
              </w:rPr>
            </w:pPr>
          </w:p>
          <w:p w:rsidR="000B643B" w:rsidRDefault="005D2B14">
            <w:pPr>
              <w:spacing w:line="500" w:lineRule="exact"/>
              <w:ind w:firstLine="560"/>
              <w:jc w:val="center"/>
              <w:rPr>
                <w:rFonts w:ascii="仿宋_GB2312" w:eastAsia="仿宋_GB2312"/>
                <w:color w:val="000000"/>
                <w:szCs w:val="21"/>
              </w:rPr>
            </w:pPr>
            <w:r>
              <w:rPr>
                <w:rFonts w:ascii="仿宋_GB2312" w:eastAsia="仿宋_GB2312" w:hint="eastAsia"/>
                <w:color w:val="000000"/>
                <w:szCs w:val="21"/>
              </w:rPr>
              <w:t>委托代理人身份证复印件粘贴处</w:t>
            </w:r>
          </w:p>
          <w:p w:rsidR="000B643B" w:rsidRDefault="005D2B14">
            <w:pPr>
              <w:spacing w:line="500" w:lineRule="exact"/>
              <w:ind w:firstLine="560"/>
              <w:jc w:val="center"/>
              <w:rPr>
                <w:rFonts w:ascii="仿宋_GB2312" w:eastAsia="仿宋_GB2312"/>
                <w:color w:val="000000"/>
                <w:szCs w:val="21"/>
              </w:rPr>
            </w:pPr>
            <w:r>
              <w:rPr>
                <w:rFonts w:ascii="仿宋_GB2312" w:eastAsia="仿宋_GB2312" w:hint="eastAsia"/>
                <w:color w:val="000000"/>
                <w:szCs w:val="21"/>
              </w:rPr>
              <w:t>（第二代身份证需复印正反两面）</w:t>
            </w:r>
          </w:p>
          <w:p w:rsidR="000B643B" w:rsidRDefault="000B643B">
            <w:pPr>
              <w:spacing w:line="500" w:lineRule="exact"/>
              <w:ind w:firstLine="560"/>
              <w:jc w:val="center"/>
              <w:rPr>
                <w:rFonts w:ascii="仿宋_GB2312" w:eastAsia="仿宋_GB2312"/>
                <w:color w:val="000000"/>
                <w:szCs w:val="21"/>
              </w:rPr>
            </w:pPr>
          </w:p>
          <w:p w:rsidR="000B643B" w:rsidRDefault="000B643B">
            <w:pPr>
              <w:spacing w:line="500" w:lineRule="exact"/>
              <w:ind w:firstLine="560"/>
              <w:jc w:val="center"/>
              <w:rPr>
                <w:rFonts w:ascii="仿宋_GB2312" w:eastAsia="仿宋_GB2312"/>
                <w:color w:val="000000"/>
                <w:szCs w:val="21"/>
              </w:rPr>
            </w:pPr>
          </w:p>
        </w:tc>
      </w:tr>
    </w:tbl>
    <w:p w:rsidR="000B643B" w:rsidRDefault="005D2B14">
      <w:pPr>
        <w:spacing w:line="500" w:lineRule="exact"/>
        <w:ind w:left="330" w:hangingChars="118" w:hanging="330"/>
        <w:rPr>
          <w:rFonts w:ascii="仿宋_GB2312" w:eastAsia="仿宋_GB2312"/>
          <w:color w:val="000000"/>
          <w:szCs w:val="21"/>
        </w:rPr>
      </w:pPr>
      <w:r>
        <w:rPr>
          <w:rFonts w:ascii="仿宋_GB2312" w:eastAsia="仿宋_GB2312" w:hint="eastAsia"/>
          <w:color w:val="000000"/>
          <w:szCs w:val="21"/>
        </w:rPr>
        <w:t>法定代表人（签字或盖章）：</w:t>
      </w:r>
    </w:p>
    <w:p w:rsidR="000B643B" w:rsidRDefault="005D2B14">
      <w:pPr>
        <w:spacing w:line="500" w:lineRule="exact"/>
        <w:ind w:left="330" w:hangingChars="118" w:hanging="330"/>
        <w:rPr>
          <w:rFonts w:ascii="仿宋_GB2312" w:eastAsia="仿宋_GB2312"/>
          <w:color w:val="000000"/>
          <w:szCs w:val="21"/>
        </w:rPr>
      </w:pPr>
      <w:r>
        <w:rPr>
          <w:rFonts w:ascii="仿宋_GB2312" w:eastAsia="仿宋_GB2312" w:hint="eastAsia"/>
          <w:color w:val="000000"/>
          <w:szCs w:val="21"/>
        </w:rPr>
        <w:t>委托代理人（签字或盖章）：</w:t>
      </w:r>
    </w:p>
    <w:p w:rsidR="000B643B" w:rsidRDefault="005D2B14">
      <w:pPr>
        <w:spacing w:line="500" w:lineRule="exact"/>
        <w:ind w:left="330" w:hangingChars="118" w:hanging="330"/>
        <w:rPr>
          <w:rFonts w:ascii="仿宋_GB2312" w:eastAsia="仿宋_GB2312"/>
          <w:color w:val="000000"/>
          <w:szCs w:val="21"/>
        </w:rPr>
      </w:pPr>
      <w:r>
        <w:rPr>
          <w:rFonts w:ascii="仿宋_GB2312" w:eastAsia="仿宋_GB2312" w:hint="eastAsia"/>
          <w:color w:val="000000"/>
          <w:szCs w:val="21"/>
        </w:rPr>
        <w:t>授权单位（盖章）：</w:t>
      </w:r>
    </w:p>
    <w:p w:rsidR="000B643B" w:rsidRDefault="005D2B14">
      <w:pPr>
        <w:spacing w:line="500" w:lineRule="exact"/>
        <w:ind w:left="330" w:hangingChars="118" w:hanging="330"/>
        <w:rPr>
          <w:rFonts w:ascii="仿宋_GB2312" w:eastAsia="仿宋_GB2312"/>
          <w:color w:val="000000"/>
          <w:szCs w:val="21"/>
        </w:rPr>
      </w:pPr>
      <w:r>
        <w:rPr>
          <w:rFonts w:ascii="仿宋_GB2312" w:eastAsia="仿宋_GB2312" w:hint="eastAsia"/>
          <w:color w:val="000000"/>
          <w:szCs w:val="21"/>
        </w:rPr>
        <w:t>注：开标时代理人需携带身份证原件和此委托书参加会议。</w:t>
      </w:r>
    </w:p>
    <w:p w:rsidR="000B643B" w:rsidRDefault="005D2B14">
      <w:pPr>
        <w:ind w:left="330" w:hangingChars="118" w:hanging="330"/>
        <w:jc w:val="right"/>
        <w:rPr>
          <w:rFonts w:ascii="仿宋_GB2312" w:eastAsia="仿宋_GB2312"/>
          <w:color w:val="000000"/>
          <w:szCs w:val="21"/>
        </w:rPr>
      </w:pPr>
      <w:r>
        <w:rPr>
          <w:rFonts w:ascii="仿宋_GB2312" w:eastAsia="仿宋_GB2312" w:hint="eastAsia"/>
          <w:color w:val="000000"/>
          <w:szCs w:val="21"/>
        </w:rPr>
        <w:t>年月日</w:t>
      </w:r>
    </w:p>
    <w:p w:rsidR="000B643B" w:rsidRDefault="000B643B">
      <w:pPr>
        <w:spacing w:line="480" w:lineRule="auto"/>
        <w:ind w:firstLine="560"/>
        <w:rPr>
          <w:rFonts w:ascii="仿宋_GB2312" w:eastAsia="仿宋_GB2312"/>
          <w:color w:val="000000"/>
          <w:szCs w:val="21"/>
        </w:rPr>
      </w:pPr>
    </w:p>
    <w:p w:rsidR="000B643B" w:rsidRDefault="000B643B">
      <w:pPr>
        <w:spacing w:line="480" w:lineRule="auto"/>
        <w:ind w:firstLine="560"/>
        <w:rPr>
          <w:rFonts w:ascii="仿宋_GB2312" w:eastAsia="仿宋_GB2312"/>
          <w:color w:val="000000"/>
          <w:szCs w:val="21"/>
        </w:rPr>
      </w:pPr>
    </w:p>
    <w:p w:rsidR="000B643B" w:rsidRDefault="005D2B14">
      <w:pPr>
        <w:spacing w:line="480" w:lineRule="auto"/>
        <w:ind w:firstLine="562"/>
        <w:jc w:val="center"/>
        <w:rPr>
          <w:rFonts w:hAnsi="宋体"/>
          <w:b/>
          <w:bCs/>
          <w:color w:val="000000"/>
          <w:szCs w:val="28"/>
        </w:rPr>
      </w:pPr>
      <w:r>
        <w:rPr>
          <w:rFonts w:hAnsi="宋体" w:hint="eastAsia"/>
          <w:b/>
          <w:bCs/>
          <w:color w:val="000000"/>
          <w:szCs w:val="28"/>
        </w:rPr>
        <w:lastRenderedPageBreak/>
        <w:t>（4）商务报价表</w:t>
      </w:r>
    </w:p>
    <w:p w:rsidR="000B643B" w:rsidRDefault="005D2B14" w:rsidP="006813CF">
      <w:pPr>
        <w:spacing w:line="920" w:lineRule="exact"/>
        <w:ind w:firstLine="600"/>
        <w:rPr>
          <w:rFonts w:ascii="仿宋_GB2312" w:eastAsia="仿宋_GB2312"/>
          <w:color w:val="FF0000"/>
          <w:sz w:val="30"/>
          <w:szCs w:val="22"/>
        </w:rPr>
      </w:pPr>
      <w:r>
        <w:rPr>
          <w:rFonts w:ascii="仿宋_GB2312" w:eastAsia="仿宋_GB2312" w:hint="eastAsia"/>
          <w:color w:val="FF0000"/>
          <w:sz w:val="30"/>
          <w:szCs w:val="22"/>
        </w:rPr>
        <w:t>附件1　：</w:t>
      </w:r>
    </w:p>
    <w:p w:rsidR="000B643B" w:rsidRDefault="005D2B14" w:rsidP="006813CF">
      <w:pPr>
        <w:spacing w:line="360" w:lineRule="auto"/>
        <w:ind w:firstLine="964"/>
        <w:jc w:val="center"/>
        <w:rPr>
          <w:rFonts w:ascii="仿宋_GB2312" w:eastAsia="仿宋_GB2312"/>
          <w:b/>
          <w:color w:val="FF0000"/>
          <w:sz w:val="48"/>
        </w:rPr>
      </w:pPr>
      <w:bookmarkStart w:id="10" w:name="_Toc152042597"/>
      <w:bookmarkStart w:id="11" w:name="_Toc300835224"/>
      <w:bookmarkStart w:id="12" w:name="_Toc144974876"/>
      <w:bookmarkStart w:id="13" w:name="_Toc152045808"/>
      <w:bookmarkStart w:id="14" w:name="_Toc247514300"/>
      <w:bookmarkStart w:id="15" w:name="_Toc247527848"/>
      <w:r>
        <w:rPr>
          <w:rFonts w:ascii="仿宋_GB2312" w:eastAsia="仿宋_GB2312" w:hint="eastAsia"/>
          <w:b/>
          <w:color w:val="FF0000"/>
          <w:sz w:val="48"/>
        </w:rPr>
        <w:t>投　标　总　价</w:t>
      </w:r>
    </w:p>
    <w:p w:rsidR="000B643B" w:rsidRDefault="000B643B">
      <w:pPr>
        <w:spacing w:line="360" w:lineRule="auto"/>
        <w:ind w:firstLine="600"/>
        <w:rPr>
          <w:rFonts w:ascii="仿宋_GB2312" w:eastAsia="仿宋_GB2312"/>
          <w:color w:val="FF0000"/>
          <w:sz w:val="30"/>
        </w:rPr>
      </w:pPr>
    </w:p>
    <w:p w:rsidR="000B643B" w:rsidRDefault="000B643B">
      <w:pPr>
        <w:spacing w:line="360" w:lineRule="auto"/>
        <w:ind w:firstLine="600"/>
        <w:rPr>
          <w:rFonts w:ascii="仿宋_GB2312" w:eastAsia="仿宋_GB2312"/>
          <w:color w:val="FF0000"/>
          <w:sz w:val="30"/>
        </w:rPr>
      </w:pPr>
    </w:p>
    <w:p w:rsidR="000B643B" w:rsidRDefault="005D2B14">
      <w:pPr>
        <w:spacing w:line="920" w:lineRule="exact"/>
        <w:ind w:firstLineChars="400" w:firstLine="960"/>
        <w:rPr>
          <w:rFonts w:ascii="仿宋_GB2312" w:eastAsia="仿宋_GB2312"/>
          <w:color w:val="FF0000"/>
          <w:sz w:val="24"/>
          <w:u w:val="single"/>
        </w:rPr>
      </w:pPr>
      <w:r>
        <w:rPr>
          <w:rFonts w:ascii="仿宋_GB2312" w:eastAsia="仿宋_GB2312" w:hint="eastAsia"/>
          <w:color w:val="FF0000"/>
          <w:sz w:val="24"/>
        </w:rPr>
        <w:t>招 标 人：</w:t>
      </w:r>
    </w:p>
    <w:p w:rsidR="000B643B" w:rsidRDefault="005D2B14">
      <w:pPr>
        <w:spacing w:line="920" w:lineRule="exact"/>
        <w:ind w:firstLineChars="400" w:firstLine="960"/>
        <w:rPr>
          <w:rFonts w:ascii="仿宋_GB2312" w:eastAsia="仿宋_GB2312"/>
          <w:color w:val="FF0000"/>
          <w:sz w:val="24"/>
          <w:u w:val="single"/>
        </w:rPr>
      </w:pPr>
      <w:r>
        <w:rPr>
          <w:rFonts w:ascii="仿宋_GB2312" w:eastAsia="仿宋_GB2312" w:hint="eastAsia"/>
          <w:color w:val="FF0000"/>
          <w:sz w:val="24"/>
        </w:rPr>
        <w:t>工程名称：</w:t>
      </w:r>
    </w:p>
    <w:p w:rsidR="000B643B" w:rsidRDefault="005D2B14">
      <w:pPr>
        <w:spacing w:line="920" w:lineRule="exact"/>
        <w:ind w:firstLineChars="400" w:firstLine="960"/>
        <w:rPr>
          <w:rFonts w:ascii="仿宋_GB2312" w:eastAsia="仿宋_GB2312"/>
          <w:color w:val="FF0000"/>
          <w:sz w:val="24"/>
          <w:u w:val="single"/>
        </w:rPr>
      </w:pPr>
      <w:r>
        <w:rPr>
          <w:rFonts w:ascii="仿宋_GB2312" w:eastAsia="仿宋_GB2312" w:hint="eastAsia"/>
          <w:color w:val="FF0000"/>
          <w:sz w:val="24"/>
        </w:rPr>
        <w:t>投标总价（小写）</w:t>
      </w:r>
      <w:r>
        <w:rPr>
          <w:rFonts w:ascii="仿宋_GB2312" w:eastAsia="仿宋_GB2312"/>
          <w:color w:val="FF0000"/>
          <w:sz w:val="24"/>
        </w:rPr>
        <w:t>:</w:t>
      </w:r>
    </w:p>
    <w:p w:rsidR="000B643B" w:rsidRDefault="005D2B14">
      <w:pPr>
        <w:spacing w:line="920" w:lineRule="exact"/>
        <w:ind w:firstLine="480"/>
        <w:rPr>
          <w:rFonts w:ascii="仿宋_GB2312" w:eastAsia="仿宋_GB2312"/>
          <w:color w:val="FF0000"/>
          <w:sz w:val="24"/>
          <w:u w:val="single"/>
        </w:rPr>
      </w:pPr>
      <w:r>
        <w:rPr>
          <w:rFonts w:ascii="仿宋_GB2312" w:eastAsia="仿宋_GB2312" w:hint="eastAsia"/>
          <w:color w:val="FF0000"/>
          <w:sz w:val="24"/>
        </w:rPr>
        <w:t xml:space="preserve">　　　　（大写）</w:t>
      </w:r>
      <w:r>
        <w:rPr>
          <w:rFonts w:ascii="仿宋_GB2312" w:eastAsia="仿宋_GB2312"/>
          <w:color w:val="FF0000"/>
          <w:sz w:val="24"/>
        </w:rPr>
        <w:t>:</w:t>
      </w:r>
    </w:p>
    <w:p w:rsidR="000B643B" w:rsidRDefault="000B643B">
      <w:pPr>
        <w:spacing w:line="360" w:lineRule="auto"/>
        <w:ind w:firstLine="480"/>
        <w:rPr>
          <w:rFonts w:ascii="仿宋_GB2312" w:eastAsia="仿宋_GB2312"/>
          <w:color w:val="FF0000"/>
          <w:sz w:val="24"/>
        </w:rPr>
      </w:pPr>
    </w:p>
    <w:p w:rsidR="000B643B" w:rsidRDefault="000B643B">
      <w:pPr>
        <w:spacing w:line="360" w:lineRule="auto"/>
        <w:ind w:firstLine="480"/>
        <w:rPr>
          <w:rFonts w:ascii="仿宋_GB2312" w:eastAsia="仿宋_GB2312"/>
          <w:color w:val="FF0000"/>
          <w:sz w:val="24"/>
        </w:rPr>
      </w:pPr>
    </w:p>
    <w:p w:rsidR="000B643B" w:rsidRDefault="005D2B14">
      <w:pPr>
        <w:spacing w:line="920" w:lineRule="exact"/>
        <w:ind w:firstLineChars="400" w:firstLine="960"/>
        <w:rPr>
          <w:rFonts w:ascii="仿宋_GB2312" w:eastAsia="仿宋_GB2312"/>
          <w:color w:val="FF0000"/>
          <w:sz w:val="24"/>
        </w:rPr>
      </w:pPr>
      <w:r>
        <w:rPr>
          <w:rFonts w:ascii="仿宋_GB2312" w:eastAsia="仿宋_GB2312" w:hint="eastAsia"/>
          <w:color w:val="FF0000"/>
          <w:sz w:val="24"/>
        </w:rPr>
        <w:t>投 标 人：（单位盖章）</w:t>
      </w:r>
    </w:p>
    <w:p w:rsidR="000B643B" w:rsidRDefault="005D2B14">
      <w:pPr>
        <w:spacing w:line="920" w:lineRule="exact"/>
        <w:ind w:firstLineChars="400" w:firstLine="960"/>
        <w:rPr>
          <w:rFonts w:ascii="仿宋_GB2312" w:eastAsia="仿宋_GB2312"/>
          <w:color w:val="FF0000"/>
          <w:sz w:val="24"/>
        </w:rPr>
      </w:pPr>
      <w:r>
        <w:rPr>
          <w:rFonts w:ascii="仿宋_GB2312" w:eastAsia="仿宋_GB2312" w:hint="eastAsia"/>
          <w:color w:val="FF0000"/>
          <w:sz w:val="24"/>
        </w:rPr>
        <w:t>法定代表人或授权委托人：（签字或盖章）</w:t>
      </w:r>
    </w:p>
    <w:p w:rsidR="000B643B" w:rsidRDefault="005D2B14">
      <w:pPr>
        <w:spacing w:line="920" w:lineRule="exact"/>
        <w:ind w:firstLineChars="400" w:firstLine="960"/>
        <w:rPr>
          <w:rFonts w:ascii="仿宋_GB2312" w:eastAsia="仿宋_GB2312"/>
          <w:color w:val="FF0000"/>
          <w:sz w:val="24"/>
          <w:szCs w:val="22"/>
        </w:rPr>
      </w:pPr>
      <w:r>
        <w:rPr>
          <w:rFonts w:ascii="仿宋_GB2312" w:eastAsia="仿宋_GB2312" w:hint="eastAsia"/>
          <w:color w:val="FF0000"/>
          <w:sz w:val="24"/>
          <w:szCs w:val="22"/>
        </w:rPr>
        <w:t>编 制 人：</w:t>
      </w:r>
      <w:r>
        <w:rPr>
          <w:rFonts w:ascii="仿宋_GB2312" w:eastAsia="仿宋_GB2312" w:hint="eastAsia"/>
          <w:color w:val="FF0000"/>
          <w:sz w:val="24"/>
          <w:szCs w:val="22"/>
          <w:u w:val="single"/>
        </w:rPr>
        <w:t xml:space="preserve">               签  字         </w:t>
      </w:r>
      <w:r>
        <w:rPr>
          <w:rFonts w:ascii="仿宋_GB2312" w:eastAsia="仿宋_GB2312" w:hint="eastAsia"/>
          <w:color w:val="FF0000"/>
          <w:sz w:val="24"/>
          <w:szCs w:val="22"/>
        </w:rPr>
        <w:t>（并盖造价师执业章）</w:t>
      </w:r>
    </w:p>
    <w:p w:rsidR="000B643B" w:rsidRDefault="000B643B">
      <w:pPr>
        <w:pStyle w:val="a0"/>
      </w:pPr>
    </w:p>
    <w:p w:rsidR="000B643B" w:rsidRDefault="005D2B14">
      <w:pPr>
        <w:spacing w:line="920" w:lineRule="exact"/>
        <w:ind w:firstLineChars="400" w:firstLine="960"/>
        <w:rPr>
          <w:rFonts w:ascii="仿宋_GB2312" w:eastAsia="仿宋_GB2312"/>
          <w:color w:val="FF0000"/>
          <w:sz w:val="24"/>
          <w:u w:val="single"/>
        </w:rPr>
      </w:pPr>
      <w:r>
        <w:rPr>
          <w:rFonts w:ascii="仿宋_GB2312" w:eastAsia="仿宋_GB2312" w:hint="eastAsia"/>
          <w:color w:val="FF0000"/>
          <w:sz w:val="24"/>
        </w:rPr>
        <w:t>时   间：</w:t>
      </w:r>
      <w:r>
        <w:rPr>
          <w:rFonts w:ascii="仿宋_GB2312" w:eastAsia="仿宋_GB2312" w:hint="eastAsia"/>
          <w:color w:val="FF0000"/>
          <w:sz w:val="24"/>
          <w:u w:val="single"/>
        </w:rPr>
        <w:t xml:space="preserve">　　　　　　　　　　　　　　　　　　　　　　　　</w:t>
      </w:r>
    </w:p>
    <w:p w:rsidR="000B643B" w:rsidRDefault="000B643B" w:rsidP="006813CF">
      <w:pPr>
        <w:spacing w:line="920" w:lineRule="exact"/>
        <w:ind w:firstLine="600"/>
        <w:rPr>
          <w:rFonts w:ascii="仿宋_GB2312" w:eastAsia="仿宋_GB2312"/>
          <w:color w:val="FF0000"/>
          <w:sz w:val="30"/>
        </w:rPr>
      </w:pPr>
    </w:p>
    <w:p w:rsidR="000B643B" w:rsidRDefault="000B643B" w:rsidP="006813CF">
      <w:pPr>
        <w:spacing w:line="920" w:lineRule="exact"/>
        <w:ind w:firstLine="600"/>
        <w:rPr>
          <w:rFonts w:ascii="仿宋_GB2312" w:eastAsia="仿宋_GB2312"/>
          <w:color w:val="FF0000"/>
          <w:sz w:val="30"/>
        </w:rPr>
      </w:pPr>
    </w:p>
    <w:p w:rsidR="000B643B" w:rsidRDefault="005D2B14">
      <w:pPr>
        <w:spacing w:line="920" w:lineRule="exact"/>
        <w:ind w:firstLineChars="0" w:firstLine="0"/>
        <w:rPr>
          <w:rFonts w:ascii="仿宋_GB2312" w:eastAsia="仿宋_GB2312"/>
          <w:color w:val="FF0000"/>
          <w:sz w:val="24"/>
          <w:u w:val="single"/>
        </w:rPr>
      </w:pPr>
      <w:r>
        <w:rPr>
          <w:rFonts w:ascii="仿宋_GB2312" w:eastAsia="仿宋_GB2312" w:hint="eastAsia"/>
          <w:color w:val="FF0000"/>
          <w:sz w:val="30"/>
        </w:rPr>
        <w:lastRenderedPageBreak/>
        <w:t>附件2：</w:t>
      </w:r>
    </w:p>
    <w:p w:rsidR="000B643B" w:rsidRDefault="005D2B14" w:rsidP="006813CF">
      <w:pPr>
        <w:spacing w:line="920" w:lineRule="exact"/>
        <w:ind w:firstLine="964"/>
        <w:jc w:val="center"/>
        <w:rPr>
          <w:rFonts w:ascii="仿宋_GB2312" w:eastAsia="仿宋_GB2312"/>
          <w:b/>
          <w:color w:val="FF0000"/>
          <w:sz w:val="48"/>
        </w:rPr>
      </w:pPr>
      <w:r>
        <w:rPr>
          <w:rFonts w:ascii="仿宋_GB2312" w:eastAsia="仿宋_GB2312" w:hint="eastAsia"/>
          <w:b/>
          <w:color w:val="FF0000"/>
          <w:sz w:val="48"/>
        </w:rPr>
        <w:t>总　说　明</w:t>
      </w:r>
    </w:p>
    <w:p w:rsidR="000B643B" w:rsidRDefault="005D2B14" w:rsidP="006813CF">
      <w:pPr>
        <w:spacing w:line="920" w:lineRule="exact"/>
        <w:ind w:firstLine="480"/>
        <w:jc w:val="center"/>
        <w:rPr>
          <w:rFonts w:ascii="仿宋_GB2312" w:eastAsia="仿宋_GB2312"/>
          <w:color w:val="FF0000"/>
          <w:sz w:val="24"/>
        </w:rPr>
      </w:pPr>
      <w:r>
        <w:rPr>
          <w:rFonts w:ascii="仿宋_GB2312" w:eastAsia="仿宋_GB2312" w:hint="eastAsia"/>
          <w:color w:val="FF0000"/>
          <w:sz w:val="24"/>
        </w:rPr>
        <w:t>工程名称：第　页　共　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50"/>
      </w:tblGrid>
      <w:tr w:rsidR="000B643B">
        <w:trPr>
          <w:trHeight w:val="10205"/>
        </w:trPr>
        <w:tc>
          <w:tcPr>
            <w:tcW w:w="9050" w:type="dxa"/>
            <w:noWrap/>
          </w:tcPr>
          <w:p w:rsidR="000B643B" w:rsidRDefault="000B643B" w:rsidP="006813CF">
            <w:pPr>
              <w:spacing w:line="920" w:lineRule="exact"/>
              <w:ind w:firstLine="480"/>
              <w:rPr>
                <w:rFonts w:ascii="仿宋_GB2312" w:eastAsia="仿宋_GB2312"/>
                <w:color w:val="FF0000"/>
                <w:sz w:val="24"/>
                <w:u w:val="single"/>
              </w:rPr>
            </w:pPr>
          </w:p>
        </w:tc>
      </w:tr>
    </w:tbl>
    <w:p w:rsidR="000B643B" w:rsidRDefault="000B643B">
      <w:pPr>
        <w:spacing w:line="920" w:lineRule="exact"/>
        <w:ind w:firstLineChars="0" w:firstLine="0"/>
        <w:rPr>
          <w:rFonts w:ascii="仿宋_GB2312" w:eastAsia="仿宋_GB2312"/>
          <w:color w:val="FF0000"/>
          <w:sz w:val="30"/>
        </w:rPr>
      </w:pPr>
    </w:p>
    <w:p w:rsidR="000B643B" w:rsidRDefault="005D2B14">
      <w:pPr>
        <w:spacing w:line="920" w:lineRule="exact"/>
        <w:ind w:firstLineChars="0" w:firstLine="0"/>
        <w:rPr>
          <w:rFonts w:ascii="仿宋_GB2312" w:eastAsia="仿宋_GB2312"/>
          <w:color w:val="FF0000"/>
          <w:sz w:val="30"/>
        </w:rPr>
      </w:pPr>
      <w:r>
        <w:rPr>
          <w:rFonts w:ascii="仿宋_GB2312" w:eastAsia="仿宋_GB2312" w:hint="eastAsia"/>
          <w:color w:val="FF0000"/>
          <w:sz w:val="30"/>
        </w:rPr>
        <w:lastRenderedPageBreak/>
        <w:t>附件3：</w:t>
      </w:r>
    </w:p>
    <w:p w:rsidR="000B643B" w:rsidRDefault="005D2B14">
      <w:pPr>
        <w:spacing w:line="920" w:lineRule="exact"/>
        <w:ind w:firstLineChars="900" w:firstLine="2880"/>
        <w:rPr>
          <w:rFonts w:ascii="仿宋_GB2312" w:eastAsia="仿宋_GB2312"/>
          <w:b/>
          <w:color w:val="FF0000"/>
          <w:sz w:val="32"/>
          <w:szCs w:val="32"/>
        </w:rPr>
      </w:pPr>
      <w:r>
        <w:rPr>
          <w:rFonts w:hAnsi="宋体" w:hint="eastAsia"/>
          <w:color w:val="FF0000"/>
          <w:sz w:val="32"/>
          <w:szCs w:val="32"/>
        </w:rPr>
        <w:t>工程项目投标报价汇总表</w:t>
      </w:r>
    </w:p>
    <w:p w:rsidR="000B643B" w:rsidRDefault="000B643B">
      <w:pPr>
        <w:spacing w:line="240" w:lineRule="exact"/>
        <w:ind w:firstLineChars="400" w:firstLine="1920"/>
        <w:rPr>
          <w:rFonts w:ascii="仿宋_GB2312" w:eastAsia="仿宋_GB2312"/>
          <w:color w:val="FF0000"/>
          <w:sz w:val="4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8"/>
        <w:gridCol w:w="4898"/>
        <w:gridCol w:w="2953"/>
      </w:tblGrid>
      <w:tr w:rsidR="000B643B">
        <w:tc>
          <w:tcPr>
            <w:tcW w:w="1008" w:type="dxa"/>
            <w:noWrap/>
          </w:tcPr>
          <w:p w:rsidR="000B643B" w:rsidRDefault="005D2B14" w:rsidP="006813CF">
            <w:pPr>
              <w:spacing w:line="920" w:lineRule="exact"/>
              <w:ind w:firstLine="480"/>
              <w:jc w:val="center"/>
              <w:rPr>
                <w:rFonts w:ascii="仿宋_GB2312" w:eastAsia="仿宋_GB2312"/>
                <w:color w:val="FF0000"/>
                <w:sz w:val="24"/>
              </w:rPr>
            </w:pPr>
            <w:r>
              <w:rPr>
                <w:rFonts w:ascii="仿宋_GB2312" w:eastAsia="仿宋_GB2312" w:hint="eastAsia"/>
                <w:color w:val="FF0000"/>
                <w:sz w:val="24"/>
              </w:rPr>
              <w:t>序号</w:t>
            </w:r>
          </w:p>
        </w:tc>
        <w:tc>
          <w:tcPr>
            <w:tcW w:w="4898" w:type="dxa"/>
            <w:noWrap/>
          </w:tcPr>
          <w:p w:rsidR="000B643B" w:rsidRDefault="005D2B14" w:rsidP="006813CF">
            <w:pPr>
              <w:spacing w:line="920" w:lineRule="exact"/>
              <w:ind w:firstLine="480"/>
              <w:rPr>
                <w:rFonts w:ascii="仿宋_GB2312" w:eastAsia="仿宋_GB2312"/>
                <w:color w:val="FF0000"/>
                <w:sz w:val="24"/>
              </w:rPr>
            </w:pPr>
            <w:r>
              <w:rPr>
                <w:rFonts w:ascii="仿宋_GB2312" w:eastAsia="仿宋_GB2312" w:hint="eastAsia"/>
                <w:color w:val="FF0000"/>
                <w:sz w:val="24"/>
              </w:rPr>
              <w:t>工程内容</w:t>
            </w:r>
          </w:p>
        </w:tc>
        <w:tc>
          <w:tcPr>
            <w:tcW w:w="2953" w:type="dxa"/>
            <w:noWrap/>
          </w:tcPr>
          <w:p w:rsidR="000B643B" w:rsidRDefault="005D2B14" w:rsidP="006813CF">
            <w:pPr>
              <w:spacing w:line="920" w:lineRule="exact"/>
              <w:ind w:firstLine="480"/>
              <w:rPr>
                <w:rFonts w:ascii="仿宋_GB2312" w:eastAsia="仿宋_GB2312"/>
                <w:color w:val="FF0000"/>
                <w:sz w:val="24"/>
              </w:rPr>
            </w:pPr>
            <w:r>
              <w:rPr>
                <w:rFonts w:ascii="仿宋_GB2312" w:eastAsia="仿宋_GB2312" w:hint="eastAsia"/>
                <w:color w:val="FF0000"/>
                <w:sz w:val="24"/>
              </w:rPr>
              <w:t>金额（元）</w:t>
            </w:r>
          </w:p>
        </w:tc>
      </w:tr>
      <w:tr w:rsidR="000B643B">
        <w:tc>
          <w:tcPr>
            <w:tcW w:w="1008" w:type="dxa"/>
            <w:noWrap/>
          </w:tcPr>
          <w:p w:rsidR="000B643B" w:rsidRDefault="005D2B14">
            <w:pPr>
              <w:spacing w:line="920" w:lineRule="exact"/>
              <w:ind w:firstLineChars="0" w:firstLine="0"/>
              <w:rPr>
                <w:rFonts w:ascii="仿宋_GB2312" w:eastAsia="仿宋_GB2312"/>
                <w:color w:val="FF0000"/>
                <w:sz w:val="24"/>
              </w:rPr>
            </w:pPr>
            <w:r>
              <w:rPr>
                <w:rFonts w:ascii="仿宋_GB2312" w:eastAsia="仿宋_GB2312" w:hint="eastAsia"/>
                <w:color w:val="FF0000"/>
                <w:sz w:val="24"/>
              </w:rPr>
              <w:t>(</w:t>
            </w:r>
            <w:r>
              <w:rPr>
                <w:rFonts w:ascii="仿宋_GB2312" w:eastAsia="仿宋_GB2312"/>
                <w:color w:val="FF0000"/>
                <w:sz w:val="24"/>
              </w:rPr>
              <w:t>1</w:t>
            </w:r>
            <w:r>
              <w:rPr>
                <w:rFonts w:ascii="仿宋_GB2312" w:eastAsia="仿宋_GB2312" w:hint="eastAsia"/>
                <w:color w:val="FF0000"/>
                <w:sz w:val="24"/>
              </w:rPr>
              <w:t>)</w:t>
            </w:r>
          </w:p>
        </w:tc>
        <w:tc>
          <w:tcPr>
            <w:tcW w:w="4898" w:type="dxa"/>
            <w:noWrap/>
          </w:tcPr>
          <w:p w:rsidR="000B643B" w:rsidRDefault="005D2B14">
            <w:pPr>
              <w:spacing w:line="920" w:lineRule="exact"/>
              <w:ind w:firstLine="480"/>
              <w:rPr>
                <w:rFonts w:ascii="仿宋_GB2312" w:eastAsia="仿宋_GB2312"/>
                <w:color w:val="FF0000"/>
                <w:sz w:val="24"/>
              </w:rPr>
            </w:pPr>
            <w:r>
              <w:rPr>
                <w:rFonts w:ascii="仿宋_GB2312" w:hAnsi="仿宋_GB2312"/>
                <w:sz w:val="24"/>
                <w:szCs w:val="24"/>
              </w:rPr>
              <w:t>设计费报价</w:t>
            </w:r>
          </w:p>
        </w:tc>
        <w:tc>
          <w:tcPr>
            <w:tcW w:w="2953" w:type="dxa"/>
            <w:noWrap/>
          </w:tcPr>
          <w:p w:rsidR="000B643B" w:rsidRDefault="005D2B14" w:rsidP="006813CF">
            <w:pPr>
              <w:spacing w:line="920" w:lineRule="exact"/>
              <w:ind w:firstLine="480"/>
              <w:rPr>
                <w:rFonts w:ascii="仿宋_GB2312" w:eastAsia="仿宋_GB2312"/>
                <w:color w:val="FF0000"/>
                <w:sz w:val="24"/>
              </w:rPr>
            </w:pPr>
            <w:r>
              <w:rPr>
                <w:rFonts w:ascii="仿宋_GB2312" w:eastAsia="仿宋_GB2312" w:hint="eastAsia"/>
                <w:color w:val="FF0000"/>
                <w:sz w:val="24"/>
              </w:rPr>
              <w:t>200000</w:t>
            </w:r>
          </w:p>
        </w:tc>
      </w:tr>
      <w:tr w:rsidR="000B643B">
        <w:tc>
          <w:tcPr>
            <w:tcW w:w="1008" w:type="dxa"/>
            <w:noWrap/>
          </w:tcPr>
          <w:p w:rsidR="000B643B" w:rsidRDefault="005D2B14">
            <w:pPr>
              <w:spacing w:line="920" w:lineRule="exact"/>
              <w:ind w:firstLineChars="0" w:firstLine="0"/>
              <w:rPr>
                <w:rFonts w:ascii="仿宋_GB2312" w:eastAsia="仿宋_GB2312"/>
                <w:color w:val="FF0000"/>
                <w:sz w:val="24"/>
              </w:rPr>
            </w:pPr>
            <w:r>
              <w:rPr>
                <w:rFonts w:ascii="仿宋_GB2312" w:eastAsia="仿宋_GB2312" w:hint="eastAsia"/>
                <w:color w:val="FF0000"/>
                <w:sz w:val="24"/>
              </w:rPr>
              <w:t>(2)</w:t>
            </w:r>
          </w:p>
        </w:tc>
        <w:tc>
          <w:tcPr>
            <w:tcW w:w="4898" w:type="dxa"/>
            <w:noWrap/>
          </w:tcPr>
          <w:p w:rsidR="000B643B" w:rsidRDefault="005D2B14">
            <w:pPr>
              <w:spacing w:line="920" w:lineRule="exact"/>
              <w:ind w:firstLine="480"/>
              <w:rPr>
                <w:rFonts w:ascii="仿宋_GB2312" w:eastAsia="仿宋_GB2312"/>
                <w:color w:val="FF0000"/>
                <w:sz w:val="24"/>
              </w:rPr>
            </w:pPr>
            <w:r>
              <w:rPr>
                <w:rFonts w:ascii="仿宋_GB2312" w:hAnsi="仿宋_GB2312"/>
                <w:sz w:val="24"/>
                <w:szCs w:val="24"/>
              </w:rPr>
              <w:t>工程项目清单报价</w:t>
            </w:r>
          </w:p>
        </w:tc>
        <w:tc>
          <w:tcPr>
            <w:tcW w:w="2953" w:type="dxa"/>
            <w:noWrap/>
          </w:tcPr>
          <w:p w:rsidR="000B643B" w:rsidRDefault="000B643B" w:rsidP="006813CF">
            <w:pPr>
              <w:spacing w:line="920" w:lineRule="exact"/>
              <w:ind w:firstLine="480"/>
              <w:rPr>
                <w:rFonts w:ascii="仿宋_GB2312" w:eastAsia="仿宋_GB2312"/>
                <w:color w:val="FF0000"/>
                <w:sz w:val="24"/>
              </w:rPr>
            </w:pPr>
          </w:p>
        </w:tc>
      </w:tr>
      <w:tr w:rsidR="000B643B">
        <w:tc>
          <w:tcPr>
            <w:tcW w:w="1008" w:type="dxa"/>
            <w:noWrap/>
          </w:tcPr>
          <w:p w:rsidR="000B643B" w:rsidRDefault="005D2B14">
            <w:pPr>
              <w:spacing w:line="920" w:lineRule="exact"/>
              <w:ind w:firstLineChars="0" w:firstLine="0"/>
              <w:rPr>
                <w:rFonts w:ascii="仿宋_GB2312" w:eastAsia="仿宋_GB2312"/>
                <w:color w:val="FF0000"/>
                <w:sz w:val="24"/>
              </w:rPr>
            </w:pPr>
            <w:r>
              <w:rPr>
                <w:rFonts w:ascii="仿宋_GB2312" w:eastAsia="仿宋_GB2312" w:hint="eastAsia"/>
                <w:color w:val="FF0000"/>
                <w:sz w:val="24"/>
              </w:rPr>
              <w:t>(3)</w:t>
            </w:r>
          </w:p>
        </w:tc>
        <w:tc>
          <w:tcPr>
            <w:tcW w:w="4898" w:type="dxa"/>
            <w:noWrap/>
            <w:vAlign w:val="center"/>
          </w:tcPr>
          <w:p w:rsidR="000B643B" w:rsidRDefault="005D2B14">
            <w:pPr>
              <w:spacing w:line="920" w:lineRule="exact"/>
              <w:ind w:firstLine="480"/>
              <w:rPr>
                <w:rFonts w:ascii="仿宋_GB2312" w:eastAsia="仿宋_GB2312"/>
                <w:color w:val="FF0000"/>
                <w:sz w:val="24"/>
              </w:rPr>
            </w:pPr>
            <w:r>
              <w:rPr>
                <w:rFonts w:ascii="仿宋_GB2312" w:hAnsi="仿宋_GB2312"/>
                <w:sz w:val="24"/>
                <w:szCs w:val="24"/>
              </w:rPr>
              <w:t>投标总价（</w:t>
            </w:r>
            <w:r>
              <w:rPr>
                <w:rFonts w:ascii="仿宋_GB2312" w:hAnsi="仿宋_GB2312"/>
                <w:sz w:val="24"/>
                <w:szCs w:val="24"/>
              </w:rPr>
              <w:t>1+2</w:t>
            </w:r>
            <w:r>
              <w:rPr>
                <w:rFonts w:ascii="仿宋_GB2312" w:hAnsi="仿宋_GB2312"/>
                <w:sz w:val="24"/>
                <w:szCs w:val="24"/>
              </w:rPr>
              <w:t>）</w:t>
            </w:r>
          </w:p>
        </w:tc>
        <w:tc>
          <w:tcPr>
            <w:tcW w:w="2953" w:type="dxa"/>
            <w:noWrap/>
          </w:tcPr>
          <w:p w:rsidR="000B643B" w:rsidRDefault="000B643B" w:rsidP="006813CF">
            <w:pPr>
              <w:spacing w:line="920" w:lineRule="exact"/>
              <w:ind w:firstLine="480"/>
              <w:rPr>
                <w:rFonts w:ascii="仿宋_GB2312" w:eastAsia="仿宋_GB2312"/>
                <w:color w:val="FF0000"/>
                <w:sz w:val="24"/>
              </w:rPr>
            </w:pPr>
          </w:p>
        </w:tc>
      </w:tr>
      <w:tr w:rsidR="000B643B">
        <w:tc>
          <w:tcPr>
            <w:tcW w:w="1008" w:type="dxa"/>
            <w:noWrap/>
          </w:tcPr>
          <w:p w:rsidR="000B643B" w:rsidRDefault="005D2B14" w:rsidP="006813CF">
            <w:pPr>
              <w:spacing w:line="920" w:lineRule="exact"/>
              <w:ind w:firstLine="480"/>
              <w:jc w:val="center"/>
              <w:rPr>
                <w:rFonts w:ascii="仿宋_GB2312" w:eastAsia="仿宋_GB2312"/>
                <w:color w:val="FF0000"/>
                <w:sz w:val="24"/>
              </w:rPr>
            </w:pPr>
            <w:r>
              <w:rPr>
                <w:rFonts w:ascii="仿宋_GB2312" w:eastAsia="仿宋_GB2312" w:hint="eastAsia"/>
                <w:color w:val="FF0000"/>
                <w:sz w:val="24"/>
              </w:rPr>
              <w:t>合计</w:t>
            </w:r>
          </w:p>
        </w:tc>
        <w:tc>
          <w:tcPr>
            <w:tcW w:w="7851" w:type="dxa"/>
            <w:gridSpan w:val="2"/>
            <w:noWrap/>
          </w:tcPr>
          <w:p w:rsidR="000B643B" w:rsidRDefault="005D2B14" w:rsidP="006813CF">
            <w:pPr>
              <w:spacing w:line="920" w:lineRule="exact"/>
              <w:ind w:firstLine="480"/>
              <w:jc w:val="left"/>
              <w:rPr>
                <w:rFonts w:ascii="仿宋_GB2312" w:eastAsia="仿宋_GB2312"/>
                <w:color w:val="FF0000"/>
                <w:sz w:val="24"/>
              </w:rPr>
            </w:pPr>
            <w:r>
              <w:rPr>
                <w:rFonts w:ascii="仿宋_GB2312" w:eastAsia="仿宋_GB2312" w:hint="eastAsia"/>
                <w:color w:val="FF0000"/>
                <w:sz w:val="24"/>
              </w:rPr>
              <w:t>大写：</w:t>
            </w:r>
          </w:p>
        </w:tc>
      </w:tr>
    </w:tbl>
    <w:p w:rsidR="000B643B" w:rsidRDefault="000B643B" w:rsidP="006813CF">
      <w:pPr>
        <w:spacing w:line="920" w:lineRule="exact"/>
        <w:ind w:firstLine="482"/>
        <w:rPr>
          <w:rFonts w:ascii="仿宋_GB2312" w:eastAsia="仿宋_GB2312"/>
          <w:b/>
          <w:color w:val="FF0000"/>
          <w:sz w:val="24"/>
        </w:rPr>
      </w:pPr>
    </w:p>
    <w:p w:rsidR="000B643B" w:rsidRDefault="005D2B14" w:rsidP="006813CF">
      <w:pPr>
        <w:spacing w:line="920" w:lineRule="exact"/>
        <w:ind w:firstLine="600"/>
        <w:rPr>
          <w:rFonts w:ascii="仿宋_GB2312" w:eastAsia="仿宋_GB2312"/>
          <w:color w:val="FF0000"/>
          <w:sz w:val="30"/>
        </w:rPr>
      </w:pPr>
      <w:r>
        <w:rPr>
          <w:rFonts w:ascii="仿宋_GB2312" w:eastAsia="仿宋_GB2312" w:hint="eastAsia"/>
          <w:color w:val="FF0000"/>
          <w:sz w:val="30"/>
        </w:rPr>
        <w:t>投标单位（盖章）：</w:t>
      </w:r>
    </w:p>
    <w:p w:rsidR="000B643B" w:rsidRDefault="005D2B14" w:rsidP="006813CF">
      <w:pPr>
        <w:spacing w:line="920" w:lineRule="exact"/>
        <w:ind w:firstLine="600"/>
        <w:rPr>
          <w:rFonts w:ascii="仿宋_GB2312" w:eastAsia="仿宋_GB2312"/>
          <w:color w:val="FF0000"/>
          <w:sz w:val="30"/>
        </w:rPr>
      </w:pPr>
      <w:r>
        <w:rPr>
          <w:rFonts w:ascii="仿宋_GB2312" w:eastAsia="仿宋_GB2312" w:hint="eastAsia"/>
          <w:color w:val="FF0000"/>
          <w:sz w:val="30"/>
        </w:rPr>
        <w:t>法定代表人或授权委托人（盖章）：</w:t>
      </w:r>
    </w:p>
    <w:p w:rsidR="000B643B" w:rsidRDefault="005D2B14" w:rsidP="006813CF">
      <w:pPr>
        <w:spacing w:line="920" w:lineRule="exact"/>
        <w:ind w:firstLine="600"/>
        <w:rPr>
          <w:rFonts w:ascii="仿宋_GB2312" w:eastAsia="仿宋_GB2312"/>
          <w:color w:val="FF0000"/>
          <w:sz w:val="30"/>
        </w:rPr>
      </w:pPr>
      <w:r>
        <w:rPr>
          <w:rFonts w:ascii="仿宋_GB2312" w:eastAsia="仿宋_GB2312" w:hint="eastAsia"/>
          <w:color w:val="FF0000"/>
          <w:sz w:val="30"/>
        </w:rPr>
        <w:t>时间：年月日</w:t>
      </w:r>
    </w:p>
    <w:p w:rsidR="000B643B" w:rsidRDefault="000B643B" w:rsidP="006813CF">
      <w:pPr>
        <w:ind w:firstLine="600"/>
        <w:rPr>
          <w:rFonts w:ascii="仿宋_GB2312" w:eastAsia="仿宋_GB2312"/>
          <w:color w:val="FF0000"/>
          <w:sz w:val="30"/>
        </w:rPr>
      </w:pPr>
    </w:p>
    <w:p w:rsidR="000B643B" w:rsidRDefault="000B643B" w:rsidP="006813CF">
      <w:pPr>
        <w:ind w:firstLine="600"/>
        <w:rPr>
          <w:rFonts w:ascii="仿宋_GB2312" w:eastAsia="仿宋_GB2312"/>
          <w:color w:val="FF0000"/>
          <w:sz w:val="30"/>
        </w:rPr>
      </w:pPr>
    </w:p>
    <w:p w:rsidR="000B643B" w:rsidRDefault="000B643B">
      <w:pPr>
        <w:ind w:firstLineChars="0" w:firstLine="0"/>
        <w:rPr>
          <w:rFonts w:ascii="仿宋_GB2312" w:eastAsia="仿宋_GB2312"/>
          <w:color w:val="FF0000"/>
          <w:sz w:val="30"/>
        </w:rPr>
      </w:pPr>
    </w:p>
    <w:p w:rsidR="000B643B" w:rsidRDefault="005D2B14" w:rsidP="006813CF">
      <w:pPr>
        <w:ind w:firstLine="600"/>
        <w:rPr>
          <w:rFonts w:eastAsia="仿宋_GB2312"/>
          <w:b/>
          <w:bCs/>
          <w:color w:val="FF0000"/>
          <w:sz w:val="44"/>
          <w:highlight w:val="green"/>
        </w:rPr>
      </w:pPr>
      <w:r>
        <w:rPr>
          <w:rFonts w:ascii="仿宋_GB2312" w:eastAsia="仿宋_GB2312" w:hint="eastAsia"/>
          <w:color w:val="FF0000"/>
          <w:sz w:val="30"/>
        </w:rPr>
        <w:lastRenderedPageBreak/>
        <w:t>附件4：</w:t>
      </w:r>
    </w:p>
    <w:p w:rsidR="000B643B" w:rsidRDefault="005D2B14" w:rsidP="006813CF">
      <w:pPr>
        <w:ind w:firstLine="883"/>
        <w:jc w:val="center"/>
        <w:rPr>
          <w:rFonts w:eastAsia="仿宋_GB2312"/>
          <w:b/>
          <w:bCs/>
          <w:color w:val="FF0000"/>
          <w:sz w:val="44"/>
        </w:rPr>
      </w:pPr>
      <w:r>
        <w:rPr>
          <w:rFonts w:eastAsia="仿宋_GB2312" w:hint="eastAsia"/>
          <w:b/>
          <w:bCs/>
          <w:color w:val="FF0000"/>
          <w:sz w:val="44"/>
        </w:rPr>
        <w:t>工程项目清单投标报价汇总表</w:t>
      </w:r>
    </w:p>
    <w:p w:rsidR="000B643B" w:rsidRDefault="005D2B14" w:rsidP="006813CF">
      <w:pPr>
        <w:ind w:firstLine="560"/>
        <w:rPr>
          <w:rFonts w:eastAsia="仿宋_GB2312"/>
          <w:color w:val="FF0000"/>
        </w:rPr>
      </w:pPr>
      <w:r>
        <w:rPr>
          <w:rFonts w:eastAsia="仿宋_GB2312" w:hint="eastAsia"/>
          <w:color w:val="FF0000"/>
        </w:rPr>
        <w:t>工程名称：</w:t>
      </w:r>
      <w:r>
        <w:rPr>
          <w:rFonts w:eastAsia="仿宋_GB2312" w:hint="eastAsia"/>
          <w:color w:val="FF0000"/>
        </w:rPr>
        <w:t xml:space="preserve">                                    </w:t>
      </w:r>
      <w:r>
        <w:rPr>
          <w:rFonts w:eastAsia="仿宋_GB2312" w:hint="eastAsia"/>
          <w:color w:val="FF0000"/>
        </w:rPr>
        <w:t>第</w:t>
      </w:r>
      <w:r>
        <w:rPr>
          <w:rFonts w:eastAsia="仿宋_GB2312" w:hint="eastAsia"/>
          <w:color w:val="FF0000"/>
        </w:rPr>
        <w:t xml:space="preserve">   </w:t>
      </w:r>
      <w:r>
        <w:rPr>
          <w:rFonts w:eastAsia="仿宋_GB2312" w:hint="eastAsia"/>
          <w:color w:val="FF0000"/>
        </w:rPr>
        <w:t>页</w:t>
      </w:r>
      <w:r>
        <w:rPr>
          <w:rFonts w:eastAsia="仿宋_GB2312" w:hint="eastAsia"/>
          <w:color w:val="FF0000"/>
        </w:rPr>
        <w:t xml:space="preserve"> </w:t>
      </w:r>
      <w:r>
        <w:rPr>
          <w:rFonts w:eastAsia="仿宋_GB2312" w:hint="eastAsia"/>
          <w:color w:val="FF0000"/>
        </w:rPr>
        <w:t>共</w:t>
      </w:r>
      <w:r>
        <w:rPr>
          <w:rFonts w:eastAsia="仿宋_GB2312" w:hint="eastAsia"/>
          <w:color w:val="FF0000"/>
        </w:rPr>
        <w:t xml:space="preserve">   </w:t>
      </w:r>
      <w:r>
        <w:rPr>
          <w:rFonts w:eastAsia="仿宋_GB2312" w:hint="eastAsia"/>
          <w:color w:val="FF0000"/>
        </w:rPr>
        <w:t>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1"/>
        <w:gridCol w:w="1986"/>
        <w:gridCol w:w="1393"/>
        <w:gridCol w:w="928"/>
        <w:gridCol w:w="1646"/>
        <w:gridCol w:w="675"/>
        <w:gridCol w:w="917"/>
        <w:gridCol w:w="902"/>
      </w:tblGrid>
      <w:tr w:rsidR="000B643B">
        <w:trPr>
          <w:trHeight w:val="585"/>
        </w:trPr>
        <w:tc>
          <w:tcPr>
            <w:tcW w:w="771" w:type="dxa"/>
            <w:vMerge w:val="restart"/>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序号</w:t>
            </w:r>
          </w:p>
        </w:tc>
        <w:tc>
          <w:tcPr>
            <w:tcW w:w="1986" w:type="dxa"/>
            <w:vMerge w:val="restart"/>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单项工程名称</w:t>
            </w:r>
          </w:p>
        </w:tc>
        <w:tc>
          <w:tcPr>
            <w:tcW w:w="1393" w:type="dxa"/>
            <w:vMerge w:val="restart"/>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金额（元）</w:t>
            </w:r>
          </w:p>
        </w:tc>
        <w:tc>
          <w:tcPr>
            <w:tcW w:w="4166" w:type="dxa"/>
            <w:gridSpan w:val="4"/>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其中：（元）</w:t>
            </w:r>
          </w:p>
        </w:tc>
        <w:tc>
          <w:tcPr>
            <w:tcW w:w="902" w:type="dxa"/>
            <w:vMerge w:val="restart"/>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备注</w:t>
            </w:r>
          </w:p>
        </w:tc>
      </w:tr>
      <w:tr w:rsidR="000B643B">
        <w:trPr>
          <w:trHeight w:val="710"/>
        </w:trPr>
        <w:tc>
          <w:tcPr>
            <w:tcW w:w="771" w:type="dxa"/>
            <w:vMerge/>
            <w:noWrap/>
            <w:vAlign w:val="center"/>
          </w:tcPr>
          <w:p w:rsidR="000B643B" w:rsidRDefault="000B643B" w:rsidP="006813CF">
            <w:pPr>
              <w:spacing w:line="400" w:lineRule="exact"/>
              <w:ind w:firstLine="480"/>
              <w:jc w:val="center"/>
              <w:rPr>
                <w:rFonts w:eastAsia="仿宋_GB2312"/>
                <w:color w:val="FF0000"/>
                <w:sz w:val="24"/>
              </w:rPr>
            </w:pPr>
          </w:p>
        </w:tc>
        <w:tc>
          <w:tcPr>
            <w:tcW w:w="1986" w:type="dxa"/>
            <w:vMerge/>
            <w:noWrap/>
            <w:vAlign w:val="center"/>
          </w:tcPr>
          <w:p w:rsidR="000B643B" w:rsidRDefault="000B643B" w:rsidP="006813CF">
            <w:pPr>
              <w:spacing w:line="400" w:lineRule="exact"/>
              <w:ind w:firstLine="480"/>
              <w:jc w:val="center"/>
              <w:rPr>
                <w:rFonts w:eastAsia="仿宋_GB2312"/>
                <w:color w:val="FF0000"/>
                <w:sz w:val="24"/>
              </w:rPr>
            </w:pPr>
          </w:p>
        </w:tc>
        <w:tc>
          <w:tcPr>
            <w:tcW w:w="1393" w:type="dxa"/>
            <w:vMerge/>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暂估价</w:t>
            </w:r>
          </w:p>
        </w:tc>
        <w:tc>
          <w:tcPr>
            <w:tcW w:w="164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安全文明施工基本费</w:t>
            </w:r>
          </w:p>
        </w:tc>
        <w:tc>
          <w:tcPr>
            <w:tcW w:w="675"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规费</w:t>
            </w:r>
          </w:p>
        </w:tc>
        <w:tc>
          <w:tcPr>
            <w:tcW w:w="917"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税金</w:t>
            </w:r>
          </w:p>
        </w:tc>
        <w:tc>
          <w:tcPr>
            <w:tcW w:w="902" w:type="dxa"/>
            <w:vMerge/>
            <w:noWrap/>
            <w:vAlign w:val="center"/>
          </w:tcPr>
          <w:p w:rsidR="000B643B" w:rsidRDefault="000B643B" w:rsidP="006813CF">
            <w:pPr>
              <w:spacing w:line="400" w:lineRule="exact"/>
              <w:ind w:firstLine="480"/>
              <w:jc w:val="center"/>
              <w:rPr>
                <w:rFonts w:eastAsia="仿宋_GB2312"/>
                <w:color w:val="FF0000"/>
                <w:sz w:val="24"/>
              </w:rPr>
            </w:pPr>
          </w:p>
        </w:tc>
      </w:tr>
      <w:tr w:rsidR="000B643B">
        <w:trPr>
          <w:trHeight w:val="956"/>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1</w:t>
            </w:r>
          </w:p>
        </w:tc>
        <w:tc>
          <w:tcPr>
            <w:tcW w:w="1986" w:type="dxa"/>
            <w:noWrap/>
            <w:vAlign w:val="center"/>
          </w:tcPr>
          <w:p w:rsidR="000B643B" w:rsidRDefault="005D2B14" w:rsidP="006813CF">
            <w:pPr>
              <w:spacing w:line="400" w:lineRule="exact"/>
              <w:ind w:firstLine="482"/>
              <w:jc w:val="center"/>
              <w:rPr>
                <w:rFonts w:eastAsia="仿宋_GB2312"/>
                <w:color w:val="FF0000"/>
                <w:sz w:val="24"/>
              </w:rPr>
            </w:pPr>
            <w:r>
              <w:rPr>
                <w:rFonts w:eastAsia="仿宋_GB2312" w:hint="eastAsia"/>
                <w:b/>
                <w:bCs/>
                <w:color w:val="FF0000"/>
                <w:sz w:val="24"/>
              </w:rPr>
              <w:t>单项工程</w:t>
            </w:r>
            <w:r>
              <w:rPr>
                <w:rFonts w:eastAsia="仿宋_GB2312" w:hint="eastAsia"/>
                <w:b/>
                <w:bCs/>
                <w:color w:val="FF0000"/>
                <w:sz w:val="24"/>
              </w:rPr>
              <w:t>1</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952"/>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1.1</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单位工程（</w:t>
            </w:r>
            <w:r>
              <w:rPr>
                <w:rFonts w:eastAsia="仿宋_GB2312" w:hint="eastAsia"/>
                <w:color w:val="FF0000"/>
                <w:sz w:val="24"/>
              </w:rPr>
              <w:t>1</w:t>
            </w: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950"/>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1.2</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单位工程（</w:t>
            </w:r>
            <w:r>
              <w:rPr>
                <w:rFonts w:eastAsia="仿宋_GB2312" w:hint="eastAsia"/>
                <w:color w:val="FF0000"/>
                <w:sz w:val="24"/>
              </w:rPr>
              <w:t>2</w:t>
            </w: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770"/>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838"/>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2</w:t>
            </w:r>
          </w:p>
        </w:tc>
        <w:tc>
          <w:tcPr>
            <w:tcW w:w="1986" w:type="dxa"/>
            <w:noWrap/>
            <w:vAlign w:val="center"/>
          </w:tcPr>
          <w:p w:rsidR="000B643B" w:rsidRDefault="005D2B14" w:rsidP="006813CF">
            <w:pPr>
              <w:spacing w:line="400" w:lineRule="exact"/>
              <w:ind w:firstLine="482"/>
              <w:jc w:val="center"/>
              <w:rPr>
                <w:rFonts w:eastAsia="仿宋_GB2312"/>
                <w:color w:val="FF0000"/>
                <w:sz w:val="24"/>
              </w:rPr>
            </w:pPr>
            <w:r>
              <w:rPr>
                <w:rFonts w:eastAsia="仿宋_GB2312" w:hint="eastAsia"/>
                <w:b/>
                <w:bCs/>
                <w:color w:val="FF0000"/>
                <w:sz w:val="24"/>
              </w:rPr>
              <w:t>单项工程</w:t>
            </w:r>
            <w:r>
              <w:rPr>
                <w:rFonts w:eastAsia="仿宋_GB2312" w:hint="eastAsia"/>
                <w:b/>
                <w:bCs/>
                <w:color w:val="FF0000"/>
                <w:sz w:val="24"/>
              </w:rPr>
              <w:t>2</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978"/>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2.1</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单位工程（</w:t>
            </w:r>
            <w:r>
              <w:rPr>
                <w:rFonts w:eastAsia="仿宋_GB2312" w:hint="eastAsia"/>
                <w:color w:val="FF0000"/>
                <w:sz w:val="24"/>
              </w:rPr>
              <w:t>1</w:t>
            </w: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1121"/>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2.2</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单位工程（</w:t>
            </w:r>
            <w:r>
              <w:rPr>
                <w:rFonts w:eastAsia="仿宋_GB2312" w:hint="eastAsia"/>
                <w:color w:val="FF0000"/>
                <w:sz w:val="24"/>
              </w:rPr>
              <w:t>2</w:t>
            </w: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1014"/>
        </w:trPr>
        <w:tc>
          <w:tcPr>
            <w:tcW w:w="771"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w:t>
            </w: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w:t>
            </w:r>
            <w:r>
              <w:rPr>
                <w:rFonts w:eastAsia="仿宋_GB2312" w:hint="eastAsia"/>
                <w:color w:val="FF0000"/>
                <w:sz w:val="24"/>
              </w:rPr>
              <w:t>..</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p w:rsidR="000B643B" w:rsidRDefault="000B643B" w:rsidP="006813CF">
            <w:pPr>
              <w:ind w:firstLine="560"/>
              <w:rPr>
                <w:rFonts w:eastAsia="仿宋_GB2312"/>
                <w:color w:val="FF0000"/>
              </w:rPr>
            </w:pPr>
          </w:p>
        </w:tc>
        <w:tc>
          <w:tcPr>
            <w:tcW w:w="917" w:type="dxa"/>
            <w:noWrap/>
            <w:vAlign w:val="center"/>
          </w:tcPr>
          <w:p w:rsidR="000B643B" w:rsidRDefault="000B643B" w:rsidP="006813CF">
            <w:pPr>
              <w:ind w:firstLine="560"/>
              <w:rPr>
                <w:rFonts w:eastAsia="仿宋_GB2312"/>
                <w:color w:val="FF0000"/>
              </w:rPr>
            </w:pPr>
          </w:p>
        </w:tc>
        <w:tc>
          <w:tcPr>
            <w:tcW w:w="902" w:type="dxa"/>
            <w:noWrap/>
            <w:vAlign w:val="center"/>
          </w:tcPr>
          <w:p w:rsidR="000B643B" w:rsidRDefault="000B643B" w:rsidP="006813CF">
            <w:pPr>
              <w:ind w:firstLine="560"/>
              <w:rPr>
                <w:rFonts w:eastAsia="仿宋_GB2312"/>
                <w:color w:val="FF0000"/>
              </w:rPr>
            </w:pPr>
          </w:p>
        </w:tc>
      </w:tr>
      <w:tr w:rsidR="000B643B">
        <w:trPr>
          <w:trHeight w:val="1014"/>
        </w:trPr>
        <w:tc>
          <w:tcPr>
            <w:tcW w:w="771" w:type="dxa"/>
            <w:noWrap/>
            <w:vAlign w:val="center"/>
          </w:tcPr>
          <w:p w:rsidR="000B643B" w:rsidRDefault="000B643B" w:rsidP="006813CF">
            <w:pPr>
              <w:spacing w:line="400" w:lineRule="exact"/>
              <w:ind w:firstLine="480"/>
              <w:jc w:val="center"/>
              <w:rPr>
                <w:rFonts w:eastAsia="仿宋_GB2312"/>
                <w:color w:val="FF0000"/>
                <w:sz w:val="24"/>
              </w:rPr>
            </w:pPr>
          </w:p>
        </w:tc>
        <w:tc>
          <w:tcPr>
            <w:tcW w:w="1986" w:type="dxa"/>
            <w:noWrap/>
            <w:vAlign w:val="center"/>
          </w:tcPr>
          <w:p w:rsidR="000B643B" w:rsidRDefault="000B643B" w:rsidP="006813CF">
            <w:pPr>
              <w:spacing w:line="400" w:lineRule="exact"/>
              <w:ind w:firstLine="480"/>
              <w:jc w:val="center"/>
              <w:rPr>
                <w:rFonts w:eastAsia="仿宋_GB2312"/>
                <w:color w:val="FF0000"/>
                <w:sz w:val="24"/>
              </w:rPr>
            </w:pP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r w:rsidR="000B643B">
        <w:trPr>
          <w:trHeight w:val="1128"/>
        </w:trPr>
        <w:tc>
          <w:tcPr>
            <w:tcW w:w="771" w:type="dxa"/>
            <w:noWrap/>
          </w:tcPr>
          <w:p w:rsidR="000B643B" w:rsidRDefault="000B643B" w:rsidP="006813CF">
            <w:pPr>
              <w:spacing w:line="400" w:lineRule="exact"/>
              <w:ind w:firstLine="480"/>
              <w:jc w:val="center"/>
              <w:rPr>
                <w:rFonts w:eastAsia="仿宋_GB2312"/>
                <w:color w:val="FF0000"/>
                <w:sz w:val="24"/>
              </w:rPr>
            </w:pPr>
          </w:p>
        </w:tc>
        <w:tc>
          <w:tcPr>
            <w:tcW w:w="1986" w:type="dxa"/>
            <w:noWrap/>
            <w:vAlign w:val="center"/>
          </w:tcPr>
          <w:p w:rsidR="000B643B" w:rsidRDefault="005D2B14" w:rsidP="006813CF">
            <w:pPr>
              <w:spacing w:line="400" w:lineRule="exact"/>
              <w:ind w:firstLine="480"/>
              <w:jc w:val="center"/>
              <w:rPr>
                <w:rFonts w:eastAsia="仿宋_GB2312"/>
                <w:color w:val="FF0000"/>
                <w:sz w:val="24"/>
              </w:rPr>
            </w:pPr>
            <w:r>
              <w:rPr>
                <w:rFonts w:eastAsia="仿宋_GB2312" w:hint="eastAsia"/>
                <w:color w:val="FF0000"/>
                <w:sz w:val="24"/>
              </w:rPr>
              <w:t>合</w:t>
            </w:r>
            <w:r>
              <w:rPr>
                <w:rFonts w:eastAsia="仿宋_GB2312" w:hint="eastAsia"/>
                <w:color w:val="FF0000"/>
                <w:sz w:val="24"/>
              </w:rPr>
              <w:t xml:space="preserve"> </w:t>
            </w:r>
            <w:r>
              <w:rPr>
                <w:rFonts w:eastAsia="仿宋_GB2312" w:hint="eastAsia"/>
                <w:color w:val="FF0000"/>
                <w:sz w:val="24"/>
              </w:rPr>
              <w:t>计</w:t>
            </w:r>
          </w:p>
        </w:tc>
        <w:tc>
          <w:tcPr>
            <w:tcW w:w="1393" w:type="dxa"/>
            <w:noWrap/>
            <w:vAlign w:val="center"/>
          </w:tcPr>
          <w:p w:rsidR="000B643B" w:rsidRDefault="000B643B" w:rsidP="006813CF">
            <w:pPr>
              <w:spacing w:line="400" w:lineRule="exact"/>
              <w:ind w:firstLine="480"/>
              <w:jc w:val="center"/>
              <w:rPr>
                <w:rFonts w:eastAsia="仿宋_GB2312"/>
                <w:color w:val="FF0000"/>
                <w:sz w:val="24"/>
              </w:rPr>
            </w:pPr>
          </w:p>
        </w:tc>
        <w:tc>
          <w:tcPr>
            <w:tcW w:w="928" w:type="dxa"/>
            <w:noWrap/>
            <w:vAlign w:val="center"/>
          </w:tcPr>
          <w:p w:rsidR="000B643B" w:rsidRDefault="000B643B" w:rsidP="006813CF">
            <w:pPr>
              <w:spacing w:line="400" w:lineRule="exact"/>
              <w:ind w:firstLine="480"/>
              <w:jc w:val="center"/>
              <w:rPr>
                <w:rFonts w:eastAsia="仿宋_GB2312"/>
                <w:color w:val="FF0000"/>
                <w:sz w:val="24"/>
              </w:rPr>
            </w:pPr>
          </w:p>
        </w:tc>
        <w:tc>
          <w:tcPr>
            <w:tcW w:w="1646" w:type="dxa"/>
            <w:noWrap/>
            <w:vAlign w:val="center"/>
          </w:tcPr>
          <w:p w:rsidR="000B643B" w:rsidRDefault="000B643B" w:rsidP="006813CF">
            <w:pPr>
              <w:spacing w:line="400" w:lineRule="exact"/>
              <w:ind w:firstLine="480"/>
              <w:jc w:val="center"/>
              <w:rPr>
                <w:rFonts w:eastAsia="仿宋_GB2312"/>
                <w:color w:val="FF0000"/>
                <w:sz w:val="24"/>
              </w:rPr>
            </w:pPr>
          </w:p>
        </w:tc>
        <w:tc>
          <w:tcPr>
            <w:tcW w:w="675" w:type="dxa"/>
            <w:noWrap/>
            <w:vAlign w:val="center"/>
          </w:tcPr>
          <w:p w:rsidR="000B643B" w:rsidRDefault="000B643B" w:rsidP="006813CF">
            <w:pPr>
              <w:ind w:firstLine="560"/>
              <w:jc w:val="center"/>
              <w:rPr>
                <w:rFonts w:eastAsia="仿宋_GB2312"/>
                <w:color w:val="FF0000"/>
              </w:rPr>
            </w:pPr>
          </w:p>
        </w:tc>
        <w:tc>
          <w:tcPr>
            <w:tcW w:w="917" w:type="dxa"/>
            <w:noWrap/>
            <w:vAlign w:val="center"/>
          </w:tcPr>
          <w:p w:rsidR="000B643B" w:rsidRDefault="000B643B" w:rsidP="006813CF">
            <w:pPr>
              <w:ind w:firstLine="560"/>
              <w:jc w:val="center"/>
              <w:rPr>
                <w:rFonts w:eastAsia="仿宋_GB2312"/>
                <w:color w:val="FF0000"/>
              </w:rPr>
            </w:pPr>
          </w:p>
        </w:tc>
        <w:tc>
          <w:tcPr>
            <w:tcW w:w="902" w:type="dxa"/>
            <w:noWrap/>
            <w:vAlign w:val="center"/>
          </w:tcPr>
          <w:p w:rsidR="000B643B" w:rsidRDefault="000B643B" w:rsidP="006813CF">
            <w:pPr>
              <w:ind w:firstLine="560"/>
              <w:jc w:val="center"/>
              <w:rPr>
                <w:rFonts w:eastAsia="仿宋_GB2312"/>
                <w:color w:val="FF0000"/>
              </w:rPr>
            </w:pPr>
          </w:p>
        </w:tc>
      </w:tr>
    </w:tbl>
    <w:p w:rsidR="000B643B" w:rsidRDefault="000B643B" w:rsidP="006813CF">
      <w:pPr>
        <w:ind w:firstLine="600"/>
        <w:rPr>
          <w:rFonts w:ascii="仿宋_GB2312" w:eastAsia="仿宋_GB2312"/>
          <w:color w:val="FF0000"/>
          <w:sz w:val="30"/>
        </w:rPr>
      </w:pPr>
    </w:p>
    <w:p w:rsidR="000B643B" w:rsidRDefault="005D2B14">
      <w:pPr>
        <w:ind w:firstLineChars="0" w:firstLine="0"/>
        <w:rPr>
          <w:rFonts w:ascii="黑体" w:eastAsia="黑体"/>
          <w:bCs/>
          <w:color w:val="FF0000"/>
          <w:sz w:val="36"/>
        </w:rPr>
      </w:pPr>
      <w:r>
        <w:rPr>
          <w:rFonts w:ascii="仿宋_GB2312" w:eastAsia="仿宋_GB2312" w:hint="eastAsia"/>
          <w:color w:val="FF0000"/>
          <w:sz w:val="30"/>
        </w:rPr>
        <w:lastRenderedPageBreak/>
        <w:t xml:space="preserve">附件5    </w:t>
      </w:r>
      <w:r>
        <w:rPr>
          <w:rFonts w:ascii="黑体" w:eastAsia="黑体" w:hint="eastAsia"/>
          <w:bCs/>
          <w:color w:val="FF0000"/>
          <w:sz w:val="36"/>
        </w:rPr>
        <w:t>单位（专业）工程投标报价计算表</w:t>
      </w:r>
    </w:p>
    <w:p w:rsidR="000B643B" w:rsidRDefault="005D2B14">
      <w:pPr>
        <w:ind w:firstLineChars="0" w:firstLine="0"/>
        <w:rPr>
          <w:rFonts w:eastAsia="仿宋_GB2312"/>
          <w:color w:val="FF0000"/>
          <w:szCs w:val="22"/>
        </w:rPr>
      </w:pPr>
      <w:r>
        <w:rPr>
          <w:rFonts w:eastAsia="仿宋_GB2312" w:hint="eastAsia"/>
          <w:color w:val="FF0000"/>
          <w:szCs w:val="22"/>
        </w:rPr>
        <w:t>单位（专业）工程名称：</w:t>
      </w:r>
      <w:r>
        <w:rPr>
          <w:rFonts w:eastAsia="仿宋_GB2312" w:hint="eastAsia"/>
          <w:color w:val="FF0000"/>
          <w:szCs w:val="22"/>
        </w:rPr>
        <w:t xml:space="preserve">                             </w:t>
      </w:r>
      <w:r>
        <w:rPr>
          <w:rFonts w:eastAsia="仿宋_GB2312" w:hint="eastAsia"/>
          <w:color w:val="FF0000"/>
          <w:szCs w:val="22"/>
        </w:rPr>
        <w:t>第</w:t>
      </w:r>
      <w:r>
        <w:rPr>
          <w:rFonts w:eastAsia="仿宋_GB2312" w:hint="eastAsia"/>
          <w:color w:val="FF0000"/>
          <w:szCs w:val="22"/>
        </w:rPr>
        <w:t xml:space="preserve">  </w:t>
      </w:r>
      <w:r>
        <w:rPr>
          <w:rFonts w:eastAsia="仿宋_GB2312" w:hint="eastAsia"/>
          <w:color w:val="FF0000"/>
          <w:szCs w:val="22"/>
        </w:rPr>
        <w:t>页</w:t>
      </w:r>
      <w:r>
        <w:rPr>
          <w:rFonts w:eastAsia="仿宋_GB2312" w:hint="eastAsia"/>
          <w:color w:val="FF0000"/>
          <w:szCs w:val="22"/>
        </w:rPr>
        <w:t xml:space="preserve">  </w:t>
      </w:r>
      <w:r>
        <w:rPr>
          <w:rFonts w:eastAsia="仿宋_GB2312" w:hint="eastAsia"/>
          <w:color w:val="FF0000"/>
          <w:szCs w:val="22"/>
        </w:rPr>
        <w:t>共</w:t>
      </w:r>
      <w:r>
        <w:rPr>
          <w:rFonts w:eastAsia="仿宋_GB2312" w:hint="eastAsia"/>
          <w:color w:val="FF0000"/>
          <w:szCs w:val="22"/>
        </w:rPr>
        <w:t xml:space="preserve">   </w:t>
      </w:r>
      <w:r>
        <w:rPr>
          <w:rFonts w:eastAsia="仿宋_GB2312" w:hint="eastAsia"/>
          <w:color w:val="FF0000"/>
          <w:szCs w:val="22"/>
        </w:rPr>
        <w:t>页</w:t>
      </w:r>
    </w:p>
    <w:tbl>
      <w:tblPr>
        <w:tblW w:w="0" w:type="auto"/>
        <w:tblLayout w:type="fixed"/>
        <w:tblCellMar>
          <w:left w:w="0" w:type="dxa"/>
          <w:right w:w="0" w:type="dxa"/>
        </w:tblCellMar>
        <w:tblLook w:val="04A0"/>
      </w:tblPr>
      <w:tblGrid>
        <w:gridCol w:w="585"/>
        <w:gridCol w:w="555"/>
        <w:gridCol w:w="2185"/>
        <w:gridCol w:w="3153"/>
        <w:gridCol w:w="1347"/>
        <w:gridCol w:w="1561"/>
      </w:tblGrid>
      <w:tr w:rsidR="000B643B">
        <w:trPr>
          <w:trHeight w:val="432"/>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序号</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费用名称</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计算公式</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金额(元)</w:t>
            </w: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备注</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分部分项工程费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∑(分部分项工程量×综合单价）</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附件6</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1.1 人工费+机械费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∑分部分项（人工费+机械费）</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2</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措施项目费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（2.1+2.2）</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2.1</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施工技术措施项目费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∑(技措项目工程量×综合单价）</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附件7</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2.1.1 人工费+机械费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∑技措项目（人工费+机械费）</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2.2</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施工组织措施项目费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(1.1+2.1.1)×费率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附件10</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安全文明施工基本费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(1.1+2.1.1)×费率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附件10</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其他项目费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（3.1+3.2+3.3+3.4）</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暂列金额</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3.1.1+3.1.2+3.1.3</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附件11</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3.1.1</w:t>
            </w:r>
          </w:p>
        </w:tc>
        <w:tc>
          <w:tcPr>
            <w:tcW w:w="55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标化工地增加费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附件12</w:t>
            </w:r>
          </w:p>
        </w:tc>
      </w:tr>
      <w:tr w:rsidR="000B643B">
        <w:trPr>
          <w:trHeight w:val="480"/>
        </w:trPr>
        <w:tc>
          <w:tcPr>
            <w:tcW w:w="5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3.1.2</w:t>
            </w:r>
          </w:p>
        </w:tc>
        <w:tc>
          <w:tcPr>
            <w:tcW w:w="5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优质工程增加费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附件12</w:t>
            </w:r>
          </w:p>
        </w:tc>
      </w:tr>
      <w:tr w:rsidR="000B643B">
        <w:trPr>
          <w:trHeight w:val="480"/>
        </w:trPr>
        <w:tc>
          <w:tcPr>
            <w:tcW w:w="5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3.1.3</w:t>
            </w:r>
          </w:p>
        </w:tc>
        <w:tc>
          <w:tcPr>
            <w:tcW w:w="5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其他暂列金额</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附件12</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3.2</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暂估价</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3.2.1+3.2.2+3.2.3</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附件11</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3.2.1</w:t>
            </w:r>
          </w:p>
        </w:tc>
        <w:tc>
          <w:tcPr>
            <w:tcW w:w="55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材料（工程设备）暂估价</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r>
              <w:rPr>
                <w:rFonts w:hAnsi="宋体" w:cs="宋体" w:hint="eastAsia"/>
                <w:color w:val="FF0000"/>
                <w:kern w:val="0"/>
                <w:sz w:val="18"/>
                <w:szCs w:val="18"/>
              </w:rPr>
              <w:br/>
              <w:t>(或计入综合单价)</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附件13</w:t>
            </w:r>
          </w:p>
        </w:tc>
      </w:tr>
      <w:tr w:rsidR="000B643B">
        <w:trPr>
          <w:trHeight w:val="480"/>
        </w:trPr>
        <w:tc>
          <w:tcPr>
            <w:tcW w:w="5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3.2.2</w:t>
            </w:r>
          </w:p>
        </w:tc>
        <w:tc>
          <w:tcPr>
            <w:tcW w:w="5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专业工程暂估价</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附件14</w:t>
            </w:r>
          </w:p>
        </w:tc>
      </w:tr>
      <w:tr w:rsidR="000B643B">
        <w:trPr>
          <w:trHeight w:val="480"/>
        </w:trPr>
        <w:tc>
          <w:tcPr>
            <w:tcW w:w="5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3.2.3</w:t>
            </w:r>
          </w:p>
        </w:tc>
        <w:tc>
          <w:tcPr>
            <w:tcW w:w="5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专项技术措施暂估价</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按招标文件规定额度列计</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附件15</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3.3</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计日工</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∑计日工(暂估数量×综合单价）</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附件11</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3.4</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施工总承包服务费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3.4.1+3.4.2</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附件11</w:t>
            </w: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3.4.1</w:t>
            </w:r>
          </w:p>
        </w:tc>
        <w:tc>
          <w:tcPr>
            <w:tcW w:w="55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其中</w:t>
            </w: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专业发包工程管理费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∑专业发包工程（暂估金额×费率）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附件17</w:t>
            </w:r>
          </w:p>
        </w:tc>
      </w:tr>
      <w:tr w:rsidR="000B643B">
        <w:trPr>
          <w:trHeight w:val="480"/>
        </w:trPr>
        <w:tc>
          <w:tcPr>
            <w:tcW w:w="5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3.4.2</w:t>
            </w:r>
          </w:p>
        </w:tc>
        <w:tc>
          <w:tcPr>
            <w:tcW w:w="5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1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甲供材料设备管理费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甲供材料暂估金额×费率+甲供设备暂估金额×费率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附件17</w:t>
            </w:r>
          </w:p>
        </w:tc>
      </w:tr>
      <w:tr w:rsidR="000B643B">
        <w:trPr>
          <w:trHeight w:val="465"/>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4</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规费</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(1.1+2.1.1)×费率%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80"/>
        </w:trPr>
        <w:tc>
          <w:tcPr>
            <w:tcW w:w="5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5</w:t>
            </w:r>
          </w:p>
        </w:tc>
        <w:tc>
          <w:tcPr>
            <w:tcW w:w="2740" w:type="dxa"/>
            <w:gridSpan w:val="2"/>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left"/>
              <w:textAlignment w:val="center"/>
              <w:rPr>
                <w:rFonts w:hAnsi="宋体" w:cs="宋体"/>
                <w:color w:val="FF0000"/>
                <w:sz w:val="18"/>
                <w:szCs w:val="18"/>
              </w:rPr>
            </w:pPr>
            <w:r>
              <w:rPr>
                <w:rFonts w:hAnsi="宋体" w:cs="宋体" w:hint="eastAsia"/>
                <w:color w:val="FF0000"/>
                <w:kern w:val="0"/>
                <w:sz w:val="18"/>
                <w:szCs w:val="18"/>
              </w:rPr>
              <w:t>税金</w:t>
            </w:r>
          </w:p>
        </w:tc>
        <w:tc>
          <w:tcPr>
            <w:tcW w:w="315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(1+2+3+4+计税不计费)×费率%</w:t>
            </w:r>
          </w:p>
        </w:tc>
        <w:tc>
          <w:tcPr>
            <w:tcW w:w="134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561"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63"/>
        </w:trPr>
        <w:tc>
          <w:tcPr>
            <w:tcW w:w="3325" w:type="dxa"/>
            <w:gridSpan w:val="3"/>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投标报价合计</w:t>
            </w:r>
          </w:p>
        </w:tc>
        <w:tc>
          <w:tcPr>
            <w:tcW w:w="3153"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1+2+3+4+5</w:t>
            </w:r>
          </w:p>
        </w:tc>
        <w:tc>
          <w:tcPr>
            <w:tcW w:w="1347"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1561"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bl>
    <w:p w:rsidR="000B643B" w:rsidRDefault="000B643B" w:rsidP="006813CF">
      <w:pPr>
        <w:ind w:firstLine="360"/>
        <w:rPr>
          <w:rFonts w:hAnsi="宋体" w:cs="宋体"/>
          <w:color w:val="FF0000"/>
          <w:kern w:val="0"/>
          <w:sz w:val="18"/>
          <w:szCs w:val="18"/>
        </w:rPr>
        <w:sectPr w:rsidR="000B643B">
          <w:pgSz w:w="11906" w:h="16838"/>
          <w:pgMar w:top="1440" w:right="1304" w:bottom="1276" w:left="1588" w:header="851" w:footer="992" w:gutter="0"/>
          <w:paperSrc w:first="108" w:other="108"/>
          <w:cols w:space="720"/>
          <w:docGrid w:type="lines" w:linePitch="312"/>
        </w:sect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附件6：</w:t>
      </w:r>
    </w:p>
    <w:p w:rsidR="000B643B" w:rsidRDefault="005D2B14">
      <w:pPr>
        <w:ind w:firstLineChars="700" w:firstLine="2811"/>
        <w:rPr>
          <w:rFonts w:ascii="仿宋_GB2312" w:eastAsia="仿宋_GB2312"/>
          <w:color w:val="FF0000"/>
          <w:sz w:val="30"/>
        </w:rPr>
      </w:pPr>
      <w:r>
        <w:rPr>
          <w:rFonts w:hAnsi="宋体" w:cs="宋体" w:hint="eastAsia"/>
          <w:b/>
          <w:color w:val="FF0000"/>
          <w:kern w:val="0"/>
          <w:sz w:val="40"/>
          <w:szCs w:val="40"/>
        </w:rPr>
        <w:t xml:space="preserve">      分部分项工程清单与计价表</w:t>
      </w:r>
    </w:p>
    <w:p w:rsidR="000B643B" w:rsidRDefault="005D2B14" w:rsidP="006813CF">
      <w:pPr>
        <w:ind w:firstLine="360"/>
        <w:rPr>
          <w:rFonts w:ascii="仿宋_GB2312" w:eastAsia="仿宋_GB2312"/>
          <w:color w:val="FF0000"/>
          <w:sz w:val="30"/>
        </w:rPr>
      </w:pPr>
      <w:r>
        <w:rPr>
          <w:rFonts w:hAnsi="宋体" w:cs="宋体" w:hint="eastAsia"/>
          <w:color w:val="FF0000"/>
          <w:kern w:val="0"/>
          <w:sz w:val="18"/>
          <w:szCs w:val="18"/>
        </w:rPr>
        <w:t>单位(专业)工程名称:                                                                                                                 第 页 共 页</w:t>
      </w:r>
    </w:p>
    <w:tbl>
      <w:tblPr>
        <w:tblW w:w="0" w:type="auto"/>
        <w:tblLayout w:type="fixed"/>
        <w:tblCellMar>
          <w:left w:w="0" w:type="dxa"/>
          <w:right w:w="0" w:type="dxa"/>
        </w:tblCellMar>
        <w:tblLook w:val="04A0"/>
      </w:tblPr>
      <w:tblGrid>
        <w:gridCol w:w="505"/>
        <w:gridCol w:w="1085"/>
        <w:gridCol w:w="1855"/>
        <w:gridCol w:w="2612"/>
        <w:gridCol w:w="568"/>
        <w:gridCol w:w="896"/>
        <w:gridCol w:w="909"/>
        <w:gridCol w:w="871"/>
        <w:gridCol w:w="845"/>
        <w:gridCol w:w="921"/>
        <w:gridCol w:w="985"/>
        <w:gridCol w:w="1085"/>
      </w:tblGrid>
      <w:tr w:rsidR="000B643B">
        <w:trPr>
          <w:trHeight w:val="450"/>
        </w:trPr>
        <w:tc>
          <w:tcPr>
            <w:tcW w:w="50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序号</w:t>
            </w:r>
          </w:p>
        </w:tc>
        <w:tc>
          <w:tcPr>
            <w:tcW w:w="108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项目编码</w:t>
            </w:r>
          </w:p>
        </w:tc>
        <w:tc>
          <w:tcPr>
            <w:tcW w:w="185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项目名称</w:t>
            </w:r>
          </w:p>
        </w:tc>
        <w:tc>
          <w:tcPr>
            <w:tcW w:w="2612"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项目特征</w:t>
            </w:r>
          </w:p>
        </w:tc>
        <w:tc>
          <w:tcPr>
            <w:tcW w:w="568"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计量</w:t>
            </w:r>
            <w:r>
              <w:rPr>
                <w:rFonts w:hAnsi="宋体" w:cs="宋体" w:hint="eastAsia"/>
                <w:color w:val="FF0000"/>
                <w:kern w:val="0"/>
                <w:sz w:val="18"/>
                <w:szCs w:val="18"/>
              </w:rPr>
              <w:br/>
              <w:t>单位</w:t>
            </w:r>
          </w:p>
        </w:tc>
        <w:tc>
          <w:tcPr>
            <w:tcW w:w="896"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工程量</w:t>
            </w:r>
          </w:p>
        </w:tc>
        <w:tc>
          <w:tcPr>
            <w:tcW w:w="4531" w:type="dxa"/>
            <w:gridSpan w:val="5"/>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金 额  (元)</w:t>
            </w:r>
          </w:p>
        </w:tc>
        <w:tc>
          <w:tcPr>
            <w:tcW w:w="1085" w:type="dxa"/>
            <w:vMerge w:val="restart"/>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备注</w:t>
            </w:r>
          </w:p>
        </w:tc>
      </w:tr>
      <w:tr w:rsidR="000B643B">
        <w:trPr>
          <w:trHeight w:val="360"/>
        </w:trPr>
        <w:tc>
          <w:tcPr>
            <w:tcW w:w="50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8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612"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68"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909"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综合单价</w:t>
            </w:r>
          </w:p>
        </w:tc>
        <w:tc>
          <w:tcPr>
            <w:tcW w:w="871"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合价</w:t>
            </w:r>
          </w:p>
        </w:tc>
        <w:tc>
          <w:tcPr>
            <w:tcW w:w="2751" w:type="dxa"/>
            <w:gridSpan w:val="3"/>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其中</w:t>
            </w:r>
          </w:p>
        </w:tc>
        <w:tc>
          <w:tcPr>
            <w:tcW w:w="1085"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50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85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612"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68"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909"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71"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人工费</w:t>
            </w: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机械费</w:t>
            </w:r>
          </w:p>
        </w:tc>
        <w:tc>
          <w:tcPr>
            <w:tcW w:w="9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暂估价</w:t>
            </w:r>
          </w:p>
        </w:tc>
        <w:tc>
          <w:tcPr>
            <w:tcW w:w="1085"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0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5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12"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8"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6"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8430" w:type="dxa"/>
            <w:gridSpan w:val="7"/>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本页小计</w:t>
            </w: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8430" w:type="dxa"/>
            <w:gridSpan w:val="7"/>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合计</w:t>
            </w:r>
          </w:p>
        </w:tc>
        <w:tc>
          <w:tcPr>
            <w:tcW w:w="871"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bl>
    <w:p w:rsidR="000B643B" w:rsidRDefault="000B643B" w:rsidP="006813CF">
      <w:pPr>
        <w:ind w:firstLine="600"/>
        <w:rPr>
          <w:rFonts w:ascii="仿宋_GB2312" w:eastAsia="仿宋_GB2312"/>
          <w:color w:val="FF0000"/>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附件7：</w:t>
      </w:r>
    </w:p>
    <w:p w:rsidR="000B643B" w:rsidRDefault="005D2B14" w:rsidP="006813CF">
      <w:pPr>
        <w:ind w:firstLine="803"/>
        <w:rPr>
          <w:rFonts w:ascii="仿宋_GB2312" w:eastAsia="仿宋_GB2312"/>
          <w:color w:val="FF0000"/>
          <w:sz w:val="30"/>
        </w:rPr>
      </w:pPr>
      <w:r>
        <w:rPr>
          <w:rFonts w:hAnsi="宋体" w:cs="宋体" w:hint="eastAsia"/>
          <w:b/>
          <w:color w:val="FF0000"/>
          <w:kern w:val="0"/>
          <w:sz w:val="40"/>
          <w:szCs w:val="40"/>
        </w:rPr>
        <w:t>施工技术措施项目清单与计价表</w:t>
      </w:r>
    </w:p>
    <w:p w:rsidR="000B643B" w:rsidRDefault="005D2B14" w:rsidP="006813CF">
      <w:pPr>
        <w:ind w:firstLine="360"/>
        <w:rPr>
          <w:rFonts w:ascii="仿宋_GB2312" w:eastAsia="仿宋_GB2312"/>
          <w:color w:val="FF0000"/>
          <w:sz w:val="30"/>
        </w:rPr>
      </w:pPr>
      <w:r>
        <w:rPr>
          <w:rFonts w:hAnsi="宋体" w:cs="宋体" w:hint="eastAsia"/>
          <w:color w:val="FF0000"/>
          <w:kern w:val="0"/>
          <w:sz w:val="18"/>
          <w:szCs w:val="18"/>
        </w:rPr>
        <w:t>单位(专业)工程名称:单位工程-建筑                                                                                               第  页   共  页</w:t>
      </w:r>
    </w:p>
    <w:tbl>
      <w:tblPr>
        <w:tblW w:w="0" w:type="auto"/>
        <w:tblLayout w:type="fixed"/>
        <w:tblCellMar>
          <w:left w:w="0" w:type="dxa"/>
          <w:right w:w="0" w:type="dxa"/>
        </w:tblCellMar>
        <w:tblLook w:val="04A0"/>
      </w:tblPr>
      <w:tblGrid>
        <w:gridCol w:w="504"/>
        <w:gridCol w:w="1110"/>
        <w:gridCol w:w="1849"/>
        <w:gridCol w:w="2603"/>
        <w:gridCol w:w="567"/>
        <w:gridCol w:w="895"/>
        <w:gridCol w:w="909"/>
        <w:gridCol w:w="871"/>
        <w:gridCol w:w="845"/>
        <w:gridCol w:w="921"/>
        <w:gridCol w:w="985"/>
        <w:gridCol w:w="1082"/>
      </w:tblGrid>
      <w:tr w:rsidR="000B643B">
        <w:trPr>
          <w:trHeight w:val="450"/>
        </w:trPr>
        <w:tc>
          <w:tcPr>
            <w:tcW w:w="504"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序号</w:t>
            </w:r>
          </w:p>
        </w:tc>
        <w:tc>
          <w:tcPr>
            <w:tcW w:w="1110"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项目编码</w:t>
            </w:r>
          </w:p>
        </w:tc>
        <w:tc>
          <w:tcPr>
            <w:tcW w:w="1849"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项目名称</w:t>
            </w:r>
          </w:p>
        </w:tc>
        <w:tc>
          <w:tcPr>
            <w:tcW w:w="2603"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项目特征</w:t>
            </w:r>
          </w:p>
        </w:tc>
        <w:tc>
          <w:tcPr>
            <w:tcW w:w="567"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计量</w:t>
            </w:r>
            <w:r>
              <w:rPr>
                <w:rFonts w:hAnsi="宋体" w:cs="宋体" w:hint="eastAsia"/>
                <w:color w:val="FF0000"/>
                <w:kern w:val="0"/>
                <w:sz w:val="18"/>
                <w:szCs w:val="18"/>
              </w:rPr>
              <w:br/>
              <w:t>单位</w:t>
            </w:r>
          </w:p>
        </w:tc>
        <w:tc>
          <w:tcPr>
            <w:tcW w:w="895"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工程量</w:t>
            </w:r>
          </w:p>
        </w:tc>
        <w:tc>
          <w:tcPr>
            <w:tcW w:w="4531" w:type="dxa"/>
            <w:gridSpan w:val="5"/>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金 额  (元)</w:t>
            </w:r>
          </w:p>
        </w:tc>
        <w:tc>
          <w:tcPr>
            <w:tcW w:w="1082" w:type="dxa"/>
            <w:vMerge w:val="restart"/>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备注</w:t>
            </w:r>
          </w:p>
        </w:tc>
      </w:tr>
      <w:tr w:rsidR="000B643B">
        <w:trPr>
          <w:trHeight w:val="360"/>
        </w:trPr>
        <w:tc>
          <w:tcPr>
            <w:tcW w:w="504"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849"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603"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67"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909"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综合单价</w:t>
            </w:r>
          </w:p>
        </w:tc>
        <w:tc>
          <w:tcPr>
            <w:tcW w:w="871" w:type="dxa"/>
            <w:vMerge w:val="restart"/>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合价</w:t>
            </w:r>
          </w:p>
        </w:tc>
        <w:tc>
          <w:tcPr>
            <w:tcW w:w="2751" w:type="dxa"/>
            <w:gridSpan w:val="3"/>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其中</w:t>
            </w:r>
          </w:p>
        </w:tc>
        <w:tc>
          <w:tcPr>
            <w:tcW w:w="1082"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504"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849"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2603"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567"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909"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71" w:type="dxa"/>
            <w:vMerge/>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人工费</w:t>
            </w: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机械费</w:t>
            </w:r>
          </w:p>
        </w:tc>
        <w:tc>
          <w:tcPr>
            <w:tcW w:w="985"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暂估价</w:t>
            </w:r>
          </w:p>
        </w:tc>
        <w:tc>
          <w:tcPr>
            <w:tcW w:w="1082" w:type="dxa"/>
            <w:vMerge/>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504"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1110"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184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2603"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c>
          <w:tcPr>
            <w:tcW w:w="567"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c>
          <w:tcPr>
            <w:tcW w:w="89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09"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left"/>
              <w:rPr>
                <w:rFonts w:hAnsi="宋体" w:cs="宋体"/>
                <w:color w:val="FF0000"/>
                <w:sz w:val="18"/>
                <w:szCs w:val="18"/>
              </w:rPr>
            </w:pPr>
          </w:p>
        </w:tc>
      </w:tr>
      <w:tr w:rsidR="000B643B">
        <w:trPr>
          <w:trHeight w:val="450"/>
        </w:trPr>
        <w:tc>
          <w:tcPr>
            <w:tcW w:w="8437" w:type="dxa"/>
            <w:gridSpan w:val="7"/>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本页小计</w:t>
            </w:r>
          </w:p>
        </w:tc>
        <w:tc>
          <w:tcPr>
            <w:tcW w:w="87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84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921"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985" w:type="dxa"/>
            <w:tcBorders>
              <w:top w:val="single" w:sz="4" w:space="0" w:color="000000"/>
              <w:left w:val="single" w:sz="4" w:space="0" w:color="000000"/>
              <w:bottom w:val="nil"/>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nil"/>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r w:rsidR="000B643B">
        <w:trPr>
          <w:trHeight w:val="450"/>
        </w:trPr>
        <w:tc>
          <w:tcPr>
            <w:tcW w:w="8437" w:type="dxa"/>
            <w:gridSpan w:val="7"/>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5D2B14" w:rsidP="006813CF">
            <w:pPr>
              <w:widowControl/>
              <w:ind w:firstLine="360"/>
              <w:jc w:val="center"/>
              <w:textAlignment w:val="center"/>
              <w:rPr>
                <w:rFonts w:hAnsi="宋体" w:cs="宋体"/>
                <w:color w:val="FF0000"/>
                <w:sz w:val="18"/>
                <w:szCs w:val="18"/>
              </w:rPr>
            </w:pPr>
            <w:r>
              <w:rPr>
                <w:rFonts w:hAnsi="宋体" w:cs="宋体" w:hint="eastAsia"/>
                <w:color w:val="FF0000"/>
                <w:kern w:val="0"/>
                <w:sz w:val="18"/>
                <w:szCs w:val="18"/>
              </w:rPr>
              <w:t>合计</w:t>
            </w:r>
          </w:p>
        </w:tc>
        <w:tc>
          <w:tcPr>
            <w:tcW w:w="871"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845"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921"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widowControl/>
              <w:ind w:firstLine="360"/>
              <w:jc w:val="right"/>
              <w:textAlignment w:val="center"/>
              <w:rPr>
                <w:rFonts w:hAnsi="宋体" w:cs="宋体"/>
                <w:color w:val="FF0000"/>
                <w:sz w:val="18"/>
                <w:szCs w:val="18"/>
              </w:rPr>
            </w:pPr>
          </w:p>
        </w:tc>
        <w:tc>
          <w:tcPr>
            <w:tcW w:w="985" w:type="dxa"/>
            <w:tcBorders>
              <w:top w:val="single" w:sz="4" w:space="0" w:color="000000"/>
              <w:left w:val="single" w:sz="4" w:space="0" w:color="000000"/>
              <w:bottom w:val="single" w:sz="4" w:space="0" w:color="000000"/>
              <w:right w:val="nil"/>
            </w:tcBorders>
            <w:shd w:val="clear" w:color="auto" w:fill="FFFFFF"/>
            <w:noWrap/>
            <w:tcMar>
              <w:top w:w="15" w:type="dxa"/>
              <w:left w:w="15" w:type="dxa"/>
              <w:right w:w="15" w:type="dxa"/>
            </w:tcMar>
            <w:vAlign w:val="center"/>
          </w:tcPr>
          <w:p w:rsidR="000B643B" w:rsidRDefault="000B643B" w:rsidP="006813CF">
            <w:pPr>
              <w:ind w:firstLine="360"/>
              <w:jc w:val="right"/>
              <w:rPr>
                <w:rFonts w:hAnsi="宋体" w:cs="宋体"/>
                <w:color w:val="FF0000"/>
                <w:sz w:val="18"/>
                <w:szCs w:val="18"/>
              </w:rPr>
            </w:pPr>
          </w:p>
        </w:tc>
        <w:tc>
          <w:tcPr>
            <w:tcW w:w="1082"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0B643B" w:rsidRDefault="000B643B" w:rsidP="006813CF">
            <w:pPr>
              <w:ind w:firstLine="360"/>
              <w:jc w:val="center"/>
              <w:rPr>
                <w:rFonts w:hAnsi="宋体" w:cs="宋体"/>
                <w:color w:val="FF0000"/>
                <w:sz w:val="18"/>
                <w:szCs w:val="18"/>
              </w:rPr>
            </w:pPr>
          </w:p>
        </w:tc>
      </w:tr>
    </w:tbl>
    <w:p w:rsidR="000B643B" w:rsidRDefault="000B643B" w:rsidP="006813CF">
      <w:pPr>
        <w:ind w:firstLine="600"/>
        <w:rPr>
          <w:rFonts w:ascii="仿宋_GB2312" w:eastAsia="仿宋_GB2312"/>
          <w:color w:val="FF0000"/>
          <w:sz w:val="30"/>
        </w:rPr>
        <w:sectPr w:rsidR="000B643B">
          <w:pgSz w:w="16838" w:h="11906" w:orient="landscape"/>
          <w:pgMar w:top="1304" w:right="1276" w:bottom="1588" w:left="1440" w:header="851" w:footer="992" w:gutter="0"/>
          <w:paperSrc w:first="7" w:other="7"/>
          <w:cols w:space="720"/>
          <w:docGrid w:type="lines" w:linePitch="312"/>
        </w:sect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附件8：</w:t>
      </w:r>
    </w:p>
    <w:p w:rsidR="000B643B" w:rsidRDefault="005D2B14">
      <w:pPr>
        <w:ind w:firstLineChars="871" w:firstLine="3498"/>
        <w:rPr>
          <w:rFonts w:ascii="仿宋_GB2312" w:eastAsia="仿宋_GB2312"/>
          <w:color w:val="FF0000"/>
          <w:sz w:val="30"/>
        </w:rPr>
      </w:pPr>
      <w:r>
        <w:rPr>
          <w:rFonts w:hAnsi="宋体" w:cs="Arial" w:hint="eastAsia"/>
          <w:b/>
          <w:bCs/>
          <w:color w:val="FF0000"/>
          <w:kern w:val="0"/>
          <w:sz w:val="40"/>
          <w:szCs w:val="40"/>
        </w:rPr>
        <w:t>综合单价计算表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单位(专业)工程名称:                                                                    第  页 共  页</w:t>
      </w:r>
    </w:p>
    <w:tbl>
      <w:tblPr>
        <w:tblW w:w="0" w:type="auto"/>
        <w:tblInd w:w="93" w:type="dxa"/>
        <w:tblLayout w:type="fixed"/>
        <w:tblLook w:val="04A0"/>
      </w:tblPr>
      <w:tblGrid>
        <w:gridCol w:w="490"/>
        <w:gridCol w:w="1296"/>
        <w:gridCol w:w="1109"/>
        <w:gridCol w:w="720"/>
        <w:gridCol w:w="720"/>
        <w:gridCol w:w="540"/>
        <w:gridCol w:w="900"/>
        <w:gridCol w:w="540"/>
        <w:gridCol w:w="720"/>
        <w:gridCol w:w="720"/>
        <w:gridCol w:w="576"/>
        <w:gridCol w:w="684"/>
      </w:tblGrid>
      <w:tr w:rsidR="000B643B">
        <w:trPr>
          <w:trHeight w:val="450"/>
        </w:trPr>
        <w:tc>
          <w:tcPr>
            <w:tcW w:w="490"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清单</w:t>
            </w:r>
            <w:r>
              <w:rPr>
                <w:rFonts w:hAnsi="宋体" w:cs="Arial" w:hint="eastAsia"/>
                <w:color w:val="FF0000"/>
                <w:kern w:val="0"/>
                <w:sz w:val="18"/>
                <w:szCs w:val="18"/>
              </w:rPr>
              <w:br/>
              <w:t>序号</w:t>
            </w:r>
          </w:p>
        </w:tc>
        <w:tc>
          <w:tcPr>
            <w:tcW w:w="1296"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项目编码</w:t>
            </w:r>
            <w:r>
              <w:rPr>
                <w:rFonts w:hAnsi="宋体" w:cs="Arial" w:hint="eastAsia"/>
                <w:color w:val="FF0000"/>
                <w:kern w:val="0"/>
                <w:sz w:val="18"/>
                <w:szCs w:val="18"/>
              </w:rPr>
              <w:br/>
              <w:t>(定额编码)</w:t>
            </w:r>
          </w:p>
        </w:tc>
        <w:tc>
          <w:tcPr>
            <w:tcW w:w="1109"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清单（定额）</w:t>
            </w:r>
            <w:r>
              <w:rPr>
                <w:rFonts w:hAnsi="宋体" w:cs="Arial" w:hint="eastAsia"/>
                <w:color w:val="FF0000"/>
                <w:kern w:val="0"/>
                <w:sz w:val="18"/>
                <w:szCs w:val="18"/>
              </w:rPr>
              <w:br/>
              <w:t>项目名称</w:t>
            </w:r>
          </w:p>
        </w:tc>
        <w:tc>
          <w:tcPr>
            <w:tcW w:w="720"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计量</w:t>
            </w:r>
            <w:r>
              <w:rPr>
                <w:rFonts w:hAnsi="宋体" w:cs="Arial" w:hint="eastAsia"/>
                <w:color w:val="FF0000"/>
                <w:kern w:val="0"/>
                <w:sz w:val="18"/>
                <w:szCs w:val="18"/>
              </w:rPr>
              <w:br/>
              <w:t>单位</w:t>
            </w:r>
          </w:p>
        </w:tc>
        <w:tc>
          <w:tcPr>
            <w:tcW w:w="720"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数量</w:t>
            </w:r>
          </w:p>
        </w:tc>
        <w:tc>
          <w:tcPr>
            <w:tcW w:w="3996" w:type="dxa"/>
            <w:gridSpan w:val="6"/>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综 合 单 价 (元)</w:t>
            </w:r>
          </w:p>
        </w:tc>
        <w:tc>
          <w:tcPr>
            <w:tcW w:w="684" w:type="dxa"/>
            <w:vMerge w:val="restart"/>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合计</w:t>
            </w:r>
            <w:r>
              <w:rPr>
                <w:rFonts w:hAnsi="宋体" w:cs="Arial" w:hint="eastAsia"/>
                <w:color w:val="FF0000"/>
                <w:kern w:val="0"/>
                <w:sz w:val="18"/>
                <w:szCs w:val="18"/>
              </w:rPr>
              <w:br/>
              <w:t>(元)</w:t>
            </w:r>
          </w:p>
        </w:tc>
      </w:tr>
      <w:tr w:rsidR="000B643B">
        <w:trPr>
          <w:trHeight w:val="810"/>
        </w:trPr>
        <w:tc>
          <w:tcPr>
            <w:tcW w:w="490" w:type="dxa"/>
            <w:vMerge/>
            <w:tcBorders>
              <w:top w:val="single" w:sz="4" w:space="0" w:color="000000"/>
              <w:left w:val="single" w:sz="4" w:space="0" w:color="000000"/>
              <w:bottom w:val="nil"/>
              <w:right w:val="nil"/>
            </w:tcBorders>
            <w:shd w:val="clear" w:color="auto" w:fill="auto"/>
            <w:noWrap/>
            <w:vAlign w:val="center"/>
          </w:tcPr>
          <w:p w:rsidR="000B643B" w:rsidRDefault="000B643B" w:rsidP="006813CF">
            <w:pPr>
              <w:widowControl/>
              <w:ind w:firstLine="360"/>
              <w:jc w:val="left"/>
              <w:rPr>
                <w:rFonts w:hAnsi="宋体" w:cs="Arial"/>
                <w:color w:val="FF0000"/>
                <w:kern w:val="0"/>
                <w:sz w:val="18"/>
                <w:szCs w:val="18"/>
              </w:rPr>
            </w:pPr>
          </w:p>
        </w:tc>
        <w:tc>
          <w:tcPr>
            <w:tcW w:w="1296" w:type="dxa"/>
            <w:vMerge/>
            <w:tcBorders>
              <w:top w:val="single" w:sz="4" w:space="0" w:color="000000"/>
              <w:left w:val="single" w:sz="4" w:space="0" w:color="000000"/>
              <w:bottom w:val="nil"/>
              <w:right w:val="nil"/>
            </w:tcBorders>
            <w:shd w:val="clear" w:color="auto" w:fill="auto"/>
            <w:noWrap/>
            <w:vAlign w:val="center"/>
          </w:tcPr>
          <w:p w:rsidR="000B643B" w:rsidRDefault="000B643B" w:rsidP="006813CF">
            <w:pPr>
              <w:widowControl/>
              <w:ind w:firstLine="360"/>
              <w:jc w:val="left"/>
              <w:rPr>
                <w:rFonts w:hAnsi="宋体" w:cs="Arial"/>
                <w:color w:val="FF0000"/>
                <w:kern w:val="0"/>
                <w:sz w:val="18"/>
                <w:szCs w:val="18"/>
              </w:rPr>
            </w:pPr>
          </w:p>
        </w:tc>
        <w:tc>
          <w:tcPr>
            <w:tcW w:w="1109" w:type="dxa"/>
            <w:vMerge/>
            <w:tcBorders>
              <w:top w:val="single" w:sz="4" w:space="0" w:color="000000"/>
              <w:left w:val="single" w:sz="4" w:space="0" w:color="000000"/>
              <w:bottom w:val="nil"/>
              <w:right w:val="nil"/>
            </w:tcBorders>
            <w:shd w:val="clear" w:color="auto" w:fill="auto"/>
            <w:noWrap/>
            <w:vAlign w:val="center"/>
          </w:tcPr>
          <w:p w:rsidR="000B643B" w:rsidRDefault="000B643B" w:rsidP="006813CF">
            <w:pPr>
              <w:widowControl/>
              <w:ind w:firstLine="360"/>
              <w:jc w:val="left"/>
              <w:rPr>
                <w:rFonts w:hAnsi="宋体" w:cs="Arial"/>
                <w:color w:val="FF0000"/>
                <w:kern w:val="0"/>
                <w:sz w:val="18"/>
                <w:szCs w:val="18"/>
              </w:rPr>
            </w:pPr>
          </w:p>
        </w:tc>
        <w:tc>
          <w:tcPr>
            <w:tcW w:w="720" w:type="dxa"/>
            <w:vMerge/>
            <w:tcBorders>
              <w:top w:val="single" w:sz="4" w:space="0" w:color="000000"/>
              <w:left w:val="single" w:sz="4" w:space="0" w:color="000000"/>
              <w:bottom w:val="nil"/>
              <w:right w:val="nil"/>
            </w:tcBorders>
            <w:shd w:val="clear" w:color="auto" w:fill="auto"/>
            <w:noWrap/>
            <w:vAlign w:val="center"/>
          </w:tcPr>
          <w:p w:rsidR="000B643B" w:rsidRDefault="000B643B" w:rsidP="006813CF">
            <w:pPr>
              <w:widowControl/>
              <w:ind w:firstLine="360"/>
              <w:jc w:val="left"/>
              <w:rPr>
                <w:rFonts w:hAnsi="宋体" w:cs="Arial"/>
                <w:color w:val="FF0000"/>
                <w:kern w:val="0"/>
                <w:sz w:val="18"/>
                <w:szCs w:val="18"/>
              </w:rPr>
            </w:pPr>
          </w:p>
        </w:tc>
        <w:tc>
          <w:tcPr>
            <w:tcW w:w="720" w:type="dxa"/>
            <w:vMerge/>
            <w:tcBorders>
              <w:top w:val="single" w:sz="4" w:space="0" w:color="000000"/>
              <w:left w:val="single" w:sz="4" w:space="0" w:color="000000"/>
              <w:bottom w:val="nil"/>
              <w:right w:val="nil"/>
            </w:tcBorders>
            <w:shd w:val="clear" w:color="auto" w:fill="auto"/>
            <w:noWrap/>
            <w:vAlign w:val="center"/>
          </w:tcPr>
          <w:p w:rsidR="000B643B" w:rsidRDefault="000B643B" w:rsidP="006813CF">
            <w:pPr>
              <w:widowControl/>
              <w:ind w:firstLine="360"/>
              <w:jc w:val="left"/>
              <w:rPr>
                <w:rFonts w:hAnsi="宋体" w:cs="Arial"/>
                <w:color w:val="FF0000"/>
                <w:kern w:val="0"/>
                <w:sz w:val="18"/>
                <w:szCs w:val="18"/>
              </w:rPr>
            </w:pP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材料</w:t>
            </w:r>
            <w:r>
              <w:rPr>
                <w:rFonts w:hAnsi="宋体" w:cs="Arial" w:hint="eastAsia"/>
                <w:color w:val="FF0000"/>
                <w:kern w:val="0"/>
                <w:sz w:val="18"/>
                <w:szCs w:val="18"/>
              </w:rPr>
              <w:br/>
              <w:t>(设备)</w:t>
            </w:r>
            <w:r>
              <w:rPr>
                <w:rFonts w:hAnsi="宋体" w:cs="Arial" w:hint="eastAsia"/>
                <w:color w:val="FF0000"/>
                <w:kern w:val="0"/>
                <w:sz w:val="18"/>
                <w:szCs w:val="18"/>
              </w:rPr>
              <w:br/>
              <w:t>费</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机械费</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管理费</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利润</w:t>
            </w:r>
          </w:p>
        </w:tc>
        <w:tc>
          <w:tcPr>
            <w:tcW w:w="57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小计</w:t>
            </w:r>
          </w:p>
        </w:tc>
        <w:tc>
          <w:tcPr>
            <w:tcW w:w="684" w:type="dxa"/>
            <w:vMerge/>
            <w:tcBorders>
              <w:top w:val="single" w:sz="4" w:space="0" w:color="000000"/>
              <w:left w:val="single" w:sz="4" w:space="0" w:color="000000"/>
              <w:bottom w:val="nil"/>
              <w:right w:val="single" w:sz="4" w:space="0" w:color="000000"/>
            </w:tcBorders>
            <w:noWrap/>
            <w:vAlign w:val="center"/>
          </w:tcPr>
          <w:p w:rsidR="000B643B" w:rsidRDefault="000B643B" w:rsidP="006813CF">
            <w:pPr>
              <w:widowControl/>
              <w:ind w:firstLine="360"/>
              <w:jc w:val="left"/>
              <w:rPr>
                <w:rFonts w:hAnsi="宋体" w:cs="Arial"/>
                <w:color w:val="FF0000"/>
                <w:kern w:val="0"/>
                <w:sz w:val="18"/>
                <w:szCs w:val="18"/>
              </w:rPr>
            </w:pP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49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29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9"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7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576"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684"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8331" w:type="dxa"/>
            <w:gridSpan w:val="11"/>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合计</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0B643B" w:rsidP="006813CF">
            <w:pPr>
              <w:widowControl/>
              <w:ind w:firstLine="360"/>
              <w:jc w:val="right"/>
              <w:rPr>
                <w:rFonts w:hAnsi="宋体" w:cs="Arial"/>
                <w:color w:val="FF0000"/>
                <w:kern w:val="0"/>
                <w:sz w:val="18"/>
                <w:szCs w:val="18"/>
              </w:rPr>
            </w:pPr>
          </w:p>
        </w:tc>
      </w:tr>
    </w:tbl>
    <w:p w:rsidR="000B643B" w:rsidRDefault="000B643B">
      <w:pPr>
        <w:ind w:firstLineChars="0" w:firstLine="0"/>
        <w:rPr>
          <w:rFonts w:ascii="仿宋_GB2312" w:eastAsia="仿宋_GB2312"/>
          <w:color w:val="FF0000"/>
          <w:sz w:val="30"/>
        </w:rPr>
        <w:sectPr w:rsidR="000B643B">
          <w:pgSz w:w="11906" w:h="16838"/>
          <w:pgMar w:top="1440" w:right="1304" w:bottom="1276" w:left="1588" w:header="851" w:footer="992" w:gutter="0"/>
          <w:paperSrc w:first="108" w:other="108"/>
          <w:cols w:space="720"/>
          <w:docGrid w:type="lines" w:linePitch="312"/>
        </w:sectPr>
      </w:pPr>
    </w:p>
    <w:p w:rsidR="000B643B" w:rsidRDefault="005D2B14">
      <w:pPr>
        <w:ind w:firstLineChars="0" w:firstLine="0"/>
        <w:rPr>
          <w:rFonts w:ascii="仿宋_GB2312" w:eastAsia="仿宋_GB2312"/>
          <w:b/>
          <w:bCs/>
          <w:color w:val="FF0000"/>
        </w:rPr>
      </w:pPr>
      <w:r>
        <w:rPr>
          <w:rFonts w:ascii="仿宋_GB2312" w:eastAsia="仿宋_GB2312" w:hint="eastAsia"/>
          <w:color w:val="FF0000"/>
          <w:sz w:val="30"/>
        </w:rPr>
        <w:lastRenderedPageBreak/>
        <w:t>附件9：</w:t>
      </w:r>
    </w:p>
    <w:p w:rsidR="000B643B" w:rsidRDefault="005D2B14" w:rsidP="006813CF">
      <w:pPr>
        <w:ind w:firstLine="720"/>
        <w:jc w:val="center"/>
        <w:rPr>
          <w:rFonts w:ascii="黑体" w:eastAsia="黑体"/>
          <w:bCs/>
          <w:i/>
          <w:color w:val="FF0000"/>
          <w:sz w:val="36"/>
        </w:rPr>
      </w:pPr>
      <w:r>
        <w:rPr>
          <w:rFonts w:ascii="黑体" w:eastAsia="黑体" w:hint="eastAsia"/>
          <w:bCs/>
          <w:color w:val="FF0000"/>
          <w:sz w:val="36"/>
        </w:rPr>
        <w:t>综合单价工料机分析表</w:t>
      </w:r>
    </w:p>
    <w:p w:rsidR="000B643B" w:rsidRDefault="005D2B14">
      <w:pPr>
        <w:ind w:firstLineChars="0" w:firstLine="0"/>
        <w:rPr>
          <w:rFonts w:hAnsi="宋体"/>
          <w:color w:val="FF0000"/>
        </w:rPr>
      </w:pPr>
      <w:r>
        <w:rPr>
          <w:rFonts w:hAnsi="宋体" w:hint="eastAsia"/>
          <w:color w:val="FF0000"/>
        </w:rPr>
        <w:t>单位（专业）工程名称：                          第  页  共   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8"/>
        <w:gridCol w:w="337"/>
        <w:gridCol w:w="686"/>
        <w:gridCol w:w="754"/>
        <w:gridCol w:w="1524"/>
        <w:gridCol w:w="455"/>
        <w:gridCol w:w="380"/>
        <w:gridCol w:w="1433"/>
        <w:gridCol w:w="1067"/>
        <w:gridCol w:w="253"/>
        <w:gridCol w:w="1450"/>
      </w:tblGrid>
      <w:tr w:rsidR="000B643B">
        <w:trPr>
          <w:trHeight w:val="567"/>
          <w:jc w:val="center"/>
        </w:trPr>
        <w:tc>
          <w:tcPr>
            <w:tcW w:w="1505" w:type="dxa"/>
            <w:gridSpan w:val="2"/>
            <w:noWrap/>
            <w:vAlign w:val="center"/>
          </w:tcPr>
          <w:p w:rsidR="000B643B" w:rsidRDefault="005D2B14" w:rsidP="006813CF">
            <w:pPr>
              <w:ind w:firstLine="560"/>
              <w:jc w:val="center"/>
              <w:rPr>
                <w:rFonts w:hAnsi="宋体"/>
                <w:color w:val="FF0000"/>
                <w:szCs w:val="21"/>
              </w:rPr>
            </w:pPr>
            <w:r>
              <w:rPr>
                <w:rFonts w:hAnsi="宋体" w:hint="eastAsia"/>
                <w:color w:val="FF0000"/>
                <w:szCs w:val="21"/>
              </w:rPr>
              <w:t>项目编码</w:t>
            </w:r>
          </w:p>
        </w:tc>
        <w:tc>
          <w:tcPr>
            <w:tcW w:w="1440" w:type="dxa"/>
            <w:gridSpan w:val="2"/>
            <w:noWrap/>
            <w:vAlign w:val="center"/>
          </w:tcPr>
          <w:p w:rsidR="000B643B" w:rsidRDefault="000B643B" w:rsidP="006813CF">
            <w:pPr>
              <w:ind w:firstLine="560"/>
              <w:jc w:val="center"/>
              <w:rPr>
                <w:rFonts w:hAnsi="宋体"/>
                <w:color w:val="FF0000"/>
                <w:szCs w:val="21"/>
              </w:rPr>
            </w:pPr>
          </w:p>
        </w:tc>
        <w:tc>
          <w:tcPr>
            <w:tcW w:w="1979" w:type="dxa"/>
            <w:gridSpan w:val="2"/>
            <w:noWrap/>
            <w:vAlign w:val="center"/>
          </w:tcPr>
          <w:p w:rsidR="000B643B" w:rsidRDefault="005D2B14" w:rsidP="006813CF">
            <w:pPr>
              <w:ind w:firstLine="560"/>
              <w:jc w:val="center"/>
              <w:rPr>
                <w:rFonts w:hAnsi="宋体"/>
                <w:color w:val="FF0000"/>
                <w:szCs w:val="21"/>
              </w:rPr>
            </w:pPr>
            <w:r>
              <w:rPr>
                <w:rFonts w:hAnsi="宋体" w:hint="eastAsia"/>
                <w:color w:val="FF0000"/>
                <w:szCs w:val="21"/>
              </w:rPr>
              <w:t>项目名称</w:t>
            </w:r>
          </w:p>
        </w:tc>
        <w:tc>
          <w:tcPr>
            <w:tcW w:w="1813" w:type="dxa"/>
            <w:gridSpan w:val="2"/>
            <w:noWrap/>
            <w:vAlign w:val="center"/>
          </w:tcPr>
          <w:p w:rsidR="000B643B" w:rsidRDefault="000B643B" w:rsidP="006813CF">
            <w:pPr>
              <w:snapToGrid w:val="0"/>
              <w:ind w:firstLine="560"/>
              <w:jc w:val="center"/>
              <w:rPr>
                <w:rFonts w:hAnsi="宋体"/>
                <w:color w:val="FF0000"/>
                <w:szCs w:val="21"/>
              </w:rPr>
            </w:pPr>
          </w:p>
        </w:tc>
        <w:tc>
          <w:tcPr>
            <w:tcW w:w="1067"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计量单位</w:t>
            </w:r>
          </w:p>
        </w:tc>
        <w:tc>
          <w:tcPr>
            <w:tcW w:w="1703" w:type="dxa"/>
            <w:gridSpan w:val="2"/>
            <w:noWrap/>
            <w:vAlign w:val="center"/>
          </w:tcPr>
          <w:p w:rsidR="000B643B" w:rsidRDefault="000B643B" w:rsidP="006813CF">
            <w:pPr>
              <w:ind w:firstLine="560"/>
              <w:jc w:val="center"/>
              <w:rPr>
                <w:rFonts w:hAnsi="宋体"/>
                <w:color w:val="FF0000"/>
                <w:szCs w:val="21"/>
              </w:rPr>
            </w:pPr>
          </w:p>
        </w:tc>
      </w:tr>
      <w:tr w:rsidR="000B643B">
        <w:trPr>
          <w:trHeight w:val="567"/>
          <w:jc w:val="center"/>
        </w:trPr>
        <w:tc>
          <w:tcPr>
            <w:tcW w:w="9507" w:type="dxa"/>
            <w:gridSpan w:val="11"/>
            <w:noWrap/>
            <w:vAlign w:val="center"/>
          </w:tcPr>
          <w:p w:rsidR="000B643B" w:rsidRDefault="005D2B14" w:rsidP="006813CF">
            <w:pPr>
              <w:ind w:firstLine="560"/>
              <w:jc w:val="center"/>
              <w:rPr>
                <w:rFonts w:hAnsi="宋体"/>
                <w:color w:val="FF0000"/>
                <w:szCs w:val="21"/>
              </w:rPr>
            </w:pPr>
            <w:r>
              <w:rPr>
                <w:rFonts w:hAnsi="宋体" w:hint="eastAsia"/>
                <w:color w:val="FF0000"/>
                <w:szCs w:val="21"/>
              </w:rPr>
              <w:t>清单综合单价组成明细</w:t>
            </w:r>
          </w:p>
        </w:tc>
      </w:tr>
      <w:tr w:rsidR="000B643B">
        <w:trPr>
          <w:trHeight w:val="315"/>
          <w:jc w:val="center"/>
        </w:trPr>
        <w:tc>
          <w:tcPr>
            <w:tcW w:w="1168" w:type="dxa"/>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序号</w:t>
            </w:r>
          </w:p>
        </w:tc>
        <w:tc>
          <w:tcPr>
            <w:tcW w:w="3301" w:type="dxa"/>
            <w:gridSpan w:val="4"/>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名称及规格</w:t>
            </w:r>
          </w:p>
        </w:tc>
        <w:tc>
          <w:tcPr>
            <w:tcW w:w="835" w:type="dxa"/>
            <w:gridSpan w:val="2"/>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单位</w:t>
            </w:r>
          </w:p>
        </w:tc>
        <w:tc>
          <w:tcPr>
            <w:tcW w:w="1433" w:type="dxa"/>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数量</w:t>
            </w:r>
          </w:p>
        </w:tc>
        <w:tc>
          <w:tcPr>
            <w:tcW w:w="2770" w:type="dxa"/>
            <w:gridSpan w:val="3"/>
            <w:noWrap/>
            <w:vAlign w:val="center"/>
          </w:tcPr>
          <w:p w:rsidR="000B643B" w:rsidRDefault="005D2B14" w:rsidP="006813CF">
            <w:pPr>
              <w:ind w:firstLine="560"/>
              <w:jc w:val="center"/>
              <w:rPr>
                <w:rFonts w:hAnsi="宋体"/>
                <w:color w:val="FF0000"/>
                <w:szCs w:val="21"/>
              </w:rPr>
            </w:pPr>
            <w:r>
              <w:rPr>
                <w:rFonts w:hAnsi="宋体" w:hint="eastAsia"/>
                <w:color w:val="FF0000"/>
                <w:szCs w:val="21"/>
              </w:rPr>
              <w:t>金额（元）</w:t>
            </w:r>
          </w:p>
        </w:tc>
      </w:tr>
      <w:tr w:rsidR="000B643B">
        <w:trPr>
          <w:trHeight w:val="240"/>
          <w:jc w:val="center"/>
        </w:trPr>
        <w:tc>
          <w:tcPr>
            <w:tcW w:w="1168" w:type="dxa"/>
            <w:vMerge/>
            <w:noWrap/>
            <w:vAlign w:val="center"/>
          </w:tcPr>
          <w:p w:rsidR="000B643B" w:rsidRDefault="000B643B" w:rsidP="006813CF">
            <w:pPr>
              <w:ind w:firstLine="560"/>
              <w:jc w:val="center"/>
              <w:rPr>
                <w:rFonts w:hAnsi="宋体"/>
                <w:color w:val="FF0000"/>
                <w:szCs w:val="21"/>
              </w:rPr>
            </w:pPr>
          </w:p>
        </w:tc>
        <w:tc>
          <w:tcPr>
            <w:tcW w:w="3301" w:type="dxa"/>
            <w:gridSpan w:val="4"/>
            <w:vMerge/>
            <w:noWrap/>
            <w:vAlign w:val="center"/>
          </w:tcPr>
          <w:p w:rsidR="000B643B" w:rsidRDefault="000B643B" w:rsidP="006813CF">
            <w:pPr>
              <w:ind w:firstLine="560"/>
              <w:jc w:val="center"/>
              <w:rPr>
                <w:rFonts w:hAnsi="宋体"/>
                <w:color w:val="FF0000"/>
                <w:szCs w:val="21"/>
              </w:rPr>
            </w:pPr>
          </w:p>
        </w:tc>
        <w:tc>
          <w:tcPr>
            <w:tcW w:w="835" w:type="dxa"/>
            <w:gridSpan w:val="2"/>
            <w:vMerge/>
            <w:noWrap/>
            <w:vAlign w:val="center"/>
          </w:tcPr>
          <w:p w:rsidR="000B643B" w:rsidRDefault="000B643B" w:rsidP="006813CF">
            <w:pPr>
              <w:ind w:firstLine="560"/>
              <w:jc w:val="center"/>
              <w:rPr>
                <w:rFonts w:hAnsi="宋体"/>
                <w:color w:val="FF0000"/>
                <w:szCs w:val="21"/>
              </w:rPr>
            </w:pPr>
          </w:p>
        </w:tc>
        <w:tc>
          <w:tcPr>
            <w:tcW w:w="1433" w:type="dxa"/>
            <w:vMerge/>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5D2B14" w:rsidP="006813CF">
            <w:pPr>
              <w:ind w:firstLine="560"/>
              <w:jc w:val="center"/>
              <w:rPr>
                <w:rFonts w:hAnsi="宋体"/>
                <w:color w:val="FF0000"/>
                <w:szCs w:val="21"/>
              </w:rPr>
            </w:pPr>
            <w:r>
              <w:rPr>
                <w:rFonts w:hAnsi="宋体" w:hint="eastAsia"/>
                <w:color w:val="FF0000"/>
                <w:szCs w:val="21"/>
              </w:rPr>
              <w:t>单价</w:t>
            </w:r>
          </w:p>
        </w:tc>
        <w:tc>
          <w:tcPr>
            <w:tcW w:w="1450"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合价</w:t>
            </w:r>
          </w:p>
        </w:tc>
      </w:tr>
      <w:tr w:rsidR="000B643B">
        <w:trPr>
          <w:trHeight w:val="567"/>
          <w:jc w:val="center"/>
        </w:trPr>
        <w:tc>
          <w:tcPr>
            <w:tcW w:w="1168" w:type="dxa"/>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1</w:t>
            </w:r>
          </w:p>
        </w:tc>
        <w:tc>
          <w:tcPr>
            <w:tcW w:w="1023" w:type="dxa"/>
            <w:gridSpan w:val="2"/>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人工</w:t>
            </w: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vAlign w:val="center"/>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6889" w:type="dxa"/>
            <w:gridSpan w:val="9"/>
            <w:noWrap/>
            <w:vAlign w:val="center"/>
          </w:tcPr>
          <w:p w:rsidR="000B643B" w:rsidRDefault="005D2B14" w:rsidP="006813CF">
            <w:pPr>
              <w:ind w:firstLine="560"/>
              <w:jc w:val="center"/>
              <w:rPr>
                <w:rFonts w:hAnsi="宋体"/>
                <w:color w:val="FF0000"/>
                <w:szCs w:val="21"/>
              </w:rPr>
            </w:pPr>
            <w:r>
              <w:rPr>
                <w:rFonts w:hAnsi="宋体" w:hint="eastAsia"/>
                <w:color w:val="FF0000"/>
                <w:szCs w:val="21"/>
              </w:rPr>
              <w:t>人工费小计</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2</w:t>
            </w:r>
          </w:p>
        </w:tc>
        <w:tc>
          <w:tcPr>
            <w:tcW w:w="1023" w:type="dxa"/>
            <w:gridSpan w:val="2"/>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材料</w:t>
            </w: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6889" w:type="dxa"/>
            <w:gridSpan w:val="9"/>
            <w:noWrap/>
            <w:vAlign w:val="center"/>
          </w:tcPr>
          <w:p w:rsidR="000B643B" w:rsidRDefault="005D2B14" w:rsidP="006813CF">
            <w:pPr>
              <w:ind w:firstLine="560"/>
              <w:jc w:val="center"/>
              <w:rPr>
                <w:rFonts w:hAnsi="宋体"/>
                <w:color w:val="FF0000"/>
                <w:szCs w:val="21"/>
              </w:rPr>
            </w:pPr>
            <w:r>
              <w:rPr>
                <w:rFonts w:hAnsi="宋体" w:hint="eastAsia"/>
                <w:color w:val="FF0000"/>
                <w:szCs w:val="21"/>
              </w:rPr>
              <w:t>材料费小计</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3</w:t>
            </w:r>
          </w:p>
        </w:tc>
        <w:tc>
          <w:tcPr>
            <w:tcW w:w="1023" w:type="dxa"/>
            <w:gridSpan w:val="2"/>
            <w:vMerge w:val="restart"/>
            <w:noWrap/>
            <w:vAlign w:val="center"/>
          </w:tcPr>
          <w:p w:rsidR="000B643B" w:rsidRDefault="005D2B14" w:rsidP="006813CF">
            <w:pPr>
              <w:ind w:firstLine="560"/>
              <w:jc w:val="center"/>
              <w:rPr>
                <w:rFonts w:hAnsi="宋体"/>
                <w:color w:val="FF0000"/>
                <w:szCs w:val="21"/>
              </w:rPr>
            </w:pPr>
            <w:r>
              <w:rPr>
                <w:rFonts w:hAnsi="宋体" w:hint="eastAsia"/>
                <w:color w:val="FF0000"/>
                <w:szCs w:val="21"/>
              </w:rPr>
              <w:t>机械</w:t>
            </w: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jc w:val="center"/>
              <w:rPr>
                <w:rFonts w:hAnsi="宋体"/>
                <w:color w:val="FF0000"/>
                <w:szCs w:val="21"/>
              </w:rPr>
            </w:pPr>
          </w:p>
        </w:tc>
        <w:tc>
          <w:tcPr>
            <w:tcW w:w="1023" w:type="dxa"/>
            <w:gridSpan w:val="2"/>
            <w:vMerge/>
            <w:noWrap/>
            <w:vAlign w:val="center"/>
          </w:tcPr>
          <w:p w:rsidR="000B643B" w:rsidRDefault="000B643B" w:rsidP="006813CF">
            <w:pPr>
              <w:ind w:firstLine="560"/>
              <w:jc w:val="center"/>
              <w:rPr>
                <w:rFonts w:hAnsi="宋体"/>
                <w:color w:val="FF0000"/>
                <w:szCs w:val="21"/>
              </w:rPr>
            </w:pPr>
          </w:p>
        </w:tc>
        <w:tc>
          <w:tcPr>
            <w:tcW w:w="2278" w:type="dxa"/>
            <w:gridSpan w:val="2"/>
            <w:noWrap/>
            <w:vAlign w:val="center"/>
          </w:tcPr>
          <w:p w:rsidR="000B643B" w:rsidRDefault="000B643B" w:rsidP="006813CF">
            <w:pPr>
              <w:ind w:firstLine="560"/>
              <w:jc w:val="center"/>
              <w:rPr>
                <w:rFonts w:hAnsi="宋体"/>
                <w:color w:val="FF0000"/>
                <w:szCs w:val="21"/>
              </w:rPr>
            </w:pPr>
          </w:p>
        </w:tc>
        <w:tc>
          <w:tcPr>
            <w:tcW w:w="835" w:type="dxa"/>
            <w:gridSpan w:val="2"/>
            <w:noWrap/>
            <w:vAlign w:val="center"/>
          </w:tcPr>
          <w:p w:rsidR="000B643B" w:rsidRDefault="000B643B" w:rsidP="006813CF">
            <w:pPr>
              <w:ind w:firstLine="560"/>
              <w:jc w:val="center"/>
              <w:rPr>
                <w:rFonts w:hAnsi="宋体"/>
                <w:color w:val="FF0000"/>
                <w:szCs w:val="21"/>
              </w:rPr>
            </w:pPr>
          </w:p>
        </w:tc>
        <w:tc>
          <w:tcPr>
            <w:tcW w:w="1433" w:type="dxa"/>
            <w:noWrap/>
            <w:vAlign w:val="center"/>
          </w:tcPr>
          <w:p w:rsidR="000B643B" w:rsidRDefault="000B643B" w:rsidP="006813CF">
            <w:pPr>
              <w:ind w:firstLine="560"/>
              <w:jc w:val="center"/>
              <w:rPr>
                <w:rFonts w:hAnsi="宋体"/>
                <w:color w:val="FF0000"/>
                <w:szCs w:val="21"/>
              </w:rPr>
            </w:pPr>
          </w:p>
        </w:tc>
        <w:tc>
          <w:tcPr>
            <w:tcW w:w="1320" w:type="dxa"/>
            <w:gridSpan w:val="2"/>
            <w:noWrap/>
            <w:vAlign w:val="center"/>
          </w:tcPr>
          <w:p w:rsidR="000B643B" w:rsidRDefault="000B643B" w:rsidP="006813CF">
            <w:pPr>
              <w:ind w:firstLine="560"/>
              <w:jc w:val="center"/>
              <w:rPr>
                <w:rFonts w:hAnsi="宋体"/>
                <w:color w:val="FF0000"/>
                <w:szCs w:val="21"/>
              </w:rPr>
            </w:pP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vMerge/>
            <w:noWrap/>
            <w:vAlign w:val="center"/>
          </w:tcPr>
          <w:p w:rsidR="000B643B" w:rsidRDefault="000B643B" w:rsidP="006813CF">
            <w:pPr>
              <w:ind w:firstLine="560"/>
              <w:rPr>
                <w:rFonts w:hAnsi="宋体"/>
                <w:color w:val="FF0000"/>
                <w:szCs w:val="21"/>
              </w:rPr>
            </w:pPr>
          </w:p>
        </w:tc>
        <w:tc>
          <w:tcPr>
            <w:tcW w:w="6889" w:type="dxa"/>
            <w:gridSpan w:val="9"/>
            <w:noWrap/>
            <w:vAlign w:val="center"/>
          </w:tcPr>
          <w:p w:rsidR="000B643B" w:rsidRDefault="005D2B14" w:rsidP="006813CF">
            <w:pPr>
              <w:ind w:firstLine="560"/>
              <w:jc w:val="center"/>
              <w:rPr>
                <w:rFonts w:hAnsi="宋体"/>
                <w:color w:val="FF0000"/>
                <w:szCs w:val="21"/>
              </w:rPr>
            </w:pPr>
            <w:r>
              <w:rPr>
                <w:rFonts w:hAnsi="宋体" w:hint="eastAsia"/>
                <w:color w:val="FF0000"/>
                <w:szCs w:val="21"/>
              </w:rPr>
              <w:t>机械费小计</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4</w:t>
            </w:r>
          </w:p>
        </w:tc>
        <w:tc>
          <w:tcPr>
            <w:tcW w:w="6889" w:type="dxa"/>
            <w:gridSpan w:val="9"/>
            <w:noWrap/>
            <w:vAlign w:val="center"/>
          </w:tcPr>
          <w:p w:rsidR="000B643B" w:rsidRDefault="005D2B14" w:rsidP="006813CF">
            <w:pPr>
              <w:ind w:firstLine="560"/>
              <w:rPr>
                <w:rFonts w:hAnsi="宋体"/>
                <w:color w:val="FF0000"/>
                <w:szCs w:val="21"/>
              </w:rPr>
            </w:pPr>
            <w:r>
              <w:rPr>
                <w:rFonts w:hAnsi="宋体" w:hint="eastAsia"/>
                <w:color w:val="FF0000"/>
                <w:szCs w:val="21"/>
              </w:rPr>
              <w:t>直接工程费（1+2+3）</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5</w:t>
            </w:r>
          </w:p>
        </w:tc>
        <w:tc>
          <w:tcPr>
            <w:tcW w:w="6889" w:type="dxa"/>
            <w:gridSpan w:val="9"/>
            <w:noWrap/>
            <w:vAlign w:val="center"/>
          </w:tcPr>
          <w:p w:rsidR="000B643B" w:rsidRDefault="005D2B14" w:rsidP="006813CF">
            <w:pPr>
              <w:ind w:firstLine="560"/>
              <w:rPr>
                <w:rFonts w:hAnsi="宋体"/>
                <w:color w:val="FF0000"/>
                <w:szCs w:val="21"/>
              </w:rPr>
            </w:pPr>
            <w:r>
              <w:rPr>
                <w:rFonts w:hAnsi="宋体" w:hint="eastAsia"/>
                <w:color w:val="FF0000"/>
                <w:szCs w:val="21"/>
              </w:rPr>
              <w:t>管理费</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6</w:t>
            </w:r>
          </w:p>
        </w:tc>
        <w:tc>
          <w:tcPr>
            <w:tcW w:w="6889" w:type="dxa"/>
            <w:gridSpan w:val="9"/>
            <w:noWrap/>
            <w:vAlign w:val="center"/>
          </w:tcPr>
          <w:p w:rsidR="000B643B" w:rsidRDefault="005D2B14" w:rsidP="006813CF">
            <w:pPr>
              <w:ind w:firstLine="560"/>
              <w:rPr>
                <w:rFonts w:hAnsi="宋体"/>
                <w:color w:val="FF0000"/>
                <w:szCs w:val="21"/>
              </w:rPr>
            </w:pPr>
            <w:r>
              <w:rPr>
                <w:rFonts w:hAnsi="宋体" w:hint="eastAsia"/>
                <w:color w:val="FF0000"/>
                <w:szCs w:val="21"/>
              </w:rPr>
              <w:t>利润</w:t>
            </w:r>
          </w:p>
        </w:tc>
        <w:tc>
          <w:tcPr>
            <w:tcW w:w="1450" w:type="dxa"/>
            <w:noWrap/>
          </w:tcPr>
          <w:p w:rsidR="000B643B" w:rsidRDefault="000B643B" w:rsidP="006813CF">
            <w:pPr>
              <w:ind w:firstLine="560"/>
              <w:jc w:val="center"/>
              <w:rPr>
                <w:rFonts w:hAnsi="宋体"/>
                <w:color w:val="FF0000"/>
                <w:szCs w:val="21"/>
              </w:rPr>
            </w:pPr>
          </w:p>
        </w:tc>
      </w:tr>
      <w:tr w:rsidR="000B643B">
        <w:trPr>
          <w:trHeight w:val="567"/>
          <w:jc w:val="center"/>
        </w:trPr>
        <w:tc>
          <w:tcPr>
            <w:tcW w:w="1168" w:type="dxa"/>
            <w:noWrap/>
            <w:vAlign w:val="center"/>
          </w:tcPr>
          <w:p w:rsidR="000B643B" w:rsidRDefault="005D2B14" w:rsidP="006813CF">
            <w:pPr>
              <w:ind w:firstLine="560"/>
              <w:jc w:val="center"/>
              <w:rPr>
                <w:rFonts w:hAnsi="宋体"/>
                <w:color w:val="FF0000"/>
                <w:szCs w:val="21"/>
              </w:rPr>
            </w:pPr>
            <w:r>
              <w:rPr>
                <w:rFonts w:hAnsi="宋体" w:hint="eastAsia"/>
                <w:color w:val="FF0000"/>
                <w:szCs w:val="21"/>
              </w:rPr>
              <w:t>7</w:t>
            </w:r>
          </w:p>
        </w:tc>
        <w:tc>
          <w:tcPr>
            <w:tcW w:w="6889" w:type="dxa"/>
            <w:gridSpan w:val="9"/>
            <w:noWrap/>
            <w:vAlign w:val="center"/>
          </w:tcPr>
          <w:p w:rsidR="000B643B" w:rsidRDefault="005D2B14" w:rsidP="006813CF">
            <w:pPr>
              <w:ind w:firstLine="560"/>
              <w:rPr>
                <w:rFonts w:hAnsi="宋体"/>
                <w:color w:val="FF0000"/>
                <w:szCs w:val="21"/>
              </w:rPr>
            </w:pPr>
            <w:r>
              <w:rPr>
                <w:rFonts w:hAnsi="宋体" w:hint="eastAsia"/>
                <w:color w:val="FF0000"/>
                <w:szCs w:val="21"/>
              </w:rPr>
              <w:t>综合单价（4+5+6）</w:t>
            </w:r>
          </w:p>
        </w:tc>
        <w:tc>
          <w:tcPr>
            <w:tcW w:w="1450" w:type="dxa"/>
            <w:noWrap/>
          </w:tcPr>
          <w:p w:rsidR="000B643B" w:rsidRDefault="000B643B" w:rsidP="006813CF">
            <w:pPr>
              <w:ind w:firstLine="560"/>
              <w:jc w:val="center"/>
              <w:rPr>
                <w:rFonts w:hAnsi="宋体"/>
                <w:color w:val="FF0000"/>
                <w:szCs w:val="21"/>
              </w:rPr>
            </w:pPr>
          </w:p>
        </w:tc>
      </w:tr>
    </w:tbl>
    <w:p w:rsidR="000B643B" w:rsidRDefault="005D2B14">
      <w:pPr>
        <w:spacing w:line="920" w:lineRule="exact"/>
        <w:ind w:firstLineChars="0" w:firstLine="0"/>
        <w:rPr>
          <w:rFonts w:ascii="仿宋_GB2312" w:eastAsia="仿宋_GB2312"/>
          <w:color w:val="FF0000"/>
          <w:sz w:val="24"/>
          <w:u w:val="single"/>
        </w:rPr>
      </w:pPr>
      <w:r>
        <w:rPr>
          <w:rFonts w:ascii="仿宋_GB2312" w:eastAsia="仿宋_GB2312" w:hint="eastAsia"/>
          <w:color w:val="FF0000"/>
          <w:sz w:val="30"/>
        </w:rPr>
        <w:lastRenderedPageBreak/>
        <w:t>附件10：</w:t>
      </w:r>
    </w:p>
    <w:p w:rsidR="000B643B" w:rsidRDefault="005D2B14">
      <w:pPr>
        <w:ind w:firstLineChars="248" w:firstLine="996"/>
        <w:rPr>
          <w:rFonts w:ascii="仿宋_GB2312" w:eastAsia="仿宋_GB2312"/>
          <w:color w:val="FF0000"/>
          <w:sz w:val="30"/>
        </w:rPr>
      </w:pPr>
      <w:r>
        <w:rPr>
          <w:rFonts w:hAnsi="宋体" w:cs="Arial" w:hint="eastAsia"/>
          <w:b/>
          <w:bCs/>
          <w:color w:val="FF0000"/>
          <w:kern w:val="0"/>
          <w:sz w:val="40"/>
          <w:szCs w:val="40"/>
        </w:rPr>
        <w:t>施工组织（总价）措施项目清单与计价表</w:t>
      </w:r>
    </w:p>
    <w:p w:rsidR="000B643B" w:rsidRDefault="005D2B14">
      <w:pPr>
        <w:ind w:firstLineChars="0" w:firstLine="0"/>
        <w:rPr>
          <w:rFonts w:ascii="仿宋_GB2312" w:eastAsia="仿宋_GB2312"/>
          <w:color w:val="FF0000"/>
          <w:sz w:val="30"/>
        </w:rPr>
      </w:pPr>
      <w:r>
        <w:rPr>
          <w:rFonts w:hAnsi="宋体" w:cs="Arial" w:hint="eastAsia"/>
          <w:color w:val="FF0000"/>
          <w:kern w:val="0"/>
          <w:sz w:val="18"/>
          <w:szCs w:val="18"/>
        </w:rPr>
        <w:t>工程名称:                                                                              第  页 共  页</w:t>
      </w:r>
    </w:p>
    <w:tbl>
      <w:tblPr>
        <w:tblW w:w="0" w:type="auto"/>
        <w:tblInd w:w="93" w:type="dxa"/>
        <w:tblLayout w:type="fixed"/>
        <w:tblLook w:val="04A0"/>
      </w:tblPr>
      <w:tblGrid>
        <w:gridCol w:w="740"/>
        <w:gridCol w:w="1580"/>
        <w:gridCol w:w="2340"/>
        <w:gridCol w:w="2020"/>
        <w:gridCol w:w="820"/>
        <w:gridCol w:w="1515"/>
        <w:gridCol w:w="900"/>
      </w:tblGrid>
      <w:tr w:rsidR="000B643B">
        <w:trPr>
          <w:trHeight w:val="855"/>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项目编号</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项目名称</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计算基础</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费率</w:t>
            </w:r>
            <w:r>
              <w:rPr>
                <w:rFonts w:hAnsi="宋体" w:cs="Arial" w:hint="eastAsia"/>
                <w:color w:val="FF0000"/>
                <w:kern w:val="0"/>
                <w:sz w:val="18"/>
                <w:szCs w:val="18"/>
              </w:rPr>
              <w:br/>
              <w:t>(%)</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金额</w:t>
            </w:r>
            <w:r>
              <w:rPr>
                <w:rFonts w:hAnsi="宋体" w:cs="Arial" w:hint="eastAsia"/>
                <w:color w:val="FF0000"/>
                <w:kern w:val="0"/>
                <w:sz w:val="18"/>
                <w:szCs w:val="18"/>
              </w:rPr>
              <w:br/>
              <w:t>(元)</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left"/>
              <w:rPr>
                <w:rFonts w:hAnsi="宋体" w:cs="Arial"/>
                <w:color w:val="FF0000"/>
                <w:kern w:val="0"/>
                <w:sz w:val="18"/>
                <w:szCs w:val="18"/>
              </w:rPr>
            </w:pP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安全文明施工费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安全文明施工基本费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人工费+机械费</w:t>
            </w:r>
          </w:p>
        </w:tc>
        <w:tc>
          <w:tcPr>
            <w:tcW w:w="820" w:type="dxa"/>
            <w:tcBorders>
              <w:top w:val="single" w:sz="4" w:space="0" w:color="000000"/>
              <w:left w:val="single" w:sz="4" w:space="0" w:color="000000"/>
              <w:bottom w:val="nil"/>
              <w:right w:val="nil"/>
            </w:tcBorders>
            <w:shd w:val="clear" w:color="auto" w:fill="FFFFFF"/>
            <w:noWrap/>
            <w:vAlign w:val="bottom"/>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left"/>
              <w:rPr>
                <w:rFonts w:hAnsi="宋体" w:cs="Arial"/>
                <w:color w:val="FF0000"/>
                <w:kern w:val="0"/>
                <w:sz w:val="18"/>
                <w:szCs w:val="18"/>
              </w:rPr>
            </w:pP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提前竣工增加费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人工费+机械费</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left"/>
              <w:rPr>
                <w:rFonts w:hAnsi="宋体" w:cs="Arial"/>
                <w:color w:val="FF0000"/>
                <w:kern w:val="0"/>
                <w:sz w:val="18"/>
                <w:szCs w:val="18"/>
              </w:rPr>
            </w:pP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二次搬运费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人工费+机械费</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left"/>
              <w:rPr>
                <w:rFonts w:hAnsi="宋体" w:cs="Arial"/>
                <w:color w:val="FF0000"/>
                <w:kern w:val="0"/>
                <w:sz w:val="18"/>
                <w:szCs w:val="18"/>
              </w:rPr>
            </w:pP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冬雨季施工增加费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人工费+机械费</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0B643B" w:rsidP="006813CF">
            <w:pPr>
              <w:widowControl/>
              <w:ind w:firstLine="360"/>
              <w:jc w:val="center"/>
              <w:rPr>
                <w:rFonts w:hAnsi="宋体" w:cs="Arial"/>
                <w:color w:val="FF0000"/>
                <w:kern w:val="0"/>
                <w:sz w:val="18"/>
                <w:szCs w:val="18"/>
              </w:rPr>
            </w:pP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行车行人干扰增加费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人工费+机械费</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其他施工组织措施费</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按相关规定计算</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r>
              <w:rPr>
                <w:rFonts w:hAnsi="宋体" w:cs="Arial"/>
                <w:color w:val="FF0000"/>
                <w:kern w:val="0"/>
                <w:sz w:val="18"/>
                <w:szCs w:val="18"/>
              </w:rPr>
              <w:t>…</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3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8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630"/>
        </w:trPr>
        <w:tc>
          <w:tcPr>
            <w:tcW w:w="7500" w:type="dxa"/>
            <w:gridSpan w:val="5"/>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    计</w:t>
            </w:r>
          </w:p>
        </w:tc>
        <w:tc>
          <w:tcPr>
            <w:tcW w:w="1515"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bl>
    <w:p w:rsidR="000B643B" w:rsidRDefault="000B643B">
      <w:pPr>
        <w:spacing w:line="920" w:lineRule="exact"/>
        <w:ind w:firstLineChars="0" w:firstLine="0"/>
        <w:rPr>
          <w:rFonts w:ascii="仿宋_GB2312" w:eastAsia="仿宋_GB2312"/>
          <w:color w:val="FF0000"/>
          <w:sz w:val="30"/>
        </w:rPr>
      </w:pPr>
    </w:p>
    <w:p w:rsidR="000B643B" w:rsidRDefault="005D2B14">
      <w:pPr>
        <w:spacing w:line="920" w:lineRule="exact"/>
        <w:ind w:firstLineChars="0" w:firstLine="0"/>
        <w:rPr>
          <w:rFonts w:ascii="仿宋_GB2312" w:eastAsia="仿宋_GB2312"/>
          <w:color w:val="FF0000"/>
          <w:sz w:val="24"/>
          <w:u w:val="single"/>
        </w:rPr>
      </w:pPr>
      <w:r>
        <w:rPr>
          <w:rFonts w:ascii="仿宋_GB2312" w:eastAsia="仿宋_GB2312" w:hint="eastAsia"/>
          <w:color w:val="FF0000"/>
          <w:sz w:val="30"/>
        </w:rPr>
        <w:lastRenderedPageBreak/>
        <w:t>件11：</w:t>
      </w:r>
    </w:p>
    <w:p w:rsidR="000B643B" w:rsidRDefault="005D2B14">
      <w:pPr>
        <w:ind w:firstLineChars="585" w:firstLine="2349"/>
        <w:rPr>
          <w:rFonts w:hAnsi="宋体" w:cs="Arial"/>
          <w:b/>
          <w:bCs/>
          <w:color w:val="FF0000"/>
          <w:kern w:val="0"/>
          <w:sz w:val="40"/>
          <w:szCs w:val="40"/>
        </w:rPr>
      </w:pPr>
      <w:r>
        <w:rPr>
          <w:rFonts w:hAnsi="宋体" w:cs="Arial" w:hint="eastAsia"/>
          <w:b/>
          <w:bCs/>
          <w:color w:val="FF0000"/>
          <w:kern w:val="0"/>
          <w:sz w:val="40"/>
          <w:szCs w:val="40"/>
        </w:rPr>
        <w:t>其他项目清单与计价汇总表</w:t>
      </w:r>
    </w:p>
    <w:p w:rsidR="000B643B" w:rsidRDefault="005D2B14">
      <w:pPr>
        <w:ind w:firstLineChars="0" w:firstLine="0"/>
        <w:rPr>
          <w:rFonts w:ascii="仿宋_GB2312" w:eastAsia="仿宋_GB2312"/>
          <w:color w:val="FF0000"/>
          <w:sz w:val="30"/>
        </w:rPr>
      </w:pPr>
      <w:r>
        <w:rPr>
          <w:rFonts w:hAnsi="宋体" w:cs="Arial" w:hint="eastAsia"/>
          <w:color w:val="FF0000"/>
          <w:kern w:val="0"/>
          <w:sz w:val="18"/>
          <w:szCs w:val="18"/>
        </w:rPr>
        <w:t>工程名称:                                                                            第  页  共  页</w:t>
      </w:r>
    </w:p>
    <w:tbl>
      <w:tblPr>
        <w:tblW w:w="0" w:type="auto"/>
        <w:tblInd w:w="93" w:type="dxa"/>
        <w:tblLayout w:type="fixed"/>
        <w:tblLook w:val="04A0"/>
      </w:tblPr>
      <w:tblGrid>
        <w:gridCol w:w="660"/>
        <w:gridCol w:w="4060"/>
        <w:gridCol w:w="1960"/>
        <w:gridCol w:w="3235"/>
      </w:tblGrid>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 目 名 称</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金额(元)</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暂列金额</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附件12</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1.1</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标化工地增加费</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附件12</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1.2</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优质工程增加费</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附件12</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1.3</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其他暂列金额</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附件12</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暂估价</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2.1</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材料（设备）暂估价</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附件13</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2.2</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专业工程暂估价</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附件14</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2.3</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专项技术措施暂估价</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附件15</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计日工</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附件16</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4</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总承包服务费</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宋体" w:hint="eastAsia"/>
                <w:color w:val="FF0000"/>
                <w:kern w:val="0"/>
                <w:sz w:val="18"/>
                <w:szCs w:val="18"/>
              </w:rPr>
              <w:t>附件17</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40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9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4720" w:type="dxa"/>
            <w:gridSpan w:val="2"/>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合    计</w:t>
            </w:r>
          </w:p>
        </w:tc>
        <w:tc>
          <w:tcPr>
            <w:tcW w:w="196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2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0</w:t>
            </w:r>
          </w:p>
        </w:tc>
      </w:tr>
    </w:tbl>
    <w:p w:rsidR="000B643B" w:rsidRDefault="000B643B" w:rsidP="006813CF">
      <w:pPr>
        <w:ind w:firstLine="560"/>
        <w:rPr>
          <w:rFonts w:ascii="仿宋_GB2312" w:eastAsia="仿宋_GB2312"/>
          <w:szCs w:val="21"/>
        </w:rPr>
        <w:sectPr w:rsidR="000B643B">
          <w:pgSz w:w="11906" w:h="16838"/>
          <w:pgMar w:top="1440" w:right="1304" w:bottom="1276" w:left="1588" w:header="851" w:footer="992" w:gutter="0"/>
          <w:paperSrc w:first="108" w:other="108"/>
          <w:cols w:space="720"/>
          <w:docGrid w:type="lines" w:linePitch="312"/>
        </w:sectPr>
      </w:pPr>
    </w:p>
    <w:p w:rsidR="000B643B" w:rsidRDefault="005D2B14">
      <w:pPr>
        <w:spacing w:line="920" w:lineRule="exact"/>
        <w:ind w:firstLineChars="0" w:firstLine="0"/>
        <w:rPr>
          <w:rFonts w:ascii="仿宋_GB2312" w:eastAsia="仿宋_GB2312"/>
          <w:color w:val="FF0000"/>
          <w:sz w:val="24"/>
          <w:u w:val="single"/>
        </w:rPr>
      </w:pPr>
      <w:r>
        <w:rPr>
          <w:rFonts w:ascii="仿宋_GB2312" w:eastAsia="仿宋_GB2312" w:hint="eastAsia"/>
          <w:color w:val="FF0000"/>
          <w:sz w:val="30"/>
        </w:rPr>
        <w:lastRenderedPageBreak/>
        <w:t>附件12：</w:t>
      </w:r>
    </w:p>
    <w:p w:rsidR="000B643B" w:rsidRDefault="005D2B14">
      <w:pPr>
        <w:ind w:firstLineChars="785" w:firstLine="3152"/>
        <w:rPr>
          <w:rFonts w:ascii="仿宋_GB2312" w:eastAsia="仿宋_GB2312"/>
          <w:color w:val="FF0000"/>
          <w:sz w:val="30"/>
        </w:rPr>
      </w:pPr>
      <w:r>
        <w:rPr>
          <w:rFonts w:hAnsi="宋体" w:cs="Arial" w:hint="eastAsia"/>
          <w:b/>
          <w:bCs/>
          <w:color w:val="FF0000"/>
          <w:kern w:val="0"/>
          <w:sz w:val="40"/>
          <w:szCs w:val="40"/>
        </w:rPr>
        <w:t>暂列金额明细表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工程名称:                                                                      第  页 共  页</w:t>
      </w:r>
    </w:p>
    <w:tbl>
      <w:tblPr>
        <w:tblW w:w="0" w:type="auto"/>
        <w:tblInd w:w="93" w:type="dxa"/>
        <w:tblLayout w:type="fixed"/>
        <w:tblLook w:val="04A0"/>
      </w:tblPr>
      <w:tblGrid>
        <w:gridCol w:w="620"/>
        <w:gridCol w:w="2635"/>
        <w:gridCol w:w="1260"/>
        <w:gridCol w:w="1800"/>
        <w:gridCol w:w="3060"/>
      </w:tblGrid>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 目 名 称</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计量单位</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暂定金额(元)</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标化工地增加费</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优质工程增加费</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其他暂列金额</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估算比例一般不高于5%</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3.1</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其他暂列金额</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6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3255" w:type="dxa"/>
            <w:gridSpan w:val="2"/>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合计</w:t>
            </w:r>
          </w:p>
        </w:tc>
        <w:tc>
          <w:tcPr>
            <w:tcW w:w="126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0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30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0B643B" w:rsidP="006813CF">
            <w:pPr>
              <w:widowControl/>
              <w:ind w:firstLine="360"/>
              <w:rPr>
                <w:rFonts w:hAnsi="宋体" w:cs="Arial"/>
                <w:color w:val="000000"/>
                <w:kern w:val="0"/>
                <w:sz w:val="18"/>
                <w:szCs w:val="18"/>
              </w:rPr>
            </w:pPr>
          </w:p>
        </w:tc>
      </w:tr>
    </w:tbl>
    <w:p w:rsidR="000B643B" w:rsidRDefault="000B643B" w:rsidP="006813CF">
      <w:pPr>
        <w:ind w:firstLine="600"/>
        <w:rPr>
          <w:rFonts w:ascii="仿宋_GB2312" w:eastAsia="仿宋_GB2312"/>
          <w:sz w:val="30"/>
        </w:rPr>
      </w:pPr>
    </w:p>
    <w:p w:rsidR="000B643B" w:rsidRDefault="000B643B" w:rsidP="006813CF">
      <w:pPr>
        <w:ind w:firstLine="600"/>
        <w:rPr>
          <w:rFonts w:ascii="仿宋_GB2312" w:eastAsia="仿宋_GB2312"/>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附件13：</w:t>
      </w:r>
    </w:p>
    <w:p w:rsidR="000B643B" w:rsidRDefault="005D2B14">
      <w:pPr>
        <w:ind w:firstLineChars="491" w:firstLine="1972"/>
        <w:rPr>
          <w:rFonts w:ascii="仿宋_GB2312" w:eastAsia="仿宋_GB2312"/>
          <w:color w:val="FF0000"/>
          <w:sz w:val="30"/>
        </w:rPr>
      </w:pPr>
      <w:r>
        <w:rPr>
          <w:rFonts w:hAnsi="宋体" w:cs="Arial" w:hint="eastAsia"/>
          <w:b/>
          <w:bCs/>
          <w:color w:val="FF0000"/>
          <w:kern w:val="0"/>
          <w:sz w:val="40"/>
          <w:szCs w:val="40"/>
        </w:rPr>
        <w:t>材料（工程设备）暂估单价表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单位(专业)工程名称:                                                           第  页  共  页</w:t>
      </w:r>
    </w:p>
    <w:tbl>
      <w:tblPr>
        <w:tblW w:w="0" w:type="auto"/>
        <w:tblInd w:w="93" w:type="dxa"/>
        <w:tblLayout w:type="fixed"/>
        <w:tblLook w:val="04A0"/>
      </w:tblPr>
      <w:tblGrid>
        <w:gridCol w:w="640"/>
        <w:gridCol w:w="2500"/>
        <w:gridCol w:w="1020"/>
        <w:gridCol w:w="1180"/>
        <w:gridCol w:w="1180"/>
        <w:gridCol w:w="1240"/>
        <w:gridCol w:w="2360"/>
      </w:tblGrid>
      <w:tr w:rsidR="000B643B">
        <w:trPr>
          <w:trHeight w:val="88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材料（工程设备）名称、规格、型号</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计量</w:t>
            </w:r>
            <w:r>
              <w:rPr>
                <w:rFonts w:hAnsi="宋体" w:cs="Arial" w:hint="eastAsia"/>
                <w:color w:val="FF0000"/>
                <w:kern w:val="0"/>
                <w:sz w:val="18"/>
                <w:szCs w:val="18"/>
              </w:rPr>
              <w:br/>
              <w:t>单位</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数量</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单价</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合价</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3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50"/>
        </w:trPr>
        <w:tc>
          <w:tcPr>
            <w:tcW w:w="4160" w:type="dxa"/>
            <w:gridSpan w:val="3"/>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合计</w:t>
            </w:r>
          </w:p>
        </w:tc>
        <w:tc>
          <w:tcPr>
            <w:tcW w:w="118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8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4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2360" w:type="dxa"/>
            <w:tcBorders>
              <w:top w:val="single" w:sz="4" w:space="0" w:color="000000"/>
              <w:left w:val="single" w:sz="4" w:space="0" w:color="000000"/>
              <w:bottom w:val="single" w:sz="4" w:space="0" w:color="000000"/>
              <w:right w:val="single" w:sz="4" w:space="0" w:color="000000"/>
            </w:tcBorders>
            <w:shd w:val="clear" w:color="auto" w:fill="FFFFFF"/>
            <w:noWrap/>
            <w:vAlign w:val="bottom"/>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bl>
    <w:p w:rsidR="000B643B" w:rsidRDefault="000B643B" w:rsidP="006813CF">
      <w:pPr>
        <w:spacing w:line="920" w:lineRule="exact"/>
        <w:ind w:firstLine="600"/>
        <w:rPr>
          <w:rFonts w:ascii="仿宋_GB2312" w:eastAsia="仿宋_GB2312"/>
          <w:color w:val="FF0000"/>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附件14：</w:t>
      </w:r>
    </w:p>
    <w:p w:rsidR="000B643B" w:rsidRDefault="005D2B14">
      <w:pPr>
        <w:ind w:firstLineChars="640" w:firstLine="2570"/>
        <w:rPr>
          <w:rFonts w:ascii="仿宋_GB2312" w:eastAsia="仿宋_GB2312"/>
          <w:color w:val="FF0000"/>
          <w:sz w:val="30"/>
        </w:rPr>
      </w:pPr>
      <w:r>
        <w:rPr>
          <w:rFonts w:hAnsi="宋体" w:cs="Arial" w:hint="eastAsia"/>
          <w:b/>
          <w:bCs/>
          <w:color w:val="FF0000"/>
          <w:kern w:val="0"/>
          <w:sz w:val="40"/>
          <w:szCs w:val="40"/>
        </w:rPr>
        <w:t>专业工程暂估价表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单位(专业)工程名称:                                                           第  页  共  页</w:t>
      </w:r>
    </w:p>
    <w:tbl>
      <w:tblPr>
        <w:tblW w:w="0" w:type="auto"/>
        <w:tblInd w:w="93" w:type="dxa"/>
        <w:tblLayout w:type="fixed"/>
        <w:tblLook w:val="04A0"/>
      </w:tblPr>
      <w:tblGrid>
        <w:gridCol w:w="680"/>
        <w:gridCol w:w="3295"/>
        <w:gridCol w:w="2445"/>
        <w:gridCol w:w="1880"/>
        <w:gridCol w:w="1255"/>
      </w:tblGrid>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工 程 名 称</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工程内容</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暂估金额(元)</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32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44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20" w:type="dxa"/>
            <w:gridSpan w:val="3"/>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合计</w:t>
            </w:r>
          </w:p>
        </w:tc>
        <w:tc>
          <w:tcPr>
            <w:tcW w:w="188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bl>
    <w:p w:rsidR="000B643B" w:rsidRDefault="000B643B" w:rsidP="006813CF">
      <w:pPr>
        <w:ind w:firstLine="600"/>
        <w:rPr>
          <w:rFonts w:ascii="仿宋_GB2312" w:eastAsia="仿宋_GB2312"/>
          <w:color w:val="FF0000"/>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附件15：</w:t>
      </w:r>
    </w:p>
    <w:p w:rsidR="000B643B" w:rsidRDefault="005D2B14">
      <w:pPr>
        <w:ind w:firstLineChars="591" w:firstLine="2373"/>
        <w:rPr>
          <w:rFonts w:ascii="仿宋_GB2312" w:eastAsia="仿宋_GB2312"/>
          <w:color w:val="FF0000"/>
          <w:sz w:val="30"/>
        </w:rPr>
      </w:pPr>
      <w:r>
        <w:rPr>
          <w:rFonts w:hAnsi="宋体" w:cs="Arial" w:hint="eastAsia"/>
          <w:b/>
          <w:bCs/>
          <w:color w:val="FF0000"/>
          <w:kern w:val="0"/>
          <w:sz w:val="40"/>
          <w:szCs w:val="40"/>
        </w:rPr>
        <w:t>专项技术措施暂估价表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单位(专业)工程名称:                                                         第  页  共  页</w:t>
      </w:r>
    </w:p>
    <w:tbl>
      <w:tblPr>
        <w:tblW w:w="0" w:type="auto"/>
        <w:tblInd w:w="93" w:type="dxa"/>
        <w:tblLayout w:type="fixed"/>
        <w:tblLook w:val="04A0"/>
      </w:tblPr>
      <w:tblGrid>
        <w:gridCol w:w="660"/>
        <w:gridCol w:w="2955"/>
        <w:gridCol w:w="2880"/>
        <w:gridCol w:w="1865"/>
        <w:gridCol w:w="1195"/>
      </w:tblGrid>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工程名称</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工程内容</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暂估金额(元)</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7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5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86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1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95" w:type="dxa"/>
            <w:gridSpan w:val="3"/>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合计</w:t>
            </w:r>
          </w:p>
        </w:tc>
        <w:tc>
          <w:tcPr>
            <w:tcW w:w="1865"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0B643B" w:rsidP="006813CF">
            <w:pPr>
              <w:widowControl/>
              <w:ind w:firstLine="360"/>
              <w:jc w:val="right"/>
              <w:rPr>
                <w:rFonts w:hAnsi="宋体" w:cs="Arial"/>
                <w:color w:val="000000"/>
                <w:kern w:val="0"/>
                <w:sz w:val="18"/>
                <w:szCs w:val="18"/>
              </w:rPr>
            </w:pPr>
          </w:p>
        </w:tc>
        <w:tc>
          <w:tcPr>
            <w:tcW w:w="11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r>
    </w:tbl>
    <w:p w:rsidR="000B643B" w:rsidRDefault="000B643B" w:rsidP="006813CF">
      <w:pPr>
        <w:ind w:firstLine="600"/>
        <w:rPr>
          <w:rFonts w:ascii="仿宋_GB2312" w:eastAsia="仿宋_GB2312"/>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附件16：</w:t>
      </w:r>
    </w:p>
    <w:p w:rsidR="000B643B" w:rsidRDefault="005D2B14" w:rsidP="006813CF">
      <w:pPr>
        <w:ind w:firstLine="803"/>
        <w:rPr>
          <w:rFonts w:ascii="仿宋_GB2312" w:eastAsia="仿宋_GB2312"/>
          <w:color w:val="FF0000"/>
          <w:sz w:val="30"/>
        </w:rPr>
      </w:pPr>
      <w:r>
        <w:rPr>
          <w:rFonts w:hAnsi="宋体" w:cs="Arial" w:hint="eastAsia"/>
          <w:b/>
          <w:bCs/>
          <w:color w:val="FF0000"/>
          <w:kern w:val="0"/>
          <w:sz w:val="40"/>
          <w:szCs w:val="40"/>
        </w:rPr>
        <w:t>计 日 工 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单位(专业)工程名称:                                                          第  页   共  页</w:t>
      </w:r>
    </w:p>
    <w:tbl>
      <w:tblPr>
        <w:tblW w:w="0" w:type="auto"/>
        <w:tblInd w:w="93" w:type="dxa"/>
        <w:tblLayout w:type="fixed"/>
        <w:tblLook w:val="04A0"/>
      </w:tblPr>
      <w:tblGrid>
        <w:gridCol w:w="915"/>
        <w:gridCol w:w="3925"/>
        <w:gridCol w:w="1260"/>
        <w:gridCol w:w="935"/>
        <w:gridCol w:w="1440"/>
        <w:gridCol w:w="1260"/>
      </w:tblGrid>
      <w:tr w:rsidR="000B643B">
        <w:trPr>
          <w:trHeight w:val="390"/>
        </w:trPr>
        <w:tc>
          <w:tcPr>
            <w:tcW w:w="915"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编号</w:t>
            </w:r>
          </w:p>
        </w:tc>
        <w:tc>
          <w:tcPr>
            <w:tcW w:w="3925"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 目 名 称</w:t>
            </w:r>
          </w:p>
        </w:tc>
        <w:tc>
          <w:tcPr>
            <w:tcW w:w="1260"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单位</w:t>
            </w:r>
          </w:p>
        </w:tc>
        <w:tc>
          <w:tcPr>
            <w:tcW w:w="935"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数量</w:t>
            </w:r>
          </w:p>
        </w:tc>
        <w:tc>
          <w:tcPr>
            <w:tcW w:w="1440" w:type="dxa"/>
            <w:vMerge w:val="restart"/>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综合单价(元)</w:t>
            </w:r>
          </w:p>
        </w:tc>
        <w:tc>
          <w:tcPr>
            <w:tcW w:w="1260" w:type="dxa"/>
            <w:vMerge w:val="restart"/>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合价(元)</w:t>
            </w:r>
          </w:p>
        </w:tc>
      </w:tr>
      <w:tr w:rsidR="000B643B">
        <w:trPr>
          <w:trHeight w:val="405"/>
        </w:trPr>
        <w:tc>
          <w:tcPr>
            <w:tcW w:w="915" w:type="dxa"/>
            <w:vMerge/>
            <w:tcBorders>
              <w:top w:val="single" w:sz="4" w:space="0" w:color="000000"/>
              <w:left w:val="single" w:sz="4" w:space="0" w:color="000000"/>
              <w:bottom w:val="nil"/>
              <w:right w:val="nil"/>
            </w:tcBorders>
            <w:noWrap/>
            <w:vAlign w:val="center"/>
          </w:tcPr>
          <w:p w:rsidR="000B643B" w:rsidRDefault="000B643B" w:rsidP="006813CF">
            <w:pPr>
              <w:widowControl/>
              <w:ind w:firstLine="360"/>
              <w:jc w:val="left"/>
              <w:rPr>
                <w:rFonts w:hAnsi="宋体" w:cs="Arial"/>
                <w:color w:val="FF0000"/>
                <w:kern w:val="0"/>
                <w:sz w:val="18"/>
                <w:szCs w:val="18"/>
              </w:rPr>
            </w:pPr>
          </w:p>
        </w:tc>
        <w:tc>
          <w:tcPr>
            <w:tcW w:w="3925" w:type="dxa"/>
            <w:vMerge/>
            <w:tcBorders>
              <w:top w:val="single" w:sz="4" w:space="0" w:color="000000"/>
              <w:left w:val="single" w:sz="4" w:space="0" w:color="000000"/>
              <w:bottom w:val="nil"/>
              <w:right w:val="nil"/>
            </w:tcBorders>
            <w:noWrap/>
            <w:vAlign w:val="center"/>
          </w:tcPr>
          <w:p w:rsidR="000B643B" w:rsidRDefault="000B643B" w:rsidP="006813CF">
            <w:pPr>
              <w:widowControl/>
              <w:ind w:firstLine="360"/>
              <w:jc w:val="left"/>
              <w:rPr>
                <w:rFonts w:hAnsi="宋体" w:cs="Arial"/>
                <w:color w:val="FF0000"/>
                <w:kern w:val="0"/>
                <w:sz w:val="18"/>
                <w:szCs w:val="18"/>
              </w:rPr>
            </w:pPr>
          </w:p>
        </w:tc>
        <w:tc>
          <w:tcPr>
            <w:tcW w:w="1260" w:type="dxa"/>
            <w:vMerge/>
            <w:tcBorders>
              <w:top w:val="single" w:sz="4" w:space="0" w:color="000000"/>
              <w:left w:val="single" w:sz="4" w:space="0" w:color="000000"/>
              <w:bottom w:val="nil"/>
              <w:right w:val="nil"/>
            </w:tcBorders>
            <w:noWrap/>
            <w:vAlign w:val="center"/>
          </w:tcPr>
          <w:p w:rsidR="000B643B" w:rsidRDefault="000B643B" w:rsidP="006813CF">
            <w:pPr>
              <w:widowControl/>
              <w:ind w:firstLine="360"/>
              <w:jc w:val="left"/>
              <w:rPr>
                <w:rFonts w:hAnsi="宋体" w:cs="Arial"/>
                <w:color w:val="FF0000"/>
                <w:kern w:val="0"/>
                <w:sz w:val="18"/>
                <w:szCs w:val="18"/>
              </w:rPr>
            </w:pPr>
          </w:p>
        </w:tc>
        <w:tc>
          <w:tcPr>
            <w:tcW w:w="935" w:type="dxa"/>
            <w:vMerge/>
            <w:tcBorders>
              <w:top w:val="single" w:sz="4" w:space="0" w:color="000000"/>
              <w:left w:val="single" w:sz="4" w:space="0" w:color="000000"/>
              <w:bottom w:val="nil"/>
              <w:right w:val="nil"/>
            </w:tcBorders>
            <w:noWrap/>
            <w:vAlign w:val="center"/>
          </w:tcPr>
          <w:p w:rsidR="000B643B" w:rsidRDefault="000B643B" w:rsidP="006813CF">
            <w:pPr>
              <w:widowControl/>
              <w:ind w:firstLine="360"/>
              <w:jc w:val="left"/>
              <w:rPr>
                <w:rFonts w:hAnsi="宋体" w:cs="Arial"/>
                <w:color w:val="FF0000"/>
                <w:kern w:val="0"/>
                <w:sz w:val="18"/>
                <w:szCs w:val="18"/>
              </w:rPr>
            </w:pPr>
          </w:p>
        </w:tc>
        <w:tc>
          <w:tcPr>
            <w:tcW w:w="1440" w:type="dxa"/>
            <w:vMerge/>
            <w:tcBorders>
              <w:top w:val="single" w:sz="4" w:space="0" w:color="000000"/>
              <w:left w:val="single" w:sz="4" w:space="0" w:color="000000"/>
              <w:bottom w:val="nil"/>
              <w:right w:val="nil"/>
            </w:tcBorders>
            <w:noWrap/>
            <w:vAlign w:val="center"/>
          </w:tcPr>
          <w:p w:rsidR="000B643B" w:rsidRDefault="000B643B" w:rsidP="006813CF">
            <w:pPr>
              <w:widowControl/>
              <w:ind w:firstLine="360"/>
              <w:jc w:val="left"/>
              <w:rPr>
                <w:rFonts w:hAnsi="宋体" w:cs="Arial"/>
                <w:color w:val="FF0000"/>
                <w:kern w:val="0"/>
                <w:sz w:val="18"/>
                <w:szCs w:val="18"/>
              </w:rPr>
            </w:pPr>
          </w:p>
        </w:tc>
        <w:tc>
          <w:tcPr>
            <w:tcW w:w="1260" w:type="dxa"/>
            <w:vMerge/>
            <w:tcBorders>
              <w:top w:val="single" w:sz="4" w:space="0" w:color="000000"/>
              <w:left w:val="single" w:sz="4" w:space="0" w:color="000000"/>
              <w:bottom w:val="nil"/>
              <w:right w:val="single" w:sz="4" w:space="0" w:color="000000"/>
            </w:tcBorders>
            <w:noWrap/>
            <w:vAlign w:val="center"/>
          </w:tcPr>
          <w:p w:rsidR="000B643B" w:rsidRDefault="000B643B" w:rsidP="006813CF">
            <w:pPr>
              <w:widowControl/>
              <w:ind w:firstLine="360"/>
              <w:jc w:val="left"/>
              <w:rPr>
                <w:rFonts w:hAnsi="宋体" w:cs="Arial"/>
                <w:color w:val="FF0000"/>
                <w:kern w:val="0"/>
                <w:sz w:val="18"/>
                <w:szCs w:val="18"/>
              </w:rPr>
            </w:pP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一</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     工</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元</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4</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8475" w:type="dxa"/>
            <w:gridSpan w:val="5"/>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人 工 小 计</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二</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材     料</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元</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4</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5</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8475" w:type="dxa"/>
            <w:gridSpan w:val="5"/>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材 料 小 计</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三</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施 工 机 械</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元</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3</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4</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91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5</w:t>
            </w:r>
          </w:p>
        </w:tc>
        <w:tc>
          <w:tcPr>
            <w:tcW w:w="392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93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8475" w:type="dxa"/>
            <w:gridSpan w:val="5"/>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施工机械小计</w:t>
            </w:r>
          </w:p>
        </w:tc>
        <w:tc>
          <w:tcPr>
            <w:tcW w:w="126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8475" w:type="dxa"/>
            <w:gridSpan w:val="5"/>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总    计</w:t>
            </w:r>
          </w:p>
        </w:tc>
        <w:tc>
          <w:tcPr>
            <w:tcW w:w="12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bl>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附件17：</w:t>
      </w:r>
    </w:p>
    <w:p w:rsidR="000B643B" w:rsidRDefault="005D2B14">
      <w:pPr>
        <w:ind w:firstLineChars="640" w:firstLine="2570"/>
        <w:rPr>
          <w:rFonts w:hAnsi="宋体" w:cs="Arial"/>
          <w:color w:val="FF0000"/>
          <w:kern w:val="0"/>
          <w:sz w:val="18"/>
          <w:szCs w:val="18"/>
        </w:rPr>
      </w:pPr>
      <w:r>
        <w:rPr>
          <w:rFonts w:hAnsi="宋体" w:cs="Arial" w:hint="eastAsia"/>
          <w:b/>
          <w:bCs/>
          <w:color w:val="FF0000"/>
          <w:kern w:val="0"/>
          <w:sz w:val="40"/>
          <w:szCs w:val="40"/>
        </w:rPr>
        <w:t>总承包服务费计价表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 xml:space="preserve">                                            第  页  共  页                 </w:t>
      </w:r>
    </w:p>
    <w:tbl>
      <w:tblPr>
        <w:tblW w:w="0" w:type="auto"/>
        <w:tblInd w:w="93" w:type="dxa"/>
        <w:tblLayout w:type="fixed"/>
        <w:tblLook w:val="04A0"/>
      </w:tblPr>
      <w:tblGrid>
        <w:gridCol w:w="640"/>
        <w:gridCol w:w="2920"/>
        <w:gridCol w:w="2120"/>
        <w:gridCol w:w="1400"/>
        <w:gridCol w:w="1540"/>
        <w:gridCol w:w="1540"/>
      </w:tblGrid>
      <w:tr w:rsidR="000B643B">
        <w:trPr>
          <w:trHeight w:val="420"/>
        </w:trPr>
        <w:tc>
          <w:tcPr>
            <w:tcW w:w="5680" w:type="dxa"/>
            <w:gridSpan w:val="3"/>
            <w:tcBorders>
              <w:top w:val="nil"/>
              <w:left w:val="nil"/>
              <w:bottom w:val="nil"/>
              <w:right w:val="nil"/>
            </w:tcBorders>
            <w:shd w:val="clear" w:color="auto" w:fill="FFFFFF"/>
            <w:noWrap/>
            <w:vAlign w:val="bottom"/>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单位(专业)工程名称:</w:t>
            </w:r>
          </w:p>
        </w:tc>
        <w:tc>
          <w:tcPr>
            <w:tcW w:w="1400" w:type="dxa"/>
            <w:tcBorders>
              <w:top w:val="nil"/>
              <w:left w:val="nil"/>
              <w:bottom w:val="nil"/>
              <w:right w:val="nil"/>
            </w:tcBorders>
            <w:shd w:val="clear" w:color="auto" w:fill="FFFFFF"/>
            <w:noWrap/>
            <w:vAlign w:val="bottom"/>
          </w:tcPr>
          <w:p w:rsidR="000B643B" w:rsidRDefault="000B643B" w:rsidP="006813CF">
            <w:pPr>
              <w:widowControl/>
              <w:ind w:firstLine="360"/>
              <w:jc w:val="left"/>
              <w:rPr>
                <w:rFonts w:hAnsi="宋体" w:cs="Arial"/>
                <w:color w:val="FF0000"/>
                <w:kern w:val="0"/>
                <w:sz w:val="18"/>
                <w:szCs w:val="18"/>
              </w:rPr>
            </w:pPr>
          </w:p>
        </w:tc>
        <w:tc>
          <w:tcPr>
            <w:tcW w:w="3080" w:type="dxa"/>
            <w:gridSpan w:val="2"/>
            <w:tcBorders>
              <w:top w:val="nil"/>
              <w:left w:val="nil"/>
              <w:bottom w:val="nil"/>
              <w:right w:val="nil"/>
            </w:tcBorders>
            <w:shd w:val="clear" w:color="auto" w:fill="FFFFFF"/>
            <w:noWrap/>
            <w:vAlign w:val="bottom"/>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第 页  共 页</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项目名称</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项目价值(元)</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服务内容</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费率(%)</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金额(元)</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发包人单独发包的专业工程</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1.1</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专业发包工程管理费</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发包人提供材料(设备)</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2.1</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甲供材料设备保管费</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12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540"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525"/>
        </w:trPr>
        <w:tc>
          <w:tcPr>
            <w:tcW w:w="64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92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合计</w:t>
            </w:r>
          </w:p>
        </w:tc>
        <w:tc>
          <w:tcPr>
            <w:tcW w:w="212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w:t>
            </w:r>
          </w:p>
        </w:tc>
        <w:tc>
          <w:tcPr>
            <w:tcW w:w="140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w:t>
            </w:r>
          </w:p>
        </w:tc>
        <w:tc>
          <w:tcPr>
            <w:tcW w:w="154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w:t>
            </w:r>
          </w:p>
        </w:tc>
        <w:tc>
          <w:tcPr>
            <w:tcW w:w="15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r>
    </w:tbl>
    <w:p w:rsidR="000B643B" w:rsidRDefault="000B643B" w:rsidP="006813CF">
      <w:pPr>
        <w:ind w:firstLine="600"/>
        <w:rPr>
          <w:rFonts w:ascii="仿宋_GB2312" w:eastAsia="仿宋_GB2312"/>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附件18：</w:t>
      </w:r>
    </w:p>
    <w:p w:rsidR="000B643B" w:rsidRDefault="005D2B14">
      <w:pPr>
        <w:ind w:firstLineChars="836" w:firstLine="3357"/>
        <w:rPr>
          <w:rFonts w:ascii="仿宋_GB2312" w:eastAsia="仿宋_GB2312"/>
          <w:color w:val="FF0000"/>
          <w:sz w:val="30"/>
        </w:rPr>
      </w:pPr>
      <w:r>
        <w:rPr>
          <w:rFonts w:hAnsi="宋体" w:cs="Arial" w:hint="eastAsia"/>
          <w:b/>
          <w:bCs/>
          <w:color w:val="FF0000"/>
          <w:kern w:val="0"/>
          <w:sz w:val="40"/>
          <w:szCs w:val="40"/>
        </w:rPr>
        <w:t>主要工日一览表</w:t>
      </w:r>
    </w:p>
    <w:p w:rsidR="000B643B" w:rsidRDefault="005D2B14" w:rsidP="006813CF">
      <w:pPr>
        <w:ind w:firstLine="360"/>
        <w:rPr>
          <w:rFonts w:ascii="仿宋_GB2312" w:eastAsia="仿宋_GB2312"/>
          <w:color w:val="FF0000"/>
          <w:sz w:val="30"/>
        </w:rPr>
      </w:pPr>
      <w:r>
        <w:rPr>
          <w:rFonts w:hAnsi="宋体" w:cs="Arial" w:hint="eastAsia"/>
          <w:color w:val="FF0000"/>
          <w:kern w:val="0"/>
          <w:sz w:val="18"/>
          <w:szCs w:val="18"/>
        </w:rPr>
        <w:t>工程名称:                                                                       第1页 共1页</w:t>
      </w:r>
    </w:p>
    <w:tbl>
      <w:tblPr>
        <w:tblW w:w="0" w:type="auto"/>
        <w:tblInd w:w="93" w:type="dxa"/>
        <w:tblLayout w:type="fixed"/>
        <w:tblLook w:val="04A0"/>
      </w:tblPr>
      <w:tblGrid>
        <w:gridCol w:w="580"/>
        <w:gridCol w:w="2880"/>
        <w:gridCol w:w="1000"/>
        <w:gridCol w:w="1040"/>
        <w:gridCol w:w="1500"/>
        <w:gridCol w:w="1440"/>
        <w:gridCol w:w="1295"/>
      </w:tblGrid>
      <w:tr w:rsidR="000B643B">
        <w:trPr>
          <w:trHeight w:val="45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工日名称（类别）</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单位</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 量</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单价(元)</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合价（元）</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390"/>
        </w:trPr>
        <w:tc>
          <w:tcPr>
            <w:tcW w:w="5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28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0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4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9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bl>
    <w:p w:rsidR="000B643B" w:rsidRDefault="000B643B" w:rsidP="006813CF">
      <w:pPr>
        <w:ind w:firstLine="600"/>
        <w:rPr>
          <w:rFonts w:ascii="仿宋_GB2312" w:eastAsia="仿宋_GB2312"/>
          <w:sz w:val="30"/>
        </w:rPr>
      </w:pPr>
    </w:p>
    <w:p w:rsidR="000B643B" w:rsidRDefault="000B643B" w:rsidP="006813CF">
      <w:pPr>
        <w:ind w:firstLine="600"/>
        <w:rPr>
          <w:rFonts w:ascii="仿宋_GB2312" w:eastAsia="仿宋_GB2312"/>
          <w:sz w:val="30"/>
        </w:rPr>
      </w:pPr>
    </w:p>
    <w:p w:rsidR="000B643B" w:rsidRDefault="000B643B" w:rsidP="006813CF">
      <w:pPr>
        <w:ind w:firstLine="600"/>
        <w:rPr>
          <w:rFonts w:ascii="仿宋_GB2312" w:eastAsia="仿宋_GB2312"/>
          <w:sz w:val="30"/>
        </w:rPr>
      </w:pPr>
    </w:p>
    <w:p w:rsidR="000B643B" w:rsidRDefault="000B643B" w:rsidP="006813CF">
      <w:pPr>
        <w:ind w:firstLine="600"/>
        <w:rPr>
          <w:rFonts w:ascii="仿宋_GB2312" w:eastAsia="仿宋_GB2312"/>
          <w:sz w:val="30"/>
        </w:rPr>
      </w:pPr>
    </w:p>
    <w:p w:rsidR="000B643B" w:rsidRDefault="000B643B" w:rsidP="006813CF">
      <w:pPr>
        <w:pStyle w:val="a0"/>
        <w:tabs>
          <w:tab w:val="left" w:pos="9360"/>
        </w:tabs>
        <w:ind w:firstLine="600"/>
        <w:rPr>
          <w:rFonts w:ascii="仿宋_GB2312" w:eastAsia="仿宋_GB2312"/>
          <w:sz w:val="30"/>
        </w:rPr>
      </w:pPr>
    </w:p>
    <w:p w:rsidR="000B643B" w:rsidRDefault="000B643B" w:rsidP="006813CF">
      <w:pPr>
        <w:pStyle w:val="6"/>
        <w:ind w:firstLine="360"/>
      </w:pPr>
    </w:p>
    <w:p w:rsidR="000B643B" w:rsidRDefault="000B643B" w:rsidP="006813CF">
      <w:pPr>
        <w:ind w:firstLine="480"/>
        <w:rPr>
          <w:rFonts w:ascii="黑体" w:eastAsia="黑体"/>
          <w:bCs/>
          <w:sz w:val="24"/>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t>附件19：</w:t>
      </w:r>
    </w:p>
    <w:p w:rsidR="000B643B" w:rsidRDefault="005D2B14">
      <w:pPr>
        <w:ind w:firstLineChars="395" w:firstLine="1586"/>
        <w:rPr>
          <w:rFonts w:ascii="黑体" w:eastAsia="黑体"/>
          <w:bCs/>
          <w:color w:val="FF0000"/>
          <w:sz w:val="24"/>
        </w:rPr>
      </w:pPr>
      <w:r>
        <w:rPr>
          <w:rFonts w:hAnsi="宋体" w:cs="Arial" w:hint="eastAsia"/>
          <w:b/>
          <w:bCs/>
          <w:color w:val="FF0000"/>
          <w:kern w:val="0"/>
          <w:sz w:val="40"/>
          <w:szCs w:val="40"/>
        </w:rPr>
        <w:t>发包人提供材料和工程设备一览表</w:t>
      </w:r>
    </w:p>
    <w:p w:rsidR="000B643B" w:rsidRDefault="005D2B14" w:rsidP="006813CF">
      <w:pPr>
        <w:ind w:firstLine="360"/>
        <w:rPr>
          <w:rFonts w:ascii="黑体" w:eastAsia="黑体"/>
          <w:bCs/>
          <w:color w:val="FF0000"/>
          <w:sz w:val="24"/>
        </w:rPr>
      </w:pPr>
      <w:r>
        <w:rPr>
          <w:rFonts w:hAnsi="宋体" w:cs="Arial" w:hint="eastAsia"/>
          <w:color w:val="FF0000"/>
          <w:kern w:val="0"/>
          <w:sz w:val="18"/>
          <w:szCs w:val="18"/>
        </w:rPr>
        <w:t>工程名称:                                                                    第  页   共  页</w:t>
      </w:r>
    </w:p>
    <w:tbl>
      <w:tblPr>
        <w:tblW w:w="0" w:type="auto"/>
        <w:tblInd w:w="-432" w:type="dxa"/>
        <w:tblLayout w:type="fixed"/>
        <w:tblLook w:val="04A0"/>
      </w:tblPr>
      <w:tblGrid>
        <w:gridCol w:w="540"/>
        <w:gridCol w:w="1861"/>
        <w:gridCol w:w="540"/>
        <w:gridCol w:w="1080"/>
        <w:gridCol w:w="1260"/>
        <w:gridCol w:w="1080"/>
        <w:gridCol w:w="1260"/>
        <w:gridCol w:w="2065"/>
      </w:tblGrid>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材料(设备)名称、规格、型号</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单位</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数量</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单价</w:t>
            </w:r>
            <w:r>
              <w:rPr>
                <w:rFonts w:hAnsi="宋体" w:cs="Arial" w:hint="eastAsia"/>
                <w:color w:val="FF0000"/>
                <w:kern w:val="0"/>
                <w:sz w:val="18"/>
                <w:szCs w:val="18"/>
              </w:rPr>
              <w:br/>
              <w:t>(元)</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交货</w:t>
            </w:r>
            <w:r>
              <w:rPr>
                <w:rFonts w:hAnsi="宋体" w:cs="Arial" w:hint="eastAsia"/>
                <w:color w:val="FF0000"/>
                <w:kern w:val="0"/>
                <w:sz w:val="18"/>
                <w:szCs w:val="18"/>
              </w:rPr>
              <w:br/>
              <w:t>方式</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送达</w:t>
            </w:r>
            <w:r>
              <w:rPr>
                <w:rFonts w:hAnsi="宋体" w:cs="Arial" w:hint="eastAsia"/>
                <w:color w:val="FF0000"/>
                <w:kern w:val="0"/>
                <w:sz w:val="18"/>
                <w:szCs w:val="18"/>
              </w:rPr>
              <w:br/>
              <w:t>地点</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r w:rsidR="000B643B">
        <w:trPr>
          <w:trHeight w:val="480"/>
        </w:trPr>
        <w:tc>
          <w:tcPr>
            <w:tcW w:w="54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861"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54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center"/>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right"/>
              <w:rPr>
                <w:rFonts w:hAnsi="宋体" w:cs="Arial"/>
                <w:color w:val="000000"/>
                <w:kern w:val="0"/>
                <w:sz w:val="18"/>
                <w:szCs w:val="18"/>
              </w:rPr>
            </w:pPr>
            <w:r>
              <w:rPr>
                <w:rFonts w:hAnsi="宋体" w:cs="Arial" w:hint="eastAsia"/>
                <w:color w:val="000000"/>
                <w:kern w:val="0"/>
                <w:sz w:val="18"/>
                <w:szCs w:val="18"/>
              </w:rPr>
              <w:t xml:space="preserve">　</w:t>
            </w:r>
          </w:p>
        </w:tc>
        <w:tc>
          <w:tcPr>
            <w:tcW w:w="108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1260" w:type="dxa"/>
            <w:tcBorders>
              <w:top w:val="single" w:sz="4" w:space="0" w:color="000000"/>
              <w:left w:val="single" w:sz="4" w:space="0" w:color="000000"/>
              <w:bottom w:val="single" w:sz="4" w:space="0" w:color="000000"/>
              <w:right w:val="nil"/>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c>
          <w:tcPr>
            <w:tcW w:w="20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643B" w:rsidRDefault="005D2B14" w:rsidP="006813CF">
            <w:pPr>
              <w:widowControl/>
              <w:ind w:firstLine="360"/>
              <w:jc w:val="left"/>
              <w:rPr>
                <w:rFonts w:hAnsi="宋体" w:cs="Arial"/>
                <w:color w:val="000000"/>
                <w:kern w:val="0"/>
                <w:sz w:val="18"/>
                <w:szCs w:val="18"/>
              </w:rPr>
            </w:pPr>
            <w:r>
              <w:rPr>
                <w:rFonts w:hAnsi="宋体" w:cs="Arial" w:hint="eastAsia"/>
                <w:color w:val="000000"/>
                <w:kern w:val="0"/>
                <w:sz w:val="18"/>
                <w:szCs w:val="18"/>
              </w:rPr>
              <w:t xml:space="preserve">　</w:t>
            </w:r>
          </w:p>
        </w:tc>
      </w:tr>
    </w:tbl>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lastRenderedPageBreak/>
        <w:t>附件20：</w:t>
      </w:r>
    </w:p>
    <w:p w:rsidR="000B643B" w:rsidRDefault="005D2B14">
      <w:pPr>
        <w:ind w:firstLineChars="444" w:firstLine="1783"/>
        <w:rPr>
          <w:rFonts w:ascii="黑体" w:eastAsia="黑体"/>
          <w:bCs/>
          <w:color w:val="FF0000"/>
          <w:sz w:val="24"/>
        </w:rPr>
      </w:pPr>
      <w:r>
        <w:rPr>
          <w:rFonts w:hAnsi="宋体" w:cs="Arial" w:hint="eastAsia"/>
          <w:b/>
          <w:bCs/>
          <w:color w:val="FF0000"/>
          <w:kern w:val="0"/>
          <w:sz w:val="40"/>
          <w:szCs w:val="40"/>
        </w:rPr>
        <w:t>主要材料和工程设备一览表</w:t>
      </w:r>
    </w:p>
    <w:p w:rsidR="000B643B" w:rsidRDefault="005D2B14" w:rsidP="006813CF">
      <w:pPr>
        <w:ind w:firstLine="360"/>
        <w:rPr>
          <w:rFonts w:ascii="黑体" w:eastAsia="黑体"/>
          <w:bCs/>
          <w:color w:val="FF0000"/>
          <w:sz w:val="24"/>
        </w:rPr>
      </w:pPr>
      <w:r>
        <w:rPr>
          <w:rFonts w:hAnsi="宋体" w:cs="Arial" w:hint="eastAsia"/>
          <w:color w:val="FF0000"/>
          <w:kern w:val="0"/>
          <w:sz w:val="18"/>
          <w:szCs w:val="18"/>
        </w:rPr>
        <w:t>工程名称:                                                              第  页   共 页</w:t>
      </w:r>
    </w:p>
    <w:tbl>
      <w:tblPr>
        <w:tblW w:w="0" w:type="auto"/>
        <w:tblLayout w:type="fixed"/>
        <w:tblLook w:val="04A0"/>
      </w:tblPr>
      <w:tblGrid>
        <w:gridCol w:w="660"/>
        <w:gridCol w:w="2500"/>
        <w:gridCol w:w="1100"/>
        <w:gridCol w:w="1040"/>
        <w:gridCol w:w="1460"/>
        <w:gridCol w:w="995"/>
        <w:gridCol w:w="1713"/>
      </w:tblGrid>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名称、规格、型号</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单位</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数量</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单价(元)</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合价（元）</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6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5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11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0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4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995"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713"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r>
    </w:tbl>
    <w:p w:rsidR="000B643B" w:rsidRDefault="000B643B" w:rsidP="006813CF">
      <w:pPr>
        <w:ind w:firstLine="480"/>
        <w:rPr>
          <w:rFonts w:ascii="黑体" w:eastAsia="黑体"/>
          <w:bCs/>
          <w:color w:val="FF0000"/>
          <w:sz w:val="24"/>
        </w:rPr>
      </w:pPr>
    </w:p>
    <w:p w:rsidR="000B643B" w:rsidRDefault="000B643B" w:rsidP="006813CF">
      <w:pPr>
        <w:ind w:firstLine="480"/>
        <w:rPr>
          <w:rFonts w:ascii="黑体" w:eastAsia="黑体"/>
          <w:bCs/>
          <w:sz w:val="24"/>
        </w:rPr>
      </w:pPr>
    </w:p>
    <w:p w:rsidR="000B643B" w:rsidRDefault="000B643B" w:rsidP="006813CF">
      <w:pPr>
        <w:spacing w:line="920" w:lineRule="exact"/>
        <w:ind w:firstLine="600"/>
        <w:rPr>
          <w:rFonts w:ascii="仿宋_GB2312" w:eastAsia="仿宋_GB2312"/>
          <w:color w:val="FF0000"/>
          <w:sz w:val="30"/>
        </w:rPr>
      </w:pPr>
    </w:p>
    <w:p w:rsidR="000B643B" w:rsidRDefault="000B643B" w:rsidP="006813CF">
      <w:pPr>
        <w:spacing w:line="920" w:lineRule="exact"/>
        <w:ind w:firstLine="600"/>
        <w:rPr>
          <w:rFonts w:ascii="仿宋_GB2312" w:eastAsia="仿宋_GB2312"/>
          <w:color w:val="FF0000"/>
          <w:sz w:val="30"/>
        </w:rPr>
      </w:pPr>
    </w:p>
    <w:p w:rsidR="000B643B" w:rsidRDefault="005D2B14" w:rsidP="006813CF">
      <w:pPr>
        <w:spacing w:line="920" w:lineRule="exact"/>
        <w:ind w:firstLine="600"/>
        <w:rPr>
          <w:rFonts w:ascii="仿宋_GB2312" w:eastAsia="仿宋_GB2312"/>
          <w:color w:val="FF0000"/>
          <w:sz w:val="24"/>
          <w:u w:val="single"/>
        </w:rPr>
      </w:pPr>
      <w:r>
        <w:rPr>
          <w:rFonts w:ascii="仿宋_GB2312" w:eastAsia="仿宋_GB2312" w:hint="eastAsia"/>
          <w:color w:val="FF0000"/>
          <w:sz w:val="30"/>
        </w:rPr>
        <w:t>附件21：</w:t>
      </w:r>
    </w:p>
    <w:p w:rsidR="000B643B" w:rsidRDefault="005D2B14">
      <w:pPr>
        <w:ind w:firstLineChars="787" w:firstLine="3160"/>
        <w:rPr>
          <w:rFonts w:hAnsi="宋体" w:cs="Arial"/>
          <w:b/>
          <w:bCs/>
          <w:color w:val="FF0000"/>
          <w:kern w:val="0"/>
          <w:sz w:val="40"/>
          <w:szCs w:val="40"/>
        </w:rPr>
      </w:pPr>
      <w:r>
        <w:rPr>
          <w:rFonts w:hAnsi="宋体" w:cs="Arial" w:hint="eastAsia"/>
          <w:b/>
          <w:bCs/>
          <w:color w:val="FF0000"/>
          <w:kern w:val="0"/>
          <w:sz w:val="40"/>
          <w:szCs w:val="40"/>
        </w:rPr>
        <w:t>主要机械台班一览表</w:t>
      </w:r>
    </w:p>
    <w:p w:rsidR="000B643B" w:rsidRDefault="005D2B14" w:rsidP="006813CF">
      <w:pPr>
        <w:ind w:firstLine="360"/>
        <w:rPr>
          <w:rFonts w:ascii="黑体" w:eastAsia="黑体"/>
          <w:bCs/>
          <w:color w:val="FF0000"/>
          <w:sz w:val="24"/>
        </w:rPr>
      </w:pPr>
      <w:r>
        <w:rPr>
          <w:rFonts w:hAnsi="宋体" w:cs="Arial" w:hint="eastAsia"/>
          <w:color w:val="FF0000"/>
          <w:kern w:val="0"/>
          <w:sz w:val="18"/>
          <w:szCs w:val="18"/>
        </w:rPr>
        <w:t>工程名称:                                                             第  页   共 页</w:t>
      </w:r>
    </w:p>
    <w:p w:rsidR="000B643B" w:rsidRDefault="000B643B" w:rsidP="006813CF">
      <w:pPr>
        <w:ind w:firstLine="360"/>
        <w:rPr>
          <w:rFonts w:hAnsi="宋体" w:cs="Arial"/>
          <w:color w:val="FF0000"/>
          <w:kern w:val="0"/>
          <w:sz w:val="18"/>
          <w:szCs w:val="18"/>
        </w:rPr>
      </w:pPr>
    </w:p>
    <w:tbl>
      <w:tblPr>
        <w:tblpPr w:leftFromText="180" w:rightFromText="180" w:vertAnchor="text" w:horzAnchor="margin" w:tblpY="158"/>
        <w:tblW w:w="0" w:type="auto"/>
        <w:tblLayout w:type="fixed"/>
        <w:tblLook w:val="04A0"/>
      </w:tblPr>
      <w:tblGrid>
        <w:gridCol w:w="540"/>
        <w:gridCol w:w="2700"/>
        <w:gridCol w:w="954"/>
        <w:gridCol w:w="1300"/>
        <w:gridCol w:w="1640"/>
        <w:gridCol w:w="1360"/>
        <w:gridCol w:w="1046"/>
      </w:tblGrid>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序号</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机械名称、规格、型号</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单位</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数 量</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单价(元)</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合价（元）</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备注</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r w:rsidR="000B643B">
        <w:trPr>
          <w:trHeight w:val="450"/>
        </w:trPr>
        <w:tc>
          <w:tcPr>
            <w:tcW w:w="5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27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left"/>
              <w:rPr>
                <w:rFonts w:hAnsi="宋体" w:cs="Arial"/>
                <w:color w:val="FF0000"/>
                <w:kern w:val="0"/>
                <w:sz w:val="18"/>
                <w:szCs w:val="18"/>
              </w:rPr>
            </w:pPr>
            <w:r>
              <w:rPr>
                <w:rFonts w:hAnsi="宋体" w:cs="Arial" w:hint="eastAsia"/>
                <w:color w:val="FF0000"/>
                <w:kern w:val="0"/>
                <w:sz w:val="18"/>
                <w:szCs w:val="18"/>
              </w:rPr>
              <w:t xml:space="preserve">　</w:t>
            </w:r>
          </w:p>
        </w:tc>
        <w:tc>
          <w:tcPr>
            <w:tcW w:w="954"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c>
          <w:tcPr>
            <w:tcW w:w="130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64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360" w:type="dxa"/>
            <w:tcBorders>
              <w:top w:val="single" w:sz="4" w:space="0" w:color="000000"/>
              <w:left w:val="single" w:sz="4" w:space="0" w:color="000000"/>
              <w:bottom w:val="nil"/>
              <w:right w:val="nil"/>
            </w:tcBorders>
            <w:shd w:val="clear" w:color="auto" w:fill="FFFFFF"/>
            <w:noWrap/>
            <w:vAlign w:val="center"/>
          </w:tcPr>
          <w:p w:rsidR="000B643B" w:rsidRDefault="005D2B14" w:rsidP="006813CF">
            <w:pPr>
              <w:widowControl/>
              <w:ind w:firstLine="360"/>
              <w:jc w:val="right"/>
              <w:rPr>
                <w:rFonts w:hAnsi="宋体" w:cs="Arial"/>
                <w:color w:val="FF0000"/>
                <w:kern w:val="0"/>
                <w:sz w:val="18"/>
                <w:szCs w:val="18"/>
              </w:rPr>
            </w:pPr>
            <w:r>
              <w:rPr>
                <w:rFonts w:hAnsi="宋体" w:cs="Arial" w:hint="eastAsia"/>
                <w:color w:val="FF0000"/>
                <w:kern w:val="0"/>
                <w:sz w:val="18"/>
                <w:szCs w:val="18"/>
              </w:rPr>
              <w:t xml:space="preserve">　</w:t>
            </w:r>
          </w:p>
        </w:tc>
        <w:tc>
          <w:tcPr>
            <w:tcW w:w="1046" w:type="dxa"/>
            <w:tcBorders>
              <w:top w:val="single" w:sz="4" w:space="0" w:color="000000"/>
              <w:left w:val="single" w:sz="4" w:space="0" w:color="000000"/>
              <w:bottom w:val="nil"/>
              <w:right w:val="single" w:sz="4" w:space="0" w:color="000000"/>
            </w:tcBorders>
            <w:shd w:val="clear" w:color="auto" w:fill="FFFFFF"/>
            <w:noWrap/>
            <w:vAlign w:val="center"/>
          </w:tcPr>
          <w:p w:rsidR="000B643B" w:rsidRDefault="005D2B14" w:rsidP="006813CF">
            <w:pPr>
              <w:widowControl/>
              <w:ind w:firstLine="360"/>
              <w:jc w:val="center"/>
              <w:rPr>
                <w:rFonts w:hAnsi="宋体" w:cs="Arial"/>
                <w:color w:val="FF0000"/>
                <w:kern w:val="0"/>
                <w:sz w:val="18"/>
                <w:szCs w:val="18"/>
              </w:rPr>
            </w:pPr>
            <w:r>
              <w:rPr>
                <w:rFonts w:hAnsi="宋体" w:cs="Arial" w:hint="eastAsia"/>
                <w:color w:val="FF0000"/>
                <w:kern w:val="0"/>
                <w:sz w:val="18"/>
                <w:szCs w:val="18"/>
              </w:rPr>
              <w:t xml:space="preserve">　</w:t>
            </w:r>
          </w:p>
        </w:tc>
      </w:tr>
    </w:tbl>
    <w:p w:rsidR="000B643B" w:rsidRDefault="005D2B14" w:rsidP="006813CF">
      <w:pPr>
        <w:ind w:firstLine="360"/>
        <w:rPr>
          <w:rFonts w:ascii="黑体" w:eastAsia="黑体"/>
          <w:i/>
          <w:color w:val="FF0000"/>
          <w:sz w:val="24"/>
        </w:rPr>
      </w:pPr>
      <w:r>
        <w:rPr>
          <w:rFonts w:hAnsi="宋体" w:cs="Arial" w:hint="eastAsia"/>
          <w:color w:val="FF0000"/>
          <w:kern w:val="0"/>
          <w:sz w:val="18"/>
          <w:szCs w:val="18"/>
        </w:rPr>
        <w:t xml:space="preserve">                                                                    第1页 共1页</w:t>
      </w:r>
    </w:p>
    <w:p w:rsidR="000B643B" w:rsidRDefault="000B643B" w:rsidP="006813CF">
      <w:pPr>
        <w:ind w:firstLine="480"/>
        <w:rPr>
          <w:rFonts w:ascii="黑体" w:eastAsia="黑体"/>
          <w:i/>
          <w:color w:val="FF0000"/>
          <w:sz w:val="24"/>
        </w:rPr>
      </w:pPr>
    </w:p>
    <w:p w:rsidR="000B643B" w:rsidRDefault="000B643B">
      <w:pPr>
        <w:spacing w:line="360" w:lineRule="auto"/>
        <w:ind w:firstLine="562"/>
        <w:jc w:val="center"/>
        <w:rPr>
          <w:rFonts w:ascii="黑体" w:eastAsia="黑体" w:hAnsi="黑体"/>
          <w:b/>
          <w:bCs/>
          <w:color w:val="FF0000"/>
          <w:kern w:val="0"/>
          <w:szCs w:val="28"/>
        </w:rPr>
      </w:pPr>
    </w:p>
    <w:p w:rsidR="000B643B" w:rsidRDefault="005D2B14">
      <w:pPr>
        <w:spacing w:line="360" w:lineRule="auto"/>
        <w:ind w:firstLine="562"/>
        <w:rPr>
          <w:rFonts w:ascii="黑体" w:eastAsia="黑体" w:hAnsi="黑体"/>
          <w:b/>
          <w:bCs/>
          <w:color w:val="FF0000"/>
          <w:kern w:val="0"/>
          <w:szCs w:val="28"/>
        </w:rPr>
      </w:pPr>
      <w:r>
        <w:rPr>
          <w:rFonts w:ascii="黑体" w:eastAsia="黑体" w:hAnsi="黑体" w:hint="eastAsia"/>
          <w:b/>
          <w:bCs/>
          <w:color w:val="FF0000"/>
          <w:kern w:val="0"/>
          <w:szCs w:val="28"/>
        </w:rPr>
        <w:lastRenderedPageBreak/>
        <w:t>附件22</w:t>
      </w:r>
    </w:p>
    <w:p w:rsidR="000B643B" w:rsidRDefault="005D2B14">
      <w:pPr>
        <w:spacing w:line="360" w:lineRule="auto"/>
        <w:ind w:firstLine="562"/>
        <w:jc w:val="center"/>
        <w:rPr>
          <w:rFonts w:ascii="黑体" w:eastAsia="黑体" w:hAnsi="黑体"/>
          <w:b/>
          <w:bCs/>
          <w:color w:val="FF0000"/>
          <w:kern w:val="0"/>
          <w:szCs w:val="28"/>
        </w:rPr>
      </w:pPr>
      <w:r>
        <w:rPr>
          <w:rFonts w:ascii="黑体" w:eastAsia="黑体" w:hAnsi="黑体" w:hint="eastAsia"/>
          <w:b/>
          <w:bCs/>
          <w:color w:val="FF0000"/>
          <w:kern w:val="0"/>
          <w:szCs w:val="28"/>
        </w:rPr>
        <w:t>主要材料（设备）品牌要求选择一览表</w:t>
      </w:r>
    </w:p>
    <w:p w:rsidR="000B643B" w:rsidRDefault="000B643B">
      <w:pPr>
        <w:spacing w:line="360" w:lineRule="auto"/>
        <w:ind w:firstLine="562"/>
        <w:jc w:val="center"/>
        <w:rPr>
          <w:rFonts w:ascii="仿宋_GB2312" w:eastAsia="仿宋_GB2312"/>
          <w:b/>
          <w:bCs/>
          <w:color w:val="FF0000"/>
        </w:rPr>
      </w:pPr>
    </w:p>
    <w:tbl>
      <w:tblPr>
        <w:tblW w:w="9924" w:type="dxa"/>
        <w:tblInd w:w="-318" w:type="dxa"/>
        <w:tblLayout w:type="fixed"/>
        <w:tblLook w:val="04A0"/>
      </w:tblPr>
      <w:tblGrid>
        <w:gridCol w:w="675"/>
        <w:gridCol w:w="2053"/>
        <w:gridCol w:w="4399"/>
        <w:gridCol w:w="2797"/>
      </w:tblGrid>
      <w:tr w:rsidR="000B643B">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Chars="0" w:firstLine="0"/>
              <w:rPr>
                <w:rFonts w:hAnsi="宋体"/>
                <w:color w:val="FF0000"/>
                <w:kern w:val="0"/>
                <w:sz w:val="18"/>
                <w:szCs w:val="18"/>
              </w:rPr>
            </w:pPr>
            <w:r>
              <w:rPr>
                <w:rFonts w:hAnsi="宋体" w:hint="eastAsia"/>
                <w:color w:val="FF0000"/>
                <w:kern w:val="0"/>
                <w:sz w:val="18"/>
                <w:szCs w:val="18"/>
              </w:rPr>
              <w:t>序号</w:t>
            </w: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center"/>
              <w:rPr>
                <w:rFonts w:hAnsi="宋体"/>
                <w:color w:val="FF0000"/>
                <w:kern w:val="0"/>
                <w:sz w:val="18"/>
                <w:szCs w:val="18"/>
              </w:rPr>
            </w:pPr>
            <w:r>
              <w:rPr>
                <w:rFonts w:hAnsi="宋体" w:hint="eastAsia"/>
                <w:color w:val="FF0000"/>
                <w:kern w:val="0"/>
                <w:sz w:val="18"/>
                <w:szCs w:val="18"/>
              </w:rPr>
              <w:t>材料（设备）名称</w:t>
            </w: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center"/>
              <w:rPr>
                <w:rFonts w:hAnsi="宋体"/>
                <w:color w:val="FF0000"/>
                <w:kern w:val="0"/>
                <w:sz w:val="18"/>
                <w:szCs w:val="18"/>
              </w:rPr>
            </w:pPr>
            <w:r>
              <w:rPr>
                <w:rFonts w:hAnsi="宋体" w:hint="eastAsia"/>
                <w:color w:val="FF0000"/>
                <w:kern w:val="0"/>
                <w:sz w:val="18"/>
                <w:szCs w:val="18"/>
              </w:rPr>
              <w:t>招标人推荐生产厂或品牌</w:t>
            </w: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center"/>
              <w:rPr>
                <w:rFonts w:hAnsi="宋体" w:cs="宋体"/>
                <w:color w:val="FF0000"/>
                <w:kern w:val="0"/>
                <w:sz w:val="20"/>
              </w:rPr>
            </w:pPr>
            <w:r>
              <w:rPr>
                <w:rFonts w:hAnsi="宋体" w:hint="eastAsia"/>
                <w:color w:val="FF0000"/>
                <w:kern w:val="0"/>
                <w:sz w:val="18"/>
                <w:szCs w:val="18"/>
              </w:rPr>
              <w:t>投标人选定生产厂或品牌【必须填报，且只能填一个（选择“或相当于、优于”的，应写明所选的生产厂或品牌）】</w:t>
            </w:r>
          </w:p>
        </w:tc>
      </w:tr>
      <w:tr w:rsidR="000B643B">
        <w:trPr>
          <w:trHeight w:val="700"/>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left"/>
              <w:rPr>
                <w:rFonts w:hAnsi="宋体"/>
                <w:color w:val="FF0000"/>
                <w:kern w:val="0"/>
                <w:sz w:val="18"/>
                <w:szCs w:val="18"/>
              </w:rPr>
            </w:pPr>
            <w:r>
              <w:rPr>
                <w:rFonts w:hAnsi="宋体" w:hint="eastAsia"/>
                <w:color w:val="FF0000"/>
                <w:kern w:val="0"/>
                <w:sz w:val="18"/>
                <w:szCs w:val="18"/>
              </w:rPr>
              <w:t>1</w:t>
            </w: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left"/>
              <w:rPr>
                <w:rFonts w:hAnsi="宋体"/>
                <w:color w:val="FF0000"/>
                <w:kern w:val="0"/>
                <w:sz w:val="18"/>
                <w:szCs w:val="18"/>
              </w:rPr>
            </w:pPr>
            <w:r>
              <w:rPr>
                <w:rFonts w:hAnsi="宋体" w:hint="eastAsia"/>
                <w:color w:val="FF0000"/>
                <w:kern w:val="0"/>
                <w:sz w:val="18"/>
                <w:szCs w:val="18"/>
              </w:rPr>
              <w:t>投光灯</w:t>
            </w: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Chars="0" w:firstLine="0"/>
              <w:jc w:val="left"/>
              <w:rPr>
                <w:rFonts w:hAnsi="宋体"/>
                <w:color w:val="FF0000"/>
                <w:kern w:val="0"/>
                <w:sz w:val="18"/>
                <w:szCs w:val="18"/>
              </w:rPr>
            </w:pPr>
            <w:r>
              <w:rPr>
                <w:rFonts w:hAnsi="宋体" w:hint="eastAsia"/>
                <w:color w:val="FF0000"/>
                <w:kern w:val="0"/>
                <w:sz w:val="18"/>
                <w:szCs w:val="18"/>
              </w:rPr>
              <w:t>飞利浦、索恩、依古姿尼、东莞勤上，浙江欧锐杰，广州雅江、广州胜亚、山西光宇</w:t>
            </w: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left"/>
              <w:rPr>
                <w:rFonts w:hAnsi="宋体"/>
                <w:color w:val="FF0000"/>
                <w:kern w:val="0"/>
                <w:sz w:val="18"/>
                <w:szCs w:val="18"/>
              </w:rPr>
            </w:pPr>
            <w:r>
              <w:rPr>
                <w:rFonts w:hAnsi="宋体" w:hint="eastAsia"/>
                <w:color w:val="FF0000"/>
                <w:kern w:val="0"/>
                <w:sz w:val="18"/>
                <w:szCs w:val="18"/>
              </w:rPr>
              <w:t>2</w:t>
            </w: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360"/>
              <w:jc w:val="left"/>
              <w:rPr>
                <w:rFonts w:hAnsi="宋体"/>
                <w:color w:val="FF0000"/>
                <w:kern w:val="0"/>
                <w:sz w:val="18"/>
                <w:szCs w:val="18"/>
              </w:rPr>
            </w:pPr>
            <w:r>
              <w:rPr>
                <w:rFonts w:hAnsi="宋体" w:hint="eastAsia"/>
                <w:color w:val="FF0000"/>
                <w:kern w:val="0"/>
                <w:sz w:val="18"/>
                <w:szCs w:val="18"/>
              </w:rPr>
              <w:t>线条灯</w:t>
            </w: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360" w:lineRule="auto"/>
              <w:ind w:firstLineChars="0" w:firstLine="0"/>
              <w:jc w:val="left"/>
              <w:rPr>
                <w:rFonts w:hAnsi="宋体"/>
                <w:color w:val="FF0000"/>
                <w:kern w:val="0"/>
                <w:sz w:val="18"/>
                <w:szCs w:val="18"/>
              </w:rPr>
            </w:pPr>
            <w:r>
              <w:rPr>
                <w:rFonts w:hAnsi="宋体" w:hint="eastAsia"/>
                <w:color w:val="FF0000"/>
                <w:kern w:val="0"/>
                <w:sz w:val="18"/>
                <w:szCs w:val="18"/>
              </w:rPr>
              <w:t>飞利浦、索恩、依古姿尼、东莞勤上，浙江欧锐杰，广州雅江、广州胜亚、山西光宇</w:t>
            </w: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797"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tcPr>
          <w:p w:rsidR="000B643B" w:rsidRDefault="000B643B">
            <w:pPr>
              <w:spacing w:line="360" w:lineRule="auto"/>
              <w:ind w:firstLine="400"/>
              <w:jc w:val="center"/>
              <w:rPr>
                <w:rFonts w:hAnsi="宋体" w:cs="宋体"/>
                <w:color w:val="FF0000"/>
                <w:kern w:val="0"/>
                <w:sz w:val="20"/>
              </w:rPr>
            </w:pP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797" w:type="dxa"/>
            <w:tcBorders>
              <w:top w:val="single" w:sz="4" w:space="0" w:color="auto"/>
              <w:left w:val="single" w:sz="4" w:space="0" w:color="auto"/>
              <w:bottom w:val="single" w:sz="4" w:space="0" w:color="auto"/>
              <w:right w:val="single" w:sz="4" w:space="0" w:color="auto"/>
            </w:tcBorders>
          </w:tcPr>
          <w:p w:rsidR="000B643B" w:rsidRDefault="000B643B">
            <w:pPr>
              <w:spacing w:line="360" w:lineRule="auto"/>
              <w:ind w:firstLine="480"/>
              <w:jc w:val="center"/>
              <w:rPr>
                <w:rFonts w:hAnsi="宋体" w:cs="宋体"/>
                <w:color w:val="FF0000"/>
                <w:kern w:val="0"/>
                <w:sz w:val="24"/>
              </w:rPr>
            </w:pPr>
          </w:p>
        </w:tc>
      </w:tr>
      <w:tr w:rsidR="000B643B">
        <w:trPr>
          <w:trHeight w:val="567"/>
        </w:trPr>
        <w:tc>
          <w:tcPr>
            <w:tcW w:w="675" w:type="dxa"/>
            <w:tcBorders>
              <w:top w:val="single" w:sz="4" w:space="0" w:color="auto"/>
              <w:left w:val="single" w:sz="4" w:space="0" w:color="auto"/>
              <w:bottom w:val="single" w:sz="4" w:space="0" w:color="auto"/>
              <w:right w:val="single" w:sz="4" w:space="0" w:color="auto"/>
            </w:tcBorders>
          </w:tcPr>
          <w:p w:rsidR="000B643B" w:rsidRDefault="000B643B">
            <w:pPr>
              <w:spacing w:line="360" w:lineRule="auto"/>
              <w:ind w:firstLine="400"/>
              <w:jc w:val="center"/>
              <w:rPr>
                <w:rFonts w:hAnsi="宋体" w:cs="宋体"/>
                <w:color w:val="FF0000"/>
                <w:kern w:val="0"/>
                <w:sz w:val="20"/>
              </w:rPr>
            </w:pPr>
          </w:p>
        </w:tc>
        <w:tc>
          <w:tcPr>
            <w:tcW w:w="2053"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4399" w:type="dxa"/>
            <w:tcBorders>
              <w:top w:val="single" w:sz="4" w:space="0" w:color="auto"/>
              <w:left w:val="single" w:sz="4" w:space="0" w:color="auto"/>
              <w:bottom w:val="single" w:sz="4" w:space="0" w:color="auto"/>
              <w:right w:val="single" w:sz="4" w:space="0" w:color="auto"/>
            </w:tcBorders>
            <w:vAlign w:val="center"/>
          </w:tcPr>
          <w:p w:rsidR="000B643B" w:rsidRDefault="000B643B">
            <w:pPr>
              <w:spacing w:line="360" w:lineRule="auto"/>
              <w:ind w:firstLine="400"/>
              <w:jc w:val="center"/>
              <w:rPr>
                <w:rFonts w:hAnsi="宋体" w:cs="宋体"/>
                <w:color w:val="FF0000"/>
                <w:kern w:val="0"/>
                <w:sz w:val="20"/>
              </w:rPr>
            </w:pPr>
          </w:p>
        </w:tc>
        <w:tc>
          <w:tcPr>
            <w:tcW w:w="2797" w:type="dxa"/>
            <w:tcBorders>
              <w:top w:val="single" w:sz="4" w:space="0" w:color="auto"/>
              <w:left w:val="single" w:sz="4" w:space="0" w:color="auto"/>
              <w:bottom w:val="single" w:sz="4" w:space="0" w:color="auto"/>
              <w:right w:val="single" w:sz="4" w:space="0" w:color="auto"/>
            </w:tcBorders>
          </w:tcPr>
          <w:p w:rsidR="000B643B" w:rsidRDefault="000B643B">
            <w:pPr>
              <w:spacing w:line="360" w:lineRule="auto"/>
              <w:ind w:firstLine="480"/>
              <w:jc w:val="center"/>
              <w:rPr>
                <w:rFonts w:hAnsi="宋体" w:cs="宋体"/>
                <w:color w:val="FF0000"/>
                <w:kern w:val="0"/>
                <w:sz w:val="24"/>
              </w:rPr>
            </w:pPr>
          </w:p>
        </w:tc>
      </w:tr>
    </w:tbl>
    <w:p w:rsidR="000B643B" w:rsidRDefault="005D2B14">
      <w:pPr>
        <w:widowControl/>
        <w:ind w:firstLine="560"/>
        <w:rPr>
          <w:rFonts w:hAnsi="宋体"/>
          <w:color w:val="FF0000"/>
          <w:kern w:val="0"/>
          <w:szCs w:val="21"/>
        </w:rPr>
      </w:pPr>
      <w:r>
        <w:rPr>
          <w:rFonts w:hAnsi="宋体" w:hint="eastAsia"/>
          <w:color w:val="FF0000"/>
          <w:kern w:val="0"/>
          <w:szCs w:val="21"/>
        </w:rPr>
        <w:t>注：上述内容必须全部填写，</w:t>
      </w:r>
      <w:r>
        <w:rPr>
          <w:rFonts w:hAnsi="宋体" w:cs="宋体" w:hint="eastAsia"/>
          <w:color w:val="FF0000"/>
          <w:kern w:val="0"/>
          <w:szCs w:val="21"/>
        </w:rPr>
        <w:t>否则按否决其投标处理。</w:t>
      </w:r>
    </w:p>
    <w:p w:rsidR="000B643B" w:rsidRDefault="000B643B" w:rsidP="006813CF">
      <w:pPr>
        <w:spacing w:line="360" w:lineRule="auto"/>
        <w:ind w:right="288" w:firstLineChars="196" w:firstLine="549"/>
        <w:jc w:val="right"/>
        <w:rPr>
          <w:rFonts w:ascii="仿宋_GB2312" w:eastAsia="仿宋_GB2312"/>
          <w:color w:val="FF0000"/>
          <w:szCs w:val="21"/>
        </w:rPr>
      </w:pPr>
    </w:p>
    <w:p w:rsidR="000B643B" w:rsidRDefault="005D2B14" w:rsidP="006813CF">
      <w:pPr>
        <w:spacing w:line="360" w:lineRule="auto"/>
        <w:ind w:right="288" w:firstLineChars="196" w:firstLine="549"/>
        <w:jc w:val="right"/>
        <w:rPr>
          <w:rFonts w:ascii="仿宋_GB2312" w:eastAsia="仿宋_GB2312"/>
          <w:color w:val="FF0000"/>
          <w:szCs w:val="21"/>
        </w:rPr>
      </w:pPr>
      <w:r>
        <w:rPr>
          <w:rFonts w:ascii="仿宋_GB2312" w:eastAsia="仿宋_GB2312" w:hint="eastAsia"/>
          <w:color w:val="FF0000"/>
          <w:szCs w:val="21"/>
        </w:rPr>
        <w:t>投标单位（盖章）：           法定代表人（签字或盖章）：</w:t>
      </w:r>
    </w:p>
    <w:p w:rsidR="000B643B" w:rsidRDefault="005D2B14" w:rsidP="006813CF">
      <w:pPr>
        <w:wordWrap w:val="0"/>
        <w:spacing w:line="360" w:lineRule="auto"/>
        <w:ind w:right="288" w:firstLineChars="196" w:firstLine="549"/>
        <w:jc w:val="right"/>
        <w:rPr>
          <w:rFonts w:ascii="仿宋_GB2312" w:eastAsia="仿宋_GB2312"/>
          <w:color w:val="FF0000"/>
          <w:szCs w:val="21"/>
        </w:rPr>
      </w:pPr>
      <w:r>
        <w:rPr>
          <w:rFonts w:ascii="仿宋_GB2312" w:eastAsia="仿宋_GB2312" w:hint="eastAsia"/>
          <w:color w:val="FF0000"/>
          <w:szCs w:val="21"/>
        </w:rPr>
        <w:t>时间： 年  月  日</w:t>
      </w:r>
    </w:p>
    <w:p w:rsidR="000B643B" w:rsidRDefault="000B643B">
      <w:pPr>
        <w:ind w:firstLine="560"/>
      </w:pPr>
    </w:p>
    <w:p w:rsidR="000B643B" w:rsidRDefault="000B643B">
      <w:pPr>
        <w:topLinePunct/>
        <w:snapToGrid w:val="0"/>
        <w:spacing w:line="360" w:lineRule="auto"/>
        <w:ind w:firstLine="602"/>
        <w:jc w:val="center"/>
        <w:rPr>
          <w:b/>
          <w:color w:val="000000"/>
          <w:sz w:val="30"/>
          <w:szCs w:val="30"/>
        </w:rPr>
      </w:pPr>
    </w:p>
    <w:p w:rsidR="000B643B" w:rsidRDefault="000B643B">
      <w:pPr>
        <w:pStyle w:val="a0"/>
      </w:pPr>
    </w:p>
    <w:p w:rsidR="000B643B" w:rsidRDefault="000B643B">
      <w:pPr>
        <w:pStyle w:val="6"/>
        <w:ind w:firstLine="360"/>
      </w:pPr>
    </w:p>
    <w:p w:rsidR="000B643B" w:rsidRDefault="000B643B">
      <w:pPr>
        <w:ind w:firstLine="560"/>
      </w:pPr>
    </w:p>
    <w:p w:rsidR="000B643B" w:rsidRDefault="000B643B">
      <w:pPr>
        <w:pStyle w:val="a0"/>
      </w:pPr>
    </w:p>
    <w:p w:rsidR="000B643B" w:rsidRDefault="000B643B">
      <w:pPr>
        <w:pStyle w:val="6"/>
        <w:ind w:firstLine="360"/>
      </w:pPr>
    </w:p>
    <w:p w:rsidR="000B643B" w:rsidRDefault="000B643B">
      <w:pPr>
        <w:ind w:firstLine="560"/>
      </w:pPr>
    </w:p>
    <w:p w:rsidR="000B643B" w:rsidRDefault="000B643B">
      <w:pPr>
        <w:spacing w:line="360" w:lineRule="auto"/>
        <w:ind w:firstLineChars="0" w:firstLine="0"/>
        <w:rPr>
          <w:rFonts w:hAnsi="宋体"/>
          <w:color w:val="000000"/>
          <w:sz w:val="21"/>
          <w:szCs w:val="21"/>
        </w:rPr>
      </w:pPr>
    </w:p>
    <w:p w:rsidR="000B643B" w:rsidRDefault="000B643B">
      <w:pPr>
        <w:ind w:firstLine="560"/>
      </w:pPr>
    </w:p>
    <w:p w:rsidR="000B643B" w:rsidRDefault="005D2B14">
      <w:pPr>
        <w:numPr>
          <w:ilvl w:val="0"/>
          <w:numId w:val="17"/>
        </w:numPr>
        <w:topLinePunct/>
        <w:snapToGrid w:val="0"/>
        <w:spacing w:line="360" w:lineRule="auto"/>
        <w:ind w:firstLine="643"/>
        <w:jc w:val="center"/>
        <w:rPr>
          <w:b/>
          <w:color w:val="000000"/>
          <w:sz w:val="32"/>
          <w:szCs w:val="32"/>
        </w:rPr>
      </w:pPr>
      <w:r>
        <w:rPr>
          <w:rFonts w:hint="eastAsia"/>
          <w:b/>
          <w:color w:val="000000"/>
          <w:sz w:val="32"/>
          <w:szCs w:val="32"/>
        </w:rPr>
        <w:t>资格后审格式</w:t>
      </w:r>
    </w:p>
    <w:p w:rsidR="000B643B" w:rsidRDefault="000B643B">
      <w:pPr>
        <w:pStyle w:val="a0"/>
        <w:ind w:firstLine="643"/>
        <w:rPr>
          <w:b/>
          <w:sz w:val="32"/>
          <w:szCs w:val="32"/>
        </w:rPr>
      </w:pPr>
    </w:p>
    <w:p w:rsidR="000B643B" w:rsidRDefault="000B643B">
      <w:pPr>
        <w:pStyle w:val="6"/>
        <w:ind w:firstLine="643"/>
        <w:rPr>
          <w:b/>
          <w:color w:val="000000"/>
          <w:sz w:val="32"/>
          <w:szCs w:val="32"/>
        </w:rPr>
      </w:pPr>
    </w:p>
    <w:p w:rsidR="000B643B" w:rsidRDefault="000B643B">
      <w:pPr>
        <w:ind w:firstLine="643"/>
        <w:rPr>
          <w:b/>
          <w:color w:val="000000"/>
          <w:sz w:val="32"/>
          <w:szCs w:val="32"/>
        </w:rPr>
      </w:pPr>
    </w:p>
    <w:p w:rsidR="000B643B" w:rsidRDefault="000B643B">
      <w:pPr>
        <w:pStyle w:val="a0"/>
      </w:pPr>
    </w:p>
    <w:p w:rsidR="000B643B" w:rsidRDefault="005D2B14">
      <w:pPr>
        <w:spacing w:line="700" w:lineRule="exact"/>
        <w:ind w:firstLine="1044"/>
        <w:jc w:val="center"/>
        <w:rPr>
          <w:rFonts w:hAnsi="宋体"/>
          <w:b/>
          <w:bCs/>
          <w:sz w:val="52"/>
          <w:szCs w:val="52"/>
        </w:rPr>
      </w:pPr>
      <w:r>
        <w:rPr>
          <w:rFonts w:hAnsi="宋体" w:hint="eastAsia"/>
          <w:b/>
          <w:bCs/>
          <w:sz w:val="52"/>
          <w:szCs w:val="52"/>
        </w:rPr>
        <w:t>建设工程施工招标投标</w:t>
      </w:r>
    </w:p>
    <w:p w:rsidR="000B643B" w:rsidRDefault="000B643B">
      <w:pPr>
        <w:spacing w:line="700" w:lineRule="exact"/>
        <w:ind w:firstLine="964"/>
        <w:jc w:val="center"/>
        <w:rPr>
          <w:rFonts w:hAnsi="宋体"/>
          <w:b/>
          <w:bCs/>
          <w:sz w:val="48"/>
          <w:szCs w:val="48"/>
        </w:rPr>
      </w:pPr>
    </w:p>
    <w:p w:rsidR="000B643B" w:rsidRDefault="005D2B14">
      <w:pPr>
        <w:spacing w:line="760" w:lineRule="exact"/>
        <w:ind w:firstLineChars="1150" w:firstLine="3694"/>
        <w:rPr>
          <w:rFonts w:hAnsi="宋体"/>
          <w:sz w:val="32"/>
          <w:szCs w:val="32"/>
        </w:rPr>
      </w:pPr>
      <w:r>
        <w:rPr>
          <w:rFonts w:hint="eastAsia"/>
          <w:b/>
          <w:color w:val="000000"/>
          <w:sz w:val="32"/>
          <w:szCs w:val="32"/>
        </w:rPr>
        <w:t>资格后审</w:t>
      </w:r>
    </w:p>
    <w:p w:rsidR="000B643B" w:rsidRDefault="000B643B">
      <w:pPr>
        <w:spacing w:line="760" w:lineRule="exact"/>
        <w:ind w:firstLine="640"/>
        <w:jc w:val="center"/>
        <w:rPr>
          <w:rFonts w:hAnsi="宋体"/>
          <w:sz w:val="32"/>
          <w:szCs w:val="32"/>
        </w:rPr>
      </w:pPr>
    </w:p>
    <w:p w:rsidR="000B643B" w:rsidRDefault="000B643B">
      <w:pPr>
        <w:spacing w:line="760" w:lineRule="exact"/>
        <w:ind w:firstLine="643"/>
        <w:rPr>
          <w:rFonts w:hAnsi="宋体"/>
          <w:b/>
          <w:bCs/>
          <w:sz w:val="32"/>
          <w:szCs w:val="32"/>
        </w:rPr>
      </w:pPr>
    </w:p>
    <w:p w:rsidR="000B643B" w:rsidRDefault="005D2B14">
      <w:pPr>
        <w:ind w:firstLine="887"/>
        <w:rPr>
          <w:rFonts w:hAnsi="宋体"/>
          <w:b/>
          <w:bCs/>
          <w:sz w:val="32"/>
          <w:szCs w:val="32"/>
          <w:u w:val="single"/>
        </w:rPr>
      </w:pPr>
      <w:r>
        <w:rPr>
          <w:rFonts w:hAnsi="宋体" w:hint="eastAsia"/>
          <w:b/>
          <w:bCs/>
          <w:spacing w:val="61"/>
          <w:kern w:val="0"/>
          <w:sz w:val="32"/>
          <w:szCs w:val="32"/>
        </w:rPr>
        <w:t>工程名称</w:t>
      </w:r>
      <w:r>
        <w:rPr>
          <w:rFonts w:hAnsi="宋体" w:hint="eastAsia"/>
          <w:b/>
          <w:bCs/>
          <w:spacing w:val="3"/>
          <w:kern w:val="0"/>
          <w:sz w:val="32"/>
          <w:szCs w:val="32"/>
        </w:rPr>
        <w:t>：</w:t>
      </w:r>
    </w:p>
    <w:p w:rsidR="000B643B" w:rsidRDefault="000B643B">
      <w:pPr>
        <w:ind w:firstLine="643"/>
        <w:rPr>
          <w:rFonts w:hAnsi="宋体"/>
          <w:b/>
          <w:bCs/>
          <w:sz w:val="32"/>
          <w:szCs w:val="32"/>
          <w:u w:val="single"/>
        </w:rPr>
      </w:pPr>
    </w:p>
    <w:p w:rsidR="000B643B" w:rsidRDefault="005D2B14">
      <w:pPr>
        <w:ind w:firstLine="711"/>
        <w:rPr>
          <w:rFonts w:hAnsi="宋体"/>
          <w:b/>
          <w:bCs/>
          <w:sz w:val="32"/>
          <w:szCs w:val="32"/>
          <w:u w:val="single"/>
        </w:rPr>
      </w:pPr>
      <w:r>
        <w:rPr>
          <w:rFonts w:hAnsi="宋体" w:hint="eastAsia"/>
          <w:b/>
          <w:bCs/>
          <w:spacing w:val="17"/>
          <w:kern w:val="0"/>
          <w:sz w:val="32"/>
          <w:szCs w:val="32"/>
        </w:rPr>
        <w:t>投标申请人</w:t>
      </w:r>
      <w:r>
        <w:rPr>
          <w:rFonts w:hAnsi="宋体" w:hint="eastAsia"/>
          <w:b/>
          <w:bCs/>
          <w:spacing w:val="1"/>
          <w:kern w:val="0"/>
          <w:sz w:val="32"/>
          <w:szCs w:val="32"/>
        </w:rPr>
        <w:t>：</w:t>
      </w:r>
      <w:r>
        <w:rPr>
          <w:rFonts w:hAnsi="宋体" w:hint="eastAsia"/>
          <w:b/>
          <w:bCs/>
          <w:sz w:val="32"/>
          <w:szCs w:val="32"/>
          <w:u w:val="single"/>
        </w:rPr>
        <w:t xml:space="preserve">                              （盖章）</w:t>
      </w:r>
    </w:p>
    <w:p w:rsidR="000B643B" w:rsidRDefault="000B643B">
      <w:pPr>
        <w:ind w:firstLine="643"/>
        <w:rPr>
          <w:rFonts w:hAnsi="宋体"/>
          <w:b/>
          <w:bCs/>
          <w:sz w:val="32"/>
          <w:szCs w:val="32"/>
          <w:u w:val="single"/>
        </w:rPr>
      </w:pPr>
    </w:p>
    <w:p w:rsidR="000B643B" w:rsidRDefault="005D2B14">
      <w:pPr>
        <w:ind w:firstLine="643"/>
        <w:rPr>
          <w:rFonts w:hAnsi="宋体"/>
          <w:b/>
          <w:bCs/>
          <w:sz w:val="32"/>
          <w:szCs w:val="32"/>
        </w:rPr>
      </w:pPr>
      <w:r>
        <w:rPr>
          <w:rFonts w:hAnsi="宋体" w:hint="eastAsia"/>
          <w:b/>
          <w:bCs/>
          <w:sz w:val="32"/>
          <w:szCs w:val="32"/>
        </w:rPr>
        <w:t>法定代表人或</w:t>
      </w:r>
    </w:p>
    <w:p w:rsidR="000B643B" w:rsidRDefault="005D2B14">
      <w:pPr>
        <w:ind w:firstLine="643"/>
        <w:rPr>
          <w:rFonts w:hAnsi="宋体"/>
          <w:b/>
          <w:bCs/>
          <w:sz w:val="32"/>
          <w:szCs w:val="32"/>
          <w:u w:val="single"/>
        </w:rPr>
      </w:pPr>
      <w:r>
        <w:rPr>
          <w:rFonts w:hAnsi="宋体" w:hint="eastAsia"/>
          <w:b/>
          <w:bCs/>
          <w:sz w:val="32"/>
          <w:szCs w:val="32"/>
        </w:rPr>
        <w:t>其委托代理人：</w:t>
      </w:r>
      <w:r>
        <w:rPr>
          <w:rFonts w:hAnsi="宋体" w:hint="eastAsia"/>
          <w:b/>
          <w:bCs/>
          <w:sz w:val="32"/>
          <w:szCs w:val="32"/>
          <w:u w:val="single"/>
        </w:rPr>
        <w:t xml:space="preserve">                             （盖章）</w:t>
      </w:r>
    </w:p>
    <w:p w:rsidR="000B643B" w:rsidRDefault="000B643B">
      <w:pPr>
        <w:ind w:firstLine="643"/>
        <w:rPr>
          <w:rFonts w:hAnsi="宋体"/>
          <w:b/>
          <w:bCs/>
          <w:sz w:val="32"/>
          <w:szCs w:val="32"/>
          <w:u w:val="single"/>
        </w:rPr>
      </w:pPr>
    </w:p>
    <w:p w:rsidR="000B643B" w:rsidRDefault="000B643B">
      <w:pPr>
        <w:ind w:firstLine="643"/>
        <w:rPr>
          <w:rFonts w:hAnsi="宋体"/>
          <w:b/>
          <w:bCs/>
          <w:sz w:val="32"/>
          <w:szCs w:val="32"/>
          <w:u w:val="single"/>
        </w:rPr>
      </w:pPr>
    </w:p>
    <w:p w:rsidR="000B643B" w:rsidRDefault="005D2B14">
      <w:pPr>
        <w:ind w:firstLine="643"/>
        <w:rPr>
          <w:rFonts w:hAnsi="宋体"/>
          <w:b/>
          <w:bCs/>
          <w:sz w:val="32"/>
          <w:szCs w:val="32"/>
          <w:u w:val="single"/>
        </w:rPr>
      </w:pPr>
      <w:r>
        <w:rPr>
          <w:rFonts w:hAnsi="宋体" w:hint="eastAsia"/>
          <w:b/>
          <w:bCs/>
          <w:sz w:val="32"/>
          <w:szCs w:val="32"/>
        </w:rPr>
        <w:t>申 报  日 期：</w:t>
      </w:r>
    </w:p>
    <w:p w:rsidR="000B643B" w:rsidRDefault="000B643B">
      <w:pPr>
        <w:ind w:firstLine="964"/>
        <w:jc w:val="center"/>
        <w:rPr>
          <w:rFonts w:hAnsi="宋体"/>
          <w:b/>
          <w:bCs/>
          <w:sz w:val="48"/>
          <w:szCs w:val="48"/>
        </w:rPr>
      </w:pPr>
    </w:p>
    <w:p w:rsidR="000B643B" w:rsidRDefault="000B643B">
      <w:pPr>
        <w:ind w:firstLine="964"/>
        <w:jc w:val="center"/>
        <w:rPr>
          <w:rFonts w:hAnsi="宋体"/>
          <w:b/>
          <w:bCs/>
          <w:sz w:val="48"/>
          <w:szCs w:val="48"/>
        </w:rPr>
      </w:pPr>
    </w:p>
    <w:p w:rsidR="000B643B" w:rsidRDefault="005D2B14">
      <w:pPr>
        <w:spacing w:line="960" w:lineRule="exact"/>
        <w:ind w:firstLine="602"/>
        <w:jc w:val="center"/>
        <w:rPr>
          <w:rFonts w:hAnsi="宋体"/>
          <w:b/>
          <w:bCs/>
          <w:sz w:val="30"/>
          <w:szCs w:val="30"/>
        </w:rPr>
      </w:pPr>
      <w:r>
        <w:rPr>
          <w:rFonts w:hAnsi="宋体" w:hint="eastAsia"/>
          <w:b/>
          <w:bCs/>
          <w:sz w:val="30"/>
          <w:szCs w:val="30"/>
        </w:rPr>
        <w:lastRenderedPageBreak/>
        <w:t>1、资格后审申请书</w:t>
      </w:r>
    </w:p>
    <w:p w:rsidR="000B643B" w:rsidRDefault="000B643B">
      <w:pPr>
        <w:spacing w:line="360" w:lineRule="auto"/>
        <w:ind w:firstLine="560"/>
        <w:rPr>
          <w:rFonts w:hAnsi="宋体"/>
        </w:rPr>
      </w:pPr>
    </w:p>
    <w:p w:rsidR="000B643B" w:rsidRDefault="005D2B14">
      <w:pPr>
        <w:spacing w:line="360" w:lineRule="auto"/>
        <w:ind w:firstLine="480"/>
        <w:rPr>
          <w:rFonts w:hAnsi="宋体"/>
          <w:sz w:val="24"/>
          <w:szCs w:val="24"/>
        </w:rPr>
      </w:pPr>
      <w:r>
        <w:rPr>
          <w:rFonts w:hAnsi="宋体" w:hint="eastAsia"/>
          <w:sz w:val="24"/>
          <w:szCs w:val="24"/>
        </w:rPr>
        <w:t>致：  （招标人名称）</w:t>
      </w:r>
    </w:p>
    <w:p w:rsidR="000B643B" w:rsidRDefault="005D2B14">
      <w:pPr>
        <w:spacing w:line="360" w:lineRule="auto"/>
        <w:ind w:firstLineChars="100" w:firstLine="240"/>
        <w:rPr>
          <w:rFonts w:hAnsi="宋体"/>
          <w:sz w:val="24"/>
          <w:szCs w:val="24"/>
        </w:rPr>
      </w:pPr>
      <w:r>
        <w:rPr>
          <w:rFonts w:hAnsi="宋体" w:hint="eastAsia"/>
          <w:sz w:val="24"/>
          <w:szCs w:val="24"/>
        </w:rPr>
        <w:t>1、经授权作为代表，并以（投标申请人名称）（以下称“申请人”）的名义，在充分理解招标文件的基础上，本申请书签字人在此以（招标工程项目名称）工程投标申请人的身份，向你方提出资格后审申请：</w:t>
      </w:r>
    </w:p>
    <w:p w:rsidR="000B643B" w:rsidRDefault="005D2B14">
      <w:pPr>
        <w:spacing w:line="360" w:lineRule="auto"/>
        <w:ind w:firstLineChars="100" w:firstLine="240"/>
        <w:rPr>
          <w:rFonts w:hAnsi="宋体"/>
          <w:sz w:val="24"/>
          <w:szCs w:val="24"/>
        </w:rPr>
      </w:pPr>
      <w:r>
        <w:rPr>
          <w:rFonts w:hAnsi="宋体" w:hint="eastAsia"/>
          <w:sz w:val="24"/>
          <w:szCs w:val="24"/>
        </w:rPr>
        <w:t>2、本申请书附下列内容的相关文件、证书、证件、证明、合同的原件及原件的复印件：</w:t>
      </w:r>
    </w:p>
    <w:p w:rsidR="000B643B" w:rsidRDefault="005D2B14">
      <w:pPr>
        <w:spacing w:line="360" w:lineRule="auto"/>
        <w:ind w:firstLineChars="100" w:firstLine="240"/>
        <w:rPr>
          <w:rFonts w:hAnsi="宋体"/>
          <w:sz w:val="24"/>
          <w:szCs w:val="24"/>
        </w:rPr>
      </w:pPr>
      <w:r>
        <w:rPr>
          <w:rFonts w:hAnsi="宋体" w:hint="eastAsia"/>
          <w:sz w:val="24"/>
          <w:szCs w:val="24"/>
        </w:rPr>
        <w:t>3、按招标文件的要求，你方授权代表可调查、审核我们提交的与本申请书相关的声明、文件和资料，并通过我方的开户银行和客户，澄清申请书中有关财务和技术等方面的问题。本申请书还将授权给有关证明资料的个人或机构及其授权代表，按你方的要求，提供必要的相关资料，以核实本申请书中提交的或与本投标人的资金来源、经验和能力有关的声明和资料。</w:t>
      </w:r>
    </w:p>
    <w:p w:rsidR="000B643B" w:rsidRDefault="005D2B14">
      <w:pPr>
        <w:spacing w:line="360" w:lineRule="auto"/>
        <w:ind w:firstLineChars="100" w:firstLine="240"/>
        <w:rPr>
          <w:rFonts w:hAnsi="宋体"/>
          <w:sz w:val="24"/>
          <w:szCs w:val="24"/>
        </w:rPr>
      </w:pPr>
      <w:r>
        <w:rPr>
          <w:rFonts w:hAnsi="宋体" w:hint="eastAsia"/>
          <w:sz w:val="24"/>
          <w:szCs w:val="24"/>
        </w:rPr>
        <w:t>4、你方授权代表可通过下列人员得到进一步的资料：</w:t>
      </w:r>
    </w:p>
    <w:tbl>
      <w:tblPr>
        <w:tblW w:w="8748" w:type="dxa"/>
        <w:tblInd w:w="288" w:type="dxa"/>
        <w:tblLayout w:type="fixed"/>
        <w:tblLook w:val="04A0"/>
      </w:tblPr>
      <w:tblGrid>
        <w:gridCol w:w="4261"/>
        <w:gridCol w:w="4487"/>
      </w:tblGrid>
      <w:tr w:rsidR="000B643B">
        <w:trPr>
          <w:cantSplit/>
        </w:trPr>
        <w:tc>
          <w:tcPr>
            <w:tcW w:w="8748" w:type="dxa"/>
            <w:gridSpan w:val="2"/>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一般质询和管理方面的质询</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联系人1：</w:t>
            </w:r>
          </w:p>
        </w:tc>
        <w:tc>
          <w:tcPr>
            <w:tcW w:w="4487"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联系人2：</w:t>
            </w:r>
          </w:p>
        </w:tc>
        <w:tc>
          <w:tcPr>
            <w:tcW w:w="4487"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bl>
    <w:p w:rsidR="000B643B" w:rsidRDefault="000B643B">
      <w:pPr>
        <w:spacing w:line="360" w:lineRule="auto"/>
        <w:ind w:firstLine="480"/>
        <w:rPr>
          <w:rFonts w:hAnsi="宋体"/>
          <w:sz w:val="24"/>
          <w:szCs w:val="24"/>
        </w:rPr>
      </w:pPr>
    </w:p>
    <w:tbl>
      <w:tblPr>
        <w:tblW w:w="8745" w:type="dxa"/>
        <w:tblInd w:w="288" w:type="dxa"/>
        <w:tblLayout w:type="fixed"/>
        <w:tblLook w:val="04A0"/>
      </w:tblPr>
      <w:tblGrid>
        <w:gridCol w:w="4261"/>
        <w:gridCol w:w="4484"/>
      </w:tblGrid>
      <w:tr w:rsidR="000B643B">
        <w:trPr>
          <w:cantSplit/>
        </w:trPr>
        <w:tc>
          <w:tcPr>
            <w:tcW w:w="8745" w:type="dxa"/>
            <w:gridSpan w:val="2"/>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有关人员方面的质询</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联系人1：</w:t>
            </w:r>
          </w:p>
        </w:tc>
        <w:tc>
          <w:tcPr>
            <w:tcW w:w="4484"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联系人2：</w:t>
            </w:r>
          </w:p>
        </w:tc>
        <w:tc>
          <w:tcPr>
            <w:tcW w:w="4484"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bl>
    <w:p w:rsidR="000B643B" w:rsidRDefault="000B643B">
      <w:pPr>
        <w:spacing w:line="360" w:lineRule="auto"/>
        <w:ind w:firstLine="480"/>
        <w:rPr>
          <w:rFonts w:hAnsi="宋体"/>
          <w:sz w:val="24"/>
          <w:szCs w:val="24"/>
        </w:rPr>
      </w:pPr>
    </w:p>
    <w:tbl>
      <w:tblPr>
        <w:tblW w:w="8745" w:type="dxa"/>
        <w:tblInd w:w="288" w:type="dxa"/>
        <w:tblLayout w:type="fixed"/>
        <w:tblLook w:val="04A0"/>
      </w:tblPr>
      <w:tblGrid>
        <w:gridCol w:w="4261"/>
        <w:gridCol w:w="4484"/>
      </w:tblGrid>
      <w:tr w:rsidR="000B643B">
        <w:trPr>
          <w:cantSplit/>
        </w:trPr>
        <w:tc>
          <w:tcPr>
            <w:tcW w:w="8745" w:type="dxa"/>
            <w:gridSpan w:val="2"/>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有关技术方面的质询</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联系人1：</w:t>
            </w:r>
          </w:p>
        </w:tc>
        <w:tc>
          <w:tcPr>
            <w:tcW w:w="4484"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联系人2：</w:t>
            </w:r>
          </w:p>
        </w:tc>
        <w:tc>
          <w:tcPr>
            <w:tcW w:w="4484"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bl>
    <w:p w:rsidR="000B643B" w:rsidRDefault="000B643B">
      <w:pPr>
        <w:spacing w:line="360" w:lineRule="auto"/>
        <w:ind w:firstLine="480"/>
        <w:rPr>
          <w:rFonts w:hAnsi="宋体"/>
          <w:sz w:val="24"/>
          <w:szCs w:val="24"/>
        </w:rPr>
      </w:pPr>
    </w:p>
    <w:tbl>
      <w:tblPr>
        <w:tblW w:w="8748" w:type="dxa"/>
        <w:tblInd w:w="288" w:type="dxa"/>
        <w:tblLayout w:type="fixed"/>
        <w:tblLook w:val="04A0"/>
      </w:tblPr>
      <w:tblGrid>
        <w:gridCol w:w="4261"/>
        <w:gridCol w:w="4487"/>
      </w:tblGrid>
      <w:tr w:rsidR="000B643B">
        <w:trPr>
          <w:cantSplit/>
        </w:trPr>
        <w:tc>
          <w:tcPr>
            <w:tcW w:w="8748" w:type="dxa"/>
            <w:gridSpan w:val="2"/>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有关财务方面的质询</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联系人1：</w:t>
            </w:r>
          </w:p>
        </w:tc>
        <w:tc>
          <w:tcPr>
            <w:tcW w:w="4487"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r w:rsidR="000B643B">
        <w:tc>
          <w:tcPr>
            <w:tcW w:w="4261"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联系人2：</w:t>
            </w:r>
          </w:p>
        </w:tc>
        <w:tc>
          <w:tcPr>
            <w:tcW w:w="4487" w:type="dxa"/>
            <w:tcBorders>
              <w:top w:val="single" w:sz="4" w:space="0" w:color="auto"/>
              <w:left w:val="nil"/>
              <w:bottom w:val="single" w:sz="4" w:space="0" w:color="auto"/>
              <w:right w:val="single" w:sz="4" w:space="0" w:color="auto"/>
            </w:tcBorders>
          </w:tcPr>
          <w:p w:rsidR="000B643B" w:rsidRDefault="005D2B14">
            <w:pPr>
              <w:spacing w:line="360" w:lineRule="auto"/>
              <w:ind w:firstLine="480"/>
              <w:rPr>
                <w:rFonts w:hAnsi="宋体"/>
                <w:sz w:val="24"/>
                <w:szCs w:val="24"/>
              </w:rPr>
            </w:pPr>
            <w:r>
              <w:rPr>
                <w:rFonts w:hAnsi="宋体" w:hint="eastAsia"/>
                <w:sz w:val="24"/>
                <w:szCs w:val="24"/>
              </w:rPr>
              <w:t>电话：</w:t>
            </w:r>
          </w:p>
        </w:tc>
      </w:tr>
    </w:tbl>
    <w:p w:rsidR="000B643B" w:rsidRDefault="005D2B14">
      <w:pPr>
        <w:spacing w:line="360" w:lineRule="auto"/>
        <w:ind w:firstLine="480"/>
        <w:rPr>
          <w:rFonts w:hAnsi="宋体"/>
          <w:sz w:val="24"/>
          <w:szCs w:val="24"/>
        </w:rPr>
      </w:pPr>
      <w:r>
        <w:rPr>
          <w:rFonts w:hAnsi="宋体" w:hint="eastAsia"/>
          <w:sz w:val="24"/>
          <w:szCs w:val="24"/>
        </w:rPr>
        <w:t>5、本申请充分理解下列情况：</w:t>
      </w:r>
    </w:p>
    <w:p w:rsidR="000B643B" w:rsidRDefault="005D2B14">
      <w:pPr>
        <w:spacing w:line="360" w:lineRule="auto"/>
        <w:ind w:firstLine="480"/>
        <w:rPr>
          <w:rFonts w:hAnsi="宋体"/>
          <w:sz w:val="24"/>
          <w:szCs w:val="24"/>
        </w:rPr>
      </w:pPr>
      <w:r>
        <w:rPr>
          <w:rFonts w:hAnsi="宋体" w:hint="eastAsia"/>
          <w:sz w:val="24"/>
          <w:szCs w:val="24"/>
        </w:rPr>
        <w:lastRenderedPageBreak/>
        <w:t>5.1资格后审合格的申请人的投标，若投标时有提交资格后审更新资料，须以投标时提交的资格后审申请更新资料得到证实为前提。</w:t>
      </w:r>
    </w:p>
    <w:p w:rsidR="000B643B" w:rsidRDefault="005D2B14">
      <w:pPr>
        <w:spacing w:line="360" w:lineRule="auto"/>
        <w:ind w:firstLine="480"/>
        <w:rPr>
          <w:rFonts w:hAnsi="宋体"/>
          <w:sz w:val="24"/>
          <w:szCs w:val="24"/>
        </w:rPr>
      </w:pPr>
      <w:r>
        <w:rPr>
          <w:rFonts w:hAnsi="宋体" w:hint="eastAsia"/>
          <w:sz w:val="24"/>
          <w:szCs w:val="24"/>
        </w:rPr>
        <w:t>5.2你方保留修改本招标工程项目的规模和金额的权利，前述情况发生时，投标仅面向资格后审合格且能满足变更后要求的投标申请人。</w:t>
      </w:r>
    </w:p>
    <w:p w:rsidR="000B643B" w:rsidRDefault="005D2B14">
      <w:pPr>
        <w:spacing w:line="360" w:lineRule="auto"/>
        <w:ind w:firstLine="480"/>
        <w:rPr>
          <w:rFonts w:hAnsi="宋体"/>
          <w:sz w:val="24"/>
          <w:szCs w:val="24"/>
        </w:rPr>
      </w:pPr>
      <w:r>
        <w:rPr>
          <w:rFonts w:hAnsi="宋体" w:hint="eastAsia"/>
          <w:sz w:val="24"/>
          <w:szCs w:val="24"/>
        </w:rPr>
        <w:t>5.3你方保留拒绝不符合资格后审合格条件和任何迟到的申请以及纠正对资格后审做出的错误判断（评审）的权利。</w:t>
      </w:r>
    </w:p>
    <w:p w:rsidR="000B643B" w:rsidRDefault="005D2B14">
      <w:pPr>
        <w:spacing w:line="360" w:lineRule="auto"/>
        <w:ind w:firstLine="480"/>
        <w:rPr>
          <w:rFonts w:hAnsi="宋体"/>
          <w:sz w:val="24"/>
          <w:szCs w:val="24"/>
        </w:rPr>
      </w:pPr>
      <w:r>
        <w:rPr>
          <w:rFonts w:hAnsi="宋体" w:hint="eastAsia"/>
          <w:sz w:val="24"/>
          <w:szCs w:val="24"/>
        </w:rPr>
        <w:t>5.4你方保留直至授标前，发现我方资格后审材料有弄虚作假、隐瞒真实内容情形，你方有权取消我方投标资格或不予授标的权利。</w:t>
      </w:r>
    </w:p>
    <w:p w:rsidR="000B643B" w:rsidRDefault="005D2B14">
      <w:pPr>
        <w:spacing w:line="360" w:lineRule="auto"/>
        <w:ind w:firstLine="480"/>
        <w:rPr>
          <w:rFonts w:hAnsi="宋体"/>
          <w:sz w:val="24"/>
          <w:szCs w:val="24"/>
        </w:rPr>
      </w:pPr>
      <w:r>
        <w:rPr>
          <w:rFonts w:hAnsi="宋体" w:hint="eastAsia"/>
          <w:sz w:val="24"/>
          <w:szCs w:val="24"/>
        </w:rPr>
        <w:t>5.5你方保留直至授标前，由于我方投标主体或法人地位发生实质性变化或处于财产被接管、冻结、破产状态等情况，使得我方资格已达不到资格后审的合格标准，你方有权取消我方投标资格或不予授标权利。</w:t>
      </w:r>
    </w:p>
    <w:p w:rsidR="000B643B" w:rsidRDefault="005D2B14">
      <w:pPr>
        <w:spacing w:line="360" w:lineRule="auto"/>
        <w:ind w:firstLine="480"/>
        <w:rPr>
          <w:rFonts w:hAnsi="宋体"/>
          <w:sz w:val="24"/>
          <w:szCs w:val="24"/>
        </w:rPr>
      </w:pPr>
      <w:r>
        <w:rPr>
          <w:rFonts w:hAnsi="宋体" w:hint="eastAsia"/>
          <w:sz w:val="24"/>
          <w:szCs w:val="24"/>
        </w:rPr>
        <w:t>6、如果我方获得投标资格，除不可抗力外，我方保证将按招标文件要求时间提交投标文件以及中途不会放弃投标，否则，视为违约，愿意向招标人支付投标担保金相同数额的违约金，并同意从已提交的投标担保金中抵扣。如果我方的投标被接受，除不可抗力外，我方保证履行资格后审申请作出的承诺，包括资金、拟派往实施本项目工程的人员、施工机械设备等方面，以确保按合同要求完成本项目工程，否则愿意承担相应的违约责任，直至被清退出场，并为此负法律责任。</w:t>
      </w:r>
    </w:p>
    <w:p w:rsidR="000B643B" w:rsidRDefault="005D2B14">
      <w:pPr>
        <w:spacing w:line="360" w:lineRule="auto"/>
        <w:ind w:firstLine="480"/>
        <w:rPr>
          <w:rFonts w:hAnsi="宋体"/>
          <w:sz w:val="24"/>
          <w:szCs w:val="24"/>
        </w:rPr>
      </w:pPr>
      <w:r>
        <w:rPr>
          <w:rFonts w:hAnsi="宋体" w:hint="eastAsia"/>
          <w:sz w:val="24"/>
          <w:szCs w:val="24"/>
        </w:rPr>
        <w:t>7、我们确认如果我方投标，则我方的投标文件和与之相应的合同将得到签署。</w:t>
      </w:r>
    </w:p>
    <w:p w:rsidR="000B643B" w:rsidRDefault="005D2B14">
      <w:pPr>
        <w:spacing w:line="360" w:lineRule="auto"/>
        <w:ind w:firstLine="480"/>
        <w:rPr>
          <w:rFonts w:hAnsi="宋体"/>
          <w:sz w:val="24"/>
          <w:szCs w:val="24"/>
        </w:rPr>
      </w:pPr>
      <w:r>
        <w:rPr>
          <w:rFonts w:hAnsi="宋体" w:hint="eastAsia"/>
          <w:sz w:val="24"/>
          <w:szCs w:val="24"/>
        </w:rPr>
        <w:t>8、下述签字人在此声明，本申请书中所提交的声明和资料在各方面都是完整的、真实和准确的。</w:t>
      </w:r>
    </w:p>
    <w:p w:rsidR="000B643B" w:rsidRDefault="000B643B">
      <w:pPr>
        <w:spacing w:line="360" w:lineRule="auto"/>
        <w:ind w:firstLine="560"/>
        <w:rPr>
          <w:rFonts w:hAnsi="宋体"/>
        </w:rPr>
      </w:pPr>
    </w:p>
    <w:tbl>
      <w:tblPr>
        <w:tblW w:w="9418" w:type="dxa"/>
        <w:tblLayout w:type="fixed"/>
        <w:tblLook w:val="04A0"/>
      </w:tblPr>
      <w:tblGrid>
        <w:gridCol w:w="9418"/>
      </w:tblGrid>
      <w:tr w:rsidR="000B643B">
        <w:tc>
          <w:tcPr>
            <w:tcW w:w="9418" w:type="dxa"/>
            <w:tcBorders>
              <w:top w:val="single" w:sz="4" w:space="0" w:color="auto"/>
              <w:left w:val="single" w:sz="4" w:space="0" w:color="auto"/>
              <w:bottom w:val="single" w:sz="4" w:space="0" w:color="auto"/>
              <w:right w:val="single" w:sz="4" w:space="0" w:color="auto"/>
            </w:tcBorders>
          </w:tcPr>
          <w:p w:rsidR="000B643B" w:rsidRDefault="005D2B14">
            <w:pPr>
              <w:spacing w:line="360" w:lineRule="auto"/>
              <w:ind w:firstLine="562"/>
              <w:rPr>
                <w:rFonts w:hAnsi="宋体"/>
                <w:b/>
                <w:bCs/>
              </w:rPr>
            </w:pPr>
            <w:r>
              <w:rPr>
                <w:rFonts w:hAnsi="宋体" w:hint="eastAsia"/>
                <w:b/>
                <w:bCs/>
              </w:rPr>
              <w:t>法定代表人（盖章）：</w:t>
            </w:r>
          </w:p>
          <w:p w:rsidR="000B643B" w:rsidRDefault="000B643B">
            <w:pPr>
              <w:spacing w:line="360" w:lineRule="auto"/>
              <w:ind w:firstLine="562"/>
              <w:rPr>
                <w:rFonts w:hAnsi="宋体"/>
                <w:b/>
                <w:bCs/>
              </w:rPr>
            </w:pPr>
          </w:p>
          <w:p w:rsidR="000B643B" w:rsidRDefault="005D2B14">
            <w:pPr>
              <w:spacing w:line="360" w:lineRule="auto"/>
              <w:ind w:firstLine="562"/>
              <w:rPr>
                <w:rFonts w:hAnsi="宋体"/>
                <w:b/>
                <w:bCs/>
              </w:rPr>
            </w:pPr>
            <w:r>
              <w:rPr>
                <w:rFonts w:hAnsi="宋体" w:hint="eastAsia"/>
                <w:b/>
                <w:bCs/>
              </w:rPr>
              <w:t>投标人盖章</w:t>
            </w:r>
          </w:p>
          <w:p w:rsidR="000B643B" w:rsidRDefault="005D2B14">
            <w:pPr>
              <w:spacing w:line="360" w:lineRule="auto"/>
              <w:ind w:firstLine="562"/>
              <w:rPr>
                <w:rFonts w:hAnsi="宋体"/>
                <w:b/>
                <w:bCs/>
              </w:rPr>
            </w:pPr>
            <w:r>
              <w:rPr>
                <w:rFonts w:hAnsi="宋体" w:hint="eastAsia"/>
                <w:b/>
                <w:bCs/>
              </w:rPr>
              <w:t>日期：     年   月   日</w:t>
            </w:r>
          </w:p>
        </w:tc>
      </w:tr>
    </w:tbl>
    <w:p w:rsidR="000B643B" w:rsidRDefault="000B643B">
      <w:pPr>
        <w:spacing w:line="960" w:lineRule="exact"/>
        <w:ind w:firstLine="560"/>
        <w:rPr>
          <w:rFonts w:hAnsi="宋体"/>
        </w:rPr>
      </w:pPr>
    </w:p>
    <w:p w:rsidR="000B643B" w:rsidRDefault="000B643B">
      <w:pPr>
        <w:ind w:firstLineChars="0" w:firstLine="0"/>
      </w:pPr>
    </w:p>
    <w:p w:rsidR="000B643B" w:rsidRDefault="005D2B14">
      <w:pPr>
        <w:spacing w:line="960" w:lineRule="exact"/>
        <w:ind w:firstLine="602"/>
        <w:jc w:val="center"/>
        <w:rPr>
          <w:rFonts w:hAnsi="宋体"/>
          <w:b/>
          <w:bCs/>
          <w:sz w:val="30"/>
          <w:szCs w:val="30"/>
        </w:rPr>
      </w:pPr>
      <w:r>
        <w:rPr>
          <w:rFonts w:hAnsi="宋体" w:hint="eastAsia"/>
          <w:b/>
          <w:bCs/>
          <w:sz w:val="30"/>
          <w:szCs w:val="30"/>
        </w:rPr>
        <w:lastRenderedPageBreak/>
        <w:t>2、资格后审申请书附表</w:t>
      </w:r>
    </w:p>
    <w:p w:rsidR="000B643B" w:rsidRDefault="005D2B14">
      <w:pPr>
        <w:spacing w:line="560" w:lineRule="exact"/>
        <w:ind w:left="360" w:firstLine="602"/>
        <w:jc w:val="center"/>
        <w:rPr>
          <w:rFonts w:hAnsi="宋体"/>
          <w:b/>
          <w:bCs/>
          <w:sz w:val="30"/>
          <w:szCs w:val="30"/>
        </w:rPr>
      </w:pPr>
      <w:r>
        <w:rPr>
          <w:rFonts w:hAnsi="宋体" w:hint="eastAsia"/>
          <w:b/>
          <w:bCs/>
          <w:sz w:val="30"/>
          <w:szCs w:val="30"/>
        </w:rPr>
        <w:t>投标人基本情况表</w:t>
      </w:r>
    </w:p>
    <w:p w:rsidR="000B643B" w:rsidRDefault="005D2B14">
      <w:pPr>
        <w:ind w:firstLine="562"/>
        <w:rPr>
          <w:rFonts w:hAnsi="宋体"/>
          <w:b/>
          <w:bCs/>
        </w:rPr>
      </w:pPr>
      <w:r>
        <w:rPr>
          <w:rFonts w:hAnsi="宋体" w:hint="eastAsia"/>
          <w:b/>
          <w:bCs/>
        </w:rPr>
        <w:t>项目名称：</w:t>
      </w:r>
    </w:p>
    <w:tbl>
      <w:tblPr>
        <w:tblW w:w="9288" w:type="dxa"/>
        <w:tblLayout w:type="fixed"/>
        <w:tblLook w:val="04A0"/>
      </w:tblPr>
      <w:tblGrid>
        <w:gridCol w:w="1728"/>
        <w:gridCol w:w="1695"/>
        <w:gridCol w:w="1305"/>
        <w:gridCol w:w="60"/>
        <w:gridCol w:w="1095"/>
        <w:gridCol w:w="165"/>
        <w:gridCol w:w="1586"/>
        <w:gridCol w:w="1654"/>
      </w:tblGrid>
      <w:tr w:rsidR="000B643B">
        <w:trPr>
          <w:trHeight w:val="649"/>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投标人全称</w:t>
            </w:r>
          </w:p>
        </w:tc>
        <w:tc>
          <w:tcPr>
            <w:tcW w:w="7560" w:type="dxa"/>
            <w:gridSpan w:val="7"/>
            <w:tcBorders>
              <w:top w:val="single" w:sz="4" w:space="0" w:color="auto"/>
              <w:left w:val="nil"/>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650"/>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资 质</w:t>
            </w:r>
          </w:p>
        </w:tc>
        <w:tc>
          <w:tcPr>
            <w:tcW w:w="3060" w:type="dxa"/>
            <w:gridSpan w:val="3"/>
            <w:tcBorders>
              <w:top w:val="single" w:sz="4" w:space="0" w:color="auto"/>
              <w:left w:val="nil"/>
              <w:bottom w:val="single" w:sz="4" w:space="0" w:color="auto"/>
              <w:right w:val="single" w:sz="4" w:space="0" w:color="auto"/>
            </w:tcBorders>
            <w:vAlign w:val="center"/>
          </w:tcPr>
          <w:p w:rsidR="000B643B" w:rsidRDefault="000B643B">
            <w:pPr>
              <w:ind w:firstLine="480"/>
              <w:rPr>
                <w:rFonts w:hAnsi="宋体"/>
                <w:sz w:val="24"/>
                <w:szCs w:val="24"/>
              </w:rPr>
            </w:pPr>
          </w:p>
        </w:tc>
        <w:tc>
          <w:tcPr>
            <w:tcW w:w="1260" w:type="dxa"/>
            <w:gridSpan w:val="2"/>
            <w:tcBorders>
              <w:top w:val="single" w:sz="4" w:space="0" w:color="auto"/>
              <w:left w:val="nil"/>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证书号</w:t>
            </w:r>
          </w:p>
        </w:tc>
        <w:tc>
          <w:tcPr>
            <w:tcW w:w="3240" w:type="dxa"/>
            <w:gridSpan w:val="2"/>
            <w:tcBorders>
              <w:top w:val="single" w:sz="4" w:space="0" w:color="auto"/>
              <w:left w:val="nil"/>
              <w:bottom w:val="single" w:sz="4" w:space="0" w:color="auto"/>
              <w:right w:val="single" w:sz="4" w:space="0" w:color="auto"/>
            </w:tcBorders>
            <w:vAlign w:val="center"/>
          </w:tcPr>
          <w:p w:rsidR="000B643B" w:rsidRDefault="000B643B">
            <w:pPr>
              <w:ind w:left="897" w:firstLine="480"/>
              <w:rPr>
                <w:rFonts w:hAnsi="宋体"/>
                <w:sz w:val="24"/>
                <w:szCs w:val="24"/>
              </w:rPr>
            </w:pPr>
          </w:p>
        </w:tc>
      </w:tr>
      <w:tr w:rsidR="000B643B">
        <w:trPr>
          <w:trHeight w:val="650"/>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营业执照</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 xml:space="preserve">1.编号:              2.营业范围:        </w:t>
            </w:r>
          </w:p>
        </w:tc>
      </w:tr>
      <w:tr w:rsidR="000B643B">
        <w:trPr>
          <w:trHeight w:val="594"/>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建立日期</w:t>
            </w:r>
          </w:p>
        </w:tc>
        <w:tc>
          <w:tcPr>
            <w:tcW w:w="1695" w:type="dxa"/>
            <w:tcBorders>
              <w:top w:val="single" w:sz="4" w:space="0" w:color="auto"/>
              <w:left w:val="nil"/>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305" w:type="dxa"/>
            <w:tcBorders>
              <w:top w:val="single" w:sz="4" w:space="0" w:color="auto"/>
              <w:left w:val="nil"/>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现有员工</w:t>
            </w:r>
          </w:p>
        </w:tc>
        <w:tc>
          <w:tcPr>
            <w:tcW w:w="1155" w:type="dxa"/>
            <w:gridSpan w:val="2"/>
            <w:tcBorders>
              <w:top w:val="single" w:sz="4" w:space="0" w:color="auto"/>
              <w:left w:val="nil"/>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751" w:type="dxa"/>
            <w:gridSpan w:val="2"/>
            <w:tcBorders>
              <w:top w:val="single" w:sz="4" w:space="0" w:color="auto"/>
              <w:left w:val="nil"/>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固定资产净值</w:t>
            </w:r>
          </w:p>
          <w:p w:rsidR="000B643B" w:rsidRDefault="005D2B14">
            <w:pPr>
              <w:ind w:firstLine="480"/>
              <w:jc w:val="center"/>
              <w:rPr>
                <w:rFonts w:hAnsi="宋体"/>
                <w:sz w:val="24"/>
                <w:szCs w:val="24"/>
              </w:rPr>
            </w:pPr>
            <w:r>
              <w:rPr>
                <w:rFonts w:hAnsi="宋体" w:hint="eastAsia"/>
                <w:sz w:val="24"/>
                <w:szCs w:val="24"/>
              </w:rPr>
              <w:t>(万元)</w:t>
            </w:r>
          </w:p>
        </w:tc>
        <w:tc>
          <w:tcPr>
            <w:tcW w:w="1654" w:type="dxa"/>
            <w:tcBorders>
              <w:top w:val="single" w:sz="4" w:space="0" w:color="auto"/>
              <w:left w:val="nil"/>
              <w:bottom w:val="single" w:sz="4" w:space="0" w:color="auto"/>
              <w:right w:val="single" w:sz="4" w:space="0" w:color="auto"/>
            </w:tcBorders>
            <w:vAlign w:val="center"/>
          </w:tcPr>
          <w:p w:rsidR="000B643B" w:rsidRDefault="000B643B">
            <w:pPr>
              <w:widowControl/>
              <w:ind w:firstLine="480"/>
              <w:jc w:val="center"/>
              <w:rPr>
                <w:rFonts w:hAnsi="宋体"/>
                <w:sz w:val="24"/>
                <w:szCs w:val="24"/>
              </w:rPr>
            </w:pPr>
          </w:p>
          <w:p w:rsidR="000B643B" w:rsidRDefault="000B643B">
            <w:pPr>
              <w:ind w:firstLine="480"/>
              <w:jc w:val="center"/>
              <w:rPr>
                <w:rFonts w:hAnsi="宋体"/>
                <w:sz w:val="24"/>
                <w:szCs w:val="24"/>
              </w:rPr>
            </w:pPr>
          </w:p>
        </w:tc>
      </w:tr>
      <w:tr w:rsidR="000B643B">
        <w:trPr>
          <w:trHeight w:val="588"/>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法定代表人</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姓名:                    职务:              职称:</w:t>
            </w:r>
          </w:p>
        </w:tc>
      </w:tr>
      <w:tr w:rsidR="000B643B">
        <w:trPr>
          <w:trHeight w:val="588"/>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行政负责人</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姓名:                    职务:              职称:</w:t>
            </w:r>
          </w:p>
        </w:tc>
      </w:tr>
      <w:tr w:rsidR="000B643B">
        <w:trPr>
          <w:trHeight w:val="738"/>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技术负责人</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姓名:                    职务:              职称:</w:t>
            </w:r>
          </w:p>
        </w:tc>
      </w:tr>
      <w:tr w:rsidR="000B643B">
        <w:trPr>
          <w:trHeight w:val="737"/>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联系方式</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地址:                    邮编:             电挂:</w:t>
            </w:r>
          </w:p>
          <w:p w:rsidR="000B643B" w:rsidRDefault="005D2B14">
            <w:pPr>
              <w:ind w:firstLine="480"/>
              <w:rPr>
                <w:rFonts w:hAnsi="宋体"/>
                <w:sz w:val="24"/>
                <w:szCs w:val="24"/>
              </w:rPr>
            </w:pPr>
            <w:r>
              <w:rPr>
                <w:rFonts w:hAnsi="宋体" w:hint="eastAsia"/>
                <w:sz w:val="24"/>
                <w:szCs w:val="24"/>
              </w:rPr>
              <w:t>电话:                    传真:</w:t>
            </w:r>
          </w:p>
        </w:tc>
      </w:tr>
      <w:tr w:rsidR="000B643B">
        <w:trPr>
          <w:trHeight w:val="738"/>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开户银行</w:t>
            </w:r>
          </w:p>
        </w:tc>
        <w:tc>
          <w:tcPr>
            <w:tcW w:w="7560" w:type="dxa"/>
            <w:gridSpan w:val="7"/>
            <w:tcBorders>
              <w:top w:val="single" w:sz="4" w:space="0" w:color="auto"/>
              <w:left w:val="nil"/>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名称:                        帐号:</w:t>
            </w:r>
          </w:p>
        </w:tc>
      </w:tr>
      <w:tr w:rsidR="000B643B">
        <w:trPr>
          <w:trHeight w:val="1323"/>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rPr>
                <w:rFonts w:hAnsi="宋体"/>
                <w:sz w:val="24"/>
                <w:szCs w:val="24"/>
              </w:rPr>
            </w:pPr>
            <w:r>
              <w:rPr>
                <w:rFonts w:hAnsi="宋体" w:hint="eastAsia"/>
                <w:sz w:val="24"/>
                <w:szCs w:val="24"/>
              </w:rPr>
              <w:t>简况（个数、专业、年完成工作量等）</w:t>
            </w:r>
          </w:p>
        </w:tc>
        <w:tc>
          <w:tcPr>
            <w:tcW w:w="7560" w:type="dxa"/>
            <w:gridSpan w:val="7"/>
            <w:tcBorders>
              <w:top w:val="single" w:sz="4" w:space="0" w:color="auto"/>
              <w:left w:val="nil"/>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1189"/>
        </w:trPr>
        <w:tc>
          <w:tcPr>
            <w:tcW w:w="1728" w:type="dxa"/>
            <w:tcBorders>
              <w:top w:val="single" w:sz="4" w:space="0" w:color="auto"/>
              <w:left w:val="single" w:sz="4" w:space="0" w:color="auto"/>
              <w:bottom w:val="single" w:sz="4" w:space="0" w:color="auto"/>
              <w:right w:val="single" w:sz="4" w:space="0" w:color="auto"/>
            </w:tcBorders>
            <w:vAlign w:val="center"/>
          </w:tcPr>
          <w:p w:rsidR="000B643B" w:rsidRDefault="005D2B14">
            <w:pPr>
              <w:spacing w:line="240" w:lineRule="exact"/>
              <w:ind w:firstLine="480"/>
              <w:jc w:val="center"/>
              <w:rPr>
                <w:rFonts w:hAnsi="宋体"/>
                <w:sz w:val="24"/>
                <w:szCs w:val="24"/>
              </w:rPr>
            </w:pPr>
            <w:r>
              <w:rPr>
                <w:rFonts w:hAnsi="宋体" w:hint="eastAsia"/>
                <w:sz w:val="24"/>
                <w:szCs w:val="24"/>
              </w:rPr>
              <w:t>组</w:t>
            </w:r>
          </w:p>
          <w:p w:rsidR="000B643B" w:rsidRDefault="005D2B14">
            <w:pPr>
              <w:spacing w:line="240" w:lineRule="exact"/>
              <w:ind w:firstLine="480"/>
              <w:jc w:val="center"/>
              <w:rPr>
                <w:rFonts w:hAnsi="宋体"/>
                <w:sz w:val="24"/>
                <w:szCs w:val="24"/>
              </w:rPr>
            </w:pPr>
            <w:r>
              <w:rPr>
                <w:rFonts w:hAnsi="宋体" w:hint="eastAsia"/>
                <w:sz w:val="24"/>
                <w:szCs w:val="24"/>
              </w:rPr>
              <w:t>织</w:t>
            </w:r>
          </w:p>
          <w:p w:rsidR="000B643B" w:rsidRDefault="005D2B14">
            <w:pPr>
              <w:spacing w:line="240" w:lineRule="exact"/>
              <w:ind w:firstLine="480"/>
              <w:jc w:val="center"/>
              <w:rPr>
                <w:rFonts w:hAnsi="宋体"/>
                <w:sz w:val="24"/>
                <w:szCs w:val="24"/>
              </w:rPr>
            </w:pPr>
            <w:r>
              <w:rPr>
                <w:rFonts w:hAnsi="宋体" w:hint="eastAsia"/>
                <w:sz w:val="24"/>
                <w:szCs w:val="24"/>
              </w:rPr>
              <w:t>机</w:t>
            </w:r>
          </w:p>
          <w:p w:rsidR="000B643B" w:rsidRDefault="005D2B14">
            <w:pPr>
              <w:spacing w:line="240" w:lineRule="exact"/>
              <w:ind w:firstLine="480"/>
              <w:jc w:val="center"/>
              <w:rPr>
                <w:rFonts w:hAnsi="宋体"/>
                <w:sz w:val="24"/>
                <w:szCs w:val="24"/>
              </w:rPr>
            </w:pPr>
            <w:r>
              <w:rPr>
                <w:rFonts w:hAnsi="宋体" w:hint="eastAsia"/>
                <w:sz w:val="24"/>
                <w:szCs w:val="24"/>
              </w:rPr>
              <w:t>构</w:t>
            </w:r>
          </w:p>
          <w:p w:rsidR="000B643B" w:rsidRDefault="005D2B14">
            <w:pPr>
              <w:spacing w:line="240" w:lineRule="exact"/>
              <w:ind w:firstLine="480"/>
              <w:jc w:val="center"/>
              <w:rPr>
                <w:rFonts w:hAnsi="宋体"/>
                <w:sz w:val="24"/>
                <w:szCs w:val="24"/>
              </w:rPr>
            </w:pPr>
            <w:r>
              <w:rPr>
                <w:rFonts w:hAnsi="宋体" w:hint="eastAsia"/>
                <w:sz w:val="24"/>
                <w:szCs w:val="24"/>
              </w:rPr>
              <w:t>框</w:t>
            </w:r>
          </w:p>
          <w:p w:rsidR="000B643B" w:rsidRDefault="005D2B14">
            <w:pPr>
              <w:spacing w:line="240" w:lineRule="exact"/>
              <w:ind w:firstLine="480"/>
              <w:jc w:val="center"/>
              <w:rPr>
                <w:rFonts w:hAnsi="宋体"/>
                <w:sz w:val="24"/>
                <w:szCs w:val="24"/>
              </w:rPr>
            </w:pPr>
            <w:r>
              <w:rPr>
                <w:rFonts w:hAnsi="宋体" w:hint="eastAsia"/>
                <w:sz w:val="24"/>
                <w:szCs w:val="24"/>
              </w:rPr>
              <w:t>图</w:t>
            </w:r>
          </w:p>
        </w:tc>
        <w:tc>
          <w:tcPr>
            <w:tcW w:w="7560" w:type="dxa"/>
            <w:gridSpan w:val="7"/>
            <w:tcBorders>
              <w:top w:val="single" w:sz="4" w:space="0" w:color="auto"/>
              <w:left w:val="nil"/>
              <w:bottom w:val="single" w:sz="4" w:space="0" w:color="auto"/>
              <w:right w:val="single" w:sz="4" w:space="0" w:color="auto"/>
            </w:tcBorders>
            <w:vAlign w:val="center"/>
          </w:tcPr>
          <w:p w:rsidR="000B643B" w:rsidRDefault="000B643B">
            <w:pPr>
              <w:ind w:firstLine="480"/>
              <w:jc w:val="center"/>
              <w:rPr>
                <w:rFonts w:hAnsi="宋体"/>
                <w:sz w:val="24"/>
                <w:szCs w:val="24"/>
              </w:rPr>
            </w:pPr>
          </w:p>
        </w:tc>
      </w:tr>
    </w:tbl>
    <w:p w:rsidR="000B643B" w:rsidRDefault="000B643B" w:rsidP="006813CF">
      <w:pPr>
        <w:spacing w:line="400" w:lineRule="atLeast"/>
        <w:ind w:firstLine="560"/>
        <w:rPr>
          <w:rFonts w:hAnsi="宋体"/>
          <w:u w:val="single"/>
        </w:rPr>
      </w:pPr>
    </w:p>
    <w:p w:rsidR="000B643B" w:rsidRDefault="005D2B14">
      <w:pPr>
        <w:spacing w:line="560" w:lineRule="exact"/>
        <w:ind w:firstLine="560"/>
        <w:rPr>
          <w:rFonts w:hAnsi="宋体"/>
        </w:rPr>
      </w:pPr>
      <w:r>
        <w:rPr>
          <w:rFonts w:hAnsi="宋体" w:hint="eastAsia"/>
        </w:rPr>
        <w:t>投标人（法人公章）：                    法定代表人（盖章）：</w:t>
      </w:r>
    </w:p>
    <w:p w:rsidR="000B643B" w:rsidRDefault="005D2B14">
      <w:pPr>
        <w:spacing w:line="440" w:lineRule="exact"/>
        <w:ind w:firstLine="560"/>
        <w:rPr>
          <w:rFonts w:hAnsi="宋体"/>
        </w:rPr>
      </w:pPr>
      <w:r>
        <w:rPr>
          <w:rFonts w:hAnsi="宋体" w:hint="eastAsia"/>
        </w:rPr>
        <w:t>日期：          年   月   日</w:t>
      </w:r>
      <w:r>
        <w:rPr>
          <w:rFonts w:hAnsi="宋体" w:hint="eastAsia"/>
          <w:b/>
          <w:bCs/>
          <w:sz w:val="44"/>
          <w:szCs w:val="44"/>
        </w:rPr>
        <w:br w:type="page"/>
      </w:r>
    </w:p>
    <w:p w:rsidR="000B643B" w:rsidRDefault="005D2B14">
      <w:pPr>
        <w:spacing w:after="100" w:afterAutospacing="1" w:line="480" w:lineRule="auto"/>
        <w:ind w:firstLine="643"/>
        <w:jc w:val="center"/>
        <w:rPr>
          <w:rFonts w:hAnsi="宋体"/>
          <w:b/>
          <w:bCs/>
          <w:sz w:val="32"/>
          <w:szCs w:val="32"/>
        </w:rPr>
      </w:pPr>
      <w:r>
        <w:rPr>
          <w:rFonts w:hAnsi="宋体" w:hint="eastAsia"/>
          <w:b/>
          <w:bCs/>
          <w:sz w:val="32"/>
          <w:szCs w:val="32"/>
        </w:rPr>
        <w:lastRenderedPageBreak/>
        <w:t>项目总负责人（项目经理）基本情况表</w:t>
      </w:r>
    </w:p>
    <w:tbl>
      <w:tblPr>
        <w:tblW w:w="8990" w:type="dxa"/>
        <w:tblInd w:w="98" w:type="dxa"/>
        <w:tblLayout w:type="fixed"/>
        <w:tblCellMar>
          <w:left w:w="0" w:type="dxa"/>
          <w:right w:w="0" w:type="dxa"/>
        </w:tblCellMar>
        <w:tblLook w:val="04A0"/>
      </w:tblPr>
      <w:tblGrid>
        <w:gridCol w:w="1454"/>
        <w:gridCol w:w="643"/>
        <w:gridCol w:w="1047"/>
        <w:gridCol w:w="729"/>
        <w:gridCol w:w="941"/>
        <w:gridCol w:w="1469"/>
        <w:gridCol w:w="211"/>
        <w:gridCol w:w="2496"/>
      </w:tblGrid>
      <w:tr w:rsidR="000B643B">
        <w:trPr>
          <w:trHeight w:val="600"/>
        </w:trPr>
        <w:tc>
          <w:tcPr>
            <w:tcW w:w="1454" w:type="dxa"/>
            <w:tcBorders>
              <w:top w:val="single" w:sz="8" w:space="0" w:color="auto"/>
              <w:left w:val="single" w:sz="8" w:space="0" w:color="auto"/>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姓  名</w:t>
            </w:r>
          </w:p>
        </w:tc>
        <w:tc>
          <w:tcPr>
            <w:tcW w:w="1690" w:type="dxa"/>
            <w:gridSpan w:val="2"/>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c>
          <w:tcPr>
            <w:tcW w:w="729" w:type="dxa"/>
            <w:tcBorders>
              <w:top w:val="single" w:sz="8" w:space="0" w:color="auto"/>
              <w:left w:val="nil"/>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性别</w:t>
            </w:r>
          </w:p>
        </w:tc>
        <w:tc>
          <w:tcPr>
            <w:tcW w:w="941" w:type="dxa"/>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c>
          <w:tcPr>
            <w:tcW w:w="1680" w:type="dxa"/>
            <w:gridSpan w:val="2"/>
            <w:tcBorders>
              <w:top w:val="single" w:sz="8" w:space="0" w:color="auto"/>
              <w:left w:val="nil"/>
              <w:bottom w:val="single" w:sz="8" w:space="0" w:color="auto"/>
              <w:right w:val="single" w:sz="8" w:space="0" w:color="auto"/>
            </w:tcBorders>
            <w:vAlign w:val="center"/>
          </w:tcPr>
          <w:p w:rsidR="000B643B" w:rsidRDefault="005D2B14">
            <w:pPr>
              <w:ind w:firstLine="480"/>
              <w:rPr>
                <w:rFonts w:hAnsi="宋体"/>
                <w:sz w:val="24"/>
                <w:szCs w:val="24"/>
              </w:rPr>
            </w:pPr>
            <w:r>
              <w:rPr>
                <w:rFonts w:hAnsi="宋体" w:hint="eastAsia"/>
                <w:sz w:val="24"/>
                <w:szCs w:val="24"/>
              </w:rPr>
              <w:t>出生</w:t>
            </w:r>
          </w:p>
          <w:p w:rsidR="000B643B" w:rsidRDefault="005D2B14">
            <w:pPr>
              <w:ind w:firstLine="480"/>
              <w:rPr>
                <w:rFonts w:hAnsi="宋体"/>
                <w:sz w:val="24"/>
                <w:szCs w:val="24"/>
              </w:rPr>
            </w:pPr>
            <w:r>
              <w:rPr>
                <w:rFonts w:hAnsi="宋体" w:hint="eastAsia"/>
                <w:sz w:val="24"/>
                <w:szCs w:val="24"/>
              </w:rPr>
              <w:t>日期</w:t>
            </w:r>
          </w:p>
        </w:tc>
        <w:tc>
          <w:tcPr>
            <w:tcW w:w="2496" w:type="dxa"/>
            <w:tcBorders>
              <w:top w:val="single" w:sz="8" w:space="0" w:color="auto"/>
              <w:left w:val="nil"/>
              <w:bottom w:val="single" w:sz="8" w:space="0" w:color="auto"/>
              <w:right w:val="single" w:sz="8" w:space="0" w:color="auto"/>
            </w:tcBorders>
            <w:vAlign w:val="center"/>
          </w:tcPr>
          <w:p w:rsidR="000B643B" w:rsidRDefault="005D2B14">
            <w:pPr>
              <w:ind w:firstLine="480"/>
              <w:jc w:val="center"/>
              <w:rPr>
                <w:rFonts w:hAnsi="宋体"/>
                <w:sz w:val="24"/>
                <w:szCs w:val="24"/>
              </w:rPr>
            </w:pPr>
            <w:r>
              <w:rPr>
                <w:rFonts w:hAnsi="宋体" w:hint="eastAsia"/>
                <w:sz w:val="24"/>
                <w:szCs w:val="24"/>
              </w:rPr>
              <w:t>年  月  日</w:t>
            </w:r>
          </w:p>
        </w:tc>
      </w:tr>
      <w:tr w:rsidR="000B643B">
        <w:trPr>
          <w:trHeight w:val="640"/>
        </w:trPr>
        <w:tc>
          <w:tcPr>
            <w:tcW w:w="1454" w:type="dxa"/>
            <w:tcBorders>
              <w:top w:val="single" w:sz="8" w:space="0" w:color="auto"/>
              <w:left w:val="single" w:sz="8" w:space="0" w:color="auto"/>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毕业院校及专业</w:t>
            </w:r>
          </w:p>
          <w:p w:rsidR="000B643B" w:rsidRDefault="000B643B">
            <w:pPr>
              <w:ind w:firstLine="480"/>
              <w:jc w:val="center"/>
              <w:rPr>
                <w:rFonts w:hAnsi="宋体"/>
                <w:sz w:val="24"/>
                <w:szCs w:val="24"/>
              </w:rPr>
            </w:pPr>
          </w:p>
        </w:tc>
        <w:tc>
          <w:tcPr>
            <w:tcW w:w="3360" w:type="dxa"/>
            <w:gridSpan w:val="4"/>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c>
          <w:tcPr>
            <w:tcW w:w="1680" w:type="dxa"/>
            <w:gridSpan w:val="2"/>
            <w:tcBorders>
              <w:top w:val="single" w:sz="8" w:space="0" w:color="auto"/>
              <w:left w:val="nil"/>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毕业时间</w:t>
            </w:r>
          </w:p>
        </w:tc>
        <w:tc>
          <w:tcPr>
            <w:tcW w:w="2496" w:type="dxa"/>
            <w:tcBorders>
              <w:top w:val="single" w:sz="8" w:space="0" w:color="auto"/>
              <w:left w:val="nil"/>
              <w:bottom w:val="single" w:sz="8" w:space="0" w:color="auto"/>
              <w:right w:val="single" w:sz="8" w:space="0" w:color="auto"/>
            </w:tcBorders>
            <w:vAlign w:val="center"/>
          </w:tcPr>
          <w:p w:rsidR="000B643B" w:rsidRDefault="005D2B14">
            <w:pPr>
              <w:ind w:firstLine="480"/>
              <w:jc w:val="center"/>
              <w:rPr>
                <w:rFonts w:hAnsi="宋体"/>
                <w:sz w:val="24"/>
                <w:szCs w:val="24"/>
              </w:rPr>
            </w:pPr>
            <w:r>
              <w:rPr>
                <w:rFonts w:hAnsi="宋体" w:hint="eastAsia"/>
                <w:sz w:val="24"/>
                <w:szCs w:val="24"/>
              </w:rPr>
              <w:t>年  月  日</w:t>
            </w:r>
          </w:p>
        </w:tc>
      </w:tr>
      <w:tr w:rsidR="000B643B">
        <w:trPr>
          <w:trHeight w:val="403"/>
        </w:trPr>
        <w:tc>
          <w:tcPr>
            <w:tcW w:w="1454" w:type="dxa"/>
            <w:tcBorders>
              <w:top w:val="single" w:sz="8" w:space="0" w:color="auto"/>
              <w:left w:val="single" w:sz="8" w:space="0" w:color="auto"/>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专业及从事本专业    时间</w:t>
            </w:r>
          </w:p>
          <w:p w:rsidR="000B643B" w:rsidRDefault="000B643B">
            <w:pPr>
              <w:ind w:firstLine="480"/>
              <w:jc w:val="center"/>
              <w:rPr>
                <w:rFonts w:hAnsi="宋体"/>
                <w:sz w:val="24"/>
                <w:szCs w:val="24"/>
              </w:rPr>
            </w:pPr>
          </w:p>
        </w:tc>
        <w:tc>
          <w:tcPr>
            <w:tcW w:w="3360" w:type="dxa"/>
            <w:gridSpan w:val="4"/>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c>
          <w:tcPr>
            <w:tcW w:w="1680" w:type="dxa"/>
            <w:gridSpan w:val="2"/>
            <w:tcBorders>
              <w:top w:val="single" w:sz="8" w:space="0" w:color="auto"/>
              <w:left w:val="nil"/>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为申请人服务时间</w:t>
            </w:r>
          </w:p>
          <w:p w:rsidR="000B643B" w:rsidRDefault="000B643B">
            <w:pPr>
              <w:ind w:firstLine="480"/>
              <w:jc w:val="center"/>
              <w:rPr>
                <w:rFonts w:hAnsi="宋体"/>
                <w:sz w:val="24"/>
                <w:szCs w:val="24"/>
              </w:rPr>
            </w:pPr>
          </w:p>
        </w:tc>
        <w:tc>
          <w:tcPr>
            <w:tcW w:w="2496" w:type="dxa"/>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r>
      <w:tr w:rsidR="000B643B">
        <w:trPr>
          <w:trHeight w:val="649"/>
        </w:trPr>
        <w:tc>
          <w:tcPr>
            <w:tcW w:w="1454" w:type="dxa"/>
            <w:tcBorders>
              <w:top w:val="single" w:sz="8" w:space="0" w:color="auto"/>
              <w:left w:val="single" w:sz="8" w:space="0" w:color="auto"/>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执业注册</w:t>
            </w:r>
          </w:p>
        </w:tc>
        <w:tc>
          <w:tcPr>
            <w:tcW w:w="3360" w:type="dxa"/>
            <w:gridSpan w:val="4"/>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c>
          <w:tcPr>
            <w:tcW w:w="1680" w:type="dxa"/>
            <w:gridSpan w:val="2"/>
            <w:tcBorders>
              <w:top w:val="single" w:sz="8" w:space="0" w:color="auto"/>
              <w:left w:val="nil"/>
              <w:bottom w:val="single" w:sz="8" w:space="0" w:color="auto"/>
              <w:right w:val="single" w:sz="8" w:space="0" w:color="auto"/>
            </w:tcBorders>
            <w:vAlign w:val="center"/>
          </w:tcPr>
          <w:p w:rsidR="000B643B" w:rsidRDefault="005D2B14">
            <w:pPr>
              <w:ind w:firstLine="480"/>
              <w:jc w:val="center"/>
              <w:rPr>
                <w:rFonts w:hAnsi="宋体"/>
                <w:sz w:val="24"/>
                <w:szCs w:val="24"/>
              </w:rPr>
            </w:pPr>
            <w:r>
              <w:rPr>
                <w:rFonts w:hAnsi="宋体" w:hint="eastAsia"/>
                <w:sz w:val="24"/>
                <w:szCs w:val="24"/>
              </w:rPr>
              <w:t>职称</w:t>
            </w:r>
          </w:p>
        </w:tc>
        <w:tc>
          <w:tcPr>
            <w:tcW w:w="2496" w:type="dxa"/>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r>
      <w:tr w:rsidR="000B643B">
        <w:trPr>
          <w:trHeight w:val="518"/>
        </w:trPr>
        <w:tc>
          <w:tcPr>
            <w:tcW w:w="1454" w:type="dxa"/>
            <w:tcBorders>
              <w:top w:val="single" w:sz="8" w:space="0" w:color="auto"/>
              <w:left w:val="single" w:sz="8" w:space="0" w:color="auto"/>
              <w:bottom w:val="single" w:sz="4" w:space="0" w:color="auto"/>
              <w:right w:val="single" w:sz="8" w:space="0" w:color="auto"/>
            </w:tcBorders>
            <w:vAlign w:val="center"/>
          </w:tcPr>
          <w:p w:rsidR="000B643B" w:rsidRDefault="005D2B14">
            <w:pPr>
              <w:ind w:firstLine="480"/>
              <w:rPr>
                <w:rFonts w:hAnsi="宋体"/>
                <w:sz w:val="24"/>
                <w:szCs w:val="24"/>
              </w:rPr>
            </w:pPr>
            <w:r>
              <w:rPr>
                <w:rFonts w:hAnsi="宋体" w:hint="eastAsia"/>
                <w:sz w:val="24"/>
                <w:szCs w:val="24"/>
              </w:rPr>
              <w:t>在本项目中担任任务</w:t>
            </w:r>
          </w:p>
          <w:p w:rsidR="000B643B" w:rsidRDefault="000B643B">
            <w:pPr>
              <w:ind w:firstLine="480"/>
              <w:jc w:val="center"/>
              <w:rPr>
                <w:rFonts w:hAnsi="宋体"/>
                <w:sz w:val="24"/>
                <w:szCs w:val="24"/>
              </w:rPr>
            </w:pPr>
          </w:p>
        </w:tc>
        <w:tc>
          <w:tcPr>
            <w:tcW w:w="7536" w:type="dxa"/>
            <w:gridSpan w:val="7"/>
            <w:tcBorders>
              <w:top w:val="single" w:sz="8" w:space="0" w:color="auto"/>
              <w:left w:val="nil"/>
              <w:bottom w:val="single" w:sz="4" w:space="0" w:color="auto"/>
              <w:right w:val="single" w:sz="8" w:space="0" w:color="auto"/>
            </w:tcBorders>
            <w:vAlign w:val="center"/>
          </w:tcPr>
          <w:p w:rsidR="000B643B" w:rsidRDefault="000B643B">
            <w:pPr>
              <w:ind w:firstLine="480"/>
              <w:jc w:val="center"/>
              <w:rPr>
                <w:rFonts w:hAnsi="宋体"/>
                <w:sz w:val="24"/>
                <w:szCs w:val="24"/>
              </w:rPr>
            </w:pPr>
          </w:p>
        </w:tc>
      </w:tr>
      <w:tr w:rsidR="000B643B">
        <w:trPr>
          <w:trHeight w:val="556"/>
        </w:trPr>
        <w:tc>
          <w:tcPr>
            <w:tcW w:w="1454" w:type="dxa"/>
            <w:vMerge w:val="restart"/>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p w:rsidR="000B643B" w:rsidRDefault="005D2B14">
            <w:pPr>
              <w:ind w:firstLine="480"/>
              <w:jc w:val="center"/>
              <w:rPr>
                <w:rFonts w:hAnsi="宋体"/>
                <w:sz w:val="24"/>
                <w:szCs w:val="24"/>
              </w:rPr>
            </w:pPr>
            <w:r>
              <w:rPr>
                <w:rFonts w:hAnsi="宋体" w:hint="eastAsia"/>
                <w:sz w:val="24"/>
                <w:szCs w:val="24"/>
              </w:rPr>
              <w:t>主</w:t>
            </w:r>
          </w:p>
          <w:p w:rsidR="000B643B" w:rsidRDefault="005D2B14">
            <w:pPr>
              <w:ind w:firstLine="480"/>
              <w:jc w:val="center"/>
              <w:rPr>
                <w:rFonts w:hAnsi="宋体"/>
                <w:sz w:val="24"/>
                <w:szCs w:val="24"/>
              </w:rPr>
            </w:pPr>
            <w:r>
              <w:rPr>
                <w:rFonts w:hAnsi="宋体" w:hint="eastAsia"/>
                <w:sz w:val="24"/>
                <w:szCs w:val="24"/>
              </w:rPr>
              <w:t>要</w:t>
            </w:r>
          </w:p>
          <w:p w:rsidR="000B643B" w:rsidRDefault="005D2B14">
            <w:pPr>
              <w:ind w:firstLine="480"/>
              <w:jc w:val="center"/>
              <w:rPr>
                <w:rFonts w:hAnsi="宋体"/>
                <w:sz w:val="24"/>
                <w:szCs w:val="24"/>
              </w:rPr>
            </w:pPr>
            <w:r>
              <w:rPr>
                <w:rFonts w:hAnsi="宋体" w:hint="eastAsia"/>
                <w:sz w:val="24"/>
                <w:szCs w:val="24"/>
              </w:rPr>
              <w:t>业</w:t>
            </w:r>
          </w:p>
          <w:p w:rsidR="000B643B" w:rsidRDefault="005D2B14">
            <w:pPr>
              <w:ind w:firstLine="480"/>
              <w:jc w:val="center"/>
              <w:rPr>
                <w:rFonts w:hAnsi="宋体"/>
                <w:sz w:val="24"/>
                <w:szCs w:val="24"/>
              </w:rPr>
            </w:pPr>
            <w:r>
              <w:rPr>
                <w:rFonts w:hAnsi="宋体" w:hint="eastAsia"/>
                <w:sz w:val="24"/>
                <w:szCs w:val="24"/>
              </w:rPr>
              <w:t>绩</w:t>
            </w:r>
          </w:p>
        </w:tc>
        <w:tc>
          <w:tcPr>
            <w:tcW w:w="6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left"/>
              <w:rPr>
                <w:rFonts w:hAnsi="宋体"/>
                <w:sz w:val="24"/>
                <w:szCs w:val="24"/>
              </w:rPr>
            </w:pPr>
            <w:r>
              <w:rPr>
                <w:rFonts w:hAnsi="宋体" w:hint="eastAsia"/>
                <w:sz w:val="24"/>
                <w:szCs w:val="24"/>
              </w:rPr>
              <w:t>1</w:t>
            </w:r>
          </w:p>
        </w:tc>
        <w:tc>
          <w:tcPr>
            <w:tcW w:w="2717" w:type="dxa"/>
            <w:gridSpan w:val="3"/>
            <w:tcBorders>
              <w:top w:val="single" w:sz="4" w:space="0" w:color="auto"/>
              <w:left w:val="single" w:sz="4" w:space="0" w:color="auto"/>
              <w:bottom w:val="single" w:sz="4" w:space="0" w:color="auto"/>
              <w:right w:val="single" w:sz="4" w:space="0" w:color="auto"/>
            </w:tcBorders>
            <w:vAlign w:val="center"/>
          </w:tcPr>
          <w:p w:rsidR="000B643B" w:rsidRDefault="005D2B14">
            <w:pPr>
              <w:ind w:firstLine="480"/>
              <w:jc w:val="center"/>
              <w:rPr>
                <w:rFonts w:hAnsi="宋体"/>
                <w:sz w:val="24"/>
                <w:szCs w:val="24"/>
              </w:rPr>
            </w:pPr>
            <w:r>
              <w:rPr>
                <w:rFonts w:hAnsi="宋体" w:hint="eastAsia"/>
                <w:sz w:val="24"/>
                <w:szCs w:val="24"/>
              </w:rPr>
              <w:t>工程项目名称及规模</w:t>
            </w:r>
          </w:p>
        </w:tc>
        <w:tc>
          <w:tcPr>
            <w:tcW w:w="1469"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480"/>
              <w:rPr>
                <w:rFonts w:hAnsi="宋体"/>
                <w:sz w:val="24"/>
                <w:szCs w:val="24"/>
              </w:rPr>
            </w:pPr>
            <w:r>
              <w:rPr>
                <w:rFonts w:hAnsi="宋体" w:hint="eastAsia"/>
                <w:sz w:val="24"/>
                <w:szCs w:val="24"/>
              </w:rPr>
              <w:t>完成年月</w:t>
            </w:r>
          </w:p>
          <w:p w:rsidR="000B643B" w:rsidRDefault="000B643B">
            <w:pPr>
              <w:ind w:firstLine="480"/>
              <w:jc w:val="center"/>
              <w:rPr>
                <w:rFonts w:hAnsi="宋体"/>
                <w:sz w:val="24"/>
                <w:szCs w:val="24"/>
              </w:rPr>
            </w:pPr>
          </w:p>
        </w:tc>
        <w:tc>
          <w:tcPr>
            <w:tcW w:w="2707" w:type="dxa"/>
            <w:gridSpan w:val="2"/>
            <w:tcBorders>
              <w:top w:val="single" w:sz="4" w:space="0" w:color="auto"/>
              <w:left w:val="single" w:sz="4" w:space="0" w:color="auto"/>
              <w:bottom w:val="single" w:sz="4" w:space="0" w:color="auto"/>
              <w:right w:val="single" w:sz="4" w:space="0" w:color="auto"/>
            </w:tcBorders>
            <w:vAlign w:val="center"/>
          </w:tcPr>
          <w:p w:rsidR="000B643B" w:rsidRDefault="005D2B14">
            <w:pPr>
              <w:ind w:firstLine="480"/>
              <w:jc w:val="center"/>
              <w:rPr>
                <w:rFonts w:hAnsi="宋体"/>
                <w:sz w:val="24"/>
                <w:szCs w:val="24"/>
              </w:rPr>
            </w:pPr>
            <w:r>
              <w:rPr>
                <w:rFonts w:hAnsi="宋体" w:hint="eastAsia"/>
                <w:sz w:val="24"/>
                <w:szCs w:val="24"/>
              </w:rPr>
              <w:t>在该项目中任何职</w:t>
            </w:r>
          </w:p>
        </w:tc>
      </w:tr>
      <w:tr w:rsidR="000B643B">
        <w:trPr>
          <w:trHeight w:val="627"/>
        </w:trPr>
        <w:tc>
          <w:tcPr>
            <w:tcW w:w="1454" w:type="dxa"/>
            <w:vMerge/>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left"/>
              <w:rPr>
                <w:rFonts w:hAnsi="宋体"/>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left"/>
              <w:rPr>
                <w:rFonts w:hAnsi="宋体"/>
                <w:sz w:val="24"/>
                <w:szCs w:val="24"/>
              </w:rPr>
            </w:pPr>
            <w:r>
              <w:rPr>
                <w:rFonts w:hAnsi="宋体" w:hint="eastAsia"/>
                <w:sz w:val="24"/>
                <w:szCs w:val="24"/>
              </w:rPr>
              <w:t>2</w:t>
            </w:r>
          </w:p>
          <w:p w:rsidR="000B643B" w:rsidRDefault="000B643B">
            <w:pPr>
              <w:ind w:firstLine="480"/>
              <w:jc w:val="left"/>
              <w:rPr>
                <w:rFonts w:hAnsi="宋体"/>
                <w:sz w:val="24"/>
                <w:szCs w:val="24"/>
              </w:rPr>
            </w:pPr>
          </w:p>
        </w:tc>
        <w:tc>
          <w:tcPr>
            <w:tcW w:w="2717" w:type="dxa"/>
            <w:gridSpan w:val="3"/>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469"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2707" w:type="dxa"/>
            <w:gridSpan w:val="2"/>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320"/>
        </w:trPr>
        <w:tc>
          <w:tcPr>
            <w:tcW w:w="1454" w:type="dxa"/>
            <w:vMerge/>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left"/>
              <w:rPr>
                <w:rFonts w:hAnsi="宋体"/>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left"/>
              <w:rPr>
                <w:rFonts w:hAnsi="宋体"/>
                <w:sz w:val="24"/>
                <w:szCs w:val="24"/>
              </w:rPr>
            </w:pPr>
            <w:r>
              <w:rPr>
                <w:rFonts w:hAnsi="宋体" w:hint="eastAsia"/>
                <w:sz w:val="24"/>
                <w:szCs w:val="24"/>
              </w:rPr>
              <w:t>3</w:t>
            </w:r>
          </w:p>
          <w:p w:rsidR="000B643B" w:rsidRDefault="000B643B">
            <w:pPr>
              <w:ind w:firstLine="480"/>
              <w:jc w:val="left"/>
              <w:rPr>
                <w:rFonts w:hAnsi="宋体"/>
                <w:sz w:val="24"/>
                <w:szCs w:val="24"/>
              </w:rPr>
            </w:pPr>
          </w:p>
        </w:tc>
        <w:tc>
          <w:tcPr>
            <w:tcW w:w="2717" w:type="dxa"/>
            <w:gridSpan w:val="3"/>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469"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2707" w:type="dxa"/>
            <w:gridSpan w:val="2"/>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320"/>
        </w:trPr>
        <w:tc>
          <w:tcPr>
            <w:tcW w:w="1454" w:type="dxa"/>
            <w:vMerge/>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left"/>
              <w:rPr>
                <w:rFonts w:hAnsi="宋体"/>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left"/>
              <w:rPr>
                <w:rFonts w:hAnsi="宋体"/>
                <w:sz w:val="24"/>
                <w:szCs w:val="24"/>
              </w:rPr>
            </w:pPr>
            <w:r>
              <w:rPr>
                <w:rFonts w:hAnsi="宋体" w:hint="eastAsia"/>
                <w:sz w:val="24"/>
                <w:szCs w:val="24"/>
              </w:rPr>
              <w:t>4</w:t>
            </w:r>
          </w:p>
          <w:p w:rsidR="000B643B" w:rsidRDefault="000B643B">
            <w:pPr>
              <w:ind w:firstLine="480"/>
              <w:jc w:val="left"/>
              <w:rPr>
                <w:rFonts w:hAnsi="宋体"/>
                <w:sz w:val="24"/>
                <w:szCs w:val="24"/>
              </w:rPr>
            </w:pPr>
          </w:p>
        </w:tc>
        <w:tc>
          <w:tcPr>
            <w:tcW w:w="2717" w:type="dxa"/>
            <w:gridSpan w:val="3"/>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469"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2707" w:type="dxa"/>
            <w:gridSpan w:val="2"/>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340"/>
        </w:trPr>
        <w:tc>
          <w:tcPr>
            <w:tcW w:w="1454" w:type="dxa"/>
            <w:vMerge/>
            <w:tcBorders>
              <w:top w:val="single" w:sz="4" w:space="0" w:color="auto"/>
              <w:left w:val="single" w:sz="4" w:space="0" w:color="auto"/>
              <w:bottom w:val="single" w:sz="4" w:space="0" w:color="auto"/>
              <w:right w:val="single" w:sz="4" w:space="0" w:color="auto"/>
            </w:tcBorders>
            <w:vAlign w:val="center"/>
          </w:tcPr>
          <w:p w:rsidR="000B643B" w:rsidRDefault="000B643B">
            <w:pPr>
              <w:widowControl/>
              <w:ind w:firstLine="480"/>
              <w:jc w:val="left"/>
              <w:rPr>
                <w:rFonts w:hAnsi="宋体"/>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rsidR="000B643B" w:rsidRDefault="005D2B14">
            <w:pPr>
              <w:ind w:firstLineChars="0" w:firstLine="0"/>
              <w:jc w:val="left"/>
              <w:rPr>
                <w:rFonts w:hAnsi="宋体"/>
                <w:sz w:val="24"/>
                <w:szCs w:val="24"/>
              </w:rPr>
            </w:pPr>
            <w:r>
              <w:rPr>
                <w:rFonts w:hAnsi="宋体" w:hint="eastAsia"/>
                <w:sz w:val="24"/>
                <w:szCs w:val="24"/>
              </w:rPr>
              <w:t>5</w:t>
            </w:r>
          </w:p>
          <w:p w:rsidR="000B643B" w:rsidRDefault="000B643B">
            <w:pPr>
              <w:ind w:firstLine="480"/>
              <w:jc w:val="left"/>
              <w:rPr>
                <w:rFonts w:hAnsi="宋体"/>
                <w:sz w:val="24"/>
                <w:szCs w:val="24"/>
              </w:rPr>
            </w:pPr>
          </w:p>
        </w:tc>
        <w:tc>
          <w:tcPr>
            <w:tcW w:w="2717" w:type="dxa"/>
            <w:gridSpan w:val="3"/>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1469" w:type="dxa"/>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c>
          <w:tcPr>
            <w:tcW w:w="2707" w:type="dxa"/>
            <w:gridSpan w:val="2"/>
            <w:tcBorders>
              <w:top w:val="single" w:sz="4" w:space="0" w:color="auto"/>
              <w:left w:val="single" w:sz="4" w:space="0" w:color="auto"/>
              <w:bottom w:val="single" w:sz="4" w:space="0" w:color="auto"/>
              <w:right w:val="single" w:sz="4" w:space="0" w:color="auto"/>
            </w:tcBorders>
            <w:vAlign w:val="center"/>
          </w:tcPr>
          <w:p w:rsidR="000B643B" w:rsidRDefault="000B643B">
            <w:pPr>
              <w:ind w:firstLine="480"/>
              <w:jc w:val="center"/>
              <w:rPr>
                <w:rFonts w:hAnsi="宋体"/>
                <w:sz w:val="24"/>
                <w:szCs w:val="24"/>
              </w:rPr>
            </w:pPr>
          </w:p>
        </w:tc>
      </w:tr>
      <w:tr w:rsidR="000B643B">
        <w:trPr>
          <w:trHeight w:val="1936"/>
        </w:trPr>
        <w:tc>
          <w:tcPr>
            <w:tcW w:w="1454" w:type="dxa"/>
            <w:tcBorders>
              <w:top w:val="single" w:sz="4" w:space="0" w:color="auto"/>
              <w:left w:val="single" w:sz="8" w:space="0" w:color="auto"/>
              <w:bottom w:val="single" w:sz="8" w:space="0" w:color="auto"/>
              <w:right w:val="single" w:sz="8" w:space="0" w:color="auto"/>
            </w:tcBorders>
            <w:vAlign w:val="center"/>
          </w:tcPr>
          <w:p w:rsidR="000B643B" w:rsidRDefault="000B643B">
            <w:pPr>
              <w:spacing w:line="240" w:lineRule="exact"/>
              <w:ind w:firstLine="480"/>
              <w:jc w:val="center"/>
              <w:rPr>
                <w:rFonts w:hAnsi="宋体"/>
                <w:sz w:val="24"/>
                <w:szCs w:val="24"/>
              </w:rPr>
            </w:pPr>
          </w:p>
          <w:p w:rsidR="000B643B" w:rsidRDefault="005D2B14">
            <w:pPr>
              <w:spacing w:line="240" w:lineRule="exact"/>
              <w:ind w:firstLine="480"/>
              <w:jc w:val="center"/>
              <w:rPr>
                <w:rFonts w:hAnsi="宋体"/>
                <w:sz w:val="24"/>
                <w:szCs w:val="24"/>
              </w:rPr>
            </w:pPr>
            <w:r>
              <w:rPr>
                <w:rFonts w:hAnsi="宋体" w:hint="eastAsia"/>
                <w:sz w:val="24"/>
                <w:szCs w:val="24"/>
              </w:rPr>
              <w:t>主</w:t>
            </w:r>
          </w:p>
          <w:p w:rsidR="000B643B" w:rsidRDefault="005D2B14">
            <w:pPr>
              <w:spacing w:line="240" w:lineRule="exact"/>
              <w:ind w:firstLine="480"/>
              <w:jc w:val="center"/>
              <w:rPr>
                <w:rFonts w:hAnsi="宋体"/>
                <w:sz w:val="24"/>
                <w:szCs w:val="24"/>
              </w:rPr>
            </w:pPr>
            <w:r>
              <w:rPr>
                <w:rFonts w:hAnsi="宋体" w:hint="eastAsia"/>
                <w:sz w:val="24"/>
                <w:szCs w:val="24"/>
              </w:rPr>
              <w:t>要</w:t>
            </w:r>
          </w:p>
          <w:p w:rsidR="000B643B" w:rsidRDefault="005D2B14">
            <w:pPr>
              <w:spacing w:line="240" w:lineRule="exact"/>
              <w:ind w:firstLine="480"/>
              <w:jc w:val="center"/>
              <w:rPr>
                <w:rFonts w:hAnsi="宋体"/>
                <w:sz w:val="24"/>
                <w:szCs w:val="24"/>
              </w:rPr>
            </w:pPr>
            <w:r>
              <w:rPr>
                <w:rFonts w:hAnsi="宋体" w:hint="eastAsia"/>
                <w:sz w:val="24"/>
                <w:szCs w:val="24"/>
              </w:rPr>
              <w:t>获</w:t>
            </w:r>
          </w:p>
          <w:p w:rsidR="000B643B" w:rsidRDefault="005D2B14">
            <w:pPr>
              <w:spacing w:line="240" w:lineRule="exact"/>
              <w:ind w:firstLine="480"/>
              <w:jc w:val="center"/>
              <w:rPr>
                <w:rFonts w:hAnsi="宋体"/>
                <w:sz w:val="24"/>
                <w:szCs w:val="24"/>
              </w:rPr>
            </w:pPr>
            <w:r>
              <w:rPr>
                <w:rFonts w:hAnsi="宋体" w:hint="eastAsia"/>
                <w:sz w:val="24"/>
                <w:szCs w:val="24"/>
              </w:rPr>
              <w:t>奖</w:t>
            </w:r>
          </w:p>
          <w:p w:rsidR="000B643B" w:rsidRDefault="005D2B14">
            <w:pPr>
              <w:spacing w:line="240" w:lineRule="exact"/>
              <w:ind w:firstLine="480"/>
              <w:jc w:val="center"/>
              <w:rPr>
                <w:rFonts w:hAnsi="宋体"/>
                <w:sz w:val="24"/>
                <w:szCs w:val="24"/>
              </w:rPr>
            </w:pPr>
            <w:r>
              <w:rPr>
                <w:rFonts w:hAnsi="宋体" w:hint="eastAsia"/>
                <w:sz w:val="24"/>
                <w:szCs w:val="24"/>
              </w:rPr>
              <w:t>情</w:t>
            </w:r>
          </w:p>
          <w:p w:rsidR="000B643B" w:rsidRDefault="005D2B14">
            <w:pPr>
              <w:spacing w:line="240" w:lineRule="exact"/>
              <w:ind w:firstLine="480"/>
              <w:jc w:val="center"/>
              <w:rPr>
                <w:rFonts w:hAnsi="宋体"/>
                <w:sz w:val="24"/>
                <w:szCs w:val="24"/>
              </w:rPr>
            </w:pPr>
            <w:r>
              <w:rPr>
                <w:rFonts w:hAnsi="宋体" w:hint="eastAsia"/>
                <w:sz w:val="24"/>
                <w:szCs w:val="24"/>
              </w:rPr>
              <w:t>况</w:t>
            </w:r>
          </w:p>
          <w:p w:rsidR="000B643B" w:rsidRDefault="000B643B">
            <w:pPr>
              <w:ind w:firstLine="480"/>
              <w:jc w:val="center"/>
              <w:rPr>
                <w:rFonts w:hAnsi="宋体"/>
                <w:sz w:val="24"/>
                <w:szCs w:val="24"/>
              </w:rPr>
            </w:pPr>
          </w:p>
        </w:tc>
        <w:tc>
          <w:tcPr>
            <w:tcW w:w="7536" w:type="dxa"/>
            <w:gridSpan w:val="7"/>
            <w:tcBorders>
              <w:top w:val="single" w:sz="4"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r>
      <w:tr w:rsidR="000B643B">
        <w:trPr>
          <w:trHeight w:val="640"/>
        </w:trPr>
        <w:tc>
          <w:tcPr>
            <w:tcW w:w="1454" w:type="dxa"/>
            <w:tcBorders>
              <w:top w:val="single" w:sz="8" w:space="0" w:color="auto"/>
              <w:left w:val="single" w:sz="8" w:space="0" w:color="auto"/>
              <w:bottom w:val="single" w:sz="8" w:space="0" w:color="auto"/>
              <w:right w:val="single" w:sz="8" w:space="0" w:color="auto"/>
            </w:tcBorders>
            <w:vAlign w:val="center"/>
          </w:tcPr>
          <w:p w:rsidR="000B643B" w:rsidRDefault="005D2B14">
            <w:pPr>
              <w:ind w:firstLineChars="0" w:firstLine="0"/>
              <w:rPr>
                <w:rFonts w:hAnsi="宋体"/>
                <w:sz w:val="24"/>
                <w:szCs w:val="24"/>
              </w:rPr>
            </w:pPr>
            <w:r>
              <w:rPr>
                <w:rFonts w:hAnsi="宋体" w:hint="eastAsia"/>
                <w:sz w:val="24"/>
                <w:szCs w:val="24"/>
              </w:rPr>
              <w:t>其它需补充的情况</w:t>
            </w:r>
          </w:p>
          <w:p w:rsidR="000B643B" w:rsidRDefault="000B643B">
            <w:pPr>
              <w:ind w:firstLine="480"/>
              <w:jc w:val="center"/>
              <w:rPr>
                <w:rFonts w:hAnsi="宋体"/>
                <w:sz w:val="24"/>
                <w:szCs w:val="24"/>
              </w:rPr>
            </w:pPr>
          </w:p>
        </w:tc>
        <w:tc>
          <w:tcPr>
            <w:tcW w:w="7536" w:type="dxa"/>
            <w:gridSpan w:val="7"/>
            <w:tcBorders>
              <w:top w:val="single" w:sz="8" w:space="0" w:color="auto"/>
              <w:left w:val="nil"/>
              <w:bottom w:val="single" w:sz="8" w:space="0" w:color="auto"/>
              <w:right w:val="single" w:sz="8" w:space="0" w:color="auto"/>
            </w:tcBorders>
            <w:vAlign w:val="center"/>
          </w:tcPr>
          <w:p w:rsidR="000B643B" w:rsidRDefault="000B643B">
            <w:pPr>
              <w:ind w:firstLine="480"/>
              <w:jc w:val="center"/>
              <w:rPr>
                <w:rFonts w:hAnsi="宋体"/>
                <w:sz w:val="24"/>
                <w:szCs w:val="24"/>
              </w:rPr>
            </w:pPr>
          </w:p>
        </w:tc>
      </w:tr>
    </w:tbl>
    <w:p w:rsidR="000B643B" w:rsidRDefault="005D2B14">
      <w:pPr>
        <w:autoSpaceDE w:val="0"/>
        <w:autoSpaceDN w:val="0"/>
        <w:adjustRightInd w:val="0"/>
        <w:snapToGrid w:val="0"/>
        <w:spacing w:line="360" w:lineRule="auto"/>
        <w:ind w:firstLine="480"/>
        <w:rPr>
          <w:rFonts w:hAnsi="宋体"/>
          <w:sz w:val="24"/>
          <w:szCs w:val="24"/>
        </w:rPr>
      </w:pPr>
      <w:r>
        <w:rPr>
          <w:rFonts w:hAnsi="宋体" w:hint="eastAsia"/>
          <w:sz w:val="24"/>
          <w:szCs w:val="24"/>
        </w:rPr>
        <w:t>注：1、投标人应随此表附上相关的注册证书及职称证书复印件。</w:t>
      </w:r>
    </w:p>
    <w:p w:rsidR="000B643B" w:rsidRDefault="005D2B14">
      <w:pPr>
        <w:ind w:left="945" w:firstLine="480"/>
        <w:rPr>
          <w:rFonts w:hAnsi="宋体"/>
        </w:rPr>
      </w:pPr>
      <w:r>
        <w:rPr>
          <w:rFonts w:hAnsi="宋体" w:hint="eastAsia"/>
          <w:sz w:val="24"/>
          <w:szCs w:val="24"/>
        </w:rPr>
        <w:t>2、并提供原件核对。</w:t>
      </w:r>
    </w:p>
    <w:p w:rsidR="000B643B" w:rsidRDefault="005D2B14">
      <w:pPr>
        <w:ind w:firstLine="560"/>
        <w:jc w:val="right"/>
        <w:rPr>
          <w:rFonts w:hAnsi="宋体"/>
        </w:rPr>
      </w:pPr>
      <w:r>
        <w:rPr>
          <w:rFonts w:hAnsi="宋体" w:hint="eastAsia"/>
        </w:rPr>
        <w:t xml:space="preserve">  投标人（法人公章）：                    法定代表人（盖章）：</w:t>
      </w:r>
    </w:p>
    <w:p w:rsidR="000B643B" w:rsidRDefault="000B643B">
      <w:pPr>
        <w:spacing w:line="560" w:lineRule="exact"/>
        <w:ind w:firstLine="560"/>
        <w:rPr>
          <w:rFonts w:hAnsi="宋体"/>
        </w:rPr>
      </w:pPr>
    </w:p>
    <w:p w:rsidR="000B643B" w:rsidRDefault="005D2B14">
      <w:pPr>
        <w:ind w:firstLine="560"/>
        <w:jc w:val="right"/>
        <w:rPr>
          <w:rFonts w:hAnsi="宋体"/>
        </w:rPr>
      </w:pPr>
      <w:r>
        <w:rPr>
          <w:rFonts w:hAnsi="宋体" w:hint="eastAsia"/>
        </w:rPr>
        <w:t>日  期：         年  月   日</w:t>
      </w:r>
    </w:p>
    <w:p w:rsidR="000B643B" w:rsidRDefault="000B643B">
      <w:pPr>
        <w:ind w:firstLine="560"/>
        <w:rPr>
          <w:rFonts w:hAnsi="宋体"/>
        </w:rPr>
      </w:pPr>
    </w:p>
    <w:p w:rsidR="000B643B" w:rsidRDefault="005D2B14">
      <w:pPr>
        <w:spacing w:line="440" w:lineRule="exact"/>
        <w:ind w:firstLineChars="218" w:firstLine="788"/>
        <w:jc w:val="center"/>
        <w:rPr>
          <w:rFonts w:hAnsi="宋体"/>
          <w:b/>
          <w:szCs w:val="21"/>
        </w:rPr>
      </w:pPr>
      <w:r>
        <w:rPr>
          <w:rFonts w:hAnsi="宋体"/>
          <w:b/>
          <w:sz w:val="36"/>
          <w:szCs w:val="36"/>
        </w:rPr>
        <w:t>项目部人员配备情况</w:t>
      </w:r>
    </w:p>
    <w:p w:rsidR="000B643B" w:rsidRDefault="005D2B14">
      <w:pPr>
        <w:spacing w:line="440" w:lineRule="exact"/>
        <w:ind w:firstLine="480"/>
        <w:rPr>
          <w:rFonts w:hAnsi="宋体"/>
          <w:sz w:val="24"/>
        </w:rPr>
      </w:pPr>
      <w:r>
        <w:rPr>
          <w:rFonts w:hAnsi="宋体"/>
          <w:sz w:val="24"/>
        </w:rPr>
        <w:t>投标人（盖章）：</w:t>
      </w: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2"/>
        <w:gridCol w:w="1162"/>
        <w:gridCol w:w="1002"/>
        <w:gridCol w:w="1002"/>
        <w:gridCol w:w="1259"/>
        <w:gridCol w:w="1002"/>
        <w:gridCol w:w="1230"/>
        <w:gridCol w:w="1003"/>
        <w:gridCol w:w="1003"/>
      </w:tblGrid>
      <w:tr w:rsidR="000B643B">
        <w:trPr>
          <w:trHeight w:val="1160"/>
        </w:trPr>
        <w:tc>
          <w:tcPr>
            <w:tcW w:w="1002" w:type="dxa"/>
            <w:vAlign w:val="center"/>
          </w:tcPr>
          <w:p w:rsidR="000B643B" w:rsidRDefault="005D2B14">
            <w:pPr>
              <w:spacing w:line="440" w:lineRule="exact"/>
              <w:ind w:firstLineChars="0" w:firstLine="0"/>
              <w:rPr>
                <w:rFonts w:hAnsi="宋体"/>
                <w:b/>
                <w:sz w:val="24"/>
                <w:szCs w:val="24"/>
              </w:rPr>
            </w:pPr>
            <w:r>
              <w:rPr>
                <w:rFonts w:hAnsi="宋体"/>
                <w:b/>
                <w:sz w:val="24"/>
                <w:szCs w:val="24"/>
              </w:rPr>
              <w:t>姓名</w:t>
            </w:r>
          </w:p>
        </w:tc>
        <w:tc>
          <w:tcPr>
            <w:tcW w:w="1162" w:type="dxa"/>
            <w:vAlign w:val="center"/>
          </w:tcPr>
          <w:p w:rsidR="000B643B" w:rsidRDefault="005D2B14">
            <w:pPr>
              <w:spacing w:line="440" w:lineRule="exact"/>
              <w:ind w:firstLineChars="0" w:firstLine="0"/>
              <w:rPr>
                <w:rFonts w:hAnsi="宋体"/>
                <w:b/>
                <w:sz w:val="24"/>
                <w:szCs w:val="24"/>
              </w:rPr>
            </w:pPr>
            <w:r>
              <w:rPr>
                <w:rFonts w:hAnsi="宋体"/>
                <w:b/>
                <w:sz w:val="24"/>
                <w:szCs w:val="24"/>
              </w:rPr>
              <w:t>拟任岗位</w:t>
            </w:r>
          </w:p>
        </w:tc>
        <w:tc>
          <w:tcPr>
            <w:tcW w:w="1002" w:type="dxa"/>
            <w:vAlign w:val="center"/>
          </w:tcPr>
          <w:p w:rsidR="000B643B" w:rsidRDefault="005D2B14">
            <w:pPr>
              <w:spacing w:line="440" w:lineRule="exact"/>
              <w:ind w:firstLineChars="0" w:firstLine="0"/>
              <w:rPr>
                <w:rFonts w:hAnsi="宋体"/>
                <w:b/>
                <w:sz w:val="24"/>
                <w:szCs w:val="24"/>
              </w:rPr>
            </w:pPr>
            <w:r>
              <w:rPr>
                <w:rFonts w:hAnsi="宋体"/>
                <w:b/>
                <w:sz w:val="24"/>
                <w:szCs w:val="24"/>
              </w:rPr>
              <w:t>年龄</w:t>
            </w:r>
          </w:p>
        </w:tc>
        <w:tc>
          <w:tcPr>
            <w:tcW w:w="1002" w:type="dxa"/>
            <w:vAlign w:val="center"/>
          </w:tcPr>
          <w:p w:rsidR="000B643B" w:rsidRDefault="005D2B14">
            <w:pPr>
              <w:spacing w:line="440" w:lineRule="exact"/>
              <w:ind w:firstLineChars="0" w:firstLine="0"/>
              <w:rPr>
                <w:rFonts w:hAnsi="宋体"/>
                <w:b/>
                <w:sz w:val="24"/>
                <w:szCs w:val="24"/>
              </w:rPr>
            </w:pPr>
            <w:r>
              <w:rPr>
                <w:rFonts w:hAnsi="宋体"/>
                <w:b/>
                <w:sz w:val="24"/>
                <w:szCs w:val="24"/>
              </w:rPr>
              <w:t>性别</w:t>
            </w:r>
          </w:p>
        </w:tc>
        <w:tc>
          <w:tcPr>
            <w:tcW w:w="1259" w:type="dxa"/>
            <w:vAlign w:val="center"/>
          </w:tcPr>
          <w:p w:rsidR="000B643B" w:rsidRDefault="005D2B14">
            <w:pPr>
              <w:spacing w:line="440" w:lineRule="exact"/>
              <w:ind w:firstLineChars="0" w:firstLine="0"/>
              <w:rPr>
                <w:rFonts w:hAnsi="宋体"/>
                <w:b/>
                <w:sz w:val="24"/>
                <w:szCs w:val="24"/>
              </w:rPr>
            </w:pPr>
            <w:r>
              <w:rPr>
                <w:rFonts w:hAnsi="宋体"/>
                <w:b/>
                <w:sz w:val="24"/>
                <w:szCs w:val="24"/>
              </w:rPr>
              <w:t>专业学历</w:t>
            </w:r>
          </w:p>
        </w:tc>
        <w:tc>
          <w:tcPr>
            <w:tcW w:w="1002" w:type="dxa"/>
            <w:vAlign w:val="center"/>
          </w:tcPr>
          <w:p w:rsidR="000B643B" w:rsidRDefault="005D2B14">
            <w:pPr>
              <w:spacing w:line="440" w:lineRule="exact"/>
              <w:ind w:firstLineChars="0" w:firstLine="0"/>
              <w:rPr>
                <w:rFonts w:hAnsi="宋体"/>
                <w:b/>
                <w:sz w:val="24"/>
                <w:szCs w:val="24"/>
              </w:rPr>
            </w:pPr>
            <w:r>
              <w:rPr>
                <w:rFonts w:hAnsi="宋体"/>
                <w:b/>
                <w:sz w:val="24"/>
                <w:szCs w:val="24"/>
              </w:rPr>
              <w:t>职称</w:t>
            </w:r>
          </w:p>
        </w:tc>
        <w:tc>
          <w:tcPr>
            <w:tcW w:w="1230" w:type="dxa"/>
            <w:vAlign w:val="center"/>
          </w:tcPr>
          <w:p w:rsidR="000B643B" w:rsidRDefault="005D2B14">
            <w:pPr>
              <w:spacing w:line="440" w:lineRule="exact"/>
              <w:ind w:firstLineChars="0" w:firstLine="0"/>
              <w:rPr>
                <w:rFonts w:hAnsi="宋体"/>
                <w:b/>
                <w:sz w:val="24"/>
                <w:szCs w:val="24"/>
              </w:rPr>
            </w:pPr>
            <w:r>
              <w:rPr>
                <w:rFonts w:hAnsi="宋体"/>
                <w:b/>
                <w:sz w:val="24"/>
                <w:szCs w:val="24"/>
              </w:rPr>
              <w:t>证书</w:t>
            </w:r>
          </w:p>
        </w:tc>
        <w:tc>
          <w:tcPr>
            <w:tcW w:w="1003" w:type="dxa"/>
            <w:vAlign w:val="center"/>
          </w:tcPr>
          <w:p w:rsidR="000B643B" w:rsidRDefault="005D2B14">
            <w:pPr>
              <w:spacing w:line="440" w:lineRule="exact"/>
              <w:ind w:firstLineChars="0" w:firstLine="0"/>
              <w:rPr>
                <w:rFonts w:hAnsi="宋体"/>
                <w:b/>
                <w:sz w:val="24"/>
                <w:szCs w:val="24"/>
              </w:rPr>
            </w:pPr>
            <w:r>
              <w:rPr>
                <w:rFonts w:hAnsi="宋体"/>
                <w:b/>
                <w:sz w:val="24"/>
                <w:szCs w:val="24"/>
              </w:rPr>
              <w:t>安排上岗起止时间</w:t>
            </w:r>
          </w:p>
        </w:tc>
        <w:tc>
          <w:tcPr>
            <w:tcW w:w="1003" w:type="dxa"/>
            <w:vAlign w:val="center"/>
          </w:tcPr>
          <w:p w:rsidR="000B643B" w:rsidRDefault="005D2B14">
            <w:pPr>
              <w:spacing w:line="440" w:lineRule="exact"/>
              <w:ind w:firstLineChars="0" w:firstLine="0"/>
              <w:rPr>
                <w:rFonts w:hAnsi="宋体"/>
                <w:b/>
                <w:sz w:val="24"/>
                <w:szCs w:val="24"/>
              </w:rPr>
            </w:pPr>
            <w:r>
              <w:rPr>
                <w:rFonts w:hAnsi="宋体"/>
                <w:b/>
                <w:sz w:val="24"/>
                <w:szCs w:val="24"/>
              </w:rPr>
              <w:t>备注</w:t>
            </w:r>
          </w:p>
        </w:tc>
      </w:tr>
      <w:tr w:rsidR="000B643B">
        <w:trPr>
          <w:trHeight w:val="567"/>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31"/>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598"/>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34"/>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00"/>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765"/>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32"/>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12"/>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20"/>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00"/>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618"/>
        </w:trPr>
        <w:tc>
          <w:tcPr>
            <w:tcW w:w="1002" w:type="dxa"/>
          </w:tcPr>
          <w:p w:rsidR="000B643B" w:rsidRDefault="000B643B">
            <w:pPr>
              <w:spacing w:line="440" w:lineRule="exact"/>
              <w:ind w:firstLine="562"/>
              <w:jc w:val="center"/>
              <w:rPr>
                <w:rFonts w:hAnsi="宋体"/>
                <w:b/>
                <w:szCs w:val="21"/>
              </w:rPr>
            </w:pPr>
          </w:p>
        </w:tc>
        <w:tc>
          <w:tcPr>
            <w:tcW w:w="116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59" w:type="dxa"/>
          </w:tcPr>
          <w:p w:rsidR="000B643B" w:rsidRDefault="000B643B">
            <w:pPr>
              <w:spacing w:line="440" w:lineRule="exact"/>
              <w:ind w:firstLine="562"/>
              <w:jc w:val="center"/>
              <w:rPr>
                <w:rFonts w:hAnsi="宋体"/>
                <w:b/>
                <w:szCs w:val="21"/>
              </w:rPr>
            </w:pPr>
          </w:p>
        </w:tc>
        <w:tc>
          <w:tcPr>
            <w:tcW w:w="1002" w:type="dxa"/>
          </w:tcPr>
          <w:p w:rsidR="000B643B" w:rsidRDefault="000B643B">
            <w:pPr>
              <w:spacing w:line="440" w:lineRule="exact"/>
              <w:ind w:firstLine="562"/>
              <w:jc w:val="center"/>
              <w:rPr>
                <w:rFonts w:hAnsi="宋体"/>
                <w:b/>
                <w:szCs w:val="21"/>
              </w:rPr>
            </w:pPr>
          </w:p>
        </w:tc>
        <w:tc>
          <w:tcPr>
            <w:tcW w:w="1230"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c>
          <w:tcPr>
            <w:tcW w:w="1003" w:type="dxa"/>
          </w:tcPr>
          <w:p w:rsidR="000B643B" w:rsidRDefault="000B643B">
            <w:pPr>
              <w:spacing w:line="440" w:lineRule="exact"/>
              <w:ind w:firstLine="562"/>
              <w:jc w:val="center"/>
              <w:rPr>
                <w:rFonts w:hAnsi="宋体"/>
                <w:b/>
                <w:szCs w:val="21"/>
              </w:rPr>
            </w:pPr>
          </w:p>
        </w:tc>
      </w:tr>
      <w:tr w:rsidR="000B643B">
        <w:trPr>
          <w:trHeight w:val="2037"/>
        </w:trPr>
        <w:tc>
          <w:tcPr>
            <w:tcW w:w="9665" w:type="dxa"/>
            <w:gridSpan w:val="9"/>
          </w:tcPr>
          <w:p w:rsidR="000B643B" w:rsidRDefault="005D2B14">
            <w:pPr>
              <w:numPr>
                <w:ilvl w:val="0"/>
                <w:numId w:val="18"/>
              </w:numPr>
              <w:spacing w:line="440" w:lineRule="exact"/>
              <w:ind w:firstLine="482"/>
              <w:rPr>
                <w:rFonts w:hAnsi="宋体"/>
                <w:b/>
                <w:sz w:val="24"/>
                <w:szCs w:val="24"/>
              </w:rPr>
            </w:pPr>
            <w:r>
              <w:rPr>
                <w:rFonts w:hAnsi="宋体"/>
                <w:b/>
                <w:sz w:val="24"/>
                <w:szCs w:val="24"/>
              </w:rPr>
              <w:t>我单位拟派本工程的</w:t>
            </w:r>
            <w:r>
              <w:rPr>
                <w:rFonts w:hAnsi="宋体" w:hint="eastAsia"/>
                <w:b/>
                <w:sz w:val="24"/>
                <w:szCs w:val="24"/>
              </w:rPr>
              <w:t>总项目负责人、设计项目负责人、设计人员</w:t>
            </w:r>
            <w:r>
              <w:rPr>
                <w:rFonts w:hAnsi="宋体"/>
                <w:b/>
                <w:sz w:val="24"/>
                <w:szCs w:val="24"/>
              </w:rPr>
              <w:t>均已列入本表；</w:t>
            </w:r>
          </w:p>
          <w:p w:rsidR="000B643B" w:rsidRDefault="005D2B14">
            <w:pPr>
              <w:numPr>
                <w:ilvl w:val="0"/>
                <w:numId w:val="18"/>
              </w:numPr>
              <w:spacing w:line="440" w:lineRule="exact"/>
              <w:ind w:firstLine="482"/>
              <w:rPr>
                <w:rFonts w:hAnsi="宋体"/>
                <w:b/>
                <w:sz w:val="24"/>
                <w:szCs w:val="24"/>
                <w:u w:val="single"/>
              </w:rPr>
            </w:pPr>
            <w:r>
              <w:rPr>
                <w:rFonts w:hAnsi="宋体" w:hint="eastAsia"/>
                <w:b/>
                <w:sz w:val="24"/>
                <w:szCs w:val="24"/>
                <w:u w:val="single"/>
              </w:rPr>
              <w:t>我方若中标，保证拟派项目部人员满足项目规模满足施工及设计需要。</w:t>
            </w:r>
          </w:p>
          <w:p w:rsidR="000B643B" w:rsidRDefault="005D2B14">
            <w:pPr>
              <w:numPr>
                <w:ilvl w:val="0"/>
                <w:numId w:val="18"/>
              </w:numPr>
              <w:spacing w:line="440" w:lineRule="exact"/>
              <w:ind w:firstLine="482"/>
              <w:rPr>
                <w:rFonts w:hAnsi="宋体"/>
                <w:b/>
                <w:sz w:val="24"/>
                <w:szCs w:val="24"/>
              </w:rPr>
            </w:pPr>
            <w:r>
              <w:rPr>
                <w:rFonts w:hAnsi="宋体"/>
                <w:b/>
                <w:sz w:val="24"/>
                <w:szCs w:val="24"/>
              </w:rPr>
              <w:t>列入本表的人员，一定保证开工后到位，擅自更换或不到位均属违约行为，擅自更换或不到位按招标文件和有关规定或投标承诺处理</w:t>
            </w:r>
            <w:r>
              <w:rPr>
                <w:rFonts w:hAnsi="宋体" w:hint="eastAsia"/>
                <w:b/>
                <w:sz w:val="24"/>
                <w:szCs w:val="24"/>
              </w:rPr>
              <w:t>。</w:t>
            </w:r>
          </w:p>
          <w:p w:rsidR="000B643B" w:rsidRDefault="005D2B14">
            <w:pPr>
              <w:numPr>
                <w:ilvl w:val="0"/>
                <w:numId w:val="18"/>
              </w:numPr>
              <w:spacing w:line="440" w:lineRule="exact"/>
              <w:ind w:firstLine="482"/>
              <w:rPr>
                <w:rFonts w:hAnsi="宋体"/>
                <w:b/>
                <w:szCs w:val="21"/>
              </w:rPr>
            </w:pPr>
            <w:r>
              <w:rPr>
                <w:rFonts w:hAnsi="宋体" w:hint="eastAsia"/>
                <w:b/>
                <w:sz w:val="24"/>
                <w:szCs w:val="24"/>
              </w:rPr>
              <w:t>单独承包的仅需填写本单位人员。</w:t>
            </w:r>
          </w:p>
        </w:tc>
      </w:tr>
    </w:tbl>
    <w:p w:rsidR="000B643B" w:rsidRDefault="005D2B14">
      <w:pPr>
        <w:spacing w:line="440" w:lineRule="exact"/>
        <w:ind w:firstLineChars="218" w:firstLine="525"/>
        <w:rPr>
          <w:rFonts w:hAnsi="宋体"/>
          <w:b/>
          <w:sz w:val="24"/>
          <w:szCs w:val="24"/>
        </w:rPr>
      </w:pPr>
      <w:r>
        <w:rPr>
          <w:rFonts w:hAnsi="宋体"/>
          <w:b/>
          <w:sz w:val="24"/>
          <w:szCs w:val="24"/>
        </w:rPr>
        <w:t>注：附上述人员</w:t>
      </w:r>
      <w:r>
        <w:rPr>
          <w:rFonts w:hAnsi="宋体" w:hint="eastAsia"/>
          <w:b/>
          <w:sz w:val="24"/>
          <w:szCs w:val="24"/>
        </w:rPr>
        <w:t>（项目总负责人（项目经理）、施工负责人、设计负责人）相关</w:t>
      </w:r>
      <w:r>
        <w:rPr>
          <w:rFonts w:hAnsi="宋体"/>
          <w:b/>
          <w:sz w:val="24"/>
          <w:szCs w:val="24"/>
        </w:rPr>
        <w:t>证书复印件。</w:t>
      </w:r>
    </w:p>
    <w:p w:rsidR="000B643B" w:rsidRDefault="000B643B">
      <w:pPr>
        <w:spacing w:line="440" w:lineRule="exact"/>
        <w:ind w:firstLineChars="85" w:firstLine="238"/>
        <w:rPr>
          <w:rFonts w:hAnsi="宋体"/>
          <w:szCs w:val="21"/>
        </w:rPr>
      </w:pPr>
    </w:p>
    <w:p w:rsidR="000B643B" w:rsidRDefault="000B643B">
      <w:pPr>
        <w:spacing w:line="440" w:lineRule="exact"/>
        <w:ind w:firstLineChars="85" w:firstLine="238"/>
        <w:rPr>
          <w:rFonts w:hAnsi="宋体"/>
          <w:szCs w:val="21"/>
        </w:rPr>
      </w:pPr>
    </w:p>
    <w:p w:rsidR="000B643B" w:rsidRDefault="000B643B">
      <w:pPr>
        <w:spacing w:line="400" w:lineRule="exact"/>
        <w:ind w:firstLineChars="0" w:firstLine="0"/>
        <w:rPr>
          <w:rFonts w:hAnsi="宋体" w:cs="Arial"/>
          <w:b/>
          <w:bCs/>
          <w:szCs w:val="28"/>
        </w:rPr>
      </w:pPr>
    </w:p>
    <w:p w:rsidR="000B643B" w:rsidRDefault="005D2B14">
      <w:pPr>
        <w:spacing w:line="400" w:lineRule="exact"/>
        <w:ind w:firstLine="562"/>
        <w:jc w:val="center"/>
        <w:rPr>
          <w:rFonts w:hAnsi="宋体" w:cs="Arial"/>
          <w:b/>
          <w:bCs/>
          <w:szCs w:val="28"/>
        </w:rPr>
      </w:pPr>
      <w:r>
        <w:rPr>
          <w:rFonts w:hAnsi="宋体" w:cs="Arial" w:hint="eastAsia"/>
          <w:b/>
          <w:bCs/>
          <w:szCs w:val="28"/>
        </w:rPr>
        <w:lastRenderedPageBreak/>
        <w:t>承   诺   书</w:t>
      </w:r>
    </w:p>
    <w:p w:rsidR="000B643B" w:rsidRDefault="000B643B">
      <w:pPr>
        <w:spacing w:line="420" w:lineRule="exact"/>
        <w:ind w:firstLine="560"/>
        <w:rPr>
          <w:rFonts w:ascii="Arial" w:hAnsi="Arial" w:cs="Arial"/>
        </w:rPr>
      </w:pPr>
    </w:p>
    <w:p w:rsidR="000B643B" w:rsidRDefault="005D2B14" w:rsidP="006813CF">
      <w:pPr>
        <w:pStyle w:val="a7"/>
        <w:ind w:right="-91" w:firstLineChars="192" w:firstLine="461"/>
        <w:rPr>
          <w:sz w:val="24"/>
          <w:szCs w:val="24"/>
        </w:rPr>
      </w:pPr>
      <w:r>
        <w:rPr>
          <w:rFonts w:hint="eastAsia"/>
          <w:sz w:val="24"/>
          <w:szCs w:val="24"/>
        </w:rPr>
        <w:t>我单位已详细阅读上述工程之招标文件，现自愿就参加上述项目投标有关事项向招标人郑重承诺如下：</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遵守中华人民共和国、浙江省有关招标投标的法律法规规定。若有违反，同意被废除投标资格并接受处罚。</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服从招标有关议程事项安排，服从招标有关会议现场纪律。若有违反，同意被废除投标资格并接受处罚。</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接受招标文件全部条款及内容，未经招标人允许，不对招标文件条款及内容提出异议。若有违反，同意被废除投标资格并接受处罚。</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保证投标文件内容无任何虚假。若评标过程中查有虚假，同意作无效投标文件处理并被没收投标保证金，若中标之后查有虚假，同意被废除授标并被没收投标保证金。</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保证无论中标与否，均不向招标人查询追问原因。</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保证按照招标文件及中标通知书规定商签合同及提交履约保证金。如有违反，同意接受招标人违约处罚并被没收投标保证金。</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保证按照工程设计合同约定范围之内的全部内容，履行相关责任。如有违反，同意接受建设单位违约处罚并被没收履约保证金。</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保证中标之后不转包。</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保证中标之后按照投标文件的承诺，如有违反，同意接受建设单位违约处罚并被没收履约保证金。</w:t>
      </w:r>
    </w:p>
    <w:p w:rsidR="000B643B" w:rsidRDefault="005D2B14" w:rsidP="006813CF">
      <w:pPr>
        <w:numPr>
          <w:ilvl w:val="0"/>
          <w:numId w:val="19"/>
        </w:numPr>
        <w:ind w:left="0" w:right="-89" w:firstLineChars="192" w:firstLine="461"/>
        <w:jc w:val="left"/>
        <w:rPr>
          <w:rFonts w:hAnsi="宋体"/>
          <w:sz w:val="24"/>
          <w:szCs w:val="24"/>
        </w:rPr>
      </w:pPr>
      <w:r>
        <w:rPr>
          <w:rFonts w:hAnsi="宋体" w:hint="eastAsia"/>
          <w:sz w:val="24"/>
          <w:szCs w:val="24"/>
        </w:rPr>
        <w:t>保证按照招标文件及设计合同约定原则处理设计，不会发生签署设计合同之后恶意提高费用的行为。</w:t>
      </w:r>
    </w:p>
    <w:p w:rsidR="000B643B" w:rsidRDefault="000B643B">
      <w:pPr>
        <w:ind w:right="-89" w:firstLine="480"/>
        <w:jc w:val="left"/>
        <w:rPr>
          <w:rFonts w:hAnsi="宋体"/>
          <w:sz w:val="24"/>
          <w:szCs w:val="24"/>
        </w:rPr>
      </w:pPr>
    </w:p>
    <w:p w:rsidR="000B643B" w:rsidRDefault="000B643B">
      <w:pPr>
        <w:ind w:right="-89" w:firstLine="480"/>
        <w:jc w:val="left"/>
        <w:rPr>
          <w:rFonts w:hAnsi="宋体"/>
          <w:sz w:val="24"/>
          <w:szCs w:val="24"/>
        </w:rPr>
      </w:pPr>
    </w:p>
    <w:p w:rsidR="000B643B" w:rsidRDefault="000B643B">
      <w:pPr>
        <w:ind w:right="-89" w:firstLine="480"/>
        <w:jc w:val="left"/>
        <w:rPr>
          <w:rFonts w:hAnsi="宋体"/>
          <w:sz w:val="24"/>
          <w:szCs w:val="24"/>
        </w:rPr>
      </w:pPr>
    </w:p>
    <w:p w:rsidR="000B643B" w:rsidRDefault="005D2B14" w:rsidP="006813CF">
      <w:pPr>
        <w:ind w:right="-89" w:firstLine="482"/>
        <w:jc w:val="left"/>
        <w:rPr>
          <w:rFonts w:hAnsi="宋体"/>
          <w:b/>
          <w:bCs/>
          <w:sz w:val="24"/>
          <w:szCs w:val="24"/>
        </w:rPr>
      </w:pPr>
      <w:r>
        <w:rPr>
          <w:rFonts w:hAnsi="宋体" w:hint="eastAsia"/>
          <w:b/>
          <w:bCs/>
          <w:sz w:val="24"/>
          <w:szCs w:val="24"/>
        </w:rPr>
        <w:t>投标人名称：（投标人盖章）</w:t>
      </w:r>
    </w:p>
    <w:p w:rsidR="000B643B" w:rsidRDefault="000B643B">
      <w:pPr>
        <w:ind w:right="-89" w:firstLine="482"/>
        <w:jc w:val="left"/>
        <w:rPr>
          <w:rFonts w:hAnsi="宋体"/>
          <w:b/>
          <w:bCs/>
          <w:sz w:val="24"/>
          <w:szCs w:val="24"/>
        </w:rPr>
      </w:pPr>
    </w:p>
    <w:p w:rsidR="000B643B" w:rsidRDefault="005D2B14">
      <w:pPr>
        <w:ind w:right="-89" w:firstLineChars="2101" w:firstLine="5062"/>
        <w:jc w:val="left"/>
        <w:rPr>
          <w:rFonts w:hAnsi="宋体"/>
          <w:b/>
          <w:bCs/>
          <w:sz w:val="24"/>
          <w:szCs w:val="24"/>
        </w:rPr>
      </w:pPr>
      <w:r>
        <w:rPr>
          <w:rFonts w:hAnsi="宋体" w:hint="eastAsia"/>
          <w:b/>
          <w:bCs/>
          <w:sz w:val="24"/>
          <w:szCs w:val="24"/>
        </w:rPr>
        <w:t>投标人授权代表签字：</w:t>
      </w:r>
    </w:p>
    <w:p w:rsidR="000B643B" w:rsidRDefault="000B643B">
      <w:pPr>
        <w:ind w:right="-89" w:firstLineChars="2101" w:firstLine="5062"/>
        <w:jc w:val="left"/>
        <w:rPr>
          <w:rFonts w:hAnsi="宋体"/>
          <w:b/>
          <w:bCs/>
          <w:sz w:val="24"/>
          <w:szCs w:val="24"/>
        </w:rPr>
      </w:pPr>
    </w:p>
    <w:p w:rsidR="000B643B" w:rsidRDefault="005D2B14">
      <w:pPr>
        <w:ind w:right="-89" w:firstLineChars="2101" w:firstLine="5062"/>
        <w:jc w:val="left"/>
        <w:rPr>
          <w:rFonts w:hAnsi="宋体"/>
          <w:b/>
          <w:bCs/>
          <w:sz w:val="24"/>
          <w:szCs w:val="24"/>
        </w:rPr>
      </w:pPr>
      <w:r>
        <w:rPr>
          <w:rFonts w:hAnsi="宋体" w:hint="eastAsia"/>
          <w:b/>
          <w:bCs/>
          <w:sz w:val="24"/>
          <w:szCs w:val="24"/>
        </w:rPr>
        <w:t>承诺日期：</w:t>
      </w: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right="-89" w:firstLineChars="2101" w:firstLine="5906"/>
        <w:jc w:val="left"/>
        <w:rPr>
          <w:rFonts w:hAnsi="宋体"/>
          <w:b/>
          <w:bCs/>
        </w:rPr>
      </w:pPr>
    </w:p>
    <w:p w:rsidR="000B643B" w:rsidRDefault="000B643B">
      <w:pPr>
        <w:ind w:firstLineChars="0" w:firstLine="0"/>
        <w:rPr>
          <w:rFonts w:hAnsi="宋体"/>
          <w:b/>
          <w:bCs/>
          <w:sz w:val="36"/>
          <w:szCs w:val="36"/>
        </w:rPr>
      </w:pPr>
    </w:p>
    <w:p w:rsidR="000B643B" w:rsidRDefault="000B643B">
      <w:pPr>
        <w:ind w:firstLine="723"/>
        <w:rPr>
          <w:rFonts w:hAnsi="宋体"/>
          <w:b/>
          <w:bCs/>
          <w:sz w:val="36"/>
          <w:szCs w:val="36"/>
        </w:rPr>
      </w:pPr>
    </w:p>
    <w:p w:rsidR="000B643B" w:rsidRDefault="000B643B">
      <w:pPr>
        <w:ind w:firstLine="723"/>
        <w:rPr>
          <w:rFonts w:hAnsi="宋体"/>
          <w:b/>
          <w:bCs/>
          <w:sz w:val="36"/>
          <w:szCs w:val="36"/>
        </w:rPr>
      </w:pPr>
    </w:p>
    <w:p w:rsidR="000B643B" w:rsidRDefault="005D2B14">
      <w:pPr>
        <w:ind w:firstLine="723"/>
        <w:rPr>
          <w:rFonts w:hAnsi="宋体"/>
          <w:b/>
          <w:bCs/>
          <w:sz w:val="36"/>
          <w:szCs w:val="36"/>
        </w:rPr>
      </w:pPr>
      <w:r>
        <w:rPr>
          <w:rFonts w:hAnsi="宋体" w:hint="eastAsia"/>
          <w:b/>
          <w:bCs/>
          <w:sz w:val="36"/>
          <w:szCs w:val="36"/>
        </w:rPr>
        <w:t>格式自拟</w:t>
      </w:r>
    </w:p>
    <w:p w:rsidR="000B643B" w:rsidRDefault="000B643B">
      <w:pPr>
        <w:spacing w:line="420" w:lineRule="exact"/>
        <w:ind w:firstLineChars="171" w:firstLine="410"/>
        <w:rPr>
          <w:rFonts w:ascii="Arial" w:hAnsi="Arial" w:cs="Arial"/>
          <w:sz w:val="24"/>
          <w:szCs w:val="24"/>
        </w:rPr>
      </w:pPr>
    </w:p>
    <w:p w:rsidR="000B643B" w:rsidRDefault="000B643B">
      <w:pPr>
        <w:ind w:firstLine="560"/>
      </w:pPr>
    </w:p>
    <w:p w:rsidR="000B643B" w:rsidRDefault="000B643B">
      <w:pPr>
        <w:pStyle w:val="6"/>
        <w:ind w:firstLine="360"/>
      </w:pPr>
    </w:p>
    <w:p w:rsidR="000B643B" w:rsidRDefault="000B643B">
      <w:pPr>
        <w:ind w:firstLine="560"/>
      </w:pPr>
    </w:p>
    <w:bookmarkEnd w:id="10"/>
    <w:bookmarkEnd w:id="11"/>
    <w:bookmarkEnd w:id="12"/>
    <w:bookmarkEnd w:id="13"/>
    <w:bookmarkEnd w:id="14"/>
    <w:bookmarkEnd w:id="15"/>
    <w:p w:rsidR="000B643B" w:rsidRDefault="000B643B">
      <w:pPr>
        <w:ind w:firstLineChars="0" w:firstLine="0"/>
        <w:jc w:val="left"/>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pStyle w:val="a0"/>
      </w:pPr>
    </w:p>
    <w:p w:rsidR="000B643B" w:rsidRDefault="000B643B" w:rsidP="006813CF">
      <w:pPr>
        <w:pStyle w:val="6"/>
        <w:ind w:firstLine="360"/>
      </w:pPr>
    </w:p>
    <w:p w:rsidR="000B643B" w:rsidRDefault="000B643B" w:rsidP="006813CF">
      <w:pPr>
        <w:ind w:firstLine="560"/>
      </w:pPr>
    </w:p>
    <w:p w:rsidR="000B643B" w:rsidRDefault="000B643B">
      <w:pPr>
        <w:ind w:firstLineChars="0" w:firstLine="0"/>
      </w:pPr>
    </w:p>
    <w:sectPr w:rsidR="000B643B" w:rsidSect="000B643B">
      <w:headerReference w:type="even" r:id="rId20"/>
      <w:headerReference w:type="default" r:id="rId21"/>
      <w:footerReference w:type="even" r:id="rId22"/>
      <w:footerReference w:type="default" r:id="rId23"/>
      <w:pgSz w:w="11906" w:h="16838"/>
      <w:pgMar w:top="1191" w:right="1191" w:bottom="1191" w:left="1191"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A12" w:rsidRDefault="00F62A12" w:rsidP="006813CF">
      <w:pPr>
        <w:ind w:firstLine="560"/>
      </w:pPr>
      <w:r>
        <w:separator/>
      </w:r>
    </w:p>
  </w:endnote>
  <w:endnote w:type="continuationSeparator" w:id="1">
    <w:p w:rsidR="00F62A12" w:rsidRDefault="00F62A12" w:rsidP="006813CF">
      <w:pPr>
        <w:ind w:firstLine="56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pPr>
      <w:pStyle w:val="ab"/>
      <w:framePr w:wrap="around" w:vAnchor="text" w:hAnchor="margin" w:xAlign="center" w:y="1"/>
      <w:ind w:firstLine="360"/>
      <w:rPr>
        <w:rStyle w:val="af0"/>
      </w:rPr>
    </w:pPr>
    <w:r>
      <w:fldChar w:fldCharType="begin"/>
    </w:r>
    <w:r w:rsidR="005D2B14">
      <w:rPr>
        <w:rStyle w:val="af0"/>
      </w:rPr>
      <w:instrText xml:space="preserve">PAGE  </w:instrText>
    </w:r>
    <w:r>
      <w:fldChar w:fldCharType="separate"/>
    </w:r>
    <w:r w:rsidR="005D2B14">
      <w:rPr>
        <w:rStyle w:val="af0"/>
      </w:rPr>
      <w:t>170</w:t>
    </w:r>
    <w:r>
      <w:fldChar w:fldCharType="end"/>
    </w:r>
  </w:p>
  <w:p w:rsidR="000B643B" w:rsidRDefault="000B643B">
    <w:pPr>
      <w:pStyle w:val="ab"/>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pPr>
      <w:pStyle w:val="ab"/>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pPr>
      <w:pStyle w:val="ab"/>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5D2B14">
    <w:pPr>
      <w:pStyle w:val="ab"/>
      <w:tabs>
        <w:tab w:val="clear" w:pos="4153"/>
        <w:tab w:val="center" w:pos="4762"/>
      </w:tabs>
      <w:ind w:firstLine="360"/>
    </w:pPr>
    <w:r>
      <w:rPr>
        <w:rFonts w:hint="eastAsia"/>
      </w:rP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5D2B14">
    <w:pPr>
      <w:pStyle w:val="ab"/>
      <w:tabs>
        <w:tab w:val="clear" w:pos="4153"/>
        <w:tab w:val="clear" w:pos="8306"/>
        <w:tab w:val="center" w:pos="4762"/>
      </w:tabs>
      <w:ind w:firstLine="360"/>
    </w:pPr>
    <w:r>
      <w:rPr>
        <w:rFonts w:hint="eastAsia"/>
      </w:rPr>
      <w:tab/>
    </w:r>
    <w:r>
      <w:rPr>
        <w:rFonts w:hint="eastAsia"/>
      </w:rP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rsidP="006813CF">
    <w:pPr>
      <w:pStyle w:val="ab"/>
      <w:framePr w:wrap="around" w:vAnchor="text" w:hAnchor="margin" w:xAlign="center" w:y="1"/>
      <w:ind w:firstLine="360"/>
      <w:rPr>
        <w:rStyle w:val="af0"/>
      </w:rPr>
    </w:pPr>
    <w:r>
      <w:fldChar w:fldCharType="begin"/>
    </w:r>
    <w:r w:rsidR="005D2B14">
      <w:rPr>
        <w:rStyle w:val="af0"/>
      </w:rPr>
      <w:instrText xml:space="preserve">PAGE  </w:instrText>
    </w:r>
    <w:r>
      <w:fldChar w:fldCharType="end"/>
    </w:r>
  </w:p>
  <w:p w:rsidR="000B643B" w:rsidRDefault="000B643B" w:rsidP="006813CF">
    <w:pPr>
      <w:pStyle w:val="ab"/>
      <w:ind w:right="360" w:firstLine="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rsidP="006813CF">
    <w:pPr>
      <w:pStyle w:val="ab"/>
      <w:ind w:right="360" w:firstLine="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pPr>
      <w:pStyle w:val="ab"/>
      <w:framePr w:wrap="around" w:vAnchor="text" w:hAnchor="margin" w:xAlign="center" w:y="1"/>
      <w:ind w:firstLine="360"/>
      <w:rPr>
        <w:rStyle w:val="af0"/>
      </w:rPr>
    </w:pPr>
    <w:r>
      <w:fldChar w:fldCharType="begin"/>
    </w:r>
    <w:r w:rsidR="005D2B14">
      <w:rPr>
        <w:rStyle w:val="af0"/>
      </w:rPr>
      <w:instrText xml:space="preserve">PAGE  </w:instrText>
    </w:r>
    <w:r>
      <w:fldChar w:fldCharType="end"/>
    </w:r>
  </w:p>
  <w:p w:rsidR="000B643B" w:rsidRDefault="000B643B">
    <w:pPr>
      <w:pStyle w:val="ab"/>
      <w:ind w:firstLine="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pPr>
      <w:pStyle w:val="ab"/>
      <w:ind w:firstLine="360"/>
      <w:jc w:val="center"/>
    </w:pPr>
    <w:r>
      <w:pict>
        <v:shapetype id="_x0000_t202" coordsize="21600,21600" o:spt="202" path="m,l,21600r21600,l21600,xe">
          <v:stroke joinstyle="miter"/>
          <v:path gradientshapeok="t" o:connecttype="rect"/>
        </v:shapetype>
        <v:shape id="文本框 1028" o:spid="_x0000_s2049" type="#_x0000_t202" style="position:absolute;left:0;text-align:left;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Xl8HTLAQAAnAMAAA4AAAAAAAAAAQAgAAAAHgEAAGRycy9lMm9E&#10;b2MueG1sUEsFBgAAAAAGAAYAWQEAAFsFAAAAAA==&#10;" filled="f" stroked="f">
          <v:textbox style="mso-fit-shape-to-text:t" inset="0,0,0,0">
            <w:txbxContent>
              <w:p w:rsidR="000B643B" w:rsidRDefault="00CD26A9">
                <w:pPr>
                  <w:pStyle w:val="ab"/>
                  <w:ind w:firstLine="360"/>
                  <w:jc w:val="center"/>
                  <w:rPr>
                    <w:rStyle w:val="af0"/>
                  </w:rPr>
                </w:pPr>
                <w:r>
                  <w:fldChar w:fldCharType="begin"/>
                </w:r>
                <w:r w:rsidR="005D2B14">
                  <w:rPr>
                    <w:rStyle w:val="af0"/>
                  </w:rPr>
                  <w:instrText xml:space="preserve"> PAGE </w:instrText>
                </w:r>
                <w:r>
                  <w:fldChar w:fldCharType="separate"/>
                </w:r>
                <w:r w:rsidR="00E57977">
                  <w:rPr>
                    <w:rStyle w:val="af0"/>
                    <w:noProof/>
                  </w:rPr>
                  <w:t>105</w:t>
                </w:r>
                <w:r>
                  <w:fldChar w:fldCharType="end"/>
                </w:r>
              </w:p>
              <w:p w:rsidR="000B643B" w:rsidRDefault="000B643B">
                <w:pPr>
                  <w:pStyle w:val="ab"/>
                  <w:ind w:firstLine="360"/>
                  <w:rPr>
                    <w:rStyle w:val="af0"/>
                  </w:rPr>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A12" w:rsidRDefault="00F62A12" w:rsidP="006813CF">
      <w:pPr>
        <w:ind w:firstLine="560"/>
      </w:pPr>
      <w:r>
        <w:separator/>
      </w:r>
    </w:p>
  </w:footnote>
  <w:footnote w:type="continuationSeparator" w:id="1">
    <w:p w:rsidR="00F62A12" w:rsidRDefault="00F62A12" w:rsidP="006813CF">
      <w:pPr>
        <w:ind w:firstLine="56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pPr>
      <w:pStyle w:val="ac"/>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pPr>
      <w:pStyle w:val="ac"/>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0B643B">
    <w:pPr>
      <w:pStyle w:val="ac"/>
      <w:ind w:firstLine="360"/>
      <w:jc w:val="both"/>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pPr>
      <w:pStyle w:val="ac"/>
      <w:framePr w:wrap="around" w:vAnchor="text" w:hAnchor="margin" w:xAlign="center" w:y="1"/>
      <w:ind w:firstLine="360"/>
      <w:rPr>
        <w:rStyle w:val="af0"/>
      </w:rPr>
    </w:pPr>
    <w:r>
      <w:fldChar w:fldCharType="begin"/>
    </w:r>
    <w:r w:rsidR="005D2B14">
      <w:rPr>
        <w:rStyle w:val="af0"/>
      </w:rPr>
      <w:instrText xml:space="preserve">PAGE  </w:instrText>
    </w:r>
    <w:r>
      <w:fldChar w:fldCharType="end"/>
    </w:r>
  </w:p>
  <w:p w:rsidR="000B643B" w:rsidRDefault="000B643B">
    <w:pPr>
      <w:pStyle w:val="ac"/>
      <w:ind w:firstLine="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3B" w:rsidRDefault="00CD26A9">
    <w:pPr>
      <w:pStyle w:val="a4"/>
      <w:spacing w:line="14" w:lineRule="auto"/>
      <w:ind w:firstLine="480"/>
      <w:rPr>
        <w:sz w:val="20"/>
      </w:rPr>
    </w:pPr>
    <w:r w:rsidRPr="00CD26A9">
      <w:pict>
        <v:line id="直线 12" o:spid="_x0000_s2050" style="position:absolute;left:0;text-align:left;z-index:-251658240;mso-position-horizontal-relative:page;mso-position-vertical-relative:page" from="55.2pt,55.55pt" to="540.1pt,55.55pt" o:gfxdata="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jeOUPVAAAA&#10;DAEAAA8AAAAAAAAAAQAgAAAAIgAAAGRycy9kb3ducmV2LnhtbFBLAQIUABQAAAAIAIdO4kBdGSDU&#10;5wEAAOADAAAOAAAAAAAAAAEAIAAAACQBAABkcnMvZTJvRG9jLnhtbFBLBQYAAAAABgAGAFkBAAB9&#10;BQAAAAA=&#10;" strokeweight=".72pt">
          <w10:wrap anchorx="page" anchory="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B92676"/>
    <w:multiLevelType w:val="singleLevel"/>
    <w:tmpl w:val="80B92676"/>
    <w:lvl w:ilvl="0">
      <w:start w:val="6"/>
      <w:numFmt w:val="chineseCounting"/>
      <w:suff w:val="nothing"/>
      <w:lvlText w:val="%1、"/>
      <w:lvlJc w:val="left"/>
      <w:rPr>
        <w:rFonts w:hint="eastAsia"/>
      </w:rPr>
    </w:lvl>
  </w:abstractNum>
  <w:abstractNum w:abstractNumId="1">
    <w:nsid w:val="CDD7DA3E"/>
    <w:multiLevelType w:val="singleLevel"/>
    <w:tmpl w:val="CDD7DA3E"/>
    <w:lvl w:ilvl="0">
      <w:start w:val="35"/>
      <w:numFmt w:val="decimal"/>
      <w:suff w:val="nothing"/>
      <w:lvlText w:val="%1、"/>
      <w:lvlJc w:val="left"/>
    </w:lvl>
  </w:abstractNum>
  <w:abstractNum w:abstractNumId="2">
    <w:nsid w:val="CFB84E45"/>
    <w:multiLevelType w:val="singleLevel"/>
    <w:tmpl w:val="CFB84E45"/>
    <w:lvl w:ilvl="0">
      <w:start w:val="1"/>
      <w:numFmt w:val="decimal"/>
      <w:lvlText w:val="%1."/>
      <w:lvlJc w:val="left"/>
      <w:pPr>
        <w:tabs>
          <w:tab w:val="left" w:pos="312"/>
        </w:tabs>
      </w:pPr>
    </w:lvl>
  </w:abstractNum>
  <w:abstractNum w:abstractNumId="3">
    <w:nsid w:val="E05B090F"/>
    <w:multiLevelType w:val="singleLevel"/>
    <w:tmpl w:val="E05B090F"/>
    <w:lvl w:ilvl="0">
      <w:start w:val="1"/>
      <w:numFmt w:val="chineseCounting"/>
      <w:suff w:val="nothing"/>
      <w:lvlText w:val="%1、"/>
      <w:lvlJc w:val="left"/>
      <w:rPr>
        <w:rFonts w:hint="eastAsia"/>
      </w:rPr>
    </w:lvl>
  </w:abstractNum>
  <w:abstractNum w:abstractNumId="4">
    <w:nsid w:val="00000003"/>
    <w:multiLevelType w:val="multilevel"/>
    <w:tmpl w:val="00000003"/>
    <w:lvl w:ilvl="0">
      <w:start w:val="1"/>
      <w:numFmt w:val="decimal"/>
      <w:lvlText w:val="%1."/>
      <w:lvlJc w:val="left"/>
      <w:pPr>
        <w:tabs>
          <w:tab w:val="left" w:pos="980"/>
        </w:tabs>
        <w:ind w:left="980" w:hanging="420"/>
      </w:pPr>
      <w:rPr>
        <w:rFonts w:ascii="Times New Roman" w:hAnsi="Times New Roman" w:cs="Times New Roman" w:hint="default"/>
      </w:rPr>
    </w:lvl>
    <w:lvl w:ilvl="1">
      <w:start w:val="1"/>
      <w:numFmt w:val="lowerLetter"/>
      <w:lvlText w:val="%2)"/>
      <w:lvlJc w:val="left"/>
      <w:pPr>
        <w:tabs>
          <w:tab w:val="left" w:pos="1400"/>
        </w:tabs>
        <w:ind w:left="1400" w:hanging="420"/>
      </w:pPr>
      <w:rPr>
        <w:rFonts w:ascii="Times New Roman" w:hAnsi="Times New Roman" w:cs="Times New Roman" w:hint="default"/>
      </w:rPr>
    </w:lvl>
    <w:lvl w:ilvl="2">
      <w:start w:val="1"/>
      <w:numFmt w:val="lowerRoman"/>
      <w:lvlText w:val="%3."/>
      <w:lvlJc w:val="right"/>
      <w:pPr>
        <w:tabs>
          <w:tab w:val="left" w:pos="1820"/>
        </w:tabs>
        <w:ind w:left="1820" w:hanging="420"/>
      </w:pPr>
      <w:rPr>
        <w:rFonts w:ascii="Times New Roman" w:hAnsi="Times New Roman" w:cs="Times New Roman" w:hint="default"/>
      </w:rPr>
    </w:lvl>
    <w:lvl w:ilvl="3">
      <w:start w:val="1"/>
      <w:numFmt w:val="decimal"/>
      <w:lvlText w:val="%4."/>
      <w:lvlJc w:val="left"/>
      <w:pPr>
        <w:tabs>
          <w:tab w:val="left" w:pos="2240"/>
        </w:tabs>
        <w:ind w:left="2240" w:hanging="420"/>
      </w:pPr>
      <w:rPr>
        <w:rFonts w:ascii="Times New Roman" w:hAnsi="Times New Roman" w:cs="Times New Roman" w:hint="default"/>
      </w:rPr>
    </w:lvl>
    <w:lvl w:ilvl="4">
      <w:start w:val="1"/>
      <w:numFmt w:val="lowerLetter"/>
      <w:lvlText w:val="%5)"/>
      <w:lvlJc w:val="left"/>
      <w:pPr>
        <w:tabs>
          <w:tab w:val="left" w:pos="2660"/>
        </w:tabs>
        <w:ind w:left="2660" w:hanging="420"/>
      </w:pPr>
      <w:rPr>
        <w:rFonts w:ascii="Times New Roman" w:hAnsi="Times New Roman" w:cs="Times New Roman" w:hint="default"/>
      </w:rPr>
    </w:lvl>
    <w:lvl w:ilvl="5">
      <w:start w:val="1"/>
      <w:numFmt w:val="lowerRoman"/>
      <w:lvlText w:val="%6."/>
      <w:lvlJc w:val="right"/>
      <w:pPr>
        <w:tabs>
          <w:tab w:val="left" w:pos="3080"/>
        </w:tabs>
        <w:ind w:left="3080" w:hanging="420"/>
      </w:pPr>
      <w:rPr>
        <w:rFonts w:ascii="Times New Roman" w:hAnsi="Times New Roman" w:cs="Times New Roman" w:hint="default"/>
      </w:rPr>
    </w:lvl>
    <w:lvl w:ilvl="6">
      <w:start w:val="1"/>
      <w:numFmt w:val="decimal"/>
      <w:lvlText w:val="%7."/>
      <w:lvlJc w:val="left"/>
      <w:pPr>
        <w:tabs>
          <w:tab w:val="left" w:pos="3500"/>
        </w:tabs>
        <w:ind w:left="3500" w:hanging="420"/>
      </w:pPr>
      <w:rPr>
        <w:rFonts w:ascii="Times New Roman" w:hAnsi="Times New Roman" w:cs="Times New Roman" w:hint="default"/>
      </w:rPr>
    </w:lvl>
    <w:lvl w:ilvl="7">
      <w:start w:val="1"/>
      <w:numFmt w:val="lowerLetter"/>
      <w:lvlText w:val="%8)"/>
      <w:lvlJc w:val="left"/>
      <w:pPr>
        <w:tabs>
          <w:tab w:val="left" w:pos="3920"/>
        </w:tabs>
        <w:ind w:left="3920" w:hanging="420"/>
      </w:pPr>
      <w:rPr>
        <w:rFonts w:ascii="Times New Roman" w:hAnsi="Times New Roman" w:cs="Times New Roman" w:hint="default"/>
      </w:rPr>
    </w:lvl>
    <w:lvl w:ilvl="8">
      <w:start w:val="1"/>
      <w:numFmt w:val="lowerRoman"/>
      <w:lvlText w:val="%9."/>
      <w:lvlJc w:val="right"/>
      <w:pPr>
        <w:tabs>
          <w:tab w:val="left" w:pos="4340"/>
        </w:tabs>
        <w:ind w:left="4340" w:hanging="420"/>
      </w:pPr>
      <w:rPr>
        <w:rFonts w:ascii="Times New Roman" w:hAnsi="Times New Roman" w:cs="Times New Roman" w:hint="default"/>
      </w:rPr>
    </w:lvl>
  </w:abstractNum>
  <w:abstractNum w:abstractNumId="5">
    <w:nsid w:val="00000008"/>
    <w:multiLevelType w:val="multilevel"/>
    <w:tmpl w:val="00000008"/>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0000010"/>
    <w:multiLevelType w:val="multilevel"/>
    <w:tmpl w:val="00000010"/>
    <w:lvl w:ilvl="0">
      <w:start w:val="1"/>
      <w:numFmt w:val="japaneseCounting"/>
      <w:lvlText w:val="（%1）"/>
      <w:lvlJc w:val="left"/>
      <w:pPr>
        <w:tabs>
          <w:tab w:val="left" w:pos="720"/>
        </w:tabs>
        <w:ind w:left="720" w:hanging="720"/>
      </w:pPr>
      <w:rPr>
        <w:rFonts w:hint="eastAsia"/>
      </w:rPr>
    </w:lvl>
    <w:lvl w:ilvl="1">
      <w:start w:val="1"/>
      <w:numFmt w:val="decimal"/>
      <w:lvlText w:val="（%2）"/>
      <w:lvlJc w:val="left"/>
      <w:pPr>
        <w:tabs>
          <w:tab w:val="left" w:pos="1980"/>
        </w:tabs>
        <w:ind w:left="1980" w:hanging="720"/>
      </w:pPr>
      <w:rPr>
        <w:rFonts w:hint="eastAsia"/>
      </w:rPr>
    </w:lvl>
    <w:lvl w:ilvl="2">
      <w:start w:val="1"/>
      <w:numFmt w:val="decimal"/>
      <w:lvlText w:val="%3."/>
      <w:lvlJc w:val="left"/>
      <w:pPr>
        <w:tabs>
          <w:tab w:val="left" w:pos="1260"/>
        </w:tabs>
        <w:ind w:left="1260" w:hanging="42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0053208E"/>
    <w:multiLevelType w:val="singleLevel"/>
    <w:tmpl w:val="0053208E"/>
    <w:lvl w:ilvl="0">
      <w:start w:val="6"/>
      <w:numFmt w:val="decimal"/>
      <w:suff w:val="nothing"/>
      <w:lvlText w:val="%1）"/>
      <w:lvlJc w:val="left"/>
    </w:lvl>
  </w:abstractNum>
  <w:abstractNum w:abstractNumId="8">
    <w:nsid w:val="1AC28896"/>
    <w:multiLevelType w:val="singleLevel"/>
    <w:tmpl w:val="1AC28896"/>
    <w:lvl w:ilvl="0">
      <w:start w:val="3"/>
      <w:numFmt w:val="chineseCounting"/>
      <w:suff w:val="nothing"/>
      <w:lvlText w:val="%1、"/>
      <w:lvlJc w:val="left"/>
      <w:rPr>
        <w:rFonts w:hint="eastAsia"/>
      </w:rPr>
    </w:lvl>
  </w:abstractNum>
  <w:abstractNum w:abstractNumId="9">
    <w:nsid w:val="2EEE0E24"/>
    <w:multiLevelType w:val="multilevel"/>
    <w:tmpl w:val="2EEE0E24"/>
    <w:lvl w:ilvl="0">
      <w:start w:val="1"/>
      <w:numFmt w:val="decimal"/>
      <w:lvlText w:val="%1、"/>
      <w:lvlJc w:val="left"/>
      <w:pPr>
        <w:tabs>
          <w:tab w:val="left" w:pos="1070"/>
        </w:tabs>
        <w:ind w:left="1070" w:hanging="360"/>
      </w:pPr>
      <w:rPr>
        <w:rFonts w:hint="eastAsia"/>
      </w:rPr>
    </w:lvl>
    <w:lvl w:ilvl="1">
      <w:start w:val="1"/>
      <w:numFmt w:val="lowerLetter"/>
      <w:lvlText w:val="%2)"/>
      <w:lvlJc w:val="left"/>
      <w:pPr>
        <w:tabs>
          <w:tab w:val="left" w:pos="1550"/>
        </w:tabs>
        <w:ind w:left="1550" w:hanging="420"/>
      </w:pPr>
    </w:lvl>
    <w:lvl w:ilvl="2">
      <w:start w:val="1"/>
      <w:numFmt w:val="lowerRoman"/>
      <w:lvlText w:val="%3."/>
      <w:lvlJc w:val="right"/>
      <w:pPr>
        <w:tabs>
          <w:tab w:val="left" w:pos="1970"/>
        </w:tabs>
        <w:ind w:left="1970" w:hanging="420"/>
      </w:pPr>
    </w:lvl>
    <w:lvl w:ilvl="3">
      <w:start w:val="1"/>
      <w:numFmt w:val="decimal"/>
      <w:lvlText w:val="%4."/>
      <w:lvlJc w:val="left"/>
      <w:pPr>
        <w:tabs>
          <w:tab w:val="left" w:pos="2390"/>
        </w:tabs>
        <w:ind w:left="2390" w:hanging="420"/>
      </w:pPr>
    </w:lvl>
    <w:lvl w:ilvl="4">
      <w:start w:val="1"/>
      <w:numFmt w:val="lowerLetter"/>
      <w:lvlText w:val="%5)"/>
      <w:lvlJc w:val="left"/>
      <w:pPr>
        <w:tabs>
          <w:tab w:val="left" w:pos="2810"/>
        </w:tabs>
        <w:ind w:left="2810" w:hanging="420"/>
      </w:pPr>
    </w:lvl>
    <w:lvl w:ilvl="5">
      <w:start w:val="1"/>
      <w:numFmt w:val="lowerRoman"/>
      <w:lvlText w:val="%6."/>
      <w:lvlJc w:val="right"/>
      <w:pPr>
        <w:tabs>
          <w:tab w:val="left" w:pos="3230"/>
        </w:tabs>
        <w:ind w:left="3230" w:hanging="420"/>
      </w:pPr>
    </w:lvl>
    <w:lvl w:ilvl="6">
      <w:start w:val="1"/>
      <w:numFmt w:val="decimal"/>
      <w:lvlText w:val="%7."/>
      <w:lvlJc w:val="left"/>
      <w:pPr>
        <w:tabs>
          <w:tab w:val="left" w:pos="3650"/>
        </w:tabs>
        <w:ind w:left="3650" w:hanging="420"/>
      </w:pPr>
    </w:lvl>
    <w:lvl w:ilvl="7">
      <w:start w:val="1"/>
      <w:numFmt w:val="lowerLetter"/>
      <w:lvlText w:val="%8)"/>
      <w:lvlJc w:val="left"/>
      <w:pPr>
        <w:tabs>
          <w:tab w:val="left" w:pos="4070"/>
        </w:tabs>
        <w:ind w:left="4070" w:hanging="420"/>
      </w:pPr>
    </w:lvl>
    <w:lvl w:ilvl="8">
      <w:start w:val="1"/>
      <w:numFmt w:val="lowerRoman"/>
      <w:lvlText w:val="%9."/>
      <w:lvlJc w:val="right"/>
      <w:pPr>
        <w:tabs>
          <w:tab w:val="left" w:pos="4490"/>
        </w:tabs>
        <w:ind w:left="4490" w:hanging="420"/>
      </w:pPr>
    </w:lvl>
  </w:abstractNum>
  <w:abstractNum w:abstractNumId="10">
    <w:nsid w:val="359837ED"/>
    <w:multiLevelType w:val="singleLevel"/>
    <w:tmpl w:val="359837ED"/>
    <w:lvl w:ilvl="0">
      <w:start w:val="3"/>
      <w:numFmt w:val="decimal"/>
      <w:suff w:val="nothing"/>
      <w:lvlText w:val="%1、"/>
      <w:lvlJc w:val="left"/>
    </w:lvl>
  </w:abstractNum>
  <w:abstractNum w:abstractNumId="11">
    <w:nsid w:val="3FF6149F"/>
    <w:multiLevelType w:val="multilevel"/>
    <w:tmpl w:val="3FF6149F"/>
    <w:lvl w:ilvl="0">
      <w:start w:val="1"/>
      <w:numFmt w:val="decimalEnclosedCircle"/>
      <w:lvlText w:val="%1"/>
      <w:lvlJc w:val="left"/>
      <w:pPr>
        <w:ind w:left="360" w:hanging="360"/>
      </w:pPr>
      <w:rPr>
        <w:rFonts w:ascii="宋体" w:eastAsia="宋体" w:hAnsi="宋体"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4A2C4BC1"/>
    <w:multiLevelType w:val="singleLevel"/>
    <w:tmpl w:val="4A2C4BC1"/>
    <w:lvl w:ilvl="0">
      <w:start w:val="7"/>
      <w:numFmt w:val="japaneseCounting"/>
      <w:lvlText w:val="第%1条"/>
      <w:lvlJc w:val="left"/>
      <w:pPr>
        <w:tabs>
          <w:tab w:val="left" w:pos="1485"/>
        </w:tabs>
        <w:ind w:left="1485" w:hanging="1005"/>
      </w:pPr>
      <w:rPr>
        <w:rFonts w:hint="eastAsia"/>
      </w:rPr>
    </w:lvl>
  </w:abstractNum>
  <w:abstractNum w:abstractNumId="13">
    <w:nsid w:val="53EC8E78"/>
    <w:multiLevelType w:val="singleLevel"/>
    <w:tmpl w:val="53EC8E78"/>
    <w:lvl w:ilvl="0">
      <w:start w:val="1"/>
      <w:numFmt w:val="decimal"/>
      <w:suff w:val="nothing"/>
      <w:lvlText w:val="(%1)"/>
      <w:lvlJc w:val="left"/>
    </w:lvl>
  </w:abstractNum>
  <w:abstractNum w:abstractNumId="14">
    <w:nsid w:val="545B2EA0"/>
    <w:multiLevelType w:val="singleLevel"/>
    <w:tmpl w:val="545B2EA0"/>
    <w:lvl w:ilvl="0">
      <w:start w:val="13"/>
      <w:numFmt w:val="decimal"/>
      <w:suff w:val="space"/>
      <w:lvlText w:val="第%1条"/>
      <w:lvlJc w:val="left"/>
    </w:lvl>
  </w:abstractNum>
  <w:abstractNum w:abstractNumId="15">
    <w:nsid w:val="59B25B9C"/>
    <w:multiLevelType w:val="singleLevel"/>
    <w:tmpl w:val="59B25B9C"/>
    <w:lvl w:ilvl="0">
      <w:start w:val="1"/>
      <w:numFmt w:val="decimal"/>
      <w:suff w:val="nothing"/>
      <w:lvlText w:val="%1、"/>
      <w:lvlJc w:val="left"/>
    </w:lvl>
  </w:abstractNum>
  <w:abstractNum w:abstractNumId="16">
    <w:nsid w:val="59BF98E0"/>
    <w:multiLevelType w:val="singleLevel"/>
    <w:tmpl w:val="59BF98E0"/>
    <w:lvl w:ilvl="0">
      <w:start w:val="2"/>
      <w:numFmt w:val="decimal"/>
      <w:suff w:val="nothing"/>
      <w:lvlText w:val="%1、"/>
      <w:lvlJc w:val="left"/>
    </w:lvl>
  </w:abstractNum>
  <w:abstractNum w:abstractNumId="17">
    <w:nsid w:val="63E6B9CD"/>
    <w:multiLevelType w:val="singleLevel"/>
    <w:tmpl w:val="63E6B9CD"/>
    <w:lvl w:ilvl="0">
      <w:start w:val="4"/>
      <w:numFmt w:val="decimal"/>
      <w:suff w:val="nothing"/>
      <w:lvlText w:val="%1、"/>
      <w:lvlJc w:val="left"/>
    </w:lvl>
  </w:abstractNum>
  <w:abstractNum w:abstractNumId="18">
    <w:nsid w:val="7BA23B36"/>
    <w:multiLevelType w:val="singleLevel"/>
    <w:tmpl w:val="7BA23B36"/>
    <w:lvl w:ilvl="0">
      <w:start w:val="3"/>
      <w:numFmt w:val="japaneseCounting"/>
      <w:lvlText w:val="第%1条"/>
      <w:lvlJc w:val="left"/>
      <w:pPr>
        <w:tabs>
          <w:tab w:val="left" w:pos="1440"/>
        </w:tabs>
        <w:ind w:left="1440" w:hanging="960"/>
      </w:pPr>
      <w:rPr>
        <w:rFonts w:hint="eastAsia"/>
      </w:rPr>
    </w:lvl>
  </w:abstractNum>
  <w:num w:numId="1">
    <w:abstractNumId w:val="17"/>
  </w:num>
  <w:num w:numId="2">
    <w:abstractNumId w:val="16"/>
  </w:num>
  <w:num w:numId="3">
    <w:abstractNumId w:val="6"/>
  </w:num>
  <w:num w:numId="4">
    <w:abstractNumId w:val="1"/>
  </w:num>
  <w:num w:numId="5">
    <w:abstractNumId w:val="7"/>
  </w:num>
  <w:num w:numId="6">
    <w:abstractNumId w:val="15"/>
  </w:num>
  <w:num w:numId="7">
    <w:abstractNumId w:val="13"/>
  </w:num>
  <w:num w:numId="8">
    <w:abstractNumId w:val="14"/>
  </w:num>
  <w:num w:numId="9">
    <w:abstractNumId w:val="18"/>
  </w:num>
  <w:num w:numId="10">
    <w:abstractNumId w:val="12"/>
  </w:num>
  <w:num w:numId="11">
    <w:abstractNumId w:val="0"/>
  </w:num>
  <w:num w:numId="12">
    <w:abstractNumId w:val="3"/>
  </w:num>
  <w:num w:numId="13">
    <w:abstractNumId w:val="2"/>
  </w:num>
  <w:num w:numId="14">
    <w:abstractNumId w:val="10"/>
  </w:num>
  <w:num w:numId="15">
    <w:abstractNumId w:val="11"/>
  </w:num>
  <w:num w:numId="16">
    <w:abstractNumId w:val="9"/>
  </w:num>
  <w:num w:numId="17">
    <w:abstractNumId w:val="8"/>
  </w:num>
  <w:num w:numId="18">
    <w:abstractNumId w:val="5"/>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5"/>
  <w:drawingGridHorizontalSpacing w:val="140"/>
  <w:drawingGridVerticalSpacing w:val="381"/>
  <w:noPunctuationKerning/>
  <w:characterSpacingControl w:val="compressPunctuation"/>
  <w:hdrShapeDefaults>
    <o:shapedefaults v:ext="edit" spidmax="5122"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doNotWrapTextWithPunct/>
    <w:doNotUseEastAsianBreakRules/>
    <w:useFELayout/>
    <w:doNotUseIndentAsNumberingTabStop/>
    <w:useAltKinsokuLineBreakRules/>
  </w:compat>
  <w:rsids>
    <w:rsidRoot w:val="00D5004A"/>
    <w:rsid w:val="00001659"/>
    <w:rsid w:val="00001A29"/>
    <w:rsid w:val="00002525"/>
    <w:rsid w:val="000030B9"/>
    <w:rsid w:val="000032EC"/>
    <w:rsid w:val="00003A14"/>
    <w:rsid w:val="00004F8F"/>
    <w:rsid w:val="0000575C"/>
    <w:rsid w:val="00005B1F"/>
    <w:rsid w:val="000063A1"/>
    <w:rsid w:val="000066EB"/>
    <w:rsid w:val="00006EA3"/>
    <w:rsid w:val="00006FFC"/>
    <w:rsid w:val="0000729F"/>
    <w:rsid w:val="000076F2"/>
    <w:rsid w:val="00007A6E"/>
    <w:rsid w:val="00010AE3"/>
    <w:rsid w:val="00013781"/>
    <w:rsid w:val="00013B52"/>
    <w:rsid w:val="000140A8"/>
    <w:rsid w:val="00014886"/>
    <w:rsid w:val="00015124"/>
    <w:rsid w:val="00015537"/>
    <w:rsid w:val="000157D1"/>
    <w:rsid w:val="0001655F"/>
    <w:rsid w:val="00016BFB"/>
    <w:rsid w:val="00017087"/>
    <w:rsid w:val="00017405"/>
    <w:rsid w:val="00017DED"/>
    <w:rsid w:val="00020294"/>
    <w:rsid w:val="0002041E"/>
    <w:rsid w:val="00022AFE"/>
    <w:rsid w:val="00023A48"/>
    <w:rsid w:val="00023A68"/>
    <w:rsid w:val="00023AB9"/>
    <w:rsid w:val="00023FBF"/>
    <w:rsid w:val="00030118"/>
    <w:rsid w:val="000307D4"/>
    <w:rsid w:val="00030EE0"/>
    <w:rsid w:val="000313E3"/>
    <w:rsid w:val="00031BBF"/>
    <w:rsid w:val="00037F94"/>
    <w:rsid w:val="0004000F"/>
    <w:rsid w:val="000405FB"/>
    <w:rsid w:val="00040790"/>
    <w:rsid w:val="00043668"/>
    <w:rsid w:val="000436C8"/>
    <w:rsid w:val="00043731"/>
    <w:rsid w:val="00043CF1"/>
    <w:rsid w:val="00045939"/>
    <w:rsid w:val="000471F6"/>
    <w:rsid w:val="0005158A"/>
    <w:rsid w:val="000517B0"/>
    <w:rsid w:val="00052A51"/>
    <w:rsid w:val="000537E2"/>
    <w:rsid w:val="00054797"/>
    <w:rsid w:val="000566AA"/>
    <w:rsid w:val="00057404"/>
    <w:rsid w:val="00060547"/>
    <w:rsid w:val="0006063B"/>
    <w:rsid w:val="00061D1A"/>
    <w:rsid w:val="00061DA1"/>
    <w:rsid w:val="00063560"/>
    <w:rsid w:val="00063BAB"/>
    <w:rsid w:val="00064FC6"/>
    <w:rsid w:val="000667E2"/>
    <w:rsid w:val="00066E2F"/>
    <w:rsid w:val="00067402"/>
    <w:rsid w:val="00067D27"/>
    <w:rsid w:val="0007191B"/>
    <w:rsid w:val="000726F1"/>
    <w:rsid w:val="000728E0"/>
    <w:rsid w:val="000729E0"/>
    <w:rsid w:val="0007307A"/>
    <w:rsid w:val="000736A2"/>
    <w:rsid w:val="00073BF8"/>
    <w:rsid w:val="00073F6E"/>
    <w:rsid w:val="00073FD1"/>
    <w:rsid w:val="00076B20"/>
    <w:rsid w:val="00076E62"/>
    <w:rsid w:val="0007741B"/>
    <w:rsid w:val="0007754B"/>
    <w:rsid w:val="00077CB4"/>
    <w:rsid w:val="00081385"/>
    <w:rsid w:val="00083A20"/>
    <w:rsid w:val="00083E8E"/>
    <w:rsid w:val="00087041"/>
    <w:rsid w:val="00090CCB"/>
    <w:rsid w:val="00091215"/>
    <w:rsid w:val="00092B26"/>
    <w:rsid w:val="000935E3"/>
    <w:rsid w:val="000941D5"/>
    <w:rsid w:val="000946B2"/>
    <w:rsid w:val="00096610"/>
    <w:rsid w:val="00096BBF"/>
    <w:rsid w:val="000A121F"/>
    <w:rsid w:val="000A12E4"/>
    <w:rsid w:val="000A166D"/>
    <w:rsid w:val="000A2397"/>
    <w:rsid w:val="000A30FC"/>
    <w:rsid w:val="000A35A8"/>
    <w:rsid w:val="000A3645"/>
    <w:rsid w:val="000A3D12"/>
    <w:rsid w:val="000A477F"/>
    <w:rsid w:val="000A4FBE"/>
    <w:rsid w:val="000A5020"/>
    <w:rsid w:val="000A51D8"/>
    <w:rsid w:val="000A627A"/>
    <w:rsid w:val="000A6E33"/>
    <w:rsid w:val="000A7EAF"/>
    <w:rsid w:val="000B395A"/>
    <w:rsid w:val="000B4014"/>
    <w:rsid w:val="000B46D9"/>
    <w:rsid w:val="000B47AA"/>
    <w:rsid w:val="000B5122"/>
    <w:rsid w:val="000B5A53"/>
    <w:rsid w:val="000B620D"/>
    <w:rsid w:val="000B643B"/>
    <w:rsid w:val="000B7F5D"/>
    <w:rsid w:val="000C06EF"/>
    <w:rsid w:val="000C210A"/>
    <w:rsid w:val="000C2C7E"/>
    <w:rsid w:val="000C2D93"/>
    <w:rsid w:val="000C364D"/>
    <w:rsid w:val="000C366B"/>
    <w:rsid w:val="000C3F79"/>
    <w:rsid w:val="000C602D"/>
    <w:rsid w:val="000C67C6"/>
    <w:rsid w:val="000D0534"/>
    <w:rsid w:val="000D07B5"/>
    <w:rsid w:val="000D245C"/>
    <w:rsid w:val="000D3060"/>
    <w:rsid w:val="000E0888"/>
    <w:rsid w:val="000E0D0D"/>
    <w:rsid w:val="000E315D"/>
    <w:rsid w:val="000E3880"/>
    <w:rsid w:val="000E4F76"/>
    <w:rsid w:val="000E63DE"/>
    <w:rsid w:val="000E7760"/>
    <w:rsid w:val="000F04E9"/>
    <w:rsid w:val="000F2A55"/>
    <w:rsid w:val="000F2EE4"/>
    <w:rsid w:val="000F3577"/>
    <w:rsid w:val="000F5F09"/>
    <w:rsid w:val="000F77DF"/>
    <w:rsid w:val="00100562"/>
    <w:rsid w:val="001020AA"/>
    <w:rsid w:val="0010230F"/>
    <w:rsid w:val="0010346F"/>
    <w:rsid w:val="00103902"/>
    <w:rsid w:val="00104724"/>
    <w:rsid w:val="0010512F"/>
    <w:rsid w:val="00105F29"/>
    <w:rsid w:val="0010607C"/>
    <w:rsid w:val="00106DEE"/>
    <w:rsid w:val="00107328"/>
    <w:rsid w:val="001108B1"/>
    <w:rsid w:val="001117B1"/>
    <w:rsid w:val="00112115"/>
    <w:rsid w:val="001125B6"/>
    <w:rsid w:val="001144D7"/>
    <w:rsid w:val="00114706"/>
    <w:rsid w:val="001149B2"/>
    <w:rsid w:val="00116B7E"/>
    <w:rsid w:val="00117FA8"/>
    <w:rsid w:val="001214A1"/>
    <w:rsid w:val="00121CE4"/>
    <w:rsid w:val="00121DE1"/>
    <w:rsid w:val="00122635"/>
    <w:rsid w:val="0012438B"/>
    <w:rsid w:val="00124554"/>
    <w:rsid w:val="00124B0C"/>
    <w:rsid w:val="00125C65"/>
    <w:rsid w:val="00125CAA"/>
    <w:rsid w:val="00127EFA"/>
    <w:rsid w:val="00130030"/>
    <w:rsid w:val="0013127B"/>
    <w:rsid w:val="00131671"/>
    <w:rsid w:val="0013194A"/>
    <w:rsid w:val="00133789"/>
    <w:rsid w:val="00133DFA"/>
    <w:rsid w:val="00134C4F"/>
    <w:rsid w:val="0013555B"/>
    <w:rsid w:val="001365FC"/>
    <w:rsid w:val="00136F18"/>
    <w:rsid w:val="001376E1"/>
    <w:rsid w:val="001400FF"/>
    <w:rsid w:val="001413E1"/>
    <w:rsid w:val="00143387"/>
    <w:rsid w:val="001443A4"/>
    <w:rsid w:val="001455CC"/>
    <w:rsid w:val="00146F2F"/>
    <w:rsid w:val="00150920"/>
    <w:rsid w:val="00150D12"/>
    <w:rsid w:val="0015155F"/>
    <w:rsid w:val="00151A18"/>
    <w:rsid w:val="00152B26"/>
    <w:rsid w:val="00153702"/>
    <w:rsid w:val="00154976"/>
    <w:rsid w:val="00155077"/>
    <w:rsid w:val="0015602B"/>
    <w:rsid w:val="00157C0C"/>
    <w:rsid w:val="00160B26"/>
    <w:rsid w:val="00162B06"/>
    <w:rsid w:val="00163CD8"/>
    <w:rsid w:val="00163D07"/>
    <w:rsid w:val="0016469A"/>
    <w:rsid w:val="0016588E"/>
    <w:rsid w:val="00167814"/>
    <w:rsid w:val="0017199F"/>
    <w:rsid w:val="00171BA1"/>
    <w:rsid w:val="00172617"/>
    <w:rsid w:val="001728D3"/>
    <w:rsid w:val="00172B79"/>
    <w:rsid w:val="0017397A"/>
    <w:rsid w:val="00174197"/>
    <w:rsid w:val="00175C5B"/>
    <w:rsid w:val="00175DB4"/>
    <w:rsid w:val="00176CA6"/>
    <w:rsid w:val="00177EA6"/>
    <w:rsid w:val="00180D13"/>
    <w:rsid w:val="00180E42"/>
    <w:rsid w:val="001810B7"/>
    <w:rsid w:val="00182C99"/>
    <w:rsid w:val="00184435"/>
    <w:rsid w:val="00184A52"/>
    <w:rsid w:val="00185808"/>
    <w:rsid w:val="00185B52"/>
    <w:rsid w:val="00185E5D"/>
    <w:rsid w:val="001902C5"/>
    <w:rsid w:val="001909C5"/>
    <w:rsid w:val="001930BA"/>
    <w:rsid w:val="001935A2"/>
    <w:rsid w:val="00193A71"/>
    <w:rsid w:val="001946C5"/>
    <w:rsid w:val="00195C61"/>
    <w:rsid w:val="00196EF3"/>
    <w:rsid w:val="001A15B2"/>
    <w:rsid w:val="001A167E"/>
    <w:rsid w:val="001A18EB"/>
    <w:rsid w:val="001A20DC"/>
    <w:rsid w:val="001A2452"/>
    <w:rsid w:val="001A5215"/>
    <w:rsid w:val="001A5778"/>
    <w:rsid w:val="001A5C4C"/>
    <w:rsid w:val="001A6175"/>
    <w:rsid w:val="001B08CB"/>
    <w:rsid w:val="001B13DC"/>
    <w:rsid w:val="001B1868"/>
    <w:rsid w:val="001B2038"/>
    <w:rsid w:val="001B22BB"/>
    <w:rsid w:val="001B35FA"/>
    <w:rsid w:val="001B3934"/>
    <w:rsid w:val="001B395F"/>
    <w:rsid w:val="001B3E04"/>
    <w:rsid w:val="001B451B"/>
    <w:rsid w:val="001B4C75"/>
    <w:rsid w:val="001B5D01"/>
    <w:rsid w:val="001B72EB"/>
    <w:rsid w:val="001C0F7A"/>
    <w:rsid w:val="001C4137"/>
    <w:rsid w:val="001C525F"/>
    <w:rsid w:val="001C64E0"/>
    <w:rsid w:val="001C7136"/>
    <w:rsid w:val="001C715F"/>
    <w:rsid w:val="001C7CC8"/>
    <w:rsid w:val="001C7D7A"/>
    <w:rsid w:val="001D2EBC"/>
    <w:rsid w:val="001D3B88"/>
    <w:rsid w:val="001D5218"/>
    <w:rsid w:val="001D5940"/>
    <w:rsid w:val="001D5AFE"/>
    <w:rsid w:val="001D707B"/>
    <w:rsid w:val="001D7138"/>
    <w:rsid w:val="001E0523"/>
    <w:rsid w:val="001E1A15"/>
    <w:rsid w:val="001E296D"/>
    <w:rsid w:val="001E2B33"/>
    <w:rsid w:val="001E32B8"/>
    <w:rsid w:val="001E3DD5"/>
    <w:rsid w:val="001E4E92"/>
    <w:rsid w:val="001E5AF9"/>
    <w:rsid w:val="001E5C45"/>
    <w:rsid w:val="001E7D84"/>
    <w:rsid w:val="001F16E6"/>
    <w:rsid w:val="001F196C"/>
    <w:rsid w:val="001F2837"/>
    <w:rsid w:val="001F479B"/>
    <w:rsid w:val="001F5C26"/>
    <w:rsid w:val="001F7438"/>
    <w:rsid w:val="002006AD"/>
    <w:rsid w:val="002037F4"/>
    <w:rsid w:val="002039CD"/>
    <w:rsid w:val="00204421"/>
    <w:rsid w:val="002053CF"/>
    <w:rsid w:val="00205A6E"/>
    <w:rsid w:val="00205C6D"/>
    <w:rsid w:val="00207D16"/>
    <w:rsid w:val="0021082A"/>
    <w:rsid w:val="00211889"/>
    <w:rsid w:val="00212B59"/>
    <w:rsid w:val="002131F7"/>
    <w:rsid w:val="00214EF6"/>
    <w:rsid w:val="00214F80"/>
    <w:rsid w:val="00216589"/>
    <w:rsid w:val="002168AA"/>
    <w:rsid w:val="00216D9A"/>
    <w:rsid w:val="002172B7"/>
    <w:rsid w:val="00220A3C"/>
    <w:rsid w:val="00220BF6"/>
    <w:rsid w:val="002225F1"/>
    <w:rsid w:val="002225FB"/>
    <w:rsid w:val="002226C5"/>
    <w:rsid w:val="00222F91"/>
    <w:rsid w:val="002238E8"/>
    <w:rsid w:val="00223FBB"/>
    <w:rsid w:val="002240CB"/>
    <w:rsid w:val="002247B2"/>
    <w:rsid w:val="00224B6C"/>
    <w:rsid w:val="00225E52"/>
    <w:rsid w:val="0022618F"/>
    <w:rsid w:val="00226A71"/>
    <w:rsid w:val="00227064"/>
    <w:rsid w:val="00227B08"/>
    <w:rsid w:val="00230549"/>
    <w:rsid w:val="00230583"/>
    <w:rsid w:val="0023086E"/>
    <w:rsid w:val="00230DFC"/>
    <w:rsid w:val="00231228"/>
    <w:rsid w:val="002320EB"/>
    <w:rsid w:val="00232681"/>
    <w:rsid w:val="00233253"/>
    <w:rsid w:val="0023371C"/>
    <w:rsid w:val="00233A7A"/>
    <w:rsid w:val="0023406C"/>
    <w:rsid w:val="002359AC"/>
    <w:rsid w:val="00237E04"/>
    <w:rsid w:val="002400E2"/>
    <w:rsid w:val="002448AE"/>
    <w:rsid w:val="00244A16"/>
    <w:rsid w:val="00246341"/>
    <w:rsid w:val="00247133"/>
    <w:rsid w:val="00250A1B"/>
    <w:rsid w:val="0025108B"/>
    <w:rsid w:val="00252024"/>
    <w:rsid w:val="002522B7"/>
    <w:rsid w:val="00254165"/>
    <w:rsid w:val="00254194"/>
    <w:rsid w:val="00254DB8"/>
    <w:rsid w:val="002577B0"/>
    <w:rsid w:val="002578C7"/>
    <w:rsid w:val="00257EBD"/>
    <w:rsid w:val="002607E8"/>
    <w:rsid w:val="00260F18"/>
    <w:rsid w:val="002623C9"/>
    <w:rsid w:val="00263D43"/>
    <w:rsid w:val="00263DAD"/>
    <w:rsid w:val="00270109"/>
    <w:rsid w:val="00271CAC"/>
    <w:rsid w:val="002720C5"/>
    <w:rsid w:val="002725CD"/>
    <w:rsid w:val="00273872"/>
    <w:rsid w:val="002740F0"/>
    <w:rsid w:val="00276829"/>
    <w:rsid w:val="00276D13"/>
    <w:rsid w:val="00277471"/>
    <w:rsid w:val="00282765"/>
    <w:rsid w:val="00282D94"/>
    <w:rsid w:val="00285E72"/>
    <w:rsid w:val="0029199F"/>
    <w:rsid w:val="0029226A"/>
    <w:rsid w:val="00292FFE"/>
    <w:rsid w:val="00295479"/>
    <w:rsid w:val="00295876"/>
    <w:rsid w:val="00296AE3"/>
    <w:rsid w:val="002A11A0"/>
    <w:rsid w:val="002A3933"/>
    <w:rsid w:val="002A48DD"/>
    <w:rsid w:val="002A5218"/>
    <w:rsid w:val="002A5292"/>
    <w:rsid w:val="002A6552"/>
    <w:rsid w:val="002A69C5"/>
    <w:rsid w:val="002A6E38"/>
    <w:rsid w:val="002B0909"/>
    <w:rsid w:val="002B0A9D"/>
    <w:rsid w:val="002B14FB"/>
    <w:rsid w:val="002B1630"/>
    <w:rsid w:val="002B1C7C"/>
    <w:rsid w:val="002B23EA"/>
    <w:rsid w:val="002B34FD"/>
    <w:rsid w:val="002B3CEE"/>
    <w:rsid w:val="002B3E70"/>
    <w:rsid w:val="002B43CD"/>
    <w:rsid w:val="002B4DC2"/>
    <w:rsid w:val="002B515D"/>
    <w:rsid w:val="002B73AC"/>
    <w:rsid w:val="002B7965"/>
    <w:rsid w:val="002C1869"/>
    <w:rsid w:val="002C3BC2"/>
    <w:rsid w:val="002C489E"/>
    <w:rsid w:val="002C57F2"/>
    <w:rsid w:val="002C6193"/>
    <w:rsid w:val="002C6E29"/>
    <w:rsid w:val="002C6FCC"/>
    <w:rsid w:val="002C741D"/>
    <w:rsid w:val="002D05AA"/>
    <w:rsid w:val="002D0EAE"/>
    <w:rsid w:val="002D15C0"/>
    <w:rsid w:val="002D1E49"/>
    <w:rsid w:val="002D3957"/>
    <w:rsid w:val="002D3B39"/>
    <w:rsid w:val="002D3F69"/>
    <w:rsid w:val="002D5ACB"/>
    <w:rsid w:val="002D7072"/>
    <w:rsid w:val="002E029A"/>
    <w:rsid w:val="002E078B"/>
    <w:rsid w:val="002E1AD4"/>
    <w:rsid w:val="002E1C10"/>
    <w:rsid w:val="002E2FA1"/>
    <w:rsid w:val="002E58DA"/>
    <w:rsid w:val="002E5FBC"/>
    <w:rsid w:val="002E7377"/>
    <w:rsid w:val="002E78B0"/>
    <w:rsid w:val="002E7C12"/>
    <w:rsid w:val="002F027D"/>
    <w:rsid w:val="002F03D1"/>
    <w:rsid w:val="002F04FD"/>
    <w:rsid w:val="002F07B6"/>
    <w:rsid w:val="002F0C87"/>
    <w:rsid w:val="002F389F"/>
    <w:rsid w:val="002F3C14"/>
    <w:rsid w:val="002F491A"/>
    <w:rsid w:val="002F6C86"/>
    <w:rsid w:val="002F71A0"/>
    <w:rsid w:val="00300718"/>
    <w:rsid w:val="0030103C"/>
    <w:rsid w:val="00301AE1"/>
    <w:rsid w:val="00303316"/>
    <w:rsid w:val="0030369C"/>
    <w:rsid w:val="0030606A"/>
    <w:rsid w:val="00306670"/>
    <w:rsid w:val="00307539"/>
    <w:rsid w:val="003106F2"/>
    <w:rsid w:val="00311818"/>
    <w:rsid w:val="00311DDE"/>
    <w:rsid w:val="00312D6E"/>
    <w:rsid w:val="00317A81"/>
    <w:rsid w:val="00317B18"/>
    <w:rsid w:val="003200A2"/>
    <w:rsid w:val="003217B4"/>
    <w:rsid w:val="0032182E"/>
    <w:rsid w:val="00321BDF"/>
    <w:rsid w:val="00321F6A"/>
    <w:rsid w:val="00322AE9"/>
    <w:rsid w:val="00322B5B"/>
    <w:rsid w:val="003259E5"/>
    <w:rsid w:val="00326964"/>
    <w:rsid w:val="003273A9"/>
    <w:rsid w:val="00327A4F"/>
    <w:rsid w:val="00330ADE"/>
    <w:rsid w:val="00330EA9"/>
    <w:rsid w:val="003313DA"/>
    <w:rsid w:val="0033257E"/>
    <w:rsid w:val="003327D8"/>
    <w:rsid w:val="00336F22"/>
    <w:rsid w:val="00337B07"/>
    <w:rsid w:val="00340321"/>
    <w:rsid w:val="00340696"/>
    <w:rsid w:val="00340CE5"/>
    <w:rsid w:val="00340E4A"/>
    <w:rsid w:val="0034139F"/>
    <w:rsid w:val="003415F8"/>
    <w:rsid w:val="00342818"/>
    <w:rsid w:val="00342A19"/>
    <w:rsid w:val="00343153"/>
    <w:rsid w:val="00344517"/>
    <w:rsid w:val="00346040"/>
    <w:rsid w:val="0034668C"/>
    <w:rsid w:val="003468EB"/>
    <w:rsid w:val="0034700C"/>
    <w:rsid w:val="00347785"/>
    <w:rsid w:val="00350DA2"/>
    <w:rsid w:val="003514B4"/>
    <w:rsid w:val="00352FC4"/>
    <w:rsid w:val="00353CDE"/>
    <w:rsid w:val="00354174"/>
    <w:rsid w:val="00355D4B"/>
    <w:rsid w:val="00357AC2"/>
    <w:rsid w:val="003605AB"/>
    <w:rsid w:val="00361E87"/>
    <w:rsid w:val="00362078"/>
    <w:rsid w:val="00363345"/>
    <w:rsid w:val="00363FD1"/>
    <w:rsid w:val="003642C1"/>
    <w:rsid w:val="00364339"/>
    <w:rsid w:val="003643B3"/>
    <w:rsid w:val="0036474D"/>
    <w:rsid w:val="00365997"/>
    <w:rsid w:val="003668C1"/>
    <w:rsid w:val="00367A18"/>
    <w:rsid w:val="00371F8D"/>
    <w:rsid w:val="0037214F"/>
    <w:rsid w:val="00372F42"/>
    <w:rsid w:val="003755F8"/>
    <w:rsid w:val="00377997"/>
    <w:rsid w:val="0038011D"/>
    <w:rsid w:val="00381029"/>
    <w:rsid w:val="003822EC"/>
    <w:rsid w:val="00382A9B"/>
    <w:rsid w:val="003830E1"/>
    <w:rsid w:val="0038342D"/>
    <w:rsid w:val="00383A29"/>
    <w:rsid w:val="0038511D"/>
    <w:rsid w:val="003860F9"/>
    <w:rsid w:val="00386268"/>
    <w:rsid w:val="00386B39"/>
    <w:rsid w:val="00386E51"/>
    <w:rsid w:val="00387132"/>
    <w:rsid w:val="003871E7"/>
    <w:rsid w:val="003872AF"/>
    <w:rsid w:val="00387FC4"/>
    <w:rsid w:val="0039090B"/>
    <w:rsid w:val="00391388"/>
    <w:rsid w:val="00391814"/>
    <w:rsid w:val="00391A74"/>
    <w:rsid w:val="00391BE2"/>
    <w:rsid w:val="00392B7F"/>
    <w:rsid w:val="003943E2"/>
    <w:rsid w:val="00394A2E"/>
    <w:rsid w:val="003953FF"/>
    <w:rsid w:val="00395F6A"/>
    <w:rsid w:val="003966F8"/>
    <w:rsid w:val="00396CE4"/>
    <w:rsid w:val="00396E4F"/>
    <w:rsid w:val="003977B1"/>
    <w:rsid w:val="00397F07"/>
    <w:rsid w:val="003A1151"/>
    <w:rsid w:val="003A1F0F"/>
    <w:rsid w:val="003A2760"/>
    <w:rsid w:val="003A3195"/>
    <w:rsid w:val="003A351A"/>
    <w:rsid w:val="003A35D4"/>
    <w:rsid w:val="003A6377"/>
    <w:rsid w:val="003A64D1"/>
    <w:rsid w:val="003A65C6"/>
    <w:rsid w:val="003A6863"/>
    <w:rsid w:val="003A7403"/>
    <w:rsid w:val="003A7748"/>
    <w:rsid w:val="003B0182"/>
    <w:rsid w:val="003B2C9C"/>
    <w:rsid w:val="003B343E"/>
    <w:rsid w:val="003B36EF"/>
    <w:rsid w:val="003B39BD"/>
    <w:rsid w:val="003B3AFD"/>
    <w:rsid w:val="003B44B1"/>
    <w:rsid w:val="003B4ADB"/>
    <w:rsid w:val="003C131E"/>
    <w:rsid w:val="003C173E"/>
    <w:rsid w:val="003C2D32"/>
    <w:rsid w:val="003C4916"/>
    <w:rsid w:val="003C5FA4"/>
    <w:rsid w:val="003C665E"/>
    <w:rsid w:val="003D188B"/>
    <w:rsid w:val="003D2842"/>
    <w:rsid w:val="003D2BF5"/>
    <w:rsid w:val="003D3AEE"/>
    <w:rsid w:val="003D4848"/>
    <w:rsid w:val="003D5224"/>
    <w:rsid w:val="003D7B01"/>
    <w:rsid w:val="003E39E6"/>
    <w:rsid w:val="003E3B8A"/>
    <w:rsid w:val="003E6DCA"/>
    <w:rsid w:val="003E71CA"/>
    <w:rsid w:val="003F1C24"/>
    <w:rsid w:val="003F3375"/>
    <w:rsid w:val="003F3870"/>
    <w:rsid w:val="003F5827"/>
    <w:rsid w:val="003F5D40"/>
    <w:rsid w:val="003F70DA"/>
    <w:rsid w:val="003F7F09"/>
    <w:rsid w:val="004002BF"/>
    <w:rsid w:val="00400D2E"/>
    <w:rsid w:val="00401317"/>
    <w:rsid w:val="00401B5A"/>
    <w:rsid w:val="00401DC4"/>
    <w:rsid w:val="00403A32"/>
    <w:rsid w:val="00403D48"/>
    <w:rsid w:val="00404CD6"/>
    <w:rsid w:val="00405559"/>
    <w:rsid w:val="00405E9B"/>
    <w:rsid w:val="0040611E"/>
    <w:rsid w:val="0040618C"/>
    <w:rsid w:val="004068BD"/>
    <w:rsid w:val="00406944"/>
    <w:rsid w:val="00407734"/>
    <w:rsid w:val="00407F08"/>
    <w:rsid w:val="0041112D"/>
    <w:rsid w:val="004112A4"/>
    <w:rsid w:val="00411F27"/>
    <w:rsid w:val="004131B2"/>
    <w:rsid w:val="0041364C"/>
    <w:rsid w:val="00413EB0"/>
    <w:rsid w:val="00414896"/>
    <w:rsid w:val="00415724"/>
    <w:rsid w:val="0041756B"/>
    <w:rsid w:val="004178A0"/>
    <w:rsid w:val="00417B9C"/>
    <w:rsid w:val="00417C39"/>
    <w:rsid w:val="00417F5C"/>
    <w:rsid w:val="00420046"/>
    <w:rsid w:val="00420FF7"/>
    <w:rsid w:val="00421070"/>
    <w:rsid w:val="0042185A"/>
    <w:rsid w:val="004218FF"/>
    <w:rsid w:val="00421F92"/>
    <w:rsid w:val="0042387F"/>
    <w:rsid w:val="00423EA8"/>
    <w:rsid w:val="004244F5"/>
    <w:rsid w:val="00424B9E"/>
    <w:rsid w:val="004261B8"/>
    <w:rsid w:val="004279FD"/>
    <w:rsid w:val="00430000"/>
    <w:rsid w:val="0043021E"/>
    <w:rsid w:val="00431018"/>
    <w:rsid w:val="004311E9"/>
    <w:rsid w:val="00431626"/>
    <w:rsid w:val="0043242F"/>
    <w:rsid w:val="004336D0"/>
    <w:rsid w:val="00433D92"/>
    <w:rsid w:val="00433E8A"/>
    <w:rsid w:val="00435885"/>
    <w:rsid w:val="00435C99"/>
    <w:rsid w:val="004364DF"/>
    <w:rsid w:val="00436CE7"/>
    <w:rsid w:val="00436D4A"/>
    <w:rsid w:val="00436E9D"/>
    <w:rsid w:val="0043746B"/>
    <w:rsid w:val="004405C0"/>
    <w:rsid w:val="0044194D"/>
    <w:rsid w:val="00442D13"/>
    <w:rsid w:val="004457AC"/>
    <w:rsid w:val="004457DF"/>
    <w:rsid w:val="00445E94"/>
    <w:rsid w:val="00446A5D"/>
    <w:rsid w:val="00446CD6"/>
    <w:rsid w:val="0044703C"/>
    <w:rsid w:val="00451FDB"/>
    <w:rsid w:val="004530AF"/>
    <w:rsid w:val="0045374B"/>
    <w:rsid w:val="004544A3"/>
    <w:rsid w:val="00454C0C"/>
    <w:rsid w:val="00455272"/>
    <w:rsid w:val="004556E4"/>
    <w:rsid w:val="00456040"/>
    <w:rsid w:val="00456201"/>
    <w:rsid w:val="00456FEC"/>
    <w:rsid w:val="00457033"/>
    <w:rsid w:val="004570E5"/>
    <w:rsid w:val="00457A87"/>
    <w:rsid w:val="00457EB2"/>
    <w:rsid w:val="004613C3"/>
    <w:rsid w:val="004615D6"/>
    <w:rsid w:val="00461ADF"/>
    <w:rsid w:val="00462020"/>
    <w:rsid w:val="00463E49"/>
    <w:rsid w:val="00464579"/>
    <w:rsid w:val="00465401"/>
    <w:rsid w:val="004661C7"/>
    <w:rsid w:val="00466386"/>
    <w:rsid w:val="00466DE1"/>
    <w:rsid w:val="0046752C"/>
    <w:rsid w:val="00467824"/>
    <w:rsid w:val="004702B8"/>
    <w:rsid w:val="004706E9"/>
    <w:rsid w:val="00471AA3"/>
    <w:rsid w:val="004729E7"/>
    <w:rsid w:val="004759B9"/>
    <w:rsid w:val="0047600A"/>
    <w:rsid w:val="00476329"/>
    <w:rsid w:val="00476A41"/>
    <w:rsid w:val="00476B1B"/>
    <w:rsid w:val="004801C7"/>
    <w:rsid w:val="00480415"/>
    <w:rsid w:val="00480F71"/>
    <w:rsid w:val="00480FB2"/>
    <w:rsid w:val="004820C5"/>
    <w:rsid w:val="00483F9F"/>
    <w:rsid w:val="004845BB"/>
    <w:rsid w:val="00484C70"/>
    <w:rsid w:val="00485FE8"/>
    <w:rsid w:val="0048708B"/>
    <w:rsid w:val="004874F1"/>
    <w:rsid w:val="00487F2F"/>
    <w:rsid w:val="00491360"/>
    <w:rsid w:val="00494D2E"/>
    <w:rsid w:val="004A0355"/>
    <w:rsid w:val="004A0E52"/>
    <w:rsid w:val="004A1859"/>
    <w:rsid w:val="004A1BF6"/>
    <w:rsid w:val="004A1DC8"/>
    <w:rsid w:val="004A3553"/>
    <w:rsid w:val="004A3C31"/>
    <w:rsid w:val="004A5410"/>
    <w:rsid w:val="004A55F0"/>
    <w:rsid w:val="004A5A14"/>
    <w:rsid w:val="004A628B"/>
    <w:rsid w:val="004B008E"/>
    <w:rsid w:val="004B0439"/>
    <w:rsid w:val="004B0A96"/>
    <w:rsid w:val="004B1804"/>
    <w:rsid w:val="004B33D8"/>
    <w:rsid w:val="004B480F"/>
    <w:rsid w:val="004B4DEB"/>
    <w:rsid w:val="004B7BBE"/>
    <w:rsid w:val="004B7CAD"/>
    <w:rsid w:val="004C0836"/>
    <w:rsid w:val="004C1B80"/>
    <w:rsid w:val="004C260A"/>
    <w:rsid w:val="004C28D1"/>
    <w:rsid w:val="004C378F"/>
    <w:rsid w:val="004C46FB"/>
    <w:rsid w:val="004C4D26"/>
    <w:rsid w:val="004C55FB"/>
    <w:rsid w:val="004C5A9E"/>
    <w:rsid w:val="004C6100"/>
    <w:rsid w:val="004C716F"/>
    <w:rsid w:val="004C7298"/>
    <w:rsid w:val="004C766B"/>
    <w:rsid w:val="004C7E94"/>
    <w:rsid w:val="004D22FD"/>
    <w:rsid w:val="004D3305"/>
    <w:rsid w:val="004D381F"/>
    <w:rsid w:val="004D3C94"/>
    <w:rsid w:val="004D4032"/>
    <w:rsid w:val="004D7D4B"/>
    <w:rsid w:val="004E0D3F"/>
    <w:rsid w:val="004E13D2"/>
    <w:rsid w:val="004E1B72"/>
    <w:rsid w:val="004E2257"/>
    <w:rsid w:val="004E3347"/>
    <w:rsid w:val="004E556C"/>
    <w:rsid w:val="004E5A04"/>
    <w:rsid w:val="004E60E0"/>
    <w:rsid w:val="004E7E57"/>
    <w:rsid w:val="004F0705"/>
    <w:rsid w:val="004F0AC0"/>
    <w:rsid w:val="004F0BA3"/>
    <w:rsid w:val="004F0EFA"/>
    <w:rsid w:val="004F13C1"/>
    <w:rsid w:val="004F20F9"/>
    <w:rsid w:val="004F2179"/>
    <w:rsid w:val="004F3783"/>
    <w:rsid w:val="004F5229"/>
    <w:rsid w:val="00501323"/>
    <w:rsid w:val="0050256C"/>
    <w:rsid w:val="00503542"/>
    <w:rsid w:val="0050404F"/>
    <w:rsid w:val="00505261"/>
    <w:rsid w:val="00505322"/>
    <w:rsid w:val="00505443"/>
    <w:rsid w:val="005054CD"/>
    <w:rsid w:val="005055B4"/>
    <w:rsid w:val="00505F1E"/>
    <w:rsid w:val="0050611C"/>
    <w:rsid w:val="005064EB"/>
    <w:rsid w:val="00506574"/>
    <w:rsid w:val="00507BB4"/>
    <w:rsid w:val="0051141A"/>
    <w:rsid w:val="00511B40"/>
    <w:rsid w:val="0051224C"/>
    <w:rsid w:val="0051258D"/>
    <w:rsid w:val="00512D00"/>
    <w:rsid w:val="0051361E"/>
    <w:rsid w:val="00513D87"/>
    <w:rsid w:val="00514983"/>
    <w:rsid w:val="005155C4"/>
    <w:rsid w:val="0051729F"/>
    <w:rsid w:val="00522949"/>
    <w:rsid w:val="00523355"/>
    <w:rsid w:val="005247CB"/>
    <w:rsid w:val="005248B6"/>
    <w:rsid w:val="00525089"/>
    <w:rsid w:val="005250BB"/>
    <w:rsid w:val="00526C03"/>
    <w:rsid w:val="00527956"/>
    <w:rsid w:val="00527C3C"/>
    <w:rsid w:val="00531425"/>
    <w:rsid w:val="00531B80"/>
    <w:rsid w:val="00532ED0"/>
    <w:rsid w:val="00533450"/>
    <w:rsid w:val="00533C9B"/>
    <w:rsid w:val="005343AF"/>
    <w:rsid w:val="00534673"/>
    <w:rsid w:val="005359DC"/>
    <w:rsid w:val="005362AF"/>
    <w:rsid w:val="00536BF7"/>
    <w:rsid w:val="0053710D"/>
    <w:rsid w:val="005372F0"/>
    <w:rsid w:val="0053780B"/>
    <w:rsid w:val="00537C19"/>
    <w:rsid w:val="00543634"/>
    <w:rsid w:val="00544426"/>
    <w:rsid w:val="00545A91"/>
    <w:rsid w:val="00545BC1"/>
    <w:rsid w:val="00545CA6"/>
    <w:rsid w:val="005463A8"/>
    <w:rsid w:val="00551211"/>
    <w:rsid w:val="0055156F"/>
    <w:rsid w:val="005527EC"/>
    <w:rsid w:val="005530A4"/>
    <w:rsid w:val="00553962"/>
    <w:rsid w:val="005541C8"/>
    <w:rsid w:val="0055499C"/>
    <w:rsid w:val="00554A74"/>
    <w:rsid w:val="00555B3B"/>
    <w:rsid w:val="00556F66"/>
    <w:rsid w:val="00560025"/>
    <w:rsid w:val="005603A7"/>
    <w:rsid w:val="00560B2F"/>
    <w:rsid w:val="00560F43"/>
    <w:rsid w:val="0056189C"/>
    <w:rsid w:val="00563392"/>
    <w:rsid w:val="00563AA6"/>
    <w:rsid w:val="00563CAF"/>
    <w:rsid w:val="00564634"/>
    <w:rsid w:val="005663A2"/>
    <w:rsid w:val="005665DC"/>
    <w:rsid w:val="00566908"/>
    <w:rsid w:val="00566979"/>
    <w:rsid w:val="005672D5"/>
    <w:rsid w:val="005672FA"/>
    <w:rsid w:val="00570030"/>
    <w:rsid w:val="00572C3B"/>
    <w:rsid w:val="005741F5"/>
    <w:rsid w:val="00574442"/>
    <w:rsid w:val="00575478"/>
    <w:rsid w:val="005801ED"/>
    <w:rsid w:val="005806E9"/>
    <w:rsid w:val="00580B55"/>
    <w:rsid w:val="00581A03"/>
    <w:rsid w:val="00581C98"/>
    <w:rsid w:val="005830A8"/>
    <w:rsid w:val="00583A7B"/>
    <w:rsid w:val="00583F9E"/>
    <w:rsid w:val="00584791"/>
    <w:rsid w:val="0058648B"/>
    <w:rsid w:val="00587188"/>
    <w:rsid w:val="00587E75"/>
    <w:rsid w:val="00592C11"/>
    <w:rsid w:val="0059307E"/>
    <w:rsid w:val="00593885"/>
    <w:rsid w:val="00593A0C"/>
    <w:rsid w:val="00593CA7"/>
    <w:rsid w:val="00596002"/>
    <w:rsid w:val="00597087"/>
    <w:rsid w:val="005977E7"/>
    <w:rsid w:val="005A04D7"/>
    <w:rsid w:val="005A1728"/>
    <w:rsid w:val="005A2328"/>
    <w:rsid w:val="005A3ADC"/>
    <w:rsid w:val="005A3CE8"/>
    <w:rsid w:val="005A5F52"/>
    <w:rsid w:val="005A7101"/>
    <w:rsid w:val="005A7A1A"/>
    <w:rsid w:val="005B0F98"/>
    <w:rsid w:val="005B22FB"/>
    <w:rsid w:val="005B28E0"/>
    <w:rsid w:val="005B2E85"/>
    <w:rsid w:val="005B3D5B"/>
    <w:rsid w:val="005B45A2"/>
    <w:rsid w:val="005B5CA1"/>
    <w:rsid w:val="005B6E6E"/>
    <w:rsid w:val="005B7AEF"/>
    <w:rsid w:val="005B7BD2"/>
    <w:rsid w:val="005C26BB"/>
    <w:rsid w:val="005C3F6C"/>
    <w:rsid w:val="005C45FD"/>
    <w:rsid w:val="005C49A7"/>
    <w:rsid w:val="005C4F8B"/>
    <w:rsid w:val="005D01CC"/>
    <w:rsid w:val="005D1212"/>
    <w:rsid w:val="005D17B4"/>
    <w:rsid w:val="005D1FD0"/>
    <w:rsid w:val="005D23DA"/>
    <w:rsid w:val="005D2B14"/>
    <w:rsid w:val="005D2FF3"/>
    <w:rsid w:val="005D391B"/>
    <w:rsid w:val="005D3A47"/>
    <w:rsid w:val="005D3ADF"/>
    <w:rsid w:val="005D5FF8"/>
    <w:rsid w:val="005D615A"/>
    <w:rsid w:val="005D6EB7"/>
    <w:rsid w:val="005E0259"/>
    <w:rsid w:val="005E29CD"/>
    <w:rsid w:val="005E3108"/>
    <w:rsid w:val="005E32FF"/>
    <w:rsid w:val="005E4656"/>
    <w:rsid w:val="005E6FCA"/>
    <w:rsid w:val="005E7719"/>
    <w:rsid w:val="005F0324"/>
    <w:rsid w:val="005F0437"/>
    <w:rsid w:val="005F0601"/>
    <w:rsid w:val="005F2E2C"/>
    <w:rsid w:val="005F36EB"/>
    <w:rsid w:val="005F425D"/>
    <w:rsid w:val="005F5F77"/>
    <w:rsid w:val="005F65BA"/>
    <w:rsid w:val="005F66BF"/>
    <w:rsid w:val="005F6ED3"/>
    <w:rsid w:val="005F6EEC"/>
    <w:rsid w:val="0060079F"/>
    <w:rsid w:val="006014A1"/>
    <w:rsid w:val="006018D6"/>
    <w:rsid w:val="00601E75"/>
    <w:rsid w:val="00603184"/>
    <w:rsid w:val="006041CD"/>
    <w:rsid w:val="00604333"/>
    <w:rsid w:val="006066C3"/>
    <w:rsid w:val="0060686D"/>
    <w:rsid w:val="00606FB5"/>
    <w:rsid w:val="00607698"/>
    <w:rsid w:val="00611B69"/>
    <w:rsid w:val="00613077"/>
    <w:rsid w:val="0061403C"/>
    <w:rsid w:val="0061576A"/>
    <w:rsid w:val="00615826"/>
    <w:rsid w:val="006158FE"/>
    <w:rsid w:val="00615953"/>
    <w:rsid w:val="006163D9"/>
    <w:rsid w:val="00617B09"/>
    <w:rsid w:val="00620825"/>
    <w:rsid w:val="00620D24"/>
    <w:rsid w:val="00621A97"/>
    <w:rsid w:val="0062253E"/>
    <w:rsid w:val="00624E67"/>
    <w:rsid w:val="00625CC8"/>
    <w:rsid w:val="00626040"/>
    <w:rsid w:val="006278D5"/>
    <w:rsid w:val="00627FFC"/>
    <w:rsid w:val="006312A3"/>
    <w:rsid w:val="006317E5"/>
    <w:rsid w:val="00634465"/>
    <w:rsid w:val="00635609"/>
    <w:rsid w:val="00635F97"/>
    <w:rsid w:val="0063630D"/>
    <w:rsid w:val="00637858"/>
    <w:rsid w:val="00637AD1"/>
    <w:rsid w:val="006410FC"/>
    <w:rsid w:val="006420EE"/>
    <w:rsid w:val="006422E5"/>
    <w:rsid w:val="00643504"/>
    <w:rsid w:val="006449E0"/>
    <w:rsid w:val="00644C4E"/>
    <w:rsid w:val="00644F31"/>
    <w:rsid w:val="00646606"/>
    <w:rsid w:val="00650E4B"/>
    <w:rsid w:val="00654FE2"/>
    <w:rsid w:val="00655277"/>
    <w:rsid w:val="00655538"/>
    <w:rsid w:val="00655B06"/>
    <w:rsid w:val="00657549"/>
    <w:rsid w:val="00661110"/>
    <w:rsid w:val="00662D78"/>
    <w:rsid w:val="006633C5"/>
    <w:rsid w:val="00663B92"/>
    <w:rsid w:val="00663C8F"/>
    <w:rsid w:val="00663E19"/>
    <w:rsid w:val="0066421A"/>
    <w:rsid w:val="00665CB4"/>
    <w:rsid w:val="006663D2"/>
    <w:rsid w:val="006670CD"/>
    <w:rsid w:val="00667510"/>
    <w:rsid w:val="00667A03"/>
    <w:rsid w:val="0067244C"/>
    <w:rsid w:val="00672963"/>
    <w:rsid w:val="00673536"/>
    <w:rsid w:val="0067355B"/>
    <w:rsid w:val="00673A32"/>
    <w:rsid w:val="00674B60"/>
    <w:rsid w:val="00675491"/>
    <w:rsid w:val="00675DBD"/>
    <w:rsid w:val="006767BB"/>
    <w:rsid w:val="00676A66"/>
    <w:rsid w:val="006772BB"/>
    <w:rsid w:val="00677380"/>
    <w:rsid w:val="00677A5B"/>
    <w:rsid w:val="006802A4"/>
    <w:rsid w:val="006813CF"/>
    <w:rsid w:val="0068273E"/>
    <w:rsid w:val="006861E1"/>
    <w:rsid w:val="00687638"/>
    <w:rsid w:val="00691A82"/>
    <w:rsid w:val="00691DE4"/>
    <w:rsid w:val="006920C8"/>
    <w:rsid w:val="006920D8"/>
    <w:rsid w:val="00693FE2"/>
    <w:rsid w:val="00694440"/>
    <w:rsid w:val="00694661"/>
    <w:rsid w:val="006949EB"/>
    <w:rsid w:val="00694C16"/>
    <w:rsid w:val="0069683F"/>
    <w:rsid w:val="00696EB6"/>
    <w:rsid w:val="006A27FA"/>
    <w:rsid w:val="006A43B7"/>
    <w:rsid w:val="006A445F"/>
    <w:rsid w:val="006A5B1F"/>
    <w:rsid w:val="006A705B"/>
    <w:rsid w:val="006A76FA"/>
    <w:rsid w:val="006B1868"/>
    <w:rsid w:val="006B1DF4"/>
    <w:rsid w:val="006B23A2"/>
    <w:rsid w:val="006B2ABA"/>
    <w:rsid w:val="006B41E8"/>
    <w:rsid w:val="006B5BEC"/>
    <w:rsid w:val="006B6A7D"/>
    <w:rsid w:val="006B6B1A"/>
    <w:rsid w:val="006B7D97"/>
    <w:rsid w:val="006C0512"/>
    <w:rsid w:val="006C261C"/>
    <w:rsid w:val="006C51E0"/>
    <w:rsid w:val="006C52F2"/>
    <w:rsid w:val="006C5A04"/>
    <w:rsid w:val="006C77CF"/>
    <w:rsid w:val="006D13A1"/>
    <w:rsid w:val="006D2262"/>
    <w:rsid w:val="006D2672"/>
    <w:rsid w:val="006D4875"/>
    <w:rsid w:val="006D4AAA"/>
    <w:rsid w:val="006D4FFA"/>
    <w:rsid w:val="006D5468"/>
    <w:rsid w:val="006D691A"/>
    <w:rsid w:val="006D7244"/>
    <w:rsid w:val="006D7C12"/>
    <w:rsid w:val="006E0D34"/>
    <w:rsid w:val="006E0D46"/>
    <w:rsid w:val="006E1FB7"/>
    <w:rsid w:val="006E2A8F"/>
    <w:rsid w:val="006E3588"/>
    <w:rsid w:val="006E360B"/>
    <w:rsid w:val="006E4F7E"/>
    <w:rsid w:val="006E5BAF"/>
    <w:rsid w:val="006E6C4C"/>
    <w:rsid w:val="006F0234"/>
    <w:rsid w:val="006F0B12"/>
    <w:rsid w:val="006F1273"/>
    <w:rsid w:val="006F2374"/>
    <w:rsid w:val="006F357A"/>
    <w:rsid w:val="006F53E9"/>
    <w:rsid w:val="006F7DAB"/>
    <w:rsid w:val="00700DC1"/>
    <w:rsid w:val="00702BD7"/>
    <w:rsid w:val="007032A5"/>
    <w:rsid w:val="0070368E"/>
    <w:rsid w:val="00703DEB"/>
    <w:rsid w:val="00704227"/>
    <w:rsid w:val="00704294"/>
    <w:rsid w:val="007043E3"/>
    <w:rsid w:val="00704602"/>
    <w:rsid w:val="00705200"/>
    <w:rsid w:val="00705DA3"/>
    <w:rsid w:val="00706649"/>
    <w:rsid w:val="00707694"/>
    <w:rsid w:val="00707AE6"/>
    <w:rsid w:val="00707FB8"/>
    <w:rsid w:val="007125EF"/>
    <w:rsid w:val="007128E6"/>
    <w:rsid w:val="00713196"/>
    <w:rsid w:val="00713529"/>
    <w:rsid w:val="00713B14"/>
    <w:rsid w:val="0071438D"/>
    <w:rsid w:val="00714BE8"/>
    <w:rsid w:val="0071519D"/>
    <w:rsid w:val="00715CFE"/>
    <w:rsid w:val="00716F69"/>
    <w:rsid w:val="00717137"/>
    <w:rsid w:val="007176C9"/>
    <w:rsid w:val="007206B4"/>
    <w:rsid w:val="00722BE5"/>
    <w:rsid w:val="007241B4"/>
    <w:rsid w:val="007244AD"/>
    <w:rsid w:val="007256A5"/>
    <w:rsid w:val="00725754"/>
    <w:rsid w:val="00726EC1"/>
    <w:rsid w:val="0072750E"/>
    <w:rsid w:val="00730099"/>
    <w:rsid w:val="00730300"/>
    <w:rsid w:val="00730FA8"/>
    <w:rsid w:val="007313C9"/>
    <w:rsid w:val="00731AD1"/>
    <w:rsid w:val="00731F56"/>
    <w:rsid w:val="007322D1"/>
    <w:rsid w:val="00732864"/>
    <w:rsid w:val="007337A1"/>
    <w:rsid w:val="00733B3D"/>
    <w:rsid w:val="007347C9"/>
    <w:rsid w:val="007361A4"/>
    <w:rsid w:val="0073788D"/>
    <w:rsid w:val="00737BE0"/>
    <w:rsid w:val="00737DD7"/>
    <w:rsid w:val="00740148"/>
    <w:rsid w:val="007405DA"/>
    <w:rsid w:val="00740D71"/>
    <w:rsid w:val="00740E55"/>
    <w:rsid w:val="0074164C"/>
    <w:rsid w:val="00744B54"/>
    <w:rsid w:val="00744F87"/>
    <w:rsid w:val="007465A7"/>
    <w:rsid w:val="00750DEA"/>
    <w:rsid w:val="00752FD5"/>
    <w:rsid w:val="007542BC"/>
    <w:rsid w:val="007553E2"/>
    <w:rsid w:val="007554EF"/>
    <w:rsid w:val="00755A36"/>
    <w:rsid w:val="0075659D"/>
    <w:rsid w:val="00756E0F"/>
    <w:rsid w:val="00757EBA"/>
    <w:rsid w:val="007642F4"/>
    <w:rsid w:val="00764A67"/>
    <w:rsid w:val="00764F34"/>
    <w:rsid w:val="00765555"/>
    <w:rsid w:val="0076562D"/>
    <w:rsid w:val="007670E5"/>
    <w:rsid w:val="0077005A"/>
    <w:rsid w:val="0077100B"/>
    <w:rsid w:val="00771E04"/>
    <w:rsid w:val="00772944"/>
    <w:rsid w:val="00772BD2"/>
    <w:rsid w:val="007733D8"/>
    <w:rsid w:val="00773EF7"/>
    <w:rsid w:val="007744D1"/>
    <w:rsid w:val="0077671F"/>
    <w:rsid w:val="00781926"/>
    <w:rsid w:val="00781CEC"/>
    <w:rsid w:val="007822B4"/>
    <w:rsid w:val="00783821"/>
    <w:rsid w:val="00786236"/>
    <w:rsid w:val="00786F68"/>
    <w:rsid w:val="007879FB"/>
    <w:rsid w:val="00790007"/>
    <w:rsid w:val="0079035F"/>
    <w:rsid w:val="007905E8"/>
    <w:rsid w:val="00790B67"/>
    <w:rsid w:val="00791D62"/>
    <w:rsid w:val="007921FA"/>
    <w:rsid w:val="00793385"/>
    <w:rsid w:val="0079381F"/>
    <w:rsid w:val="007943B0"/>
    <w:rsid w:val="007943D7"/>
    <w:rsid w:val="00794A06"/>
    <w:rsid w:val="00794CCF"/>
    <w:rsid w:val="00795238"/>
    <w:rsid w:val="00796FCD"/>
    <w:rsid w:val="0079786B"/>
    <w:rsid w:val="00797C00"/>
    <w:rsid w:val="007A10BF"/>
    <w:rsid w:val="007A21C5"/>
    <w:rsid w:val="007A49E7"/>
    <w:rsid w:val="007A65F3"/>
    <w:rsid w:val="007B00EC"/>
    <w:rsid w:val="007B0782"/>
    <w:rsid w:val="007B0E84"/>
    <w:rsid w:val="007B18BB"/>
    <w:rsid w:val="007B2796"/>
    <w:rsid w:val="007B2DEA"/>
    <w:rsid w:val="007B3CDD"/>
    <w:rsid w:val="007B5299"/>
    <w:rsid w:val="007B53CD"/>
    <w:rsid w:val="007B5ED7"/>
    <w:rsid w:val="007B61D1"/>
    <w:rsid w:val="007C0008"/>
    <w:rsid w:val="007C058F"/>
    <w:rsid w:val="007C0883"/>
    <w:rsid w:val="007C0F7A"/>
    <w:rsid w:val="007C1D48"/>
    <w:rsid w:val="007C26E3"/>
    <w:rsid w:val="007C3B41"/>
    <w:rsid w:val="007C49EF"/>
    <w:rsid w:val="007C525D"/>
    <w:rsid w:val="007C6756"/>
    <w:rsid w:val="007C6D19"/>
    <w:rsid w:val="007C7FDB"/>
    <w:rsid w:val="007D1CBC"/>
    <w:rsid w:val="007D2809"/>
    <w:rsid w:val="007D2B35"/>
    <w:rsid w:val="007D2B5D"/>
    <w:rsid w:val="007D4A46"/>
    <w:rsid w:val="007D5C4D"/>
    <w:rsid w:val="007D5F94"/>
    <w:rsid w:val="007E1526"/>
    <w:rsid w:val="007E2098"/>
    <w:rsid w:val="007E60C8"/>
    <w:rsid w:val="007E770D"/>
    <w:rsid w:val="007E7FA7"/>
    <w:rsid w:val="007F0DE8"/>
    <w:rsid w:val="007F1DF3"/>
    <w:rsid w:val="007F25C9"/>
    <w:rsid w:val="007F30B6"/>
    <w:rsid w:val="007F318F"/>
    <w:rsid w:val="007F3217"/>
    <w:rsid w:val="007F3E03"/>
    <w:rsid w:val="007F408C"/>
    <w:rsid w:val="007F4840"/>
    <w:rsid w:val="007F515E"/>
    <w:rsid w:val="007F63FA"/>
    <w:rsid w:val="00800B29"/>
    <w:rsid w:val="00800F2C"/>
    <w:rsid w:val="008014E0"/>
    <w:rsid w:val="008015B2"/>
    <w:rsid w:val="00801799"/>
    <w:rsid w:val="00802EAB"/>
    <w:rsid w:val="0080328E"/>
    <w:rsid w:val="0080351D"/>
    <w:rsid w:val="008035C9"/>
    <w:rsid w:val="00803C13"/>
    <w:rsid w:val="008064CE"/>
    <w:rsid w:val="00806B2B"/>
    <w:rsid w:val="00807308"/>
    <w:rsid w:val="00807E35"/>
    <w:rsid w:val="00810378"/>
    <w:rsid w:val="00810480"/>
    <w:rsid w:val="00811653"/>
    <w:rsid w:val="008117AD"/>
    <w:rsid w:val="008124B0"/>
    <w:rsid w:val="00813960"/>
    <w:rsid w:val="008139F1"/>
    <w:rsid w:val="00815325"/>
    <w:rsid w:val="0081591B"/>
    <w:rsid w:val="00815956"/>
    <w:rsid w:val="00815E7A"/>
    <w:rsid w:val="00816A47"/>
    <w:rsid w:val="00817568"/>
    <w:rsid w:val="00817BD7"/>
    <w:rsid w:val="00817BF4"/>
    <w:rsid w:val="00817EC6"/>
    <w:rsid w:val="008202F0"/>
    <w:rsid w:val="0082054F"/>
    <w:rsid w:val="00820B0F"/>
    <w:rsid w:val="008217E3"/>
    <w:rsid w:val="00821C35"/>
    <w:rsid w:val="0082219A"/>
    <w:rsid w:val="00823B9B"/>
    <w:rsid w:val="00823F31"/>
    <w:rsid w:val="008244EE"/>
    <w:rsid w:val="0082464F"/>
    <w:rsid w:val="0082466B"/>
    <w:rsid w:val="00824AB4"/>
    <w:rsid w:val="008254E2"/>
    <w:rsid w:val="00825759"/>
    <w:rsid w:val="00826DF1"/>
    <w:rsid w:val="00826E78"/>
    <w:rsid w:val="008272C2"/>
    <w:rsid w:val="0083049E"/>
    <w:rsid w:val="00830777"/>
    <w:rsid w:val="0083161C"/>
    <w:rsid w:val="00832753"/>
    <w:rsid w:val="008327FE"/>
    <w:rsid w:val="00832FBB"/>
    <w:rsid w:val="008339BE"/>
    <w:rsid w:val="00834A0D"/>
    <w:rsid w:val="00834C91"/>
    <w:rsid w:val="00834CE7"/>
    <w:rsid w:val="00836DEE"/>
    <w:rsid w:val="00837104"/>
    <w:rsid w:val="00837516"/>
    <w:rsid w:val="00837EF0"/>
    <w:rsid w:val="00841610"/>
    <w:rsid w:val="008423A9"/>
    <w:rsid w:val="00842450"/>
    <w:rsid w:val="008439D4"/>
    <w:rsid w:val="00843C84"/>
    <w:rsid w:val="00844449"/>
    <w:rsid w:val="008460A8"/>
    <w:rsid w:val="008466CA"/>
    <w:rsid w:val="00846A8A"/>
    <w:rsid w:val="0084716F"/>
    <w:rsid w:val="0084761F"/>
    <w:rsid w:val="00847B3F"/>
    <w:rsid w:val="008504AE"/>
    <w:rsid w:val="008509E3"/>
    <w:rsid w:val="00850B8E"/>
    <w:rsid w:val="00855D93"/>
    <w:rsid w:val="0085664E"/>
    <w:rsid w:val="00861B3F"/>
    <w:rsid w:val="00861E41"/>
    <w:rsid w:val="0086243B"/>
    <w:rsid w:val="00864CF5"/>
    <w:rsid w:val="00870768"/>
    <w:rsid w:val="00870F3A"/>
    <w:rsid w:val="00871838"/>
    <w:rsid w:val="00872D60"/>
    <w:rsid w:val="00874333"/>
    <w:rsid w:val="00874616"/>
    <w:rsid w:val="00874839"/>
    <w:rsid w:val="008749FB"/>
    <w:rsid w:val="00876131"/>
    <w:rsid w:val="00876757"/>
    <w:rsid w:val="00877928"/>
    <w:rsid w:val="00877CF4"/>
    <w:rsid w:val="008815A1"/>
    <w:rsid w:val="00881B74"/>
    <w:rsid w:val="0088348F"/>
    <w:rsid w:val="00883B18"/>
    <w:rsid w:val="00884A33"/>
    <w:rsid w:val="00885A21"/>
    <w:rsid w:val="0088624E"/>
    <w:rsid w:val="00887737"/>
    <w:rsid w:val="00890C30"/>
    <w:rsid w:val="00891F35"/>
    <w:rsid w:val="0089238E"/>
    <w:rsid w:val="008923A2"/>
    <w:rsid w:val="00893708"/>
    <w:rsid w:val="00893C59"/>
    <w:rsid w:val="008946E4"/>
    <w:rsid w:val="008950BB"/>
    <w:rsid w:val="00896492"/>
    <w:rsid w:val="00896F11"/>
    <w:rsid w:val="00897025"/>
    <w:rsid w:val="0089775A"/>
    <w:rsid w:val="008A0411"/>
    <w:rsid w:val="008A15B5"/>
    <w:rsid w:val="008A3B4A"/>
    <w:rsid w:val="008A4049"/>
    <w:rsid w:val="008A6019"/>
    <w:rsid w:val="008A6ED3"/>
    <w:rsid w:val="008A7E78"/>
    <w:rsid w:val="008B0733"/>
    <w:rsid w:val="008B0A76"/>
    <w:rsid w:val="008B1B72"/>
    <w:rsid w:val="008B1BBD"/>
    <w:rsid w:val="008B1F3B"/>
    <w:rsid w:val="008B21FF"/>
    <w:rsid w:val="008B47EF"/>
    <w:rsid w:val="008B5826"/>
    <w:rsid w:val="008B5FE0"/>
    <w:rsid w:val="008B7645"/>
    <w:rsid w:val="008B7764"/>
    <w:rsid w:val="008B7BEC"/>
    <w:rsid w:val="008C0537"/>
    <w:rsid w:val="008C0F1A"/>
    <w:rsid w:val="008C203A"/>
    <w:rsid w:val="008C27D9"/>
    <w:rsid w:val="008C2E5A"/>
    <w:rsid w:val="008C37CE"/>
    <w:rsid w:val="008C6137"/>
    <w:rsid w:val="008C70CA"/>
    <w:rsid w:val="008D00AD"/>
    <w:rsid w:val="008D1564"/>
    <w:rsid w:val="008D31BD"/>
    <w:rsid w:val="008D4B9A"/>
    <w:rsid w:val="008D4EB9"/>
    <w:rsid w:val="008D5A72"/>
    <w:rsid w:val="008D64AC"/>
    <w:rsid w:val="008D6ADC"/>
    <w:rsid w:val="008D787B"/>
    <w:rsid w:val="008D7A0D"/>
    <w:rsid w:val="008D7DE0"/>
    <w:rsid w:val="008E046A"/>
    <w:rsid w:val="008E0951"/>
    <w:rsid w:val="008E1807"/>
    <w:rsid w:val="008E216A"/>
    <w:rsid w:val="008E3AAE"/>
    <w:rsid w:val="008E3B12"/>
    <w:rsid w:val="008E507E"/>
    <w:rsid w:val="008E5B7D"/>
    <w:rsid w:val="008E6270"/>
    <w:rsid w:val="008E70EC"/>
    <w:rsid w:val="008F0138"/>
    <w:rsid w:val="008F1213"/>
    <w:rsid w:val="008F15F1"/>
    <w:rsid w:val="008F1EA4"/>
    <w:rsid w:val="008F37E1"/>
    <w:rsid w:val="008F38F5"/>
    <w:rsid w:val="008F4ABD"/>
    <w:rsid w:val="008F523E"/>
    <w:rsid w:val="008F68FB"/>
    <w:rsid w:val="008F7628"/>
    <w:rsid w:val="00900C9C"/>
    <w:rsid w:val="00900CD9"/>
    <w:rsid w:val="00901652"/>
    <w:rsid w:val="00901E8D"/>
    <w:rsid w:val="009027DE"/>
    <w:rsid w:val="00902E2B"/>
    <w:rsid w:val="00903E8B"/>
    <w:rsid w:val="00904404"/>
    <w:rsid w:val="00904B64"/>
    <w:rsid w:val="00904FEA"/>
    <w:rsid w:val="00905A7B"/>
    <w:rsid w:val="00907A47"/>
    <w:rsid w:val="00912566"/>
    <w:rsid w:val="00912CE1"/>
    <w:rsid w:val="00912D6C"/>
    <w:rsid w:val="00914BED"/>
    <w:rsid w:val="00916F42"/>
    <w:rsid w:val="00917284"/>
    <w:rsid w:val="00917C62"/>
    <w:rsid w:val="0092033D"/>
    <w:rsid w:val="009218A6"/>
    <w:rsid w:val="00922BB8"/>
    <w:rsid w:val="00922E10"/>
    <w:rsid w:val="0092368E"/>
    <w:rsid w:val="00923EB8"/>
    <w:rsid w:val="0092493A"/>
    <w:rsid w:val="0092689F"/>
    <w:rsid w:val="00926D09"/>
    <w:rsid w:val="00927DFA"/>
    <w:rsid w:val="00927E65"/>
    <w:rsid w:val="009305DF"/>
    <w:rsid w:val="00930945"/>
    <w:rsid w:val="00931C48"/>
    <w:rsid w:val="0093253E"/>
    <w:rsid w:val="00933DFF"/>
    <w:rsid w:val="009351BC"/>
    <w:rsid w:val="00935AA7"/>
    <w:rsid w:val="00936097"/>
    <w:rsid w:val="00936BF6"/>
    <w:rsid w:val="009407E4"/>
    <w:rsid w:val="00942B7B"/>
    <w:rsid w:val="00945231"/>
    <w:rsid w:val="009454C6"/>
    <w:rsid w:val="00945B46"/>
    <w:rsid w:val="00946ABE"/>
    <w:rsid w:val="00946F2B"/>
    <w:rsid w:val="009475E6"/>
    <w:rsid w:val="00952D1A"/>
    <w:rsid w:val="00953C18"/>
    <w:rsid w:val="00954243"/>
    <w:rsid w:val="00954E26"/>
    <w:rsid w:val="009552DE"/>
    <w:rsid w:val="00955B16"/>
    <w:rsid w:val="00955D71"/>
    <w:rsid w:val="009605CC"/>
    <w:rsid w:val="0096060F"/>
    <w:rsid w:val="00961040"/>
    <w:rsid w:val="009614A0"/>
    <w:rsid w:val="009653E4"/>
    <w:rsid w:val="009664BE"/>
    <w:rsid w:val="00966BF8"/>
    <w:rsid w:val="00967C9E"/>
    <w:rsid w:val="009700A2"/>
    <w:rsid w:val="009700E8"/>
    <w:rsid w:val="00970392"/>
    <w:rsid w:val="009709FB"/>
    <w:rsid w:val="009710A7"/>
    <w:rsid w:val="00974CAA"/>
    <w:rsid w:val="009752D8"/>
    <w:rsid w:val="0097600F"/>
    <w:rsid w:val="009767DF"/>
    <w:rsid w:val="00976C73"/>
    <w:rsid w:val="00977728"/>
    <w:rsid w:val="00977933"/>
    <w:rsid w:val="00977B9C"/>
    <w:rsid w:val="00981F35"/>
    <w:rsid w:val="00982813"/>
    <w:rsid w:val="00982B70"/>
    <w:rsid w:val="00983EBF"/>
    <w:rsid w:val="00984DB2"/>
    <w:rsid w:val="00985515"/>
    <w:rsid w:val="00987CB4"/>
    <w:rsid w:val="00991CD3"/>
    <w:rsid w:val="00992DDE"/>
    <w:rsid w:val="00993007"/>
    <w:rsid w:val="00994052"/>
    <w:rsid w:val="009965AB"/>
    <w:rsid w:val="00996EC7"/>
    <w:rsid w:val="009A04DB"/>
    <w:rsid w:val="009A3308"/>
    <w:rsid w:val="009A4498"/>
    <w:rsid w:val="009A487F"/>
    <w:rsid w:val="009A62A9"/>
    <w:rsid w:val="009B1509"/>
    <w:rsid w:val="009B1D7F"/>
    <w:rsid w:val="009B2A94"/>
    <w:rsid w:val="009B2C1D"/>
    <w:rsid w:val="009B2CC5"/>
    <w:rsid w:val="009B39EB"/>
    <w:rsid w:val="009B60A9"/>
    <w:rsid w:val="009C1665"/>
    <w:rsid w:val="009C26D6"/>
    <w:rsid w:val="009C26F4"/>
    <w:rsid w:val="009C3487"/>
    <w:rsid w:val="009C36C4"/>
    <w:rsid w:val="009C39D9"/>
    <w:rsid w:val="009C483F"/>
    <w:rsid w:val="009C57E9"/>
    <w:rsid w:val="009C751F"/>
    <w:rsid w:val="009C76E7"/>
    <w:rsid w:val="009C7950"/>
    <w:rsid w:val="009C7C97"/>
    <w:rsid w:val="009D0514"/>
    <w:rsid w:val="009D06A4"/>
    <w:rsid w:val="009D0CF9"/>
    <w:rsid w:val="009D2D14"/>
    <w:rsid w:val="009D42C7"/>
    <w:rsid w:val="009D437F"/>
    <w:rsid w:val="009D4874"/>
    <w:rsid w:val="009D4940"/>
    <w:rsid w:val="009D4D40"/>
    <w:rsid w:val="009D52F7"/>
    <w:rsid w:val="009D5E45"/>
    <w:rsid w:val="009D7BAE"/>
    <w:rsid w:val="009D7E13"/>
    <w:rsid w:val="009E0428"/>
    <w:rsid w:val="009E2881"/>
    <w:rsid w:val="009E3795"/>
    <w:rsid w:val="009E4DF7"/>
    <w:rsid w:val="009E4F01"/>
    <w:rsid w:val="009E6A6F"/>
    <w:rsid w:val="009E77B4"/>
    <w:rsid w:val="009E7B85"/>
    <w:rsid w:val="009F4215"/>
    <w:rsid w:val="009F54D4"/>
    <w:rsid w:val="009F6021"/>
    <w:rsid w:val="009F6840"/>
    <w:rsid w:val="009F6F6D"/>
    <w:rsid w:val="009F7C4A"/>
    <w:rsid w:val="00A0039E"/>
    <w:rsid w:val="00A0054E"/>
    <w:rsid w:val="00A00659"/>
    <w:rsid w:val="00A0120E"/>
    <w:rsid w:val="00A025C8"/>
    <w:rsid w:val="00A027F1"/>
    <w:rsid w:val="00A02BEC"/>
    <w:rsid w:val="00A03417"/>
    <w:rsid w:val="00A037ED"/>
    <w:rsid w:val="00A042D2"/>
    <w:rsid w:val="00A0456D"/>
    <w:rsid w:val="00A0498F"/>
    <w:rsid w:val="00A0552E"/>
    <w:rsid w:val="00A069AC"/>
    <w:rsid w:val="00A074B3"/>
    <w:rsid w:val="00A07B6E"/>
    <w:rsid w:val="00A1042B"/>
    <w:rsid w:val="00A10B4C"/>
    <w:rsid w:val="00A10DE7"/>
    <w:rsid w:val="00A10F7C"/>
    <w:rsid w:val="00A1258A"/>
    <w:rsid w:val="00A128B1"/>
    <w:rsid w:val="00A12DAA"/>
    <w:rsid w:val="00A13BE7"/>
    <w:rsid w:val="00A14502"/>
    <w:rsid w:val="00A14DEF"/>
    <w:rsid w:val="00A15E1E"/>
    <w:rsid w:val="00A16DDD"/>
    <w:rsid w:val="00A17926"/>
    <w:rsid w:val="00A17E55"/>
    <w:rsid w:val="00A205EE"/>
    <w:rsid w:val="00A20C7D"/>
    <w:rsid w:val="00A2499C"/>
    <w:rsid w:val="00A25373"/>
    <w:rsid w:val="00A2587D"/>
    <w:rsid w:val="00A25B6D"/>
    <w:rsid w:val="00A25F7D"/>
    <w:rsid w:val="00A27A38"/>
    <w:rsid w:val="00A30B3B"/>
    <w:rsid w:val="00A3132C"/>
    <w:rsid w:val="00A31553"/>
    <w:rsid w:val="00A31AA9"/>
    <w:rsid w:val="00A3227D"/>
    <w:rsid w:val="00A33DD1"/>
    <w:rsid w:val="00A362D9"/>
    <w:rsid w:val="00A36D87"/>
    <w:rsid w:val="00A40243"/>
    <w:rsid w:val="00A41F39"/>
    <w:rsid w:val="00A425C9"/>
    <w:rsid w:val="00A42F49"/>
    <w:rsid w:val="00A43F62"/>
    <w:rsid w:val="00A46420"/>
    <w:rsid w:val="00A473CA"/>
    <w:rsid w:val="00A477E9"/>
    <w:rsid w:val="00A504BC"/>
    <w:rsid w:val="00A50FA2"/>
    <w:rsid w:val="00A51C92"/>
    <w:rsid w:val="00A51F4B"/>
    <w:rsid w:val="00A51FDB"/>
    <w:rsid w:val="00A52519"/>
    <w:rsid w:val="00A528D9"/>
    <w:rsid w:val="00A52F31"/>
    <w:rsid w:val="00A5357D"/>
    <w:rsid w:val="00A5624B"/>
    <w:rsid w:val="00A57EDF"/>
    <w:rsid w:val="00A60DB8"/>
    <w:rsid w:val="00A61D32"/>
    <w:rsid w:val="00A6244B"/>
    <w:rsid w:val="00A625A4"/>
    <w:rsid w:val="00A62DAA"/>
    <w:rsid w:val="00A64E56"/>
    <w:rsid w:val="00A66D3F"/>
    <w:rsid w:val="00A67E83"/>
    <w:rsid w:val="00A70DB4"/>
    <w:rsid w:val="00A712C1"/>
    <w:rsid w:val="00A71A0A"/>
    <w:rsid w:val="00A71ACB"/>
    <w:rsid w:val="00A7415B"/>
    <w:rsid w:val="00A742E0"/>
    <w:rsid w:val="00A7467D"/>
    <w:rsid w:val="00A7478E"/>
    <w:rsid w:val="00A74E51"/>
    <w:rsid w:val="00A75673"/>
    <w:rsid w:val="00A7581A"/>
    <w:rsid w:val="00A760F1"/>
    <w:rsid w:val="00A76BB0"/>
    <w:rsid w:val="00A76E22"/>
    <w:rsid w:val="00A80212"/>
    <w:rsid w:val="00A80B14"/>
    <w:rsid w:val="00A832A0"/>
    <w:rsid w:val="00A83A66"/>
    <w:rsid w:val="00A846E3"/>
    <w:rsid w:val="00A85D01"/>
    <w:rsid w:val="00A86193"/>
    <w:rsid w:val="00A8762B"/>
    <w:rsid w:val="00A87D3C"/>
    <w:rsid w:val="00A912A6"/>
    <w:rsid w:val="00A9131C"/>
    <w:rsid w:val="00A913FA"/>
    <w:rsid w:val="00A9191F"/>
    <w:rsid w:val="00A919A1"/>
    <w:rsid w:val="00A9223D"/>
    <w:rsid w:val="00A9272A"/>
    <w:rsid w:val="00A9351F"/>
    <w:rsid w:val="00AA2C60"/>
    <w:rsid w:val="00AA3A86"/>
    <w:rsid w:val="00AA4453"/>
    <w:rsid w:val="00AA62BC"/>
    <w:rsid w:val="00AB0BD4"/>
    <w:rsid w:val="00AB0D1C"/>
    <w:rsid w:val="00AB11EE"/>
    <w:rsid w:val="00AB14F1"/>
    <w:rsid w:val="00AB2D22"/>
    <w:rsid w:val="00AB2D9E"/>
    <w:rsid w:val="00AB4EAD"/>
    <w:rsid w:val="00AB5AF5"/>
    <w:rsid w:val="00AB5D0F"/>
    <w:rsid w:val="00AB7C0C"/>
    <w:rsid w:val="00AC0876"/>
    <w:rsid w:val="00AC1B0B"/>
    <w:rsid w:val="00AC38A0"/>
    <w:rsid w:val="00AC4B52"/>
    <w:rsid w:val="00AC5B70"/>
    <w:rsid w:val="00AD01AA"/>
    <w:rsid w:val="00AD04DA"/>
    <w:rsid w:val="00AD0F29"/>
    <w:rsid w:val="00AD17A9"/>
    <w:rsid w:val="00AD20F1"/>
    <w:rsid w:val="00AD247B"/>
    <w:rsid w:val="00AD3130"/>
    <w:rsid w:val="00AD3932"/>
    <w:rsid w:val="00AD42BD"/>
    <w:rsid w:val="00AD49BB"/>
    <w:rsid w:val="00AD4E8B"/>
    <w:rsid w:val="00AD53AB"/>
    <w:rsid w:val="00AE062D"/>
    <w:rsid w:val="00AE0EDA"/>
    <w:rsid w:val="00AE23B3"/>
    <w:rsid w:val="00AE3F82"/>
    <w:rsid w:val="00AE4A14"/>
    <w:rsid w:val="00AE6876"/>
    <w:rsid w:val="00AF092D"/>
    <w:rsid w:val="00AF140C"/>
    <w:rsid w:val="00AF1607"/>
    <w:rsid w:val="00AF16DA"/>
    <w:rsid w:val="00AF2F3A"/>
    <w:rsid w:val="00AF3392"/>
    <w:rsid w:val="00AF6D71"/>
    <w:rsid w:val="00AF7277"/>
    <w:rsid w:val="00B0011B"/>
    <w:rsid w:val="00B01019"/>
    <w:rsid w:val="00B020EE"/>
    <w:rsid w:val="00B02759"/>
    <w:rsid w:val="00B04943"/>
    <w:rsid w:val="00B04B4A"/>
    <w:rsid w:val="00B04C75"/>
    <w:rsid w:val="00B052EB"/>
    <w:rsid w:val="00B0600D"/>
    <w:rsid w:val="00B11C69"/>
    <w:rsid w:val="00B12265"/>
    <w:rsid w:val="00B123D9"/>
    <w:rsid w:val="00B13E5B"/>
    <w:rsid w:val="00B14784"/>
    <w:rsid w:val="00B151C8"/>
    <w:rsid w:val="00B165E8"/>
    <w:rsid w:val="00B171B6"/>
    <w:rsid w:val="00B177A7"/>
    <w:rsid w:val="00B17E3E"/>
    <w:rsid w:val="00B213EF"/>
    <w:rsid w:val="00B21D83"/>
    <w:rsid w:val="00B230B0"/>
    <w:rsid w:val="00B23192"/>
    <w:rsid w:val="00B259FF"/>
    <w:rsid w:val="00B27C16"/>
    <w:rsid w:val="00B337AC"/>
    <w:rsid w:val="00B355B6"/>
    <w:rsid w:val="00B356FB"/>
    <w:rsid w:val="00B35D56"/>
    <w:rsid w:val="00B40AB9"/>
    <w:rsid w:val="00B42D44"/>
    <w:rsid w:val="00B42E8E"/>
    <w:rsid w:val="00B45702"/>
    <w:rsid w:val="00B45C8D"/>
    <w:rsid w:val="00B4653E"/>
    <w:rsid w:val="00B46605"/>
    <w:rsid w:val="00B467C3"/>
    <w:rsid w:val="00B47E63"/>
    <w:rsid w:val="00B53719"/>
    <w:rsid w:val="00B57E12"/>
    <w:rsid w:val="00B60B2C"/>
    <w:rsid w:val="00B60F5B"/>
    <w:rsid w:val="00B6165E"/>
    <w:rsid w:val="00B6199C"/>
    <w:rsid w:val="00B6508E"/>
    <w:rsid w:val="00B65BD8"/>
    <w:rsid w:val="00B725C4"/>
    <w:rsid w:val="00B7296A"/>
    <w:rsid w:val="00B729BE"/>
    <w:rsid w:val="00B73650"/>
    <w:rsid w:val="00B741E2"/>
    <w:rsid w:val="00B7461A"/>
    <w:rsid w:val="00B7476F"/>
    <w:rsid w:val="00B751FC"/>
    <w:rsid w:val="00B7591B"/>
    <w:rsid w:val="00B76D81"/>
    <w:rsid w:val="00B77BF0"/>
    <w:rsid w:val="00B80C69"/>
    <w:rsid w:val="00B80E3D"/>
    <w:rsid w:val="00B81CD8"/>
    <w:rsid w:val="00B82B82"/>
    <w:rsid w:val="00B83E5A"/>
    <w:rsid w:val="00B8443D"/>
    <w:rsid w:val="00B85176"/>
    <w:rsid w:val="00B86474"/>
    <w:rsid w:val="00B866A7"/>
    <w:rsid w:val="00B87682"/>
    <w:rsid w:val="00B906DD"/>
    <w:rsid w:val="00B9192B"/>
    <w:rsid w:val="00B91FAC"/>
    <w:rsid w:val="00B92A25"/>
    <w:rsid w:val="00B939D4"/>
    <w:rsid w:val="00B93F62"/>
    <w:rsid w:val="00B9600F"/>
    <w:rsid w:val="00B964CE"/>
    <w:rsid w:val="00B968BF"/>
    <w:rsid w:val="00B977A1"/>
    <w:rsid w:val="00B97F9D"/>
    <w:rsid w:val="00BA0A6D"/>
    <w:rsid w:val="00BA0FA7"/>
    <w:rsid w:val="00BA2960"/>
    <w:rsid w:val="00BA56D3"/>
    <w:rsid w:val="00BA7BB4"/>
    <w:rsid w:val="00BA7DE5"/>
    <w:rsid w:val="00BB0CB8"/>
    <w:rsid w:val="00BB0EAA"/>
    <w:rsid w:val="00BB1119"/>
    <w:rsid w:val="00BB4B63"/>
    <w:rsid w:val="00BC05C3"/>
    <w:rsid w:val="00BC0B14"/>
    <w:rsid w:val="00BC4156"/>
    <w:rsid w:val="00BC5E79"/>
    <w:rsid w:val="00BD0305"/>
    <w:rsid w:val="00BD06B4"/>
    <w:rsid w:val="00BD0FE2"/>
    <w:rsid w:val="00BD2300"/>
    <w:rsid w:val="00BD50F0"/>
    <w:rsid w:val="00BD612B"/>
    <w:rsid w:val="00BD760A"/>
    <w:rsid w:val="00BE006F"/>
    <w:rsid w:val="00BE0AC6"/>
    <w:rsid w:val="00BE1BC5"/>
    <w:rsid w:val="00BE21AC"/>
    <w:rsid w:val="00BE4914"/>
    <w:rsid w:val="00BE57BC"/>
    <w:rsid w:val="00BE63E1"/>
    <w:rsid w:val="00BE73A9"/>
    <w:rsid w:val="00BE7C2F"/>
    <w:rsid w:val="00BF1C9E"/>
    <w:rsid w:val="00BF350D"/>
    <w:rsid w:val="00BF3801"/>
    <w:rsid w:val="00BF475B"/>
    <w:rsid w:val="00BF600A"/>
    <w:rsid w:val="00BF61B6"/>
    <w:rsid w:val="00BF6F81"/>
    <w:rsid w:val="00BF7C8B"/>
    <w:rsid w:val="00C01B80"/>
    <w:rsid w:val="00C01CE1"/>
    <w:rsid w:val="00C03877"/>
    <w:rsid w:val="00C047BF"/>
    <w:rsid w:val="00C04D07"/>
    <w:rsid w:val="00C05833"/>
    <w:rsid w:val="00C059D0"/>
    <w:rsid w:val="00C05D6B"/>
    <w:rsid w:val="00C07AEA"/>
    <w:rsid w:val="00C07CB8"/>
    <w:rsid w:val="00C1092A"/>
    <w:rsid w:val="00C11211"/>
    <w:rsid w:val="00C1223F"/>
    <w:rsid w:val="00C12814"/>
    <w:rsid w:val="00C133A7"/>
    <w:rsid w:val="00C13895"/>
    <w:rsid w:val="00C14481"/>
    <w:rsid w:val="00C17010"/>
    <w:rsid w:val="00C17733"/>
    <w:rsid w:val="00C17FED"/>
    <w:rsid w:val="00C20697"/>
    <w:rsid w:val="00C21962"/>
    <w:rsid w:val="00C21C61"/>
    <w:rsid w:val="00C21E95"/>
    <w:rsid w:val="00C2216F"/>
    <w:rsid w:val="00C22633"/>
    <w:rsid w:val="00C237A1"/>
    <w:rsid w:val="00C260C5"/>
    <w:rsid w:val="00C266B4"/>
    <w:rsid w:val="00C26CB8"/>
    <w:rsid w:val="00C307C8"/>
    <w:rsid w:val="00C30AA8"/>
    <w:rsid w:val="00C3279D"/>
    <w:rsid w:val="00C3317F"/>
    <w:rsid w:val="00C333AD"/>
    <w:rsid w:val="00C33653"/>
    <w:rsid w:val="00C343F7"/>
    <w:rsid w:val="00C35257"/>
    <w:rsid w:val="00C35FC8"/>
    <w:rsid w:val="00C3792A"/>
    <w:rsid w:val="00C41450"/>
    <w:rsid w:val="00C41F0A"/>
    <w:rsid w:val="00C42EF6"/>
    <w:rsid w:val="00C43D3D"/>
    <w:rsid w:val="00C4452D"/>
    <w:rsid w:val="00C45768"/>
    <w:rsid w:val="00C46322"/>
    <w:rsid w:val="00C465A7"/>
    <w:rsid w:val="00C467AE"/>
    <w:rsid w:val="00C468B0"/>
    <w:rsid w:val="00C47CFF"/>
    <w:rsid w:val="00C5325B"/>
    <w:rsid w:val="00C544B0"/>
    <w:rsid w:val="00C544EF"/>
    <w:rsid w:val="00C54630"/>
    <w:rsid w:val="00C5479A"/>
    <w:rsid w:val="00C54F86"/>
    <w:rsid w:val="00C55588"/>
    <w:rsid w:val="00C55FBD"/>
    <w:rsid w:val="00C6098F"/>
    <w:rsid w:val="00C60B2D"/>
    <w:rsid w:val="00C60C44"/>
    <w:rsid w:val="00C616E8"/>
    <w:rsid w:val="00C619C2"/>
    <w:rsid w:val="00C619DC"/>
    <w:rsid w:val="00C61BF8"/>
    <w:rsid w:val="00C62D63"/>
    <w:rsid w:val="00C65835"/>
    <w:rsid w:val="00C65FA8"/>
    <w:rsid w:val="00C6677F"/>
    <w:rsid w:val="00C6692A"/>
    <w:rsid w:val="00C70ECD"/>
    <w:rsid w:val="00C714FF"/>
    <w:rsid w:val="00C71783"/>
    <w:rsid w:val="00C721A5"/>
    <w:rsid w:val="00C72D6A"/>
    <w:rsid w:val="00C779AB"/>
    <w:rsid w:val="00C77DCC"/>
    <w:rsid w:val="00C818B0"/>
    <w:rsid w:val="00C82E2F"/>
    <w:rsid w:val="00C8352C"/>
    <w:rsid w:val="00C83ECB"/>
    <w:rsid w:val="00C85408"/>
    <w:rsid w:val="00C85F25"/>
    <w:rsid w:val="00C8651D"/>
    <w:rsid w:val="00C86543"/>
    <w:rsid w:val="00C872C6"/>
    <w:rsid w:val="00C91C57"/>
    <w:rsid w:val="00C92A6D"/>
    <w:rsid w:val="00C95EEC"/>
    <w:rsid w:val="00C96085"/>
    <w:rsid w:val="00C9611D"/>
    <w:rsid w:val="00C9719B"/>
    <w:rsid w:val="00CA0966"/>
    <w:rsid w:val="00CA1110"/>
    <w:rsid w:val="00CA20CD"/>
    <w:rsid w:val="00CA26A0"/>
    <w:rsid w:val="00CA349A"/>
    <w:rsid w:val="00CA4840"/>
    <w:rsid w:val="00CA6A5B"/>
    <w:rsid w:val="00CB040A"/>
    <w:rsid w:val="00CB1E34"/>
    <w:rsid w:val="00CB1F69"/>
    <w:rsid w:val="00CB2098"/>
    <w:rsid w:val="00CB3CA4"/>
    <w:rsid w:val="00CB4AC3"/>
    <w:rsid w:val="00CB51B9"/>
    <w:rsid w:val="00CB560D"/>
    <w:rsid w:val="00CB6C63"/>
    <w:rsid w:val="00CB7BD9"/>
    <w:rsid w:val="00CC1289"/>
    <w:rsid w:val="00CC17B3"/>
    <w:rsid w:val="00CC1A6E"/>
    <w:rsid w:val="00CC2782"/>
    <w:rsid w:val="00CC288C"/>
    <w:rsid w:val="00CC2E4C"/>
    <w:rsid w:val="00CC3467"/>
    <w:rsid w:val="00CC3CC4"/>
    <w:rsid w:val="00CC48FA"/>
    <w:rsid w:val="00CC59BA"/>
    <w:rsid w:val="00CC6076"/>
    <w:rsid w:val="00CC6E06"/>
    <w:rsid w:val="00CD0668"/>
    <w:rsid w:val="00CD0DDA"/>
    <w:rsid w:val="00CD1154"/>
    <w:rsid w:val="00CD1DE5"/>
    <w:rsid w:val="00CD1EF5"/>
    <w:rsid w:val="00CD249B"/>
    <w:rsid w:val="00CD26A9"/>
    <w:rsid w:val="00CD2B89"/>
    <w:rsid w:val="00CD2E53"/>
    <w:rsid w:val="00CD3210"/>
    <w:rsid w:val="00CD41DC"/>
    <w:rsid w:val="00CD52B5"/>
    <w:rsid w:val="00CD5799"/>
    <w:rsid w:val="00CE1397"/>
    <w:rsid w:val="00CE15B1"/>
    <w:rsid w:val="00CE164E"/>
    <w:rsid w:val="00CE1C03"/>
    <w:rsid w:val="00CE20D3"/>
    <w:rsid w:val="00CE34F5"/>
    <w:rsid w:val="00CE3634"/>
    <w:rsid w:val="00CE3684"/>
    <w:rsid w:val="00CE4CBF"/>
    <w:rsid w:val="00CE4E8D"/>
    <w:rsid w:val="00CE5247"/>
    <w:rsid w:val="00CE5B57"/>
    <w:rsid w:val="00CE5D22"/>
    <w:rsid w:val="00CE7555"/>
    <w:rsid w:val="00CF398E"/>
    <w:rsid w:val="00CF3BA0"/>
    <w:rsid w:val="00CF4088"/>
    <w:rsid w:val="00CF4486"/>
    <w:rsid w:val="00CF462F"/>
    <w:rsid w:val="00CF612A"/>
    <w:rsid w:val="00CF6AF2"/>
    <w:rsid w:val="00CF6E77"/>
    <w:rsid w:val="00D00018"/>
    <w:rsid w:val="00D00C65"/>
    <w:rsid w:val="00D00F2E"/>
    <w:rsid w:val="00D01DC0"/>
    <w:rsid w:val="00D02A5C"/>
    <w:rsid w:val="00D02FA5"/>
    <w:rsid w:val="00D03369"/>
    <w:rsid w:val="00D03925"/>
    <w:rsid w:val="00D057E0"/>
    <w:rsid w:val="00D067CD"/>
    <w:rsid w:val="00D076E7"/>
    <w:rsid w:val="00D10019"/>
    <w:rsid w:val="00D10149"/>
    <w:rsid w:val="00D105DC"/>
    <w:rsid w:val="00D10D82"/>
    <w:rsid w:val="00D10F2C"/>
    <w:rsid w:val="00D145E2"/>
    <w:rsid w:val="00D14A3B"/>
    <w:rsid w:val="00D15291"/>
    <w:rsid w:val="00D15961"/>
    <w:rsid w:val="00D15D61"/>
    <w:rsid w:val="00D15D91"/>
    <w:rsid w:val="00D15FC3"/>
    <w:rsid w:val="00D1689D"/>
    <w:rsid w:val="00D17452"/>
    <w:rsid w:val="00D176B2"/>
    <w:rsid w:val="00D17F3A"/>
    <w:rsid w:val="00D20775"/>
    <w:rsid w:val="00D21990"/>
    <w:rsid w:val="00D21D18"/>
    <w:rsid w:val="00D22C1B"/>
    <w:rsid w:val="00D23F70"/>
    <w:rsid w:val="00D2493F"/>
    <w:rsid w:val="00D27F3C"/>
    <w:rsid w:val="00D31705"/>
    <w:rsid w:val="00D31E92"/>
    <w:rsid w:val="00D3278C"/>
    <w:rsid w:val="00D33B79"/>
    <w:rsid w:val="00D347B3"/>
    <w:rsid w:val="00D34DC9"/>
    <w:rsid w:val="00D36339"/>
    <w:rsid w:val="00D364E0"/>
    <w:rsid w:val="00D37F46"/>
    <w:rsid w:val="00D40D7C"/>
    <w:rsid w:val="00D41227"/>
    <w:rsid w:val="00D416A3"/>
    <w:rsid w:val="00D42790"/>
    <w:rsid w:val="00D432A1"/>
    <w:rsid w:val="00D44534"/>
    <w:rsid w:val="00D44976"/>
    <w:rsid w:val="00D44AF9"/>
    <w:rsid w:val="00D46DB4"/>
    <w:rsid w:val="00D47602"/>
    <w:rsid w:val="00D5004A"/>
    <w:rsid w:val="00D51589"/>
    <w:rsid w:val="00D51FBC"/>
    <w:rsid w:val="00D52B2B"/>
    <w:rsid w:val="00D52C78"/>
    <w:rsid w:val="00D53372"/>
    <w:rsid w:val="00D53D7C"/>
    <w:rsid w:val="00D5440A"/>
    <w:rsid w:val="00D545C1"/>
    <w:rsid w:val="00D54693"/>
    <w:rsid w:val="00D54825"/>
    <w:rsid w:val="00D55059"/>
    <w:rsid w:val="00D5545E"/>
    <w:rsid w:val="00D5555D"/>
    <w:rsid w:val="00D55BC2"/>
    <w:rsid w:val="00D575C8"/>
    <w:rsid w:val="00D5765D"/>
    <w:rsid w:val="00D6227E"/>
    <w:rsid w:val="00D63E05"/>
    <w:rsid w:val="00D63E4E"/>
    <w:rsid w:val="00D6434B"/>
    <w:rsid w:val="00D64526"/>
    <w:rsid w:val="00D64AA2"/>
    <w:rsid w:val="00D65656"/>
    <w:rsid w:val="00D65776"/>
    <w:rsid w:val="00D711AC"/>
    <w:rsid w:val="00D7171A"/>
    <w:rsid w:val="00D73783"/>
    <w:rsid w:val="00D75AAF"/>
    <w:rsid w:val="00D77383"/>
    <w:rsid w:val="00D80756"/>
    <w:rsid w:val="00D80B55"/>
    <w:rsid w:val="00D821B5"/>
    <w:rsid w:val="00D84076"/>
    <w:rsid w:val="00D8549A"/>
    <w:rsid w:val="00D860CF"/>
    <w:rsid w:val="00D86335"/>
    <w:rsid w:val="00D867C4"/>
    <w:rsid w:val="00D90C8F"/>
    <w:rsid w:val="00D91E62"/>
    <w:rsid w:val="00D9378C"/>
    <w:rsid w:val="00D93930"/>
    <w:rsid w:val="00D9517C"/>
    <w:rsid w:val="00D957B4"/>
    <w:rsid w:val="00D962DF"/>
    <w:rsid w:val="00D97061"/>
    <w:rsid w:val="00D97850"/>
    <w:rsid w:val="00D97DB3"/>
    <w:rsid w:val="00DA0C83"/>
    <w:rsid w:val="00DA1991"/>
    <w:rsid w:val="00DA232E"/>
    <w:rsid w:val="00DA246B"/>
    <w:rsid w:val="00DA2971"/>
    <w:rsid w:val="00DA2E4B"/>
    <w:rsid w:val="00DA320A"/>
    <w:rsid w:val="00DA3C52"/>
    <w:rsid w:val="00DA611B"/>
    <w:rsid w:val="00DA6336"/>
    <w:rsid w:val="00DA6E73"/>
    <w:rsid w:val="00DA7448"/>
    <w:rsid w:val="00DB027B"/>
    <w:rsid w:val="00DB26ED"/>
    <w:rsid w:val="00DB2B90"/>
    <w:rsid w:val="00DB615E"/>
    <w:rsid w:val="00DB61FE"/>
    <w:rsid w:val="00DB6E25"/>
    <w:rsid w:val="00DB70D5"/>
    <w:rsid w:val="00DB7D8A"/>
    <w:rsid w:val="00DC1141"/>
    <w:rsid w:val="00DC24C5"/>
    <w:rsid w:val="00DC2C99"/>
    <w:rsid w:val="00DC30E9"/>
    <w:rsid w:val="00DC3F54"/>
    <w:rsid w:val="00DC5536"/>
    <w:rsid w:val="00DC6203"/>
    <w:rsid w:val="00DD01AD"/>
    <w:rsid w:val="00DD07F6"/>
    <w:rsid w:val="00DD0A10"/>
    <w:rsid w:val="00DD0C44"/>
    <w:rsid w:val="00DD0C87"/>
    <w:rsid w:val="00DD1358"/>
    <w:rsid w:val="00DD1837"/>
    <w:rsid w:val="00DD1F1F"/>
    <w:rsid w:val="00DD26A2"/>
    <w:rsid w:val="00DD28EE"/>
    <w:rsid w:val="00DD2C3B"/>
    <w:rsid w:val="00DD4AE5"/>
    <w:rsid w:val="00DD4BE2"/>
    <w:rsid w:val="00DD6C2E"/>
    <w:rsid w:val="00DD7383"/>
    <w:rsid w:val="00DE0139"/>
    <w:rsid w:val="00DE0770"/>
    <w:rsid w:val="00DE447C"/>
    <w:rsid w:val="00DE4E6B"/>
    <w:rsid w:val="00DE5AA8"/>
    <w:rsid w:val="00DE5C0C"/>
    <w:rsid w:val="00DE6ADF"/>
    <w:rsid w:val="00DE79A8"/>
    <w:rsid w:val="00DE7F43"/>
    <w:rsid w:val="00DF0044"/>
    <w:rsid w:val="00DF0FA9"/>
    <w:rsid w:val="00DF1C01"/>
    <w:rsid w:val="00DF4991"/>
    <w:rsid w:val="00DF557F"/>
    <w:rsid w:val="00DF59F5"/>
    <w:rsid w:val="00DF721E"/>
    <w:rsid w:val="00E0079A"/>
    <w:rsid w:val="00E015C5"/>
    <w:rsid w:val="00E0294D"/>
    <w:rsid w:val="00E0456D"/>
    <w:rsid w:val="00E04AC4"/>
    <w:rsid w:val="00E056F6"/>
    <w:rsid w:val="00E06A00"/>
    <w:rsid w:val="00E06B41"/>
    <w:rsid w:val="00E07C96"/>
    <w:rsid w:val="00E07DA3"/>
    <w:rsid w:val="00E1028C"/>
    <w:rsid w:val="00E1136E"/>
    <w:rsid w:val="00E12265"/>
    <w:rsid w:val="00E12D04"/>
    <w:rsid w:val="00E14ABC"/>
    <w:rsid w:val="00E1509B"/>
    <w:rsid w:val="00E156C8"/>
    <w:rsid w:val="00E15E62"/>
    <w:rsid w:val="00E1620D"/>
    <w:rsid w:val="00E16AD1"/>
    <w:rsid w:val="00E17621"/>
    <w:rsid w:val="00E2019C"/>
    <w:rsid w:val="00E20634"/>
    <w:rsid w:val="00E20BC9"/>
    <w:rsid w:val="00E21F0F"/>
    <w:rsid w:val="00E22046"/>
    <w:rsid w:val="00E2245E"/>
    <w:rsid w:val="00E22A3F"/>
    <w:rsid w:val="00E23139"/>
    <w:rsid w:val="00E23255"/>
    <w:rsid w:val="00E23BAA"/>
    <w:rsid w:val="00E27439"/>
    <w:rsid w:val="00E27A9F"/>
    <w:rsid w:val="00E301FF"/>
    <w:rsid w:val="00E30699"/>
    <w:rsid w:val="00E30C80"/>
    <w:rsid w:val="00E315C7"/>
    <w:rsid w:val="00E31E40"/>
    <w:rsid w:val="00E31E92"/>
    <w:rsid w:val="00E32140"/>
    <w:rsid w:val="00E346DF"/>
    <w:rsid w:val="00E349A5"/>
    <w:rsid w:val="00E34EC0"/>
    <w:rsid w:val="00E36D87"/>
    <w:rsid w:val="00E36E67"/>
    <w:rsid w:val="00E40966"/>
    <w:rsid w:val="00E40EF2"/>
    <w:rsid w:val="00E4223E"/>
    <w:rsid w:val="00E43029"/>
    <w:rsid w:val="00E43B6B"/>
    <w:rsid w:val="00E441D5"/>
    <w:rsid w:val="00E446B9"/>
    <w:rsid w:val="00E4532F"/>
    <w:rsid w:val="00E4625C"/>
    <w:rsid w:val="00E469BE"/>
    <w:rsid w:val="00E46A4D"/>
    <w:rsid w:val="00E46C5F"/>
    <w:rsid w:val="00E46EF4"/>
    <w:rsid w:val="00E474D8"/>
    <w:rsid w:val="00E502C6"/>
    <w:rsid w:val="00E50849"/>
    <w:rsid w:val="00E50ACE"/>
    <w:rsid w:val="00E51050"/>
    <w:rsid w:val="00E51098"/>
    <w:rsid w:val="00E51697"/>
    <w:rsid w:val="00E517DA"/>
    <w:rsid w:val="00E519DA"/>
    <w:rsid w:val="00E543C9"/>
    <w:rsid w:val="00E555D3"/>
    <w:rsid w:val="00E57977"/>
    <w:rsid w:val="00E57E61"/>
    <w:rsid w:val="00E601B8"/>
    <w:rsid w:val="00E6044A"/>
    <w:rsid w:val="00E611D4"/>
    <w:rsid w:val="00E66A48"/>
    <w:rsid w:val="00E7105A"/>
    <w:rsid w:val="00E720A6"/>
    <w:rsid w:val="00E733C6"/>
    <w:rsid w:val="00E80062"/>
    <w:rsid w:val="00E82B66"/>
    <w:rsid w:val="00E82D7B"/>
    <w:rsid w:val="00E82E21"/>
    <w:rsid w:val="00E83562"/>
    <w:rsid w:val="00E84BC4"/>
    <w:rsid w:val="00E84EA3"/>
    <w:rsid w:val="00E8550F"/>
    <w:rsid w:val="00E85A82"/>
    <w:rsid w:val="00E86152"/>
    <w:rsid w:val="00E862BB"/>
    <w:rsid w:val="00E87D00"/>
    <w:rsid w:val="00E90229"/>
    <w:rsid w:val="00E907B1"/>
    <w:rsid w:val="00E90A35"/>
    <w:rsid w:val="00E90B4D"/>
    <w:rsid w:val="00E91464"/>
    <w:rsid w:val="00E914D8"/>
    <w:rsid w:val="00E91D96"/>
    <w:rsid w:val="00E93E1F"/>
    <w:rsid w:val="00E93E58"/>
    <w:rsid w:val="00E9430F"/>
    <w:rsid w:val="00E9489C"/>
    <w:rsid w:val="00E94AC1"/>
    <w:rsid w:val="00E94DCE"/>
    <w:rsid w:val="00E95F7F"/>
    <w:rsid w:val="00E95F80"/>
    <w:rsid w:val="00E965A2"/>
    <w:rsid w:val="00E97301"/>
    <w:rsid w:val="00E973D0"/>
    <w:rsid w:val="00E97DE5"/>
    <w:rsid w:val="00EA2442"/>
    <w:rsid w:val="00EA2A74"/>
    <w:rsid w:val="00EA41B6"/>
    <w:rsid w:val="00EA48A3"/>
    <w:rsid w:val="00EA4DE1"/>
    <w:rsid w:val="00EA59A6"/>
    <w:rsid w:val="00EA6080"/>
    <w:rsid w:val="00EA66FB"/>
    <w:rsid w:val="00EA681C"/>
    <w:rsid w:val="00EA7CAC"/>
    <w:rsid w:val="00EA7F04"/>
    <w:rsid w:val="00EB0586"/>
    <w:rsid w:val="00EB06D8"/>
    <w:rsid w:val="00EB0734"/>
    <w:rsid w:val="00EB0D4E"/>
    <w:rsid w:val="00EB1535"/>
    <w:rsid w:val="00EB1ED0"/>
    <w:rsid w:val="00EB2D85"/>
    <w:rsid w:val="00EB2E80"/>
    <w:rsid w:val="00EB321D"/>
    <w:rsid w:val="00EB333E"/>
    <w:rsid w:val="00EB7E67"/>
    <w:rsid w:val="00EB7EBC"/>
    <w:rsid w:val="00EC05A1"/>
    <w:rsid w:val="00EC0EEB"/>
    <w:rsid w:val="00EC181E"/>
    <w:rsid w:val="00EC299B"/>
    <w:rsid w:val="00EC5BAA"/>
    <w:rsid w:val="00EC6035"/>
    <w:rsid w:val="00EC6C7E"/>
    <w:rsid w:val="00ED21C0"/>
    <w:rsid w:val="00ED2F9B"/>
    <w:rsid w:val="00ED4346"/>
    <w:rsid w:val="00ED4C6D"/>
    <w:rsid w:val="00ED50E1"/>
    <w:rsid w:val="00ED5868"/>
    <w:rsid w:val="00ED618F"/>
    <w:rsid w:val="00ED731F"/>
    <w:rsid w:val="00EE2541"/>
    <w:rsid w:val="00EE555C"/>
    <w:rsid w:val="00EE563E"/>
    <w:rsid w:val="00EE6F27"/>
    <w:rsid w:val="00EE7784"/>
    <w:rsid w:val="00EF0ECD"/>
    <w:rsid w:val="00EF17C1"/>
    <w:rsid w:val="00EF19EB"/>
    <w:rsid w:val="00EF1B25"/>
    <w:rsid w:val="00EF1CC4"/>
    <w:rsid w:val="00EF3E99"/>
    <w:rsid w:val="00EF4294"/>
    <w:rsid w:val="00EF621A"/>
    <w:rsid w:val="00EF6E45"/>
    <w:rsid w:val="00EF78DB"/>
    <w:rsid w:val="00EF7C9B"/>
    <w:rsid w:val="00F01EFA"/>
    <w:rsid w:val="00F02538"/>
    <w:rsid w:val="00F02569"/>
    <w:rsid w:val="00F03B33"/>
    <w:rsid w:val="00F04455"/>
    <w:rsid w:val="00F0485B"/>
    <w:rsid w:val="00F0602A"/>
    <w:rsid w:val="00F066BF"/>
    <w:rsid w:val="00F06F65"/>
    <w:rsid w:val="00F10488"/>
    <w:rsid w:val="00F10B10"/>
    <w:rsid w:val="00F10EBC"/>
    <w:rsid w:val="00F11A98"/>
    <w:rsid w:val="00F12061"/>
    <w:rsid w:val="00F13084"/>
    <w:rsid w:val="00F151F1"/>
    <w:rsid w:val="00F15664"/>
    <w:rsid w:val="00F15BE8"/>
    <w:rsid w:val="00F16F72"/>
    <w:rsid w:val="00F16F90"/>
    <w:rsid w:val="00F1718A"/>
    <w:rsid w:val="00F175CB"/>
    <w:rsid w:val="00F17FD5"/>
    <w:rsid w:val="00F216B2"/>
    <w:rsid w:val="00F21EF8"/>
    <w:rsid w:val="00F22666"/>
    <w:rsid w:val="00F2393A"/>
    <w:rsid w:val="00F2464D"/>
    <w:rsid w:val="00F24D27"/>
    <w:rsid w:val="00F25126"/>
    <w:rsid w:val="00F25EC2"/>
    <w:rsid w:val="00F27411"/>
    <w:rsid w:val="00F311E4"/>
    <w:rsid w:val="00F31283"/>
    <w:rsid w:val="00F31D62"/>
    <w:rsid w:val="00F32F97"/>
    <w:rsid w:val="00F33CE4"/>
    <w:rsid w:val="00F34FAD"/>
    <w:rsid w:val="00F35391"/>
    <w:rsid w:val="00F35A65"/>
    <w:rsid w:val="00F36A34"/>
    <w:rsid w:val="00F41471"/>
    <w:rsid w:val="00F41652"/>
    <w:rsid w:val="00F41DD9"/>
    <w:rsid w:val="00F423CB"/>
    <w:rsid w:val="00F430BA"/>
    <w:rsid w:val="00F433CB"/>
    <w:rsid w:val="00F43E6B"/>
    <w:rsid w:val="00F446BC"/>
    <w:rsid w:val="00F448F8"/>
    <w:rsid w:val="00F44F0E"/>
    <w:rsid w:val="00F4501B"/>
    <w:rsid w:val="00F470A4"/>
    <w:rsid w:val="00F470E1"/>
    <w:rsid w:val="00F47154"/>
    <w:rsid w:val="00F4794C"/>
    <w:rsid w:val="00F55B35"/>
    <w:rsid w:val="00F57D4D"/>
    <w:rsid w:val="00F57E2E"/>
    <w:rsid w:val="00F60220"/>
    <w:rsid w:val="00F60DA7"/>
    <w:rsid w:val="00F60F45"/>
    <w:rsid w:val="00F612DF"/>
    <w:rsid w:val="00F618D3"/>
    <w:rsid w:val="00F62A12"/>
    <w:rsid w:val="00F62A32"/>
    <w:rsid w:val="00F62DC9"/>
    <w:rsid w:val="00F63B76"/>
    <w:rsid w:val="00F64008"/>
    <w:rsid w:val="00F65D30"/>
    <w:rsid w:val="00F668BA"/>
    <w:rsid w:val="00F70F17"/>
    <w:rsid w:val="00F7137B"/>
    <w:rsid w:val="00F7202D"/>
    <w:rsid w:val="00F73BDE"/>
    <w:rsid w:val="00F74C14"/>
    <w:rsid w:val="00F77308"/>
    <w:rsid w:val="00F77D18"/>
    <w:rsid w:val="00F80008"/>
    <w:rsid w:val="00F81ADD"/>
    <w:rsid w:val="00F81AFD"/>
    <w:rsid w:val="00F82E23"/>
    <w:rsid w:val="00F83450"/>
    <w:rsid w:val="00F83A28"/>
    <w:rsid w:val="00F84608"/>
    <w:rsid w:val="00F84C2C"/>
    <w:rsid w:val="00F875B3"/>
    <w:rsid w:val="00F87937"/>
    <w:rsid w:val="00F90962"/>
    <w:rsid w:val="00F932BB"/>
    <w:rsid w:val="00F932CD"/>
    <w:rsid w:val="00F9455C"/>
    <w:rsid w:val="00F96469"/>
    <w:rsid w:val="00FA157E"/>
    <w:rsid w:val="00FA1666"/>
    <w:rsid w:val="00FA2EA0"/>
    <w:rsid w:val="00FA4C8E"/>
    <w:rsid w:val="00FA5DC3"/>
    <w:rsid w:val="00FA65FD"/>
    <w:rsid w:val="00FB11FF"/>
    <w:rsid w:val="00FB1EB5"/>
    <w:rsid w:val="00FB25EB"/>
    <w:rsid w:val="00FB3F98"/>
    <w:rsid w:val="00FB3F9A"/>
    <w:rsid w:val="00FB464D"/>
    <w:rsid w:val="00FB4F49"/>
    <w:rsid w:val="00FB54C4"/>
    <w:rsid w:val="00FB60EE"/>
    <w:rsid w:val="00FB7987"/>
    <w:rsid w:val="00FC0761"/>
    <w:rsid w:val="00FC285E"/>
    <w:rsid w:val="00FC28B1"/>
    <w:rsid w:val="00FC290C"/>
    <w:rsid w:val="00FC4528"/>
    <w:rsid w:val="00FC488F"/>
    <w:rsid w:val="00FC5A00"/>
    <w:rsid w:val="00FC72DE"/>
    <w:rsid w:val="00FD07DF"/>
    <w:rsid w:val="00FD2740"/>
    <w:rsid w:val="00FD2F04"/>
    <w:rsid w:val="00FD38D5"/>
    <w:rsid w:val="00FD3F39"/>
    <w:rsid w:val="00FD6646"/>
    <w:rsid w:val="00FE0EB7"/>
    <w:rsid w:val="00FE16FD"/>
    <w:rsid w:val="00FE25DE"/>
    <w:rsid w:val="00FE283F"/>
    <w:rsid w:val="00FE38E9"/>
    <w:rsid w:val="00FE7553"/>
    <w:rsid w:val="00FE7573"/>
    <w:rsid w:val="00FE7883"/>
    <w:rsid w:val="00FF0F39"/>
    <w:rsid w:val="00FF15BF"/>
    <w:rsid w:val="00FF18C4"/>
    <w:rsid w:val="00FF1CEF"/>
    <w:rsid w:val="00FF3049"/>
    <w:rsid w:val="00FF4107"/>
    <w:rsid w:val="01C50164"/>
    <w:rsid w:val="01DA5708"/>
    <w:rsid w:val="01EC3AB1"/>
    <w:rsid w:val="02340251"/>
    <w:rsid w:val="03397362"/>
    <w:rsid w:val="0363411F"/>
    <w:rsid w:val="03CF0CAD"/>
    <w:rsid w:val="03E351A3"/>
    <w:rsid w:val="049B416C"/>
    <w:rsid w:val="053466F7"/>
    <w:rsid w:val="0543177D"/>
    <w:rsid w:val="05E93A33"/>
    <w:rsid w:val="05EB2876"/>
    <w:rsid w:val="07013D3A"/>
    <w:rsid w:val="074B4E31"/>
    <w:rsid w:val="0752391F"/>
    <w:rsid w:val="07542D76"/>
    <w:rsid w:val="076C2AC2"/>
    <w:rsid w:val="077C774B"/>
    <w:rsid w:val="07D41397"/>
    <w:rsid w:val="07E42470"/>
    <w:rsid w:val="07F45F39"/>
    <w:rsid w:val="080E126F"/>
    <w:rsid w:val="082F0D08"/>
    <w:rsid w:val="08924D5D"/>
    <w:rsid w:val="099B61DA"/>
    <w:rsid w:val="09D963EB"/>
    <w:rsid w:val="0A382551"/>
    <w:rsid w:val="0A73753D"/>
    <w:rsid w:val="0A7D75D2"/>
    <w:rsid w:val="0ABE7953"/>
    <w:rsid w:val="0ACB7C44"/>
    <w:rsid w:val="0B0A2CE9"/>
    <w:rsid w:val="0B0F74C4"/>
    <w:rsid w:val="0B294783"/>
    <w:rsid w:val="0B3B7062"/>
    <w:rsid w:val="0BD00C5E"/>
    <w:rsid w:val="0C1B7C6E"/>
    <w:rsid w:val="0C2861AB"/>
    <w:rsid w:val="0C5637A7"/>
    <w:rsid w:val="0C924C25"/>
    <w:rsid w:val="0CD50D2B"/>
    <w:rsid w:val="0CEB4D2E"/>
    <w:rsid w:val="0D283351"/>
    <w:rsid w:val="0DAC227E"/>
    <w:rsid w:val="0DC43E88"/>
    <w:rsid w:val="0E17100E"/>
    <w:rsid w:val="0E4B13DD"/>
    <w:rsid w:val="0EC9467F"/>
    <w:rsid w:val="0ECD4933"/>
    <w:rsid w:val="0EEE4DD6"/>
    <w:rsid w:val="0F8924A0"/>
    <w:rsid w:val="0F942D36"/>
    <w:rsid w:val="0F9C0CC0"/>
    <w:rsid w:val="0FED525F"/>
    <w:rsid w:val="101B3B06"/>
    <w:rsid w:val="10235DA7"/>
    <w:rsid w:val="10382C3C"/>
    <w:rsid w:val="10F110B6"/>
    <w:rsid w:val="11504360"/>
    <w:rsid w:val="118F5F43"/>
    <w:rsid w:val="11E23A89"/>
    <w:rsid w:val="12392678"/>
    <w:rsid w:val="12900A92"/>
    <w:rsid w:val="129D7479"/>
    <w:rsid w:val="12E2481A"/>
    <w:rsid w:val="131F60C7"/>
    <w:rsid w:val="13452351"/>
    <w:rsid w:val="135C63E9"/>
    <w:rsid w:val="13884E20"/>
    <w:rsid w:val="13AC3497"/>
    <w:rsid w:val="13E676BB"/>
    <w:rsid w:val="14E57961"/>
    <w:rsid w:val="154B4370"/>
    <w:rsid w:val="15772845"/>
    <w:rsid w:val="15915A9F"/>
    <w:rsid w:val="15A42D6E"/>
    <w:rsid w:val="160B49CA"/>
    <w:rsid w:val="16320303"/>
    <w:rsid w:val="164B334F"/>
    <w:rsid w:val="1650098D"/>
    <w:rsid w:val="165668ED"/>
    <w:rsid w:val="1667467F"/>
    <w:rsid w:val="173F48BE"/>
    <w:rsid w:val="17573648"/>
    <w:rsid w:val="17990D2C"/>
    <w:rsid w:val="17B05ED7"/>
    <w:rsid w:val="17C653EC"/>
    <w:rsid w:val="17E60AB4"/>
    <w:rsid w:val="18631F43"/>
    <w:rsid w:val="18AB4059"/>
    <w:rsid w:val="18AC4466"/>
    <w:rsid w:val="18B57583"/>
    <w:rsid w:val="18D31C7D"/>
    <w:rsid w:val="19350047"/>
    <w:rsid w:val="193E02DF"/>
    <w:rsid w:val="196A745C"/>
    <w:rsid w:val="19704D2E"/>
    <w:rsid w:val="198C482E"/>
    <w:rsid w:val="1A183AA7"/>
    <w:rsid w:val="1A402469"/>
    <w:rsid w:val="1A505648"/>
    <w:rsid w:val="1A583036"/>
    <w:rsid w:val="1B9056CF"/>
    <w:rsid w:val="1BB02148"/>
    <w:rsid w:val="1BB75B80"/>
    <w:rsid w:val="1BEC72C2"/>
    <w:rsid w:val="1C7F1EA0"/>
    <w:rsid w:val="1D0C0130"/>
    <w:rsid w:val="1D5F7750"/>
    <w:rsid w:val="1D9D4990"/>
    <w:rsid w:val="1E270BB4"/>
    <w:rsid w:val="1E4021F9"/>
    <w:rsid w:val="1E442C2B"/>
    <w:rsid w:val="1E585B00"/>
    <w:rsid w:val="1E85767E"/>
    <w:rsid w:val="1EAA7094"/>
    <w:rsid w:val="1EE163BE"/>
    <w:rsid w:val="1F0D42E1"/>
    <w:rsid w:val="1F4D1710"/>
    <w:rsid w:val="1F647EE0"/>
    <w:rsid w:val="1FF453DA"/>
    <w:rsid w:val="20685D73"/>
    <w:rsid w:val="20AB3588"/>
    <w:rsid w:val="21433080"/>
    <w:rsid w:val="21545FEB"/>
    <w:rsid w:val="216A12DB"/>
    <w:rsid w:val="218C11AC"/>
    <w:rsid w:val="21DC157B"/>
    <w:rsid w:val="22B35DCB"/>
    <w:rsid w:val="230730DC"/>
    <w:rsid w:val="233A401F"/>
    <w:rsid w:val="23516734"/>
    <w:rsid w:val="23797EA8"/>
    <w:rsid w:val="23B3602D"/>
    <w:rsid w:val="23C478E8"/>
    <w:rsid w:val="23D13BFD"/>
    <w:rsid w:val="23F27614"/>
    <w:rsid w:val="245A7351"/>
    <w:rsid w:val="24CE368C"/>
    <w:rsid w:val="24E9290C"/>
    <w:rsid w:val="250E3F7D"/>
    <w:rsid w:val="25B11D10"/>
    <w:rsid w:val="25CD6E07"/>
    <w:rsid w:val="25D253E5"/>
    <w:rsid w:val="25D636E6"/>
    <w:rsid w:val="264253EE"/>
    <w:rsid w:val="268A6EE2"/>
    <w:rsid w:val="26A75EC7"/>
    <w:rsid w:val="26C36B3D"/>
    <w:rsid w:val="2712521E"/>
    <w:rsid w:val="27252C03"/>
    <w:rsid w:val="27AE21D4"/>
    <w:rsid w:val="27FD0AA9"/>
    <w:rsid w:val="282E20C9"/>
    <w:rsid w:val="29487B48"/>
    <w:rsid w:val="2A3B4F62"/>
    <w:rsid w:val="2A8C2187"/>
    <w:rsid w:val="2B4663DB"/>
    <w:rsid w:val="2BEC7905"/>
    <w:rsid w:val="2C3B5CB8"/>
    <w:rsid w:val="2C3D3379"/>
    <w:rsid w:val="2C5421A8"/>
    <w:rsid w:val="2C791811"/>
    <w:rsid w:val="2CF71900"/>
    <w:rsid w:val="2D82618E"/>
    <w:rsid w:val="2DFF5433"/>
    <w:rsid w:val="2E0C1DB5"/>
    <w:rsid w:val="2E847A52"/>
    <w:rsid w:val="2EC22609"/>
    <w:rsid w:val="2F2E582D"/>
    <w:rsid w:val="2F2F6602"/>
    <w:rsid w:val="2F36631B"/>
    <w:rsid w:val="2F613C52"/>
    <w:rsid w:val="2FC96791"/>
    <w:rsid w:val="3001318F"/>
    <w:rsid w:val="30034205"/>
    <w:rsid w:val="30557FE3"/>
    <w:rsid w:val="305636E2"/>
    <w:rsid w:val="30A27927"/>
    <w:rsid w:val="30EB0687"/>
    <w:rsid w:val="312A2D2B"/>
    <w:rsid w:val="312C0788"/>
    <w:rsid w:val="31FC50C9"/>
    <w:rsid w:val="32071E0A"/>
    <w:rsid w:val="329966D8"/>
    <w:rsid w:val="32A65178"/>
    <w:rsid w:val="32DA4273"/>
    <w:rsid w:val="33227454"/>
    <w:rsid w:val="33630FA1"/>
    <w:rsid w:val="342F1BBA"/>
    <w:rsid w:val="344C705E"/>
    <w:rsid w:val="3485447D"/>
    <w:rsid w:val="3515331B"/>
    <w:rsid w:val="3538085C"/>
    <w:rsid w:val="35CA002D"/>
    <w:rsid w:val="36091FCD"/>
    <w:rsid w:val="36556F4C"/>
    <w:rsid w:val="36BC3AED"/>
    <w:rsid w:val="37087141"/>
    <w:rsid w:val="373638D0"/>
    <w:rsid w:val="375C32D0"/>
    <w:rsid w:val="37636568"/>
    <w:rsid w:val="37795E25"/>
    <w:rsid w:val="37C92E2C"/>
    <w:rsid w:val="382E58B0"/>
    <w:rsid w:val="38683ECE"/>
    <w:rsid w:val="38B91EF8"/>
    <w:rsid w:val="39216A3B"/>
    <w:rsid w:val="39407CD9"/>
    <w:rsid w:val="39A10CF2"/>
    <w:rsid w:val="39B45173"/>
    <w:rsid w:val="39C67609"/>
    <w:rsid w:val="3A2809BB"/>
    <w:rsid w:val="3ACF6AF2"/>
    <w:rsid w:val="3B3402C2"/>
    <w:rsid w:val="3B980538"/>
    <w:rsid w:val="3BC34D7A"/>
    <w:rsid w:val="3BD54C68"/>
    <w:rsid w:val="3C072E54"/>
    <w:rsid w:val="3C296A63"/>
    <w:rsid w:val="3CA011C4"/>
    <w:rsid w:val="3CA40A3D"/>
    <w:rsid w:val="3CC1247E"/>
    <w:rsid w:val="3CCB5352"/>
    <w:rsid w:val="3CCD41C6"/>
    <w:rsid w:val="3D4F15AA"/>
    <w:rsid w:val="3D8B0172"/>
    <w:rsid w:val="3DDA6C7C"/>
    <w:rsid w:val="3DE43921"/>
    <w:rsid w:val="3E073128"/>
    <w:rsid w:val="3E2956C2"/>
    <w:rsid w:val="3E597D88"/>
    <w:rsid w:val="3E615A00"/>
    <w:rsid w:val="3EE8127B"/>
    <w:rsid w:val="3FD32509"/>
    <w:rsid w:val="402768DF"/>
    <w:rsid w:val="40D527C5"/>
    <w:rsid w:val="41241737"/>
    <w:rsid w:val="412F7ACA"/>
    <w:rsid w:val="418D6DC1"/>
    <w:rsid w:val="41A26B69"/>
    <w:rsid w:val="41A616BA"/>
    <w:rsid w:val="41B02210"/>
    <w:rsid w:val="41B1504D"/>
    <w:rsid w:val="41DD0E32"/>
    <w:rsid w:val="428C49FC"/>
    <w:rsid w:val="42A41F42"/>
    <w:rsid w:val="43195B65"/>
    <w:rsid w:val="43365BA3"/>
    <w:rsid w:val="434A69F2"/>
    <w:rsid w:val="438D0D93"/>
    <w:rsid w:val="444E532F"/>
    <w:rsid w:val="4474378D"/>
    <w:rsid w:val="452D00B8"/>
    <w:rsid w:val="452E415C"/>
    <w:rsid w:val="464A6B54"/>
    <w:rsid w:val="46905472"/>
    <w:rsid w:val="46BF4CD5"/>
    <w:rsid w:val="479F7C5C"/>
    <w:rsid w:val="47D76E29"/>
    <w:rsid w:val="47E81DBA"/>
    <w:rsid w:val="47EC4FEA"/>
    <w:rsid w:val="47FE479D"/>
    <w:rsid w:val="48221460"/>
    <w:rsid w:val="48C0329A"/>
    <w:rsid w:val="48EC1838"/>
    <w:rsid w:val="49CA66BC"/>
    <w:rsid w:val="4A171419"/>
    <w:rsid w:val="4A471B43"/>
    <w:rsid w:val="4A826DEC"/>
    <w:rsid w:val="4AE47FB9"/>
    <w:rsid w:val="4B000B48"/>
    <w:rsid w:val="4B3C6C8B"/>
    <w:rsid w:val="4C595204"/>
    <w:rsid w:val="4CC65CEE"/>
    <w:rsid w:val="4CE34B42"/>
    <w:rsid w:val="4D0D77A0"/>
    <w:rsid w:val="4DD07C0C"/>
    <w:rsid w:val="4E3D7EC3"/>
    <w:rsid w:val="4E4534FA"/>
    <w:rsid w:val="4E663A49"/>
    <w:rsid w:val="4EB31454"/>
    <w:rsid w:val="4F277E45"/>
    <w:rsid w:val="4F984907"/>
    <w:rsid w:val="50A25DC3"/>
    <w:rsid w:val="50B72EE3"/>
    <w:rsid w:val="51055F48"/>
    <w:rsid w:val="512C3458"/>
    <w:rsid w:val="519B0C86"/>
    <w:rsid w:val="51D144ED"/>
    <w:rsid w:val="520935D3"/>
    <w:rsid w:val="522B44AB"/>
    <w:rsid w:val="52612158"/>
    <w:rsid w:val="528378FF"/>
    <w:rsid w:val="52D834A8"/>
    <w:rsid w:val="53755521"/>
    <w:rsid w:val="53B500FB"/>
    <w:rsid w:val="53BE3929"/>
    <w:rsid w:val="53E01A0C"/>
    <w:rsid w:val="5400104F"/>
    <w:rsid w:val="543641BD"/>
    <w:rsid w:val="54393416"/>
    <w:rsid w:val="54702D6D"/>
    <w:rsid w:val="54762200"/>
    <w:rsid w:val="548B4A18"/>
    <w:rsid w:val="549B3955"/>
    <w:rsid w:val="555A3CA9"/>
    <w:rsid w:val="556C1675"/>
    <w:rsid w:val="556F2308"/>
    <w:rsid w:val="557A74B7"/>
    <w:rsid w:val="5632400E"/>
    <w:rsid w:val="56595AD2"/>
    <w:rsid w:val="56734A7B"/>
    <w:rsid w:val="5751126B"/>
    <w:rsid w:val="58331C07"/>
    <w:rsid w:val="586420DA"/>
    <w:rsid w:val="58EB4C3F"/>
    <w:rsid w:val="592F0708"/>
    <w:rsid w:val="59DF2536"/>
    <w:rsid w:val="59E65A18"/>
    <w:rsid w:val="5A025F4A"/>
    <w:rsid w:val="5A42380A"/>
    <w:rsid w:val="5B910395"/>
    <w:rsid w:val="5BB20DAF"/>
    <w:rsid w:val="5BDC2D0A"/>
    <w:rsid w:val="5C4C6686"/>
    <w:rsid w:val="5CB741FB"/>
    <w:rsid w:val="5CD33448"/>
    <w:rsid w:val="5CF71378"/>
    <w:rsid w:val="5CFA0DCD"/>
    <w:rsid w:val="5D2D129B"/>
    <w:rsid w:val="5D867808"/>
    <w:rsid w:val="5D924729"/>
    <w:rsid w:val="5E085675"/>
    <w:rsid w:val="5E095256"/>
    <w:rsid w:val="5E15025F"/>
    <w:rsid w:val="5E2C12B6"/>
    <w:rsid w:val="5E897A37"/>
    <w:rsid w:val="5EE522AD"/>
    <w:rsid w:val="5F1A108A"/>
    <w:rsid w:val="5F377D5D"/>
    <w:rsid w:val="5F652297"/>
    <w:rsid w:val="602644B1"/>
    <w:rsid w:val="60572C51"/>
    <w:rsid w:val="60940E27"/>
    <w:rsid w:val="60AD3B40"/>
    <w:rsid w:val="60B5443F"/>
    <w:rsid w:val="61021B87"/>
    <w:rsid w:val="61DC76C5"/>
    <w:rsid w:val="620F76DF"/>
    <w:rsid w:val="628D349A"/>
    <w:rsid w:val="628F5F31"/>
    <w:rsid w:val="62DC6532"/>
    <w:rsid w:val="62E05D43"/>
    <w:rsid w:val="630314B3"/>
    <w:rsid w:val="634D0E11"/>
    <w:rsid w:val="640C41EC"/>
    <w:rsid w:val="649D6B8C"/>
    <w:rsid w:val="64F92D9F"/>
    <w:rsid w:val="651375F2"/>
    <w:rsid w:val="654C748C"/>
    <w:rsid w:val="654F3FFA"/>
    <w:rsid w:val="65572C14"/>
    <w:rsid w:val="65CE0CF4"/>
    <w:rsid w:val="66551B75"/>
    <w:rsid w:val="66C44621"/>
    <w:rsid w:val="67133F6D"/>
    <w:rsid w:val="677064E1"/>
    <w:rsid w:val="678C4DE0"/>
    <w:rsid w:val="67A31D36"/>
    <w:rsid w:val="67A73672"/>
    <w:rsid w:val="67FB065B"/>
    <w:rsid w:val="68011728"/>
    <w:rsid w:val="68027D41"/>
    <w:rsid w:val="680C00BB"/>
    <w:rsid w:val="68135BAE"/>
    <w:rsid w:val="682246EE"/>
    <w:rsid w:val="6848132D"/>
    <w:rsid w:val="685A0528"/>
    <w:rsid w:val="6879690E"/>
    <w:rsid w:val="699B08C4"/>
    <w:rsid w:val="69E37D8E"/>
    <w:rsid w:val="6A13748B"/>
    <w:rsid w:val="6A9B7CD0"/>
    <w:rsid w:val="6AFE6FE1"/>
    <w:rsid w:val="6B290B82"/>
    <w:rsid w:val="6B4D2478"/>
    <w:rsid w:val="6BAC78F3"/>
    <w:rsid w:val="6BAE4A18"/>
    <w:rsid w:val="6BCE2BF4"/>
    <w:rsid w:val="6C106A16"/>
    <w:rsid w:val="6C440F06"/>
    <w:rsid w:val="6C992D1C"/>
    <w:rsid w:val="6CB02CD2"/>
    <w:rsid w:val="6CC91971"/>
    <w:rsid w:val="6D9227FC"/>
    <w:rsid w:val="6DF11020"/>
    <w:rsid w:val="6E3D0896"/>
    <w:rsid w:val="6E6538E1"/>
    <w:rsid w:val="6EC80568"/>
    <w:rsid w:val="6F204AB5"/>
    <w:rsid w:val="6F332D20"/>
    <w:rsid w:val="6FAC6158"/>
    <w:rsid w:val="6FB9216D"/>
    <w:rsid w:val="6FEC7087"/>
    <w:rsid w:val="70430216"/>
    <w:rsid w:val="70467F8C"/>
    <w:rsid w:val="70645541"/>
    <w:rsid w:val="706E2F4E"/>
    <w:rsid w:val="708C5DC6"/>
    <w:rsid w:val="708E4FAE"/>
    <w:rsid w:val="70BD57DE"/>
    <w:rsid w:val="719C1D10"/>
    <w:rsid w:val="72372010"/>
    <w:rsid w:val="72413EAA"/>
    <w:rsid w:val="724C6AA5"/>
    <w:rsid w:val="725C7DE6"/>
    <w:rsid w:val="72645319"/>
    <w:rsid w:val="72AD576E"/>
    <w:rsid w:val="72B3479D"/>
    <w:rsid w:val="72B86B51"/>
    <w:rsid w:val="734E65F1"/>
    <w:rsid w:val="739B195E"/>
    <w:rsid w:val="73A669C3"/>
    <w:rsid w:val="745A19CE"/>
    <w:rsid w:val="746C0E5F"/>
    <w:rsid w:val="74B317AF"/>
    <w:rsid w:val="74F12463"/>
    <w:rsid w:val="7547298D"/>
    <w:rsid w:val="75DB6BE1"/>
    <w:rsid w:val="76334AA2"/>
    <w:rsid w:val="76423C96"/>
    <w:rsid w:val="764702F0"/>
    <w:rsid w:val="765F33F4"/>
    <w:rsid w:val="76D4502A"/>
    <w:rsid w:val="77147076"/>
    <w:rsid w:val="7759151E"/>
    <w:rsid w:val="77FC5B1A"/>
    <w:rsid w:val="7809211C"/>
    <w:rsid w:val="78165405"/>
    <w:rsid w:val="781853D1"/>
    <w:rsid w:val="7882384F"/>
    <w:rsid w:val="78855865"/>
    <w:rsid w:val="78CF4989"/>
    <w:rsid w:val="78FA6CA1"/>
    <w:rsid w:val="793922B1"/>
    <w:rsid w:val="79903D23"/>
    <w:rsid w:val="79BB3C89"/>
    <w:rsid w:val="79BC3F35"/>
    <w:rsid w:val="79DB28A6"/>
    <w:rsid w:val="7A320F0E"/>
    <w:rsid w:val="7AD10B8D"/>
    <w:rsid w:val="7B0C4BD9"/>
    <w:rsid w:val="7B4E489B"/>
    <w:rsid w:val="7B714722"/>
    <w:rsid w:val="7B87623C"/>
    <w:rsid w:val="7BB03B1B"/>
    <w:rsid w:val="7BE53A81"/>
    <w:rsid w:val="7BE7679A"/>
    <w:rsid w:val="7C6F736C"/>
    <w:rsid w:val="7C7763D6"/>
    <w:rsid w:val="7C8C16A0"/>
    <w:rsid w:val="7C8D51B7"/>
    <w:rsid w:val="7CD1534D"/>
    <w:rsid w:val="7CE6642B"/>
    <w:rsid w:val="7D1E09F1"/>
    <w:rsid w:val="7D872C58"/>
    <w:rsid w:val="7D8E1113"/>
    <w:rsid w:val="7D912C3C"/>
    <w:rsid w:val="7DCF25AD"/>
    <w:rsid w:val="7DDF59BF"/>
    <w:rsid w:val="7DF67CD6"/>
    <w:rsid w:val="7E403E57"/>
    <w:rsid w:val="7E8723AD"/>
    <w:rsid w:val="7F4F6A6A"/>
    <w:rsid w:val="7F846AFD"/>
    <w:rsid w:val="7F8869AA"/>
    <w:rsid w:val="7F990602"/>
    <w:rsid w:val="7FA42512"/>
    <w:rsid w:val="7FBA50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6" w:qFormat="1"/>
    <w:lsdException w:name="annotation text" w:semiHidden="1" w:qFormat="1"/>
    <w:lsdException w:name="header" w:qFormat="1"/>
    <w:lsdException w:name="footer" w:qFormat="1"/>
    <w:lsdException w:name="caption" w:semiHidden="1" w:unhideWhenUsed="1" w:qFormat="1"/>
    <w:lsdException w:name="annotation reference" w:semiHidden="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0B643B"/>
    <w:pPr>
      <w:widowControl w:val="0"/>
      <w:ind w:firstLineChars="200" w:firstLine="200"/>
      <w:jc w:val="both"/>
    </w:pPr>
    <w:rPr>
      <w:rFonts w:ascii="宋体" w:hAnsi="Calibri"/>
      <w:kern w:val="2"/>
      <w:sz w:val="28"/>
    </w:rPr>
  </w:style>
  <w:style w:type="paragraph" w:styleId="1">
    <w:name w:val="heading 1"/>
    <w:basedOn w:val="a"/>
    <w:next w:val="a"/>
    <w:link w:val="1Char"/>
    <w:qFormat/>
    <w:rsid w:val="000B643B"/>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0B643B"/>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0B643B"/>
    <w:pPr>
      <w:keepNext/>
      <w:keepLines/>
      <w:spacing w:before="260" w:after="260" w:line="416" w:lineRule="auto"/>
      <w:outlineLvl w:val="2"/>
    </w:pPr>
    <w:rPr>
      <w:rFonts w:ascii="Calibri"/>
      <w:b/>
      <w:bCs/>
      <w:sz w:val="32"/>
      <w:szCs w:val="32"/>
    </w:rPr>
  </w:style>
  <w:style w:type="paragraph" w:styleId="4">
    <w:name w:val="heading 4"/>
    <w:basedOn w:val="a"/>
    <w:next w:val="a"/>
    <w:link w:val="4Char"/>
    <w:qFormat/>
    <w:rsid w:val="000B643B"/>
    <w:pPr>
      <w:keepNext/>
      <w:keepLines/>
      <w:spacing w:before="280" w:after="290" w:line="376" w:lineRule="auto"/>
      <w:outlineLvl w:val="3"/>
    </w:pPr>
    <w:rPr>
      <w:rFonts w:ascii="Arial" w:eastAsia="黑体" w:hAnsi="Arial"/>
      <w:b/>
      <w:bCs/>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rsid w:val="000B643B"/>
    <w:pPr>
      <w:spacing w:line="312" w:lineRule="auto"/>
      <w:ind w:firstLine="420"/>
    </w:pPr>
    <w:rPr>
      <w:rFonts w:ascii="Times New Roman"/>
      <w:sz w:val="21"/>
    </w:rPr>
  </w:style>
  <w:style w:type="paragraph" w:styleId="a4">
    <w:name w:val="Body Text"/>
    <w:basedOn w:val="a"/>
    <w:next w:val="a0"/>
    <w:qFormat/>
    <w:rsid w:val="000B643B"/>
    <w:pPr>
      <w:widowControl/>
      <w:jc w:val="left"/>
    </w:pPr>
    <w:rPr>
      <w:color w:val="000000"/>
      <w:sz w:val="24"/>
      <w:szCs w:val="28"/>
    </w:rPr>
  </w:style>
  <w:style w:type="paragraph" w:styleId="6">
    <w:name w:val="toc 6"/>
    <w:basedOn w:val="a"/>
    <w:next w:val="a"/>
    <w:qFormat/>
    <w:rsid w:val="000B643B"/>
    <w:pPr>
      <w:ind w:left="1400"/>
    </w:pPr>
    <w:rPr>
      <w:rFonts w:ascii="Calibri"/>
      <w:sz w:val="18"/>
      <w:szCs w:val="18"/>
    </w:rPr>
  </w:style>
  <w:style w:type="paragraph" w:styleId="a5">
    <w:name w:val="Document Map"/>
    <w:basedOn w:val="a"/>
    <w:link w:val="Char"/>
    <w:qFormat/>
    <w:rsid w:val="000B643B"/>
    <w:pPr>
      <w:shd w:val="clear" w:color="auto" w:fill="000080"/>
    </w:pPr>
  </w:style>
  <w:style w:type="paragraph" w:styleId="a6">
    <w:name w:val="annotation text"/>
    <w:basedOn w:val="a"/>
    <w:link w:val="Char0"/>
    <w:semiHidden/>
    <w:qFormat/>
    <w:rsid w:val="000B643B"/>
    <w:pPr>
      <w:jc w:val="left"/>
    </w:pPr>
  </w:style>
  <w:style w:type="paragraph" w:styleId="a7">
    <w:name w:val="Body Text Indent"/>
    <w:basedOn w:val="a"/>
    <w:link w:val="Char1"/>
    <w:qFormat/>
    <w:rsid w:val="000B643B"/>
    <w:pPr>
      <w:ind w:firstLine="560"/>
    </w:pPr>
    <w:rPr>
      <w:rFonts w:hAnsi="宋体"/>
      <w:kern w:val="0"/>
      <w:szCs w:val="28"/>
    </w:rPr>
  </w:style>
  <w:style w:type="paragraph" w:styleId="a8">
    <w:name w:val="Plain Text"/>
    <w:basedOn w:val="a"/>
    <w:link w:val="Char2"/>
    <w:qFormat/>
    <w:rsid w:val="000B643B"/>
    <w:rPr>
      <w:rFonts w:hAnsi="Courier New" w:cs="Courier New"/>
      <w:sz w:val="21"/>
      <w:szCs w:val="21"/>
    </w:rPr>
  </w:style>
  <w:style w:type="paragraph" w:styleId="a9">
    <w:name w:val="Date"/>
    <w:basedOn w:val="a"/>
    <w:next w:val="a"/>
    <w:link w:val="Char3"/>
    <w:qFormat/>
    <w:rsid w:val="000B643B"/>
    <w:pPr>
      <w:ind w:leftChars="2500" w:left="100"/>
    </w:pPr>
  </w:style>
  <w:style w:type="paragraph" w:styleId="20">
    <w:name w:val="Body Text Indent 2"/>
    <w:basedOn w:val="a"/>
    <w:link w:val="2Char0"/>
    <w:qFormat/>
    <w:rsid w:val="000B643B"/>
    <w:pPr>
      <w:spacing w:line="480" w:lineRule="auto"/>
      <w:ind w:firstLine="720"/>
    </w:pPr>
    <w:rPr>
      <w:rFonts w:ascii="黑体" w:eastAsia="黑体"/>
      <w:bCs/>
      <w:sz w:val="24"/>
    </w:rPr>
  </w:style>
  <w:style w:type="paragraph" w:styleId="aa">
    <w:name w:val="Balloon Text"/>
    <w:basedOn w:val="a"/>
    <w:link w:val="Char4"/>
    <w:qFormat/>
    <w:rsid w:val="000B643B"/>
    <w:rPr>
      <w:rFonts w:ascii="Calibri"/>
      <w:sz w:val="18"/>
      <w:szCs w:val="18"/>
    </w:rPr>
  </w:style>
  <w:style w:type="paragraph" w:styleId="ab">
    <w:name w:val="footer"/>
    <w:basedOn w:val="a"/>
    <w:link w:val="Char5"/>
    <w:qFormat/>
    <w:rsid w:val="000B643B"/>
    <w:pPr>
      <w:tabs>
        <w:tab w:val="center" w:pos="4153"/>
        <w:tab w:val="right" w:pos="8306"/>
      </w:tabs>
      <w:snapToGrid w:val="0"/>
      <w:jc w:val="left"/>
    </w:pPr>
    <w:rPr>
      <w:sz w:val="18"/>
      <w:szCs w:val="18"/>
    </w:rPr>
  </w:style>
  <w:style w:type="paragraph" w:styleId="ac">
    <w:name w:val="header"/>
    <w:basedOn w:val="a"/>
    <w:link w:val="Char6"/>
    <w:qFormat/>
    <w:rsid w:val="000B643B"/>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0B643B"/>
    <w:pPr>
      <w:spacing w:before="120" w:after="120" w:line="360" w:lineRule="auto"/>
      <w:jc w:val="left"/>
    </w:pPr>
    <w:rPr>
      <w:rFonts w:ascii="Times New Roman"/>
      <w:b/>
      <w:bCs/>
      <w:caps/>
      <w:sz w:val="20"/>
    </w:rPr>
  </w:style>
  <w:style w:type="paragraph" w:styleId="30">
    <w:name w:val="Body Text Indent 3"/>
    <w:basedOn w:val="a"/>
    <w:link w:val="3Char0"/>
    <w:qFormat/>
    <w:rsid w:val="000B643B"/>
    <w:pPr>
      <w:spacing w:line="460" w:lineRule="exact"/>
      <w:ind w:firstLineChars="1650" w:firstLine="4950"/>
    </w:pPr>
    <w:rPr>
      <w:sz w:val="30"/>
    </w:rPr>
  </w:style>
  <w:style w:type="paragraph" w:styleId="HTML">
    <w:name w:val="HTML Preformatted"/>
    <w:basedOn w:val="a"/>
    <w:link w:val="HTMLChar"/>
    <w:qFormat/>
    <w:rsid w:val="000B64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cs="宋体"/>
      <w:kern w:val="0"/>
      <w:sz w:val="24"/>
      <w:szCs w:val="24"/>
    </w:rPr>
  </w:style>
  <w:style w:type="paragraph" w:styleId="ad">
    <w:name w:val="Normal (Web)"/>
    <w:basedOn w:val="a"/>
    <w:qFormat/>
    <w:rsid w:val="000B643B"/>
    <w:pPr>
      <w:widowControl/>
      <w:spacing w:before="100" w:beforeAutospacing="1" w:after="100" w:afterAutospacing="1"/>
      <w:jc w:val="left"/>
    </w:pPr>
    <w:rPr>
      <w:rFonts w:hAnsi="宋体"/>
      <w:kern w:val="0"/>
      <w:sz w:val="24"/>
      <w:szCs w:val="24"/>
    </w:rPr>
  </w:style>
  <w:style w:type="paragraph" w:styleId="ae">
    <w:name w:val="annotation subject"/>
    <w:basedOn w:val="a6"/>
    <w:next w:val="a6"/>
    <w:link w:val="Char7"/>
    <w:semiHidden/>
    <w:qFormat/>
    <w:rsid w:val="000B643B"/>
    <w:rPr>
      <w:b/>
      <w:bCs/>
    </w:rPr>
  </w:style>
  <w:style w:type="table" w:styleId="af">
    <w:name w:val="Table Grid"/>
    <w:basedOn w:val="a2"/>
    <w:qFormat/>
    <w:rsid w:val="000B6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page number"/>
    <w:basedOn w:val="a1"/>
    <w:qFormat/>
    <w:rsid w:val="000B643B"/>
  </w:style>
  <w:style w:type="character" w:styleId="af1">
    <w:name w:val="FollowedHyperlink"/>
    <w:qFormat/>
    <w:rsid w:val="000B643B"/>
    <w:rPr>
      <w:color w:val="800080"/>
      <w:u w:val="single"/>
    </w:rPr>
  </w:style>
  <w:style w:type="character" w:styleId="af2">
    <w:name w:val="Hyperlink"/>
    <w:basedOn w:val="a1"/>
    <w:qFormat/>
    <w:rsid w:val="000B643B"/>
    <w:rPr>
      <w:color w:val="0000FF"/>
      <w:u w:val="single"/>
    </w:rPr>
  </w:style>
  <w:style w:type="character" w:styleId="af3">
    <w:name w:val="annotation reference"/>
    <w:semiHidden/>
    <w:qFormat/>
    <w:rsid w:val="000B643B"/>
    <w:rPr>
      <w:sz w:val="21"/>
      <w:szCs w:val="21"/>
    </w:rPr>
  </w:style>
  <w:style w:type="character" w:customStyle="1" w:styleId="11">
    <w:name w:val="明显强调1"/>
    <w:qFormat/>
    <w:rsid w:val="000B643B"/>
    <w:rPr>
      <w:b/>
      <w:i/>
      <w:color w:val="4F81BD"/>
    </w:rPr>
  </w:style>
  <w:style w:type="character" w:customStyle="1" w:styleId="3Char0">
    <w:name w:val="正文文本缩进 3 Char"/>
    <w:link w:val="30"/>
    <w:qFormat/>
    <w:rsid w:val="000B643B"/>
    <w:rPr>
      <w:rFonts w:ascii="宋体" w:eastAsia="宋体"/>
      <w:kern w:val="2"/>
      <w:sz w:val="30"/>
      <w:lang w:val="en-US" w:eastAsia="zh-CN" w:bidi="ar-SA"/>
    </w:rPr>
  </w:style>
  <w:style w:type="character" w:customStyle="1" w:styleId="2Char0">
    <w:name w:val="正文文本缩进 2 Char"/>
    <w:link w:val="20"/>
    <w:qFormat/>
    <w:rsid w:val="000B643B"/>
    <w:rPr>
      <w:rFonts w:ascii="黑体" w:eastAsia="黑体"/>
      <w:bCs/>
      <w:kern w:val="2"/>
      <w:sz w:val="24"/>
      <w:lang w:val="en-US" w:eastAsia="zh-CN" w:bidi="ar-SA"/>
    </w:rPr>
  </w:style>
  <w:style w:type="character" w:customStyle="1" w:styleId="Char6">
    <w:name w:val="页眉 Char"/>
    <w:link w:val="ac"/>
    <w:qFormat/>
    <w:locked/>
    <w:rsid w:val="000B643B"/>
    <w:rPr>
      <w:rFonts w:ascii="宋体" w:eastAsia="宋体"/>
      <w:kern w:val="2"/>
      <w:sz w:val="18"/>
      <w:szCs w:val="18"/>
      <w:lang w:val="en-US" w:eastAsia="zh-CN" w:bidi="ar-SA"/>
    </w:rPr>
  </w:style>
  <w:style w:type="character" w:customStyle="1" w:styleId="3Char">
    <w:name w:val="标题 3 Char"/>
    <w:link w:val="3"/>
    <w:qFormat/>
    <w:rsid w:val="000B643B"/>
    <w:rPr>
      <w:rFonts w:eastAsia="宋体"/>
      <w:b/>
      <w:bCs/>
      <w:kern w:val="2"/>
      <w:sz w:val="32"/>
      <w:szCs w:val="32"/>
      <w:lang w:val="en-US" w:eastAsia="zh-CN" w:bidi="ar-SA"/>
    </w:rPr>
  </w:style>
  <w:style w:type="character" w:customStyle="1" w:styleId="af4">
    <w:name w:val="个人答复风格"/>
    <w:qFormat/>
    <w:rsid w:val="000B643B"/>
    <w:rPr>
      <w:rFonts w:ascii="Arial" w:eastAsia="宋体" w:hAnsi="Arial" w:cs="Arial"/>
      <w:color w:val="auto"/>
      <w:sz w:val="20"/>
    </w:rPr>
  </w:style>
  <w:style w:type="character" w:customStyle="1" w:styleId="Char4">
    <w:name w:val="批注框文本 Char"/>
    <w:link w:val="aa"/>
    <w:qFormat/>
    <w:rsid w:val="000B643B"/>
    <w:rPr>
      <w:kern w:val="2"/>
      <w:sz w:val="18"/>
      <w:szCs w:val="18"/>
      <w:lang w:bidi="ar-SA"/>
    </w:rPr>
  </w:style>
  <w:style w:type="character" w:customStyle="1" w:styleId="af5">
    <w:name w:val="链接"/>
    <w:uiPriority w:val="99"/>
    <w:qFormat/>
    <w:rsid w:val="000B643B"/>
    <w:rPr>
      <w:rFonts w:ascii="Times New Roman" w:eastAsia="宋体"/>
      <w:color w:val="0000FF"/>
      <w:sz w:val="21"/>
      <w:u w:val="single" w:color="0000FF"/>
      <w:vertAlign w:val="baseline"/>
      <w:lang w:val="en-US" w:eastAsia="zh-CN"/>
    </w:rPr>
  </w:style>
  <w:style w:type="character" w:customStyle="1" w:styleId="4Char">
    <w:name w:val="标题 4 Char"/>
    <w:link w:val="4"/>
    <w:qFormat/>
    <w:rsid w:val="000B643B"/>
    <w:rPr>
      <w:rFonts w:ascii="Arial" w:eastAsia="黑体" w:hAnsi="Arial"/>
      <w:b/>
      <w:bCs/>
      <w:kern w:val="2"/>
      <w:sz w:val="28"/>
      <w:szCs w:val="28"/>
      <w:lang w:val="en-US" w:eastAsia="zh-CN" w:bidi="ar-SA"/>
    </w:rPr>
  </w:style>
  <w:style w:type="character" w:customStyle="1" w:styleId="Char5">
    <w:name w:val="页脚 Char"/>
    <w:link w:val="ab"/>
    <w:qFormat/>
    <w:rsid w:val="000B643B"/>
    <w:rPr>
      <w:rFonts w:ascii="宋体" w:eastAsia="宋体"/>
      <w:kern w:val="2"/>
      <w:sz w:val="18"/>
      <w:szCs w:val="18"/>
      <w:lang w:val="en-US" w:eastAsia="zh-CN" w:bidi="ar-SA"/>
    </w:rPr>
  </w:style>
  <w:style w:type="character" w:customStyle="1" w:styleId="Char3">
    <w:name w:val="日期 Char"/>
    <w:link w:val="a9"/>
    <w:qFormat/>
    <w:locked/>
    <w:rsid w:val="000B643B"/>
    <w:rPr>
      <w:rFonts w:ascii="宋体" w:eastAsia="宋体"/>
      <w:kern w:val="2"/>
      <w:sz w:val="28"/>
      <w:lang w:val="en-US" w:eastAsia="zh-CN" w:bidi="ar-SA"/>
    </w:rPr>
  </w:style>
  <w:style w:type="character" w:customStyle="1" w:styleId="HTMLChar">
    <w:name w:val="HTML 预设格式 Char"/>
    <w:link w:val="HTML"/>
    <w:qFormat/>
    <w:locked/>
    <w:rsid w:val="000B643B"/>
    <w:rPr>
      <w:rFonts w:ascii="宋体" w:eastAsia="宋体" w:hAnsi="宋体" w:cs="宋体"/>
      <w:sz w:val="24"/>
      <w:szCs w:val="24"/>
      <w:lang w:val="en-US" w:eastAsia="zh-CN" w:bidi="ar-SA"/>
    </w:rPr>
  </w:style>
  <w:style w:type="character" w:customStyle="1" w:styleId="2Char">
    <w:name w:val="标题 2 Char"/>
    <w:link w:val="2"/>
    <w:qFormat/>
    <w:rsid w:val="000B643B"/>
    <w:rPr>
      <w:rFonts w:ascii="Arial" w:eastAsia="黑体" w:hAnsi="Arial"/>
      <w:b/>
      <w:bCs/>
      <w:kern w:val="2"/>
      <w:sz w:val="32"/>
      <w:szCs w:val="32"/>
      <w:lang w:val="en-US" w:eastAsia="zh-CN" w:bidi="ar-SA"/>
    </w:rPr>
  </w:style>
  <w:style w:type="character" w:customStyle="1" w:styleId="CharChar">
    <w:name w:val="Char Char"/>
    <w:qFormat/>
    <w:rsid w:val="000B643B"/>
    <w:rPr>
      <w:rFonts w:ascii="宋体" w:eastAsia="宋体" w:hAnsi="Courier New" w:cs="Courier New"/>
      <w:kern w:val="2"/>
      <w:sz w:val="21"/>
      <w:szCs w:val="21"/>
      <w:lang w:val="en-US" w:eastAsia="zh-CN" w:bidi="ar-SA"/>
    </w:rPr>
  </w:style>
  <w:style w:type="character" w:customStyle="1" w:styleId="Char">
    <w:name w:val="文档结构图 Char"/>
    <w:link w:val="a5"/>
    <w:semiHidden/>
    <w:qFormat/>
    <w:rsid w:val="000B643B"/>
    <w:rPr>
      <w:rFonts w:ascii="宋体" w:eastAsia="宋体"/>
      <w:kern w:val="2"/>
      <w:sz w:val="28"/>
      <w:lang w:val="en-US" w:eastAsia="zh-CN" w:bidi="ar-SA"/>
    </w:rPr>
  </w:style>
  <w:style w:type="character" w:customStyle="1" w:styleId="CharChar5">
    <w:name w:val="Char Char5"/>
    <w:qFormat/>
    <w:rsid w:val="000B643B"/>
    <w:rPr>
      <w:rFonts w:ascii="宋体"/>
      <w:kern w:val="2"/>
      <w:sz w:val="28"/>
    </w:rPr>
  </w:style>
  <w:style w:type="character" w:customStyle="1" w:styleId="ca-22">
    <w:name w:val="ca-22"/>
    <w:basedOn w:val="a1"/>
    <w:qFormat/>
    <w:rsid w:val="000B643B"/>
    <w:rPr>
      <w:rFonts w:ascii="Tahoma" w:hAnsi="Tahoma"/>
      <w:b/>
      <w:bCs/>
      <w:sz w:val="24"/>
      <w:szCs w:val="20"/>
    </w:rPr>
  </w:style>
  <w:style w:type="character" w:customStyle="1" w:styleId="af6">
    <w:name w:val="个人撰写风格"/>
    <w:qFormat/>
    <w:rsid w:val="000B643B"/>
    <w:rPr>
      <w:rFonts w:ascii="Arial" w:eastAsia="宋体" w:hAnsi="Arial" w:cs="Arial"/>
      <w:color w:val="auto"/>
      <w:sz w:val="20"/>
    </w:rPr>
  </w:style>
  <w:style w:type="character" w:customStyle="1" w:styleId="Char7">
    <w:name w:val="批注主题 Char"/>
    <w:link w:val="ae"/>
    <w:semiHidden/>
    <w:qFormat/>
    <w:rsid w:val="000B643B"/>
    <w:rPr>
      <w:rFonts w:ascii="宋体" w:eastAsia="宋体"/>
      <w:b/>
      <w:bCs/>
      <w:kern w:val="2"/>
      <w:sz w:val="28"/>
      <w:lang w:val="en-US" w:eastAsia="zh-CN" w:bidi="ar-SA"/>
    </w:rPr>
  </w:style>
  <w:style w:type="character" w:customStyle="1" w:styleId="Char2">
    <w:name w:val="纯文本 Char"/>
    <w:link w:val="a8"/>
    <w:qFormat/>
    <w:locked/>
    <w:rsid w:val="000B643B"/>
    <w:rPr>
      <w:rFonts w:ascii="宋体" w:eastAsia="宋体" w:hAnsi="Courier New" w:cs="Courier New"/>
      <w:kern w:val="2"/>
      <w:sz w:val="21"/>
      <w:szCs w:val="21"/>
      <w:lang w:val="en-US" w:eastAsia="zh-CN" w:bidi="ar-SA"/>
    </w:rPr>
  </w:style>
  <w:style w:type="character" w:customStyle="1" w:styleId="Char0">
    <w:name w:val="批注文字 Char"/>
    <w:link w:val="a6"/>
    <w:semiHidden/>
    <w:qFormat/>
    <w:rsid w:val="000B643B"/>
    <w:rPr>
      <w:rFonts w:ascii="宋体" w:eastAsia="宋体"/>
      <w:kern w:val="2"/>
      <w:sz w:val="28"/>
      <w:lang w:val="en-US" w:eastAsia="zh-CN" w:bidi="ar-SA"/>
    </w:rPr>
  </w:style>
  <w:style w:type="character" w:customStyle="1" w:styleId="CharChar3">
    <w:name w:val="普通文字 Char Char3"/>
    <w:qFormat/>
    <w:rsid w:val="000B643B"/>
    <w:rPr>
      <w:rFonts w:ascii="宋体" w:eastAsia="宋体" w:hAnsi="Courier New" w:cs="Courier New"/>
      <w:kern w:val="2"/>
      <w:sz w:val="21"/>
      <w:szCs w:val="21"/>
      <w:lang w:val="en-US" w:eastAsia="zh-CN" w:bidi="ar-SA"/>
    </w:rPr>
  </w:style>
  <w:style w:type="character" w:customStyle="1" w:styleId="1Char">
    <w:name w:val="标题 1 Char"/>
    <w:link w:val="1"/>
    <w:qFormat/>
    <w:rsid w:val="000B643B"/>
    <w:rPr>
      <w:rFonts w:ascii="宋体"/>
      <w:b/>
      <w:bCs/>
      <w:kern w:val="44"/>
      <w:sz w:val="44"/>
      <w:szCs w:val="44"/>
    </w:rPr>
  </w:style>
  <w:style w:type="character" w:customStyle="1" w:styleId="CharChar25">
    <w:name w:val="Char Char25"/>
    <w:qFormat/>
    <w:rsid w:val="000B643B"/>
    <w:rPr>
      <w:rFonts w:ascii="宋体" w:eastAsia="宋体" w:hAnsi="Courier New" w:cs="Courier New"/>
      <w:kern w:val="2"/>
      <w:sz w:val="21"/>
      <w:szCs w:val="21"/>
      <w:lang w:val="en-US" w:eastAsia="zh-CN" w:bidi="ar-SA"/>
    </w:rPr>
  </w:style>
  <w:style w:type="character" w:customStyle="1" w:styleId="Char1">
    <w:name w:val="正文文本缩进 Char"/>
    <w:link w:val="a7"/>
    <w:qFormat/>
    <w:rsid w:val="000B643B"/>
    <w:rPr>
      <w:rFonts w:ascii="宋体" w:eastAsia="宋体" w:hAnsi="宋体"/>
      <w:sz w:val="28"/>
      <w:szCs w:val="28"/>
      <w:lang w:val="en-US" w:eastAsia="zh-CN" w:bidi="ar-SA"/>
    </w:rPr>
  </w:style>
  <w:style w:type="character" w:customStyle="1" w:styleId="DefaultChar">
    <w:name w:val="Default Char"/>
    <w:link w:val="Default"/>
    <w:qFormat/>
    <w:rsid w:val="000B643B"/>
    <w:rPr>
      <w:rFonts w:ascii="宋体"/>
      <w:color w:val="000000"/>
      <w:sz w:val="24"/>
      <w:szCs w:val="24"/>
      <w:lang w:val="en-US" w:eastAsia="zh-CN" w:bidi="ar-SA"/>
    </w:rPr>
  </w:style>
  <w:style w:type="paragraph" w:customStyle="1" w:styleId="Default">
    <w:name w:val="Default"/>
    <w:link w:val="DefaultChar"/>
    <w:qFormat/>
    <w:rsid w:val="000B643B"/>
    <w:pPr>
      <w:widowControl w:val="0"/>
      <w:autoSpaceDE w:val="0"/>
      <w:autoSpaceDN w:val="0"/>
      <w:adjustRightInd w:val="0"/>
      <w:ind w:firstLineChars="200" w:firstLine="200"/>
      <w:jc w:val="both"/>
    </w:pPr>
    <w:rPr>
      <w:rFonts w:ascii="宋体" w:hAnsi="Calibri"/>
      <w:color w:val="000000"/>
      <w:sz w:val="24"/>
      <w:szCs w:val="24"/>
    </w:rPr>
  </w:style>
  <w:style w:type="character" w:customStyle="1" w:styleId="CharChar12">
    <w:name w:val="Char Char12"/>
    <w:qFormat/>
    <w:locked/>
    <w:rsid w:val="000B643B"/>
    <w:rPr>
      <w:rFonts w:ascii="宋体" w:eastAsia="宋体" w:hAnsi="Courier New" w:cs="Courier New"/>
      <w:kern w:val="2"/>
      <w:sz w:val="21"/>
      <w:szCs w:val="21"/>
      <w:lang w:val="en-US" w:eastAsia="zh-CN" w:bidi="ar-SA"/>
    </w:rPr>
  </w:style>
  <w:style w:type="paragraph" w:customStyle="1" w:styleId="CharChar1CharChar">
    <w:name w:val="Char Char1 Char Char"/>
    <w:basedOn w:val="a"/>
    <w:qFormat/>
    <w:rsid w:val="000B643B"/>
  </w:style>
  <w:style w:type="paragraph" w:customStyle="1" w:styleId="af7">
    <w:name w:val="文章副标题"/>
    <w:basedOn w:val="a"/>
    <w:next w:val="af8"/>
    <w:uiPriority w:val="99"/>
    <w:qFormat/>
    <w:rsid w:val="000B643B"/>
    <w:pPr>
      <w:widowControl/>
      <w:spacing w:before="187" w:after="175" w:line="374" w:lineRule="atLeast"/>
      <w:jc w:val="center"/>
      <w:textAlignment w:val="baseline"/>
    </w:pPr>
    <w:rPr>
      <w:rFonts w:ascii="Times New Roman"/>
      <w:color w:val="000000"/>
      <w:kern w:val="0"/>
      <w:sz w:val="36"/>
      <w:u w:color="000000"/>
    </w:rPr>
  </w:style>
  <w:style w:type="paragraph" w:customStyle="1" w:styleId="af8">
    <w:name w:val="章标题"/>
    <w:basedOn w:val="a"/>
    <w:next w:val="af9"/>
    <w:uiPriority w:val="99"/>
    <w:qFormat/>
    <w:rsid w:val="000B643B"/>
    <w:pPr>
      <w:widowControl/>
      <w:spacing w:before="158" w:after="153" w:line="323" w:lineRule="atLeast"/>
      <w:jc w:val="center"/>
      <w:textAlignment w:val="baseline"/>
    </w:pPr>
    <w:rPr>
      <w:rFonts w:ascii="Arial" w:eastAsia="黑体"/>
      <w:color w:val="000000"/>
      <w:kern w:val="0"/>
      <w:sz w:val="31"/>
      <w:u w:color="000000"/>
    </w:rPr>
  </w:style>
  <w:style w:type="paragraph" w:customStyle="1" w:styleId="af9">
    <w:name w:val="节标题"/>
    <w:basedOn w:val="a"/>
    <w:next w:val="afa"/>
    <w:uiPriority w:val="99"/>
    <w:qFormat/>
    <w:rsid w:val="000B643B"/>
    <w:pPr>
      <w:widowControl/>
      <w:spacing w:line="289" w:lineRule="atLeast"/>
      <w:jc w:val="center"/>
      <w:textAlignment w:val="baseline"/>
    </w:pPr>
    <w:rPr>
      <w:rFonts w:ascii="Times New Roman"/>
      <w:color w:val="000000"/>
      <w:kern w:val="0"/>
      <w:u w:color="000000"/>
    </w:rPr>
  </w:style>
  <w:style w:type="paragraph" w:customStyle="1" w:styleId="afa">
    <w:name w:val="小节标题"/>
    <w:basedOn w:val="a"/>
    <w:next w:val="a"/>
    <w:uiPriority w:val="99"/>
    <w:qFormat/>
    <w:rsid w:val="000B643B"/>
    <w:pPr>
      <w:widowControl/>
      <w:spacing w:before="175" w:after="102" w:line="351" w:lineRule="atLeast"/>
      <w:textAlignment w:val="baseline"/>
    </w:pPr>
    <w:rPr>
      <w:rFonts w:ascii="Times New Roman" w:eastAsia="黑体"/>
      <w:color w:val="000000"/>
      <w:kern w:val="0"/>
      <w:sz w:val="21"/>
      <w:u w:color="000000"/>
    </w:rPr>
  </w:style>
  <w:style w:type="paragraph" w:customStyle="1" w:styleId="afb">
    <w:name w:val="目录标题"/>
    <w:basedOn w:val="a"/>
    <w:next w:val="a"/>
    <w:uiPriority w:val="99"/>
    <w:qFormat/>
    <w:rsid w:val="000B643B"/>
    <w:pPr>
      <w:widowControl/>
      <w:spacing w:before="215" w:after="419" w:line="436" w:lineRule="atLeast"/>
      <w:ind w:firstLine="419"/>
      <w:jc w:val="center"/>
      <w:textAlignment w:val="baseline"/>
    </w:pPr>
    <w:rPr>
      <w:rFonts w:ascii="Arial" w:eastAsia="黑体"/>
      <w:color w:val="000000"/>
      <w:spacing w:val="283"/>
      <w:kern w:val="0"/>
      <w:sz w:val="42"/>
      <w:u w:color="000000"/>
    </w:rPr>
  </w:style>
  <w:style w:type="paragraph" w:customStyle="1" w:styleId="CM56">
    <w:name w:val="CM56"/>
    <w:basedOn w:val="Default"/>
    <w:next w:val="Default"/>
    <w:qFormat/>
    <w:rsid w:val="000B643B"/>
    <w:pPr>
      <w:spacing w:after="115"/>
      <w:ind w:firstLineChars="0" w:firstLine="0"/>
      <w:jc w:val="left"/>
    </w:pPr>
    <w:rPr>
      <w:color w:val="auto"/>
    </w:rPr>
  </w:style>
  <w:style w:type="paragraph" w:customStyle="1" w:styleId="afc">
    <w:name w:val="文章总标题"/>
    <w:basedOn w:val="a"/>
    <w:next w:val="af7"/>
    <w:uiPriority w:val="99"/>
    <w:qFormat/>
    <w:rsid w:val="000B643B"/>
    <w:pPr>
      <w:widowControl/>
      <w:spacing w:before="566" w:after="544" w:line="566" w:lineRule="atLeast"/>
      <w:jc w:val="center"/>
      <w:textAlignment w:val="baseline"/>
    </w:pPr>
    <w:rPr>
      <w:rFonts w:ascii="Arial" w:eastAsia="黑体"/>
      <w:color w:val="000000"/>
      <w:kern w:val="0"/>
      <w:sz w:val="54"/>
      <w:u w:color="000000"/>
    </w:rPr>
  </w:style>
  <w:style w:type="paragraph" w:customStyle="1" w:styleId="CM24">
    <w:name w:val="CM24"/>
    <w:basedOn w:val="Default"/>
    <w:next w:val="Default"/>
    <w:qFormat/>
    <w:rsid w:val="000B643B"/>
    <w:pPr>
      <w:spacing w:line="440" w:lineRule="atLeast"/>
      <w:ind w:firstLineChars="0" w:firstLine="0"/>
      <w:jc w:val="left"/>
    </w:pPr>
    <w:rPr>
      <w:color w:val="auto"/>
      <w:szCs w:val="20"/>
    </w:rPr>
  </w:style>
  <w:style w:type="paragraph" w:customStyle="1" w:styleId="CharChar1CharChar1">
    <w:name w:val="Char Char1 Char Char1"/>
    <w:basedOn w:val="a"/>
    <w:qFormat/>
    <w:rsid w:val="000B643B"/>
  </w:style>
  <w:style w:type="paragraph" w:customStyle="1" w:styleId="CM4">
    <w:name w:val="CM4"/>
    <w:basedOn w:val="Default"/>
    <w:next w:val="Default"/>
    <w:qFormat/>
    <w:rsid w:val="000B643B"/>
    <w:pPr>
      <w:ind w:firstLineChars="0" w:firstLine="0"/>
      <w:jc w:val="left"/>
    </w:pPr>
    <w:rPr>
      <w:color w:val="auto"/>
    </w:rPr>
  </w:style>
  <w:style w:type="paragraph" w:customStyle="1" w:styleId="ListParagraph1">
    <w:name w:val="List Paragraph1"/>
    <w:basedOn w:val="a"/>
    <w:qFormat/>
    <w:rsid w:val="000B643B"/>
    <w:pPr>
      <w:ind w:firstLine="420"/>
    </w:pPr>
    <w:rPr>
      <w:rFonts w:ascii="Times New Roman"/>
      <w:sz w:val="21"/>
      <w:szCs w:val="24"/>
    </w:rPr>
  </w:style>
  <w:style w:type="paragraph" w:customStyle="1" w:styleId="ParaChar">
    <w:name w:val="默认段落字体 Para Char"/>
    <w:basedOn w:val="a"/>
    <w:qFormat/>
    <w:rsid w:val="000B643B"/>
    <w:pPr>
      <w:tabs>
        <w:tab w:val="left" w:pos="480"/>
        <w:tab w:val="left" w:pos="1080"/>
      </w:tabs>
      <w:ind w:left="480" w:hanging="480"/>
    </w:pPr>
  </w:style>
  <w:style w:type="paragraph" w:customStyle="1" w:styleId="CharChar2">
    <w:name w:val="Char Char2"/>
    <w:basedOn w:val="a"/>
    <w:qFormat/>
    <w:rsid w:val="000B643B"/>
    <w:rPr>
      <w:rFonts w:ascii="Times New Roman"/>
      <w:sz w:val="21"/>
      <w:szCs w:val="24"/>
    </w:rPr>
  </w:style>
  <w:style w:type="paragraph" w:customStyle="1" w:styleId="CM32">
    <w:name w:val="CM32"/>
    <w:basedOn w:val="Default"/>
    <w:next w:val="Default"/>
    <w:qFormat/>
    <w:rsid w:val="000B643B"/>
    <w:pPr>
      <w:spacing w:line="400" w:lineRule="atLeast"/>
      <w:ind w:firstLineChars="0" w:firstLine="0"/>
      <w:jc w:val="left"/>
    </w:pPr>
    <w:rPr>
      <w:color w:val="auto"/>
    </w:rPr>
  </w:style>
  <w:style w:type="paragraph" w:customStyle="1" w:styleId="ListParagraph2">
    <w:name w:val="List Paragraph2"/>
    <w:basedOn w:val="a"/>
    <w:qFormat/>
    <w:rsid w:val="000B643B"/>
    <w:pPr>
      <w:ind w:firstLine="420"/>
    </w:pPr>
  </w:style>
  <w:style w:type="paragraph" w:customStyle="1" w:styleId="CM54">
    <w:name w:val="CM54"/>
    <w:basedOn w:val="Default"/>
    <w:next w:val="Default"/>
    <w:qFormat/>
    <w:rsid w:val="000B643B"/>
    <w:pPr>
      <w:spacing w:after="633"/>
    </w:pPr>
    <w:rPr>
      <w:color w:val="auto"/>
    </w:rPr>
  </w:style>
  <w:style w:type="paragraph" w:customStyle="1" w:styleId="CM52">
    <w:name w:val="CM52"/>
    <w:basedOn w:val="Default"/>
    <w:next w:val="Default"/>
    <w:qFormat/>
    <w:rsid w:val="000B643B"/>
    <w:pPr>
      <w:spacing w:after="163"/>
    </w:pPr>
    <w:rPr>
      <w:color w:val="auto"/>
    </w:rPr>
  </w:style>
  <w:style w:type="paragraph" w:customStyle="1" w:styleId="TableParagraph">
    <w:name w:val="Table Paragraph"/>
    <w:basedOn w:val="a"/>
    <w:uiPriority w:val="1"/>
    <w:qFormat/>
    <w:rsid w:val="000B643B"/>
  </w:style>
  <w:style w:type="paragraph" w:styleId="afd">
    <w:name w:val="List Paragraph"/>
    <w:basedOn w:val="a"/>
    <w:uiPriority w:val="34"/>
    <w:qFormat/>
    <w:rsid w:val="000B643B"/>
    <w:pPr>
      <w:ind w:firstLine="420"/>
    </w:pPr>
    <w:rPr>
      <w:rFonts w:ascii="Calibri"/>
      <w:szCs w:val="22"/>
    </w:rPr>
  </w:style>
  <w:style w:type="paragraph" w:customStyle="1" w:styleId="40">
    <w:name w:val="目录4"/>
    <w:basedOn w:val="a"/>
    <w:next w:val="a"/>
    <w:uiPriority w:val="99"/>
    <w:qFormat/>
    <w:rsid w:val="000B643B"/>
    <w:pPr>
      <w:widowControl/>
      <w:tabs>
        <w:tab w:val="left" w:leader="dot" w:pos="8503"/>
      </w:tabs>
      <w:spacing w:line="317" w:lineRule="atLeast"/>
      <w:ind w:left="419" w:firstLine="629"/>
      <w:textAlignment w:val="baseline"/>
    </w:pPr>
    <w:rPr>
      <w:rFonts w:ascii="Times New Roman"/>
      <w:color w:val="000000"/>
      <w:kern w:val="0"/>
      <w:sz w:val="21"/>
      <w:u w:color="000000"/>
    </w:rPr>
  </w:style>
  <w:style w:type="paragraph" w:customStyle="1" w:styleId="21">
    <w:name w:val="目录2"/>
    <w:basedOn w:val="a"/>
    <w:next w:val="a"/>
    <w:uiPriority w:val="99"/>
    <w:qFormat/>
    <w:rsid w:val="000B643B"/>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customStyle="1" w:styleId="p15">
    <w:name w:val="p15"/>
    <w:basedOn w:val="a"/>
    <w:qFormat/>
    <w:rsid w:val="000B643B"/>
    <w:pPr>
      <w:widowControl/>
      <w:ind w:firstLine="420"/>
    </w:pPr>
    <w:rPr>
      <w:rFonts w:ascii="Calibri" w:cs="宋体"/>
      <w:kern w:val="0"/>
      <w:szCs w:val="21"/>
    </w:rPr>
  </w:style>
  <w:style w:type="paragraph" w:customStyle="1" w:styleId="12">
    <w:name w:val="目录1"/>
    <w:basedOn w:val="a"/>
    <w:next w:val="a"/>
    <w:uiPriority w:val="99"/>
    <w:qFormat/>
    <w:rsid w:val="000B643B"/>
    <w:pPr>
      <w:widowControl/>
      <w:tabs>
        <w:tab w:val="left" w:leader="dot" w:pos="8503"/>
      </w:tabs>
      <w:spacing w:after="102" w:line="215" w:lineRule="atLeast"/>
      <w:ind w:firstLine="419"/>
      <w:jc w:val="left"/>
      <w:textAlignment w:val="baseline"/>
    </w:pPr>
    <w:rPr>
      <w:rFonts w:ascii="Times New Roman"/>
      <w:color w:val="000000"/>
      <w:kern w:val="0"/>
      <w:sz w:val="21"/>
      <w:u w:color="000000"/>
    </w:rPr>
  </w:style>
  <w:style w:type="paragraph" w:customStyle="1" w:styleId="Style15">
    <w:name w:val="_Style 15"/>
    <w:basedOn w:val="a"/>
    <w:qFormat/>
    <w:rsid w:val="000B643B"/>
  </w:style>
  <w:style w:type="paragraph" w:customStyle="1" w:styleId="afe">
    <w:name w:val="封面标准文稿编辑信息"/>
    <w:qFormat/>
    <w:rsid w:val="000B643B"/>
    <w:pPr>
      <w:spacing w:before="180" w:line="180" w:lineRule="exact"/>
      <w:ind w:firstLineChars="200" w:firstLine="200"/>
      <w:jc w:val="center"/>
    </w:pPr>
    <w:rPr>
      <w:rFonts w:ascii="宋体" w:hAnsi="Calibri"/>
      <w:sz w:val="21"/>
    </w:rPr>
  </w:style>
  <w:style w:type="paragraph" w:customStyle="1" w:styleId="13">
    <w:name w:val="列出段落1"/>
    <w:basedOn w:val="a"/>
    <w:qFormat/>
    <w:rsid w:val="000B643B"/>
    <w:pPr>
      <w:ind w:firstLine="420"/>
    </w:pPr>
  </w:style>
  <w:style w:type="paragraph" w:customStyle="1" w:styleId="p16">
    <w:name w:val="p16"/>
    <w:basedOn w:val="a"/>
    <w:qFormat/>
    <w:rsid w:val="000B643B"/>
    <w:pPr>
      <w:widowControl/>
    </w:pPr>
    <w:rPr>
      <w:rFonts w:hAnsi="宋体" w:cs="宋体"/>
      <w:color w:val="000000"/>
      <w:kern w:val="0"/>
      <w:sz w:val="21"/>
      <w:szCs w:val="21"/>
    </w:rPr>
  </w:style>
  <w:style w:type="paragraph" w:customStyle="1" w:styleId="22">
    <w:name w:val="样式2"/>
    <w:basedOn w:val="3"/>
    <w:qFormat/>
    <w:rsid w:val="000B643B"/>
    <w:pPr>
      <w:keepNext w:val="0"/>
      <w:keepLines w:val="0"/>
      <w:widowControl/>
      <w:spacing w:before="0" w:after="0" w:line="240" w:lineRule="auto"/>
      <w:ind w:firstLineChars="0" w:firstLine="0"/>
      <w:jc w:val="left"/>
    </w:pPr>
    <w:rPr>
      <w:rFonts w:ascii="宋体" w:hAnsi="宋体" w:cs="宋体"/>
      <w:i/>
      <w:sz w:val="27"/>
      <w:szCs w:val="27"/>
    </w:rPr>
  </w:style>
  <w:style w:type="paragraph" w:customStyle="1" w:styleId="14">
    <w:name w:val="修订1"/>
    <w:semiHidden/>
    <w:qFormat/>
    <w:rsid w:val="000B643B"/>
    <w:pPr>
      <w:ind w:firstLineChars="200" w:firstLine="200"/>
      <w:jc w:val="both"/>
    </w:pPr>
    <w:rPr>
      <w:rFonts w:ascii="宋体" w:hAnsi="Calibri"/>
      <w:kern w:val="2"/>
      <w:sz w:val="28"/>
    </w:rPr>
  </w:style>
  <w:style w:type="paragraph" w:customStyle="1" w:styleId="Char8">
    <w:name w:val="Char"/>
    <w:basedOn w:val="a"/>
    <w:qFormat/>
    <w:rsid w:val="000B643B"/>
    <w:pPr>
      <w:ind w:firstLineChars="0" w:firstLine="0"/>
    </w:pPr>
    <w:rPr>
      <w:rFonts w:ascii="Tahoma" w:eastAsia="Times New Roman" w:hAnsi="Tahoma"/>
      <w:b/>
      <w:bCs/>
      <w:kern w:val="0"/>
      <w:sz w:val="24"/>
    </w:rPr>
  </w:style>
  <w:style w:type="paragraph" w:customStyle="1" w:styleId="31">
    <w:name w:val="目录3"/>
    <w:basedOn w:val="a"/>
    <w:next w:val="a"/>
    <w:uiPriority w:val="99"/>
    <w:qFormat/>
    <w:rsid w:val="000B643B"/>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styleId="aff">
    <w:name w:val="No Spacing"/>
    <w:qFormat/>
    <w:rsid w:val="000B643B"/>
    <w:pPr>
      <w:widowControl w:val="0"/>
      <w:ind w:firstLineChars="200" w:firstLine="200"/>
      <w:jc w:val="both"/>
    </w:pPr>
    <w:rPr>
      <w:rFonts w:ascii="Calibri" w:hAnsi="Calibri"/>
      <w:kern w:val="2"/>
      <w:sz w:val="21"/>
      <w:szCs w:val="22"/>
    </w:rPr>
  </w:style>
  <w:style w:type="paragraph" w:customStyle="1" w:styleId="CM27">
    <w:name w:val="CM27"/>
    <w:basedOn w:val="Default"/>
    <w:next w:val="Default"/>
    <w:qFormat/>
    <w:rsid w:val="000B643B"/>
    <w:pPr>
      <w:spacing w:line="400" w:lineRule="atLeast"/>
      <w:ind w:firstLineChars="0" w:firstLine="0"/>
      <w:jc w:val="left"/>
    </w:pPr>
    <w:rPr>
      <w:color w:val="auto"/>
    </w:rPr>
  </w:style>
  <w:style w:type="paragraph" w:customStyle="1" w:styleId="CharChar21">
    <w:name w:val="Char Char21"/>
    <w:basedOn w:val="a"/>
    <w:qFormat/>
    <w:rsid w:val="000B643B"/>
    <w:rPr>
      <w:rFonts w:ascii="Times New Roman"/>
      <w:sz w:val="21"/>
      <w:szCs w:val="24"/>
    </w:rPr>
  </w:style>
  <w:style w:type="paragraph" w:customStyle="1" w:styleId="110">
    <w:name w:val="列出段落11"/>
    <w:basedOn w:val="a"/>
    <w:qFormat/>
    <w:rsid w:val="000B643B"/>
    <w:pPr>
      <w:ind w:firstLine="420"/>
    </w:pPr>
  </w:style>
  <w:style w:type="paragraph" w:customStyle="1" w:styleId="p0">
    <w:name w:val="p0"/>
    <w:basedOn w:val="a"/>
    <w:qFormat/>
    <w:rsid w:val="000B643B"/>
    <w:pPr>
      <w:widowControl/>
    </w:pPr>
    <w:rPr>
      <w:rFonts w:ascii="Times New Roman"/>
      <w:kern w:val="0"/>
      <w:sz w:val="32"/>
      <w:szCs w:val="32"/>
    </w:rPr>
  </w:style>
  <w:style w:type="paragraph" w:customStyle="1" w:styleId="CharCharCharCharCharChar2CharCharCharChar">
    <w:name w:val="Char Char Char Char Char Char2 Char Char Char Char"/>
    <w:basedOn w:val="a"/>
    <w:qFormat/>
    <w:rsid w:val="000B643B"/>
    <w:rPr>
      <w:rFonts w:ascii="Times New Roman"/>
      <w:sz w:val="21"/>
    </w:rPr>
  </w:style>
  <w:style w:type="paragraph" w:customStyle="1" w:styleId="Blockquote">
    <w:name w:val="Blockquote"/>
    <w:basedOn w:val="a"/>
    <w:qFormat/>
    <w:rsid w:val="000B643B"/>
    <w:pPr>
      <w:autoSpaceDE w:val="0"/>
      <w:autoSpaceDN w:val="0"/>
      <w:adjustRightInd w:val="0"/>
      <w:spacing w:before="100" w:after="100"/>
      <w:ind w:left="360" w:right="360"/>
      <w:jc w:val="left"/>
    </w:pPr>
    <w:rPr>
      <w:rFonts w:ascii="Times New Roman"/>
      <w:kern w:val="0"/>
      <w:sz w:val="24"/>
    </w:rPr>
  </w:style>
  <w:style w:type="paragraph" w:customStyle="1" w:styleId="2TimesNewRoman5020">
    <w:name w:val="样式 标题 2 + Times New Roman 四号 非加粗 段前: 5 磅 段后: 0 磅 行距: 固定值 20..."/>
    <w:basedOn w:val="2"/>
    <w:qFormat/>
    <w:rsid w:val="000B643B"/>
    <w:pPr>
      <w:spacing w:before="100" w:after="0" w:line="400" w:lineRule="exact"/>
    </w:pPr>
    <w:rPr>
      <w:rFonts w:ascii="Times New Roman" w:hAnsi="Times New Roman" w:cs="宋体"/>
      <w:b w:val="0"/>
      <w:bCs w:val="0"/>
      <w:sz w:val="28"/>
      <w:szCs w:val="20"/>
    </w:rPr>
  </w:style>
  <w:style w:type="paragraph" w:customStyle="1" w:styleId="378020">
    <w:name w:val="样式 标题 3 + (中文) 黑体 小四 非加粗 段前: 7.8 磅 段后: 0 磅 行距: 固定值 20 磅"/>
    <w:basedOn w:val="3"/>
    <w:qFormat/>
    <w:rsid w:val="000B643B"/>
    <w:pPr>
      <w:spacing w:before="0" w:after="0" w:line="400" w:lineRule="exact"/>
    </w:pPr>
    <w:rPr>
      <w:rFonts w:cs="宋体"/>
      <w:bCs w:val="0"/>
      <w:sz w:val="24"/>
      <w:szCs w:val="20"/>
    </w:rPr>
  </w:style>
  <w:style w:type="character" w:customStyle="1" w:styleId="font11">
    <w:name w:val="font11"/>
    <w:basedOn w:val="a1"/>
    <w:qFormat/>
    <w:rsid w:val="000B643B"/>
    <w:rPr>
      <w:rFonts w:ascii="等线" w:eastAsia="等线" w:hAnsi="等线" w:cs="等线" w:hint="eastAsia"/>
      <w:b/>
      <w:color w:val="000000"/>
      <w:sz w:val="20"/>
      <w:szCs w:val="20"/>
      <w:u w:val="none"/>
    </w:rPr>
  </w:style>
  <w:style w:type="character" w:customStyle="1" w:styleId="font01">
    <w:name w:val="font01"/>
    <w:basedOn w:val="a1"/>
    <w:qFormat/>
    <w:rsid w:val="000B643B"/>
    <w:rPr>
      <w:rFonts w:ascii="等线" w:eastAsia="等线" w:hAnsi="等线" w:cs="等线"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header" Target="header2.xml"/><Relationship Id="rId19"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648195-4F74-4920-A5BA-036D04D13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107</Pages>
  <Words>9700</Words>
  <Characters>55292</Characters>
  <Application>Microsoft Office Word</Application>
  <DocSecurity>0</DocSecurity>
  <Lines>460</Lines>
  <Paragraphs>129</Paragraphs>
  <ScaleCrop>false</ScaleCrop>
  <Company>CHINA</Company>
  <LinksUpToDate>false</LinksUpToDate>
  <CharactersWithSpaces>64863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建设工程施工招际</dc:title>
  <dc:creator>acer</dc:creator>
  <cp:lastModifiedBy>NTKO</cp:lastModifiedBy>
  <cp:revision>12</cp:revision>
  <cp:lastPrinted>2020-11-25T12:41:00Z</cp:lastPrinted>
  <dcterms:created xsi:type="dcterms:W3CDTF">2018-10-20T13:45:00Z</dcterms:created>
  <dcterms:modified xsi:type="dcterms:W3CDTF">2020-11-26T06:56:00Z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