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7FF1" w:rsidRDefault="00637FF1">
      <w:pPr>
        <w:pStyle w:val="Default"/>
        <w:spacing w:line="1000" w:lineRule="exact"/>
        <w:jc w:val="both"/>
        <w:rPr>
          <w:b/>
          <w:bCs/>
          <w:sz w:val="44"/>
          <w:szCs w:val="44"/>
        </w:rPr>
      </w:pPr>
    </w:p>
    <w:p w:rsidR="00637FF1" w:rsidRDefault="00BD61F7">
      <w:pPr>
        <w:pStyle w:val="Default"/>
        <w:spacing w:line="1000" w:lineRule="exact"/>
        <w:jc w:val="center"/>
        <w:rPr>
          <w:color w:val="auto"/>
          <w:sz w:val="44"/>
          <w:szCs w:val="44"/>
        </w:rPr>
      </w:pPr>
      <w:proofErr w:type="gramStart"/>
      <w:r>
        <w:rPr>
          <w:rFonts w:hint="eastAsia"/>
          <w:b/>
          <w:bCs/>
          <w:sz w:val="44"/>
          <w:szCs w:val="44"/>
        </w:rPr>
        <w:t>麻步镇显桥道德</w:t>
      </w:r>
      <w:proofErr w:type="gramEnd"/>
      <w:r>
        <w:rPr>
          <w:rFonts w:hint="eastAsia"/>
          <w:b/>
          <w:bCs/>
          <w:sz w:val="44"/>
          <w:szCs w:val="44"/>
        </w:rPr>
        <w:t>文化展示基地设计与施工一体化工程</w:t>
      </w:r>
    </w:p>
    <w:p w:rsidR="00637FF1" w:rsidRDefault="00637FF1">
      <w:pPr>
        <w:pStyle w:val="Default"/>
        <w:spacing w:line="1000" w:lineRule="exact"/>
        <w:jc w:val="both"/>
        <w:rPr>
          <w:color w:val="auto"/>
          <w:sz w:val="72"/>
          <w:szCs w:val="72"/>
        </w:rPr>
      </w:pPr>
    </w:p>
    <w:p w:rsidR="00637FF1" w:rsidRDefault="00637FF1">
      <w:pPr>
        <w:pStyle w:val="Default"/>
        <w:spacing w:line="1000" w:lineRule="exact"/>
        <w:jc w:val="center"/>
        <w:rPr>
          <w:color w:val="auto"/>
          <w:sz w:val="72"/>
          <w:szCs w:val="72"/>
        </w:rPr>
      </w:pPr>
    </w:p>
    <w:p w:rsidR="00637FF1" w:rsidRDefault="00637FF1">
      <w:pPr>
        <w:pStyle w:val="Default"/>
        <w:spacing w:line="1000" w:lineRule="exact"/>
        <w:jc w:val="center"/>
        <w:rPr>
          <w:color w:val="auto"/>
          <w:sz w:val="72"/>
          <w:szCs w:val="72"/>
        </w:rPr>
      </w:pPr>
    </w:p>
    <w:p w:rsidR="00637FF1" w:rsidRDefault="00BD61F7">
      <w:pPr>
        <w:pStyle w:val="Default"/>
        <w:spacing w:line="1000" w:lineRule="exact"/>
        <w:jc w:val="center"/>
        <w:rPr>
          <w:color w:val="auto"/>
          <w:sz w:val="72"/>
          <w:szCs w:val="72"/>
        </w:rPr>
      </w:pPr>
      <w:r>
        <w:rPr>
          <w:rFonts w:hint="eastAsia"/>
          <w:color w:val="auto"/>
          <w:sz w:val="72"/>
          <w:szCs w:val="72"/>
        </w:rPr>
        <w:t>招标文件</w:t>
      </w:r>
    </w:p>
    <w:p w:rsidR="00637FF1" w:rsidRDefault="00637FF1">
      <w:pPr>
        <w:pStyle w:val="Default"/>
        <w:spacing w:line="1000" w:lineRule="exact"/>
        <w:jc w:val="center"/>
        <w:rPr>
          <w:color w:val="auto"/>
          <w:sz w:val="44"/>
          <w:szCs w:val="44"/>
        </w:rPr>
      </w:pPr>
    </w:p>
    <w:p w:rsidR="00637FF1" w:rsidRDefault="00637FF1">
      <w:pPr>
        <w:spacing w:line="1000" w:lineRule="exact"/>
        <w:jc w:val="left"/>
        <w:rPr>
          <w:rFonts w:ascii="宋体" w:hAnsi="宋体"/>
          <w:sz w:val="28"/>
        </w:rPr>
      </w:pPr>
    </w:p>
    <w:p w:rsidR="00637FF1" w:rsidRDefault="00637FF1">
      <w:pPr>
        <w:pStyle w:val="a0"/>
        <w:rPr>
          <w:rFonts w:ascii="宋体" w:hAnsi="宋体"/>
          <w:sz w:val="28"/>
        </w:rPr>
      </w:pPr>
    </w:p>
    <w:p w:rsidR="00637FF1" w:rsidRDefault="00637FF1">
      <w:pPr>
        <w:pStyle w:val="6"/>
        <w:ind w:left="0"/>
      </w:pPr>
    </w:p>
    <w:p w:rsidR="00637FF1" w:rsidRDefault="00637FF1"/>
    <w:p w:rsidR="00637FF1" w:rsidRDefault="00BD61F7">
      <w:pPr>
        <w:spacing w:line="1000" w:lineRule="exact"/>
        <w:ind w:firstLineChars="200" w:firstLine="560"/>
        <w:jc w:val="left"/>
        <w:rPr>
          <w:rFonts w:ascii="宋体" w:hAnsi="宋体"/>
          <w:sz w:val="28"/>
        </w:rPr>
      </w:pPr>
      <w:r>
        <w:rPr>
          <w:rFonts w:ascii="宋体" w:hAnsi="宋体" w:hint="eastAsia"/>
          <w:sz w:val="28"/>
        </w:rPr>
        <w:t>招   标   人：</w:t>
      </w:r>
      <w:r>
        <w:rPr>
          <w:rFonts w:ascii="黑体" w:eastAsia="黑体" w:cs="黑体" w:hint="eastAsia"/>
          <w:sz w:val="28"/>
          <w:szCs w:val="28"/>
          <w:u w:val="single"/>
        </w:rPr>
        <w:t>平阳</w:t>
      </w:r>
      <w:proofErr w:type="gramStart"/>
      <w:r>
        <w:rPr>
          <w:rFonts w:ascii="黑体" w:eastAsia="黑体" w:cs="黑体" w:hint="eastAsia"/>
          <w:sz w:val="28"/>
          <w:szCs w:val="28"/>
          <w:u w:val="single"/>
        </w:rPr>
        <w:t>县麻步镇</w:t>
      </w:r>
      <w:proofErr w:type="gramEnd"/>
      <w:r>
        <w:rPr>
          <w:rFonts w:ascii="黑体" w:eastAsia="黑体" w:cs="黑体" w:hint="eastAsia"/>
          <w:sz w:val="28"/>
          <w:szCs w:val="28"/>
          <w:u w:val="single"/>
        </w:rPr>
        <w:t>人民政府</w:t>
      </w:r>
      <w:r>
        <w:rPr>
          <w:rFonts w:ascii="宋体" w:hAnsi="宋体" w:hint="eastAsia"/>
          <w:sz w:val="28"/>
        </w:rPr>
        <w:t>（盖章）</w:t>
      </w:r>
    </w:p>
    <w:p w:rsidR="00637FF1" w:rsidRDefault="00BD61F7">
      <w:pPr>
        <w:spacing w:line="1000" w:lineRule="exact"/>
        <w:ind w:firstLineChars="200" w:firstLine="560"/>
        <w:jc w:val="left"/>
        <w:rPr>
          <w:rFonts w:ascii="宋体" w:hAnsi="宋体"/>
          <w:sz w:val="28"/>
        </w:rPr>
      </w:pPr>
      <w:r>
        <w:rPr>
          <w:rFonts w:ascii="宋体" w:hAnsi="宋体" w:hint="eastAsia"/>
          <w:sz w:val="28"/>
        </w:rPr>
        <w:t>招标代理机构：</w:t>
      </w:r>
      <w:r>
        <w:rPr>
          <w:rFonts w:ascii="黑体" w:eastAsia="黑体" w:cs="黑体" w:hint="eastAsia"/>
          <w:sz w:val="28"/>
          <w:szCs w:val="28"/>
          <w:u w:val="single"/>
        </w:rPr>
        <w:t>浙江鼎力工程项目管理有限公司</w:t>
      </w:r>
      <w:r>
        <w:rPr>
          <w:rFonts w:ascii="宋体" w:hAnsi="宋体" w:hint="eastAsia"/>
          <w:sz w:val="28"/>
        </w:rPr>
        <w:t>（盖章）</w:t>
      </w:r>
    </w:p>
    <w:p w:rsidR="00637FF1" w:rsidRDefault="00637FF1">
      <w:pPr>
        <w:spacing w:line="400" w:lineRule="exact"/>
        <w:jc w:val="center"/>
        <w:rPr>
          <w:rFonts w:ascii="宋体" w:hAnsi="宋体"/>
          <w:sz w:val="28"/>
        </w:rPr>
      </w:pPr>
    </w:p>
    <w:p w:rsidR="00637FF1" w:rsidRDefault="00BD61F7">
      <w:pPr>
        <w:spacing w:line="400" w:lineRule="exact"/>
        <w:jc w:val="center"/>
        <w:rPr>
          <w:rFonts w:ascii="黑体" w:eastAsia="黑体" w:cs="黑体"/>
          <w:kern w:val="0"/>
          <w:sz w:val="44"/>
          <w:szCs w:val="44"/>
        </w:rPr>
      </w:pPr>
      <w:r>
        <w:rPr>
          <w:rFonts w:ascii="宋体" w:hAnsi="宋体" w:hint="eastAsia"/>
          <w:sz w:val="28"/>
        </w:rPr>
        <w:t>日期：</w:t>
      </w:r>
      <w:r>
        <w:rPr>
          <w:rFonts w:ascii="宋体" w:hAnsi="宋体" w:hint="eastAsia"/>
          <w:sz w:val="28"/>
          <w:u w:val="single"/>
        </w:rPr>
        <w:t>2021</w:t>
      </w:r>
      <w:r>
        <w:rPr>
          <w:rFonts w:ascii="宋体" w:hAnsi="宋体" w:hint="eastAsia"/>
          <w:sz w:val="28"/>
        </w:rPr>
        <w:t>年</w:t>
      </w:r>
      <w:r>
        <w:rPr>
          <w:rFonts w:ascii="宋体" w:hAnsi="宋体" w:hint="eastAsia"/>
          <w:sz w:val="28"/>
          <w:u w:val="single"/>
        </w:rPr>
        <w:t>3</w:t>
      </w:r>
      <w:r>
        <w:rPr>
          <w:rFonts w:ascii="宋体" w:hAnsi="宋体" w:hint="eastAsia"/>
          <w:sz w:val="28"/>
        </w:rPr>
        <w:t>月</w:t>
      </w:r>
    </w:p>
    <w:p w:rsidR="00637FF1" w:rsidRDefault="00637FF1">
      <w:pPr>
        <w:tabs>
          <w:tab w:val="left" w:pos="3210"/>
          <w:tab w:val="left" w:pos="3570"/>
          <w:tab w:val="left" w:pos="3765"/>
          <w:tab w:val="center" w:pos="4153"/>
        </w:tabs>
        <w:autoSpaceDE w:val="0"/>
        <w:autoSpaceDN w:val="0"/>
        <w:adjustRightInd w:val="0"/>
        <w:ind w:firstLineChars="800" w:firstLine="3520"/>
        <w:rPr>
          <w:rFonts w:ascii="黑体" w:eastAsia="黑体" w:cs="黑体"/>
          <w:kern w:val="0"/>
          <w:sz w:val="44"/>
          <w:szCs w:val="44"/>
        </w:rPr>
        <w:sectPr w:rsidR="00637FF1">
          <w:headerReference w:type="default" r:id="rId8"/>
          <w:footerReference w:type="default" r:id="rId9"/>
          <w:pgSz w:w="11906" w:h="16838"/>
          <w:pgMar w:top="1440" w:right="1800" w:bottom="1440" w:left="1800" w:header="851" w:footer="992" w:gutter="0"/>
          <w:pgNumType w:start="0"/>
          <w:cols w:space="720"/>
          <w:docGrid w:type="lines" w:linePitch="312"/>
        </w:sectPr>
      </w:pPr>
    </w:p>
    <w:p w:rsidR="00637FF1" w:rsidRDefault="00BD61F7">
      <w:pPr>
        <w:tabs>
          <w:tab w:val="left" w:pos="3210"/>
          <w:tab w:val="left" w:pos="3570"/>
          <w:tab w:val="left" w:pos="3765"/>
          <w:tab w:val="center" w:pos="4153"/>
        </w:tabs>
        <w:autoSpaceDE w:val="0"/>
        <w:autoSpaceDN w:val="0"/>
        <w:adjustRightInd w:val="0"/>
        <w:ind w:firstLineChars="800" w:firstLine="3520"/>
        <w:rPr>
          <w:rFonts w:ascii="黑体" w:eastAsia="黑体" w:cs="黑体"/>
          <w:kern w:val="0"/>
          <w:sz w:val="44"/>
          <w:szCs w:val="44"/>
        </w:rPr>
      </w:pPr>
      <w:r>
        <w:rPr>
          <w:rFonts w:ascii="黑体" w:eastAsia="黑体" w:cs="黑体" w:hint="eastAsia"/>
          <w:kern w:val="0"/>
          <w:sz w:val="44"/>
          <w:szCs w:val="44"/>
        </w:rPr>
        <w:lastRenderedPageBreak/>
        <w:t>目 录</w:t>
      </w:r>
    </w:p>
    <w:p w:rsidR="00637FF1" w:rsidRDefault="00637FF1">
      <w:pPr>
        <w:tabs>
          <w:tab w:val="left" w:pos="3210"/>
          <w:tab w:val="left" w:pos="3570"/>
          <w:tab w:val="left" w:pos="3765"/>
          <w:tab w:val="center" w:pos="4153"/>
        </w:tabs>
        <w:autoSpaceDE w:val="0"/>
        <w:autoSpaceDN w:val="0"/>
        <w:adjustRightInd w:val="0"/>
        <w:jc w:val="center"/>
        <w:rPr>
          <w:rFonts w:ascii="黑体" w:eastAsia="黑体" w:cs="黑体"/>
          <w:kern w:val="0"/>
          <w:sz w:val="44"/>
          <w:szCs w:val="44"/>
        </w:rPr>
      </w:pPr>
    </w:p>
    <w:p w:rsidR="00637FF1" w:rsidRDefault="00637FF1">
      <w:pPr>
        <w:autoSpaceDE w:val="0"/>
        <w:autoSpaceDN w:val="0"/>
        <w:adjustRightInd w:val="0"/>
        <w:jc w:val="left"/>
        <w:rPr>
          <w:rFonts w:ascii="黑体" w:eastAsia="黑体" w:cs="黑体"/>
          <w:kern w:val="0"/>
        </w:rPr>
      </w:pPr>
    </w:p>
    <w:p w:rsidR="00637FF1" w:rsidRDefault="00BD61F7">
      <w:pPr>
        <w:pStyle w:val="a6"/>
        <w:spacing w:line="480" w:lineRule="auto"/>
        <w:ind w:firstLine="480"/>
        <w:rPr>
          <w:rFonts w:hAnsi="宋体"/>
          <w:color w:val="000000"/>
          <w:sz w:val="24"/>
        </w:rPr>
      </w:pPr>
      <w:r>
        <w:rPr>
          <w:rFonts w:hAnsi="宋体" w:hint="eastAsia"/>
          <w:color w:val="000000"/>
          <w:sz w:val="24"/>
        </w:rPr>
        <w:t>第一章招标公告</w:t>
      </w:r>
      <w:r>
        <w:rPr>
          <w:rFonts w:hAnsi="宋体"/>
          <w:color w:val="000000"/>
          <w:sz w:val="24"/>
        </w:rPr>
        <w:t>............................</w:t>
      </w:r>
      <w:r>
        <w:rPr>
          <w:rFonts w:hAnsi="宋体" w:hint="eastAsia"/>
          <w:color w:val="000000"/>
          <w:sz w:val="24"/>
        </w:rPr>
        <w:t>...</w:t>
      </w:r>
      <w:r>
        <w:rPr>
          <w:rFonts w:hAnsi="宋体"/>
          <w:color w:val="000000"/>
          <w:sz w:val="24"/>
        </w:rPr>
        <w:t>.............</w:t>
      </w:r>
      <w:r>
        <w:rPr>
          <w:rFonts w:hAnsi="宋体" w:hint="eastAsia"/>
          <w:color w:val="000000"/>
          <w:sz w:val="24"/>
        </w:rPr>
        <w:t>1</w:t>
      </w:r>
    </w:p>
    <w:p w:rsidR="00637FF1" w:rsidRDefault="00BD61F7">
      <w:pPr>
        <w:pStyle w:val="a6"/>
        <w:spacing w:line="480" w:lineRule="auto"/>
        <w:ind w:firstLine="480"/>
        <w:rPr>
          <w:rFonts w:hAnsi="宋体"/>
          <w:color w:val="000000"/>
          <w:sz w:val="24"/>
        </w:rPr>
      </w:pPr>
      <w:r>
        <w:rPr>
          <w:rFonts w:hAnsi="宋体" w:hint="eastAsia"/>
          <w:color w:val="000000"/>
          <w:sz w:val="24"/>
        </w:rPr>
        <w:t>第二章投标人须知</w:t>
      </w:r>
      <w:r>
        <w:rPr>
          <w:rFonts w:hAnsi="宋体"/>
          <w:color w:val="000000"/>
          <w:sz w:val="24"/>
        </w:rPr>
        <w:t>..........................</w:t>
      </w:r>
      <w:r>
        <w:rPr>
          <w:rFonts w:hAnsi="宋体" w:hint="eastAsia"/>
          <w:color w:val="000000"/>
          <w:sz w:val="24"/>
        </w:rPr>
        <w:t>.</w:t>
      </w:r>
      <w:r>
        <w:rPr>
          <w:rFonts w:hAnsi="宋体"/>
          <w:color w:val="000000"/>
          <w:sz w:val="24"/>
        </w:rPr>
        <w:t>...............</w:t>
      </w:r>
      <w:r>
        <w:rPr>
          <w:rFonts w:hAnsi="宋体" w:hint="eastAsia"/>
          <w:color w:val="000000"/>
          <w:sz w:val="24"/>
        </w:rPr>
        <w:t>4</w:t>
      </w:r>
    </w:p>
    <w:p w:rsidR="00637FF1" w:rsidRDefault="00BD61F7">
      <w:pPr>
        <w:pStyle w:val="a6"/>
        <w:spacing w:line="480" w:lineRule="auto"/>
        <w:ind w:firstLine="480"/>
        <w:rPr>
          <w:rFonts w:hAnsi="宋体"/>
          <w:color w:val="000000"/>
          <w:sz w:val="24"/>
        </w:rPr>
      </w:pPr>
      <w:r>
        <w:rPr>
          <w:rFonts w:hAnsi="宋体" w:hint="eastAsia"/>
          <w:color w:val="000000"/>
          <w:sz w:val="24"/>
        </w:rPr>
        <w:t>第三章评标办法</w:t>
      </w:r>
      <w:r>
        <w:rPr>
          <w:rFonts w:hAnsi="宋体"/>
          <w:color w:val="000000"/>
          <w:sz w:val="24"/>
        </w:rPr>
        <w:t>..............................</w:t>
      </w:r>
      <w:r>
        <w:rPr>
          <w:rFonts w:hAnsi="宋体" w:hint="eastAsia"/>
          <w:color w:val="000000"/>
          <w:sz w:val="24"/>
        </w:rPr>
        <w:t>..</w:t>
      </w:r>
      <w:r>
        <w:rPr>
          <w:rFonts w:hAnsi="宋体"/>
          <w:color w:val="000000"/>
          <w:sz w:val="24"/>
        </w:rPr>
        <w:t>..........</w:t>
      </w:r>
      <w:r>
        <w:rPr>
          <w:rFonts w:hAnsi="宋体" w:hint="eastAsia"/>
          <w:color w:val="000000"/>
          <w:sz w:val="24"/>
        </w:rPr>
        <w:t>..21</w:t>
      </w:r>
    </w:p>
    <w:p w:rsidR="00637FF1" w:rsidRDefault="00BD61F7">
      <w:pPr>
        <w:pStyle w:val="a6"/>
        <w:spacing w:line="480" w:lineRule="auto"/>
        <w:ind w:firstLine="480"/>
        <w:rPr>
          <w:rFonts w:hAnsi="宋体"/>
          <w:color w:val="000000"/>
          <w:sz w:val="24"/>
        </w:rPr>
      </w:pPr>
      <w:r>
        <w:rPr>
          <w:rFonts w:hAnsi="宋体" w:hint="eastAsia"/>
          <w:color w:val="000000"/>
          <w:sz w:val="24"/>
        </w:rPr>
        <w:t>第四章合同条款及格式</w:t>
      </w:r>
      <w:r>
        <w:rPr>
          <w:rFonts w:hAnsi="宋体"/>
          <w:color w:val="000000"/>
          <w:sz w:val="24"/>
        </w:rPr>
        <w:t>....................</w:t>
      </w:r>
      <w:r>
        <w:rPr>
          <w:rFonts w:hAnsi="宋体" w:hint="eastAsia"/>
          <w:color w:val="000000"/>
          <w:sz w:val="24"/>
        </w:rPr>
        <w:t>.</w:t>
      </w:r>
      <w:r>
        <w:rPr>
          <w:rFonts w:hAnsi="宋体"/>
          <w:color w:val="000000"/>
          <w:sz w:val="24"/>
        </w:rPr>
        <w:t>.................</w:t>
      </w:r>
      <w:r>
        <w:rPr>
          <w:rFonts w:hAnsi="宋体" w:hint="eastAsia"/>
          <w:color w:val="000000"/>
          <w:sz w:val="24"/>
        </w:rPr>
        <w:t>27</w:t>
      </w:r>
    </w:p>
    <w:p w:rsidR="00637FF1" w:rsidRDefault="00BD61F7">
      <w:pPr>
        <w:pStyle w:val="a6"/>
        <w:spacing w:line="480" w:lineRule="auto"/>
        <w:ind w:firstLine="480"/>
        <w:rPr>
          <w:rFonts w:hAnsi="宋体"/>
          <w:color w:val="000000"/>
          <w:sz w:val="24"/>
        </w:rPr>
      </w:pPr>
      <w:r>
        <w:rPr>
          <w:rFonts w:hAnsi="宋体" w:hint="eastAsia"/>
          <w:color w:val="000000"/>
          <w:sz w:val="24"/>
        </w:rPr>
        <w:t>第五章 报价说明</w:t>
      </w:r>
      <w:r>
        <w:rPr>
          <w:rFonts w:hAnsi="宋体"/>
          <w:color w:val="000000"/>
          <w:sz w:val="24"/>
        </w:rPr>
        <w:t>....................</w:t>
      </w:r>
      <w:r>
        <w:rPr>
          <w:rFonts w:hAnsi="宋体" w:hint="eastAsia"/>
          <w:color w:val="000000"/>
          <w:sz w:val="24"/>
        </w:rPr>
        <w:t>.</w:t>
      </w:r>
      <w:r>
        <w:rPr>
          <w:rFonts w:hAnsi="宋体"/>
          <w:color w:val="000000"/>
          <w:sz w:val="24"/>
        </w:rPr>
        <w:t>.......................</w:t>
      </w:r>
      <w:r>
        <w:rPr>
          <w:rFonts w:hAnsi="宋体" w:hint="eastAsia"/>
          <w:color w:val="000000"/>
          <w:sz w:val="24"/>
        </w:rPr>
        <w:t>47</w:t>
      </w:r>
    </w:p>
    <w:p w:rsidR="00637FF1" w:rsidRDefault="00BD61F7">
      <w:pPr>
        <w:pStyle w:val="a6"/>
        <w:spacing w:line="480" w:lineRule="auto"/>
        <w:ind w:firstLine="480"/>
        <w:rPr>
          <w:rFonts w:hAnsi="宋体"/>
          <w:color w:val="000000"/>
          <w:sz w:val="24"/>
        </w:rPr>
      </w:pPr>
      <w:r>
        <w:rPr>
          <w:rFonts w:hAnsi="宋体" w:hint="eastAsia"/>
          <w:color w:val="000000"/>
          <w:sz w:val="24"/>
        </w:rPr>
        <w:t>第六章 发包人要求</w:t>
      </w:r>
      <w:r>
        <w:rPr>
          <w:rFonts w:hAnsi="宋体"/>
          <w:color w:val="000000"/>
          <w:sz w:val="24"/>
        </w:rPr>
        <w:t>....................</w:t>
      </w:r>
      <w:r>
        <w:rPr>
          <w:rFonts w:hAnsi="宋体" w:hint="eastAsia"/>
          <w:color w:val="000000"/>
          <w:sz w:val="24"/>
        </w:rPr>
        <w:t>.</w:t>
      </w:r>
      <w:r>
        <w:rPr>
          <w:rFonts w:hAnsi="宋体"/>
          <w:color w:val="000000"/>
          <w:sz w:val="24"/>
        </w:rPr>
        <w:t>....................</w:t>
      </w:r>
      <w:r>
        <w:rPr>
          <w:rFonts w:hAnsi="宋体" w:hint="eastAsia"/>
          <w:color w:val="000000"/>
          <w:sz w:val="24"/>
        </w:rPr>
        <w:t>48</w:t>
      </w:r>
    </w:p>
    <w:p w:rsidR="00637FF1" w:rsidRDefault="00BD61F7">
      <w:pPr>
        <w:pStyle w:val="a6"/>
        <w:spacing w:line="480" w:lineRule="auto"/>
        <w:ind w:firstLine="480"/>
        <w:rPr>
          <w:rFonts w:hAnsi="宋体"/>
          <w:color w:val="000000"/>
          <w:sz w:val="24"/>
        </w:rPr>
      </w:pPr>
      <w:r>
        <w:rPr>
          <w:rFonts w:hAnsi="宋体" w:hint="eastAsia"/>
          <w:color w:val="000000"/>
          <w:sz w:val="24"/>
        </w:rPr>
        <w:t>第七章 投标文件格式</w:t>
      </w:r>
      <w:r>
        <w:rPr>
          <w:rFonts w:hAnsi="宋体"/>
          <w:color w:val="000000"/>
          <w:sz w:val="24"/>
        </w:rPr>
        <w:t>.........................</w:t>
      </w:r>
      <w:r>
        <w:rPr>
          <w:rFonts w:hAnsi="宋体" w:hint="eastAsia"/>
          <w:color w:val="000000"/>
          <w:sz w:val="24"/>
        </w:rPr>
        <w:t>.....</w:t>
      </w:r>
      <w:r>
        <w:rPr>
          <w:rFonts w:hAnsi="宋体"/>
          <w:color w:val="000000"/>
          <w:sz w:val="24"/>
        </w:rPr>
        <w:t>..........</w:t>
      </w:r>
      <w:r>
        <w:rPr>
          <w:rFonts w:hAnsi="宋体" w:hint="eastAsia"/>
          <w:color w:val="000000"/>
          <w:sz w:val="24"/>
        </w:rPr>
        <w:t>49</w:t>
      </w:r>
    </w:p>
    <w:p w:rsidR="00637FF1" w:rsidRDefault="00637FF1">
      <w:pPr>
        <w:pStyle w:val="Default"/>
        <w:spacing w:line="480" w:lineRule="auto"/>
        <w:jc w:val="center"/>
        <w:rPr>
          <w:rFonts w:ascii="黑体" w:eastAsia="黑体" w:cs="黑体"/>
          <w:color w:val="auto"/>
          <w:sz w:val="32"/>
          <w:szCs w:val="32"/>
        </w:rPr>
      </w:pPr>
    </w:p>
    <w:p w:rsidR="00637FF1" w:rsidRDefault="00637FF1">
      <w:pPr>
        <w:pStyle w:val="Default"/>
        <w:spacing w:line="480" w:lineRule="auto"/>
        <w:jc w:val="center"/>
        <w:rPr>
          <w:rFonts w:ascii="黑体" w:eastAsia="黑体" w:cs="黑体"/>
          <w:color w:val="auto"/>
          <w:sz w:val="32"/>
          <w:szCs w:val="32"/>
        </w:rPr>
      </w:pPr>
    </w:p>
    <w:p w:rsidR="00637FF1" w:rsidRDefault="00637FF1">
      <w:pPr>
        <w:autoSpaceDE w:val="0"/>
        <w:autoSpaceDN w:val="0"/>
        <w:adjustRightInd w:val="0"/>
        <w:rPr>
          <w:rFonts w:ascii="黑体" w:eastAsia="黑体" w:hAnsi="黑体"/>
          <w:kern w:val="0"/>
          <w:sz w:val="44"/>
          <w:szCs w:val="44"/>
        </w:rPr>
      </w:pPr>
    </w:p>
    <w:p w:rsidR="00637FF1" w:rsidRDefault="00637FF1">
      <w:pPr>
        <w:autoSpaceDE w:val="0"/>
        <w:autoSpaceDN w:val="0"/>
        <w:adjustRightInd w:val="0"/>
        <w:rPr>
          <w:rFonts w:ascii="黑体" w:eastAsia="黑体" w:hAnsi="黑体"/>
          <w:kern w:val="0"/>
          <w:sz w:val="44"/>
          <w:szCs w:val="44"/>
        </w:rPr>
      </w:pPr>
    </w:p>
    <w:p w:rsidR="00637FF1" w:rsidRDefault="00637FF1">
      <w:pPr>
        <w:autoSpaceDE w:val="0"/>
        <w:autoSpaceDN w:val="0"/>
        <w:adjustRightInd w:val="0"/>
        <w:rPr>
          <w:rFonts w:ascii="黑体" w:eastAsia="黑体" w:hAnsi="黑体"/>
          <w:kern w:val="0"/>
          <w:sz w:val="44"/>
          <w:szCs w:val="44"/>
        </w:rPr>
      </w:pPr>
    </w:p>
    <w:p w:rsidR="00637FF1" w:rsidRDefault="00637FF1">
      <w:pPr>
        <w:autoSpaceDE w:val="0"/>
        <w:autoSpaceDN w:val="0"/>
        <w:adjustRightInd w:val="0"/>
        <w:rPr>
          <w:rFonts w:ascii="黑体" w:eastAsia="黑体" w:hAnsi="黑体"/>
          <w:kern w:val="0"/>
          <w:sz w:val="44"/>
          <w:szCs w:val="44"/>
        </w:rPr>
      </w:pPr>
    </w:p>
    <w:p w:rsidR="00637FF1" w:rsidRDefault="00637FF1">
      <w:pPr>
        <w:pStyle w:val="CM54"/>
        <w:numPr>
          <w:ilvl w:val="0"/>
          <w:numId w:val="1"/>
        </w:numPr>
        <w:jc w:val="center"/>
        <w:rPr>
          <w:rFonts w:ascii="Times New Roman" w:eastAsia="黑体" w:hAnsi="Times New Roman" w:cs="黑体"/>
          <w:sz w:val="32"/>
          <w:szCs w:val="32"/>
        </w:rPr>
        <w:sectPr w:rsidR="00637FF1">
          <w:footerReference w:type="default" r:id="rId10"/>
          <w:pgSz w:w="11906" w:h="16838"/>
          <w:pgMar w:top="1440" w:right="1800" w:bottom="1440" w:left="1800" w:header="851" w:footer="992" w:gutter="0"/>
          <w:cols w:space="720"/>
          <w:docGrid w:type="lines" w:linePitch="312"/>
        </w:sectPr>
      </w:pPr>
    </w:p>
    <w:p w:rsidR="00637FF1" w:rsidRDefault="00BD61F7">
      <w:pPr>
        <w:pStyle w:val="CM54"/>
        <w:numPr>
          <w:ilvl w:val="0"/>
          <w:numId w:val="1"/>
        </w:numPr>
        <w:jc w:val="center"/>
        <w:rPr>
          <w:b/>
          <w:bCs/>
        </w:rPr>
      </w:pPr>
      <w:bookmarkStart w:id="0" w:name="OLE_LINK2"/>
      <w:r>
        <w:rPr>
          <w:rFonts w:ascii="黑体" w:eastAsia="黑体" w:hAnsi="黑体" w:hint="eastAsia"/>
          <w:sz w:val="32"/>
          <w:szCs w:val="32"/>
        </w:rPr>
        <w:lastRenderedPageBreak/>
        <w:t>招标公告</w:t>
      </w:r>
      <w:bookmarkStart w:id="1" w:name="OLE_LINK1"/>
    </w:p>
    <w:p w:rsidR="00637FF1" w:rsidRDefault="00BD61F7">
      <w:pPr>
        <w:pStyle w:val="CM54"/>
        <w:ind w:firstLineChars="700" w:firstLine="1687"/>
        <w:jc w:val="both"/>
        <w:rPr>
          <w:rFonts w:hint="eastAsia"/>
          <w:b/>
          <w:bCs/>
        </w:rPr>
      </w:pPr>
      <w:proofErr w:type="gramStart"/>
      <w:r>
        <w:rPr>
          <w:rFonts w:hint="eastAsia"/>
          <w:b/>
          <w:bCs/>
        </w:rPr>
        <w:t>麻步镇显桥道德</w:t>
      </w:r>
      <w:proofErr w:type="gramEnd"/>
      <w:r>
        <w:rPr>
          <w:rFonts w:hint="eastAsia"/>
          <w:b/>
          <w:bCs/>
        </w:rPr>
        <w:t>文化展示基地设计与施工一体化工程招标公告</w:t>
      </w:r>
    </w:p>
    <w:p w:rsidR="00BD61F7" w:rsidRPr="00BD61F7" w:rsidRDefault="00BD61F7" w:rsidP="00BD61F7">
      <w:pPr>
        <w:pStyle w:val="Default"/>
        <w:ind w:firstLineChars="343" w:firstLine="826"/>
        <w:jc w:val="center"/>
      </w:pPr>
      <w:r>
        <w:rPr>
          <w:rFonts w:hint="eastAsia"/>
          <w:b/>
          <w:bCs/>
        </w:rPr>
        <w:t>项目编号：PYJS210312039</w:t>
      </w:r>
    </w:p>
    <w:p w:rsidR="00637FF1" w:rsidRDefault="00BD61F7">
      <w:pPr>
        <w:pStyle w:val="a5"/>
        <w:spacing w:line="360" w:lineRule="auto"/>
        <w:rPr>
          <w:rFonts w:ascii="宋体" w:hAnsi="宋体"/>
          <w:b/>
        </w:rPr>
      </w:pPr>
      <w:bookmarkStart w:id="2" w:name="_Toc152045512"/>
      <w:bookmarkStart w:id="3" w:name="_Toc247513934"/>
      <w:bookmarkStart w:id="4" w:name="_Toc144974480"/>
      <w:bookmarkStart w:id="5" w:name="_Toc506134879"/>
      <w:bookmarkStart w:id="6" w:name="_Toc470609325"/>
      <w:bookmarkStart w:id="7" w:name="_Toc152042288"/>
      <w:bookmarkStart w:id="8" w:name="_Toc247527535"/>
      <w:r>
        <w:rPr>
          <w:rFonts w:ascii="宋体" w:hAnsi="宋体"/>
          <w:b/>
        </w:rPr>
        <w:t>1. 招标条件</w:t>
      </w:r>
      <w:bookmarkEnd w:id="2"/>
      <w:bookmarkEnd w:id="3"/>
      <w:bookmarkEnd w:id="4"/>
      <w:bookmarkEnd w:id="5"/>
      <w:bookmarkEnd w:id="6"/>
      <w:bookmarkEnd w:id="7"/>
      <w:bookmarkEnd w:id="8"/>
    </w:p>
    <w:p w:rsidR="00637FF1" w:rsidRDefault="00BD61F7">
      <w:pPr>
        <w:pStyle w:val="a5"/>
        <w:spacing w:line="360" w:lineRule="auto"/>
        <w:ind w:firstLineChars="200" w:firstLine="420"/>
        <w:rPr>
          <w:rFonts w:ascii="宋体" w:hAnsi="宋体"/>
        </w:rPr>
      </w:pPr>
      <w:r>
        <w:rPr>
          <w:rFonts w:ascii="宋体" w:hAnsi="宋体" w:hint="eastAsia"/>
        </w:rPr>
        <w:t>本招标项目</w:t>
      </w:r>
      <w:proofErr w:type="gramStart"/>
      <w:r>
        <w:rPr>
          <w:rFonts w:ascii="宋体" w:hAnsi="宋体" w:hint="eastAsia"/>
          <w:u w:val="single"/>
        </w:rPr>
        <w:t>麻步镇显桥道德</w:t>
      </w:r>
      <w:proofErr w:type="gramEnd"/>
      <w:r>
        <w:rPr>
          <w:rFonts w:ascii="宋体" w:hAnsi="宋体" w:hint="eastAsia"/>
          <w:u w:val="single"/>
        </w:rPr>
        <w:t>文化展示基地设计与施工一体化工程</w:t>
      </w:r>
      <w:r>
        <w:rPr>
          <w:rFonts w:ascii="宋体" w:hAnsi="宋体" w:hint="eastAsia"/>
        </w:rPr>
        <w:t>已由</w:t>
      </w:r>
      <w:r>
        <w:rPr>
          <w:rFonts w:ascii="宋体" w:hAnsi="宋体" w:hint="eastAsia"/>
          <w:u w:val="single"/>
        </w:rPr>
        <w:t>平阳县发展和改革局（县粮食局）</w:t>
      </w:r>
      <w:r>
        <w:rPr>
          <w:rFonts w:ascii="宋体" w:hAnsi="宋体" w:hint="eastAsia"/>
        </w:rPr>
        <w:t>以</w:t>
      </w:r>
      <w:r>
        <w:rPr>
          <w:rFonts w:ascii="宋体" w:hAnsi="宋体" w:hint="eastAsia"/>
          <w:u w:val="single"/>
        </w:rPr>
        <w:t>2020-330326-90-01-171760</w:t>
      </w:r>
      <w:r>
        <w:rPr>
          <w:rFonts w:ascii="宋体" w:hAnsi="宋体" w:hint="eastAsia"/>
        </w:rPr>
        <w:t>批准建设，项目业主为</w:t>
      </w:r>
      <w:r>
        <w:rPr>
          <w:rFonts w:ascii="宋体" w:hAnsi="宋体" w:hint="eastAsia"/>
          <w:u w:val="single"/>
        </w:rPr>
        <w:t>平阳</w:t>
      </w:r>
      <w:proofErr w:type="gramStart"/>
      <w:r>
        <w:rPr>
          <w:rFonts w:ascii="宋体" w:hAnsi="宋体" w:hint="eastAsia"/>
          <w:u w:val="single"/>
        </w:rPr>
        <w:t>县麻步镇</w:t>
      </w:r>
      <w:proofErr w:type="gramEnd"/>
      <w:r>
        <w:rPr>
          <w:rFonts w:ascii="宋体" w:hAnsi="宋体" w:hint="eastAsia"/>
          <w:u w:val="single"/>
        </w:rPr>
        <w:t>人民政府</w:t>
      </w:r>
      <w:r>
        <w:rPr>
          <w:rFonts w:ascii="宋体" w:hAnsi="宋体" w:hint="eastAsia"/>
        </w:rPr>
        <w:t>，建设资金来源</w:t>
      </w:r>
      <w:r>
        <w:rPr>
          <w:rFonts w:ascii="宋体" w:hAnsi="宋体" w:hint="eastAsia"/>
          <w:u w:val="single"/>
        </w:rPr>
        <w:t>自筹</w:t>
      </w:r>
      <w:r>
        <w:rPr>
          <w:rFonts w:ascii="宋体" w:hAnsi="宋体" w:hint="eastAsia"/>
        </w:rPr>
        <w:t>，项目出资比例为100%，招标人为</w:t>
      </w:r>
      <w:r>
        <w:rPr>
          <w:rFonts w:ascii="宋体" w:hAnsi="宋体" w:hint="eastAsia"/>
          <w:u w:val="single"/>
        </w:rPr>
        <w:t>平阳</w:t>
      </w:r>
      <w:proofErr w:type="gramStart"/>
      <w:r>
        <w:rPr>
          <w:rFonts w:ascii="宋体" w:hAnsi="宋体" w:hint="eastAsia"/>
          <w:u w:val="single"/>
        </w:rPr>
        <w:t>县麻步镇</w:t>
      </w:r>
      <w:proofErr w:type="gramEnd"/>
      <w:r>
        <w:rPr>
          <w:rFonts w:ascii="宋体" w:hAnsi="宋体" w:hint="eastAsia"/>
          <w:u w:val="single"/>
        </w:rPr>
        <w:t>人民政府</w:t>
      </w:r>
      <w:r>
        <w:rPr>
          <w:rFonts w:ascii="宋体" w:hAnsi="宋体" w:hint="eastAsia"/>
        </w:rPr>
        <w:t>。项目已具备招标条件，现对该项目的设计与施工一体化进行公开招标。项目总投资约为560万元，其中工程费约为545万元。</w:t>
      </w:r>
    </w:p>
    <w:p w:rsidR="00637FF1" w:rsidRDefault="00BD61F7">
      <w:pPr>
        <w:pStyle w:val="a5"/>
        <w:spacing w:line="360" w:lineRule="auto"/>
        <w:rPr>
          <w:rFonts w:ascii="宋体" w:hAnsi="宋体"/>
          <w:b/>
        </w:rPr>
      </w:pPr>
      <w:r>
        <w:rPr>
          <w:rFonts w:ascii="宋体" w:hAnsi="宋体"/>
          <w:b/>
        </w:rPr>
        <w:t xml:space="preserve">2. </w:t>
      </w:r>
      <w:r>
        <w:rPr>
          <w:rFonts w:ascii="宋体" w:hAnsi="宋体" w:hint="eastAsia"/>
          <w:b/>
        </w:rPr>
        <w:t>项目概况与招标范围</w:t>
      </w:r>
    </w:p>
    <w:p w:rsidR="00637FF1" w:rsidRDefault="00BD61F7">
      <w:pPr>
        <w:pStyle w:val="a6"/>
        <w:spacing w:line="360" w:lineRule="auto"/>
        <w:ind w:firstLineChars="200" w:firstLine="420"/>
        <w:rPr>
          <w:rFonts w:cs="宋体"/>
          <w:b/>
          <w:bCs/>
        </w:rPr>
      </w:pPr>
      <w:r>
        <w:rPr>
          <w:rFonts w:hAnsi="宋体" w:hint="eastAsia"/>
        </w:rPr>
        <w:t>2.1本项目建设地址位于平阳县</w:t>
      </w:r>
      <w:proofErr w:type="gramStart"/>
      <w:r>
        <w:rPr>
          <w:rFonts w:hAnsi="宋体" w:hint="eastAsia"/>
        </w:rPr>
        <w:t>麻步镇显</w:t>
      </w:r>
      <w:proofErr w:type="gramEnd"/>
      <w:r>
        <w:rPr>
          <w:rFonts w:hAnsi="宋体" w:hint="eastAsia"/>
        </w:rPr>
        <w:t>桥村，</w:t>
      </w:r>
      <w:r>
        <w:rPr>
          <w:rFonts w:hAnsi="宋体" w:hint="eastAsia"/>
          <w:color w:val="000000"/>
        </w:rPr>
        <w:t>工程包括显</w:t>
      </w:r>
      <w:proofErr w:type="gramStart"/>
      <w:r>
        <w:rPr>
          <w:rFonts w:hAnsi="宋体" w:hint="eastAsia"/>
          <w:color w:val="000000"/>
        </w:rPr>
        <w:t>桥文化</w:t>
      </w:r>
      <w:proofErr w:type="gramEnd"/>
      <w:r>
        <w:rPr>
          <w:rFonts w:hAnsi="宋体" w:hint="eastAsia"/>
          <w:color w:val="000000"/>
        </w:rPr>
        <w:t>礼堂提升建筑面积1700平方米，民居立面</w:t>
      </w:r>
      <w:proofErr w:type="gramStart"/>
      <w:r>
        <w:rPr>
          <w:rFonts w:hAnsi="宋体" w:hint="eastAsia"/>
          <w:color w:val="000000"/>
        </w:rPr>
        <w:t>改造约</w:t>
      </w:r>
      <w:proofErr w:type="gramEnd"/>
      <w:r>
        <w:rPr>
          <w:rFonts w:hAnsi="宋体" w:hint="eastAsia"/>
          <w:color w:val="000000"/>
        </w:rPr>
        <w:t>147间，显桥村口形象工程1000平方米，振兴村村民办事点提升建筑面积600平方米，</w:t>
      </w:r>
      <w:r>
        <w:rPr>
          <w:rFonts w:hAnsi="宋体" w:hint="eastAsia"/>
        </w:rPr>
        <w:t>显桥村地处平阳县北港地区中心地带，东接燕子村，西连水头镇江</w:t>
      </w:r>
      <w:proofErr w:type="gramStart"/>
      <w:r>
        <w:rPr>
          <w:rFonts w:hAnsi="宋体" w:hint="eastAsia"/>
        </w:rPr>
        <w:t>屿</w:t>
      </w:r>
      <w:proofErr w:type="gramEnd"/>
      <w:r>
        <w:rPr>
          <w:rFonts w:hAnsi="宋体" w:hint="eastAsia"/>
        </w:rPr>
        <w:t>社区鸳鸯湾村与水头镇南湖社区清江村，南邻江边周村，北与西</w:t>
      </w:r>
      <w:proofErr w:type="gramStart"/>
      <w:r>
        <w:rPr>
          <w:rFonts w:hAnsi="宋体" w:hint="eastAsia"/>
        </w:rPr>
        <w:t>岙</w:t>
      </w:r>
      <w:proofErr w:type="gramEnd"/>
      <w:r>
        <w:rPr>
          <w:rFonts w:hAnsi="宋体" w:hint="eastAsia"/>
        </w:rPr>
        <w:t>村</w:t>
      </w:r>
      <w:proofErr w:type="gramStart"/>
      <w:r>
        <w:rPr>
          <w:rFonts w:hAnsi="宋体" w:hint="eastAsia"/>
        </w:rPr>
        <w:t>频临</w:t>
      </w:r>
      <w:proofErr w:type="gramEnd"/>
      <w:r>
        <w:rPr>
          <w:rFonts w:hAnsi="宋体" w:hint="eastAsia"/>
        </w:rPr>
        <w:t>。有大格、毛竹脚、七亩田、溪头4个自然村；全村人口1200多人。本村东北靠山，系半山区。全村有耕地400亩，山地400亩。</w:t>
      </w:r>
      <w:r>
        <w:rPr>
          <w:rFonts w:hAnsi="宋体" w:hint="eastAsia"/>
          <w:b/>
          <w:bCs/>
        </w:rPr>
        <w:t>本项目建设内容主要包括设计内容主要包括，村庄入口景观提升、建筑立面整治、文化礼堂提升等方面内容。</w:t>
      </w:r>
      <w:r>
        <w:rPr>
          <w:rFonts w:ascii="Times New Roman" w:hAnsi="Times New Roman" w:hint="eastAsia"/>
          <w:b/>
          <w:bCs/>
          <w:color w:val="000000" w:themeColor="text1"/>
        </w:rPr>
        <w:t>本项目的最高限价为</w:t>
      </w:r>
      <w:r>
        <w:rPr>
          <w:rFonts w:ascii="Times New Roman" w:hAnsi="Times New Roman" w:hint="eastAsia"/>
          <w:b/>
          <w:bCs/>
          <w:color w:val="000000" w:themeColor="text1"/>
        </w:rPr>
        <w:t>560</w:t>
      </w:r>
      <w:r>
        <w:rPr>
          <w:rFonts w:ascii="Times New Roman" w:hAnsi="Times New Roman" w:hint="eastAsia"/>
          <w:b/>
          <w:bCs/>
          <w:color w:val="000000" w:themeColor="text1"/>
        </w:rPr>
        <w:t>万元（其中设计费最高限价</w:t>
      </w:r>
      <w:r>
        <w:rPr>
          <w:rFonts w:ascii="Times New Roman" w:hAnsi="Times New Roman" w:hint="eastAsia"/>
          <w:b/>
          <w:bCs/>
          <w:color w:val="000000" w:themeColor="text1"/>
        </w:rPr>
        <w:t>15</w:t>
      </w:r>
      <w:r>
        <w:rPr>
          <w:rFonts w:ascii="Times New Roman" w:hAnsi="Times New Roman" w:hint="eastAsia"/>
          <w:b/>
          <w:bCs/>
          <w:color w:val="000000" w:themeColor="text1"/>
        </w:rPr>
        <w:t>万元），工程费最高限价</w:t>
      </w:r>
      <w:r>
        <w:rPr>
          <w:rFonts w:ascii="Times New Roman" w:hAnsi="Times New Roman" w:hint="eastAsia"/>
          <w:b/>
          <w:bCs/>
          <w:color w:val="000000" w:themeColor="text1"/>
        </w:rPr>
        <w:t>545</w:t>
      </w:r>
      <w:r>
        <w:rPr>
          <w:rFonts w:ascii="Times New Roman" w:hAnsi="Times New Roman" w:hint="eastAsia"/>
          <w:b/>
          <w:bCs/>
          <w:color w:val="000000" w:themeColor="text1"/>
        </w:rPr>
        <w:t>万元。</w:t>
      </w:r>
    </w:p>
    <w:p w:rsidR="00637FF1" w:rsidRDefault="00BD61F7">
      <w:pPr>
        <w:spacing w:line="360" w:lineRule="auto"/>
        <w:ind w:firstLineChars="150" w:firstLine="315"/>
        <w:rPr>
          <w:rFonts w:ascii="宋体" w:hAnsi="宋体"/>
        </w:rPr>
      </w:pPr>
      <w:r>
        <w:rPr>
          <w:rFonts w:ascii="宋体" w:hAnsi="宋体" w:hint="eastAsia"/>
        </w:rPr>
        <w:t>2.2本工程招标内容为设计与施工，工作内容包括实施方案设计、施工、竣工验收、移交、备案、工程质保期内的缺陷修复、保修服务等。</w:t>
      </w:r>
    </w:p>
    <w:p w:rsidR="00637FF1" w:rsidRDefault="00BD61F7">
      <w:pPr>
        <w:spacing w:line="360" w:lineRule="auto"/>
        <w:ind w:firstLineChars="150" w:firstLine="315"/>
        <w:rPr>
          <w:rFonts w:ascii="宋体" w:hAnsi="宋体" w:cs="宋体"/>
          <w:b/>
          <w:color w:val="333333"/>
          <w:shd w:val="clear" w:color="auto" w:fill="FFFFFF"/>
        </w:rPr>
      </w:pPr>
      <w:r>
        <w:rPr>
          <w:rFonts w:ascii="宋体" w:hAnsi="宋体" w:hint="eastAsia"/>
        </w:rPr>
        <w:t>2.3 计划工期：</w:t>
      </w:r>
      <w:r>
        <w:rPr>
          <w:rFonts w:ascii="宋体" w:hAnsi="宋体" w:cs="宋体" w:hint="eastAsia"/>
          <w:b/>
          <w:color w:val="333333"/>
          <w:shd w:val="clear" w:color="auto" w:fill="FFFFFF"/>
        </w:rPr>
        <w:t>60日历天（其中设计工期15日历天，施工工期45日历天）</w:t>
      </w:r>
    </w:p>
    <w:p w:rsidR="00637FF1" w:rsidRDefault="00BD61F7">
      <w:pPr>
        <w:spacing w:line="360" w:lineRule="auto"/>
        <w:ind w:firstLineChars="150" w:firstLine="315"/>
        <w:rPr>
          <w:rFonts w:ascii="宋体" w:hAnsi="宋体"/>
        </w:rPr>
      </w:pPr>
      <w:r>
        <w:rPr>
          <w:rFonts w:ascii="宋体" w:hAnsi="宋体" w:hint="eastAsia"/>
        </w:rPr>
        <w:t>2.4质量要求：符合国家</w:t>
      </w:r>
      <w:proofErr w:type="gramStart"/>
      <w:r>
        <w:rPr>
          <w:rFonts w:ascii="宋体" w:hAnsi="宋体" w:hint="eastAsia"/>
        </w:rPr>
        <w:t>现行行业</w:t>
      </w:r>
      <w:proofErr w:type="gramEnd"/>
      <w:r>
        <w:rPr>
          <w:rFonts w:ascii="宋体" w:hAnsi="宋体" w:hint="eastAsia"/>
        </w:rPr>
        <w:t>设计标准、工程质量验收合格</w:t>
      </w:r>
    </w:p>
    <w:p w:rsidR="00637FF1" w:rsidRDefault="00BD61F7">
      <w:pPr>
        <w:spacing w:line="360" w:lineRule="auto"/>
        <w:rPr>
          <w:rFonts w:ascii="宋体" w:hAnsi="宋体"/>
          <w:b/>
        </w:rPr>
      </w:pPr>
      <w:r>
        <w:rPr>
          <w:rFonts w:ascii="宋体" w:hAnsi="宋体" w:hint="eastAsia"/>
          <w:b/>
        </w:rPr>
        <w:t>3. 投标人资格要求.</w:t>
      </w:r>
    </w:p>
    <w:p w:rsidR="00637FF1" w:rsidRDefault="00BD61F7">
      <w:pPr>
        <w:spacing w:line="360" w:lineRule="auto"/>
        <w:ind w:firstLineChars="150" w:firstLine="315"/>
        <w:rPr>
          <w:rFonts w:ascii="新宋体" w:eastAsia="新宋体" w:hAnsi="新宋体" w:cs="新宋体"/>
        </w:rPr>
      </w:pPr>
      <w:r>
        <w:rPr>
          <w:rFonts w:ascii="新宋体" w:eastAsia="新宋体" w:hAnsi="新宋体" w:cs="新宋体" w:hint="eastAsia"/>
        </w:rPr>
        <w:t>3.1合格的投标人应同时具备下列①项与②项条件，或①项与②</w:t>
      </w:r>
      <w:proofErr w:type="gramStart"/>
      <w:r>
        <w:rPr>
          <w:rFonts w:ascii="新宋体" w:eastAsia="新宋体" w:hAnsi="新宋体" w:cs="新宋体" w:hint="eastAsia"/>
        </w:rPr>
        <w:t>项组成</w:t>
      </w:r>
      <w:proofErr w:type="gramEnd"/>
      <w:r>
        <w:rPr>
          <w:rFonts w:ascii="新宋体" w:eastAsia="新宋体" w:hAnsi="新宋体" w:cs="新宋体" w:hint="eastAsia"/>
        </w:rPr>
        <w:t>的联合体：</w:t>
      </w:r>
    </w:p>
    <w:p w:rsidR="00637FF1" w:rsidRDefault="00BD61F7">
      <w:pPr>
        <w:spacing w:line="360" w:lineRule="auto"/>
        <w:ind w:firstLineChars="200" w:firstLine="420"/>
        <w:rPr>
          <w:rFonts w:ascii="新宋体" w:eastAsia="新宋体" w:hAnsi="新宋体" w:cs="新宋体"/>
          <w:color w:val="000000" w:themeColor="text1"/>
        </w:rPr>
      </w:pPr>
      <w:r>
        <w:rPr>
          <w:rFonts w:ascii="新宋体" w:eastAsia="新宋体" w:hAnsi="新宋体" w:cs="新宋体" w:hint="eastAsia"/>
        </w:rPr>
        <w:t>①具备工程设计综合甲级资质或工程设计建筑行业乙级资质或工程设计建筑行业（建筑工程）专业乙级及以上资质</w:t>
      </w:r>
      <w:r>
        <w:rPr>
          <w:rFonts w:ascii="新宋体" w:eastAsia="新宋体" w:hAnsi="新宋体" w:cs="新宋体" w:hint="eastAsia"/>
          <w:color w:val="000000" w:themeColor="text1"/>
        </w:rPr>
        <w:t>；②同时具备建筑工程施工总承包三级及以上资质、市政公用工程施工总承包三级及以上资质与营业执照必须含有园林绿化工程经营范围。</w:t>
      </w:r>
    </w:p>
    <w:p w:rsidR="00637FF1" w:rsidRDefault="00BD61F7">
      <w:pPr>
        <w:widowControl/>
        <w:shd w:val="clear" w:color="auto" w:fill="FFFFFF"/>
        <w:spacing w:line="360" w:lineRule="auto"/>
        <w:ind w:firstLineChars="150" w:firstLine="315"/>
        <w:rPr>
          <w:rFonts w:ascii="新宋体" w:eastAsia="新宋体" w:hAnsi="新宋体" w:cs="新宋体"/>
        </w:rPr>
      </w:pPr>
      <w:r>
        <w:rPr>
          <w:rFonts w:ascii="新宋体" w:eastAsia="新宋体" w:hAnsi="新宋体" w:cs="新宋体" w:hint="eastAsia"/>
          <w:color w:val="000000" w:themeColor="text1"/>
          <w:kern w:val="0"/>
        </w:rPr>
        <w:t>3.2项目总负责人：</w:t>
      </w:r>
      <w:r>
        <w:rPr>
          <w:rFonts w:ascii="新宋体" w:eastAsia="新宋体" w:hAnsi="新宋体" w:cs="新宋体" w:hint="eastAsia"/>
          <w:color w:val="000000" w:themeColor="text1"/>
        </w:rPr>
        <w:t>具备工程师及以上职称（建筑工程专业或景观专业）；</w:t>
      </w:r>
      <w:r>
        <w:rPr>
          <w:rFonts w:ascii="新宋体" w:eastAsia="新宋体" w:hAnsi="新宋体" w:cs="新宋体" w:hint="eastAsia"/>
        </w:rPr>
        <w:t>设计总负责人：具备工程师及以上职称（建筑工程专业或景观专业）；园林设计专项负责人：具备园林工程师及以上职称；项目施工负责人：具备建筑工程专业二级及以上注册建造</w:t>
      </w:r>
      <w:proofErr w:type="gramStart"/>
      <w:r>
        <w:rPr>
          <w:rFonts w:ascii="新宋体" w:eastAsia="新宋体" w:hAnsi="新宋体" w:cs="新宋体" w:hint="eastAsia"/>
        </w:rPr>
        <w:t>师注册</w:t>
      </w:r>
      <w:proofErr w:type="gramEnd"/>
      <w:r>
        <w:rPr>
          <w:rFonts w:ascii="新宋体" w:eastAsia="新宋体" w:hAnsi="新宋体" w:cs="新宋体" w:hint="eastAsia"/>
        </w:rPr>
        <w:t>证书。</w:t>
      </w:r>
      <w:r>
        <w:rPr>
          <w:rFonts w:hint="eastAsia"/>
        </w:rPr>
        <w:t>拟派项目主要负责人（项目总负责人、设计负责人、施工负责人应提供由社会保障部门出具的本单位连续</w:t>
      </w:r>
      <w:r>
        <w:t>6</w:t>
      </w:r>
      <w:r>
        <w:rPr>
          <w:rFonts w:hint="eastAsia"/>
        </w:rPr>
        <w:t>个月或以上社保缴纳证明，</w:t>
      </w:r>
      <w:proofErr w:type="gramStart"/>
      <w:r>
        <w:rPr>
          <w:rFonts w:hint="eastAsia"/>
        </w:rPr>
        <w:lastRenderedPageBreak/>
        <w:t>社保证明</w:t>
      </w:r>
      <w:proofErr w:type="gramEnd"/>
      <w:r>
        <w:rPr>
          <w:rFonts w:hint="eastAsia"/>
        </w:rPr>
        <w:t>开具日期距投标截止日不得大于</w:t>
      </w:r>
      <w:r>
        <w:rPr>
          <w:rFonts w:hint="eastAsia"/>
        </w:rPr>
        <w:t>1</w:t>
      </w:r>
      <w:r>
        <w:rPr>
          <w:rFonts w:hint="eastAsia"/>
        </w:rPr>
        <w:t>个月。</w:t>
      </w:r>
      <w:r>
        <w:rPr>
          <w:rFonts w:ascii="宋体" w:hAnsi="宋体" w:cs="宋体" w:hint="eastAsia"/>
          <w:b/>
          <w:color w:val="333333"/>
          <w:shd w:val="clear" w:color="auto" w:fill="FFFFFF"/>
        </w:rPr>
        <w:t>拟派项目总负责人和施工负责人不得有在建（或在监）项目。</w:t>
      </w:r>
    </w:p>
    <w:p w:rsidR="00637FF1" w:rsidRDefault="00BD61F7">
      <w:pPr>
        <w:spacing w:line="360" w:lineRule="auto"/>
        <w:ind w:firstLineChars="150" w:firstLine="315"/>
        <w:rPr>
          <w:rFonts w:ascii="新宋体" w:eastAsia="新宋体" w:hAnsi="新宋体" w:cs="新宋体"/>
        </w:rPr>
      </w:pPr>
      <w:r>
        <w:rPr>
          <w:rFonts w:ascii="新宋体" w:eastAsia="新宋体" w:hAnsi="新宋体" w:cs="新宋体" w:hint="eastAsia"/>
        </w:rPr>
        <w:t>3.3本次招标接受联合体投标（</w:t>
      </w:r>
      <w:bookmarkStart w:id="9" w:name="OLE_LINK12"/>
      <w:r>
        <w:rPr>
          <w:rFonts w:ascii="新宋体" w:eastAsia="新宋体" w:hAnsi="新宋体" w:cs="新宋体" w:hint="eastAsia"/>
        </w:rPr>
        <w:t>须有联合体协议书</w:t>
      </w:r>
      <w:bookmarkEnd w:id="9"/>
      <w:r>
        <w:rPr>
          <w:rFonts w:ascii="新宋体" w:eastAsia="新宋体" w:hAnsi="新宋体" w:cs="新宋体" w:hint="eastAsia"/>
        </w:rPr>
        <w:t>）。若联合体投标，</w:t>
      </w:r>
      <w:r>
        <w:rPr>
          <w:rFonts w:ascii="宋体" w:hAnsi="宋体" w:hint="eastAsia"/>
        </w:rPr>
        <w:t>联合体牵头人须为设计资质单位，项目总负责人由联合体牵头人委派</w:t>
      </w:r>
      <w:r>
        <w:rPr>
          <w:rFonts w:ascii="新宋体" w:eastAsia="新宋体" w:hAnsi="新宋体" w:cs="新宋体" w:hint="eastAsia"/>
        </w:rPr>
        <w:t>，网上</w:t>
      </w:r>
      <w:r w:rsidR="007F2773">
        <w:rPr>
          <w:rFonts w:ascii="新宋体" w:eastAsia="新宋体" w:hAnsi="新宋体" w:cs="新宋体" w:hint="eastAsia"/>
        </w:rPr>
        <w:t>项目信息登录</w:t>
      </w:r>
      <w:r>
        <w:rPr>
          <w:rFonts w:ascii="新宋体" w:eastAsia="新宋体" w:hAnsi="新宋体" w:cs="新宋体" w:hint="eastAsia"/>
        </w:rPr>
        <w:t>与投标保证金须由牵头人办理。</w:t>
      </w:r>
    </w:p>
    <w:p w:rsidR="00637FF1" w:rsidRDefault="00BD61F7">
      <w:pPr>
        <w:spacing w:line="360" w:lineRule="auto"/>
        <w:rPr>
          <w:rFonts w:ascii="宋体" w:hAnsi="宋体"/>
          <w:b/>
        </w:rPr>
      </w:pPr>
      <w:r>
        <w:rPr>
          <w:rFonts w:ascii="宋体" w:hAnsi="宋体"/>
          <w:b/>
        </w:rPr>
        <w:t xml:space="preserve">4. </w:t>
      </w:r>
      <w:r>
        <w:rPr>
          <w:rFonts w:ascii="宋体" w:hAnsi="宋体" w:hint="eastAsia"/>
          <w:b/>
        </w:rPr>
        <w:t xml:space="preserve">招标文件的获取  </w:t>
      </w:r>
    </w:p>
    <w:p w:rsidR="00637FF1" w:rsidRDefault="00BD61F7">
      <w:pPr>
        <w:spacing w:line="360" w:lineRule="auto"/>
        <w:ind w:firstLineChars="150" w:firstLine="315"/>
        <w:jc w:val="left"/>
        <w:rPr>
          <w:rFonts w:hint="eastAsia"/>
          <w:color w:val="000000" w:themeColor="text1"/>
        </w:rPr>
      </w:pPr>
      <w:r>
        <w:rPr>
          <w:rFonts w:ascii="宋体" w:hAnsi="宋体" w:hint="eastAsia"/>
        </w:rPr>
        <w:t>4.1凡有意参</w:t>
      </w:r>
      <w:r>
        <w:rPr>
          <w:rFonts w:ascii="宋体" w:hAnsi="宋体" w:hint="eastAsia"/>
          <w:color w:val="000000" w:themeColor="text1"/>
        </w:rPr>
        <w:t>加投标者，请于2021年3月 15 日至2021年4月 15 日，</w:t>
      </w:r>
      <w:r>
        <w:rPr>
          <w:rFonts w:ascii="宋体" w:hAnsi="宋体" w:cs="宋体" w:hint="eastAsia"/>
          <w:color w:val="000000" w:themeColor="text1"/>
          <w:shd w:val="clear" w:color="auto" w:fill="FFFFFF"/>
        </w:rPr>
        <w:t>在平阳县政府门</w:t>
      </w:r>
      <w:r>
        <w:rPr>
          <w:rFonts w:hint="eastAsia"/>
          <w:color w:val="000000" w:themeColor="text1"/>
        </w:rPr>
        <w:t>户网站公共资源交易网</w:t>
      </w:r>
      <w:r>
        <w:rPr>
          <w:rFonts w:hint="eastAsia"/>
          <w:color w:val="000000" w:themeColor="text1"/>
        </w:rPr>
        <w:t>(</w:t>
      </w:r>
      <w:hyperlink r:id="rId11" w:history="1">
        <w:r>
          <w:rPr>
            <w:rFonts w:hint="eastAsia"/>
            <w:color w:val="000000" w:themeColor="text1"/>
          </w:rPr>
          <w:t>http://www.zjpy.gov.cn/col/col1229353018/index.html</w:t>
        </w:r>
      </w:hyperlink>
      <w:r>
        <w:rPr>
          <w:rFonts w:hint="eastAsia"/>
          <w:color w:val="000000" w:themeColor="text1"/>
        </w:rPr>
        <w:t>）建设工程项目窗口下载，答疑与补充网址同上。</w:t>
      </w:r>
    </w:p>
    <w:p w:rsidR="007F2773" w:rsidRPr="007F2773" w:rsidRDefault="007F2773" w:rsidP="007F2773">
      <w:pPr>
        <w:spacing w:line="360" w:lineRule="auto"/>
        <w:rPr>
          <w:rFonts w:ascii="宋体" w:hAnsi="宋体" w:hint="eastAsia"/>
          <w:b/>
        </w:rPr>
      </w:pPr>
      <w:r w:rsidRPr="007F2773">
        <w:rPr>
          <w:rFonts w:ascii="宋体" w:hAnsi="宋体" w:hint="eastAsia"/>
          <w:b/>
        </w:rPr>
        <w:t>5.网上项目信息登录：</w:t>
      </w:r>
    </w:p>
    <w:p w:rsidR="007F2773" w:rsidRPr="007F2773" w:rsidRDefault="007F2773" w:rsidP="007F2773">
      <w:pPr>
        <w:spacing w:line="360" w:lineRule="auto"/>
        <w:ind w:firstLineChars="150" w:firstLine="315"/>
        <w:jc w:val="left"/>
        <w:rPr>
          <w:rFonts w:ascii="宋体" w:hAnsi="宋体" w:hint="eastAsia"/>
        </w:rPr>
      </w:pPr>
      <w:r w:rsidRPr="007F2773">
        <w:rPr>
          <w:rFonts w:ascii="宋体" w:hAnsi="宋体" w:hint="eastAsia"/>
        </w:rPr>
        <w:t>5.1登录时间：2021年</w:t>
      </w:r>
      <w:r>
        <w:rPr>
          <w:rFonts w:ascii="宋体" w:hAnsi="宋体" w:hint="eastAsia"/>
        </w:rPr>
        <w:t>3</w:t>
      </w:r>
      <w:r w:rsidRPr="007F2773">
        <w:rPr>
          <w:rFonts w:ascii="宋体" w:hAnsi="宋体" w:hint="eastAsia"/>
        </w:rPr>
        <w:t>月</w:t>
      </w:r>
      <w:r>
        <w:rPr>
          <w:rFonts w:ascii="宋体" w:hAnsi="宋体" w:hint="eastAsia"/>
        </w:rPr>
        <w:t>15</w:t>
      </w:r>
      <w:r w:rsidRPr="007F2773">
        <w:rPr>
          <w:rFonts w:ascii="宋体" w:hAnsi="宋体" w:hint="eastAsia"/>
        </w:rPr>
        <w:t>日至2021年</w:t>
      </w:r>
      <w:r>
        <w:rPr>
          <w:rFonts w:ascii="宋体" w:hAnsi="宋体" w:hint="eastAsia"/>
        </w:rPr>
        <w:t>4</w:t>
      </w:r>
      <w:r w:rsidRPr="007F2773">
        <w:rPr>
          <w:rFonts w:ascii="宋体" w:hAnsi="宋体" w:hint="eastAsia"/>
        </w:rPr>
        <w:t>月</w:t>
      </w:r>
      <w:r>
        <w:rPr>
          <w:rFonts w:ascii="宋体" w:hAnsi="宋体" w:hint="eastAsia"/>
        </w:rPr>
        <w:t>15</w:t>
      </w:r>
      <w:r w:rsidRPr="007F2773">
        <w:rPr>
          <w:rFonts w:ascii="宋体" w:hAnsi="宋体" w:hint="eastAsia"/>
        </w:rPr>
        <w:t>日上午9时30分。</w:t>
      </w:r>
    </w:p>
    <w:p w:rsidR="007F2773" w:rsidRPr="007F2773" w:rsidRDefault="007F2773" w:rsidP="007F2773">
      <w:pPr>
        <w:spacing w:line="360" w:lineRule="auto"/>
        <w:ind w:firstLineChars="150" w:firstLine="315"/>
        <w:jc w:val="left"/>
        <w:rPr>
          <w:rFonts w:ascii="宋体" w:hAnsi="宋体"/>
        </w:rPr>
      </w:pPr>
      <w:r w:rsidRPr="007F2773">
        <w:rPr>
          <w:rFonts w:ascii="宋体" w:hAnsi="宋体" w:hint="eastAsia"/>
        </w:rPr>
        <w:t>5.2登录方式：在平阳县政府门户网站公共资源交易网上自行登录。</w:t>
      </w:r>
    </w:p>
    <w:p w:rsidR="00637FF1" w:rsidRDefault="00BD61F7">
      <w:pPr>
        <w:spacing w:line="360" w:lineRule="auto"/>
        <w:rPr>
          <w:rFonts w:ascii="宋体" w:hAnsi="宋体"/>
          <w:b/>
          <w:color w:val="000000" w:themeColor="text1"/>
        </w:rPr>
      </w:pPr>
      <w:r>
        <w:rPr>
          <w:rFonts w:ascii="宋体" w:hAnsi="宋体" w:hint="eastAsia"/>
          <w:b/>
          <w:color w:val="000000" w:themeColor="text1"/>
        </w:rPr>
        <w:t>6</w:t>
      </w:r>
      <w:r>
        <w:rPr>
          <w:rFonts w:ascii="宋体" w:hAnsi="宋体"/>
          <w:b/>
          <w:color w:val="000000" w:themeColor="text1"/>
        </w:rPr>
        <w:t xml:space="preserve">. </w:t>
      </w:r>
      <w:r>
        <w:rPr>
          <w:rFonts w:ascii="宋体" w:hAnsi="宋体" w:hint="eastAsia"/>
          <w:b/>
          <w:color w:val="000000" w:themeColor="text1"/>
        </w:rPr>
        <w:t>投标文件的递交</w:t>
      </w:r>
    </w:p>
    <w:p w:rsidR="00637FF1" w:rsidRDefault="00BD61F7">
      <w:pPr>
        <w:spacing w:line="360" w:lineRule="auto"/>
        <w:ind w:firstLineChars="150" w:firstLine="315"/>
        <w:rPr>
          <w:rFonts w:ascii="宋体" w:hAnsi="宋体"/>
          <w:color w:val="000000" w:themeColor="text1"/>
        </w:rPr>
      </w:pPr>
      <w:r>
        <w:rPr>
          <w:rFonts w:ascii="宋体" w:hAnsi="宋体" w:hint="eastAsia"/>
          <w:color w:val="000000" w:themeColor="text1"/>
        </w:rPr>
        <w:t>6.1投标文件递交的截止时间（投标截止时间，下同）为2021年4月 15 日上午9时30分，地点为平阳县公共资源交易中心二楼（平阳县鳌江镇火车站大道和环城路路口，和谐家园（原剑桥华府））。</w:t>
      </w:r>
    </w:p>
    <w:p w:rsidR="00637FF1" w:rsidRDefault="00BD61F7">
      <w:pPr>
        <w:spacing w:line="360" w:lineRule="auto"/>
        <w:ind w:firstLineChars="150" w:firstLine="315"/>
        <w:rPr>
          <w:rFonts w:ascii="宋体" w:hAnsi="宋体"/>
          <w:color w:val="000000" w:themeColor="text1"/>
        </w:rPr>
      </w:pPr>
      <w:r>
        <w:rPr>
          <w:rFonts w:ascii="宋体" w:hAnsi="宋体" w:hint="eastAsia"/>
          <w:color w:val="000000" w:themeColor="text1"/>
        </w:rPr>
        <w:t>6.2 逾期送达的或者未送达指定地点的投标文件，招标人不予受理。</w:t>
      </w:r>
    </w:p>
    <w:p w:rsidR="00637FF1" w:rsidRDefault="00BD61F7">
      <w:pPr>
        <w:pStyle w:val="Default"/>
        <w:snapToGrid w:val="0"/>
        <w:spacing w:line="360" w:lineRule="auto"/>
        <w:outlineLvl w:val="0"/>
        <w:rPr>
          <w:rFonts w:cs="Times New Roman"/>
          <w:b/>
          <w:color w:val="000000" w:themeColor="text1"/>
          <w:kern w:val="2"/>
          <w:sz w:val="21"/>
          <w:szCs w:val="21"/>
        </w:rPr>
      </w:pPr>
      <w:r>
        <w:rPr>
          <w:rFonts w:cs="Times New Roman" w:hint="eastAsia"/>
          <w:b/>
          <w:color w:val="000000" w:themeColor="text1"/>
          <w:kern w:val="2"/>
          <w:sz w:val="21"/>
          <w:szCs w:val="21"/>
        </w:rPr>
        <w:t>7. 发布公告的媒介</w:t>
      </w:r>
    </w:p>
    <w:p w:rsidR="00637FF1" w:rsidRDefault="00BD61F7">
      <w:pPr>
        <w:pStyle w:val="Default"/>
        <w:snapToGrid w:val="0"/>
        <w:spacing w:line="360" w:lineRule="auto"/>
        <w:ind w:leftChars="100" w:left="210" w:firstLineChars="50" w:firstLine="105"/>
        <w:rPr>
          <w:color w:val="000000" w:themeColor="text1"/>
          <w:sz w:val="21"/>
          <w:szCs w:val="21"/>
        </w:rPr>
      </w:pPr>
      <w:r>
        <w:rPr>
          <w:rFonts w:hint="eastAsia"/>
          <w:color w:val="000000" w:themeColor="text1"/>
          <w:sz w:val="21"/>
          <w:szCs w:val="21"/>
          <w:shd w:val="clear" w:color="auto" w:fill="FFFFFF"/>
        </w:rPr>
        <w:t>本次招标公告在</w:t>
      </w:r>
      <w:r w:rsidR="007F2773" w:rsidRPr="007F2773">
        <w:rPr>
          <w:rFonts w:cs="Times New Roman" w:hint="eastAsia"/>
          <w:color w:val="auto"/>
          <w:kern w:val="2"/>
          <w:sz w:val="21"/>
          <w:szCs w:val="21"/>
        </w:rPr>
        <w:t>平阳县政府门户网站公共资源交易网</w:t>
      </w:r>
      <w:r>
        <w:rPr>
          <w:rFonts w:hint="eastAsia"/>
          <w:color w:val="000000" w:themeColor="text1"/>
          <w:sz w:val="21"/>
          <w:szCs w:val="21"/>
          <w:shd w:val="clear" w:color="auto" w:fill="FFFFFF"/>
        </w:rPr>
        <w:t>上发布</w:t>
      </w:r>
      <w:r>
        <w:rPr>
          <w:rFonts w:hint="eastAsia"/>
          <w:color w:val="000000" w:themeColor="text1"/>
          <w:sz w:val="21"/>
          <w:szCs w:val="21"/>
        </w:rPr>
        <w:t>。</w:t>
      </w:r>
    </w:p>
    <w:p w:rsidR="00637FF1" w:rsidRDefault="00BD61F7">
      <w:pPr>
        <w:pStyle w:val="Default"/>
        <w:snapToGrid w:val="0"/>
        <w:spacing w:line="360" w:lineRule="auto"/>
        <w:rPr>
          <w:rFonts w:cs="Times New Roman"/>
          <w:b/>
          <w:color w:val="000000" w:themeColor="text1"/>
          <w:kern w:val="2"/>
          <w:sz w:val="21"/>
          <w:szCs w:val="21"/>
        </w:rPr>
      </w:pPr>
      <w:r>
        <w:rPr>
          <w:rFonts w:cs="Times New Roman" w:hint="eastAsia"/>
          <w:b/>
          <w:color w:val="000000" w:themeColor="text1"/>
          <w:kern w:val="2"/>
          <w:sz w:val="21"/>
          <w:szCs w:val="21"/>
        </w:rPr>
        <w:t>8. 其他说明</w:t>
      </w:r>
    </w:p>
    <w:p w:rsidR="00637FF1" w:rsidRDefault="00BD61F7">
      <w:pPr>
        <w:spacing w:line="360" w:lineRule="auto"/>
        <w:ind w:firstLineChars="150" w:firstLine="315"/>
        <w:rPr>
          <w:rFonts w:ascii="宋体" w:hAnsi="宋体"/>
          <w:color w:val="000000" w:themeColor="text1"/>
        </w:rPr>
      </w:pPr>
      <w:r>
        <w:rPr>
          <w:rFonts w:ascii="宋体" w:hAnsi="宋体" w:hint="eastAsia"/>
          <w:color w:val="000000" w:themeColor="text1"/>
        </w:rPr>
        <w:t>8.1 此项目在</w:t>
      </w:r>
      <w:r w:rsidR="009152AD" w:rsidRPr="007F2773">
        <w:rPr>
          <w:rFonts w:ascii="宋体" w:hAnsi="宋体" w:hint="eastAsia"/>
        </w:rPr>
        <w:t>平阳县政府门户网站公共资源交易</w:t>
      </w:r>
      <w:r w:rsidR="009152AD">
        <w:rPr>
          <w:rFonts w:ascii="宋体" w:hAnsi="宋体" w:hint="eastAsia"/>
          <w:color w:val="000000" w:themeColor="text1"/>
        </w:rPr>
        <w:t>系统进行网上项目信息登录</w:t>
      </w:r>
      <w:r>
        <w:rPr>
          <w:rFonts w:ascii="宋体" w:hAnsi="宋体" w:hint="eastAsia"/>
          <w:color w:val="000000" w:themeColor="text1"/>
        </w:rPr>
        <w:t>。凡有意参加此项目的投标人，必须于投标截止时间之前完成投标人企业入库工作及</w:t>
      </w:r>
      <w:r w:rsidR="009152AD">
        <w:rPr>
          <w:rFonts w:ascii="宋体" w:hAnsi="宋体" w:hint="eastAsia"/>
          <w:color w:val="000000" w:themeColor="text1"/>
        </w:rPr>
        <w:t>网上项目信息登录</w:t>
      </w:r>
      <w:r>
        <w:rPr>
          <w:rFonts w:ascii="宋体" w:hAnsi="宋体" w:hint="eastAsia"/>
          <w:color w:val="000000" w:themeColor="text1"/>
        </w:rPr>
        <w:t>，否则，其投标文件将被否决，后果由投标人自负。企业入库办理须知详见本网站“关于应用温州市建设工程招标投标交易主体信息库有关事项的通知”。</w:t>
      </w:r>
    </w:p>
    <w:p w:rsidR="00637FF1" w:rsidRDefault="00BD61F7">
      <w:pPr>
        <w:spacing w:line="360" w:lineRule="auto"/>
        <w:rPr>
          <w:rFonts w:ascii="宋体" w:hAnsi="宋体"/>
          <w:b/>
          <w:color w:val="000000" w:themeColor="text1"/>
        </w:rPr>
      </w:pPr>
      <w:r>
        <w:rPr>
          <w:rFonts w:ascii="宋体" w:hAnsi="宋体" w:hint="eastAsia"/>
          <w:b/>
          <w:color w:val="000000" w:themeColor="text1"/>
        </w:rPr>
        <w:t>9. 联系方式</w:t>
      </w:r>
    </w:p>
    <w:tbl>
      <w:tblPr>
        <w:tblW w:w="8859" w:type="dxa"/>
        <w:tblInd w:w="392" w:type="dxa"/>
        <w:tblLayout w:type="fixed"/>
        <w:tblLook w:val="04A0"/>
      </w:tblPr>
      <w:tblGrid>
        <w:gridCol w:w="4332"/>
        <w:gridCol w:w="4527"/>
      </w:tblGrid>
      <w:tr w:rsidR="00637FF1">
        <w:trPr>
          <w:trHeight w:val="395"/>
        </w:trPr>
        <w:tc>
          <w:tcPr>
            <w:tcW w:w="4332" w:type="dxa"/>
            <w:noWrap/>
            <w:vAlign w:val="center"/>
          </w:tcPr>
          <w:p w:rsidR="00637FF1" w:rsidRDefault="00BD61F7">
            <w:pPr>
              <w:pStyle w:val="Default"/>
              <w:snapToGrid w:val="0"/>
              <w:spacing w:line="360" w:lineRule="auto"/>
              <w:rPr>
                <w:color w:val="000000" w:themeColor="text1"/>
                <w:sz w:val="21"/>
                <w:szCs w:val="21"/>
              </w:rPr>
            </w:pPr>
            <w:r>
              <w:rPr>
                <w:rFonts w:hint="eastAsia"/>
                <w:color w:val="000000" w:themeColor="text1"/>
                <w:sz w:val="21"/>
                <w:szCs w:val="21"/>
              </w:rPr>
              <w:t>招标人：平阳</w:t>
            </w:r>
            <w:proofErr w:type="gramStart"/>
            <w:r>
              <w:rPr>
                <w:rFonts w:hint="eastAsia"/>
                <w:color w:val="000000" w:themeColor="text1"/>
                <w:sz w:val="21"/>
                <w:szCs w:val="21"/>
              </w:rPr>
              <w:t>县麻步镇</w:t>
            </w:r>
            <w:proofErr w:type="gramEnd"/>
            <w:r>
              <w:rPr>
                <w:rFonts w:hint="eastAsia"/>
                <w:color w:val="000000" w:themeColor="text1"/>
                <w:sz w:val="21"/>
                <w:szCs w:val="21"/>
              </w:rPr>
              <w:t>人民政府</w:t>
            </w:r>
          </w:p>
        </w:tc>
        <w:tc>
          <w:tcPr>
            <w:tcW w:w="4527" w:type="dxa"/>
            <w:noWrap/>
            <w:vAlign w:val="center"/>
          </w:tcPr>
          <w:p w:rsidR="00637FF1" w:rsidRDefault="00BD61F7">
            <w:pPr>
              <w:pStyle w:val="Default"/>
              <w:snapToGrid w:val="0"/>
              <w:spacing w:line="360" w:lineRule="auto"/>
              <w:rPr>
                <w:color w:val="000000" w:themeColor="text1"/>
                <w:sz w:val="21"/>
                <w:szCs w:val="21"/>
              </w:rPr>
            </w:pPr>
            <w:r>
              <w:rPr>
                <w:rFonts w:hint="eastAsia"/>
                <w:color w:val="000000" w:themeColor="text1"/>
                <w:sz w:val="21"/>
                <w:szCs w:val="21"/>
              </w:rPr>
              <w:t>招标代理机构：浙江鼎力工程项目管理有限公司</w:t>
            </w:r>
          </w:p>
        </w:tc>
      </w:tr>
      <w:tr w:rsidR="00637FF1">
        <w:trPr>
          <w:trHeight w:val="389"/>
        </w:trPr>
        <w:tc>
          <w:tcPr>
            <w:tcW w:w="4332" w:type="dxa"/>
            <w:noWrap/>
            <w:vAlign w:val="center"/>
          </w:tcPr>
          <w:p w:rsidR="00637FF1" w:rsidRDefault="00BD61F7">
            <w:pPr>
              <w:pStyle w:val="Default"/>
              <w:snapToGrid w:val="0"/>
              <w:spacing w:line="360" w:lineRule="auto"/>
              <w:rPr>
                <w:color w:val="000000" w:themeColor="text1"/>
                <w:sz w:val="21"/>
                <w:szCs w:val="21"/>
              </w:rPr>
            </w:pPr>
            <w:r>
              <w:rPr>
                <w:rFonts w:hint="eastAsia"/>
                <w:color w:val="000000" w:themeColor="text1"/>
                <w:sz w:val="21"/>
                <w:szCs w:val="21"/>
              </w:rPr>
              <w:t>地  址：平阳县</w:t>
            </w:r>
            <w:proofErr w:type="gramStart"/>
            <w:r>
              <w:rPr>
                <w:rFonts w:hint="eastAsia"/>
                <w:color w:val="000000" w:themeColor="text1"/>
                <w:sz w:val="21"/>
                <w:szCs w:val="21"/>
              </w:rPr>
              <w:t>麻步镇显</w:t>
            </w:r>
            <w:proofErr w:type="gramEnd"/>
            <w:r>
              <w:rPr>
                <w:rFonts w:hint="eastAsia"/>
                <w:color w:val="000000" w:themeColor="text1"/>
                <w:sz w:val="21"/>
                <w:szCs w:val="21"/>
              </w:rPr>
              <w:t>桥村</w:t>
            </w:r>
          </w:p>
        </w:tc>
        <w:tc>
          <w:tcPr>
            <w:tcW w:w="4527" w:type="dxa"/>
            <w:noWrap/>
            <w:vAlign w:val="center"/>
          </w:tcPr>
          <w:p w:rsidR="00637FF1" w:rsidRDefault="00BD61F7">
            <w:pPr>
              <w:pStyle w:val="Default"/>
              <w:snapToGrid w:val="0"/>
              <w:spacing w:line="360" w:lineRule="auto"/>
              <w:rPr>
                <w:color w:val="000000" w:themeColor="text1"/>
                <w:sz w:val="21"/>
                <w:szCs w:val="21"/>
              </w:rPr>
            </w:pPr>
            <w:r>
              <w:rPr>
                <w:rFonts w:hint="eastAsia"/>
                <w:color w:val="000000" w:themeColor="text1"/>
                <w:sz w:val="21"/>
                <w:szCs w:val="21"/>
              </w:rPr>
              <w:t>地址：平阳县昆阳镇人民路507号2楼代理部</w:t>
            </w:r>
          </w:p>
        </w:tc>
      </w:tr>
      <w:tr w:rsidR="00637FF1">
        <w:trPr>
          <w:trHeight w:val="381"/>
        </w:trPr>
        <w:tc>
          <w:tcPr>
            <w:tcW w:w="4332" w:type="dxa"/>
            <w:noWrap/>
            <w:vAlign w:val="center"/>
          </w:tcPr>
          <w:p w:rsidR="00637FF1" w:rsidRDefault="00BD61F7">
            <w:pPr>
              <w:pStyle w:val="Default"/>
              <w:snapToGrid w:val="0"/>
              <w:spacing w:line="360" w:lineRule="auto"/>
              <w:rPr>
                <w:color w:val="000000" w:themeColor="text1"/>
                <w:sz w:val="21"/>
                <w:szCs w:val="21"/>
              </w:rPr>
            </w:pPr>
            <w:r>
              <w:rPr>
                <w:rFonts w:hint="eastAsia"/>
                <w:color w:val="000000" w:themeColor="text1"/>
                <w:sz w:val="21"/>
                <w:szCs w:val="21"/>
              </w:rPr>
              <w:t>联系人：徐女士</w:t>
            </w:r>
          </w:p>
        </w:tc>
        <w:tc>
          <w:tcPr>
            <w:tcW w:w="4527" w:type="dxa"/>
            <w:noWrap/>
            <w:vAlign w:val="center"/>
          </w:tcPr>
          <w:p w:rsidR="00637FF1" w:rsidRDefault="00BD61F7">
            <w:pPr>
              <w:pStyle w:val="Default"/>
              <w:snapToGrid w:val="0"/>
              <w:spacing w:line="360" w:lineRule="auto"/>
              <w:rPr>
                <w:color w:val="000000" w:themeColor="text1"/>
                <w:sz w:val="21"/>
                <w:szCs w:val="21"/>
              </w:rPr>
            </w:pPr>
            <w:r>
              <w:rPr>
                <w:rFonts w:hint="eastAsia"/>
                <w:color w:val="000000" w:themeColor="text1"/>
                <w:sz w:val="21"/>
                <w:szCs w:val="21"/>
              </w:rPr>
              <w:t>联系人：萧女士</w:t>
            </w:r>
          </w:p>
        </w:tc>
      </w:tr>
      <w:tr w:rsidR="00637FF1">
        <w:trPr>
          <w:trHeight w:val="381"/>
        </w:trPr>
        <w:tc>
          <w:tcPr>
            <w:tcW w:w="4332" w:type="dxa"/>
            <w:noWrap/>
            <w:vAlign w:val="center"/>
          </w:tcPr>
          <w:p w:rsidR="00637FF1" w:rsidRDefault="00BD61F7">
            <w:pPr>
              <w:pStyle w:val="Default"/>
              <w:snapToGrid w:val="0"/>
              <w:spacing w:line="360" w:lineRule="auto"/>
              <w:rPr>
                <w:color w:val="000000" w:themeColor="text1"/>
                <w:sz w:val="21"/>
                <w:szCs w:val="21"/>
              </w:rPr>
            </w:pPr>
            <w:r>
              <w:rPr>
                <w:rFonts w:hint="eastAsia"/>
                <w:color w:val="000000" w:themeColor="text1"/>
                <w:sz w:val="21"/>
                <w:szCs w:val="21"/>
              </w:rPr>
              <w:t>电话：</w:t>
            </w:r>
            <w:r>
              <w:rPr>
                <w:rFonts w:hint="eastAsia"/>
                <w:color w:val="000000" w:themeColor="text1"/>
                <w:sz w:val="21"/>
                <w:szCs w:val="21"/>
                <w:shd w:val="clear" w:color="auto" w:fill="FFFFFF"/>
              </w:rPr>
              <w:t xml:space="preserve">13588906107 </w:t>
            </w:r>
          </w:p>
        </w:tc>
        <w:tc>
          <w:tcPr>
            <w:tcW w:w="4527" w:type="dxa"/>
            <w:noWrap/>
            <w:vAlign w:val="center"/>
          </w:tcPr>
          <w:p w:rsidR="00637FF1" w:rsidRDefault="00BD61F7">
            <w:pPr>
              <w:pStyle w:val="Default"/>
              <w:snapToGrid w:val="0"/>
              <w:spacing w:line="360" w:lineRule="auto"/>
              <w:rPr>
                <w:color w:val="000000" w:themeColor="text1"/>
                <w:sz w:val="21"/>
                <w:szCs w:val="21"/>
              </w:rPr>
            </w:pPr>
            <w:r>
              <w:rPr>
                <w:rFonts w:hint="eastAsia"/>
                <w:color w:val="000000" w:themeColor="text1"/>
                <w:sz w:val="21"/>
                <w:szCs w:val="21"/>
              </w:rPr>
              <w:t>电话：13958972804</w:t>
            </w:r>
          </w:p>
        </w:tc>
      </w:tr>
    </w:tbl>
    <w:p w:rsidR="00637FF1" w:rsidRDefault="00BD61F7">
      <w:pPr>
        <w:jc w:val="center"/>
        <w:rPr>
          <w:rFonts w:ascii="宋体" w:hAnsi="宋体"/>
          <w:color w:val="000000" w:themeColor="text1"/>
        </w:rPr>
      </w:pPr>
      <w:r>
        <w:rPr>
          <w:rFonts w:ascii="宋体" w:hAnsi="宋体" w:hint="eastAsia"/>
          <w:color w:val="000000" w:themeColor="text1"/>
        </w:rPr>
        <w:t xml:space="preserve">                                          2021年3月 12 日</w:t>
      </w:r>
    </w:p>
    <w:bookmarkEnd w:id="0"/>
    <w:p w:rsidR="00637FF1" w:rsidRDefault="00BD61F7">
      <w:pPr>
        <w:pStyle w:val="Default"/>
        <w:jc w:val="center"/>
        <w:rPr>
          <w:rFonts w:ascii="黑体" w:eastAsia="黑体" w:hAnsi="黑体"/>
          <w:sz w:val="32"/>
          <w:szCs w:val="32"/>
        </w:rPr>
      </w:pPr>
      <w:r>
        <w:rPr>
          <w:color w:val="000000" w:themeColor="text1"/>
          <w:sz w:val="21"/>
          <w:szCs w:val="21"/>
        </w:rPr>
        <w:br w:type="page"/>
      </w:r>
      <w:bookmarkEnd w:id="1"/>
      <w:r>
        <w:rPr>
          <w:rFonts w:hint="eastAsia"/>
        </w:rPr>
        <w:lastRenderedPageBreak/>
        <w:t>第二章 投标人须知</w:t>
      </w:r>
    </w:p>
    <w:p w:rsidR="00637FF1" w:rsidRDefault="00BD61F7" w:rsidP="00637FF1">
      <w:pPr>
        <w:spacing w:afterLines="50"/>
        <w:jc w:val="center"/>
        <w:rPr>
          <w:rFonts w:ascii="黑体" w:eastAsia="黑体" w:hAnsi="黑体"/>
          <w:b/>
          <w:bCs/>
          <w:sz w:val="28"/>
          <w:szCs w:val="28"/>
        </w:rPr>
      </w:pPr>
      <w:r>
        <w:rPr>
          <w:rFonts w:ascii="黑体" w:eastAsia="黑体" w:hAnsi="黑体" w:hint="eastAsia"/>
          <w:b/>
          <w:bCs/>
          <w:sz w:val="28"/>
          <w:szCs w:val="28"/>
        </w:rPr>
        <w:t>投标人须知前附表</w:t>
      </w:r>
    </w:p>
    <w:tbl>
      <w:tblPr>
        <w:tblW w:w="9494" w:type="dxa"/>
        <w:jc w:val="center"/>
        <w:tblLayout w:type="fixed"/>
        <w:tblLook w:val="04A0"/>
      </w:tblPr>
      <w:tblGrid>
        <w:gridCol w:w="949"/>
        <w:gridCol w:w="2835"/>
        <w:gridCol w:w="5710"/>
      </w:tblGrid>
      <w:tr w:rsidR="00637FF1">
        <w:trPr>
          <w:trHeight w:val="491"/>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条款号</w:t>
            </w: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条款名称</w:t>
            </w:r>
          </w:p>
        </w:tc>
        <w:tc>
          <w:tcPr>
            <w:tcW w:w="5710"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编列内容</w:t>
            </w:r>
          </w:p>
        </w:tc>
      </w:tr>
      <w:tr w:rsidR="00637FF1">
        <w:trPr>
          <w:trHeight w:val="90"/>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1.1.2</w:t>
            </w: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center"/>
              <w:rPr>
                <w:color w:val="auto"/>
                <w:sz w:val="21"/>
                <w:szCs w:val="21"/>
              </w:rPr>
            </w:pPr>
            <w:r>
              <w:rPr>
                <w:rFonts w:hint="eastAsia"/>
                <w:color w:val="auto"/>
                <w:sz w:val="21"/>
                <w:szCs w:val="21"/>
              </w:rPr>
              <w:t>招标人</w:t>
            </w:r>
          </w:p>
        </w:tc>
        <w:tc>
          <w:tcPr>
            <w:tcW w:w="5710" w:type="dxa"/>
            <w:tcBorders>
              <w:top w:val="single" w:sz="4" w:space="0" w:color="000000"/>
              <w:left w:val="nil"/>
              <w:bottom w:val="single" w:sz="4" w:space="0" w:color="000000"/>
              <w:right w:val="single" w:sz="4" w:space="0" w:color="000000"/>
            </w:tcBorders>
            <w:noWrap/>
            <w:vAlign w:val="center"/>
          </w:tcPr>
          <w:p w:rsidR="00637FF1" w:rsidRDefault="00BD61F7">
            <w:pPr>
              <w:pStyle w:val="Default"/>
              <w:spacing w:line="400" w:lineRule="exact"/>
              <w:jc w:val="both"/>
              <w:rPr>
                <w:color w:val="auto"/>
                <w:sz w:val="21"/>
                <w:szCs w:val="21"/>
              </w:rPr>
            </w:pPr>
            <w:r>
              <w:rPr>
                <w:rFonts w:hint="eastAsia"/>
                <w:color w:val="auto"/>
                <w:sz w:val="21"/>
                <w:szCs w:val="21"/>
              </w:rPr>
              <w:t>名称：平阳</w:t>
            </w:r>
            <w:proofErr w:type="gramStart"/>
            <w:r>
              <w:rPr>
                <w:rFonts w:hint="eastAsia"/>
                <w:color w:val="auto"/>
                <w:sz w:val="21"/>
                <w:szCs w:val="21"/>
              </w:rPr>
              <w:t>县麻步镇</w:t>
            </w:r>
            <w:proofErr w:type="gramEnd"/>
            <w:r>
              <w:rPr>
                <w:rFonts w:hint="eastAsia"/>
                <w:color w:val="auto"/>
                <w:sz w:val="21"/>
                <w:szCs w:val="21"/>
              </w:rPr>
              <w:t>人民政府</w:t>
            </w:r>
          </w:p>
          <w:p w:rsidR="00637FF1" w:rsidRDefault="00BD61F7">
            <w:pPr>
              <w:pStyle w:val="Default"/>
              <w:spacing w:line="400" w:lineRule="exact"/>
              <w:jc w:val="both"/>
              <w:rPr>
                <w:color w:val="auto"/>
                <w:sz w:val="21"/>
                <w:szCs w:val="21"/>
              </w:rPr>
            </w:pPr>
            <w:r>
              <w:rPr>
                <w:rFonts w:hint="eastAsia"/>
                <w:color w:val="auto"/>
                <w:sz w:val="21"/>
                <w:szCs w:val="21"/>
              </w:rPr>
              <w:t>地址：平阳县</w:t>
            </w:r>
            <w:proofErr w:type="gramStart"/>
            <w:r>
              <w:rPr>
                <w:rFonts w:hint="eastAsia"/>
                <w:color w:val="auto"/>
                <w:sz w:val="21"/>
                <w:szCs w:val="21"/>
              </w:rPr>
              <w:t>麻步镇显</w:t>
            </w:r>
            <w:proofErr w:type="gramEnd"/>
            <w:r>
              <w:rPr>
                <w:rFonts w:hint="eastAsia"/>
                <w:color w:val="auto"/>
                <w:sz w:val="21"/>
                <w:szCs w:val="21"/>
              </w:rPr>
              <w:t>桥村</w:t>
            </w:r>
          </w:p>
          <w:p w:rsidR="00637FF1" w:rsidRDefault="00BD61F7">
            <w:pPr>
              <w:pStyle w:val="Default"/>
              <w:spacing w:line="400" w:lineRule="exact"/>
              <w:jc w:val="both"/>
              <w:rPr>
                <w:color w:val="auto"/>
                <w:sz w:val="21"/>
                <w:szCs w:val="21"/>
              </w:rPr>
            </w:pPr>
            <w:r>
              <w:rPr>
                <w:rFonts w:hint="eastAsia"/>
                <w:color w:val="auto"/>
                <w:sz w:val="21"/>
                <w:szCs w:val="21"/>
              </w:rPr>
              <w:t>联系人：徐女士</w:t>
            </w:r>
          </w:p>
          <w:p w:rsidR="00637FF1" w:rsidRDefault="00BD61F7">
            <w:pPr>
              <w:pStyle w:val="Default"/>
              <w:spacing w:line="400" w:lineRule="exact"/>
              <w:jc w:val="both"/>
              <w:rPr>
                <w:color w:val="auto"/>
                <w:sz w:val="21"/>
                <w:szCs w:val="21"/>
              </w:rPr>
            </w:pPr>
            <w:r>
              <w:rPr>
                <w:rFonts w:hint="eastAsia"/>
                <w:sz w:val="21"/>
                <w:szCs w:val="21"/>
              </w:rPr>
              <w:t>电话：</w:t>
            </w:r>
            <w:r>
              <w:rPr>
                <w:rFonts w:hint="eastAsia"/>
                <w:sz w:val="21"/>
                <w:szCs w:val="21"/>
                <w:shd w:val="clear" w:color="auto" w:fill="FFFFFF"/>
              </w:rPr>
              <w:t xml:space="preserve">13588906107 </w:t>
            </w:r>
          </w:p>
        </w:tc>
      </w:tr>
      <w:tr w:rsidR="00637FF1">
        <w:trPr>
          <w:trHeight w:val="1609"/>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pPr>
              <w:pStyle w:val="Default"/>
              <w:jc w:val="center"/>
              <w:rPr>
                <w:color w:val="auto"/>
                <w:sz w:val="21"/>
                <w:szCs w:val="21"/>
              </w:rPr>
            </w:pPr>
            <w:r>
              <w:rPr>
                <w:rFonts w:hint="eastAsia"/>
                <w:color w:val="auto"/>
                <w:sz w:val="21"/>
                <w:szCs w:val="21"/>
              </w:rPr>
              <w:t>1.1.3</w:t>
            </w: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center"/>
              <w:rPr>
                <w:color w:val="auto"/>
                <w:sz w:val="21"/>
                <w:szCs w:val="21"/>
              </w:rPr>
            </w:pPr>
            <w:r>
              <w:rPr>
                <w:rFonts w:hint="eastAsia"/>
                <w:color w:val="auto"/>
                <w:sz w:val="21"/>
                <w:szCs w:val="21"/>
              </w:rPr>
              <w:t>招标代理机构</w:t>
            </w:r>
          </w:p>
        </w:tc>
        <w:tc>
          <w:tcPr>
            <w:tcW w:w="5710" w:type="dxa"/>
            <w:tcBorders>
              <w:top w:val="single" w:sz="4" w:space="0" w:color="000000"/>
              <w:left w:val="nil"/>
              <w:bottom w:val="single" w:sz="4" w:space="0" w:color="000000"/>
              <w:right w:val="single" w:sz="4" w:space="0" w:color="000000"/>
            </w:tcBorders>
            <w:noWrap/>
            <w:vAlign w:val="center"/>
          </w:tcPr>
          <w:p w:rsidR="00637FF1" w:rsidRDefault="00BD61F7">
            <w:pPr>
              <w:pStyle w:val="Default"/>
              <w:spacing w:line="400" w:lineRule="exact"/>
              <w:jc w:val="both"/>
              <w:rPr>
                <w:color w:val="auto"/>
                <w:sz w:val="21"/>
                <w:szCs w:val="21"/>
              </w:rPr>
            </w:pPr>
            <w:r>
              <w:rPr>
                <w:rFonts w:hint="eastAsia"/>
                <w:color w:val="auto"/>
                <w:sz w:val="21"/>
                <w:szCs w:val="21"/>
              </w:rPr>
              <w:t>名称：浙江鼎力工程项目管理有限公司</w:t>
            </w:r>
          </w:p>
          <w:p w:rsidR="00637FF1" w:rsidRDefault="00BD61F7">
            <w:pPr>
              <w:pStyle w:val="Default"/>
              <w:spacing w:line="400" w:lineRule="exact"/>
              <w:jc w:val="both"/>
              <w:rPr>
                <w:color w:val="auto"/>
                <w:sz w:val="21"/>
                <w:szCs w:val="21"/>
              </w:rPr>
            </w:pPr>
            <w:r>
              <w:rPr>
                <w:rFonts w:hint="eastAsia"/>
                <w:color w:val="auto"/>
                <w:sz w:val="21"/>
                <w:szCs w:val="21"/>
              </w:rPr>
              <w:t>地址：平阳县昆阳镇人民路507号2楼代理部</w:t>
            </w:r>
          </w:p>
          <w:p w:rsidR="00637FF1" w:rsidRDefault="00BD61F7">
            <w:pPr>
              <w:pStyle w:val="Default"/>
              <w:spacing w:line="400" w:lineRule="exact"/>
              <w:jc w:val="both"/>
              <w:rPr>
                <w:color w:val="auto"/>
                <w:sz w:val="21"/>
                <w:szCs w:val="21"/>
              </w:rPr>
            </w:pPr>
            <w:r>
              <w:rPr>
                <w:rFonts w:hint="eastAsia"/>
                <w:color w:val="auto"/>
                <w:sz w:val="21"/>
                <w:szCs w:val="21"/>
              </w:rPr>
              <w:t>联系人：萧女士</w:t>
            </w:r>
          </w:p>
          <w:p w:rsidR="00637FF1" w:rsidRDefault="00BD61F7">
            <w:pPr>
              <w:pStyle w:val="Default"/>
              <w:spacing w:line="400" w:lineRule="exact"/>
              <w:jc w:val="both"/>
              <w:rPr>
                <w:color w:val="auto"/>
                <w:sz w:val="21"/>
                <w:szCs w:val="21"/>
              </w:rPr>
            </w:pPr>
            <w:r>
              <w:rPr>
                <w:rFonts w:hint="eastAsia"/>
                <w:color w:val="auto"/>
                <w:sz w:val="21"/>
                <w:szCs w:val="21"/>
              </w:rPr>
              <w:t>电话：13958972804</w:t>
            </w:r>
          </w:p>
        </w:tc>
      </w:tr>
      <w:tr w:rsidR="00637FF1">
        <w:trPr>
          <w:trHeight w:val="477"/>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1.1.4</w:t>
            </w: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项目名称</w:t>
            </w:r>
          </w:p>
        </w:tc>
        <w:tc>
          <w:tcPr>
            <w:tcW w:w="5710" w:type="dxa"/>
            <w:tcBorders>
              <w:top w:val="single" w:sz="4" w:space="0" w:color="000000"/>
              <w:left w:val="nil"/>
              <w:bottom w:val="single" w:sz="4" w:space="0" w:color="000000"/>
              <w:right w:val="single" w:sz="4" w:space="0" w:color="000000"/>
            </w:tcBorders>
            <w:noWrap/>
            <w:vAlign w:val="center"/>
          </w:tcPr>
          <w:p w:rsidR="00637FF1" w:rsidRDefault="00BD61F7">
            <w:pPr>
              <w:pStyle w:val="Default"/>
              <w:rPr>
                <w:sz w:val="21"/>
                <w:szCs w:val="21"/>
              </w:rPr>
            </w:pPr>
            <w:proofErr w:type="gramStart"/>
            <w:r>
              <w:rPr>
                <w:rFonts w:hint="eastAsia"/>
                <w:sz w:val="21"/>
                <w:szCs w:val="21"/>
              </w:rPr>
              <w:t>麻步镇显桥道德</w:t>
            </w:r>
            <w:proofErr w:type="gramEnd"/>
            <w:r>
              <w:rPr>
                <w:rFonts w:hint="eastAsia"/>
                <w:sz w:val="21"/>
                <w:szCs w:val="21"/>
              </w:rPr>
              <w:t>文化展示基地设计与施工一体化工程</w:t>
            </w:r>
          </w:p>
        </w:tc>
      </w:tr>
      <w:tr w:rsidR="00637FF1">
        <w:trPr>
          <w:trHeight w:val="477"/>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1.1.5</w:t>
            </w: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建设地点</w:t>
            </w:r>
          </w:p>
        </w:tc>
        <w:tc>
          <w:tcPr>
            <w:tcW w:w="5710" w:type="dxa"/>
            <w:tcBorders>
              <w:top w:val="single" w:sz="4" w:space="0" w:color="000000"/>
              <w:left w:val="nil"/>
              <w:bottom w:val="single" w:sz="4" w:space="0" w:color="000000"/>
              <w:right w:val="single" w:sz="4" w:space="0" w:color="000000"/>
            </w:tcBorders>
            <w:noWrap/>
            <w:vAlign w:val="center"/>
          </w:tcPr>
          <w:p w:rsidR="00637FF1" w:rsidRDefault="00BD61F7">
            <w:pPr>
              <w:pStyle w:val="Default"/>
              <w:rPr>
                <w:sz w:val="21"/>
                <w:szCs w:val="21"/>
              </w:rPr>
            </w:pPr>
            <w:r>
              <w:rPr>
                <w:rFonts w:hint="eastAsia"/>
                <w:sz w:val="21"/>
                <w:szCs w:val="21"/>
              </w:rPr>
              <w:t>平阳县</w:t>
            </w:r>
            <w:proofErr w:type="gramStart"/>
            <w:r>
              <w:rPr>
                <w:rFonts w:hint="eastAsia"/>
                <w:sz w:val="21"/>
                <w:szCs w:val="21"/>
              </w:rPr>
              <w:t>麻步镇显</w:t>
            </w:r>
            <w:proofErr w:type="gramEnd"/>
            <w:r>
              <w:rPr>
                <w:rFonts w:hint="eastAsia"/>
                <w:sz w:val="21"/>
                <w:szCs w:val="21"/>
              </w:rPr>
              <w:t>桥村</w:t>
            </w:r>
          </w:p>
        </w:tc>
      </w:tr>
      <w:tr w:rsidR="00637FF1">
        <w:trPr>
          <w:trHeight w:val="477"/>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1.2.1</w:t>
            </w: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资金来源</w:t>
            </w:r>
          </w:p>
        </w:tc>
        <w:tc>
          <w:tcPr>
            <w:tcW w:w="5710" w:type="dxa"/>
            <w:tcBorders>
              <w:top w:val="single" w:sz="4" w:space="0" w:color="000000"/>
              <w:left w:val="nil"/>
              <w:bottom w:val="single" w:sz="4" w:space="0" w:color="000000"/>
              <w:right w:val="single" w:sz="4" w:space="0" w:color="000000"/>
            </w:tcBorders>
            <w:noWrap/>
            <w:vAlign w:val="center"/>
          </w:tcPr>
          <w:p w:rsidR="00637FF1" w:rsidRDefault="00BD61F7">
            <w:pPr>
              <w:pStyle w:val="Default"/>
              <w:rPr>
                <w:sz w:val="21"/>
                <w:szCs w:val="21"/>
              </w:rPr>
            </w:pPr>
            <w:r>
              <w:rPr>
                <w:rFonts w:hint="eastAsia"/>
                <w:sz w:val="21"/>
                <w:szCs w:val="21"/>
              </w:rPr>
              <w:t>自筹</w:t>
            </w:r>
          </w:p>
        </w:tc>
      </w:tr>
      <w:tr w:rsidR="00637FF1">
        <w:trPr>
          <w:trHeight w:val="477"/>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1.2.2</w:t>
            </w: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出资比例</w:t>
            </w:r>
          </w:p>
        </w:tc>
        <w:tc>
          <w:tcPr>
            <w:tcW w:w="5710" w:type="dxa"/>
            <w:tcBorders>
              <w:top w:val="single" w:sz="4" w:space="0" w:color="000000"/>
              <w:left w:val="nil"/>
              <w:bottom w:val="single" w:sz="4" w:space="0" w:color="000000"/>
              <w:right w:val="single" w:sz="4" w:space="0" w:color="000000"/>
            </w:tcBorders>
            <w:noWrap/>
            <w:vAlign w:val="center"/>
          </w:tcPr>
          <w:p w:rsidR="00637FF1" w:rsidRDefault="00BD61F7">
            <w:pPr>
              <w:pStyle w:val="Default"/>
              <w:rPr>
                <w:sz w:val="21"/>
                <w:szCs w:val="21"/>
              </w:rPr>
            </w:pPr>
            <w:r>
              <w:rPr>
                <w:rFonts w:hint="eastAsia"/>
                <w:sz w:val="21"/>
                <w:szCs w:val="21"/>
              </w:rPr>
              <w:t>100%</w:t>
            </w:r>
          </w:p>
        </w:tc>
      </w:tr>
      <w:tr w:rsidR="00637FF1">
        <w:trPr>
          <w:trHeight w:val="477"/>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1.2.3</w:t>
            </w: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资金落实情况</w:t>
            </w:r>
          </w:p>
        </w:tc>
        <w:tc>
          <w:tcPr>
            <w:tcW w:w="5710" w:type="dxa"/>
            <w:tcBorders>
              <w:top w:val="single" w:sz="4" w:space="0" w:color="000000"/>
              <w:left w:val="nil"/>
              <w:bottom w:val="single" w:sz="4" w:space="0" w:color="000000"/>
              <w:right w:val="single" w:sz="4" w:space="0" w:color="000000"/>
            </w:tcBorders>
            <w:noWrap/>
            <w:vAlign w:val="center"/>
          </w:tcPr>
          <w:p w:rsidR="00637FF1" w:rsidRDefault="00BD61F7">
            <w:pPr>
              <w:pStyle w:val="Default"/>
              <w:rPr>
                <w:sz w:val="21"/>
                <w:szCs w:val="21"/>
              </w:rPr>
            </w:pPr>
            <w:r>
              <w:rPr>
                <w:rFonts w:hint="eastAsia"/>
                <w:sz w:val="21"/>
                <w:szCs w:val="21"/>
              </w:rPr>
              <w:t>已落实</w:t>
            </w:r>
          </w:p>
        </w:tc>
      </w:tr>
      <w:tr w:rsidR="00637FF1">
        <w:trPr>
          <w:trHeight w:val="477"/>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1.3.1</w:t>
            </w:r>
          </w:p>
        </w:tc>
        <w:tc>
          <w:tcPr>
            <w:tcW w:w="2835" w:type="dxa"/>
            <w:tcBorders>
              <w:top w:val="single" w:sz="4" w:space="0" w:color="000000"/>
              <w:left w:val="nil"/>
              <w:bottom w:val="single" w:sz="4" w:space="0" w:color="auto"/>
              <w:right w:val="single" w:sz="4" w:space="0" w:color="000000"/>
            </w:tcBorders>
            <w:noWrap/>
            <w:vAlign w:val="center"/>
          </w:tcPr>
          <w:p w:rsidR="00637FF1" w:rsidRDefault="00BD61F7">
            <w:pPr>
              <w:pStyle w:val="Default"/>
              <w:jc w:val="center"/>
              <w:rPr>
                <w:sz w:val="21"/>
                <w:szCs w:val="21"/>
              </w:rPr>
            </w:pPr>
            <w:r>
              <w:rPr>
                <w:rFonts w:hint="eastAsia"/>
                <w:sz w:val="21"/>
                <w:szCs w:val="21"/>
              </w:rPr>
              <w:t>招标范围</w:t>
            </w:r>
          </w:p>
        </w:tc>
        <w:tc>
          <w:tcPr>
            <w:tcW w:w="5710" w:type="dxa"/>
            <w:tcBorders>
              <w:top w:val="single" w:sz="4" w:space="0" w:color="000000"/>
              <w:left w:val="nil"/>
              <w:bottom w:val="single" w:sz="4" w:space="0" w:color="auto"/>
              <w:right w:val="single" w:sz="4" w:space="0" w:color="000000"/>
            </w:tcBorders>
            <w:noWrap/>
            <w:vAlign w:val="center"/>
          </w:tcPr>
          <w:p w:rsidR="00637FF1" w:rsidRDefault="00BD61F7">
            <w:pPr>
              <w:spacing w:line="360" w:lineRule="auto"/>
              <w:rPr>
                <w:rFonts w:ascii="宋体" w:hAnsi="宋体" w:cs="宋体"/>
              </w:rPr>
            </w:pPr>
            <w:r>
              <w:rPr>
                <w:rFonts w:ascii="宋体" w:hAnsi="宋体" w:hint="eastAsia"/>
                <w:color w:val="000000"/>
                <w:kern w:val="0"/>
              </w:rPr>
              <w:t>实施方案设计、施工、竣工验收、移交、备案、工程质保期内的缺陷修复、保修服务等。</w:t>
            </w:r>
          </w:p>
        </w:tc>
      </w:tr>
      <w:tr w:rsidR="00637FF1">
        <w:trPr>
          <w:trHeight w:val="726"/>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1.3.2</w:t>
            </w: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center"/>
              <w:rPr>
                <w:color w:val="auto"/>
                <w:sz w:val="21"/>
                <w:szCs w:val="21"/>
              </w:rPr>
            </w:pPr>
            <w:r>
              <w:rPr>
                <w:rFonts w:hint="eastAsia"/>
                <w:color w:val="auto"/>
                <w:sz w:val="21"/>
                <w:szCs w:val="21"/>
              </w:rPr>
              <w:t>计划工期</w:t>
            </w:r>
          </w:p>
        </w:tc>
        <w:tc>
          <w:tcPr>
            <w:tcW w:w="5710" w:type="dxa"/>
            <w:tcBorders>
              <w:top w:val="single" w:sz="4" w:space="0" w:color="000000"/>
              <w:left w:val="nil"/>
              <w:bottom w:val="single" w:sz="4" w:space="0" w:color="auto"/>
              <w:right w:val="single" w:sz="4" w:space="0" w:color="000000"/>
            </w:tcBorders>
            <w:noWrap/>
            <w:vAlign w:val="center"/>
          </w:tcPr>
          <w:p w:rsidR="00637FF1" w:rsidRDefault="00BD61F7">
            <w:pPr>
              <w:rPr>
                <w:rFonts w:ascii="宋体" w:hAnsi="宋体" w:cs="宋体"/>
              </w:rPr>
            </w:pPr>
            <w:r>
              <w:rPr>
                <w:rFonts w:ascii="宋体" w:hAnsi="宋体" w:hint="eastAsia"/>
              </w:rPr>
              <w:t>60日历天（其中设计工期15日历天，施工工期45日历天）</w:t>
            </w:r>
          </w:p>
        </w:tc>
      </w:tr>
      <w:tr w:rsidR="00637FF1">
        <w:trPr>
          <w:trHeight w:val="477"/>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1.3.3</w:t>
            </w: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质量要求</w:t>
            </w:r>
          </w:p>
        </w:tc>
        <w:tc>
          <w:tcPr>
            <w:tcW w:w="5710" w:type="dxa"/>
            <w:tcBorders>
              <w:top w:val="single" w:sz="4" w:space="0" w:color="auto"/>
              <w:left w:val="nil"/>
              <w:bottom w:val="single" w:sz="4" w:space="0" w:color="000000"/>
              <w:right w:val="single" w:sz="4" w:space="0" w:color="000000"/>
            </w:tcBorders>
            <w:noWrap/>
            <w:vAlign w:val="center"/>
          </w:tcPr>
          <w:p w:rsidR="00637FF1" w:rsidRDefault="00BD61F7">
            <w:pPr>
              <w:pStyle w:val="Default"/>
              <w:jc w:val="both"/>
              <w:rPr>
                <w:sz w:val="21"/>
                <w:szCs w:val="21"/>
              </w:rPr>
            </w:pPr>
            <w:r>
              <w:rPr>
                <w:rFonts w:hint="eastAsia"/>
                <w:sz w:val="21"/>
                <w:szCs w:val="21"/>
              </w:rPr>
              <w:t>符合国家</w:t>
            </w:r>
            <w:proofErr w:type="gramStart"/>
            <w:r>
              <w:rPr>
                <w:rFonts w:hint="eastAsia"/>
                <w:sz w:val="21"/>
                <w:szCs w:val="21"/>
              </w:rPr>
              <w:t>现行行业</w:t>
            </w:r>
            <w:proofErr w:type="gramEnd"/>
            <w:r>
              <w:rPr>
                <w:rFonts w:hint="eastAsia"/>
                <w:sz w:val="21"/>
                <w:szCs w:val="21"/>
              </w:rPr>
              <w:t>设计标准、工程质量验收合格</w:t>
            </w:r>
          </w:p>
        </w:tc>
      </w:tr>
      <w:tr w:rsidR="00637FF1">
        <w:trPr>
          <w:trHeight w:val="306"/>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1.4.1</w:t>
            </w: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center"/>
              <w:rPr>
                <w:color w:val="auto"/>
                <w:sz w:val="21"/>
                <w:szCs w:val="21"/>
              </w:rPr>
            </w:pPr>
            <w:r>
              <w:rPr>
                <w:rFonts w:hint="eastAsia"/>
                <w:color w:val="auto"/>
                <w:sz w:val="21"/>
                <w:szCs w:val="21"/>
              </w:rPr>
              <w:t>投标人资质条件</w:t>
            </w:r>
          </w:p>
        </w:tc>
        <w:tc>
          <w:tcPr>
            <w:tcW w:w="5710" w:type="dxa"/>
            <w:tcBorders>
              <w:top w:val="single" w:sz="4" w:space="0" w:color="000000"/>
              <w:left w:val="nil"/>
              <w:bottom w:val="single" w:sz="4" w:space="0" w:color="000000"/>
              <w:right w:val="single" w:sz="4" w:space="0" w:color="000000"/>
            </w:tcBorders>
            <w:noWrap/>
            <w:vAlign w:val="center"/>
          </w:tcPr>
          <w:p w:rsidR="00637FF1" w:rsidRDefault="00BD61F7">
            <w:pPr>
              <w:rPr>
                <w:rFonts w:ascii="新宋体" w:eastAsia="新宋体" w:hAnsi="新宋体" w:cs="新宋体"/>
              </w:rPr>
            </w:pPr>
            <w:r>
              <w:rPr>
                <w:rFonts w:ascii="新宋体" w:eastAsia="新宋体" w:hAnsi="新宋体" w:cs="新宋体" w:hint="eastAsia"/>
              </w:rPr>
              <w:t>1）合格的投标人应同时具备下列①项与②项条件，或①项与②</w:t>
            </w:r>
            <w:proofErr w:type="gramStart"/>
            <w:r>
              <w:rPr>
                <w:rFonts w:ascii="新宋体" w:eastAsia="新宋体" w:hAnsi="新宋体" w:cs="新宋体" w:hint="eastAsia"/>
              </w:rPr>
              <w:t>项组成</w:t>
            </w:r>
            <w:proofErr w:type="gramEnd"/>
            <w:r>
              <w:rPr>
                <w:rFonts w:ascii="新宋体" w:eastAsia="新宋体" w:hAnsi="新宋体" w:cs="新宋体" w:hint="eastAsia"/>
              </w:rPr>
              <w:t>的联合体：</w:t>
            </w:r>
          </w:p>
          <w:p w:rsidR="00637FF1" w:rsidRDefault="00BD61F7">
            <w:pPr>
              <w:widowControl/>
              <w:shd w:val="clear" w:color="auto" w:fill="FFFFFF"/>
              <w:spacing w:line="315" w:lineRule="atLeast"/>
              <w:rPr>
                <w:rFonts w:ascii="新宋体" w:eastAsia="新宋体" w:hAnsi="新宋体" w:cs="新宋体"/>
                <w:color w:val="000000" w:themeColor="text1"/>
              </w:rPr>
            </w:pPr>
            <w:r>
              <w:rPr>
                <w:rFonts w:ascii="新宋体" w:eastAsia="新宋体" w:hAnsi="新宋体" w:cs="新宋体" w:hint="eastAsia"/>
              </w:rPr>
              <w:t>①具备工程设计综合甲级资质或工程设计建筑行业乙级资质</w:t>
            </w:r>
            <w:r>
              <w:rPr>
                <w:rFonts w:ascii="新宋体" w:eastAsia="新宋体" w:hAnsi="新宋体" w:cs="新宋体" w:hint="eastAsia"/>
                <w:color w:val="000000" w:themeColor="text1"/>
              </w:rPr>
              <w:t>或工程设计建筑行业（建筑工程）专业乙级及以上资质;；②同时具备建筑工程施工总承包三级及以上资质、市政公用工程施工总承包三级及以上资质与营业执照必须含有园林绿化工程经营范围。</w:t>
            </w:r>
          </w:p>
          <w:p w:rsidR="00637FF1" w:rsidRDefault="00BD61F7">
            <w:pPr>
              <w:widowControl/>
              <w:shd w:val="clear" w:color="auto" w:fill="FFFFFF"/>
              <w:spacing w:line="360" w:lineRule="auto"/>
              <w:ind w:firstLineChars="150" w:firstLine="315"/>
              <w:rPr>
                <w:rFonts w:ascii="新宋体" w:eastAsia="新宋体" w:hAnsi="新宋体" w:cs="新宋体"/>
              </w:rPr>
            </w:pPr>
            <w:r>
              <w:rPr>
                <w:rFonts w:ascii="新宋体" w:eastAsia="新宋体" w:hAnsi="新宋体" w:cs="新宋体" w:hint="eastAsia"/>
                <w:color w:val="000000" w:themeColor="text1"/>
              </w:rPr>
              <w:t>2）</w:t>
            </w:r>
            <w:r>
              <w:rPr>
                <w:rFonts w:ascii="新宋体" w:eastAsia="新宋体" w:hAnsi="新宋体" w:cs="新宋体" w:hint="eastAsia"/>
                <w:color w:val="000000" w:themeColor="text1"/>
                <w:kern w:val="0"/>
              </w:rPr>
              <w:t>项目总负责人：</w:t>
            </w:r>
            <w:r>
              <w:rPr>
                <w:rFonts w:ascii="新宋体" w:eastAsia="新宋体" w:hAnsi="新宋体" w:cs="新宋体" w:hint="eastAsia"/>
                <w:color w:val="000000" w:themeColor="text1"/>
              </w:rPr>
              <w:t>具备工程师及以上职称（建筑工程专业或景观专业）；设计总负责人：具备工程师及以上职称（建筑工程专业或景观专业）；园林设计专项负责人：具备园林</w:t>
            </w:r>
            <w:r>
              <w:rPr>
                <w:rFonts w:ascii="新宋体" w:eastAsia="新宋体" w:hAnsi="新宋体" w:cs="新宋体" w:hint="eastAsia"/>
              </w:rPr>
              <w:t>工程师及以上职称；项目施工负责人：具备建筑工程专业二级及以上注册建造</w:t>
            </w:r>
            <w:proofErr w:type="gramStart"/>
            <w:r>
              <w:rPr>
                <w:rFonts w:ascii="新宋体" w:eastAsia="新宋体" w:hAnsi="新宋体" w:cs="新宋体" w:hint="eastAsia"/>
              </w:rPr>
              <w:t>师注册</w:t>
            </w:r>
            <w:proofErr w:type="gramEnd"/>
            <w:r>
              <w:rPr>
                <w:rFonts w:ascii="新宋体" w:eastAsia="新宋体" w:hAnsi="新宋体" w:cs="新宋体" w:hint="eastAsia"/>
              </w:rPr>
              <w:t>证书。</w:t>
            </w:r>
            <w:r>
              <w:rPr>
                <w:rFonts w:hint="eastAsia"/>
              </w:rPr>
              <w:t>拟派项目主要负责人（项目总</w:t>
            </w:r>
            <w:r>
              <w:rPr>
                <w:rFonts w:hint="eastAsia"/>
              </w:rPr>
              <w:lastRenderedPageBreak/>
              <w:t>负责人、设计负责人、施工负责人应提供由社会保障部门出具的本单位连续</w:t>
            </w:r>
            <w:r>
              <w:t>6</w:t>
            </w:r>
            <w:r>
              <w:rPr>
                <w:rFonts w:hint="eastAsia"/>
              </w:rPr>
              <w:t>个月或以上社保缴纳证明，</w:t>
            </w:r>
            <w:proofErr w:type="gramStart"/>
            <w:r>
              <w:rPr>
                <w:rFonts w:hint="eastAsia"/>
              </w:rPr>
              <w:t>社保证明</w:t>
            </w:r>
            <w:proofErr w:type="gramEnd"/>
            <w:r>
              <w:rPr>
                <w:rFonts w:hint="eastAsia"/>
              </w:rPr>
              <w:t>开具日期距投标截止日不得大于</w:t>
            </w:r>
            <w:r>
              <w:rPr>
                <w:rFonts w:hint="eastAsia"/>
              </w:rPr>
              <w:t>1</w:t>
            </w:r>
            <w:r>
              <w:rPr>
                <w:rFonts w:hint="eastAsia"/>
              </w:rPr>
              <w:t>个月。</w:t>
            </w:r>
            <w:r>
              <w:rPr>
                <w:rFonts w:ascii="宋体" w:hAnsi="宋体" w:cs="宋体" w:hint="eastAsia"/>
                <w:b/>
                <w:color w:val="333333"/>
                <w:shd w:val="clear" w:color="auto" w:fill="FFFFFF"/>
              </w:rPr>
              <w:t>拟派项目总负责人和施工负责人不得有在建（或在监）项目。</w:t>
            </w:r>
          </w:p>
          <w:p w:rsidR="00637FF1" w:rsidRDefault="00637FF1">
            <w:pPr>
              <w:widowControl/>
              <w:shd w:val="clear" w:color="auto" w:fill="FFFFFF"/>
              <w:spacing w:line="315" w:lineRule="atLeast"/>
            </w:pPr>
          </w:p>
          <w:p w:rsidR="00637FF1" w:rsidRDefault="00BD61F7">
            <w:pPr>
              <w:widowControl/>
              <w:shd w:val="clear" w:color="auto" w:fill="FFFFFF"/>
              <w:spacing w:line="360" w:lineRule="auto"/>
              <w:ind w:firstLineChars="200" w:firstLine="420"/>
            </w:pPr>
            <w:r>
              <w:rPr>
                <w:rFonts w:hint="eastAsia"/>
              </w:rPr>
              <w:t>在建合同工程的开始时间为合同工程中标通知书发出之日（不通过招标方式的，开始时间为合同签订之日），结束时间为该合同工</w:t>
            </w:r>
            <w:proofErr w:type="gramStart"/>
            <w:r>
              <w:rPr>
                <w:rFonts w:hint="eastAsia"/>
              </w:rPr>
              <w:t>程通过</w:t>
            </w:r>
            <w:proofErr w:type="gramEnd"/>
            <w:r>
              <w:rPr>
                <w:rFonts w:hint="eastAsia"/>
              </w:rPr>
              <w:t>验收（时间以竣工验收备案表为准）或合同解除之日。</w:t>
            </w:r>
          </w:p>
          <w:p w:rsidR="00637FF1" w:rsidRDefault="00BD61F7">
            <w:pPr>
              <w:spacing w:line="360" w:lineRule="auto"/>
              <w:rPr>
                <w:rFonts w:ascii="宋体" w:hAnsi="宋体" w:cs="宋体"/>
              </w:rPr>
            </w:pPr>
            <w:r>
              <w:rPr>
                <w:rFonts w:ascii="宋体" w:hAnsi="宋体" w:cs="宋体" w:hint="eastAsia"/>
              </w:rPr>
              <w:t>3）</w:t>
            </w:r>
            <w:r>
              <w:rPr>
                <w:rFonts w:ascii="新宋体" w:eastAsia="新宋体" w:hAnsi="新宋体" w:cs="新宋体" w:hint="eastAsia"/>
              </w:rPr>
              <w:t>本次招标接受联合体投标（须有联合体协议书）。若联合体投标，</w:t>
            </w:r>
            <w:r>
              <w:rPr>
                <w:rFonts w:ascii="宋体" w:hAnsi="宋体" w:hint="eastAsia"/>
              </w:rPr>
              <w:t>联合体牵头人须为设计资质单位，项目总负责人由联合体牵头人委派</w:t>
            </w:r>
            <w:r>
              <w:rPr>
                <w:rFonts w:ascii="新宋体" w:eastAsia="新宋体" w:hAnsi="新宋体" w:cs="新宋体" w:hint="eastAsia"/>
              </w:rPr>
              <w:t>，</w:t>
            </w:r>
            <w:r w:rsidR="009152AD">
              <w:rPr>
                <w:rFonts w:ascii="新宋体" w:eastAsia="新宋体" w:hAnsi="新宋体" w:cs="新宋体" w:hint="eastAsia"/>
              </w:rPr>
              <w:t>网上项目信息登录</w:t>
            </w:r>
            <w:r>
              <w:rPr>
                <w:rFonts w:ascii="新宋体" w:eastAsia="新宋体" w:hAnsi="新宋体" w:cs="新宋体" w:hint="eastAsia"/>
              </w:rPr>
              <w:t>与投标保证金须由牵头人办理。</w:t>
            </w:r>
          </w:p>
          <w:p w:rsidR="00637FF1" w:rsidRDefault="00BD61F7">
            <w:pPr>
              <w:spacing w:line="360" w:lineRule="auto"/>
              <w:rPr>
                <w:rFonts w:ascii="宋体" w:hAnsi="宋体" w:cs="宋体"/>
              </w:rPr>
            </w:pPr>
            <w:r>
              <w:rPr>
                <w:rFonts w:ascii="宋体" w:hAnsi="宋体" w:cs="宋体" w:hint="eastAsia"/>
              </w:rPr>
              <w:t>4）</w:t>
            </w:r>
            <w:r>
              <w:rPr>
                <w:rFonts w:ascii="宋体" w:hAnsi="宋体" w:cs="宋体" w:hint="eastAsia"/>
                <w:u w:val="single"/>
              </w:rPr>
              <w:t>拟派的项目班子成员：</w:t>
            </w:r>
            <w:r>
              <w:rPr>
                <w:rFonts w:ascii="宋体" w:hAnsi="宋体" w:cs="宋体" w:hint="eastAsia"/>
                <w:kern w:val="0"/>
              </w:rPr>
              <w:t>项目总负责人1人；设计团队至少5人：其中设计负责人1人，设计人员至少4人。施工团队至少5人：其中施工负责人1人，建筑施工员1人，专职安全员1人，建筑质检员1人，</w:t>
            </w:r>
            <w:r>
              <w:rPr>
                <w:rFonts w:ascii="宋体" w:hAnsi="宋体" w:cs="宋体" w:hint="eastAsia"/>
              </w:rPr>
              <w:t>具备</w:t>
            </w:r>
            <w:r>
              <w:rPr>
                <w:rFonts w:ascii="宋体" w:hAnsi="宋体" w:cs="宋体" w:hint="eastAsia"/>
                <w:kern w:val="0"/>
              </w:rPr>
              <w:t>建筑</w:t>
            </w:r>
            <w:r>
              <w:rPr>
                <w:rFonts w:ascii="宋体" w:hAnsi="宋体" w:cs="宋体" w:hint="eastAsia"/>
              </w:rPr>
              <w:t>相关专业中级及以上职称的</w:t>
            </w:r>
            <w:r>
              <w:rPr>
                <w:rFonts w:ascii="宋体" w:hAnsi="宋体" w:cs="宋体" w:hint="eastAsia"/>
                <w:kern w:val="0"/>
              </w:rPr>
              <w:t>技术负责人1人。设计单位需委派专业人员常驻本项目施工现场。</w:t>
            </w:r>
          </w:p>
        </w:tc>
      </w:tr>
      <w:tr w:rsidR="00637FF1">
        <w:trPr>
          <w:trHeight w:val="335"/>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lastRenderedPageBreak/>
              <w:t xml:space="preserve">1.4.2 </w:t>
            </w: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是否接受联合体投标</w:t>
            </w:r>
          </w:p>
        </w:tc>
        <w:tc>
          <w:tcPr>
            <w:tcW w:w="5710" w:type="dxa"/>
            <w:tcBorders>
              <w:top w:val="single" w:sz="4" w:space="0" w:color="000000"/>
              <w:left w:val="nil"/>
              <w:bottom w:val="single" w:sz="4" w:space="0" w:color="000000"/>
              <w:right w:val="single" w:sz="4" w:space="0" w:color="000000"/>
            </w:tcBorders>
            <w:noWrap/>
            <w:vAlign w:val="center"/>
          </w:tcPr>
          <w:p w:rsidR="00637FF1" w:rsidRDefault="00BD61F7">
            <w:pPr>
              <w:autoSpaceDE w:val="0"/>
              <w:autoSpaceDN w:val="0"/>
              <w:adjustRightInd w:val="0"/>
              <w:spacing w:line="400" w:lineRule="exact"/>
              <w:rPr>
                <w:rFonts w:ascii="宋体" w:hAnsi="宋体" w:cs="宋体"/>
                <w:color w:val="000000" w:themeColor="text1"/>
                <w:kern w:val="0"/>
              </w:rPr>
            </w:pPr>
            <w:r>
              <w:rPr>
                <w:rFonts w:ascii="宋体" w:hAnsi="宋体" w:cs="宋体" w:hint="eastAsia"/>
                <w:color w:val="000000" w:themeColor="text1"/>
              </w:rPr>
              <w:t>接受，应</w:t>
            </w:r>
            <w:r>
              <w:rPr>
                <w:rFonts w:ascii="宋体" w:hAnsi="宋体" w:cs="宋体" w:hint="eastAsia"/>
                <w:color w:val="000000" w:themeColor="text1"/>
                <w:kern w:val="0"/>
              </w:rPr>
              <w:t>满足下列要求：（须有联合体协议书）</w:t>
            </w:r>
          </w:p>
          <w:p w:rsidR="00637FF1" w:rsidRDefault="00BD61F7">
            <w:pPr>
              <w:autoSpaceDE w:val="0"/>
              <w:autoSpaceDN w:val="0"/>
              <w:adjustRightInd w:val="0"/>
              <w:spacing w:line="400" w:lineRule="exact"/>
              <w:rPr>
                <w:rFonts w:ascii="宋体" w:hAnsi="宋体" w:cs="宋体"/>
                <w:color w:val="000000" w:themeColor="text1"/>
              </w:rPr>
            </w:pPr>
            <w:r>
              <w:rPr>
                <w:rFonts w:ascii="宋体" w:hAnsi="宋体" w:cs="宋体" w:hint="eastAsia"/>
                <w:color w:val="000000" w:themeColor="text1"/>
              </w:rPr>
              <w:t>项目总负责人由联合体牵头人提供，</w:t>
            </w:r>
            <w:r w:rsidR="009152AD">
              <w:rPr>
                <w:rFonts w:ascii="宋体" w:hAnsi="宋体" w:cs="宋体" w:hint="eastAsia"/>
                <w:color w:val="000000" w:themeColor="text1"/>
              </w:rPr>
              <w:t>网上项目信息登录</w:t>
            </w:r>
            <w:r>
              <w:rPr>
                <w:rFonts w:ascii="宋体" w:hAnsi="宋体" w:cs="宋体" w:hint="eastAsia"/>
                <w:color w:val="000000" w:themeColor="text1"/>
              </w:rPr>
              <w:t>与投标保证金须由牵头人办理。</w:t>
            </w:r>
          </w:p>
        </w:tc>
      </w:tr>
      <w:tr w:rsidR="00637FF1">
        <w:trPr>
          <w:trHeight w:val="90"/>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 xml:space="preserve">1.9.1 </w:t>
            </w: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踏勘现场</w:t>
            </w:r>
          </w:p>
        </w:tc>
        <w:tc>
          <w:tcPr>
            <w:tcW w:w="5710" w:type="dxa"/>
            <w:tcBorders>
              <w:top w:val="single" w:sz="4" w:space="0" w:color="000000"/>
              <w:left w:val="nil"/>
              <w:bottom w:val="single" w:sz="4" w:space="0" w:color="000000"/>
              <w:right w:val="single" w:sz="4" w:space="0" w:color="000000"/>
            </w:tcBorders>
            <w:noWrap/>
            <w:vAlign w:val="center"/>
          </w:tcPr>
          <w:p w:rsidR="00637FF1" w:rsidRDefault="00BD61F7">
            <w:pPr>
              <w:autoSpaceDE w:val="0"/>
              <w:autoSpaceDN w:val="0"/>
              <w:adjustRightInd w:val="0"/>
              <w:spacing w:line="400" w:lineRule="exact"/>
              <w:jc w:val="left"/>
              <w:rPr>
                <w:rFonts w:ascii="宋体" w:hAnsi="宋体" w:cs="宋体"/>
                <w:color w:val="000000" w:themeColor="text1"/>
                <w:kern w:val="0"/>
              </w:rPr>
            </w:pPr>
            <w:r>
              <w:rPr>
                <w:rFonts w:ascii="宋体" w:hAnsi="宋体" w:cs="宋体" w:hint="eastAsia"/>
                <w:color w:val="000000" w:themeColor="text1"/>
                <w:kern w:val="0"/>
              </w:rPr>
              <w:t>不组织</w:t>
            </w:r>
          </w:p>
        </w:tc>
      </w:tr>
      <w:tr w:rsidR="00637FF1">
        <w:trPr>
          <w:trHeight w:val="335"/>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 xml:space="preserve">1.10.1 </w:t>
            </w: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投标预备会</w:t>
            </w:r>
          </w:p>
        </w:tc>
        <w:tc>
          <w:tcPr>
            <w:tcW w:w="5710" w:type="dxa"/>
            <w:tcBorders>
              <w:top w:val="single" w:sz="4" w:space="0" w:color="000000"/>
              <w:left w:val="nil"/>
              <w:bottom w:val="single" w:sz="4" w:space="0" w:color="000000"/>
              <w:right w:val="single" w:sz="4" w:space="0" w:color="000000"/>
            </w:tcBorders>
            <w:noWrap/>
            <w:vAlign w:val="center"/>
          </w:tcPr>
          <w:p w:rsidR="00637FF1" w:rsidRDefault="00BD61F7">
            <w:pPr>
              <w:autoSpaceDE w:val="0"/>
              <w:autoSpaceDN w:val="0"/>
              <w:adjustRightInd w:val="0"/>
              <w:spacing w:line="400" w:lineRule="exact"/>
              <w:jc w:val="left"/>
              <w:rPr>
                <w:rFonts w:ascii="宋体" w:hAnsi="宋体" w:cs="宋体"/>
                <w:color w:val="000000" w:themeColor="text1"/>
                <w:kern w:val="0"/>
              </w:rPr>
            </w:pPr>
            <w:r>
              <w:rPr>
                <w:rFonts w:ascii="宋体" w:hAnsi="宋体" w:cs="宋体" w:hint="eastAsia"/>
                <w:color w:val="000000" w:themeColor="text1"/>
                <w:kern w:val="0"/>
              </w:rPr>
              <w:t>不召开</w:t>
            </w:r>
          </w:p>
        </w:tc>
      </w:tr>
      <w:tr w:rsidR="00637FF1">
        <w:trPr>
          <w:trHeight w:val="335"/>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 xml:space="preserve">1.11 </w:t>
            </w: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center"/>
              <w:rPr>
                <w:color w:val="auto"/>
                <w:sz w:val="21"/>
                <w:szCs w:val="21"/>
              </w:rPr>
            </w:pPr>
            <w:r>
              <w:rPr>
                <w:rFonts w:hint="eastAsia"/>
                <w:color w:val="auto"/>
                <w:sz w:val="21"/>
                <w:szCs w:val="21"/>
              </w:rPr>
              <w:t>分包</w:t>
            </w:r>
          </w:p>
        </w:tc>
        <w:tc>
          <w:tcPr>
            <w:tcW w:w="5710" w:type="dxa"/>
            <w:tcBorders>
              <w:top w:val="single" w:sz="4" w:space="0" w:color="000000"/>
              <w:left w:val="nil"/>
              <w:bottom w:val="single" w:sz="4" w:space="0" w:color="000000"/>
              <w:right w:val="single" w:sz="4" w:space="0" w:color="000000"/>
            </w:tcBorders>
            <w:noWrap/>
            <w:vAlign w:val="center"/>
          </w:tcPr>
          <w:p w:rsidR="00637FF1" w:rsidRDefault="00637FF1">
            <w:pPr>
              <w:spacing w:line="360" w:lineRule="auto"/>
              <w:contextualSpacing/>
              <w:rPr>
                <w:rFonts w:ascii="宋体" w:hAnsi="宋体" w:cs="宋体"/>
                <w:color w:val="000000" w:themeColor="text1"/>
                <w:kern w:val="0"/>
              </w:rPr>
            </w:pPr>
            <w:r>
              <w:rPr>
                <w:rFonts w:ascii="宋体" w:hAnsi="宋体" w:cs="TimesNewRomanPSMT"/>
                <w:color w:val="000000" w:themeColor="text1"/>
                <w:kern w:val="0"/>
                <w:sz w:val="32"/>
                <w:szCs w:val="32"/>
              </w:rPr>
              <w:fldChar w:fldCharType="begin"/>
            </w:r>
            <w:r w:rsidR="00BD61F7">
              <w:rPr>
                <w:rFonts w:ascii="宋体" w:hAnsi="宋体" w:cs="TimesNewRomanPSMT" w:hint="eastAsia"/>
                <w:color w:val="000000" w:themeColor="text1"/>
                <w:kern w:val="0"/>
                <w:sz w:val="32"/>
                <w:szCs w:val="32"/>
              </w:rPr>
              <w:instrText>eq \o\ac(□,√)</w:instrText>
            </w:r>
            <w:r>
              <w:rPr>
                <w:rFonts w:ascii="宋体" w:hAnsi="宋体" w:cs="TimesNewRomanPSMT"/>
                <w:color w:val="000000" w:themeColor="text1"/>
                <w:kern w:val="0"/>
                <w:sz w:val="32"/>
                <w:szCs w:val="32"/>
              </w:rPr>
              <w:fldChar w:fldCharType="end"/>
            </w:r>
            <w:r w:rsidR="00BD61F7">
              <w:rPr>
                <w:rFonts w:ascii="宋体" w:hAnsi="宋体" w:cs="仿宋_GB2312" w:hint="eastAsia"/>
                <w:color w:val="000000" w:themeColor="text1"/>
                <w:kern w:val="0"/>
              </w:rPr>
              <w:t>不允许</w:t>
            </w:r>
            <w:r w:rsidR="00BD61F7">
              <w:rPr>
                <w:rFonts w:ascii="宋体" w:hAnsi="宋体" w:cs="TimesNewRomanPSMT" w:hint="eastAsia"/>
                <w:color w:val="000000" w:themeColor="text1"/>
                <w:kern w:val="0"/>
                <w:sz w:val="32"/>
                <w:szCs w:val="32"/>
              </w:rPr>
              <w:t>□</w:t>
            </w:r>
            <w:r w:rsidR="00BD61F7">
              <w:rPr>
                <w:rFonts w:ascii="宋体" w:hAnsi="宋体" w:cs="仿宋_GB2312" w:hint="eastAsia"/>
                <w:color w:val="000000" w:themeColor="text1"/>
                <w:kern w:val="0"/>
              </w:rPr>
              <w:t>允许</w:t>
            </w:r>
          </w:p>
        </w:tc>
      </w:tr>
      <w:tr w:rsidR="00637FF1">
        <w:trPr>
          <w:trHeight w:val="465"/>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2.1</w:t>
            </w: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both"/>
              <w:rPr>
                <w:sz w:val="21"/>
                <w:szCs w:val="21"/>
              </w:rPr>
            </w:pPr>
            <w:r>
              <w:rPr>
                <w:rFonts w:hint="eastAsia"/>
                <w:sz w:val="21"/>
                <w:szCs w:val="21"/>
              </w:rPr>
              <w:t>构成招标文件的其他材料</w:t>
            </w:r>
          </w:p>
        </w:tc>
        <w:tc>
          <w:tcPr>
            <w:tcW w:w="5710" w:type="dxa"/>
            <w:tcBorders>
              <w:top w:val="single" w:sz="4" w:space="0" w:color="000000"/>
              <w:left w:val="nil"/>
              <w:bottom w:val="single" w:sz="4" w:space="0" w:color="000000"/>
              <w:right w:val="single" w:sz="4" w:space="0" w:color="000000"/>
            </w:tcBorders>
            <w:noWrap/>
            <w:vAlign w:val="center"/>
          </w:tcPr>
          <w:p w:rsidR="00637FF1" w:rsidRDefault="00BD61F7">
            <w:pPr>
              <w:pStyle w:val="Default"/>
              <w:rPr>
                <w:color w:val="000000" w:themeColor="text1"/>
                <w:sz w:val="21"/>
                <w:szCs w:val="21"/>
              </w:rPr>
            </w:pPr>
            <w:proofErr w:type="gramStart"/>
            <w:r>
              <w:rPr>
                <w:rFonts w:hint="eastAsia"/>
                <w:color w:val="000000" w:themeColor="text1"/>
                <w:sz w:val="21"/>
                <w:szCs w:val="21"/>
              </w:rPr>
              <w:t>见资料</w:t>
            </w:r>
            <w:proofErr w:type="gramEnd"/>
            <w:r>
              <w:rPr>
                <w:rFonts w:hint="eastAsia"/>
                <w:color w:val="000000" w:themeColor="text1"/>
                <w:sz w:val="21"/>
                <w:szCs w:val="21"/>
              </w:rPr>
              <w:t>附件</w:t>
            </w:r>
          </w:p>
        </w:tc>
      </w:tr>
      <w:tr w:rsidR="00637FF1">
        <w:trPr>
          <w:trHeight w:val="335"/>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2.2.2</w:t>
            </w: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投标截止时间</w:t>
            </w:r>
          </w:p>
        </w:tc>
        <w:tc>
          <w:tcPr>
            <w:tcW w:w="5710" w:type="dxa"/>
            <w:tcBorders>
              <w:top w:val="single" w:sz="4" w:space="0" w:color="000000"/>
              <w:left w:val="nil"/>
              <w:bottom w:val="single" w:sz="4" w:space="0" w:color="000000"/>
              <w:right w:val="single" w:sz="4" w:space="0" w:color="000000"/>
            </w:tcBorders>
            <w:noWrap/>
            <w:vAlign w:val="center"/>
          </w:tcPr>
          <w:p w:rsidR="00637FF1" w:rsidRDefault="00BD61F7" w:rsidP="00637FF1">
            <w:pPr>
              <w:pStyle w:val="Default"/>
              <w:spacing w:beforeLines="50" w:afterLines="50"/>
              <w:ind w:firstLineChars="250" w:firstLine="525"/>
              <w:jc w:val="center"/>
              <w:rPr>
                <w:color w:val="000000" w:themeColor="text1"/>
                <w:sz w:val="21"/>
                <w:szCs w:val="21"/>
              </w:rPr>
            </w:pPr>
            <w:r>
              <w:rPr>
                <w:rFonts w:hint="eastAsia"/>
                <w:color w:val="000000" w:themeColor="text1"/>
                <w:sz w:val="21"/>
                <w:szCs w:val="21"/>
              </w:rPr>
              <w:t>2021年4月 15 日上午9时30分</w:t>
            </w:r>
          </w:p>
        </w:tc>
      </w:tr>
      <w:tr w:rsidR="00637FF1">
        <w:trPr>
          <w:trHeight w:val="335"/>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rsidP="00637FF1">
            <w:pPr>
              <w:pStyle w:val="Default"/>
              <w:spacing w:beforeLines="50" w:afterLines="50"/>
              <w:jc w:val="center"/>
              <w:rPr>
                <w:sz w:val="21"/>
                <w:szCs w:val="21"/>
              </w:rPr>
            </w:pPr>
            <w:r>
              <w:rPr>
                <w:rFonts w:hint="eastAsia"/>
                <w:sz w:val="21"/>
                <w:szCs w:val="21"/>
              </w:rPr>
              <w:t>3.3.1</w:t>
            </w: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rsidP="00637FF1">
            <w:pPr>
              <w:pStyle w:val="Default"/>
              <w:spacing w:beforeLines="50" w:afterLines="50"/>
              <w:jc w:val="center"/>
              <w:rPr>
                <w:sz w:val="21"/>
                <w:szCs w:val="21"/>
              </w:rPr>
            </w:pPr>
            <w:r>
              <w:rPr>
                <w:rFonts w:hint="eastAsia"/>
                <w:sz w:val="21"/>
                <w:szCs w:val="21"/>
              </w:rPr>
              <w:t>投标有效期</w:t>
            </w:r>
          </w:p>
        </w:tc>
        <w:tc>
          <w:tcPr>
            <w:tcW w:w="5710" w:type="dxa"/>
            <w:tcBorders>
              <w:top w:val="single" w:sz="4" w:space="0" w:color="000000"/>
              <w:left w:val="nil"/>
              <w:bottom w:val="single" w:sz="4" w:space="0" w:color="000000"/>
              <w:right w:val="single" w:sz="4" w:space="0" w:color="000000"/>
            </w:tcBorders>
            <w:noWrap/>
            <w:vAlign w:val="center"/>
          </w:tcPr>
          <w:p w:rsidR="00637FF1" w:rsidRDefault="00BD61F7" w:rsidP="00637FF1">
            <w:pPr>
              <w:pStyle w:val="Default"/>
              <w:spacing w:beforeLines="50" w:afterLines="50"/>
              <w:jc w:val="center"/>
              <w:rPr>
                <w:color w:val="000000" w:themeColor="text1"/>
                <w:sz w:val="21"/>
                <w:szCs w:val="21"/>
              </w:rPr>
            </w:pPr>
            <w:r>
              <w:rPr>
                <w:rFonts w:hint="eastAsia"/>
                <w:color w:val="000000" w:themeColor="text1"/>
                <w:sz w:val="21"/>
                <w:szCs w:val="21"/>
              </w:rPr>
              <w:t>90</w:t>
            </w:r>
            <w:proofErr w:type="gramStart"/>
            <w:r>
              <w:rPr>
                <w:rFonts w:hint="eastAsia"/>
                <w:color w:val="000000" w:themeColor="text1"/>
                <w:sz w:val="21"/>
                <w:szCs w:val="21"/>
              </w:rPr>
              <w:t>日历天</w:t>
            </w:r>
            <w:proofErr w:type="gramEnd"/>
          </w:p>
        </w:tc>
      </w:tr>
      <w:tr w:rsidR="00637FF1">
        <w:trPr>
          <w:trHeight w:val="335"/>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 xml:space="preserve">3.4.1 </w:t>
            </w: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投标保证金</w:t>
            </w:r>
          </w:p>
        </w:tc>
        <w:tc>
          <w:tcPr>
            <w:tcW w:w="5710" w:type="dxa"/>
            <w:tcBorders>
              <w:top w:val="single" w:sz="4" w:space="0" w:color="000000"/>
              <w:left w:val="nil"/>
              <w:bottom w:val="single" w:sz="4" w:space="0" w:color="000000"/>
              <w:right w:val="single" w:sz="4" w:space="0" w:color="000000"/>
            </w:tcBorders>
            <w:noWrap/>
            <w:vAlign w:val="bottom"/>
          </w:tcPr>
          <w:p w:rsidR="00637FF1" w:rsidRDefault="00BD61F7">
            <w:pPr>
              <w:rPr>
                <w:rFonts w:ascii="宋体" w:hAnsi="宋体" w:cs="宋体"/>
                <w:color w:val="000000" w:themeColor="text1"/>
              </w:rPr>
            </w:pPr>
            <w:r>
              <w:rPr>
                <w:rFonts w:ascii="宋体" w:hAnsi="宋体" w:cs="宋体" w:hint="eastAsia"/>
                <w:color w:val="000000" w:themeColor="text1"/>
              </w:rPr>
              <w:t>1、金额：人民币110000元（大写：壹拾壹万元整）；</w:t>
            </w:r>
          </w:p>
          <w:p w:rsidR="00637FF1" w:rsidRDefault="00BD61F7">
            <w:pPr>
              <w:rPr>
                <w:rFonts w:ascii="宋体" w:hAnsi="宋体" w:cs="宋体"/>
                <w:color w:val="000000" w:themeColor="text1"/>
              </w:rPr>
            </w:pPr>
            <w:r>
              <w:rPr>
                <w:rFonts w:ascii="宋体" w:hAnsi="宋体" w:cs="宋体" w:hint="eastAsia"/>
                <w:color w:val="000000" w:themeColor="text1"/>
              </w:rPr>
              <w:t>2、投标保证金的形式：银行转账或保险电子保函（平阳农商银行、中国农业银行、中国银行）</w:t>
            </w:r>
          </w:p>
          <w:p w:rsidR="00637FF1" w:rsidRDefault="00BD61F7">
            <w:pPr>
              <w:rPr>
                <w:rFonts w:ascii="宋体" w:hAnsi="宋体" w:cs="宋体"/>
                <w:color w:val="000000" w:themeColor="text1"/>
              </w:rPr>
            </w:pPr>
            <w:r>
              <w:rPr>
                <w:rFonts w:ascii="宋体" w:hAnsi="宋体" w:cs="宋体" w:hint="eastAsia"/>
                <w:color w:val="000000" w:themeColor="text1"/>
              </w:rPr>
              <w:lastRenderedPageBreak/>
              <w:t>3、投标保证金（银行转账）截止时间为</w:t>
            </w:r>
            <w:r>
              <w:rPr>
                <w:rFonts w:hint="eastAsia"/>
                <w:color w:val="000000" w:themeColor="text1"/>
              </w:rPr>
              <w:t>2021</w:t>
            </w:r>
            <w:r>
              <w:rPr>
                <w:rFonts w:hint="eastAsia"/>
                <w:color w:val="000000" w:themeColor="text1"/>
              </w:rPr>
              <w:t>年</w:t>
            </w:r>
            <w:r>
              <w:rPr>
                <w:rFonts w:hint="eastAsia"/>
                <w:color w:val="000000" w:themeColor="text1"/>
              </w:rPr>
              <w:t>4</w:t>
            </w:r>
            <w:r>
              <w:rPr>
                <w:rFonts w:hint="eastAsia"/>
                <w:color w:val="000000" w:themeColor="text1"/>
              </w:rPr>
              <w:t>月</w:t>
            </w:r>
            <w:r>
              <w:rPr>
                <w:rFonts w:hint="eastAsia"/>
                <w:color w:val="000000" w:themeColor="text1"/>
              </w:rPr>
              <w:t xml:space="preserve"> 15 </w:t>
            </w:r>
            <w:r>
              <w:rPr>
                <w:rFonts w:hint="eastAsia"/>
                <w:color w:val="000000" w:themeColor="text1"/>
              </w:rPr>
              <w:t>日</w:t>
            </w:r>
            <w:r>
              <w:rPr>
                <w:rFonts w:ascii="宋体" w:hAnsi="宋体" w:cs="宋体" w:hint="eastAsia"/>
                <w:color w:val="000000" w:themeColor="text1"/>
              </w:rPr>
              <w:t>上午09时30分；</w:t>
            </w:r>
          </w:p>
          <w:p w:rsidR="00637FF1" w:rsidRDefault="00BD61F7">
            <w:pPr>
              <w:rPr>
                <w:rFonts w:ascii="宋体" w:hAnsi="宋体" w:cs="宋体"/>
                <w:color w:val="000000" w:themeColor="text1"/>
              </w:rPr>
            </w:pPr>
            <w:r>
              <w:rPr>
                <w:rFonts w:ascii="宋体" w:hAnsi="宋体" w:cs="宋体" w:hint="eastAsia"/>
                <w:color w:val="000000" w:themeColor="text1"/>
              </w:rPr>
              <w:t>保险电子保函办理截止时间（以保费支付到账时间为准）为 2021年4月 14 日17:00；</w:t>
            </w:r>
          </w:p>
          <w:p w:rsidR="00637FF1" w:rsidRDefault="00BD61F7">
            <w:pPr>
              <w:rPr>
                <w:rFonts w:ascii="宋体" w:hAnsi="宋体" w:cs="宋体"/>
                <w:color w:val="000000" w:themeColor="text1"/>
              </w:rPr>
            </w:pPr>
            <w:r>
              <w:rPr>
                <w:rFonts w:ascii="宋体" w:hAnsi="宋体" w:cs="宋体" w:hint="eastAsia"/>
                <w:color w:val="000000" w:themeColor="text1"/>
              </w:rPr>
              <w:t>4、投标保证金注意事项</w:t>
            </w:r>
          </w:p>
          <w:p w:rsidR="00637FF1" w:rsidRDefault="00BD61F7">
            <w:pPr>
              <w:rPr>
                <w:rFonts w:ascii="宋体" w:hAnsi="宋体" w:cs="宋体"/>
                <w:color w:val="000000" w:themeColor="text1"/>
              </w:rPr>
            </w:pPr>
            <w:r>
              <w:rPr>
                <w:rFonts w:ascii="宋体" w:hAnsi="宋体" w:cs="宋体" w:hint="eastAsia"/>
                <w:color w:val="000000" w:themeColor="text1"/>
              </w:rPr>
              <w:t>4.1如投标单位采用银行转账方式的，则必须由投标单位银行基本账户一次性汇至平阳县公共资源交易中心(开户名)，投标单位可选择平阳农商银行、中国农业银行、中国银行中的其中一家银行，银行账号为：系统自动生成对应银行账户独有的子账户（投标人通过平阳县公共资源电子交易系统</w:t>
            </w:r>
            <w:r w:rsidR="009152AD">
              <w:rPr>
                <w:rFonts w:ascii="宋体" w:hAnsi="宋体" w:cs="宋体" w:hint="eastAsia"/>
                <w:color w:val="000000" w:themeColor="text1"/>
              </w:rPr>
              <w:t>网上项目信息登录</w:t>
            </w:r>
            <w:r>
              <w:rPr>
                <w:rFonts w:ascii="宋体" w:hAnsi="宋体" w:cs="宋体" w:hint="eastAsia"/>
                <w:color w:val="000000" w:themeColor="text1"/>
              </w:rPr>
              <w:t>后,并在</w:t>
            </w:r>
            <w:r w:rsidR="009152AD">
              <w:rPr>
                <w:rFonts w:ascii="宋体" w:hAnsi="宋体" w:cs="宋体" w:hint="eastAsia"/>
                <w:color w:val="000000" w:themeColor="text1"/>
              </w:rPr>
              <w:t>登录</w:t>
            </w:r>
            <w:r>
              <w:rPr>
                <w:rFonts w:ascii="宋体" w:hAnsi="宋体" w:cs="宋体" w:hint="eastAsia"/>
                <w:color w:val="000000" w:themeColor="text1"/>
              </w:rPr>
              <w:t>界面获取投标保证金子账户），并应于规定时间前到达平阳县公共资源交易中心保证金</w:t>
            </w:r>
            <w:proofErr w:type="gramStart"/>
            <w:r>
              <w:rPr>
                <w:rFonts w:ascii="宋体" w:hAnsi="宋体" w:cs="宋体" w:hint="eastAsia"/>
                <w:color w:val="000000" w:themeColor="text1"/>
              </w:rPr>
              <w:t>帐户</w:t>
            </w:r>
            <w:proofErr w:type="gramEnd"/>
            <w:r>
              <w:rPr>
                <w:rFonts w:ascii="宋体" w:hAnsi="宋体" w:cs="宋体" w:hint="eastAsia"/>
                <w:color w:val="000000" w:themeColor="text1"/>
              </w:rPr>
              <w:t>，不得现金解入、禁止使用银行本票、不得通过投标单位的分支机构或第三者</w:t>
            </w:r>
            <w:proofErr w:type="gramStart"/>
            <w:r>
              <w:rPr>
                <w:rFonts w:ascii="宋体" w:hAnsi="宋体" w:cs="宋体" w:hint="eastAsia"/>
                <w:color w:val="000000" w:themeColor="text1"/>
              </w:rPr>
              <w:t>帐户</w:t>
            </w:r>
            <w:proofErr w:type="gramEnd"/>
            <w:r>
              <w:rPr>
                <w:rFonts w:ascii="宋体" w:hAnsi="宋体" w:cs="宋体" w:hint="eastAsia"/>
                <w:color w:val="000000" w:themeColor="text1"/>
              </w:rPr>
              <w:t>转入。</w:t>
            </w:r>
          </w:p>
          <w:p w:rsidR="00637FF1" w:rsidRDefault="00BD61F7">
            <w:pPr>
              <w:rPr>
                <w:rFonts w:ascii="宋体" w:hAnsi="宋体" w:cs="宋体"/>
                <w:color w:val="000000" w:themeColor="text1"/>
              </w:rPr>
            </w:pPr>
            <w:r>
              <w:rPr>
                <w:rFonts w:ascii="宋体" w:hAnsi="宋体" w:cs="宋体" w:hint="eastAsia"/>
                <w:color w:val="000000" w:themeColor="text1"/>
              </w:rPr>
              <w:t>备注：</w:t>
            </w:r>
          </w:p>
          <w:p w:rsidR="00637FF1" w:rsidRDefault="00637FF1">
            <w:pPr>
              <w:rPr>
                <w:rFonts w:ascii="宋体" w:hAnsi="宋体" w:cs="宋体"/>
                <w:color w:val="000000" w:themeColor="text1"/>
              </w:rPr>
            </w:pPr>
            <w:r>
              <w:rPr>
                <w:rFonts w:ascii="宋体" w:hAnsi="宋体" w:cs="宋体" w:hint="eastAsia"/>
                <w:color w:val="000000" w:themeColor="text1"/>
              </w:rPr>
              <w:fldChar w:fldCharType="begin"/>
            </w:r>
            <w:r w:rsidR="00BD61F7">
              <w:rPr>
                <w:rFonts w:ascii="宋体" w:hAnsi="宋体" w:cs="宋体" w:hint="eastAsia"/>
                <w:color w:val="000000" w:themeColor="text1"/>
              </w:rPr>
              <w:instrText xml:space="preserve"> = 1 \* GB3 </w:instrText>
            </w:r>
            <w:r>
              <w:rPr>
                <w:rFonts w:ascii="宋体" w:hAnsi="宋体" w:cs="宋体" w:hint="eastAsia"/>
                <w:color w:val="000000" w:themeColor="text1"/>
              </w:rPr>
              <w:fldChar w:fldCharType="separate"/>
            </w:r>
            <w:r w:rsidR="00BD61F7">
              <w:rPr>
                <w:rFonts w:ascii="宋体" w:hAnsi="宋体" w:cs="宋体" w:hint="eastAsia"/>
                <w:color w:val="000000" w:themeColor="text1"/>
              </w:rPr>
              <w:t>①</w:t>
            </w:r>
            <w:r>
              <w:rPr>
                <w:rFonts w:ascii="宋体" w:hAnsi="宋体" w:cs="宋体" w:hint="eastAsia"/>
                <w:color w:val="000000" w:themeColor="text1"/>
              </w:rPr>
              <w:fldChar w:fldCharType="end"/>
            </w:r>
            <w:r w:rsidR="00BD61F7">
              <w:rPr>
                <w:rFonts w:ascii="宋体" w:hAnsi="宋体" w:cs="宋体" w:hint="eastAsia"/>
                <w:color w:val="000000" w:themeColor="text1"/>
              </w:rPr>
              <w:t>各投标人在转（汇）款时须充分考虑银行转（汇）的时间差风险。</w:t>
            </w:r>
          </w:p>
          <w:p w:rsidR="00637FF1" w:rsidRDefault="00637FF1">
            <w:pPr>
              <w:rPr>
                <w:rFonts w:ascii="宋体" w:hAnsi="宋体" w:cs="宋体"/>
                <w:color w:val="000000" w:themeColor="text1"/>
              </w:rPr>
            </w:pPr>
            <w:r>
              <w:rPr>
                <w:rFonts w:ascii="宋体" w:hAnsi="宋体" w:cs="宋体" w:hint="eastAsia"/>
                <w:color w:val="000000" w:themeColor="text1"/>
              </w:rPr>
              <w:fldChar w:fldCharType="begin"/>
            </w:r>
            <w:r w:rsidR="00BD61F7">
              <w:rPr>
                <w:rFonts w:ascii="宋体" w:hAnsi="宋体" w:cs="宋体" w:hint="eastAsia"/>
                <w:color w:val="000000" w:themeColor="text1"/>
              </w:rPr>
              <w:instrText xml:space="preserve"> = 2 \* GB3 </w:instrText>
            </w:r>
            <w:r>
              <w:rPr>
                <w:rFonts w:ascii="宋体" w:hAnsi="宋体" w:cs="宋体" w:hint="eastAsia"/>
                <w:color w:val="000000" w:themeColor="text1"/>
              </w:rPr>
              <w:fldChar w:fldCharType="separate"/>
            </w:r>
            <w:r w:rsidR="00BD61F7">
              <w:rPr>
                <w:rFonts w:ascii="宋体" w:hAnsi="宋体" w:cs="宋体" w:hint="eastAsia"/>
                <w:color w:val="000000" w:themeColor="text1"/>
              </w:rPr>
              <w:t>②</w:t>
            </w:r>
            <w:r>
              <w:rPr>
                <w:rFonts w:ascii="宋体" w:hAnsi="宋体" w:cs="宋体" w:hint="eastAsia"/>
                <w:color w:val="000000" w:themeColor="text1"/>
              </w:rPr>
              <w:fldChar w:fldCharType="end"/>
            </w:r>
            <w:r w:rsidR="00BD61F7">
              <w:rPr>
                <w:rFonts w:ascii="宋体" w:hAnsi="宋体" w:cs="宋体" w:hint="eastAsia"/>
                <w:color w:val="000000" w:themeColor="text1"/>
              </w:rPr>
              <w:t>保证金按招标文件规定独立汇入，不允许几个项目或标的保证金捆绑汇入，否则中心财务室将作为错汇款予以退回，一切后果由投标单位自负。</w:t>
            </w:r>
          </w:p>
          <w:p w:rsidR="00637FF1" w:rsidRDefault="00637FF1">
            <w:pPr>
              <w:rPr>
                <w:rFonts w:ascii="宋体" w:hAnsi="宋体" w:cs="宋体"/>
                <w:color w:val="000000" w:themeColor="text1"/>
              </w:rPr>
            </w:pPr>
            <w:r>
              <w:rPr>
                <w:rFonts w:ascii="宋体" w:hAnsi="宋体" w:cs="宋体" w:hint="eastAsia"/>
                <w:color w:val="000000" w:themeColor="text1"/>
              </w:rPr>
              <w:fldChar w:fldCharType="begin"/>
            </w:r>
            <w:r w:rsidR="00BD61F7">
              <w:rPr>
                <w:rFonts w:ascii="宋体" w:hAnsi="宋体" w:cs="宋体" w:hint="eastAsia"/>
                <w:color w:val="000000" w:themeColor="text1"/>
              </w:rPr>
              <w:instrText xml:space="preserve"> = 3 \* GB3 </w:instrText>
            </w:r>
            <w:r>
              <w:rPr>
                <w:rFonts w:ascii="宋体" w:hAnsi="宋体" w:cs="宋体" w:hint="eastAsia"/>
                <w:color w:val="000000" w:themeColor="text1"/>
              </w:rPr>
              <w:fldChar w:fldCharType="separate"/>
            </w:r>
            <w:r w:rsidR="00BD61F7">
              <w:rPr>
                <w:rFonts w:ascii="宋体" w:hAnsi="宋体" w:cs="宋体" w:hint="eastAsia"/>
                <w:color w:val="000000" w:themeColor="text1"/>
              </w:rPr>
              <w:t>③</w:t>
            </w:r>
            <w:r>
              <w:rPr>
                <w:rFonts w:ascii="宋体" w:hAnsi="宋体" w:cs="宋体" w:hint="eastAsia"/>
                <w:color w:val="000000" w:themeColor="text1"/>
              </w:rPr>
              <w:fldChar w:fldCharType="end"/>
            </w:r>
            <w:r w:rsidR="00BD61F7">
              <w:rPr>
                <w:rFonts w:ascii="宋体" w:hAnsi="宋体" w:cs="宋体" w:hint="eastAsia"/>
                <w:color w:val="000000" w:themeColor="text1"/>
              </w:rPr>
              <w:t>提供《基本</w:t>
            </w:r>
            <w:proofErr w:type="gramStart"/>
            <w:r w:rsidR="00BD61F7">
              <w:rPr>
                <w:rFonts w:ascii="宋体" w:hAnsi="宋体" w:cs="宋体" w:hint="eastAsia"/>
                <w:color w:val="000000" w:themeColor="text1"/>
              </w:rPr>
              <w:t>帐户</w:t>
            </w:r>
            <w:proofErr w:type="gramEnd"/>
            <w:r w:rsidR="00BD61F7">
              <w:rPr>
                <w:rFonts w:ascii="宋体" w:hAnsi="宋体" w:cs="宋体" w:hint="eastAsia"/>
                <w:color w:val="000000" w:themeColor="text1"/>
              </w:rPr>
              <w:t>开户许可证》（或银行开具的基本</w:t>
            </w:r>
            <w:proofErr w:type="gramStart"/>
            <w:r w:rsidR="00BD61F7">
              <w:rPr>
                <w:rFonts w:ascii="宋体" w:hAnsi="宋体" w:cs="宋体" w:hint="eastAsia"/>
                <w:color w:val="000000" w:themeColor="text1"/>
              </w:rPr>
              <w:t>帐户</w:t>
            </w:r>
            <w:proofErr w:type="gramEnd"/>
            <w:r w:rsidR="00BD61F7">
              <w:rPr>
                <w:rFonts w:ascii="宋体" w:hAnsi="宋体" w:cs="宋体" w:hint="eastAsia"/>
                <w:color w:val="000000" w:themeColor="text1"/>
              </w:rPr>
              <w:t>信息）</w:t>
            </w:r>
          </w:p>
          <w:p w:rsidR="00637FF1" w:rsidRDefault="00BD61F7">
            <w:pPr>
              <w:rPr>
                <w:rFonts w:ascii="宋体" w:hAnsi="宋体" w:cs="宋体"/>
                <w:color w:val="000000" w:themeColor="text1"/>
              </w:rPr>
            </w:pPr>
            <w:r>
              <w:rPr>
                <w:rFonts w:ascii="宋体" w:hAnsi="宋体" w:cs="宋体" w:hint="eastAsia"/>
                <w:color w:val="000000" w:themeColor="text1"/>
              </w:rPr>
              <w:t>4.2如投标人采用保险电子保函的，电子保险保函（</w:t>
            </w:r>
            <w:proofErr w:type="gramStart"/>
            <w:r>
              <w:rPr>
                <w:rFonts w:ascii="宋体" w:hAnsi="宋体" w:cs="宋体" w:hint="eastAsia"/>
                <w:color w:val="000000" w:themeColor="text1"/>
              </w:rPr>
              <w:t>瓯</w:t>
            </w:r>
            <w:proofErr w:type="gramEnd"/>
            <w:r>
              <w:rPr>
                <w:rFonts w:ascii="宋体" w:hAnsi="宋体" w:cs="宋体" w:hint="eastAsia"/>
                <w:color w:val="000000" w:themeColor="text1"/>
              </w:rPr>
              <w:t>e保）生成流程如下：投标人登录平阳</w:t>
            </w:r>
            <w:proofErr w:type="gramStart"/>
            <w:r>
              <w:rPr>
                <w:rFonts w:ascii="宋体" w:hAnsi="宋体" w:cs="宋体" w:hint="eastAsia"/>
                <w:color w:val="000000" w:themeColor="text1"/>
              </w:rPr>
              <w:t>县电子招</w:t>
            </w:r>
            <w:proofErr w:type="gramEnd"/>
            <w:r>
              <w:rPr>
                <w:rFonts w:ascii="宋体" w:hAnsi="宋体" w:cs="宋体" w:hint="eastAsia"/>
                <w:color w:val="000000" w:themeColor="text1"/>
              </w:rPr>
              <w:t>投标交易平台→【填写投标信息（</w:t>
            </w:r>
            <w:r w:rsidR="009152AD">
              <w:rPr>
                <w:rFonts w:ascii="宋体" w:hAnsi="宋体" w:cs="宋体" w:hint="eastAsia"/>
                <w:color w:val="000000" w:themeColor="text1"/>
              </w:rPr>
              <w:t>网上项目信息登录</w:t>
            </w:r>
            <w:r>
              <w:rPr>
                <w:rFonts w:ascii="宋体" w:hAnsi="宋体" w:cs="宋体" w:hint="eastAsia"/>
                <w:color w:val="000000" w:themeColor="text1"/>
              </w:rPr>
              <w:t>）】选择项目</w:t>
            </w:r>
            <w:r w:rsidR="009152AD">
              <w:rPr>
                <w:rFonts w:ascii="宋体" w:hAnsi="宋体" w:cs="宋体" w:hint="eastAsia"/>
                <w:color w:val="000000" w:themeColor="text1"/>
              </w:rPr>
              <w:t>登录</w:t>
            </w:r>
            <w:r>
              <w:rPr>
                <w:rFonts w:ascii="宋体" w:hAnsi="宋体" w:cs="宋体" w:hint="eastAsia"/>
                <w:color w:val="000000" w:themeColor="text1"/>
              </w:rPr>
              <w:t>→业务管理【电子保函申请】→选择要办理的工程项目名称→申请保函，点选 投标保证保险电子保函→</w:t>
            </w:r>
            <w:proofErr w:type="gramStart"/>
            <w:r>
              <w:rPr>
                <w:rFonts w:ascii="宋体" w:hAnsi="宋体" w:cs="宋体" w:hint="eastAsia"/>
                <w:color w:val="000000" w:themeColor="text1"/>
              </w:rPr>
              <w:t>瓯</w:t>
            </w:r>
            <w:proofErr w:type="gramEnd"/>
            <w:r>
              <w:rPr>
                <w:rFonts w:ascii="宋体" w:hAnsi="宋体" w:cs="宋体" w:hint="eastAsia"/>
                <w:color w:val="000000" w:themeColor="text1"/>
              </w:rPr>
              <w:t>e</w:t>
            </w:r>
            <w:proofErr w:type="gramStart"/>
            <w:r>
              <w:rPr>
                <w:rFonts w:ascii="宋体" w:hAnsi="宋体" w:cs="宋体" w:hint="eastAsia"/>
                <w:color w:val="000000" w:themeColor="text1"/>
              </w:rPr>
              <w:t>保电子</w:t>
            </w:r>
            <w:proofErr w:type="gramEnd"/>
            <w:r>
              <w:rPr>
                <w:rFonts w:ascii="宋体" w:hAnsi="宋体" w:cs="宋体" w:hint="eastAsia"/>
                <w:color w:val="000000" w:themeColor="text1"/>
              </w:rPr>
              <w:t>保函办理平台→CA登录→选择要办理的工程项目名称→办理保函→电子签章→银行基本</w:t>
            </w:r>
            <w:proofErr w:type="gramStart"/>
            <w:r>
              <w:rPr>
                <w:rFonts w:ascii="宋体" w:hAnsi="宋体" w:cs="宋体" w:hint="eastAsia"/>
                <w:color w:val="000000" w:themeColor="text1"/>
              </w:rPr>
              <w:t>户支付</w:t>
            </w:r>
            <w:proofErr w:type="gramEnd"/>
            <w:r>
              <w:rPr>
                <w:rFonts w:ascii="宋体" w:hAnsi="宋体" w:cs="宋体" w:hint="eastAsia"/>
                <w:color w:val="000000" w:themeColor="text1"/>
              </w:rPr>
              <w:t>保费→电子保函生成并推送至交易平台（如有需要可下载PDF电子版）。</w:t>
            </w:r>
          </w:p>
          <w:p w:rsidR="00637FF1" w:rsidRDefault="00BD61F7">
            <w:pPr>
              <w:pStyle w:val="a0"/>
              <w:ind w:firstLine="0"/>
              <w:rPr>
                <w:color w:val="000000" w:themeColor="text1"/>
              </w:rPr>
            </w:pPr>
            <w:r>
              <w:rPr>
                <w:rFonts w:ascii="宋体" w:hAnsi="宋体" w:cs="宋体" w:hint="eastAsia"/>
                <w:color w:val="000000" w:themeColor="text1"/>
                <w:sz w:val="21"/>
                <w:szCs w:val="21"/>
              </w:rPr>
              <w:t>（电子保函申请咨询电话 :4008576077 ）</w:t>
            </w:r>
          </w:p>
          <w:p w:rsidR="00637FF1" w:rsidRDefault="00BD61F7">
            <w:pPr>
              <w:pStyle w:val="a0"/>
              <w:ind w:firstLine="0"/>
              <w:rPr>
                <w:rFonts w:ascii="宋体" w:hAnsi="宋体" w:cs="宋体"/>
                <w:color w:val="000000" w:themeColor="text1"/>
                <w:sz w:val="21"/>
                <w:szCs w:val="21"/>
              </w:rPr>
            </w:pPr>
            <w:r>
              <w:rPr>
                <w:rFonts w:ascii="宋体" w:hAnsi="宋体" w:cs="宋体" w:hint="eastAsia"/>
                <w:color w:val="000000" w:themeColor="text1"/>
                <w:sz w:val="21"/>
                <w:szCs w:val="21"/>
              </w:rPr>
              <w:t>⑤联合体投标的投标保证金由牵头人递交</w:t>
            </w:r>
          </w:p>
        </w:tc>
      </w:tr>
      <w:tr w:rsidR="00637FF1">
        <w:trPr>
          <w:trHeight w:val="348"/>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lastRenderedPageBreak/>
              <w:t xml:space="preserve">3.5 </w:t>
            </w: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是否允许递交备选投标方案</w:t>
            </w:r>
          </w:p>
        </w:tc>
        <w:tc>
          <w:tcPr>
            <w:tcW w:w="5710" w:type="dxa"/>
            <w:tcBorders>
              <w:top w:val="single" w:sz="4" w:space="0" w:color="000000"/>
              <w:left w:val="nil"/>
              <w:bottom w:val="single" w:sz="4" w:space="0" w:color="000000"/>
              <w:right w:val="single" w:sz="4" w:space="0" w:color="000000"/>
            </w:tcBorders>
            <w:noWrap/>
            <w:vAlign w:val="center"/>
          </w:tcPr>
          <w:p w:rsidR="00637FF1" w:rsidRDefault="00637FF1">
            <w:pPr>
              <w:pStyle w:val="Default"/>
              <w:rPr>
                <w:color w:val="000000" w:themeColor="text1"/>
                <w:sz w:val="21"/>
                <w:szCs w:val="21"/>
              </w:rPr>
            </w:pPr>
            <w:r>
              <w:rPr>
                <w:rFonts w:hint="eastAsia"/>
                <w:color w:val="000000" w:themeColor="text1"/>
                <w:sz w:val="21"/>
                <w:szCs w:val="21"/>
              </w:rPr>
              <w:fldChar w:fldCharType="begin"/>
            </w:r>
            <w:r w:rsidR="00BD61F7">
              <w:rPr>
                <w:rFonts w:hint="eastAsia"/>
                <w:color w:val="000000" w:themeColor="text1"/>
                <w:sz w:val="21"/>
                <w:szCs w:val="21"/>
              </w:rPr>
              <w:instrText xml:space="preserve"> eq \o\ac(</w:instrText>
            </w:r>
            <w:r w:rsidR="00BD61F7">
              <w:rPr>
                <w:rFonts w:hint="eastAsia"/>
                <w:color w:val="000000" w:themeColor="text1"/>
                <w:position w:val="-4"/>
                <w:sz w:val="31"/>
                <w:szCs w:val="21"/>
              </w:rPr>
              <w:instrText>□</w:instrText>
            </w:r>
            <w:r w:rsidR="00BD61F7">
              <w:rPr>
                <w:rFonts w:hint="eastAsia"/>
                <w:color w:val="000000" w:themeColor="text1"/>
                <w:sz w:val="21"/>
                <w:szCs w:val="21"/>
              </w:rPr>
              <w:instrText>,√)</w:instrText>
            </w:r>
            <w:r>
              <w:rPr>
                <w:rFonts w:hint="eastAsia"/>
                <w:color w:val="000000" w:themeColor="text1"/>
                <w:sz w:val="21"/>
                <w:szCs w:val="21"/>
              </w:rPr>
              <w:fldChar w:fldCharType="end"/>
            </w:r>
            <w:r w:rsidR="00BD61F7">
              <w:rPr>
                <w:rFonts w:hint="eastAsia"/>
                <w:color w:val="000000" w:themeColor="text1"/>
                <w:sz w:val="21"/>
                <w:szCs w:val="21"/>
              </w:rPr>
              <w:t>不允许□允许</w:t>
            </w:r>
          </w:p>
        </w:tc>
      </w:tr>
      <w:tr w:rsidR="00637FF1">
        <w:trPr>
          <w:trHeight w:val="1830"/>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3.6.3</w:t>
            </w: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签字或盖章要求</w:t>
            </w:r>
          </w:p>
        </w:tc>
        <w:tc>
          <w:tcPr>
            <w:tcW w:w="5710" w:type="dxa"/>
            <w:tcBorders>
              <w:top w:val="single" w:sz="4" w:space="0" w:color="000000"/>
              <w:left w:val="nil"/>
              <w:bottom w:val="single" w:sz="4" w:space="0" w:color="000000"/>
              <w:right w:val="single" w:sz="4" w:space="0" w:color="000000"/>
            </w:tcBorders>
            <w:noWrap/>
            <w:vAlign w:val="center"/>
          </w:tcPr>
          <w:p w:rsidR="00637FF1" w:rsidRDefault="00BD61F7">
            <w:pPr>
              <w:spacing w:line="360" w:lineRule="exact"/>
              <w:rPr>
                <w:rFonts w:ascii="宋体" w:hAnsi="宋体" w:cs="宋体"/>
                <w:color w:val="000000" w:themeColor="text1"/>
                <w:kern w:val="0"/>
              </w:rPr>
            </w:pPr>
            <w:r>
              <w:rPr>
                <w:rFonts w:ascii="宋体" w:hAnsi="宋体" w:cs="宋体" w:hint="eastAsia"/>
                <w:color w:val="000000" w:themeColor="text1"/>
                <w:kern w:val="0"/>
              </w:rPr>
              <w:t>投标单位应将投标文件妥为密封，并在相应位置加盖单位公章（不得以投标专用章等其他形式印章代替）和单位法定代表人（或者法定代表人委托代理人）的签字或盖章，否则作否决其投标处理。</w:t>
            </w:r>
            <w:r>
              <w:rPr>
                <w:rFonts w:ascii="宋体" w:hAnsi="宋体" w:cs="宋体" w:hint="eastAsia"/>
                <w:b/>
                <w:color w:val="000000" w:themeColor="text1"/>
                <w:kern w:val="0"/>
              </w:rPr>
              <w:t>（</w:t>
            </w:r>
            <w:r>
              <w:rPr>
                <w:rFonts w:ascii="宋体" w:hAnsi="宋体" w:cs="宋体" w:hint="eastAsia"/>
                <w:color w:val="000000" w:themeColor="text1"/>
                <w:kern w:val="0"/>
              </w:rPr>
              <w:t>若为联合体，各方均须按上述要求盖章或签字）</w:t>
            </w:r>
          </w:p>
        </w:tc>
      </w:tr>
      <w:tr w:rsidR="00637FF1">
        <w:trPr>
          <w:trHeight w:val="899"/>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3.6.4</w:t>
            </w: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center"/>
              <w:rPr>
                <w:color w:val="auto"/>
                <w:sz w:val="21"/>
                <w:szCs w:val="21"/>
              </w:rPr>
            </w:pPr>
            <w:r>
              <w:rPr>
                <w:rFonts w:hint="eastAsia"/>
                <w:color w:val="auto"/>
                <w:sz w:val="21"/>
                <w:szCs w:val="21"/>
              </w:rPr>
              <w:t>投标文件份数</w:t>
            </w:r>
          </w:p>
        </w:tc>
        <w:tc>
          <w:tcPr>
            <w:tcW w:w="5710" w:type="dxa"/>
            <w:tcBorders>
              <w:top w:val="single" w:sz="4" w:space="0" w:color="000000"/>
              <w:left w:val="nil"/>
              <w:bottom w:val="single" w:sz="4" w:space="0" w:color="000000"/>
              <w:right w:val="single" w:sz="4" w:space="0" w:color="000000"/>
            </w:tcBorders>
            <w:noWrap/>
            <w:vAlign w:val="center"/>
          </w:tcPr>
          <w:p w:rsidR="00637FF1" w:rsidRDefault="00BD61F7">
            <w:pPr>
              <w:pStyle w:val="Default"/>
              <w:rPr>
                <w:color w:val="000000" w:themeColor="text1"/>
                <w:sz w:val="21"/>
                <w:szCs w:val="21"/>
              </w:rPr>
            </w:pPr>
            <w:r>
              <w:rPr>
                <w:rFonts w:hint="eastAsia"/>
                <w:color w:val="000000" w:themeColor="text1"/>
                <w:sz w:val="21"/>
                <w:szCs w:val="21"/>
              </w:rPr>
              <w:t>商务标正本1份、副本4份</w:t>
            </w:r>
          </w:p>
          <w:p w:rsidR="00637FF1" w:rsidRDefault="00BD61F7">
            <w:pPr>
              <w:pStyle w:val="Default"/>
              <w:rPr>
                <w:color w:val="000000" w:themeColor="text1"/>
                <w:sz w:val="21"/>
                <w:szCs w:val="21"/>
              </w:rPr>
            </w:pPr>
            <w:r>
              <w:rPr>
                <w:rFonts w:hint="eastAsia"/>
                <w:color w:val="000000" w:themeColor="text1"/>
                <w:sz w:val="21"/>
                <w:szCs w:val="21"/>
              </w:rPr>
              <w:t>技术标：（正本1份、副本4份）</w:t>
            </w:r>
          </w:p>
          <w:p w:rsidR="00637FF1" w:rsidRDefault="00BD61F7">
            <w:pPr>
              <w:pStyle w:val="Default"/>
              <w:rPr>
                <w:color w:val="000000" w:themeColor="text1"/>
                <w:sz w:val="21"/>
                <w:szCs w:val="21"/>
              </w:rPr>
            </w:pPr>
            <w:r>
              <w:rPr>
                <w:rFonts w:hint="eastAsia"/>
                <w:color w:val="000000" w:themeColor="text1"/>
                <w:sz w:val="21"/>
                <w:szCs w:val="21"/>
              </w:rPr>
              <w:t>资格审查正本1份、副本4份</w:t>
            </w:r>
          </w:p>
        </w:tc>
      </w:tr>
      <w:tr w:rsidR="00637FF1">
        <w:trPr>
          <w:trHeight w:val="614"/>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3.6.5</w:t>
            </w: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装订要求</w:t>
            </w:r>
          </w:p>
        </w:tc>
        <w:tc>
          <w:tcPr>
            <w:tcW w:w="5710" w:type="dxa"/>
            <w:tcBorders>
              <w:top w:val="single" w:sz="4" w:space="0" w:color="000000"/>
              <w:left w:val="nil"/>
              <w:bottom w:val="single" w:sz="4" w:space="0" w:color="000000"/>
              <w:right w:val="single" w:sz="4" w:space="0" w:color="000000"/>
            </w:tcBorders>
            <w:noWrap/>
            <w:vAlign w:val="center"/>
          </w:tcPr>
          <w:p w:rsidR="00637FF1" w:rsidRDefault="00BD61F7">
            <w:pPr>
              <w:pStyle w:val="Default"/>
              <w:rPr>
                <w:color w:val="000000" w:themeColor="text1"/>
                <w:sz w:val="21"/>
                <w:szCs w:val="21"/>
              </w:rPr>
            </w:pPr>
            <w:r>
              <w:rPr>
                <w:rFonts w:hint="eastAsia"/>
                <w:color w:val="000000" w:themeColor="text1"/>
                <w:sz w:val="21"/>
                <w:szCs w:val="21"/>
              </w:rPr>
              <w:t>投标文件的正本与副本应分别装订成册，并编制目录。</w:t>
            </w:r>
          </w:p>
          <w:p w:rsidR="00637FF1" w:rsidRDefault="00BD61F7">
            <w:pPr>
              <w:pStyle w:val="Default"/>
              <w:rPr>
                <w:color w:val="000000" w:themeColor="text1"/>
                <w:sz w:val="21"/>
                <w:szCs w:val="21"/>
              </w:rPr>
            </w:pPr>
            <w:r>
              <w:rPr>
                <w:rFonts w:hint="eastAsia"/>
                <w:color w:val="000000" w:themeColor="text1"/>
                <w:sz w:val="21"/>
                <w:szCs w:val="21"/>
              </w:rPr>
              <w:t>（采用单面打印）</w:t>
            </w:r>
          </w:p>
        </w:tc>
      </w:tr>
      <w:tr w:rsidR="00637FF1">
        <w:trPr>
          <w:trHeight w:val="335"/>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4.1.2</w:t>
            </w: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封套上写明</w:t>
            </w:r>
          </w:p>
        </w:tc>
        <w:tc>
          <w:tcPr>
            <w:tcW w:w="5710" w:type="dxa"/>
            <w:tcBorders>
              <w:top w:val="single" w:sz="4" w:space="0" w:color="000000"/>
              <w:left w:val="nil"/>
              <w:bottom w:val="single" w:sz="4" w:space="0" w:color="000000"/>
              <w:right w:val="single" w:sz="4" w:space="0" w:color="000000"/>
            </w:tcBorders>
            <w:noWrap/>
            <w:vAlign w:val="center"/>
          </w:tcPr>
          <w:p w:rsidR="00637FF1" w:rsidRDefault="00BD61F7">
            <w:pPr>
              <w:pStyle w:val="Default"/>
              <w:rPr>
                <w:color w:val="000000" w:themeColor="text1"/>
                <w:sz w:val="21"/>
                <w:szCs w:val="21"/>
              </w:rPr>
            </w:pPr>
            <w:r>
              <w:rPr>
                <w:rFonts w:hint="eastAsia"/>
                <w:color w:val="000000" w:themeColor="text1"/>
                <w:sz w:val="21"/>
                <w:szCs w:val="21"/>
              </w:rPr>
              <w:t>招标人名称</w:t>
            </w:r>
            <w:r>
              <w:rPr>
                <w:rFonts w:hint="eastAsia"/>
                <w:color w:val="000000" w:themeColor="text1"/>
                <w:sz w:val="21"/>
                <w:szCs w:val="21"/>
                <w:u w:val="single"/>
              </w:rPr>
              <w:t xml:space="preserve">：            </w:t>
            </w:r>
            <w:r>
              <w:rPr>
                <w:rFonts w:hint="eastAsia"/>
                <w:color w:val="000000" w:themeColor="text1"/>
                <w:sz w:val="21"/>
                <w:szCs w:val="21"/>
              </w:rPr>
              <w:t>，</w:t>
            </w:r>
          </w:p>
          <w:p w:rsidR="00637FF1" w:rsidRDefault="00BD61F7">
            <w:pPr>
              <w:pStyle w:val="Default"/>
              <w:jc w:val="center"/>
              <w:rPr>
                <w:color w:val="000000" w:themeColor="text1"/>
                <w:sz w:val="21"/>
                <w:szCs w:val="21"/>
              </w:rPr>
            </w:pPr>
            <w:r>
              <w:rPr>
                <w:rFonts w:hint="eastAsia"/>
                <w:color w:val="000000" w:themeColor="text1"/>
                <w:sz w:val="21"/>
                <w:szCs w:val="21"/>
              </w:rPr>
              <w:lastRenderedPageBreak/>
              <w:t>（项目名称）投标文件</w:t>
            </w:r>
          </w:p>
          <w:p w:rsidR="00637FF1" w:rsidRDefault="00BD61F7">
            <w:pPr>
              <w:pStyle w:val="Default"/>
              <w:jc w:val="both"/>
              <w:rPr>
                <w:color w:val="000000" w:themeColor="text1"/>
                <w:sz w:val="21"/>
                <w:szCs w:val="21"/>
              </w:rPr>
            </w:pPr>
            <w:r>
              <w:rPr>
                <w:rFonts w:hint="eastAsia"/>
                <w:color w:val="000000" w:themeColor="text1"/>
                <w:sz w:val="21"/>
                <w:szCs w:val="21"/>
              </w:rPr>
              <w:t>在____年____月___日___时___分前不得开启</w:t>
            </w:r>
          </w:p>
        </w:tc>
      </w:tr>
      <w:tr w:rsidR="00637FF1">
        <w:trPr>
          <w:trHeight w:val="710"/>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lastRenderedPageBreak/>
              <w:t>4.2.2</w:t>
            </w: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递交投标文件地点</w:t>
            </w:r>
          </w:p>
        </w:tc>
        <w:tc>
          <w:tcPr>
            <w:tcW w:w="5710" w:type="dxa"/>
            <w:tcBorders>
              <w:top w:val="single" w:sz="4" w:space="0" w:color="000000"/>
              <w:left w:val="nil"/>
              <w:bottom w:val="single" w:sz="4" w:space="0" w:color="000000"/>
              <w:right w:val="single" w:sz="4" w:space="0" w:color="000000"/>
            </w:tcBorders>
            <w:noWrap/>
            <w:vAlign w:val="center"/>
          </w:tcPr>
          <w:p w:rsidR="00637FF1" w:rsidRDefault="00BD61F7">
            <w:pPr>
              <w:pStyle w:val="Default"/>
              <w:ind w:leftChars="-82" w:left="-172" w:rightChars="-87" w:right="-183"/>
              <w:jc w:val="center"/>
              <w:rPr>
                <w:color w:val="000000" w:themeColor="text1"/>
                <w:sz w:val="21"/>
                <w:szCs w:val="21"/>
              </w:rPr>
            </w:pPr>
            <w:r>
              <w:rPr>
                <w:rFonts w:hint="eastAsia"/>
                <w:color w:val="000000" w:themeColor="text1"/>
                <w:sz w:val="21"/>
                <w:szCs w:val="21"/>
              </w:rPr>
              <w:t xml:space="preserve"> 平阳县公共资源交易中心（平阳县鳌江镇火车站大道和环城路路口，和谐家园&lt;原剑桥华府&gt;）二楼代理公司窗口</w:t>
            </w:r>
          </w:p>
        </w:tc>
      </w:tr>
      <w:tr w:rsidR="00637FF1">
        <w:trPr>
          <w:trHeight w:val="335"/>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5.1</w:t>
            </w: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center"/>
              <w:rPr>
                <w:color w:val="auto"/>
                <w:sz w:val="21"/>
                <w:szCs w:val="21"/>
              </w:rPr>
            </w:pPr>
            <w:r>
              <w:rPr>
                <w:rFonts w:hint="eastAsia"/>
                <w:color w:val="auto"/>
                <w:sz w:val="21"/>
                <w:szCs w:val="21"/>
              </w:rPr>
              <w:t>开标时间和地点</w:t>
            </w:r>
          </w:p>
        </w:tc>
        <w:tc>
          <w:tcPr>
            <w:tcW w:w="5710"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both"/>
              <w:rPr>
                <w:color w:val="000000" w:themeColor="text1"/>
                <w:sz w:val="21"/>
                <w:szCs w:val="21"/>
              </w:rPr>
            </w:pPr>
            <w:r>
              <w:rPr>
                <w:rFonts w:hint="eastAsia"/>
                <w:color w:val="000000" w:themeColor="text1"/>
                <w:sz w:val="21"/>
                <w:szCs w:val="21"/>
              </w:rPr>
              <w:t xml:space="preserve">开标时间：2021年 4 月 15 日上午9时30分           </w:t>
            </w:r>
          </w:p>
          <w:p w:rsidR="00637FF1" w:rsidRDefault="00BD61F7">
            <w:pPr>
              <w:pStyle w:val="Default"/>
              <w:jc w:val="both"/>
              <w:rPr>
                <w:color w:val="000000" w:themeColor="text1"/>
                <w:sz w:val="21"/>
                <w:szCs w:val="21"/>
              </w:rPr>
            </w:pPr>
            <w:r>
              <w:rPr>
                <w:rFonts w:hint="eastAsia"/>
                <w:color w:val="000000" w:themeColor="text1"/>
                <w:sz w:val="21"/>
                <w:szCs w:val="21"/>
              </w:rPr>
              <w:t>开标地点：平阳县公共资源交易中心（平阳县鳌江镇火车站大道和环城路路口，和谐家园&lt;原剑桥华府&gt;二楼）</w:t>
            </w:r>
          </w:p>
        </w:tc>
      </w:tr>
      <w:tr w:rsidR="00637FF1">
        <w:trPr>
          <w:trHeight w:val="335"/>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6.1.1</w:t>
            </w: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center"/>
              <w:rPr>
                <w:color w:val="auto"/>
                <w:sz w:val="21"/>
                <w:szCs w:val="21"/>
              </w:rPr>
            </w:pPr>
            <w:r>
              <w:rPr>
                <w:rFonts w:hint="eastAsia"/>
                <w:color w:val="auto"/>
                <w:sz w:val="21"/>
                <w:szCs w:val="21"/>
              </w:rPr>
              <w:t>评标委员会的组建</w:t>
            </w:r>
          </w:p>
        </w:tc>
        <w:tc>
          <w:tcPr>
            <w:tcW w:w="5710"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both"/>
              <w:rPr>
                <w:color w:val="000000" w:themeColor="text1"/>
                <w:sz w:val="21"/>
                <w:szCs w:val="21"/>
              </w:rPr>
            </w:pPr>
            <w:r>
              <w:rPr>
                <w:rFonts w:hint="eastAsia"/>
                <w:color w:val="000000" w:themeColor="text1"/>
                <w:sz w:val="21"/>
                <w:szCs w:val="21"/>
              </w:rPr>
              <w:t>评标工作由招标人依法组建的评标委员会负责，评标委员会成员为5人及以上单数。</w:t>
            </w:r>
          </w:p>
        </w:tc>
      </w:tr>
      <w:tr w:rsidR="00637FF1">
        <w:trPr>
          <w:trHeight w:val="534"/>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7.1</w:t>
            </w: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center"/>
              <w:rPr>
                <w:color w:val="auto"/>
                <w:sz w:val="21"/>
                <w:szCs w:val="21"/>
              </w:rPr>
            </w:pPr>
            <w:r>
              <w:rPr>
                <w:rFonts w:hint="eastAsia"/>
                <w:color w:val="auto"/>
                <w:sz w:val="21"/>
                <w:szCs w:val="21"/>
              </w:rPr>
              <w:t>是否授权评标委员会确定中标人</w:t>
            </w:r>
          </w:p>
        </w:tc>
        <w:tc>
          <w:tcPr>
            <w:tcW w:w="5710" w:type="dxa"/>
            <w:tcBorders>
              <w:top w:val="single" w:sz="4" w:space="0" w:color="000000"/>
              <w:left w:val="nil"/>
              <w:bottom w:val="single" w:sz="4" w:space="0" w:color="000000"/>
              <w:right w:val="single" w:sz="4" w:space="0" w:color="000000"/>
            </w:tcBorders>
            <w:noWrap/>
            <w:vAlign w:val="center"/>
          </w:tcPr>
          <w:p w:rsidR="00637FF1" w:rsidRDefault="00BD61F7">
            <w:pPr>
              <w:tabs>
                <w:tab w:val="left" w:pos="1380"/>
              </w:tabs>
              <w:autoSpaceDE w:val="0"/>
              <w:autoSpaceDN w:val="0"/>
              <w:adjustRightInd w:val="0"/>
              <w:spacing w:line="400" w:lineRule="exact"/>
              <w:jc w:val="left"/>
              <w:rPr>
                <w:rFonts w:ascii="宋体" w:hAnsi="宋体" w:cs="宋体"/>
                <w:color w:val="000000" w:themeColor="text1"/>
                <w:kern w:val="0"/>
              </w:rPr>
            </w:pPr>
            <w:r>
              <w:rPr>
                <w:rFonts w:ascii="宋体" w:hAnsi="宋体" w:cs="宋体" w:hint="eastAsia"/>
                <w:color w:val="000000" w:themeColor="text1"/>
              </w:rPr>
              <w:t>否，推荐的中标候选人数：1名。</w:t>
            </w:r>
          </w:p>
        </w:tc>
      </w:tr>
      <w:tr w:rsidR="00637FF1">
        <w:trPr>
          <w:trHeight w:val="700"/>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sz w:val="21"/>
                <w:szCs w:val="21"/>
              </w:rPr>
              <w:t>7.3.1</w:t>
            </w: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center"/>
              <w:rPr>
                <w:color w:val="auto"/>
                <w:sz w:val="21"/>
                <w:szCs w:val="21"/>
              </w:rPr>
            </w:pPr>
            <w:r>
              <w:rPr>
                <w:rFonts w:hint="eastAsia"/>
                <w:color w:val="auto"/>
                <w:sz w:val="21"/>
                <w:szCs w:val="21"/>
              </w:rPr>
              <w:t>履约担保</w:t>
            </w:r>
          </w:p>
        </w:tc>
        <w:tc>
          <w:tcPr>
            <w:tcW w:w="5710"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both"/>
              <w:rPr>
                <w:color w:val="000000" w:themeColor="text1"/>
                <w:sz w:val="21"/>
                <w:szCs w:val="21"/>
              </w:rPr>
            </w:pPr>
            <w:r>
              <w:rPr>
                <w:rFonts w:hint="eastAsia"/>
                <w:color w:val="000000" w:themeColor="text1"/>
                <w:sz w:val="21"/>
                <w:szCs w:val="21"/>
              </w:rPr>
              <w:t>履约担保的形式：</w:t>
            </w:r>
            <w:r>
              <w:rPr>
                <w:rFonts w:hint="eastAsia"/>
                <w:color w:val="000000" w:themeColor="text1"/>
                <w:sz w:val="21"/>
                <w:szCs w:val="21"/>
                <w:u w:val="single"/>
              </w:rPr>
              <w:t xml:space="preserve"> 保函或现金</w:t>
            </w:r>
          </w:p>
          <w:p w:rsidR="00637FF1" w:rsidRDefault="00BD61F7">
            <w:pPr>
              <w:pStyle w:val="Default"/>
              <w:jc w:val="both"/>
              <w:rPr>
                <w:color w:val="000000" w:themeColor="text1"/>
                <w:sz w:val="21"/>
                <w:szCs w:val="21"/>
              </w:rPr>
            </w:pPr>
            <w:r>
              <w:rPr>
                <w:rFonts w:hint="eastAsia"/>
                <w:color w:val="000000" w:themeColor="text1"/>
                <w:sz w:val="21"/>
                <w:szCs w:val="21"/>
              </w:rPr>
              <w:t>履约担保的金额：</w:t>
            </w:r>
            <w:r>
              <w:rPr>
                <w:rFonts w:hint="eastAsia"/>
                <w:color w:val="000000" w:themeColor="text1"/>
                <w:sz w:val="21"/>
                <w:szCs w:val="21"/>
                <w:u w:val="single"/>
              </w:rPr>
              <w:t xml:space="preserve"> 合同价的2%</w:t>
            </w:r>
          </w:p>
        </w:tc>
      </w:tr>
      <w:tr w:rsidR="00637FF1">
        <w:trPr>
          <w:trHeight w:val="335"/>
          <w:jc w:val="center"/>
        </w:trPr>
        <w:tc>
          <w:tcPr>
            <w:tcW w:w="949" w:type="dxa"/>
            <w:tcBorders>
              <w:top w:val="single" w:sz="4" w:space="0" w:color="000000"/>
              <w:left w:val="single" w:sz="4" w:space="0" w:color="000000"/>
              <w:bottom w:val="single" w:sz="4" w:space="0" w:color="000000"/>
              <w:right w:val="single" w:sz="4" w:space="0" w:color="000000"/>
            </w:tcBorders>
            <w:noWrap/>
            <w:vAlign w:val="center"/>
          </w:tcPr>
          <w:p w:rsidR="00637FF1" w:rsidRDefault="00BD61F7">
            <w:pPr>
              <w:pStyle w:val="Default"/>
              <w:jc w:val="center"/>
              <w:rPr>
                <w:sz w:val="21"/>
                <w:szCs w:val="21"/>
              </w:rPr>
            </w:pPr>
            <w:r>
              <w:rPr>
                <w:rFonts w:hint="eastAsia"/>
                <w:b/>
                <w:bCs/>
                <w:sz w:val="21"/>
                <w:szCs w:val="21"/>
              </w:rPr>
              <w:t>10</w:t>
            </w:r>
          </w:p>
        </w:tc>
        <w:tc>
          <w:tcPr>
            <w:tcW w:w="8545" w:type="dxa"/>
            <w:gridSpan w:val="2"/>
            <w:tcBorders>
              <w:top w:val="single" w:sz="4" w:space="0" w:color="000000"/>
              <w:left w:val="nil"/>
              <w:bottom w:val="single" w:sz="4" w:space="0" w:color="000000"/>
              <w:right w:val="single" w:sz="4" w:space="0" w:color="000000"/>
            </w:tcBorders>
            <w:noWrap/>
            <w:vAlign w:val="center"/>
          </w:tcPr>
          <w:p w:rsidR="00637FF1" w:rsidRDefault="00BD61F7">
            <w:pPr>
              <w:autoSpaceDE w:val="0"/>
              <w:autoSpaceDN w:val="0"/>
              <w:adjustRightInd w:val="0"/>
              <w:spacing w:line="400" w:lineRule="exact"/>
              <w:jc w:val="center"/>
              <w:rPr>
                <w:rFonts w:ascii="宋体" w:hAnsi="宋体" w:cs="宋体"/>
                <w:color w:val="000000" w:themeColor="text1"/>
                <w:kern w:val="0"/>
              </w:rPr>
            </w:pPr>
            <w:r>
              <w:rPr>
                <w:rFonts w:ascii="宋体" w:hAnsi="宋体" w:cs="宋体" w:hint="eastAsia"/>
                <w:color w:val="000000" w:themeColor="text1"/>
              </w:rPr>
              <w:t>需要补充的其他内容</w:t>
            </w:r>
          </w:p>
        </w:tc>
      </w:tr>
      <w:tr w:rsidR="00637FF1">
        <w:trPr>
          <w:trHeight w:val="402"/>
          <w:jc w:val="center"/>
        </w:trPr>
        <w:tc>
          <w:tcPr>
            <w:tcW w:w="949" w:type="dxa"/>
            <w:vMerge w:val="restart"/>
            <w:tcBorders>
              <w:top w:val="single" w:sz="4" w:space="0" w:color="000000"/>
              <w:left w:val="single" w:sz="4" w:space="0" w:color="000000"/>
              <w:right w:val="single" w:sz="4" w:space="0" w:color="000000"/>
            </w:tcBorders>
            <w:noWrap/>
            <w:vAlign w:val="center"/>
          </w:tcPr>
          <w:p w:rsidR="00637FF1" w:rsidRDefault="00BD61F7">
            <w:pPr>
              <w:pStyle w:val="Default"/>
              <w:jc w:val="center"/>
              <w:rPr>
                <w:b/>
                <w:sz w:val="21"/>
                <w:szCs w:val="21"/>
              </w:rPr>
            </w:pPr>
            <w:r>
              <w:rPr>
                <w:rFonts w:hint="eastAsia"/>
                <w:b/>
                <w:sz w:val="21"/>
                <w:szCs w:val="21"/>
              </w:rPr>
              <w:t>注</w:t>
            </w:r>
          </w:p>
          <w:p w:rsidR="00637FF1" w:rsidRDefault="00637FF1">
            <w:pPr>
              <w:pStyle w:val="Default"/>
              <w:jc w:val="center"/>
              <w:rPr>
                <w:b/>
                <w:sz w:val="21"/>
                <w:szCs w:val="21"/>
              </w:rPr>
            </w:pPr>
          </w:p>
          <w:p w:rsidR="00637FF1" w:rsidRDefault="00BD61F7">
            <w:pPr>
              <w:pStyle w:val="Default"/>
              <w:jc w:val="center"/>
              <w:rPr>
                <w:b/>
                <w:sz w:val="21"/>
                <w:szCs w:val="21"/>
              </w:rPr>
            </w:pPr>
            <w:r>
              <w:rPr>
                <w:rFonts w:hint="eastAsia"/>
                <w:b/>
                <w:sz w:val="21"/>
                <w:szCs w:val="21"/>
              </w:rPr>
              <w:t>意</w:t>
            </w:r>
          </w:p>
          <w:p w:rsidR="00637FF1" w:rsidRDefault="00637FF1">
            <w:pPr>
              <w:pStyle w:val="Default"/>
              <w:jc w:val="center"/>
              <w:rPr>
                <w:b/>
                <w:sz w:val="21"/>
                <w:szCs w:val="21"/>
              </w:rPr>
            </w:pPr>
          </w:p>
          <w:p w:rsidR="00637FF1" w:rsidRDefault="00BD61F7">
            <w:pPr>
              <w:pStyle w:val="Default"/>
              <w:jc w:val="center"/>
              <w:rPr>
                <w:b/>
                <w:sz w:val="21"/>
                <w:szCs w:val="21"/>
              </w:rPr>
            </w:pPr>
            <w:r>
              <w:rPr>
                <w:rFonts w:hint="eastAsia"/>
                <w:b/>
                <w:sz w:val="21"/>
                <w:szCs w:val="21"/>
              </w:rPr>
              <w:t>事</w:t>
            </w:r>
          </w:p>
          <w:p w:rsidR="00637FF1" w:rsidRDefault="00637FF1">
            <w:pPr>
              <w:pStyle w:val="Default"/>
              <w:jc w:val="center"/>
              <w:rPr>
                <w:b/>
                <w:sz w:val="21"/>
                <w:szCs w:val="21"/>
              </w:rPr>
            </w:pPr>
          </w:p>
          <w:p w:rsidR="00637FF1" w:rsidRDefault="00BD61F7">
            <w:pPr>
              <w:pStyle w:val="Default"/>
              <w:jc w:val="center"/>
              <w:rPr>
                <w:sz w:val="21"/>
                <w:szCs w:val="21"/>
              </w:rPr>
            </w:pPr>
            <w:r>
              <w:rPr>
                <w:rFonts w:hint="eastAsia"/>
                <w:b/>
                <w:sz w:val="21"/>
                <w:szCs w:val="21"/>
              </w:rPr>
              <w:t>项</w:t>
            </w:r>
          </w:p>
        </w:tc>
        <w:tc>
          <w:tcPr>
            <w:tcW w:w="2835" w:type="dxa"/>
            <w:tcBorders>
              <w:top w:val="single" w:sz="4" w:space="0" w:color="000000"/>
              <w:left w:val="nil"/>
              <w:bottom w:val="single" w:sz="4" w:space="0" w:color="000000"/>
              <w:right w:val="single" w:sz="4" w:space="0" w:color="000000"/>
            </w:tcBorders>
            <w:noWrap/>
            <w:vAlign w:val="bottom"/>
          </w:tcPr>
          <w:p w:rsidR="00637FF1" w:rsidRDefault="00BD61F7">
            <w:pPr>
              <w:pStyle w:val="Default"/>
              <w:jc w:val="center"/>
              <w:rPr>
                <w:color w:val="auto"/>
                <w:sz w:val="21"/>
                <w:szCs w:val="21"/>
              </w:rPr>
            </w:pPr>
            <w:r>
              <w:rPr>
                <w:rFonts w:hint="eastAsia"/>
                <w:color w:val="auto"/>
                <w:sz w:val="21"/>
                <w:szCs w:val="21"/>
              </w:rPr>
              <w:t>投标人提出问题的截止时间</w:t>
            </w:r>
          </w:p>
        </w:tc>
        <w:tc>
          <w:tcPr>
            <w:tcW w:w="5710" w:type="dxa"/>
            <w:tcBorders>
              <w:top w:val="single" w:sz="4" w:space="0" w:color="000000"/>
              <w:left w:val="nil"/>
              <w:bottom w:val="single" w:sz="4" w:space="0" w:color="000000"/>
              <w:right w:val="single" w:sz="4" w:space="0" w:color="000000"/>
            </w:tcBorders>
            <w:noWrap/>
            <w:vAlign w:val="center"/>
          </w:tcPr>
          <w:p w:rsidR="00637FF1" w:rsidRDefault="00BD61F7">
            <w:pPr>
              <w:pStyle w:val="Default"/>
              <w:ind w:firstLineChars="100" w:firstLine="210"/>
              <w:jc w:val="center"/>
              <w:rPr>
                <w:color w:val="000000" w:themeColor="text1"/>
                <w:sz w:val="21"/>
                <w:szCs w:val="21"/>
              </w:rPr>
            </w:pPr>
            <w:r>
              <w:rPr>
                <w:rFonts w:hint="eastAsia"/>
                <w:color w:val="000000" w:themeColor="text1"/>
                <w:sz w:val="21"/>
                <w:szCs w:val="21"/>
              </w:rPr>
              <w:t>2021年4月 5 日18：00</w:t>
            </w:r>
          </w:p>
        </w:tc>
      </w:tr>
      <w:tr w:rsidR="00637FF1">
        <w:trPr>
          <w:trHeight w:val="310"/>
          <w:jc w:val="center"/>
        </w:trPr>
        <w:tc>
          <w:tcPr>
            <w:tcW w:w="949" w:type="dxa"/>
            <w:vMerge/>
            <w:tcBorders>
              <w:left w:val="single" w:sz="4" w:space="0" w:color="000000"/>
              <w:right w:val="single" w:sz="4" w:space="0" w:color="000000"/>
            </w:tcBorders>
            <w:noWrap/>
            <w:vAlign w:val="center"/>
          </w:tcPr>
          <w:p w:rsidR="00637FF1" w:rsidRDefault="00637FF1">
            <w:pPr>
              <w:pStyle w:val="Default"/>
              <w:jc w:val="center"/>
              <w:rPr>
                <w:sz w:val="21"/>
                <w:szCs w:val="21"/>
              </w:rPr>
            </w:pPr>
          </w:p>
        </w:tc>
        <w:tc>
          <w:tcPr>
            <w:tcW w:w="2835" w:type="dxa"/>
            <w:tcBorders>
              <w:top w:val="single" w:sz="4" w:space="0" w:color="000000"/>
              <w:left w:val="nil"/>
              <w:bottom w:val="single" w:sz="4" w:space="0" w:color="000000"/>
              <w:right w:val="single" w:sz="4" w:space="0" w:color="000000"/>
            </w:tcBorders>
            <w:noWrap/>
            <w:vAlign w:val="bottom"/>
          </w:tcPr>
          <w:p w:rsidR="00637FF1" w:rsidRDefault="00BD61F7">
            <w:pPr>
              <w:pStyle w:val="Default"/>
              <w:jc w:val="center"/>
              <w:rPr>
                <w:color w:val="auto"/>
                <w:sz w:val="21"/>
                <w:szCs w:val="21"/>
              </w:rPr>
            </w:pPr>
            <w:r>
              <w:rPr>
                <w:rFonts w:hint="eastAsia"/>
                <w:color w:val="auto"/>
                <w:sz w:val="21"/>
                <w:szCs w:val="21"/>
              </w:rPr>
              <w:t>招标人书面澄清的时间</w:t>
            </w:r>
          </w:p>
        </w:tc>
        <w:tc>
          <w:tcPr>
            <w:tcW w:w="5710" w:type="dxa"/>
            <w:tcBorders>
              <w:top w:val="single" w:sz="4" w:space="0" w:color="000000"/>
              <w:left w:val="nil"/>
              <w:bottom w:val="single" w:sz="4" w:space="0" w:color="000000"/>
              <w:right w:val="single" w:sz="4" w:space="0" w:color="000000"/>
            </w:tcBorders>
            <w:noWrap/>
            <w:vAlign w:val="center"/>
          </w:tcPr>
          <w:p w:rsidR="00637FF1" w:rsidRDefault="00BD61F7">
            <w:pPr>
              <w:pStyle w:val="Default"/>
              <w:ind w:firstLineChars="100" w:firstLine="210"/>
              <w:jc w:val="center"/>
              <w:rPr>
                <w:color w:val="000000" w:themeColor="text1"/>
                <w:sz w:val="21"/>
                <w:szCs w:val="21"/>
              </w:rPr>
            </w:pPr>
            <w:r>
              <w:rPr>
                <w:rFonts w:hint="eastAsia"/>
                <w:color w:val="000000" w:themeColor="text1"/>
                <w:sz w:val="21"/>
                <w:szCs w:val="21"/>
              </w:rPr>
              <w:t>2021年 4 月 8 日开始提供下载</w:t>
            </w:r>
          </w:p>
        </w:tc>
      </w:tr>
      <w:tr w:rsidR="00637FF1">
        <w:trPr>
          <w:trHeight w:val="352"/>
          <w:jc w:val="center"/>
        </w:trPr>
        <w:tc>
          <w:tcPr>
            <w:tcW w:w="949" w:type="dxa"/>
            <w:vMerge/>
            <w:tcBorders>
              <w:left w:val="single" w:sz="4" w:space="0" w:color="000000"/>
              <w:right w:val="single" w:sz="4" w:space="0" w:color="000000"/>
            </w:tcBorders>
            <w:noWrap/>
            <w:vAlign w:val="center"/>
          </w:tcPr>
          <w:p w:rsidR="00637FF1" w:rsidRDefault="00637FF1">
            <w:pPr>
              <w:pStyle w:val="Default"/>
              <w:jc w:val="center"/>
              <w:rPr>
                <w:sz w:val="21"/>
                <w:szCs w:val="21"/>
              </w:rPr>
            </w:pPr>
          </w:p>
        </w:tc>
        <w:tc>
          <w:tcPr>
            <w:tcW w:w="2835" w:type="dxa"/>
            <w:tcBorders>
              <w:top w:val="single" w:sz="4" w:space="0" w:color="000000"/>
              <w:left w:val="nil"/>
              <w:bottom w:val="single" w:sz="4" w:space="0" w:color="000000"/>
              <w:right w:val="single" w:sz="4" w:space="0" w:color="000000"/>
            </w:tcBorders>
            <w:noWrap/>
            <w:vAlign w:val="bottom"/>
          </w:tcPr>
          <w:p w:rsidR="00637FF1" w:rsidRDefault="009152AD">
            <w:pPr>
              <w:pStyle w:val="Default"/>
              <w:jc w:val="center"/>
              <w:rPr>
                <w:color w:val="auto"/>
                <w:sz w:val="21"/>
                <w:szCs w:val="21"/>
              </w:rPr>
            </w:pPr>
            <w:r>
              <w:rPr>
                <w:rFonts w:hint="eastAsia"/>
                <w:color w:val="auto"/>
                <w:sz w:val="21"/>
                <w:szCs w:val="21"/>
              </w:rPr>
              <w:t>登录</w:t>
            </w:r>
            <w:r w:rsidR="00BD61F7">
              <w:rPr>
                <w:rFonts w:hint="eastAsia"/>
                <w:color w:val="auto"/>
                <w:sz w:val="21"/>
                <w:szCs w:val="21"/>
              </w:rPr>
              <w:t>时间</w:t>
            </w:r>
          </w:p>
        </w:tc>
        <w:tc>
          <w:tcPr>
            <w:tcW w:w="5710" w:type="dxa"/>
            <w:tcBorders>
              <w:top w:val="single" w:sz="4" w:space="0" w:color="000000"/>
              <w:left w:val="nil"/>
              <w:bottom w:val="single" w:sz="4" w:space="0" w:color="000000"/>
              <w:right w:val="single" w:sz="4" w:space="0" w:color="000000"/>
            </w:tcBorders>
            <w:noWrap/>
            <w:vAlign w:val="bottom"/>
          </w:tcPr>
          <w:p w:rsidR="00637FF1" w:rsidRDefault="00BD61F7">
            <w:pPr>
              <w:pStyle w:val="Default"/>
              <w:ind w:firstLineChars="100" w:firstLine="210"/>
              <w:jc w:val="center"/>
              <w:rPr>
                <w:color w:val="000000" w:themeColor="text1"/>
                <w:sz w:val="21"/>
                <w:szCs w:val="21"/>
              </w:rPr>
            </w:pPr>
            <w:r>
              <w:rPr>
                <w:rFonts w:hint="eastAsia"/>
                <w:color w:val="000000" w:themeColor="text1"/>
                <w:sz w:val="21"/>
                <w:szCs w:val="21"/>
              </w:rPr>
              <w:t>2021年 3 月 15 日至2021年 4 月 15 日上午9时30分</w:t>
            </w:r>
          </w:p>
        </w:tc>
      </w:tr>
      <w:tr w:rsidR="00637FF1">
        <w:trPr>
          <w:trHeight w:val="3871"/>
          <w:jc w:val="center"/>
        </w:trPr>
        <w:tc>
          <w:tcPr>
            <w:tcW w:w="949" w:type="dxa"/>
            <w:vMerge/>
            <w:tcBorders>
              <w:left w:val="single" w:sz="4" w:space="0" w:color="000000"/>
              <w:right w:val="single" w:sz="4" w:space="0" w:color="000000"/>
            </w:tcBorders>
            <w:noWrap/>
            <w:vAlign w:val="center"/>
          </w:tcPr>
          <w:p w:rsidR="00637FF1" w:rsidRDefault="00637FF1">
            <w:pPr>
              <w:pStyle w:val="Default"/>
              <w:jc w:val="center"/>
              <w:rPr>
                <w:sz w:val="21"/>
                <w:szCs w:val="21"/>
              </w:rPr>
            </w:pP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center"/>
              <w:rPr>
                <w:color w:val="auto"/>
                <w:sz w:val="21"/>
                <w:szCs w:val="21"/>
              </w:rPr>
            </w:pPr>
            <w:r>
              <w:rPr>
                <w:rFonts w:hint="eastAsia"/>
                <w:color w:val="auto"/>
                <w:sz w:val="21"/>
                <w:szCs w:val="21"/>
              </w:rPr>
              <w:t>最高限价</w:t>
            </w:r>
          </w:p>
        </w:tc>
        <w:tc>
          <w:tcPr>
            <w:tcW w:w="5710"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both"/>
              <w:rPr>
                <w:color w:val="000000" w:themeColor="text1"/>
              </w:rPr>
            </w:pPr>
            <w:r>
              <w:rPr>
                <w:rFonts w:hint="eastAsia"/>
                <w:color w:val="000000" w:themeColor="text1"/>
              </w:rPr>
              <w:t>(1</w:t>
            </w:r>
            <w:r>
              <w:rPr>
                <w:rFonts w:hint="eastAsia"/>
                <w:b/>
                <w:bCs/>
                <w:color w:val="000000" w:themeColor="text1"/>
              </w:rPr>
              <w:t>）</w:t>
            </w:r>
            <w:r>
              <w:rPr>
                <w:rFonts w:ascii="Times New Roman" w:hAnsi="Times New Roman" w:cs="Times New Roman" w:hint="eastAsia"/>
                <w:b/>
                <w:bCs/>
                <w:color w:val="000000" w:themeColor="text1"/>
                <w:kern w:val="2"/>
                <w:sz w:val="21"/>
                <w:szCs w:val="21"/>
              </w:rPr>
              <w:t>本项目的最高限价为</w:t>
            </w:r>
            <w:r>
              <w:rPr>
                <w:rFonts w:ascii="Times New Roman" w:hAnsi="Times New Roman" w:cs="Times New Roman" w:hint="eastAsia"/>
                <w:b/>
                <w:bCs/>
                <w:color w:val="000000" w:themeColor="text1"/>
                <w:kern w:val="2"/>
                <w:sz w:val="21"/>
                <w:szCs w:val="21"/>
              </w:rPr>
              <w:t>560</w:t>
            </w:r>
            <w:r>
              <w:rPr>
                <w:rFonts w:ascii="Times New Roman" w:hAnsi="Times New Roman" w:cs="Times New Roman" w:hint="eastAsia"/>
                <w:b/>
                <w:bCs/>
                <w:color w:val="000000" w:themeColor="text1"/>
                <w:kern w:val="2"/>
                <w:sz w:val="21"/>
                <w:szCs w:val="21"/>
              </w:rPr>
              <w:t>万元（其中设计费最高限价</w:t>
            </w:r>
            <w:r>
              <w:rPr>
                <w:rFonts w:ascii="Times New Roman" w:hAnsi="Times New Roman" w:cs="Times New Roman" w:hint="eastAsia"/>
                <w:b/>
                <w:bCs/>
                <w:color w:val="000000" w:themeColor="text1"/>
                <w:kern w:val="2"/>
                <w:sz w:val="21"/>
                <w:szCs w:val="21"/>
              </w:rPr>
              <w:t>15</w:t>
            </w:r>
            <w:r>
              <w:rPr>
                <w:rFonts w:ascii="Times New Roman" w:hAnsi="Times New Roman" w:cs="Times New Roman" w:hint="eastAsia"/>
                <w:b/>
                <w:bCs/>
                <w:color w:val="000000" w:themeColor="text1"/>
                <w:kern w:val="2"/>
                <w:sz w:val="21"/>
                <w:szCs w:val="21"/>
              </w:rPr>
              <w:t>万元），工程费最高限价</w:t>
            </w:r>
            <w:r>
              <w:rPr>
                <w:rFonts w:ascii="Times New Roman" w:hAnsi="Times New Roman" w:cs="Times New Roman" w:hint="eastAsia"/>
                <w:b/>
                <w:bCs/>
                <w:color w:val="000000" w:themeColor="text1"/>
                <w:kern w:val="2"/>
                <w:sz w:val="21"/>
                <w:szCs w:val="21"/>
              </w:rPr>
              <w:t>545</w:t>
            </w:r>
            <w:r>
              <w:rPr>
                <w:rFonts w:ascii="Times New Roman" w:hAnsi="Times New Roman" w:cs="Times New Roman" w:hint="eastAsia"/>
                <w:b/>
                <w:bCs/>
                <w:color w:val="000000" w:themeColor="text1"/>
                <w:kern w:val="2"/>
                <w:sz w:val="21"/>
                <w:szCs w:val="21"/>
              </w:rPr>
              <w:t>万元。</w:t>
            </w:r>
          </w:p>
          <w:p w:rsidR="00637FF1" w:rsidRDefault="00BD61F7">
            <w:pPr>
              <w:spacing w:line="400" w:lineRule="exact"/>
              <w:rPr>
                <w:color w:val="000000" w:themeColor="text1"/>
              </w:rPr>
            </w:pPr>
            <w:r>
              <w:rPr>
                <w:rFonts w:hint="eastAsia"/>
                <w:color w:val="000000" w:themeColor="text1"/>
              </w:rPr>
              <w:t>工程费结算率</w:t>
            </w:r>
            <w:r>
              <w:rPr>
                <w:rFonts w:hint="eastAsia"/>
                <w:color w:val="000000" w:themeColor="text1"/>
              </w:rPr>
              <w:t>=</w:t>
            </w:r>
            <w:r>
              <w:rPr>
                <w:rFonts w:hint="eastAsia"/>
                <w:color w:val="000000" w:themeColor="text1"/>
              </w:rPr>
              <w:t>工程费投标报价</w:t>
            </w:r>
            <w:r>
              <w:rPr>
                <w:rFonts w:hint="eastAsia"/>
                <w:color w:val="000000" w:themeColor="text1"/>
              </w:rPr>
              <w:t>/</w:t>
            </w:r>
            <w:r>
              <w:rPr>
                <w:rFonts w:hint="eastAsia"/>
                <w:color w:val="000000" w:themeColor="text1"/>
              </w:rPr>
              <w:t>本招标项目工程费用估算价</w:t>
            </w:r>
            <w:r>
              <w:rPr>
                <w:rFonts w:hint="eastAsia"/>
                <w:color w:val="000000" w:themeColor="text1"/>
              </w:rPr>
              <w:t>*100%</w:t>
            </w:r>
            <w:r>
              <w:rPr>
                <w:rFonts w:hint="eastAsia"/>
                <w:color w:val="000000" w:themeColor="text1"/>
              </w:rPr>
              <w:t>（结算价不得超过中标价，</w:t>
            </w:r>
            <w:r>
              <w:rPr>
                <w:rFonts w:ascii="宋体" w:hAnsi="宋体" w:cs="宋体" w:hint="eastAsia"/>
                <w:color w:val="000000" w:themeColor="text1"/>
              </w:rPr>
              <w:t>本招标项目工程费用估算价：</w:t>
            </w:r>
            <w:r>
              <w:rPr>
                <w:rFonts w:ascii="宋体" w:hAnsi="宋体" w:cs="宋体" w:hint="eastAsia"/>
                <w:color w:val="000000" w:themeColor="text1"/>
                <w:u w:val="single"/>
              </w:rPr>
              <w:t>545万元</w:t>
            </w:r>
            <w:r>
              <w:rPr>
                <w:rFonts w:hint="eastAsia"/>
                <w:color w:val="000000" w:themeColor="text1"/>
              </w:rPr>
              <w:t>）；设计费实行一次性包干，请各投标人充分考虑工程实际情况并结合自身实力进行合理报价，今后在设计过程中，无论设计范围是否有调整，设计费均将不予调整。总价与分项报价均不能</w:t>
            </w:r>
            <w:proofErr w:type="gramStart"/>
            <w:r>
              <w:rPr>
                <w:rFonts w:hint="eastAsia"/>
                <w:color w:val="000000" w:themeColor="text1"/>
              </w:rPr>
              <w:t>超各最高</w:t>
            </w:r>
            <w:proofErr w:type="gramEnd"/>
            <w:r>
              <w:rPr>
                <w:rFonts w:hint="eastAsia"/>
                <w:color w:val="000000" w:themeColor="text1"/>
              </w:rPr>
              <w:t>限价。</w:t>
            </w:r>
          </w:p>
          <w:p w:rsidR="00637FF1" w:rsidRDefault="00BD61F7">
            <w:pPr>
              <w:tabs>
                <w:tab w:val="left" w:pos="972"/>
                <w:tab w:val="left" w:pos="1428"/>
              </w:tabs>
              <w:rPr>
                <w:color w:val="000000" w:themeColor="text1"/>
              </w:rPr>
            </w:pPr>
            <w:r>
              <w:rPr>
                <w:rFonts w:hint="eastAsia"/>
                <w:color w:val="000000" w:themeColor="text1"/>
              </w:rPr>
              <w:t>(2</w:t>
            </w:r>
            <w:r>
              <w:rPr>
                <w:rFonts w:hint="eastAsia"/>
                <w:color w:val="000000" w:themeColor="text1"/>
              </w:rPr>
              <w:t>）设计施工总承包管理费</w:t>
            </w:r>
            <w:proofErr w:type="gramStart"/>
            <w:r>
              <w:rPr>
                <w:rFonts w:hint="eastAsia"/>
                <w:color w:val="000000" w:themeColor="text1"/>
              </w:rPr>
              <w:t>不</w:t>
            </w:r>
            <w:proofErr w:type="gramEnd"/>
            <w:r>
              <w:rPr>
                <w:rFonts w:hint="eastAsia"/>
                <w:color w:val="000000" w:themeColor="text1"/>
              </w:rPr>
              <w:t>另行报价，由投标人在投标报价中综合考虑。</w:t>
            </w:r>
          </w:p>
          <w:p w:rsidR="00637FF1" w:rsidRDefault="00BD61F7">
            <w:pPr>
              <w:tabs>
                <w:tab w:val="left" w:pos="972"/>
                <w:tab w:val="left" w:pos="1428"/>
              </w:tabs>
              <w:rPr>
                <w:color w:val="000000" w:themeColor="text1"/>
              </w:rPr>
            </w:pPr>
            <w:r>
              <w:rPr>
                <w:rFonts w:hint="eastAsia"/>
                <w:color w:val="000000" w:themeColor="text1"/>
              </w:rPr>
              <w:t>(3</w:t>
            </w:r>
            <w:r>
              <w:rPr>
                <w:rFonts w:hint="eastAsia"/>
                <w:color w:val="000000" w:themeColor="text1"/>
              </w:rPr>
              <w:t>）本项目招标代理服务费</w:t>
            </w:r>
            <w:r>
              <w:rPr>
                <w:rFonts w:hint="eastAsia"/>
                <w:color w:val="000000" w:themeColor="text1"/>
              </w:rPr>
              <w:t>50000</w:t>
            </w:r>
            <w:r>
              <w:rPr>
                <w:rFonts w:hint="eastAsia"/>
                <w:color w:val="000000" w:themeColor="text1"/>
              </w:rPr>
              <w:t>元，投标人在投标时应充分考虑该费用进行合理报价。中标单位在领取中标通知书时向招标代理机构支付该笔费用。</w:t>
            </w:r>
          </w:p>
        </w:tc>
      </w:tr>
      <w:tr w:rsidR="00637FF1">
        <w:trPr>
          <w:trHeight w:val="335"/>
          <w:jc w:val="center"/>
        </w:trPr>
        <w:tc>
          <w:tcPr>
            <w:tcW w:w="949" w:type="dxa"/>
            <w:vMerge/>
            <w:tcBorders>
              <w:left w:val="single" w:sz="4" w:space="0" w:color="000000"/>
              <w:right w:val="single" w:sz="4" w:space="0" w:color="000000"/>
            </w:tcBorders>
            <w:noWrap/>
            <w:vAlign w:val="center"/>
          </w:tcPr>
          <w:p w:rsidR="00637FF1" w:rsidRDefault="00637FF1">
            <w:pPr>
              <w:pStyle w:val="Default"/>
              <w:jc w:val="center"/>
              <w:rPr>
                <w:sz w:val="21"/>
                <w:szCs w:val="21"/>
              </w:rPr>
            </w:pPr>
          </w:p>
        </w:tc>
        <w:tc>
          <w:tcPr>
            <w:tcW w:w="2835" w:type="dxa"/>
            <w:tcBorders>
              <w:top w:val="single" w:sz="4" w:space="0" w:color="000000"/>
              <w:left w:val="nil"/>
              <w:bottom w:val="single" w:sz="4" w:space="0" w:color="000000"/>
              <w:right w:val="single" w:sz="4" w:space="0" w:color="000000"/>
            </w:tcBorders>
            <w:noWrap/>
            <w:vAlign w:val="center"/>
          </w:tcPr>
          <w:p w:rsidR="00637FF1" w:rsidRDefault="00BD61F7">
            <w:pPr>
              <w:pStyle w:val="Default"/>
              <w:jc w:val="center"/>
              <w:rPr>
                <w:color w:val="auto"/>
                <w:sz w:val="21"/>
                <w:szCs w:val="21"/>
              </w:rPr>
            </w:pPr>
            <w:r>
              <w:rPr>
                <w:rFonts w:hint="eastAsia"/>
                <w:color w:val="auto"/>
                <w:sz w:val="21"/>
                <w:szCs w:val="21"/>
              </w:rPr>
              <w:t>其他说明</w:t>
            </w:r>
          </w:p>
        </w:tc>
        <w:tc>
          <w:tcPr>
            <w:tcW w:w="5710" w:type="dxa"/>
            <w:tcBorders>
              <w:top w:val="single" w:sz="4" w:space="0" w:color="000000"/>
              <w:left w:val="nil"/>
              <w:bottom w:val="single" w:sz="4" w:space="0" w:color="000000"/>
              <w:right w:val="single" w:sz="4" w:space="0" w:color="000000"/>
            </w:tcBorders>
            <w:noWrap/>
            <w:vAlign w:val="bottom"/>
          </w:tcPr>
          <w:p w:rsidR="00637FF1" w:rsidRDefault="00BD61F7">
            <w:pPr>
              <w:jc w:val="left"/>
              <w:rPr>
                <w:rFonts w:ascii="宋体" w:hAnsi="宋体" w:cs="宋体"/>
              </w:rPr>
            </w:pPr>
            <w:r>
              <w:rPr>
                <w:rFonts w:ascii="宋体" w:hAnsi="宋体" w:cs="宋体" w:hint="eastAsia"/>
              </w:rPr>
              <w:t>设计补偿费用：本项目不设置设计补偿费。</w:t>
            </w:r>
          </w:p>
          <w:p w:rsidR="00637FF1" w:rsidRDefault="00BD61F7">
            <w:pPr>
              <w:spacing w:line="360" w:lineRule="exact"/>
              <w:rPr>
                <w:rFonts w:ascii="宋体" w:hAnsi="宋体" w:cs="宋体"/>
              </w:rPr>
            </w:pPr>
            <w:r>
              <w:rPr>
                <w:rFonts w:ascii="宋体" w:hAnsi="宋体" w:cs="宋体" w:hint="eastAsia"/>
              </w:rPr>
              <w:t>知识产权：</w:t>
            </w:r>
          </w:p>
          <w:p w:rsidR="00637FF1" w:rsidRDefault="00BD61F7">
            <w:pPr>
              <w:spacing w:line="360" w:lineRule="exact"/>
              <w:rPr>
                <w:rFonts w:ascii="宋体" w:hAnsi="宋体" w:cs="宋体"/>
              </w:rPr>
            </w:pPr>
            <w:r>
              <w:rPr>
                <w:rFonts w:ascii="宋体" w:hAnsi="宋体" w:cs="宋体" w:hint="eastAsia"/>
              </w:rPr>
              <w:t>（1）投标人须保证本投标文件及资料均未侵犯他人的知识产权，否则须承担由此引起的全部法律责任和经济责任。</w:t>
            </w:r>
          </w:p>
          <w:p w:rsidR="00637FF1" w:rsidRDefault="00BD61F7">
            <w:pPr>
              <w:spacing w:line="360" w:lineRule="exact"/>
              <w:rPr>
                <w:rFonts w:ascii="宋体" w:hAnsi="宋体" w:cs="宋体"/>
              </w:rPr>
            </w:pPr>
            <w:r>
              <w:rPr>
                <w:rFonts w:ascii="宋体" w:hAnsi="宋体" w:cs="宋体" w:hint="eastAsia"/>
              </w:rPr>
              <w:t>（2）若投标人使用他人的专利、专有技术时，所涉及到的费用及产生的纠纷，由投标人自行解决。</w:t>
            </w:r>
          </w:p>
          <w:p w:rsidR="00637FF1" w:rsidRDefault="00BD61F7">
            <w:pPr>
              <w:spacing w:line="360" w:lineRule="exact"/>
              <w:rPr>
                <w:rFonts w:ascii="宋体" w:hAnsi="宋体" w:cs="宋体"/>
              </w:rPr>
            </w:pPr>
            <w:r>
              <w:rPr>
                <w:rFonts w:ascii="宋体" w:hAnsi="宋体" w:cs="宋体" w:hint="eastAsia"/>
              </w:rPr>
              <w:t>（3）招标人提供的相关资料只供本次活动使用，各投标人应承担保密义务，不得擅自拷贝和传播。</w:t>
            </w:r>
          </w:p>
          <w:p w:rsidR="00637FF1" w:rsidRDefault="00BD61F7">
            <w:pPr>
              <w:spacing w:line="360" w:lineRule="exact"/>
              <w:rPr>
                <w:rFonts w:ascii="宋体" w:hAnsi="宋体" w:cs="宋体"/>
              </w:rPr>
            </w:pPr>
            <w:r>
              <w:rPr>
                <w:rFonts w:ascii="宋体" w:hAnsi="宋体" w:cs="宋体" w:hint="eastAsia"/>
              </w:rPr>
              <w:t>（4）投标人的所有投标文件不予退还，所有投标文件的所有权（包括知识产权）归招标人所有。</w:t>
            </w:r>
          </w:p>
          <w:p w:rsidR="00637FF1" w:rsidRDefault="00BD61F7">
            <w:pPr>
              <w:spacing w:line="360" w:lineRule="exact"/>
              <w:rPr>
                <w:rFonts w:ascii="宋体" w:hAnsi="宋体" w:cs="宋体"/>
              </w:rPr>
            </w:pPr>
            <w:r>
              <w:rPr>
                <w:rFonts w:ascii="宋体" w:hAnsi="宋体" w:cs="宋体" w:hint="eastAsia"/>
              </w:rPr>
              <w:t>（5）招标人有权在本项目实施过程中按照实际情况对中标方</w:t>
            </w:r>
            <w:r>
              <w:rPr>
                <w:rFonts w:ascii="宋体" w:hAnsi="宋体" w:cs="宋体" w:hint="eastAsia"/>
              </w:rPr>
              <w:lastRenderedPageBreak/>
              <w:t>案进行调整，有权采用未中标方案的部分设计内容或理念。</w:t>
            </w:r>
          </w:p>
          <w:p w:rsidR="00637FF1" w:rsidRDefault="00BD61F7">
            <w:pPr>
              <w:spacing w:line="360" w:lineRule="exact"/>
              <w:rPr>
                <w:rFonts w:ascii="宋体" w:hAnsi="宋体" w:cs="宋体"/>
              </w:rPr>
            </w:pPr>
            <w:r>
              <w:rPr>
                <w:rFonts w:ascii="宋体" w:hAnsi="宋体" w:cs="宋体" w:hint="eastAsia"/>
              </w:rPr>
              <w:t>（6）招标人有权通过传媒或其它形式介绍、展示或评价设计方案，所有展示、推介、广告均不再向投标人支付费用。</w:t>
            </w:r>
          </w:p>
          <w:p w:rsidR="00637FF1" w:rsidRDefault="00BD61F7">
            <w:pPr>
              <w:spacing w:line="360" w:lineRule="exact"/>
              <w:rPr>
                <w:rFonts w:ascii="宋体" w:hAnsi="宋体" w:cs="宋体"/>
              </w:rPr>
            </w:pPr>
            <w:r>
              <w:rPr>
                <w:rFonts w:ascii="宋体" w:hAnsi="宋体" w:cs="宋体" w:hint="eastAsia"/>
              </w:rPr>
              <w:t>（7）中标人未经招标人许可，不得将中标方案成果用于其他任何项目的投标和设计，不得在国内外刊物、学术或技术交流会上发表该方案成果。</w:t>
            </w:r>
          </w:p>
        </w:tc>
      </w:tr>
      <w:tr w:rsidR="00637FF1">
        <w:trPr>
          <w:trHeight w:val="335"/>
          <w:jc w:val="center"/>
        </w:trPr>
        <w:tc>
          <w:tcPr>
            <w:tcW w:w="949" w:type="dxa"/>
            <w:vMerge/>
            <w:tcBorders>
              <w:left w:val="single" w:sz="4" w:space="0" w:color="000000"/>
              <w:right w:val="single" w:sz="4" w:space="0" w:color="000000"/>
            </w:tcBorders>
            <w:noWrap/>
            <w:vAlign w:val="center"/>
          </w:tcPr>
          <w:p w:rsidR="00637FF1" w:rsidRDefault="00637FF1">
            <w:pPr>
              <w:pStyle w:val="Default"/>
              <w:jc w:val="center"/>
              <w:rPr>
                <w:sz w:val="21"/>
                <w:szCs w:val="21"/>
              </w:rPr>
            </w:pPr>
          </w:p>
        </w:tc>
        <w:tc>
          <w:tcPr>
            <w:tcW w:w="8545" w:type="dxa"/>
            <w:gridSpan w:val="2"/>
            <w:tcBorders>
              <w:top w:val="single" w:sz="4" w:space="0" w:color="000000"/>
              <w:left w:val="nil"/>
              <w:bottom w:val="single" w:sz="4" w:space="0" w:color="000000"/>
              <w:right w:val="single" w:sz="4" w:space="0" w:color="000000"/>
            </w:tcBorders>
            <w:noWrap/>
            <w:vAlign w:val="center"/>
          </w:tcPr>
          <w:p w:rsidR="00637FF1" w:rsidRDefault="00BD61F7">
            <w:pPr>
              <w:autoSpaceDE w:val="0"/>
              <w:autoSpaceDN w:val="0"/>
              <w:adjustRightInd w:val="0"/>
              <w:spacing w:line="400" w:lineRule="exact"/>
              <w:rPr>
                <w:rFonts w:ascii="宋体" w:hAnsi="宋体" w:cs="宋体"/>
              </w:rPr>
            </w:pPr>
            <w:r>
              <w:rPr>
                <w:rFonts w:ascii="宋体" w:hAnsi="宋体" w:cs="宋体" w:hint="eastAsia"/>
              </w:rPr>
              <w:t>招标文件的答疑与澄清、修改、补充等内容将在</w:t>
            </w:r>
            <w:r>
              <w:rPr>
                <w:rFonts w:ascii="宋体" w:hAnsi="宋体" w:cs="宋体" w:hint="eastAsia"/>
                <w:color w:val="000000"/>
                <w:shd w:val="clear" w:color="auto" w:fill="FFFFFF"/>
              </w:rPr>
              <w:t>在平阳县政府门户网站公共资源交易网(</w:t>
            </w:r>
            <w:hyperlink r:id="rId12" w:history="1">
              <w:r>
                <w:rPr>
                  <w:rStyle w:val="a9"/>
                  <w:rFonts w:ascii="宋体" w:hAnsi="宋体" w:cs="宋体" w:hint="eastAsia"/>
                  <w:color w:val="000000"/>
                  <w:shd w:val="clear" w:color="auto" w:fill="FFFFFF"/>
                </w:rPr>
                <w:t>http://www.zjpy.gov.cn/col/col1229353018/index.html</w:t>
              </w:r>
            </w:hyperlink>
            <w:r>
              <w:rPr>
                <w:rFonts w:ascii="宋体" w:hAnsi="宋体" w:cs="宋体" w:hint="eastAsia"/>
              </w:rPr>
              <w:t>“建设工程”栏上发布</w:t>
            </w:r>
          </w:p>
        </w:tc>
      </w:tr>
      <w:tr w:rsidR="00637FF1">
        <w:trPr>
          <w:trHeight w:val="335"/>
          <w:jc w:val="center"/>
        </w:trPr>
        <w:tc>
          <w:tcPr>
            <w:tcW w:w="949" w:type="dxa"/>
            <w:vMerge/>
            <w:tcBorders>
              <w:left w:val="single" w:sz="4" w:space="0" w:color="000000"/>
              <w:right w:val="single" w:sz="4" w:space="0" w:color="000000"/>
            </w:tcBorders>
            <w:noWrap/>
            <w:vAlign w:val="center"/>
          </w:tcPr>
          <w:p w:rsidR="00637FF1" w:rsidRDefault="00637FF1">
            <w:pPr>
              <w:pStyle w:val="Default"/>
              <w:jc w:val="center"/>
              <w:rPr>
                <w:sz w:val="21"/>
                <w:szCs w:val="21"/>
              </w:rPr>
            </w:pPr>
          </w:p>
        </w:tc>
        <w:tc>
          <w:tcPr>
            <w:tcW w:w="8545" w:type="dxa"/>
            <w:gridSpan w:val="2"/>
            <w:tcBorders>
              <w:top w:val="single" w:sz="4" w:space="0" w:color="000000"/>
              <w:left w:val="nil"/>
              <w:bottom w:val="single" w:sz="4" w:space="0" w:color="000000"/>
              <w:right w:val="single" w:sz="4" w:space="0" w:color="000000"/>
            </w:tcBorders>
            <w:noWrap/>
            <w:vAlign w:val="center"/>
          </w:tcPr>
          <w:p w:rsidR="00637FF1" w:rsidRDefault="00BD61F7">
            <w:pPr>
              <w:autoSpaceDE w:val="0"/>
              <w:autoSpaceDN w:val="0"/>
              <w:adjustRightInd w:val="0"/>
              <w:spacing w:line="400" w:lineRule="exact"/>
              <w:rPr>
                <w:rFonts w:ascii="宋体" w:hAnsi="宋体" w:cs="宋体"/>
                <w:kern w:val="0"/>
              </w:rPr>
            </w:pPr>
            <w:r>
              <w:rPr>
                <w:rFonts w:ascii="宋体" w:hAnsi="宋体" w:cs="宋体" w:hint="eastAsia"/>
                <w:kern w:val="0"/>
              </w:rPr>
              <w:t>投标单位必须由法定代表人携带有效身份证明到场参加开标会议；法定代表人不能到场参加开标会议的，可委托本企业人员（需提供由社会保障部门出具的近6个月内的本单位社保在保证明）携带有效身份证明到场参加开标会议。有效身份证明详见第二章4.2.5款。（若联合体投标的，则由牵头人提供以上资料及联合体协议书(复印件加盖公章)参加开标会议）。</w:t>
            </w:r>
          </w:p>
          <w:p w:rsidR="00637FF1" w:rsidRDefault="00BD61F7">
            <w:pPr>
              <w:autoSpaceDE w:val="0"/>
              <w:autoSpaceDN w:val="0"/>
              <w:adjustRightInd w:val="0"/>
              <w:spacing w:line="400" w:lineRule="exact"/>
              <w:rPr>
                <w:rFonts w:ascii="宋体" w:hAnsi="宋体" w:cs="宋体"/>
                <w:kern w:val="0"/>
              </w:rPr>
            </w:pPr>
            <w:r>
              <w:rPr>
                <w:rFonts w:ascii="宋体" w:hAnsi="宋体" w:cs="宋体" w:hint="eastAsia"/>
                <w:kern w:val="0"/>
              </w:rPr>
              <w:t>注:可以提供由社保部门或地方政务服务网生成的具有社保电子签章的</w:t>
            </w:r>
            <w:proofErr w:type="gramStart"/>
            <w:r>
              <w:rPr>
                <w:rFonts w:ascii="宋体" w:hAnsi="宋体" w:cs="宋体" w:hint="eastAsia"/>
                <w:kern w:val="0"/>
              </w:rPr>
              <w:t>社保证明</w:t>
            </w:r>
            <w:proofErr w:type="gramEnd"/>
            <w:r>
              <w:rPr>
                <w:rFonts w:ascii="宋体" w:hAnsi="宋体" w:cs="宋体" w:hint="eastAsia"/>
                <w:kern w:val="0"/>
              </w:rPr>
              <w:t>。</w:t>
            </w:r>
            <w:proofErr w:type="gramStart"/>
            <w:r>
              <w:rPr>
                <w:rFonts w:ascii="宋体" w:hAnsi="宋体" w:cs="宋体" w:hint="eastAsia"/>
                <w:kern w:val="0"/>
              </w:rPr>
              <w:t>社保证明</w:t>
            </w:r>
            <w:proofErr w:type="gramEnd"/>
            <w:r>
              <w:rPr>
                <w:rFonts w:ascii="宋体" w:hAnsi="宋体" w:cs="宋体" w:hint="eastAsia"/>
                <w:kern w:val="0"/>
              </w:rPr>
              <w:t>自行下载打印并加盖公章。若因提供的核实查询渠道的无法查询而引起的一切后果，均由投标单位自行承担。</w:t>
            </w:r>
          </w:p>
        </w:tc>
      </w:tr>
      <w:tr w:rsidR="00637FF1">
        <w:trPr>
          <w:trHeight w:val="335"/>
          <w:jc w:val="center"/>
        </w:trPr>
        <w:tc>
          <w:tcPr>
            <w:tcW w:w="949" w:type="dxa"/>
            <w:vMerge/>
            <w:tcBorders>
              <w:left w:val="single" w:sz="4" w:space="0" w:color="000000"/>
              <w:right w:val="single" w:sz="4" w:space="0" w:color="000000"/>
            </w:tcBorders>
            <w:noWrap/>
            <w:vAlign w:val="center"/>
          </w:tcPr>
          <w:p w:rsidR="00637FF1" w:rsidRDefault="00637FF1">
            <w:pPr>
              <w:pStyle w:val="Default"/>
              <w:jc w:val="center"/>
              <w:rPr>
                <w:sz w:val="21"/>
                <w:szCs w:val="21"/>
              </w:rPr>
            </w:pPr>
          </w:p>
        </w:tc>
        <w:tc>
          <w:tcPr>
            <w:tcW w:w="8545" w:type="dxa"/>
            <w:gridSpan w:val="2"/>
            <w:tcBorders>
              <w:top w:val="single" w:sz="4" w:space="0" w:color="000000"/>
              <w:left w:val="nil"/>
              <w:bottom w:val="single" w:sz="4" w:space="0" w:color="000000"/>
              <w:right w:val="single" w:sz="4" w:space="0" w:color="000000"/>
            </w:tcBorders>
            <w:noWrap/>
            <w:vAlign w:val="center"/>
          </w:tcPr>
          <w:p w:rsidR="00637FF1" w:rsidRDefault="00BD61F7">
            <w:pPr>
              <w:autoSpaceDE w:val="0"/>
              <w:autoSpaceDN w:val="0"/>
              <w:adjustRightInd w:val="0"/>
              <w:spacing w:line="400" w:lineRule="exact"/>
              <w:rPr>
                <w:rFonts w:ascii="宋体" w:hAnsi="宋体" w:cs="宋体"/>
                <w:kern w:val="0"/>
              </w:rPr>
            </w:pPr>
            <w:r>
              <w:rPr>
                <w:rFonts w:ascii="宋体" w:hAnsi="宋体" w:cs="宋体" w:hint="eastAsia"/>
                <w:kern w:val="0"/>
              </w:rPr>
              <w:t>投标人在提交投标文件的同时，应同时递交投标人资格审查(含资信)所涉及的证明材料原件作为备查，评标委员会根据评标的需要，核对投标人提供相应的原件，</w:t>
            </w:r>
            <w:r>
              <w:rPr>
                <w:rFonts w:cs="宋体" w:hint="eastAsia"/>
              </w:rPr>
              <w:t>如届时未能按要求提供投标人资格审查（或资信评审）所涉及的证明材料原件的，涉及资格审查部分作投标人资格审查不通过处理（</w:t>
            </w:r>
            <w:r>
              <w:rPr>
                <w:rFonts w:cs="宋体" w:hint="eastAsia"/>
              </w:rPr>
              <w:t>(</w:t>
            </w:r>
            <w:r>
              <w:rPr>
                <w:rFonts w:cs="宋体" w:hint="eastAsia"/>
              </w:rPr>
              <w:t>涉及资信部分的相应评分项不予得分</w:t>
            </w:r>
            <w:r>
              <w:rPr>
                <w:rFonts w:cs="宋体" w:hint="eastAsia"/>
              </w:rPr>
              <w:t>)</w:t>
            </w:r>
            <w:r>
              <w:rPr>
                <w:rFonts w:cs="宋体" w:hint="eastAsia"/>
              </w:rPr>
              <w:t>）</w:t>
            </w:r>
            <w:r>
              <w:rPr>
                <w:rFonts w:ascii="宋体" w:hAnsi="宋体" w:cs="宋体" w:hint="eastAsia"/>
                <w:kern w:val="0"/>
              </w:rPr>
              <w:t>；证书原件单独密封，密封袋封面须注明所提供的原件清单。资格审查(含资信)资料详见第二章3.1.1.3款。（若联合体投标：相关资料各方均需提供）。</w:t>
            </w:r>
          </w:p>
        </w:tc>
      </w:tr>
      <w:tr w:rsidR="00637FF1">
        <w:trPr>
          <w:trHeight w:val="335"/>
          <w:jc w:val="center"/>
        </w:trPr>
        <w:tc>
          <w:tcPr>
            <w:tcW w:w="949" w:type="dxa"/>
            <w:tcBorders>
              <w:left w:val="single" w:sz="4" w:space="0" w:color="000000"/>
              <w:bottom w:val="single" w:sz="4" w:space="0" w:color="000000"/>
              <w:right w:val="single" w:sz="4" w:space="0" w:color="000000"/>
            </w:tcBorders>
            <w:noWrap/>
            <w:vAlign w:val="center"/>
          </w:tcPr>
          <w:p w:rsidR="00637FF1" w:rsidRDefault="00637FF1">
            <w:pPr>
              <w:pStyle w:val="Default"/>
              <w:jc w:val="center"/>
              <w:rPr>
                <w:sz w:val="21"/>
                <w:szCs w:val="21"/>
              </w:rPr>
            </w:pPr>
          </w:p>
        </w:tc>
        <w:tc>
          <w:tcPr>
            <w:tcW w:w="8545" w:type="dxa"/>
            <w:gridSpan w:val="2"/>
            <w:tcBorders>
              <w:top w:val="single" w:sz="4" w:space="0" w:color="000000"/>
              <w:left w:val="nil"/>
              <w:bottom w:val="single" w:sz="4" w:space="0" w:color="000000"/>
              <w:right w:val="single" w:sz="4" w:space="0" w:color="000000"/>
            </w:tcBorders>
            <w:noWrap/>
            <w:vAlign w:val="center"/>
          </w:tcPr>
          <w:p w:rsidR="00637FF1" w:rsidRDefault="00BD61F7">
            <w:pPr>
              <w:autoSpaceDE w:val="0"/>
              <w:autoSpaceDN w:val="0"/>
              <w:adjustRightInd w:val="0"/>
              <w:spacing w:line="400" w:lineRule="exact"/>
            </w:pPr>
            <w:r>
              <w:rPr>
                <w:rFonts w:hint="eastAsia"/>
              </w:rPr>
              <w:t>本次总承包单位中标后，须对可</w:t>
            </w:r>
            <w:proofErr w:type="gramStart"/>
            <w:r>
              <w:rPr>
                <w:rFonts w:hint="eastAsia"/>
              </w:rPr>
              <w:t>研</w:t>
            </w:r>
            <w:proofErr w:type="gramEnd"/>
            <w:r>
              <w:rPr>
                <w:rFonts w:hint="eastAsia"/>
              </w:rPr>
              <w:t>、投标方案进行优化，并出具初步设计成果，设计标准、设计方案和设计概算必须经招标人审查确定后方可实施，一经确认，投标人不得随意修改调整。在设计施工总承包单位完成施工图设计并报主管部门审图通过后，由总承包单位（若总承包单位无造价咨询资质的，须委托具有相应资质的造价咨询单位）出具工程量清单及工程造价，并经审核单位审定及业主认可。施工图纸及工程量清单、工程造价未经招标人确认而私自施工的，其造成的所有费用招标人一律不予支付。未按该条款实施的，中标方须按上述要求整改到位；如若未进行相关整改的，招标人有权终止合同并不</w:t>
            </w:r>
            <w:proofErr w:type="gramStart"/>
            <w:r>
              <w:rPr>
                <w:rFonts w:hint="eastAsia"/>
              </w:rPr>
              <w:t>予退</w:t>
            </w:r>
            <w:proofErr w:type="gramEnd"/>
            <w:r>
              <w:rPr>
                <w:rFonts w:hint="eastAsia"/>
              </w:rPr>
              <w:t>还其履约保证金，给招标人造成的损失，须赔偿因此造成的一切损失费。</w:t>
            </w:r>
          </w:p>
        </w:tc>
      </w:tr>
    </w:tbl>
    <w:p w:rsidR="00637FF1" w:rsidRDefault="00637FF1">
      <w:pPr>
        <w:autoSpaceDE w:val="0"/>
        <w:autoSpaceDN w:val="0"/>
        <w:adjustRightInd w:val="0"/>
        <w:spacing w:line="400" w:lineRule="exact"/>
        <w:jc w:val="left"/>
        <w:rPr>
          <w:rFonts w:ascii="仿宋_GB2312" w:hAnsi="仿宋_GB2312"/>
          <w:color w:val="000000"/>
          <w:kern w:val="0"/>
        </w:rPr>
      </w:pPr>
    </w:p>
    <w:p w:rsidR="00637FF1" w:rsidRDefault="00637FF1">
      <w:pPr>
        <w:autoSpaceDE w:val="0"/>
        <w:autoSpaceDN w:val="0"/>
        <w:adjustRightInd w:val="0"/>
        <w:spacing w:line="400" w:lineRule="exact"/>
        <w:jc w:val="left"/>
        <w:rPr>
          <w:rFonts w:ascii="宋体" w:hAnsi="宋体"/>
          <w:color w:val="000000"/>
          <w:kern w:val="0"/>
        </w:rPr>
      </w:pPr>
    </w:p>
    <w:p w:rsidR="00637FF1" w:rsidRDefault="00BD61F7">
      <w:pPr>
        <w:pStyle w:val="Default"/>
        <w:spacing w:line="500" w:lineRule="exact"/>
        <w:rPr>
          <w:sz w:val="28"/>
          <w:szCs w:val="28"/>
        </w:rPr>
      </w:pPr>
      <w:r>
        <w:rPr>
          <w:rFonts w:hint="eastAsia"/>
          <w:sz w:val="28"/>
          <w:szCs w:val="28"/>
        </w:rPr>
        <w:br w:type="page"/>
      </w:r>
      <w:r>
        <w:rPr>
          <w:rFonts w:hint="eastAsia"/>
          <w:sz w:val="28"/>
          <w:szCs w:val="28"/>
        </w:rPr>
        <w:lastRenderedPageBreak/>
        <w:t>1. 总则</w:t>
      </w:r>
    </w:p>
    <w:p w:rsidR="00637FF1" w:rsidRDefault="00BD61F7">
      <w:pPr>
        <w:pStyle w:val="Default"/>
        <w:spacing w:line="500" w:lineRule="exact"/>
        <w:ind w:firstLineChars="100" w:firstLine="240"/>
      </w:pPr>
      <w:r>
        <w:rPr>
          <w:rFonts w:hint="eastAsia"/>
        </w:rPr>
        <w:t>1.1项目概况</w:t>
      </w:r>
    </w:p>
    <w:p w:rsidR="00637FF1" w:rsidRDefault="00BD61F7">
      <w:pPr>
        <w:pStyle w:val="CM24"/>
        <w:spacing w:line="500" w:lineRule="exact"/>
        <w:ind w:firstLineChars="150" w:firstLine="315"/>
        <w:jc w:val="both"/>
        <w:rPr>
          <w:rFonts w:cs="宋体"/>
          <w:sz w:val="21"/>
          <w:szCs w:val="21"/>
        </w:rPr>
      </w:pPr>
      <w:r>
        <w:rPr>
          <w:rFonts w:cs="宋体" w:hint="eastAsia"/>
          <w:sz w:val="21"/>
          <w:szCs w:val="21"/>
        </w:rPr>
        <w:t>1.1.1根据《中华人民共和国招标投标法》等有关法律、法规和规章的规定，本招标项目已具备招标条件，现对本项目设计施工一体化进行招标。</w:t>
      </w:r>
    </w:p>
    <w:p w:rsidR="00637FF1" w:rsidRDefault="00BD61F7">
      <w:pPr>
        <w:pStyle w:val="Default"/>
        <w:spacing w:line="500" w:lineRule="exact"/>
        <w:ind w:firstLineChars="150" w:firstLine="315"/>
        <w:rPr>
          <w:sz w:val="21"/>
          <w:szCs w:val="21"/>
        </w:rPr>
      </w:pPr>
      <w:r>
        <w:rPr>
          <w:rFonts w:hint="eastAsia"/>
          <w:sz w:val="21"/>
          <w:szCs w:val="21"/>
        </w:rPr>
        <w:t>1.1.2本招标项目招标人：见投标人须知前附表。</w:t>
      </w:r>
    </w:p>
    <w:p w:rsidR="00637FF1" w:rsidRDefault="00BD61F7">
      <w:pPr>
        <w:pStyle w:val="Default"/>
        <w:spacing w:line="500" w:lineRule="exact"/>
        <w:ind w:firstLineChars="150" w:firstLine="315"/>
        <w:rPr>
          <w:sz w:val="21"/>
          <w:szCs w:val="21"/>
        </w:rPr>
      </w:pPr>
      <w:r>
        <w:rPr>
          <w:rFonts w:hint="eastAsia"/>
          <w:sz w:val="21"/>
          <w:szCs w:val="21"/>
        </w:rPr>
        <w:t>1.1.3本招标项目招标代理机构：见投标人须知前附表。</w:t>
      </w:r>
    </w:p>
    <w:p w:rsidR="00637FF1" w:rsidRDefault="00BD61F7">
      <w:pPr>
        <w:pStyle w:val="Default"/>
        <w:spacing w:line="500" w:lineRule="exact"/>
        <w:ind w:firstLineChars="150" w:firstLine="315"/>
        <w:rPr>
          <w:sz w:val="21"/>
          <w:szCs w:val="21"/>
        </w:rPr>
      </w:pPr>
      <w:r>
        <w:rPr>
          <w:rFonts w:hint="eastAsia"/>
          <w:sz w:val="21"/>
          <w:szCs w:val="21"/>
        </w:rPr>
        <w:t>1.1.4本招标项目名称：见投标人须知前附表。</w:t>
      </w:r>
    </w:p>
    <w:p w:rsidR="00637FF1" w:rsidRDefault="00BD61F7">
      <w:pPr>
        <w:pStyle w:val="Default"/>
        <w:spacing w:line="500" w:lineRule="exact"/>
        <w:ind w:firstLineChars="150" w:firstLine="315"/>
        <w:rPr>
          <w:sz w:val="21"/>
          <w:szCs w:val="21"/>
        </w:rPr>
      </w:pPr>
      <w:r>
        <w:rPr>
          <w:rFonts w:hint="eastAsia"/>
          <w:sz w:val="21"/>
          <w:szCs w:val="21"/>
        </w:rPr>
        <w:t>1.1.5本招标项目建设地点：见投标人须知前附表。</w:t>
      </w:r>
    </w:p>
    <w:p w:rsidR="00637FF1" w:rsidRDefault="00BD61F7">
      <w:pPr>
        <w:pStyle w:val="Default"/>
        <w:spacing w:line="500" w:lineRule="exact"/>
        <w:ind w:firstLineChars="100" w:firstLine="240"/>
      </w:pPr>
      <w:r>
        <w:rPr>
          <w:rFonts w:hint="eastAsia"/>
        </w:rPr>
        <w:t>1.2 资金来源和落实情况</w:t>
      </w:r>
    </w:p>
    <w:p w:rsidR="00637FF1" w:rsidRDefault="00BD61F7">
      <w:pPr>
        <w:pStyle w:val="Default"/>
        <w:spacing w:line="500" w:lineRule="exact"/>
        <w:ind w:firstLineChars="150" w:firstLine="315"/>
        <w:rPr>
          <w:sz w:val="21"/>
          <w:szCs w:val="21"/>
        </w:rPr>
      </w:pPr>
      <w:r>
        <w:rPr>
          <w:rFonts w:hint="eastAsia"/>
          <w:sz w:val="21"/>
          <w:szCs w:val="21"/>
        </w:rPr>
        <w:t>1.2.1本招标项目的资金来源：见投标人须知前附表。</w:t>
      </w:r>
    </w:p>
    <w:p w:rsidR="00637FF1" w:rsidRDefault="00BD61F7">
      <w:pPr>
        <w:pStyle w:val="Default"/>
        <w:spacing w:line="500" w:lineRule="exact"/>
        <w:ind w:firstLineChars="150" w:firstLine="315"/>
        <w:rPr>
          <w:sz w:val="21"/>
          <w:szCs w:val="21"/>
        </w:rPr>
      </w:pPr>
      <w:r>
        <w:rPr>
          <w:rFonts w:hint="eastAsia"/>
          <w:sz w:val="21"/>
          <w:szCs w:val="21"/>
        </w:rPr>
        <w:t>1.2.2本招标项目的出资比例：见投标人须知前附表。</w:t>
      </w:r>
    </w:p>
    <w:p w:rsidR="00637FF1" w:rsidRDefault="00BD61F7">
      <w:pPr>
        <w:pStyle w:val="Default"/>
        <w:spacing w:line="500" w:lineRule="exact"/>
        <w:ind w:firstLineChars="150" w:firstLine="315"/>
        <w:rPr>
          <w:sz w:val="21"/>
          <w:szCs w:val="21"/>
        </w:rPr>
      </w:pPr>
      <w:r>
        <w:rPr>
          <w:rFonts w:hint="eastAsia"/>
          <w:sz w:val="21"/>
          <w:szCs w:val="21"/>
        </w:rPr>
        <w:t>1.2.3本招标项目的资金落实情况：见投标人须知前附表。</w:t>
      </w:r>
    </w:p>
    <w:p w:rsidR="00637FF1" w:rsidRDefault="00BD61F7">
      <w:pPr>
        <w:pStyle w:val="Default"/>
        <w:spacing w:line="500" w:lineRule="exact"/>
        <w:ind w:firstLineChars="100" w:firstLine="240"/>
      </w:pPr>
      <w:r>
        <w:rPr>
          <w:rFonts w:hint="eastAsia"/>
        </w:rPr>
        <w:t>1.3 招标范围、计划工期和质量要求</w:t>
      </w:r>
    </w:p>
    <w:p w:rsidR="00637FF1" w:rsidRDefault="00BD61F7">
      <w:pPr>
        <w:pStyle w:val="Default"/>
        <w:spacing w:line="500" w:lineRule="exact"/>
        <w:ind w:firstLineChars="150" w:firstLine="315"/>
        <w:rPr>
          <w:sz w:val="21"/>
          <w:szCs w:val="21"/>
        </w:rPr>
      </w:pPr>
      <w:r>
        <w:rPr>
          <w:rFonts w:hint="eastAsia"/>
          <w:sz w:val="21"/>
          <w:szCs w:val="21"/>
        </w:rPr>
        <w:t>1.3.1本次招标范围：见投标人须知前附表。</w:t>
      </w:r>
    </w:p>
    <w:p w:rsidR="00637FF1" w:rsidRDefault="00BD61F7">
      <w:pPr>
        <w:pStyle w:val="Default"/>
        <w:spacing w:line="500" w:lineRule="exact"/>
        <w:ind w:firstLineChars="150" w:firstLine="315"/>
        <w:rPr>
          <w:sz w:val="21"/>
          <w:szCs w:val="21"/>
        </w:rPr>
      </w:pPr>
      <w:r>
        <w:rPr>
          <w:rFonts w:hint="eastAsia"/>
          <w:sz w:val="21"/>
          <w:szCs w:val="21"/>
        </w:rPr>
        <w:t>1.3.2本招标项目的计划工期：见投标人须知前附表。</w:t>
      </w:r>
    </w:p>
    <w:p w:rsidR="00637FF1" w:rsidRDefault="00BD61F7">
      <w:pPr>
        <w:pStyle w:val="Default"/>
        <w:spacing w:line="500" w:lineRule="exact"/>
        <w:ind w:firstLineChars="150" w:firstLine="315"/>
        <w:rPr>
          <w:sz w:val="21"/>
          <w:szCs w:val="21"/>
        </w:rPr>
      </w:pPr>
      <w:r>
        <w:rPr>
          <w:rFonts w:hint="eastAsia"/>
          <w:sz w:val="21"/>
          <w:szCs w:val="21"/>
        </w:rPr>
        <w:t>1.3.3本招标项目的质量要求：见投标人须知前附表。</w:t>
      </w:r>
    </w:p>
    <w:p w:rsidR="00637FF1" w:rsidRDefault="00BD61F7">
      <w:pPr>
        <w:pStyle w:val="CM4"/>
        <w:spacing w:line="500" w:lineRule="exact"/>
        <w:ind w:firstLineChars="100" w:firstLine="240"/>
        <w:jc w:val="both"/>
        <w:rPr>
          <w:rFonts w:cs="宋体"/>
        </w:rPr>
      </w:pPr>
      <w:r>
        <w:rPr>
          <w:rFonts w:cs="宋体" w:hint="eastAsia"/>
        </w:rPr>
        <w:t>1.4 投标人资格要求</w:t>
      </w:r>
    </w:p>
    <w:p w:rsidR="00637FF1" w:rsidRDefault="00BD61F7">
      <w:pPr>
        <w:pStyle w:val="CM4"/>
        <w:spacing w:line="500" w:lineRule="exact"/>
        <w:ind w:firstLineChars="150" w:firstLine="315"/>
        <w:jc w:val="both"/>
        <w:rPr>
          <w:rFonts w:cs="宋体"/>
          <w:sz w:val="21"/>
          <w:szCs w:val="21"/>
        </w:rPr>
      </w:pPr>
      <w:r>
        <w:rPr>
          <w:rFonts w:cs="宋体" w:hint="eastAsia"/>
          <w:color w:val="000000"/>
          <w:sz w:val="21"/>
          <w:szCs w:val="21"/>
        </w:rPr>
        <w:t xml:space="preserve">1.4.1 </w:t>
      </w:r>
      <w:r>
        <w:rPr>
          <w:rFonts w:cs="宋体" w:hint="eastAsia"/>
          <w:sz w:val="21"/>
          <w:szCs w:val="21"/>
        </w:rPr>
        <w:t>投标人应具备承担本招标项目相应的资质条件、能力和信誉。</w:t>
      </w:r>
    </w:p>
    <w:p w:rsidR="00637FF1" w:rsidRDefault="00BD61F7">
      <w:pPr>
        <w:pStyle w:val="Default"/>
        <w:spacing w:line="500" w:lineRule="exact"/>
        <w:ind w:firstLineChars="150" w:firstLine="315"/>
        <w:rPr>
          <w:sz w:val="21"/>
          <w:szCs w:val="21"/>
        </w:rPr>
      </w:pPr>
      <w:r>
        <w:rPr>
          <w:rFonts w:hint="eastAsia"/>
          <w:sz w:val="21"/>
          <w:szCs w:val="21"/>
        </w:rPr>
        <w:t>（1）资质条件：见投标人须知前附表；</w:t>
      </w:r>
    </w:p>
    <w:p w:rsidR="00637FF1" w:rsidRDefault="00BD61F7">
      <w:pPr>
        <w:pStyle w:val="Default"/>
        <w:spacing w:line="500" w:lineRule="exact"/>
        <w:ind w:firstLineChars="150" w:firstLine="315"/>
        <w:rPr>
          <w:sz w:val="21"/>
          <w:szCs w:val="21"/>
        </w:rPr>
      </w:pPr>
      <w:r>
        <w:rPr>
          <w:rFonts w:hint="eastAsia"/>
          <w:sz w:val="21"/>
          <w:szCs w:val="21"/>
        </w:rPr>
        <w:t>（2）项目负责人：见投标人须知前附表；</w:t>
      </w:r>
    </w:p>
    <w:p w:rsidR="00637FF1" w:rsidRDefault="00BD61F7">
      <w:pPr>
        <w:pStyle w:val="Default"/>
        <w:spacing w:line="500" w:lineRule="exact"/>
        <w:ind w:firstLineChars="150" w:firstLine="315"/>
        <w:rPr>
          <w:sz w:val="21"/>
          <w:szCs w:val="21"/>
        </w:rPr>
      </w:pPr>
      <w:r>
        <w:rPr>
          <w:rFonts w:hint="eastAsia"/>
          <w:sz w:val="21"/>
          <w:szCs w:val="21"/>
        </w:rPr>
        <w:t>（3）拟派的项目班子成员：见投标人须知前附表。</w:t>
      </w:r>
    </w:p>
    <w:p w:rsidR="00637FF1" w:rsidRDefault="00BD61F7">
      <w:pPr>
        <w:pStyle w:val="CM4"/>
        <w:spacing w:line="500" w:lineRule="exact"/>
        <w:ind w:firstLineChars="150" w:firstLine="315"/>
        <w:jc w:val="both"/>
        <w:rPr>
          <w:rFonts w:cs="宋体"/>
          <w:sz w:val="21"/>
          <w:szCs w:val="21"/>
        </w:rPr>
      </w:pPr>
      <w:r>
        <w:rPr>
          <w:rFonts w:cs="宋体" w:hint="eastAsia"/>
          <w:sz w:val="21"/>
          <w:szCs w:val="21"/>
        </w:rPr>
        <w:t>1.4.2 本工程接受联合体（须有联合体协议书）。若联合体投标，</w:t>
      </w:r>
      <w:r w:rsidR="009152AD">
        <w:rPr>
          <w:rFonts w:cs="宋体" w:hint="eastAsia"/>
          <w:sz w:val="21"/>
          <w:szCs w:val="21"/>
        </w:rPr>
        <w:t>网上项目信息登录</w:t>
      </w:r>
      <w:r>
        <w:rPr>
          <w:rFonts w:cs="宋体" w:hint="eastAsia"/>
          <w:sz w:val="21"/>
          <w:szCs w:val="21"/>
        </w:rPr>
        <w:t>与投标保证金须由牵头人办理。</w:t>
      </w:r>
    </w:p>
    <w:p w:rsidR="00637FF1" w:rsidRDefault="00BD61F7">
      <w:pPr>
        <w:pStyle w:val="Default"/>
        <w:spacing w:line="500" w:lineRule="exact"/>
        <w:ind w:firstLineChars="150" w:firstLine="360"/>
      </w:pPr>
      <w:r>
        <w:rPr>
          <w:rFonts w:hint="eastAsia"/>
        </w:rPr>
        <w:t>1.5 费用承担</w:t>
      </w:r>
    </w:p>
    <w:p w:rsidR="00637FF1" w:rsidRDefault="00BD61F7">
      <w:pPr>
        <w:pStyle w:val="Default"/>
        <w:spacing w:line="500" w:lineRule="exact"/>
        <w:ind w:firstLineChars="200" w:firstLine="420"/>
        <w:rPr>
          <w:sz w:val="21"/>
          <w:szCs w:val="21"/>
        </w:rPr>
      </w:pPr>
      <w:r>
        <w:rPr>
          <w:rFonts w:hint="eastAsia"/>
          <w:sz w:val="21"/>
          <w:szCs w:val="21"/>
        </w:rPr>
        <w:t>投标人准备和参加投标活动发生的费用自理。</w:t>
      </w:r>
    </w:p>
    <w:p w:rsidR="00637FF1" w:rsidRDefault="00BD61F7">
      <w:pPr>
        <w:pStyle w:val="CM4"/>
        <w:spacing w:line="500" w:lineRule="exact"/>
        <w:ind w:firstLineChars="150" w:firstLine="360"/>
        <w:jc w:val="both"/>
        <w:rPr>
          <w:rFonts w:cs="宋体"/>
        </w:rPr>
      </w:pPr>
      <w:r>
        <w:rPr>
          <w:rFonts w:cs="宋体" w:hint="eastAsia"/>
        </w:rPr>
        <w:t>1.6 保密</w:t>
      </w:r>
    </w:p>
    <w:p w:rsidR="00637FF1" w:rsidRDefault="00BD61F7">
      <w:pPr>
        <w:pStyle w:val="CM4"/>
        <w:spacing w:line="500" w:lineRule="exact"/>
        <w:ind w:firstLineChars="150" w:firstLine="315"/>
        <w:jc w:val="both"/>
        <w:rPr>
          <w:rFonts w:cs="宋体"/>
          <w:sz w:val="21"/>
          <w:szCs w:val="21"/>
        </w:rPr>
      </w:pPr>
      <w:r>
        <w:rPr>
          <w:rFonts w:cs="宋体" w:hint="eastAsia"/>
          <w:sz w:val="21"/>
          <w:szCs w:val="21"/>
        </w:rPr>
        <w:t>参与招标投标活动的各方应对招标文件和投标文件中的商业和技术等秘密保密，违者应对由此造成的后果承担法律责任。</w:t>
      </w:r>
    </w:p>
    <w:p w:rsidR="00637FF1" w:rsidRDefault="00BD61F7">
      <w:pPr>
        <w:pStyle w:val="CM4"/>
        <w:spacing w:line="500" w:lineRule="exact"/>
        <w:ind w:firstLineChars="100" w:firstLine="240"/>
        <w:jc w:val="both"/>
        <w:rPr>
          <w:rFonts w:cs="宋体"/>
        </w:rPr>
      </w:pPr>
      <w:r>
        <w:rPr>
          <w:rFonts w:cs="宋体" w:hint="eastAsia"/>
        </w:rPr>
        <w:lastRenderedPageBreak/>
        <w:t>1.7 语言文字</w:t>
      </w:r>
    </w:p>
    <w:p w:rsidR="00637FF1" w:rsidRDefault="00BD61F7">
      <w:pPr>
        <w:pStyle w:val="CM4"/>
        <w:spacing w:line="500" w:lineRule="exact"/>
        <w:ind w:firstLineChars="150" w:firstLine="315"/>
        <w:jc w:val="both"/>
        <w:rPr>
          <w:rFonts w:cs="宋体"/>
          <w:sz w:val="21"/>
          <w:szCs w:val="21"/>
        </w:rPr>
      </w:pPr>
      <w:r>
        <w:rPr>
          <w:rFonts w:cs="宋体" w:hint="eastAsia"/>
          <w:sz w:val="21"/>
          <w:szCs w:val="21"/>
        </w:rPr>
        <w:t>除专用术语外，与招标投标有关的语言均使用中文。必要时专用术语应附有中文注释。</w:t>
      </w:r>
    </w:p>
    <w:p w:rsidR="00637FF1" w:rsidRDefault="00BD61F7">
      <w:pPr>
        <w:pStyle w:val="CM4"/>
        <w:spacing w:line="500" w:lineRule="exact"/>
        <w:ind w:firstLineChars="100" w:firstLine="240"/>
        <w:jc w:val="both"/>
        <w:rPr>
          <w:rFonts w:cs="宋体"/>
        </w:rPr>
      </w:pPr>
      <w:r>
        <w:rPr>
          <w:rFonts w:cs="宋体" w:hint="eastAsia"/>
        </w:rPr>
        <w:t>1.8 计量单位</w:t>
      </w:r>
    </w:p>
    <w:p w:rsidR="00637FF1" w:rsidRDefault="00BD61F7">
      <w:pPr>
        <w:pStyle w:val="CM4"/>
        <w:spacing w:line="500" w:lineRule="exact"/>
        <w:ind w:firstLineChars="150" w:firstLine="315"/>
        <w:jc w:val="both"/>
        <w:rPr>
          <w:rFonts w:cs="宋体"/>
          <w:sz w:val="21"/>
          <w:szCs w:val="21"/>
        </w:rPr>
      </w:pPr>
      <w:r>
        <w:rPr>
          <w:rFonts w:cs="宋体" w:hint="eastAsia"/>
          <w:sz w:val="21"/>
          <w:szCs w:val="21"/>
        </w:rPr>
        <w:t>所有计量均采用中华人民共和国法定计量单位。</w:t>
      </w:r>
    </w:p>
    <w:p w:rsidR="00637FF1" w:rsidRDefault="00BD61F7">
      <w:pPr>
        <w:pStyle w:val="CM4"/>
        <w:spacing w:line="500" w:lineRule="exact"/>
        <w:ind w:firstLineChars="100" w:firstLine="240"/>
        <w:jc w:val="both"/>
        <w:rPr>
          <w:rFonts w:cs="宋体"/>
        </w:rPr>
      </w:pPr>
      <w:r>
        <w:rPr>
          <w:rFonts w:cs="宋体" w:hint="eastAsia"/>
        </w:rPr>
        <w:t>1.9 踏勘现场</w:t>
      </w:r>
    </w:p>
    <w:p w:rsidR="00637FF1" w:rsidRDefault="00BD61F7">
      <w:pPr>
        <w:pStyle w:val="Default"/>
        <w:spacing w:line="500" w:lineRule="exact"/>
        <w:ind w:firstLineChars="150" w:firstLine="315"/>
        <w:rPr>
          <w:sz w:val="21"/>
          <w:szCs w:val="21"/>
        </w:rPr>
      </w:pPr>
      <w:r>
        <w:rPr>
          <w:rFonts w:hint="eastAsia"/>
          <w:sz w:val="21"/>
          <w:szCs w:val="21"/>
        </w:rPr>
        <w:t>1.9.1 本工程不集中组织踏勘现场,由投标单位自行踏勘。</w:t>
      </w:r>
    </w:p>
    <w:p w:rsidR="00637FF1" w:rsidRDefault="00BD61F7">
      <w:pPr>
        <w:autoSpaceDE w:val="0"/>
        <w:autoSpaceDN w:val="0"/>
        <w:adjustRightInd w:val="0"/>
        <w:spacing w:line="500" w:lineRule="exact"/>
        <w:ind w:firstLineChars="150" w:firstLine="315"/>
        <w:jc w:val="left"/>
        <w:rPr>
          <w:rFonts w:ascii="宋体" w:hAnsi="宋体" w:cs="宋体"/>
          <w:kern w:val="0"/>
        </w:rPr>
      </w:pPr>
      <w:r>
        <w:rPr>
          <w:rFonts w:ascii="宋体" w:hAnsi="宋体" w:cs="宋体" w:hint="eastAsia"/>
          <w:color w:val="000000"/>
          <w:kern w:val="0"/>
        </w:rPr>
        <w:t xml:space="preserve">1.9.2 </w:t>
      </w:r>
      <w:r>
        <w:rPr>
          <w:rFonts w:ascii="宋体" w:hAnsi="宋体" w:cs="宋体" w:hint="eastAsia"/>
          <w:kern w:val="0"/>
        </w:rPr>
        <w:t>投标人踏勘现场发生的费用自理。</w:t>
      </w:r>
    </w:p>
    <w:p w:rsidR="00637FF1" w:rsidRDefault="00BD61F7">
      <w:pPr>
        <w:autoSpaceDE w:val="0"/>
        <w:autoSpaceDN w:val="0"/>
        <w:adjustRightInd w:val="0"/>
        <w:spacing w:line="500" w:lineRule="exact"/>
        <w:ind w:firstLineChars="150" w:firstLine="315"/>
        <w:jc w:val="left"/>
        <w:rPr>
          <w:rFonts w:ascii="宋体" w:hAnsi="宋体" w:cs="宋体"/>
          <w:kern w:val="0"/>
        </w:rPr>
      </w:pPr>
      <w:r>
        <w:rPr>
          <w:rFonts w:ascii="宋体" w:hAnsi="宋体" w:cs="宋体" w:hint="eastAsia"/>
          <w:kern w:val="0"/>
        </w:rPr>
        <w:t>1.9.3 投标人自行负责在踏勘现场中所发生的人员伤亡和财产损失。</w:t>
      </w:r>
    </w:p>
    <w:p w:rsidR="00637FF1" w:rsidRDefault="00BD61F7">
      <w:pPr>
        <w:pStyle w:val="CM4"/>
        <w:spacing w:line="500" w:lineRule="exact"/>
        <w:ind w:firstLineChars="100" w:firstLine="240"/>
        <w:jc w:val="both"/>
        <w:rPr>
          <w:rFonts w:cs="宋体"/>
        </w:rPr>
      </w:pPr>
      <w:r>
        <w:rPr>
          <w:rFonts w:cs="宋体" w:hint="eastAsia"/>
        </w:rPr>
        <w:t>1.10 投标预备会</w:t>
      </w:r>
    </w:p>
    <w:p w:rsidR="00637FF1" w:rsidRDefault="00BD61F7">
      <w:pPr>
        <w:pStyle w:val="CM4"/>
        <w:spacing w:line="500" w:lineRule="exact"/>
        <w:ind w:firstLineChars="150" w:firstLine="315"/>
        <w:jc w:val="both"/>
        <w:rPr>
          <w:rFonts w:cs="宋体"/>
          <w:sz w:val="21"/>
          <w:szCs w:val="21"/>
        </w:rPr>
      </w:pPr>
      <w:r>
        <w:rPr>
          <w:rFonts w:cs="宋体" w:hint="eastAsia"/>
          <w:sz w:val="21"/>
          <w:szCs w:val="21"/>
        </w:rPr>
        <w:t>1.10.1本工程不召开投标预备会。</w:t>
      </w:r>
    </w:p>
    <w:p w:rsidR="00637FF1" w:rsidRDefault="00BD61F7">
      <w:pPr>
        <w:pStyle w:val="CM4"/>
        <w:spacing w:line="500" w:lineRule="exact"/>
        <w:ind w:firstLineChars="100" w:firstLine="240"/>
        <w:jc w:val="both"/>
        <w:rPr>
          <w:rFonts w:cs="宋体"/>
        </w:rPr>
      </w:pPr>
      <w:r>
        <w:rPr>
          <w:rFonts w:cs="宋体" w:hint="eastAsia"/>
        </w:rPr>
        <w:t>1.11 分包</w:t>
      </w:r>
    </w:p>
    <w:p w:rsidR="00637FF1" w:rsidRDefault="00BD61F7">
      <w:pPr>
        <w:pStyle w:val="HTML"/>
        <w:shd w:val="clear" w:color="auto" w:fill="FFFFFF"/>
        <w:spacing w:line="500" w:lineRule="exact"/>
        <w:ind w:firstLineChars="150" w:firstLine="315"/>
        <w:rPr>
          <w:rFonts w:ascii="宋体" w:hAnsi="宋体" w:cs="宋体"/>
        </w:rPr>
      </w:pPr>
      <w:r>
        <w:rPr>
          <w:rFonts w:ascii="宋体" w:hAnsi="宋体" w:cs="宋体" w:hint="eastAsia"/>
        </w:rPr>
        <w:t>中标人经发包人同意，可以将自己承包的部分工作（非主体、非关键部位）交由第三人完成。第三人就其完成的工作成果与总承包人或者设计、施工承包人向发包人承担连带责任。承包人不得将其承包的全部建设工程转包给第三人或者将其承包的全部建设工程肢解以后以分包的名义分别转包给第三人。</w:t>
      </w:r>
    </w:p>
    <w:p w:rsidR="00637FF1" w:rsidRDefault="00BD61F7">
      <w:pPr>
        <w:pStyle w:val="CM4"/>
        <w:spacing w:line="500" w:lineRule="exact"/>
        <w:jc w:val="both"/>
        <w:rPr>
          <w:rFonts w:cs="宋体"/>
          <w:sz w:val="21"/>
          <w:szCs w:val="21"/>
        </w:rPr>
      </w:pPr>
      <w:r>
        <w:rPr>
          <w:rFonts w:cs="宋体" w:hint="eastAsia"/>
          <w:sz w:val="21"/>
          <w:szCs w:val="21"/>
        </w:rPr>
        <w:t xml:space="preserve">   禁止承包人将工程分包给不具备相应资质条件的单位。禁止分包单位将其承包的工程再分包。</w:t>
      </w:r>
    </w:p>
    <w:p w:rsidR="00637FF1" w:rsidRDefault="00BD61F7">
      <w:pPr>
        <w:pStyle w:val="CM4"/>
        <w:spacing w:line="500" w:lineRule="exact"/>
        <w:ind w:firstLineChars="100" w:firstLine="240"/>
        <w:jc w:val="both"/>
        <w:rPr>
          <w:rFonts w:cs="宋体"/>
        </w:rPr>
      </w:pPr>
      <w:r>
        <w:rPr>
          <w:rFonts w:cs="宋体" w:hint="eastAsia"/>
        </w:rPr>
        <w:t>1.12 偏离</w:t>
      </w:r>
    </w:p>
    <w:p w:rsidR="00637FF1" w:rsidRDefault="00BD61F7">
      <w:pPr>
        <w:pStyle w:val="CM4"/>
        <w:spacing w:line="500" w:lineRule="exact"/>
        <w:ind w:firstLineChars="100" w:firstLine="210"/>
        <w:jc w:val="both"/>
        <w:rPr>
          <w:rFonts w:cs="宋体"/>
          <w:sz w:val="21"/>
          <w:szCs w:val="21"/>
        </w:rPr>
      </w:pPr>
      <w:r>
        <w:rPr>
          <w:rFonts w:cs="宋体" w:hint="eastAsia"/>
          <w:sz w:val="21"/>
          <w:szCs w:val="21"/>
        </w:rPr>
        <w:t>投标人须知前附表允许投标文件偏离招标文件某些要求的，偏离应当符合招标文件规定的偏离范围和幅度。</w:t>
      </w:r>
    </w:p>
    <w:p w:rsidR="00637FF1" w:rsidRDefault="00BD61F7">
      <w:pPr>
        <w:pStyle w:val="Default"/>
        <w:spacing w:line="500" w:lineRule="exact"/>
        <w:rPr>
          <w:b/>
          <w:sz w:val="28"/>
          <w:szCs w:val="28"/>
        </w:rPr>
      </w:pPr>
      <w:r>
        <w:rPr>
          <w:rFonts w:hint="eastAsia"/>
          <w:b/>
          <w:sz w:val="28"/>
          <w:szCs w:val="28"/>
        </w:rPr>
        <w:t>2. 招标文件</w:t>
      </w:r>
    </w:p>
    <w:p w:rsidR="00637FF1" w:rsidRDefault="00BD61F7">
      <w:pPr>
        <w:pStyle w:val="Default"/>
        <w:spacing w:line="500" w:lineRule="exact"/>
        <w:ind w:firstLineChars="150" w:firstLine="360"/>
        <w:rPr>
          <w:sz w:val="28"/>
          <w:szCs w:val="28"/>
        </w:rPr>
      </w:pPr>
      <w:r>
        <w:rPr>
          <w:rFonts w:hint="eastAsia"/>
        </w:rPr>
        <w:t>2.1招标文件的组成</w:t>
      </w:r>
    </w:p>
    <w:p w:rsidR="00637FF1" w:rsidRDefault="00BD61F7">
      <w:pPr>
        <w:pStyle w:val="CM27"/>
        <w:spacing w:line="500" w:lineRule="exact"/>
        <w:ind w:left="420"/>
        <w:jc w:val="both"/>
        <w:rPr>
          <w:rFonts w:cs="宋体"/>
          <w:sz w:val="21"/>
          <w:szCs w:val="21"/>
        </w:rPr>
      </w:pPr>
      <w:r>
        <w:rPr>
          <w:rFonts w:cs="宋体" w:hint="eastAsia"/>
          <w:sz w:val="21"/>
          <w:szCs w:val="21"/>
        </w:rPr>
        <w:t>本招标文件包括：</w:t>
      </w:r>
    </w:p>
    <w:p w:rsidR="00637FF1" w:rsidRDefault="00BD61F7">
      <w:pPr>
        <w:pStyle w:val="Default"/>
        <w:spacing w:line="500" w:lineRule="exact"/>
        <w:ind w:leftChars="203" w:left="426"/>
        <w:rPr>
          <w:sz w:val="21"/>
          <w:szCs w:val="21"/>
        </w:rPr>
      </w:pPr>
      <w:r>
        <w:rPr>
          <w:rFonts w:hint="eastAsia"/>
          <w:sz w:val="21"/>
          <w:szCs w:val="21"/>
        </w:rPr>
        <w:t>（1）招标公告；</w:t>
      </w:r>
    </w:p>
    <w:p w:rsidR="00637FF1" w:rsidRDefault="00BD61F7">
      <w:pPr>
        <w:pStyle w:val="Default"/>
        <w:spacing w:line="500" w:lineRule="exact"/>
        <w:ind w:leftChars="203" w:left="426"/>
        <w:rPr>
          <w:sz w:val="21"/>
          <w:szCs w:val="21"/>
        </w:rPr>
      </w:pPr>
      <w:r>
        <w:rPr>
          <w:rFonts w:hint="eastAsia"/>
          <w:sz w:val="21"/>
          <w:szCs w:val="21"/>
        </w:rPr>
        <w:t>（2）投标人须知；</w:t>
      </w:r>
    </w:p>
    <w:p w:rsidR="00637FF1" w:rsidRDefault="00BD61F7">
      <w:pPr>
        <w:pStyle w:val="Default"/>
        <w:spacing w:line="500" w:lineRule="exact"/>
        <w:ind w:leftChars="203" w:left="426"/>
        <w:rPr>
          <w:sz w:val="21"/>
          <w:szCs w:val="21"/>
        </w:rPr>
      </w:pPr>
      <w:r>
        <w:rPr>
          <w:rFonts w:hint="eastAsia"/>
          <w:sz w:val="21"/>
          <w:szCs w:val="21"/>
        </w:rPr>
        <w:t>（3）评标办法；</w:t>
      </w:r>
    </w:p>
    <w:p w:rsidR="00637FF1" w:rsidRDefault="00BD61F7">
      <w:pPr>
        <w:pStyle w:val="Default"/>
        <w:spacing w:line="500" w:lineRule="exact"/>
        <w:ind w:leftChars="203" w:left="426"/>
        <w:rPr>
          <w:sz w:val="21"/>
          <w:szCs w:val="21"/>
        </w:rPr>
      </w:pPr>
      <w:r>
        <w:rPr>
          <w:rFonts w:hint="eastAsia"/>
          <w:sz w:val="21"/>
          <w:szCs w:val="21"/>
        </w:rPr>
        <w:t>（4）合同条款及格式；</w:t>
      </w:r>
    </w:p>
    <w:p w:rsidR="00637FF1" w:rsidRDefault="00BD61F7">
      <w:pPr>
        <w:pStyle w:val="Default"/>
        <w:spacing w:line="500" w:lineRule="exact"/>
        <w:ind w:leftChars="203" w:left="426"/>
        <w:rPr>
          <w:sz w:val="21"/>
          <w:szCs w:val="21"/>
        </w:rPr>
      </w:pPr>
      <w:r>
        <w:rPr>
          <w:rFonts w:hint="eastAsia"/>
          <w:sz w:val="21"/>
          <w:szCs w:val="21"/>
        </w:rPr>
        <w:t>（5）报价说明；</w:t>
      </w:r>
    </w:p>
    <w:p w:rsidR="00637FF1" w:rsidRDefault="00BD61F7">
      <w:pPr>
        <w:pStyle w:val="Default"/>
        <w:spacing w:line="500" w:lineRule="exact"/>
        <w:ind w:leftChars="203" w:left="426"/>
        <w:rPr>
          <w:sz w:val="21"/>
          <w:szCs w:val="21"/>
        </w:rPr>
      </w:pPr>
      <w:r>
        <w:rPr>
          <w:rFonts w:hint="eastAsia"/>
          <w:sz w:val="21"/>
          <w:szCs w:val="21"/>
        </w:rPr>
        <w:t>（6）发包人要求；</w:t>
      </w:r>
    </w:p>
    <w:p w:rsidR="00637FF1" w:rsidRDefault="00BD61F7">
      <w:pPr>
        <w:pStyle w:val="Default"/>
        <w:spacing w:line="500" w:lineRule="exact"/>
        <w:ind w:leftChars="203" w:left="426"/>
        <w:rPr>
          <w:sz w:val="21"/>
          <w:szCs w:val="21"/>
        </w:rPr>
      </w:pPr>
      <w:r>
        <w:rPr>
          <w:rFonts w:hint="eastAsia"/>
          <w:sz w:val="21"/>
          <w:szCs w:val="21"/>
        </w:rPr>
        <w:lastRenderedPageBreak/>
        <w:t>（7）投标文件格式；</w:t>
      </w:r>
    </w:p>
    <w:p w:rsidR="00637FF1" w:rsidRDefault="00BD61F7">
      <w:pPr>
        <w:pStyle w:val="Default"/>
        <w:spacing w:line="500" w:lineRule="exact"/>
        <w:ind w:leftChars="203" w:left="426"/>
        <w:rPr>
          <w:sz w:val="21"/>
          <w:szCs w:val="21"/>
        </w:rPr>
      </w:pPr>
      <w:r>
        <w:rPr>
          <w:rFonts w:hint="eastAsia"/>
          <w:sz w:val="21"/>
          <w:szCs w:val="21"/>
        </w:rPr>
        <w:t>（8）投标人须知前附表规定的其他材料。</w:t>
      </w:r>
    </w:p>
    <w:p w:rsidR="00637FF1" w:rsidRDefault="00BD61F7">
      <w:pPr>
        <w:pStyle w:val="Default"/>
        <w:spacing w:line="500" w:lineRule="exact"/>
        <w:ind w:leftChars="203" w:left="426"/>
        <w:rPr>
          <w:sz w:val="21"/>
          <w:szCs w:val="21"/>
        </w:rPr>
      </w:pPr>
      <w:r>
        <w:rPr>
          <w:rFonts w:hint="eastAsia"/>
          <w:sz w:val="21"/>
          <w:szCs w:val="21"/>
        </w:rPr>
        <w:t>根据本章第1.10 款、第2.2 款和第2.3 款对招标文件所作的澄清、修改，构成招标文件的组成部</w:t>
      </w:r>
    </w:p>
    <w:p w:rsidR="00637FF1" w:rsidRDefault="00BD61F7">
      <w:pPr>
        <w:pStyle w:val="Default"/>
        <w:spacing w:line="500" w:lineRule="exact"/>
        <w:rPr>
          <w:sz w:val="21"/>
          <w:szCs w:val="21"/>
        </w:rPr>
      </w:pPr>
      <w:r>
        <w:rPr>
          <w:rFonts w:hint="eastAsia"/>
          <w:sz w:val="21"/>
          <w:szCs w:val="21"/>
        </w:rPr>
        <w:t>分。</w:t>
      </w:r>
    </w:p>
    <w:p w:rsidR="00637FF1" w:rsidRDefault="00BD61F7">
      <w:pPr>
        <w:pStyle w:val="CM4"/>
        <w:spacing w:line="500" w:lineRule="exact"/>
        <w:ind w:firstLineChars="150" w:firstLine="360"/>
        <w:jc w:val="both"/>
        <w:outlineLvl w:val="0"/>
        <w:rPr>
          <w:rFonts w:cs="宋体"/>
        </w:rPr>
      </w:pPr>
      <w:r>
        <w:rPr>
          <w:rFonts w:cs="宋体" w:hint="eastAsia"/>
        </w:rPr>
        <w:t>2.2 招标文件的质疑与答疑</w:t>
      </w:r>
    </w:p>
    <w:p w:rsidR="00637FF1" w:rsidRDefault="00BD61F7">
      <w:pPr>
        <w:pStyle w:val="Default"/>
        <w:spacing w:line="500" w:lineRule="exact"/>
        <w:ind w:leftChars="203" w:left="426"/>
        <w:rPr>
          <w:sz w:val="21"/>
          <w:szCs w:val="21"/>
        </w:rPr>
      </w:pPr>
      <w:r>
        <w:rPr>
          <w:rFonts w:hint="eastAsia"/>
          <w:sz w:val="21"/>
          <w:szCs w:val="21"/>
        </w:rPr>
        <w:t>2.2.1投标人应仔细阅读和检查招标文件的全部内容。如发现缺页或附件不全，应及时向招标人提出，以便补齐。如对招标文件有疑问的投标人，应在投标人须知前附表的规定时间向在平阳县政府门户网站公共资源交易网</w:t>
      </w:r>
    </w:p>
    <w:p w:rsidR="00637FF1" w:rsidRDefault="00BD61F7">
      <w:pPr>
        <w:pStyle w:val="Default"/>
        <w:spacing w:line="500" w:lineRule="exact"/>
        <w:ind w:leftChars="203" w:left="426"/>
        <w:rPr>
          <w:sz w:val="21"/>
          <w:szCs w:val="21"/>
        </w:rPr>
      </w:pPr>
      <w:r>
        <w:rPr>
          <w:rFonts w:hint="eastAsia"/>
          <w:sz w:val="21"/>
          <w:szCs w:val="21"/>
        </w:rPr>
        <w:t>(</w:t>
      </w:r>
      <w:hyperlink r:id="rId13" w:history="1">
        <w:r>
          <w:rPr>
            <w:rFonts w:hint="eastAsia"/>
            <w:sz w:val="21"/>
            <w:szCs w:val="21"/>
          </w:rPr>
          <w:t>http://www.zjpy.gov.cn/col/col1229353018/index.html</w:t>
        </w:r>
      </w:hyperlink>
      <w:r>
        <w:rPr>
          <w:rFonts w:hint="eastAsia"/>
          <w:sz w:val="21"/>
          <w:szCs w:val="21"/>
        </w:rPr>
        <w:t>）提交质疑，招标人在投标人须知前附表的规定时间将答疑结果在在平阳县政府门户网站公共资源交易网(http://www.zjpy.gov.cn/col/col1229353018/index.html）公布。对招标文件中存在有表达不清或有多种解释而未明确规定，投标单位又没有在规定时间提出，由此而导致投标单位不中标或中标后产生不利因素，责任由投标单位自负。</w:t>
      </w:r>
    </w:p>
    <w:p w:rsidR="00637FF1" w:rsidRDefault="00BD61F7">
      <w:pPr>
        <w:pStyle w:val="Default"/>
        <w:spacing w:line="500" w:lineRule="exact"/>
        <w:ind w:leftChars="203" w:left="426"/>
        <w:rPr>
          <w:sz w:val="21"/>
          <w:szCs w:val="21"/>
        </w:rPr>
      </w:pPr>
      <w:r>
        <w:rPr>
          <w:rFonts w:hint="eastAsia"/>
          <w:sz w:val="21"/>
          <w:szCs w:val="21"/>
        </w:rPr>
        <w:t>2.2.2招标文件的答疑将在投标人须知前附表规定的投标截止时间7天前在平阳县政府门户网站公共资源交易网</w:t>
      </w:r>
    </w:p>
    <w:p w:rsidR="00637FF1" w:rsidRDefault="00BD61F7">
      <w:pPr>
        <w:pStyle w:val="Default"/>
        <w:spacing w:line="500" w:lineRule="exact"/>
        <w:ind w:leftChars="203" w:left="426"/>
        <w:rPr>
          <w:sz w:val="21"/>
          <w:szCs w:val="21"/>
        </w:rPr>
      </w:pPr>
      <w:r>
        <w:rPr>
          <w:rFonts w:hint="eastAsia"/>
          <w:sz w:val="21"/>
          <w:szCs w:val="21"/>
        </w:rPr>
        <w:t>(http://www.zjpy.gov.cn/col/col1229353018/index.html）公布，但不指明答疑问题的来源。如果答疑发出的时间距投标截止时间不足7天，相应延长投标截止时间。</w:t>
      </w:r>
    </w:p>
    <w:p w:rsidR="00637FF1" w:rsidRDefault="00BD61F7">
      <w:pPr>
        <w:pStyle w:val="Default"/>
        <w:spacing w:line="500" w:lineRule="exact"/>
        <w:ind w:leftChars="203" w:left="426"/>
        <w:rPr>
          <w:sz w:val="21"/>
          <w:szCs w:val="21"/>
        </w:rPr>
      </w:pPr>
      <w:r>
        <w:rPr>
          <w:rFonts w:hint="eastAsia"/>
          <w:sz w:val="21"/>
          <w:szCs w:val="21"/>
        </w:rPr>
        <w:t>2.3 招标文件的澄清或修改</w:t>
      </w:r>
    </w:p>
    <w:p w:rsidR="00637FF1" w:rsidRDefault="00BD61F7">
      <w:pPr>
        <w:pStyle w:val="Default"/>
        <w:spacing w:line="500" w:lineRule="exact"/>
        <w:ind w:leftChars="203" w:left="426"/>
        <w:rPr>
          <w:sz w:val="21"/>
          <w:szCs w:val="21"/>
        </w:rPr>
      </w:pPr>
      <w:r>
        <w:rPr>
          <w:rFonts w:hint="eastAsia"/>
          <w:sz w:val="21"/>
          <w:szCs w:val="21"/>
        </w:rPr>
        <w:t>2.3.1 在投标截止时间前，招标人有权以补充说明的形式澄清或修改招标文件，该补充说明将在在平阳县政府门户网站公共资源交易网(http://www.zjpy.gov.cn/col/col1229353018/index.html）公布。据此发出的补充说明将构成招标文件的一部分。补充说明如对招标文件发生实质性的变化，不做修改的可能影响评标结果的公正性，则应在投标截止时间15天前发出，如果补充说明文件发出的时间距投标截止时间不足15天，相应延长投标截止时间；</w:t>
      </w:r>
    </w:p>
    <w:p w:rsidR="00637FF1" w:rsidRDefault="00BD61F7">
      <w:pPr>
        <w:pStyle w:val="Default"/>
        <w:spacing w:line="500" w:lineRule="exact"/>
        <w:ind w:leftChars="203" w:left="426"/>
        <w:rPr>
          <w:sz w:val="21"/>
          <w:szCs w:val="21"/>
        </w:rPr>
      </w:pPr>
      <w:r>
        <w:rPr>
          <w:rFonts w:hint="eastAsia"/>
          <w:sz w:val="21"/>
          <w:szCs w:val="21"/>
        </w:rPr>
        <w:t>2.3.2 招标文件的澄清、修改、补遗等内容将在平阳县公共资源交易管理委员会办公室备案，并在在平阳县政府门户网站公共资源交易网(http://www.zjpy.gov.cn/col/col1229353018/index.html）上发布信息向所有投标人公告。招标文件的澄清、修改、补遗等内容作为招标文件的组成部分，具有约束作用。</w:t>
      </w:r>
    </w:p>
    <w:p w:rsidR="00637FF1" w:rsidRDefault="00BD61F7">
      <w:pPr>
        <w:pStyle w:val="Default"/>
        <w:spacing w:line="500" w:lineRule="exact"/>
        <w:ind w:leftChars="203" w:left="426"/>
        <w:rPr>
          <w:sz w:val="21"/>
          <w:szCs w:val="21"/>
        </w:rPr>
      </w:pPr>
      <w:r>
        <w:rPr>
          <w:rFonts w:hint="eastAsia"/>
          <w:sz w:val="21"/>
          <w:szCs w:val="21"/>
        </w:rPr>
        <w:lastRenderedPageBreak/>
        <w:t>2.3.3 招标文件的澄清、修改、补遗等内容均以在平阳县公共资源交易管理委员会办公室备案的书面形式明确的内容为准。当招标文件、招标文件的澄清、修改、补遗等在同一内容的表述上不一致时，以最后发出的文件（或公告）为准。</w:t>
      </w:r>
    </w:p>
    <w:p w:rsidR="00637FF1" w:rsidRDefault="00BD61F7">
      <w:pPr>
        <w:pStyle w:val="Default"/>
        <w:spacing w:line="500" w:lineRule="exact"/>
        <w:rPr>
          <w:b/>
          <w:bCs/>
          <w:sz w:val="28"/>
          <w:szCs w:val="28"/>
        </w:rPr>
      </w:pPr>
      <w:r>
        <w:rPr>
          <w:rFonts w:hint="eastAsia"/>
          <w:b/>
          <w:sz w:val="28"/>
          <w:szCs w:val="28"/>
        </w:rPr>
        <w:t>3. 投标文件</w:t>
      </w:r>
    </w:p>
    <w:p w:rsidR="00637FF1" w:rsidRDefault="00BD61F7">
      <w:pPr>
        <w:pStyle w:val="Default"/>
        <w:spacing w:line="500" w:lineRule="exact"/>
        <w:ind w:firstLineChars="150" w:firstLine="360"/>
      </w:pPr>
      <w:r>
        <w:rPr>
          <w:rFonts w:hint="eastAsia"/>
        </w:rPr>
        <w:t>3.1投标文件的组成</w:t>
      </w:r>
    </w:p>
    <w:p w:rsidR="00637FF1" w:rsidRDefault="00BD61F7">
      <w:pPr>
        <w:autoSpaceDE w:val="0"/>
        <w:autoSpaceDN w:val="0"/>
        <w:adjustRightInd w:val="0"/>
        <w:spacing w:line="500" w:lineRule="exact"/>
        <w:ind w:firstLineChars="150" w:firstLine="315"/>
        <w:rPr>
          <w:rFonts w:ascii="宋体" w:hAnsi="宋体" w:cs="宋体"/>
          <w:color w:val="000000" w:themeColor="text1"/>
        </w:rPr>
      </w:pPr>
      <w:r>
        <w:rPr>
          <w:rFonts w:ascii="宋体" w:hAnsi="宋体" w:cs="宋体" w:hint="eastAsia"/>
          <w:kern w:val="0"/>
        </w:rPr>
        <w:t>3.1</w:t>
      </w:r>
      <w:r>
        <w:rPr>
          <w:rFonts w:ascii="宋体" w:hAnsi="宋体" w:cs="宋体" w:hint="eastAsia"/>
        </w:rPr>
        <w:t>.1投标文件的组成（投标单位的投标文件由技术标部分、商务标部分、资格审查（含资信）及证</w:t>
      </w:r>
      <w:r>
        <w:rPr>
          <w:rFonts w:ascii="宋体" w:hAnsi="宋体" w:cs="宋体" w:hint="eastAsia"/>
          <w:color w:val="000000" w:themeColor="text1"/>
        </w:rPr>
        <w:t>书原件四部分组成，具体份数见投标人须知前附表3.6.4）。证书及相关资料原件均需提供核对备查，如届时未能按要求及时提供投标人资格审查所涉及的证明材料原件的，作投标人资格审查不通过处理。</w:t>
      </w:r>
    </w:p>
    <w:p w:rsidR="00637FF1" w:rsidRDefault="00BD61F7">
      <w:pPr>
        <w:spacing w:line="500" w:lineRule="exact"/>
        <w:ind w:firstLineChars="150" w:firstLine="315"/>
        <w:rPr>
          <w:rFonts w:ascii="宋体" w:hAnsi="宋体" w:cs="宋体"/>
          <w:color w:val="000000" w:themeColor="text1"/>
        </w:rPr>
      </w:pPr>
      <w:r>
        <w:rPr>
          <w:rFonts w:ascii="宋体" w:hAnsi="宋体" w:cs="宋体" w:hint="eastAsia"/>
          <w:color w:val="000000" w:themeColor="text1"/>
        </w:rPr>
        <w:t>3.1.1.1法定代表人授权委托书（随身携带），法人到场除外。（若为联合体投标，还须由牵头方提交联合体协议书（复印件加盖公章））。</w:t>
      </w:r>
    </w:p>
    <w:p w:rsidR="00637FF1" w:rsidRDefault="00BD61F7">
      <w:pPr>
        <w:autoSpaceDE w:val="0"/>
        <w:autoSpaceDN w:val="0"/>
        <w:adjustRightInd w:val="0"/>
        <w:spacing w:line="500" w:lineRule="exact"/>
        <w:ind w:firstLineChars="150" w:firstLine="315"/>
        <w:rPr>
          <w:rFonts w:ascii="宋体" w:hAnsi="宋体" w:cs="宋体"/>
          <w:color w:val="000000" w:themeColor="text1"/>
        </w:rPr>
      </w:pPr>
      <w:r>
        <w:rPr>
          <w:rFonts w:ascii="宋体" w:hAnsi="宋体" w:cs="宋体" w:hint="eastAsia"/>
          <w:color w:val="000000" w:themeColor="text1"/>
        </w:rPr>
        <w:t>3.1.1.2技术标（采用A3格式，技术标为明标）：</w:t>
      </w:r>
    </w:p>
    <w:p w:rsidR="00637FF1" w:rsidRDefault="00BD61F7">
      <w:pPr>
        <w:pStyle w:val="Default"/>
        <w:spacing w:line="500" w:lineRule="exact"/>
        <w:ind w:firstLineChars="200" w:firstLine="420"/>
        <w:rPr>
          <w:b/>
          <w:bCs/>
          <w:color w:val="000000" w:themeColor="text1"/>
          <w:kern w:val="2"/>
          <w:sz w:val="21"/>
          <w:szCs w:val="21"/>
        </w:rPr>
      </w:pPr>
      <w:r>
        <w:rPr>
          <w:rFonts w:hint="eastAsia"/>
          <w:color w:val="000000" w:themeColor="text1"/>
          <w:kern w:val="2"/>
          <w:sz w:val="21"/>
          <w:szCs w:val="21"/>
        </w:rPr>
        <w:t>设计基本要求：</w:t>
      </w:r>
      <w:r>
        <w:rPr>
          <w:rFonts w:hint="eastAsia"/>
          <w:b/>
          <w:bCs/>
          <w:color w:val="000000" w:themeColor="text1"/>
          <w:kern w:val="2"/>
          <w:sz w:val="21"/>
          <w:szCs w:val="21"/>
        </w:rPr>
        <w:t>本次设计目标为打造景致宜人、整洁有序的美丽乡村，打造以文化人、以</w:t>
      </w:r>
      <w:proofErr w:type="gramStart"/>
      <w:r>
        <w:rPr>
          <w:rFonts w:hint="eastAsia"/>
          <w:b/>
          <w:bCs/>
          <w:color w:val="000000" w:themeColor="text1"/>
          <w:kern w:val="2"/>
          <w:sz w:val="21"/>
          <w:szCs w:val="21"/>
        </w:rPr>
        <w:t>文塑景</w:t>
      </w:r>
      <w:proofErr w:type="gramEnd"/>
      <w:r>
        <w:rPr>
          <w:rFonts w:hint="eastAsia"/>
          <w:b/>
          <w:bCs/>
          <w:color w:val="000000" w:themeColor="text1"/>
          <w:kern w:val="2"/>
          <w:sz w:val="21"/>
          <w:szCs w:val="21"/>
        </w:rPr>
        <w:t>的农村精神文明建设示范村。以党建引领，文化显桥为理念，以突显党建文</w:t>
      </w:r>
      <w:bookmarkStart w:id="10" w:name="_GoBack"/>
      <w:bookmarkEnd w:id="10"/>
      <w:r>
        <w:rPr>
          <w:rFonts w:hint="eastAsia"/>
          <w:b/>
          <w:bCs/>
          <w:color w:val="000000" w:themeColor="text1"/>
          <w:kern w:val="2"/>
          <w:sz w:val="21"/>
          <w:szCs w:val="21"/>
        </w:rPr>
        <w:t>化为特色内涵，道德和精神文明为主题，通过设计，力求打造一个具有浓厚文化底蕴的村落形象，增强地域景观的可识别性，改变千村一面的现象，从而实现以党建引领助推乡村振兴的伟大目标。</w:t>
      </w:r>
    </w:p>
    <w:p w:rsidR="00637FF1" w:rsidRDefault="00BD61F7">
      <w:pPr>
        <w:spacing w:line="360" w:lineRule="auto"/>
        <w:ind w:firstLineChars="200" w:firstLine="420"/>
        <w:rPr>
          <w:rFonts w:ascii="宋体" w:hAnsi="宋体" w:cs="宋体"/>
          <w:color w:val="000000" w:themeColor="text1"/>
        </w:rPr>
      </w:pPr>
      <w:r>
        <w:rPr>
          <w:rFonts w:ascii="宋体" w:hAnsi="宋体" w:cs="宋体" w:hint="eastAsia"/>
          <w:color w:val="000000" w:themeColor="text1"/>
        </w:rPr>
        <w:t>1、技术标文本的具体编制要求如下：</w:t>
      </w:r>
    </w:p>
    <w:p w:rsidR="00637FF1" w:rsidRDefault="00BD61F7">
      <w:pPr>
        <w:spacing w:line="360" w:lineRule="auto"/>
        <w:ind w:firstLineChars="200" w:firstLine="420"/>
        <w:rPr>
          <w:rFonts w:ascii="宋体" w:hAnsi="宋体" w:cs="宋体"/>
          <w:color w:val="000000" w:themeColor="text1"/>
        </w:rPr>
      </w:pPr>
      <w:r>
        <w:rPr>
          <w:rFonts w:ascii="宋体" w:hAnsi="宋体" w:cs="宋体" w:hint="eastAsia"/>
          <w:color w:val="000000" w:themeColor="text1"/>
        </w:rPr>
        <w:t>（1）规格及份数：技术</w:t>
      </w:r>
      <w:proofErr w:type="gramStart"/>
      <w:r>
        <w:rPr>
          <w:rFonts w:ascii="宋体" w:hAnsi="宋体" w:cs="宋体" w:hint="eastAsia"/>
          <w:color w:val="000000" w:themeColor="text1"/>
        </w:rPr>
        <w:t>标全部</w:t>
      </w:r>
      <w:proofErr w:type="gramEnd"/>
      <w:r>
        <w:rPr>
          <w:rFonts w:ascii="宋体" w:hAnsi="宋体" w:cs="宋体" w:hint="eastAsia"/>
          <w:color w:val="000000" w:themeColor="text1"/>
        </w:rPr>
        <w:t>内容、封面、封底均采用A3 规格复印纸，一式五份。</w:t>
      </w:r>
    </w:p>
    <w:p w:rsidR="00637FF1" w:rsidRDefault="00BD61F7">
      <w:pPr>
        <w:spacing w:line="360" w:lineRule="auto"/>
        <w:ind w:firstLineChars="200" w:firstLine="420"/>
        <w:rPr>
          <w:rFonts w:ascii="宋体" w:hAnsi="宋体" w:cs="宋体"/>
          <w:color w:val="000000" w:themeColor="text1"/>
        </w:rPr>
      </w:pPr>
      <w:r>
        <w:rPr>
          <w:rFonts w:ascii="宋体" w:hAnsi="宋体" w:cs="宋体" w:hint="eastAsia"/>
          <w:color w:val="000000" w:themeColor="text1"/>
        </w:rPr>
        <w:t>（2）设计文字说明编制要求：设计文字说明应编写目录。字体自行编制不作要求。</w:t>
      </w:r>
    </w:p>
    <w:p w:rsidR="00637FF1" w:rsidRDefault="00BD61F7">
      <w:pPr>
        <w:spacing w:line="360" w:lineRule="auto"/>
        <w:ind w:firstLineChars="200" w:firstLine="420"/>
        <w:rPr>
          <w:rFonts w:ascii="宋体" w:hAnsi="宋体" w:cs="宋体"/>
          <w:color w:val="000000" w:themeColor="text1"/>
        </w:rPr>
      </w:pPr>
      <w:r>
        <w:rPr>
          <w:rFonts w:ascii="宋体" w:hAnsi="宋体" w:cs="宋体" w:hint="eastAsia"/>
          <w:color w:val="000000" w:themeColor="text1"/>
        </w:rPr>
        <w:t>（3）图纸部分编制要求：图纸上应注明图名、页号等内容。</w:t>
      </w:r>
    </w:p>
    <w:p w:rsidR="00637FF1" w:rsidRDefault="00BD61F7">
      <w:pPr>
        <w:spacing w:line="360" w:lineRule="auto"/>
        <w:ind w:firstLineChars="200" w:firstLine="420"/>
        <w:rPr>
          <w:rFonts w:ascii="宋体" w:hAnsi="宋体" w:cs="宋体"/>
          <w:color w:val="000000" w:themeColor="text1"/>
        </w:rPr>
      </w:pPr>
      <w:r>
        <w:rPr>
          <w:rFonts w:ascii="宋体" w:hAnsi="宋体" w:cs="宋体" w:hint="eastAsia"/>
          <w:color w:val="000000" w:themeColor="text1"/>
        </w:rPr>
        <w:t>（4）装订方式：封面和封底采用A3规格,由投标人自行编制。</w:t>
      </w:r>
    </w:p>
    <w:p w:rsidR="00637FF1" w:rsidRDefault="00BD61F7">
      <w:pPr>
        <w:pStyle w:val="a0"/>
        <w:rPr>
          <w:rFonts w:ascii="宋体" w:hAnsi="宋体" w:cs="宋体"/>
          <w:color w:val="000000" w:themeColor="text1"/>
          <w:sz w:val="21"/>
          <w:szCs w:val="21"/>
        </w:rPr>
      </w:pPr>
      <w:r>
        <w:rPr>
          <w:rFonts w:ascii="宋体" w:hAnsi="宋体" w:cs="宋体" w:hint="eastAsia"/>
          <w:b/>
          <w:bCs/>
          <w:color w:val="000000" w:themeColor="text1"/>
          <w:sz w:val="21"/>
          <w:szCs w:val="21"/>
        </w:rPr>
        <w:t>注：技术文件未规定事项，投标人自行编制。技术标封面须加盖投标人单位公章（若为联合体的，</w:t>
      </w:r>
      <w:proofErr w:type="gramStart"/>
      <w:r>
        <w:rPr>
          <w:rFonts w:ascii="宋体" w:hAnsi="宋体" w:cs="宋体" w:hint="eastAsia"/>
          <w:b/>
          <w:bCs/>
          <w:color w:val="000000" w:themeColor="text1"/>
          <w:sz w:val="21"/>
          <w:szCs w:val="21"/>
        </w:rPr>
        <w:t>盖设计</w:t>
      </w:r>
      <w:proofErr w:type="gramEnd"/>
      <w:r>
        <w:rPr>
          <w:rFonts w:ascii="宋体" w:hAnsi="宋体" w:cs="宋体" w:hint="eastAsia"/>
          <w:b/>
          <w:bCs/>
          <w:color w:val="000000" w:themeColor="text1"/>
          <w:sz w:val="21"/>
          <w:szCs w:val="21"/>
        </w:rPr>
        <w:t>单位即可。）</w:t>
      </w:r>
    </w:p>
    <w:p w:rsidR="00637FF1" w:rsidRDefault="00BD61F7">
      <w:pPr>
        <w:pStyle w:val="Default"/>
        <w:spacing w:line="500" w:lineRule="exact"/>
        <w:ind w:firstLineChars="200" w:firstLine="420"/>
        <w:rPr>
          <w:color w:val="000000" w:themeColor="text1"/>
          <w:kern w:val="2"/>
          <w:sz w:val="21"/>
          <w:szCs w:val="21"/>
        </w:rPr>
      </w:pPr>
      <w:r>
        <w:rPr>
          <w:rFonts w:hint="eastAsia"/>
          <w:color w:val="000000" w:themeColor="text1"/>
          <w:kern w:val="2"/>
          <w:sz w:val="21"/>
          <w:szCs w:val="21"/>
        </w:rPr>
        <w:t>技术标内容：</w:t>
      </w:r>
    </w:p>
    <w:p w:rsidR="00637FF1" w:rsidRDefault="00BD61F7">
      <w:pPr>
        <w:pStyle w:val="Default"/>
        <w:spacing w:line="500" w:lineRule="exact"/>
        <w:ind w:firstLineChars="200" w:firstLine="422"/>
        <w:rPr>
          <w:b/>
          <w:bCs/>
          <w:color w:val="000000" w:themeColor="text1"/>
          <w:kern w:val="2"/>
          <w:sz w:val="21"/>
          <w:szCs w:val="21"/>
        </w:rPr>
      </w:pPr>
      <w:r>
        <w:rPr>
          <w:rFonts w:hint="eastAsia"/>
          <w:b/>
          <w:bCs/>
          <w:color w:val="000000" w:themeColor="text1"/>
          <w:kern w:val="2"/>
          <w:sz w:val="21"/>
          <w:szCs w:val="21"/>
        </w:rPr>
        <w:t xml:space="preserve"> 1）封面；</w:t>
      </w:r>
    </w:p>
    <w:p w:rsidR="00637FF1" w:rsidRDefault="00BD61F7">
      <w:pPr>
        <w:pStyle w:val="Default"/>
        <w:spacing w:line="500" w:lineRule="exact"/>
        <w:ind w:firstLineChars="200" w:firstLine="422"/>
        <w:rPr>
          <w:b/>
          <w:bCs/>
          <w:color w:val="000000" w:themeColor="text1"/>
          <w:kern w:val="2"/>
          <w:sz w:val="21"/>
          <w:szCs w:val="21"/>
        </w:rPr>
      </w:pPr>
      <w:r>
        <w:rPr>
          <w:rFonts w:hint="eastAsia"/>
          <w:b/>
          <w:bCs/>
          <w:color w:val="000000" w:themeColor="text1"/>
          <w:kern w:val="2"/>
          <w:sz w:val="21"/>
          <w:szCs w:val="21"/>
        </w:rPr>
        <w:t xml:space="preserve"> 2）设计文件目录；</w:t>
      </w:r>
    </w:p>
    <w:p w:rsidR="00637FF1" w:rsidRDefault="00BD61F7">
      <w:pPr>
        <w:pStyle w:val="Default"/>
        <w:spacing w:line="500" w:lineRule="exact"/>
        <w:ind w:firstLineChars="250" w:firstLine="527"/>
        <w:rPr>
          <w:b/>
          <w:bCs/>
          <w:color w:val="000000" w:themeColor="text1"/>
          <w:kern w:val="2"/>
          <w:sz w:val="21"/>
          <w:szCs w:val="21"/>
        </w:rPr>
      </w:pPr>
      <w:r>
        <w:rPr>
          <w:rFonts w:hint="eastAsia"/>
          <w:b/>
          <w:bCs/>
          <w:color w:val="000000" w:themeColor="text1"/>
          <w:kern w:val="2"/>
          <w:sz w:val="21"/>
          <w:szCs w:val="21"/>
        </w:rPr>
        <w:t>3）设计文件内容（建议包含但不仅限于以下内容）：</w:t>
      </w:r>
    </w:p>
    <w:p w:rsidR="00637FF1" w:rsidRDefault="00BD61F7">
      <w:pPr>
        <w:pStyle w:val="Default"/>
        <w:spacing w:line="500" w:lineRule="exact"/>
        <w:ind w:firstLineChars="300" w:firstLine="632"/>
        <w:rPr>
          <w:b/>
          <w:bCs/>
          <w:color w:val="000000" w:themeColor="text1"/>
          <w:kern w:val="2"/>
          <w:sz w:val="21"/>
          <w:szCs w:val="21"/>
        </w:rPr>
      </w:pPr>
      <w:r>
        <w:rPr>
          <w:b/>
          <w:bCs/>
          <w:color w:val="000000" w:themeColor="text1"/>
          <w:kern w:val="2"/>
          <w:sz w:val="21"/>
          <w:szCs w:val="21"/>
        </w:rPr>
        <w:t>A</w:t>
      </w:r>
      <w:r>
        <w:rPr>
          <w:rFonts w:hint="eastAsia"/>
          <w:b/>
          <w:bCs/>
          <w:color w:val="000000" w:themeColor="text1"/>
          <w:kern w:val="2"/>
          <w:sz w:val="21"/>
          <w:szCs w:val="21"/>
        </w:rPr>
        <w:t>、设计方案总体阐述。</w:t>
      </w:r>
    </w:p>
    <w:p w:rsidR="00637FF1" w:rsidRDefault="00BD61F7">
      <w:pPr>
        <w:pStyle w:val="Default"/>
        <w:spacing w:line="500" w:lineRule="exact"/>
        <w:ind w:firstLineChars="300" w:firstLine="632"/>
        <w:rPr>
          <w:b/>
          <w:bCs/>
          <w:color w:val="000000" w:themeColor="text1"/>
          <w:kern w:val="2"/>
          <w:sz w:val="21"/>
          <w:szCs w:val="21"/>
        </w:rPr>
      </w:pPr>
      <w:r>
        <w:rPr>
          <w:b/>
          <w:bCs/>
          <w:color w:val="000000" w:themeColor="text1"/>
          <w:kern w:val="2"/>
          <w:sz w:val="21"/>
          <w:szCs w:val="21"/>
        </w:rPr>
        <w:t>B</w:t>
      </w:r>
      <w:r>
        <w:rPr>
          <w:rFonts w:hint="eastAsia"/>
          <w:b/>
          <w:bCs/>
          <w:color w:val="000000" w:themeColor="text1"/>
          <w:kern w:val="2"/>
          <w:sz w:val="21"/>
          <w:szCs w:val="21"/>
        </w:rPr>
        <w:t>、</w:t>
      </w:r>
      <w:r>
        <w:rPr>
          <w:rFonts w:ascii="新宋体" w:eastAsia="新宋体" w:hAnsi="新宋体" w:cs="新宋体" w:hint="eastAsia"/>
          <w:b/>
          <w:bCs/>
          <w:color w:val="000000" w:themeColor="text1"/>
          <w:kern w:val="24"/>
          <w:sz w:val="21"/>
          <w:szCs w:val="21"/>
        </w:rPr>
        <w:t>总平面效果图</w:t>
      </w:r>
      <w:r>
        <w:rPr>
          <w:rFonts w:hint="eastAsia"/>
          <w:b/>
          <w:bCs/>
          <w:color w:val="000000" w:themeColor="text1"/>
          <w:kern w:val="2"/>
          <w:sz w:val="21"/>
          <w:szCs w:val="21"/>
        </w:rPr>
        <w:t>；</w:t>
      </w:r>
    </w:p>
    <w:p w:rsidR="00637FF1" w:rsidRDefault="00BD61F7">
      <w:pPr>
        <w:pStyle w:val="Default"/>
        <w:spacing w:line="500" w:lineRule="exact"/>
        <w:ind w:firstLineChars="300" w:firstLine="632"/>
        <w:rPr>
          <w:b/>
          <w:bCs/>
          <w:color w:val="000000" w:themeColor="text1"/>
          <w:kern w:val="2"/>
          <w:sz w:val="21"/>
          <w:szCs w:val="21"/>
        </w:rPr>
      </w:pPr>
      <w:r>
        <w:rPr>
          <w:b/>
          <w:bCs/>
          <w:color w:val="000000" w:themeColor="text1"/>
          <w:kern w:val="2"/>
          <w:sz w:val="21"/>
          <w:szCs w:val="21"/>
        </w:rPr>
        <w:t>C</w:t>
      </w:r>
      <w:r>
        <w:rPr>
          <w:rFonts w:hint="eastAsia"/>
          <w:b/>
          <w:bCs/>
          <w:color w:val="000000" w:themeColor="text1"/>
          <w:kern w:val="2"/>
          <w:sz w:val="21"/>
          <w:szCs w:val="21"/>
        </w:rPr>
        <w:t>、</w:t>
      </w:r>
      <w:r>
        <w:rPr>
          <w:rFonts w:ascii="新宋体" w:eastAsia="新宋体" w:hAnsi="新宋体" w:cs="新宋体" w:hint="eastAsia"/>
          <w:b/>
          <w:bCs/>
          <w:color w:val="000000" w:themeColor="text1"/>
          <w:kern w:val="24"/>
          <w:sz w:val="21"/>
          <w:szCs w:val="21"/>
        </w:rPr>
        <w:t>工程重要节点设计方案</w:t>
      </w:r>
      <w:r>
        <w:rPr>
          <w:rFonts w:hint="eastAsia"/>
          <w:b/>
          <w:bCs/>
          <w:color w:val="000000" w:themeColor="text1"/>
          <w:kern w:val="2"/>
          <w:sz w:val="21"/>
          <w:szCs w:val="21"/>
        </w:rPr>
        <w:t>；</w:t>
      </w:r>
    </w:p>
    <w:p w:rsidR="00637FF1" w:rsidRDefault="00BD61F7">
      <w:pPr>
        <w:pStyle w:val="Default"/>
        <w:spacing w:line="500" w:lineRule="exact"/>
        <w:ind w:firstLineChars="300" w:firstLine="632"/>
        <w:rPr>
          <w:b/>
          <w:bCs/>
          <w:color w:val="000000" w:themeColor="text1"/>
          <w:kern w:val="2"/>
          <w:sz w:val="21"/>
          <w:szCs w:val="21"/>
        </w:rPr>
      </w:pPr>
      <w:r>
        <w:rPr>
          <w:b/>
          <w:bCs/>
          <w:color w:val="000000" w:themeColor="text1"/>
          <w:kern w:val="2"/>
          <w:sz w:val="21"/>
          <w:szCs w:val="21"/>
        </w:rPr>
        <w:lastRenderedPageBreak/>
        <w:t>D</w:t>
      </w:r>
      <w:r>
        <w:rPr>
          <w:rFonts w:hint="eastAsia"/>
          <w:b/>
          <w:bCs/>
          <w:color w:val="000000" w:themeColor="text1"/>
          <w:kern w:val="2"/>
          <w:sz w:val="21"/>
          <w:szCs w:val="21"/>
        </w:rPr>
        <w:t>、</w:t>
      </w:r>
      <w:r>
        <w:rPr>
          <w:rFonts w:ascii="新宋体" w:eastAsia="新宋体" w:hAnsi="新宋体" w:cs="新宋体" w:hint="eastAsia"/>
          <w:b/>
          <w:bCs/>
          <w:color w:val="000000" w:themeColor="text1"/>
          <w:kern w:val="24"/>
          <w:sz w:val="21"/>
          <w:szCs w:val="21"/>
        </w:rPr>
        <w:t>方案设计科学合理可施性</w:t>
      </w:r>
      <w:r>
        <w:rPr>
          <w:rFonts w:hint="eastAsia"/>
          <w:b/>
          <w:bCs/>
          <w:color w:val="000000" w:themeColor="text1"/>
          <w:kern w:val="2"/>
          <w:sz w:val="21"/>
          <w:szCs w:val="21"/>
        </w:rPr>
        <w:t>；</w:t>
      </w:r>
    </w:p>
    <w:p w:rsidR="00637FF1" w:rsidRDefault="00BD61F7">
      <w:pPr>
        <w:pStyle w:val="Default"/>
        <w:spacing w:line="500" w:lineRule="exact"/>
        <w:ind w:firstLineChars="300" w:firstLine="632"/>
        <w:rPr>
          <w:b/>
          <w:bCs/>
          <w:color w:val="000000" w:themeColor="text1"/>
          <w:kern w:val="2"/>
          <w:sz w:val="21"/>
          <w:szCs w:val="21"/>
        </w:rPr>
      </w:pPr>
      <w:r>
        <w:rPr>
          <w:b/>
          <w:bCs/>
          <w:color w:val="000000" w:themeColor="text1"/>
          <w:kern w:val="2"/>
          <w:sz w:val="21"/>
          <w:szCs w:val="21"/>
        </w:rPr>
        <w:t>E</w:t>
      </w:r>
      <w:r>
        <w:rPr>
          <w:rFonts w:hint="eastAsia"/>
          <w:b/>
          <w:bCs/>
          <w:color w:val="000000" w:themeColor="text1"/>
          <w:kern w:val="2"/>
          <w:sz w:val="21"/>
          <w:szCs w:val="21"/>
        </w:rPr>
        <w:t>、施工组织方案；</w:t>
      </w:r>
    </w:p>
    <w:p w:rsidR="00637FF1" w:rsidRDefault="00BD61F7">
      <w:pPr>
        <w:pStyle w:val="Default"/>
        <w:spacing w:line="500" w:lineRule="exact"/>
        <w:ind w:firstLineChars="300" w:firstLine="632"/>
        <w:rPr>
          <w:b/>
          <w:bCs/>
          <w:color w:val="000000" w:themeColor="text1"/>
          <w:kern w:val="2"/>
          <w:sz w:val="21"/>
          <w:szCs w:val="21"/>
        </w:rPr>
      </w:pPr>
      <w:r>
        <w:rPr>
          <w:b/>
          <w:bCs/>
          <w:color w:val="000000" w:themeColor="text1"/>
          <w:kern w:val="2"/>
          <w:sz w:val="21"/>
          <w:szCs w:val="21"/>
        </w:rPr>
        <w:t>F</w:t>
      </w:r>
      <w:r>
        <w:rPr>
          <w:rFonts w:hint="eastAsia"/>
          <w:b/>
          <w:bCs/>
          <w:color w:val="000000" w:themeColor="text1"/>
          <w:kern w:val="2"/>
          <w:sz w:val="21"/>
          <w:szCs w:val="21"/>
        </w:rPr>
        <w:t>、</w:t>
      </w:r>
      <w:r>
        <w:rPr>
          <w:rFonts w:ascii="新宋体" w:eastAsia="新宋体" w:hAnsi="新宋体" w:cs="新宋体" w:hint="eastAsia"/>
          <w:b/>
          <w:bCs/>
          <w:color w:val="000000" w:themeColor="text1"/>
          <w:kern w:val="24"/>
          <w:sz w:val="21"/>
          <w:szCs w:val="21"/>
        </w:rPr>
        <w:t>植物配置设计、外立面改造方案设计</w:t>
      </w:r>
      <w:r>
        <w:rPr>
          <w:rFonts w:hint="eastAsia"/>
          <w:b/>
          <w:bCs/>
          <w:color w:val="000000" w:themeColor="text1"/>
          <w:kern w:val="2"/>
          <w:sz w:val="21"/>
          <w:szCs w:val="21"/>
        </w:rPr>
        <w:t>；</w:t>
      </w:r>
    </w:p>
    <w:p w:rsidR="00637FF1" w:rsidRDefault="00BD61F7">
      <w:pPr>
        <w:pStyle w:val="Default"/>
        <w:spacing w:line="500" w:lineRule="exact"/>
        <w:ind w:firstLineChars="300" w:firstLine="632"/>
        <w:rPr>
          <w:b/>
          <w:bCs/>
          <w:color w:val="000000" w:themeColor="text1"/>
          <w:kern w:val="2"/>
          <w:sz w:val="21"/>
          <w:szCs w:val="21"/>
        </w:rPr>
      </w:pPr>
      <w:r>
        <w:rPr>
          <w:rFonts w:hint="eastAsia"/>
          <w:b/>
          <w:bCs/>
          <w:color w:val="000000" w:themeColor="text1"/>
          <w:kern w:val="2"/>
          <w:sz w:val="21"/>
          <w:szCs w:val="21"/>
        </w:rPr>
        <w:t>G、其它希望表述的内容；</w:t>
      </w:r>
    </w:p>
    <w:p w:rsidR="00637FF1" w:rsidRDefault="00BD61F7">
      <w:pPr>
        <w:pStyle w:val="Default"/>
        <w:spacing w:line="500" w:lineRule="exact"/>
        <w:ind w:firstLineChars="200" w:firstLine="422"/>
        <w:rPr>
          <w:b/>
          <w:bCs/>
          <w:color w:val="000000" w:themeColor="text1"/>
          <w:kern w:val="2"/>
          <w:sz w:val="21"/>
          <w:szCs w:val="21"/>
        </w:rPr>
      </w:pPr>
      <w:r>
        <w:rPr>
          <w:rFonts w:hint="eastAsia"/>
          <w:b/>
          <w:bCs/>
          <w:color w:val="000000" w:themeColor="text1"/>
          <w:kern w:val="2"/>
          <w:sz w:val="21"/>
          <w:szCs w:val="21"/>
        </w:rPr>
        <w:t xml:space="preserve"> 4）主要设计图纸</w:t>
      </w:r>
    </w:p>
    <w:p w:rsidR="00637FF1" w:rsidRDefault="00BD61F7">
      <w:pPr>
        <w:pStyle w:val="Default"/>
        <w:spacing w:line="500" w:lineRule="exact"/>
        <w:ind w:firstLineChars="300" w:firstLine="632"/>
        <w:rPr>
          <w:b/>
          <w:bCs/>
          <w:color w:val="000000" w:themeColor="text1"/>
          <w:kern w:val="2"/>
          <w:sz w:val="21"/>
          <w:szCs w:val="21"/>
        </w:rPr>
      </w:pPr>
      <w:r>
        <w:rPr>
          <w:rFonts w:hint="eastAsia"/>
          <w:b/>
          <w:bCs/>
          <w:color w:val="000000" w:themeColor="text1"/>
          <w:kern w:val="2"/>
          <w:sz w:val="21"/>
          <w:szCs w:val="21"/>
        </w:rPr>
        <w:t>设计方案图册（采用A3纸，以文本形式打印，装订在技术标内），要求达到方案设计深度。</w:t>
      </w:r>
    </w:p>
    <w:p w:rsidR="00637FF1" w:rsidRDefault="00BD61F7">
      <w:pPr>
        <w:pStyle w:val="Default"/>
        <w:spacing w:line="500" w:lineRule="exact"/>
        <w:ind w:firstLineChars="250" w:firstLine="527"/>
        <w:rPr>
          <w:b/>
          <w:bCs/>
          <w:color w:val="000000" w:themeColor="text1"/>
          <w:kern w:val="2"/>
          <w:sz w:val="21"/>
          <w:szCs w:val="21"/>
        </w:rPr>
      </w:pPr>
      <w:r>
        <w:rPr>
          <w:rFonts w:hint="eastAsia"/>
          <w:b/>
          <w:bCs/>
          <w:color w:val="000000" w:themeColor="text1"/>
          <w:kern w:val="2"/>
          <w:sz w:val="21"/>
          <w:szCs w:val="21"/>
        </w:rPr>
        <w:t>5）投标人认为需要提供的其他资料。</w:t>
      </w:r>
    </w:p>
    <w:p w:rsidR="00637FF1" w:rsidRDefault="00BD61F7">
      <w:pPr>
        <w:widowControl/>
        <w:snapToGrid w:val="0"/>
        <w:spacing w:line="500" w:lineRule="exact"/>
        <w:ind w:firstLineChars="150" w:firstLine="315"/>
        <w:rPr>
          <w:rFonts w:ascii="宋体" w:hAnsi="宋体" w:cs="宋体"/>
          <w:color w:val="000000" w:themeColor="text1"/>
          <w:kern w:val="24"/>
        </w:rPr>
      </w:pPr>
      <w:r>
        <w:rPr>
          <w:rFonts w:ascii="宋体" w:hAnsi="宋体" w:cs="宋体" w:hint="eastAsia"/>
          <w:color w:val="000000" w:themeColor="text1"/>
          <w:kern w:val="24"/>
        </w:rPr>
        <w:t>3.1.1.3商务标</w:t>
      </w:r>
    </w:p>
    <w:p w:rsidR="00637FF1" w:rsidRDefault="00BD61F7">
      <w:pPr>
        <w:pStyle w:val="a4"/>
        <w:snapToGrid w:val="0"/>
        <w:spacing w:line="400" w:lineRule="exact"/>
        <w:ind w:firstLineChars="200" w:firstLine="420"/>
        <w:rPr>
          <w:rFonts w:ascii="宋体" w:hAnsi="宋体" w:cs="宋体"/>
          <w:color w:val="000000" w:themeColor="text1"/>
          <w:kern w:val="24"/>
          <w:sz w:val="21"/>
          <w:szCs w:val="21"/>
        </w:rPr>
      </w:pPr>
      <w:r>
        <w:rPr>
          <w:rFonts w:ascii="宋体" w:hAnsi="宋体" w:cs="宋体" w:hint="eastAsia"/>
          <w:color w:val="000000" w:themeColor="text1"/>
          <w:kern w:val="24"/>
          <w:sz w:val="21"/>
          <w:szCs w:val="21"/>
        </w:rPr>
        <w:t>（1）投标函</w:t>
      </w:r>
    </w:p>
    <w:p w:rsidR="00637FF1" w:rsidRDefault="00BD61F7">
      <w:pPr>
        <w:pStyle w:val="a4"/>
        <w:snapToGrid w:val="0"/>
        <w:spacing w:line="400" w:lineRule="exact"/>
        <w:ind w:firstLineChars="200" w:firstLine="420"/>
        <w:rPr>
          <w:rFonts w:ascii="宋体" w:hAnsi="宋体" w:cs="宋体"/>
          <w:color w:val="000000" w:themeColor="text1"/>
          <w:kern w:val="24"/>
          <w:sz w:val="21"/>
          <w:szCs w:val="21"/>
        </w:rPr>
      </w:pPr>
      <w:r>
        <w:rPr>
          <w:rFonts w:ascii="宋体" w:hAnsi="宋体" w:cs="宋体" w:hint="eastAsia"/>
          <w:color w:val="000000" w:themeColor="text1"/>
          <w:kern w:val="24"/>
          <w:sz w:val="21"/>
          <w:szCs w:val="21"/>
        </w:rPr>
        <w:t>（2）投标函附表</w:t>
      </w:r>
    </w:p>
    <w:p w:rsidR="00637FF1" w:rsidRDefault="00BD61F7">
      <w:pPr>
        <w:pStyle w:val="a4"/>
        <w:snapToGrid w:val="0"/>
        <w:spacing w:line="400" w:lineRule="exact"/>
        <w:ind w:firstLineChars="150" w:firstLine="315"/>
        <w:rPr>
          <w:rFonts w:ascii="宋体" w:hAnsi="宋体" w:cs="宋体"/>
          <w:color w:val="000000" w:themeColor="text1"/>
          <w:kern w:val="24"/>
          <w:sz w:val="21"/>
          <w:szCs w:val="21"/>
        </w:rPr>
      </w:pPr>
      <w:r>
        <w:rPr>
          <w:rFonts w:ascii="宋体" w:hAnsi="宋体" w:cs="宋体" w:hint="eastAsia"/>
          <w:color w:val="000000" w:themeColor="text1"/>
          <w:kern w:val="24"/>
          <w:sz w:val="21"/>
          <w:szCs w:val="21"/>
        </w:rPr>
        <w:t>3.1.1.4资格审查(含资信)</w:t>
      </w:r>
    </w:p>
    <w:p w:rsidR="00637FF1" w:rsidRDefault="00BD61F7">
      <w:pPr>
        <w:pStyle w:val="a4"/>
        <w:snapToGrid w:val="0"/>
        <w:spacing w:line="400" w:lineRule="exact"/>
        <w:ind w:firstLineChars="250" w:firstLine="525"/>
        <w:rPr>
          <w:rFonts w:ascii="宋体" w:hAnsi="宋体" w:cs="宋体"/>
          <w:color w:val="000000" w:themeColor="text1"/>
          <w:kern w:val="24"/>
          <w:sz w:val="21"/>
          <w:szCs w:val="21"/>
        </w:rPr>
      </w:pPr>
      <w:r>
        <w:rPr>
          <w:rFonts w:ascii="宋体" w:hAnsi="宋体" w:cs="宋体" w:hint="eastAsia"/>
          <w:color w:val="000000" w:themeColor="text1"/>
          <w:kern w:val="24"/>
          <w:sz w:val="21"/>
          <w:szCs w:val="21"/>
        </w:rPr>
        <w:t>3.1.1.4.1资格审查（格式见附件），内容包括：</w:t>
      </w:r>
    </w:p>
    <w:p w:rsidR="00637FF1" w:rsidRDefault="00BD61F7">
      <w:pPr>
        <w:pStyle w:val="a4"/>
        <w:snapToGrid w:val="0"/>
        <w:spacing w:line="400" w:lineRule="exact"/>
        <w:ind w:firstLineChars="200" w:firstLine="420"/>
        <w:rPr>
          <w:rFonts w:ascii="宋体" w:hAnsi="宋体" w:cs="宋体"/>
          <w:color w:val="000000" w:themeColor="text1"/>
          <w:kern w:val="24"/>
          <w:sz w:val="21"/>
        </w:rPr>
      </w:pPr>
      <w:r>
        <w:rPr>
          <w:rFonts w:ascii="宋体" w:hAnsi="宋体" w:cs="宋体" w:hint="eastAsia"/>
          <w:color w:val="000000" w:themeColor="text1"/>
          <w:kern w:val="24"/>
          <w:sz w:val="21"/>
        </w:rPr>
        <w:t>（1）资格后审申请书；</w:t>
      </w:r>
      <w:r>
        <w:rPr>
          <w:rFonts w:ascii="宋体" w:hAnsi="宋体" w:cs="宋体" w:hint="eastAsia"/>
          <w:b/>
          <w:bCs/>
          <w:color w:val="000000" w:themeColor="text1"/>
          <w:sz w:val="21"/>
          <w:szCs w:val="21"/>
        </w:rPr>
        <w:t>（若为联合体投标，各方均须盖章）</w:t>
      </w:r>
    </w:p>
    <w:p w:rsidR="00637FF1" w:rsidRDefault="00BD61F7">
      <w:pPr>
        <w:pStyle w:val="a4"/>
        <w:snapToGrid w:val="0"/>
        <w:spacing w:line="400" w:lineRule="exact"/>
        <w:ind w:firstLineChars="200" w:firstLine="420"/>
        <w:rPr>
          <w:rFonts w:ascii="宋体" w:hAnsi="宋体" w:cs="宋体"/>
          <w:color w:val="000000" w:themeColor="text1"/>
          <w:kern w:val="24"/>
          <w:sz w:val="21"/>
        </w:rPr>
      </w:pPr>
      <w:r>
        <w:rPr>
          <w:rFonts w:ascii="宋体" w:hAnsi="宋体" w:cs="宋体" w:hint="eastAsia"/>
          <w:color w:val="000000" w:themeColor="text1"/>
          <w:kern w:val="24"/>
          <w:sz w:val="21"/>
        </w:rPr>
        <w:t>（2）投标人一般情况、投标项目主要负责人（项目总负责人、设计总负责人、园林设计专项负责人、项目施工负责人）一般情况、项目班子人员配置情况、拟派项目总负责人、施工负责人无在建（在监）工程的承诺书；</w:t>
      </w:r>
      <w:r>
        <w:rPr>
          <w:rFonts w:ascii="宋体" w:hAnsi="宋体" w:cs="宋体" w:hint="eastAsia"/>
          <w:b/>
          <w:bCs/>
          <w:color w:val="000000" w:themeColor="text1"/>
          <w:sz w:val="21"/>
          <w:szCs w:val="21"/>
        </w:rPr>
        <w:t>（若为联合体投标，各方均须提供投标人一般情况，且须在其它资料中也加盖公章）</w:t>
      </w:r>
    </w:p>
    <w:p w:rsidR="00637FF1" w:rsidRDefault="00BD61F7">
      <w:pPr>
        <w:pStyle w:val="a4"/>
        <w:snapToGrid w:val="0"/>
        <w:spacing w:line="400" w:lineRule="exact"/>
        <w:ind w:firstLineChars="200" w:firstLine="420"/>
        <w:rPr>
          <w:rFonts w:ascii="宋体" w:hAnsi="宋体" w:cs="宋体"/>
          <w:color w:val="000000" w:themeColor="text1"/>
          <w:kern w:val="24"/>
          <w:sz w:val="21"/>
        </w:rPr>
      </w:pPr>
      <w:r>
        <w:rPr>
          <w:rFonts w:ascii="宋体" w:hAnsi="宋体" w:cs="宋体" w:hint="eastAsia"/>
          <w:color w:val="000000" w:themeColor="text1"/>
          <w:kern w:val="24"/>
          <w:sz w:val="21"/>
        </w:rPr>
        <w:t>（3）资格后审申请书相关复印件（需加盖投标人公章）：</w:t>
      </w:r>
    </w:p>
    <w:p w:rsidR="00637FF1" w:rsidRDefault="00BD61F7">
      <w:pPr>
        <w:pStyle w:val="a4"/>
        <w:snapToGrid w:val="0"/>
        <w:spacing w:line="400" w:lineRule="exact"/>
        <w:ind w:firstLineChars="300" w:firstLine="630"/>
        <w:rPr>
          <w:rFonts w:ascii="宋体" w:hAnsi="宋体" w:cs="宋体"/>
          <w:color w:val="000000" w:themeColor="text1"/>
          <w:kern w:val="24"/>
          <w:sz w:val="21"/>
        </w:rPr>
      </w:pPr>
      <w:r>
        <w:rPr>
          <w:rFonts w:ascii="宋体" w:hAnsi="宋体" w:cs="宋体" w:hint="eastAsia"/>
          <w:color w:val="000000" w:themeColor="text1"/>
          <w:kern w:val="24"/>
          <w:sz w:val="21"/>
        </w:rPr>
        <w:t>1）投标人的《法人营业执照》（副本）；</w:t>
      </w:r>
      <w:r>
        <w:rPr>
          <w:rFonts w:ascii="宋体" w:hAnsi="宋体" w:cs="宋体" w:hint="eastAsia"/>
          <w:b/>
          <w:bCs/>
          <w:color w:val="000000" w:themeColor="text1"/>
          <w:sz w:val="21"/>
          <w:szCs w:val="21"/>
        </w:rPr>
        <w:t>（若为联合体投标，各方均须提供）</w:t>
      </w:r>
    </w:p>
    <w:p w:rsidR="00637FF1" w:rsidRDefault="00BD61F7">
      <w:pPr>
        <w:pStyle w:val="a4"/>
        <w:snapToGrid w:val="0"/>
        <w:spacing w:line="400" w:lineRule="exact"/>
        <w:ind w:firstLineChars="300" w:firstLine="630"/>
        <w:rPr>
          <w:rFonts w:ascii="宋体" w:hAnsi="宋体" w:cs="宋体"/>
          <w:color w:val="000000" w:themeColor="text1"/>
          <w:kern w:val="24"/>
          <w:sz w:val="21"/>
        </w:rPr>
      </w:pPr>
      <w:r>
        <w:rPr>
          <w:rFonts w:ascii="宋体" w:hAnsi="宋体" w:cs="宋体" w:hint="eastAsia"/>
          <w:color w:val="000000" w:themeColor="text1"/>
          <w:kern w:val="24"/>
          <w:sz w:val="21"/>
        </w:rPr>
        <w:t>2）投标人的《企业资质证书》（副本）；</w:t>
      </w:r>
      <w:r>
        <w:rPr>
          <w:rFonts w:ascii="宋体" w:hAnsi="宋体" w:cs="宋体" w:hint="eastAsia"/>
          <w:b/>
          <w:bCs/>
          <w:color w:val="000000" w:themeColor="text1"/>
          <w:sz w:val="21"/>
          <w:szCs w:val="21"/>
        </w:rPr>
        <w:t>（若为联合体投标，各方均须提供）</w:t>
      </w:r>
    </w:p>
    <w:p w:rsidR="00637FF1" w:rsidRDefault="00BD61F7">
      <w:pPr>
        <w:pStyle w:val="a4"/>
        <w:snapToGrid w:val="0"/>
        <w:spacing w:line="400" w:lineRule="exact"/>
        <w:ind w:firstLineChars="300" w:firstLine="630"/>
        <w:rPr>
          <w:rFonts w:ascii="宋体" w:hAnsi="宋体" w:cs="宋体"/>
          <w:kern w:val="24"/>
          <w:sz w:val="21"/>
        </w:rPr>
      </w:pPr>
      <w:r>
        <w:rPr>
          <w:rFonts w:ascii="宋体" w:hAnsi="宋体" w:cs="宋体" w:hint="eastAsia"/>
          <w:color w:val="000000" w:themeColor="text1"/>
          <w:kern w:val="24"/>
          <w:sz w:val="21"/>
        </w:rPr>
        <w:t>3）投标人的《安全生产许可证》；</w:t>
      </w:r>
      <w:r>
        <w:rPr>
          <w:rFonts w:ascii="宋体" w:hAnsi="宋体" w:cs="宋体" w:hint="eastAsia"/>
          <w:b/>
          <w:bCs/>
          <w:color w:val="000000" w:themeColor="text1"/>
          <w:sz w:val="21"/>
          <w:szCs w:val="21"/>
        </w:rPr>
        <w:t>（若为联合体投标，施工资质企业须提</w:t>
      </w:r>
      <w:r>
        <w:rPr>
          <w:rFonts w:ascii="宋体" w:hAnsi="宋体" w:cs="宋体" w:hint="eastAsia"/>
          <w:b/>
          <w:bCs/>
          <w:sz w:val="21"/>
          <w:szCs w:val="21"/>
        </w:rPr>
        <w:t>供）</w:t>
      </w:r>
    </w:p>
    <w:p w:rsidR="00637FF1" w:rsidRDefault="00BD61F7">
      <w:pPr>
        <w:pStyle w:val="a4"/>
        <w:snapToGrid w:val="0"/>
        <w:spacing w:line="400" w:lineRule="exact"/>
        <w:ind w:firstLineChars="300" w:firstLine="630"/>
        <w:rPr>
          <w:rFonts w:ascii="宋体" w:hAnsi="宋体" w:cs="宋体"/>
          <w:kern w:val="24"/>
          <w:sz w:val="21"/>
        </w:rPr>
      </w:pPr>
      <w:r>
        <w:rPr>
          <w:rFonts w:ascii="宋体" w:hAnsi="宋体" w:cs="宋体" w:hint="eastAsia"/>
          <w:kern w:val="24"/>
          <w:sz w:val="21"/>
        </w:rPr>
        <w:t>4）企业法定代表人、企业技术负责人、企业分管安全生产的副经理“三类人员”A类证书；企业技术负责人与企业分管安全生产的副经理须提供任职文件原件）；</w:t>
      </w:r>
      <w:r>
        <w:rPr>
          <w:rFonts w:ascii="宋体" w:hAnsi="宋体" w:cs="宋体" w:hint="eastAsia"/>
          <w:b/>
          <w:bCs/>
          <w:sz w:val="21"/>
          <w:szCs w:val="21"/>
        </w:rPr>
        <w:t>（若为联合体投标，施工资质企业须提供）</w:t>
      </w:r>
    </w:p>
    <w:p w:rsidR="00637FF1" w:rsidRDefault="00BD61F7">
      <w:pPr>
        <w:pStyle w:val="a4"/>
        <w:snapToGrid w:val="0"/>
        <w:spacing w:line="400" w:lineRule="exact"/>
        <w:ind w:firstLineChars="300" w:firstLine="630"/>
        <w:rPr>
          <w:rFonts w:ascii="宋体" w:hAnsi="宋体" w:cs="宋体"/>
          <w:kern w:val="24"/>
          <w:sz w:val="21"/>
        </w:rPr>
      </w:pPr>
      <w:r>
        <w:rPr>
          <w:rFonts w:ascii="宋体" w:hAnsi="宋体" w:cs="宋体" w:hint="eastAsia"/>
          <w:kern w:val="24"/>
          <w:sz w:val="21"/>
        </w:rPr>
        <w:t>5）项目主要负责人（项目总负责人、设计负责人、施工负责人）的注册执业资格及职称证书和</w:t>
      </w:r>
      <w:proofErr w:type="gramStart"/>
      <w:r>
        <w:rPr>
          <w:rFonts w:ascii="宋体" w:hAnsi="宋体" w:cs="宋体" w:hint="eastAsia"/>
          <w:kern w:val="24"/>
          <w:sz w:val="21"/>
        </w:rPr>
        <w:t>社保证明</w:t>
      </w:r>
      <w:proofErr w:type="gramEnd"/>
      <w:r>
        <w:rPr>
          <w:rFonts w:ascii="宋体" w:hAnsi="宋体" w:cs="宋体" w:hint="eastAsia"/>
          <w:kern w:val="24"/>
          <w:sz w:val="21"/>
        </w:rPr>
        <w:t>，施工负责人还须提供“三类人员”B类证书；</w:t>
      </w:r>
      <w:r>
        <w:rPr>
          <w:rFonts w:ascii="宋体" w:hAnsi="宋体" w:cs="宋体" w:hint="eastAsia"/>
          <w:b/>
          <w:bCs/>
          <w:sz w:val="21"/>
          <w:szCs w:val="21"/>
        </w:rPr>
        <w:t>（若为联合体投标，各方按上述要求各自提供）</w:t>
      </w:r>
    </w:p>
    <w:p w:rsidR="00637FF1" w:rsidRDefault="00BD61F7">
      <w:pPr>
        <w:pStyle w:val="a4"/>
        <w:snapToGrid w:val="0"/>
        <w:spacing w:line="400" w:lineRule="exact"/>
        <w:ind w:firstLineChars="300" w:firstLine="630"/>
        <w:rPr>
          <w:rFonts w:ascii="宋体" w:hAnsi="宋体" w:cs="宋体"/>
          <w:kern w:val="24"/>
          <w:sz w:val="21"/>
        </w:rPr>
      </w:pPr>
      <w:r>
        <w:rPr>
          <w:rFonts w:ascii="宋体" w:hAnsi="宋体" w:cs="宋体" w:hint="eastAsia"/>
          <w:kern w:val="24"/>
          <w:sz w:val="21"/>
        </w:rPr>
        <w:t>6）设计团队人员的相应的职称证书；</w:t>
      </w:r>
      <w:r>
        <w:rPr>
          <w:rFonts w:ascii="宋体" w:hAnsi="宋体" w:cs="宋体" w:hint="eastAsia"/>
          <w:b/>
          <w:bCs/>
          <w:sz w:val="21"/>
          <w:szCs w:val="21"/>
        </w:rPr>
        <w:t>（若为联合体投标，设计资质企业须提供）</w:t>
      </w:r>
    </w:p>
    <w:p w:rsidR="00637FF1" w:rsidRDefault="00BD61F7">
      <w:pPr>
        <w:pStyle w:val="a4"/>
        <w:snapToGrid w:val="0"/>
        <w:spacing w:line="400" w:lineRule="exact"/>
        <w:ind w:firstLineChars="300" w:firstLine="630"/>
        <w:rPr>
          <w:rFonts w:ascii="宋体" w:hAnsi="宋体" w:cs="宋体"/>
          <w:kern w:val="24"/>
          <w:sz w:val="21"/>
        </w:rPr>
      </w:pPr>
      <w:r>
        <w:rPr>
          <w:rFonts w:ascii="宋体" w:hAnsi="宋体" w:cs="宋体" w:hint="eastAsia"/>
          <w:kern w:val="24"/>
          <w:sz w:val="21"/>
        </w:rPr>
        <w:t>7）现场安全生产专职管理人员“三类人员”C类证书；</w:t>
      </w:r>
      <w:r>
        <w:rPr>
          <w:rFonts w:ascii="宋体" w:hAnsi="宋体" w:cs="宋体" w:hint="eastAsia"/>
          <w:b/>
          <w:bCs/>
          <w:sz w:val="21"/>
          <w:szCs w:val="21"/>
        </w:rPr>
        <w:t>（若为联合体投标，施工资质企业须提供）</w:t>
      </w:r>
    </w:p>
    <w:p w:rsidR="00637FF1" w:rsidRDefault="00BD61F7">
      <w:pPr>
        <w:pStyle w:val="a4"/>
        <w:snapToGrid w:val="0"/>
        <w:spacing w:line="400" w:lineRule="exact"/>
        <w:ind w:firstLineChars="300" w:firstLine="630"/>
        <w:rPr>
          <w:rFonts w:ascii="宋体" w:hAnsi="宋体" w:cs="宋体"/>
          <w:kern w:val="24"/>
          <w:sz w:val="21"/>
        </w:rPr>
      </w:pPr>
      <w:r>
        <w:rPr>
          <w:rFonts w:ascii="宋体" w:hAnsi="宋体" w:cs="宋体" w:hint="eastAsia"/>
          <w:kern w:val="24"/>
          <w:sz w:val="21"/>
        </w:rPr>
        <w:t>8）建筑相关专业项目技术负责人职称证书（中级及以上）和施工员、质检员岗位证书。</w:t>
      </w:r>
      <w:r>
        <w:rPr>
          <w:rFonts w:ascii="宋体" w:hAnsi="宋体" w:cs="宋体" w:hint="eastAsia"/>
          <w:b/>
          <w:bCs/>
          <w:sz w:val="21"/>
          <w:szCs w:val="21"/>
        </w:rPr>
        <w:t>（若为联合体投标，施工资质企业须提供）</w:t>
      </w:r>
    </w:p>
    <w:p w:rsidR="00637FF1" w:rsidRDefault="00BD61F7">
      <w:pPr>
        <w:tabs>
          <w:tab w:val="left" w:pos="6358"/>
        </w:tabs>
        <w:snapToGrid w:val="0"/>
        <w:spacing w:line="400" w:lineRule="exact"/>
        <w:ind w:firstLineChars="300" w:firstLine="630"/>
        <w:rPr>
          <w:rFonts w:ascii="宋体" w:hAnsi="宋体" w:cs="宋体"/>
          <w:b/>
          <w:bCs/>
        </w:rPr>
      </w:pPr>
      <w:r>
        <w:rPr>
          <w:rFonts w:ascii="宋体" w:hAnsi="宋体" w:cs="宋体" w:hint="eastAsia"/>
          <w:kern w:val="24"/>
        </w:rPr>
        <w:t>9）</w:t>
      </w:r>
      <w:r>
        <w:rPr>
          <w:rFonts w:ascii="宋体" w:hAnsi="宋体" w:cs="宋体" w:hint="eastAsia"/>
          <w:kern w:val="24"/>
          <w:szCs w:val="24"/>
        </w:rPr>
        <w:t>没有被建设行政主管部门公示正处于公示期间的不良行为记录或限制参加投标承诺书（建设</w:t>
      </w:r>
      <w:r>
        <w:rPr>
          <w:rFonts w:ascii="宋体" w:hAnsi="宋体" w:cs="宋体" w:hint="eastAsia"/>
          <w:kern w:val="24"/>
          <w:szCs w:val="24"/>
        </w:rPr>
        <w:lastRenderedPageBreak/>
        <w:t>行政主管部门是指中华人民共和国住房和城乡建设部、</w:t>
      </w:r>
      <w:hyperlink r:id="rId14" w:tgtFrame="_blank" w:history="1">
        <w:r>
          <w:rPr>
            <w:rFonts w:ascii="宋体" w:hAnsi="宋体" w:cs="宋体" w:hint="eastAsia"/>
            <w:kern w:val="24"/>
            <w:szCs w:val="24"/>
          </w:rPr>
          <w:t>浙江省住房和城乡建设厅</w:t>
        </w:r>
      </w:hyperlink>
      <w:r>
        <w:rPr>
          <w:rFonts w:ascii="宋体" w:hAnsi="宋体" w:cs="宋体" w:hint="eastAsia"/>
          <w:kern w:val="24"/>
          <w:szCs w:val="24"/>
        </w:rPr>
        <w:t>、温州市住房和城乡建设局、平阳县住房和城乡建设局）</w:t>
      </w:r>
      <w:r>
        <w:rPr>
          <w:rFonts w:ascii="宋体" w:hAnsi="宋体" w:cs="宋体" w:hint="eastAsia"/>
          <w:kern w:val="24"/>
        </w:rPr>
        <w:t>。（格式自拟）</w:t>
      </w:r>
      <w:r>
        <w:rPr>
          <w:rFonts w:ascii="宋体" w:hAnsi="宋体" w:cs="宋体" w:hint="eastAsia"/>
          <w:b/>
          <w:bCs/>
        </w:rPr>
        <w:t>（若为联合体投标，各方均须提供）</w:t>
      </w:r>
    </w:p>
    <w:p w:rsidR="00637FF1" w:rsidRDefault="00BD61F7">
      <w:pPr>
        <w:spacing w:line="500" w:lineRule="exact"/>
        <w:ind w:left="315"/>
        <w:rPr>
          <w:rFonts w:ascii="宋体" w:hAnsi="宋体" w:cs="宋体"/>
          <w:kern w:val="24"/>
          <w:szCs w:val="24"/>
        </w:rPr>
      </w:pPr>
      <w:r>
        <w:rPr>
          <w:rFonts w:ascii="宋体" w:hAnsi="宋体" w:cs="宋体" w:hint="eastAsia"/>
          <w:kern w:val="24"/>
          <w:szCs w:val="24"/>
        </w:rPr>
        <w:t>10）《基本</w:t>
      </w:r>
      <w:proofErr w:type="gramStart"/>
      <w:r>
        <w:rPr>
          <w:rFonts w:ascii="宋体" w:hAnsi="宋体" w:cs="宋体" w:hint="eastAsia"/>
          <w:kern w:val="24"/>
          <w:szCs w:val="24"/>
        </w:rPr>
        <w:t>帐户</w:t>
      </w:r>
      <w:proofErr w:type="gramEnd"/>
      <w:r>
        <w:rPr>
          <w:rFonts w:ascii="宋体" w:hAnsi="宋体" w:cs="宋体" w:hint="eastAsia"/>
          <w:kern w:val="24"/>
          <w:szCs w:val="24"/>
        </w:rPr>
        <w:t>开户许可证》（或银行开具的基本</w:t>
      </w:r>
      <w:proofErr w:type="gramStart"/>
      <w:r>
        <w:rPr>
          <w:rFonts w:ascii="宋体" w:hAnsi="宋体" w:cs="宋体" w:hint="eastAsia"/>
          <w:kern w:val="24"/>
          <w:szCs w:val="24"/>
        </w:rPr>
        <w:t>帐户</w:t>
      </w:r>
      <w:proofErr w:type="gramEnd"/>
      <w:r>
        <w:rPr>
          <w:rFonts w:ascii="宋体" w:hAnsi="宋体" w:cs="宋体" w:hint="eastAsia"/>
          <w:kern w:val="24"/>
          <w:szCs w:val="24"/>
        </w:rPr>
        <w:t>信息）复印件加盖公章。</w:t>
      </w:r>
      <w:r>
        <w:rPr>
          <w:rFonts w:hint="eastAsia"/>
          <w:b/>
          <w:color w:val="000000" w:themeColor="text1"/>
        </w:rPr>
        <w:t>（</w:t>
      </w:r>
      <w:r>
        <w:rPr>
          <w:rFonts w:ascii="宋体" w:hAnsi="宋体" w:cs="宋体" w:hint="eastAsia"/>
          <w:b/>
          <w:bCs/>
          <w:color w:val="000000" w:themeColor="text1"/>
        </w:rPr>
        <w:t>若为联合体投标，只须牵头单位提供，</w:t>
      </w:r>
      <w:r>
        <w:rPr>
          <w:rFonts w:hint="eastAsia"/>
          <w:b/>
          <w:color w:val="000000" w:themeColor="text1"/>
        </w:rPr>
        <w:t>投标保证金以保险电子保函形式的投标单位无需提供）</w:t>
      </w:r>
    </w:p>
    <w:p w:rsidR="00637FF1" w:rsidRDefault="00BD61F7">
      <w:pPr>
        <w:pStyle w:val="a4"/>
        <w:snapToGrid w:val="0"/>
        <w:spacing w:line="400" w:lineRule="exact"/>
        <w:ind w:firstLineChars="300" w:firstLine="630"/>
        <w:rPr>
          <w:rFonts w:ascii="宋体" w:hAnsi="宋体" w:cs="宋体"/>
          <w:b/>
          <w:kern w:val="24"/>
          <w:sz w:val="21"/>
        </w:rPr>
      </w:pPr>
      <w:r>
        <w:rPr>
          <w:rFonts w:ascii="宋体" w:hAnsi="宋体" w:cs="宋体" w:hint="eastAsia"/>
          <w:kern w:val="24"/>
          <w:sz w:val="21"/>
        </w:rPr>
        <w:t>11）</w:t>
      </w:r>
      <w:r>
        <w:rPr>
          <w:rFonts w:ascii="宋体" w:hAnsi="宋体" w:cs="宋体" w:hint="eastAsia"/>
          <w:b/>
          <w:kern w:val="24"/>
          <w:sz w:val="21"/>
        </w:rPr>
        <w:t>联合体协议书（若有，格式自拟）</w:t>
      </w:r>
    </w:p>
    <w:p w:rsidR="00637FF1" w:rsidRDefault="00BD61F7">
      <w:pPr>
        <w:tabs>
          <w:tab w:val="left" w:pos="6358"/>
        </w:tabs>
        <w:snapToGrid w:val="0"/>
        <w:spacing w:line="400" w:lineRule="exact"/>
        <w:ind w:firstLineChars="171" w:firstLine="359"/>
        <w:rPr>
          <w:rFonts w:ascii="宋体" w:hAnsi="宋体" w:cs="宋体"/>
          <w:kern w:val="24"/>
        </w:rPr>
      </w:pPr>
      <w:r>
        <w:rPr>
          <w:rFonts w:ascii="宋体" w:hAnsi="宋体" w:cs="宋体" w:hint="eastAsia"/>
          <w:kern w:val="24"/>
        </w:rPr>
        <w:t>以上材料均需提供原件核对备查,三类人员证书如办理延期手续，应提供由主管部门出具的相关证明材料，否则评标委员会有权按否决其投标处理（原件密封在证书原件封袋内）。</w:t>
      </w:r>
    </w:p>
    <w:p w:rsidR="00637FF1" w:rsidRDefault="00BD61F7">
      <w:pPr>
        <w:tabs>
          <w:tab w:val="left" w:pos="6358"/>
        </w:tabs>
        <w:snapToGrid w:val="0"/>
        <w:spacing w:line="400" w:lineRule="exact"/>
        <w:ind w:firstLineChars="171" w:firstLine="359"/>
        <w:rPr>
          <w:rFonts w:ascii="宋体" w:hAnsi="宋体" w:cs="宋体"/>
          <w:kern w:val="24"/>
        </w:rPr>
      </w:pPr>
      <w:r>
        <w:rPr>
          <w:rFonts w:ascii="宋体" w:hAnsi="宋体" w:cs="宋体" w:hint="eastAsia"/>
          <w:kern w:val="24"/>
        </w:rPr>
        <w:t>注：1、如联合体投标</w:t>
      </w:r>
      <w:r>
        <w:rPr>
          <w:rFonts w:ascii="宋体" w:hAnsi="宋体" w:cs="宋体" w:hint="eastAsia"/>
          <w:color w:val="0070C0"/>
          <w:kern w:val="24"/>
        </w:rPr>
        <w:t>，</w:t>
      </w:r>
      <w:r>
        <w:rPr>
          <w:rFonts w:ascii="宋体" w:hAnsi="宋体" w:cs="宋体" w:hint="eastAsia"/>
          <w:kern w:val="24"/>
        </w:rPr>
        <w:t>联合体各方均需提供以上相应资料，否则作资格审查未通过处理，不再进入后续评审。</w:t>
      </w:r>
    </w:p>
    <w:p w:rsidR="00637FF1" w:rsidRDefault="00BD61F7">
      <w:pPr>
        <w:tabs>
          <w:tab w:val="left" w:pos="6358"/>
        </w:tabs>
        <w:snapToGrid w:val="0"/>
        <w:spacing w:line="400" w:lineRule="exact"/>
        <w:ind w:firstLineChars="221" w:firstLine="464"/>
        <w:rPr>
          <w:rFonts w:ascii="宋体" w:hAnsi="宋体" w:cs="宋体"/>
          <w:kern w:val="24"/>
        </w:rPr>
      </w:pPr>
      <w:r>
        <w:rPr>
          <w:rFonts w:ascii="宋体" w:hAnsi="宋体" w:cs="宋体" w:hint="eastAsia"/>
          <w:kern w:val="24"/>
        </w:rPr>
        <w:t>2、如不能提供建筑业企业资质证书原件的，可以提供企业资质证书扫描件或复印件须加盖公章，且要保证扫描件或复印件上的</w:t>
      </w:r>
      <w:proofErr w:type="gramStart"/>
      <w:r>
        <w:rPr>
          <w:rFonts w:ascii="宋体" w:hAnsi="宋体" w:cs="宋体" w:hint="eastAsia"/>
          <w:kern w:val="24"/>
        </w:rPr>
        <w:t>二维码清晰</w:t>
      </w:r>
      <w:proofErr w:type="gramEnd"/>
      <w:r>
        <w:rPr>
          <w:rFonts w:ascii="宋体" w:hAnsi="宋体" w:cs="宋体" w:hint="eastAsia"/>
          <w:kern w:val="24"/>
        </w:rPr>
        <w:t>可以查询，若因扫描件或复印件上的</w:t>
      </w:r>
      <w:proofErr w:type="gramStart"/>
      <w:r>
        <w:rPr>
          <w:rFonts w:ascii="宋体" w:hAnsi="宋体" w:cs="宋体" w:hint="eastAsia"/>
          <w:kern w:val="24"/>
        </w:rPr>
        <w:t>二维码无法</w:t>
      </w:r>
      <w:proofErr w:type="gramEnd"/>
      <w:r>
        <w:rPr>
          <w:rFonts w:ascii="宋体" w:hAnsi="宋体" w:cs="宋体" w:hint="eastAsia"/>
          <w:kern w:val="24"/>
        </w:rPr>
        <w:t>查询而引起的一切后果，均由投标单位自行承担。</w:t>
      </w:r>
    </w:p>
    <w:p w:rsidR="00637FF1" w:rsidRDefault="00BD61F7">
      <w:pPr>
        <w:tabs>
          <w:tab w:val="left" w:pos="6358"/>
        </w:tabs>
        <w:snapToGrid w:val="0"/>
        <w:spacing w:line="400" w:lineRule="exact"/>
        <w:ind w:firstLineChars="221" w:firstLine="464"/>
        <w:rPr>
          <w:rFonts w:ascii="宋体" w:hAnsi="宋体" w:cs="宋体"/>
          <w:kern w:val="24"/>
        </w:rPr>
      </w:pPr>
      <w:r>
        <w:rPr>
          <w:rFonts w:ascii="宋体" w:hAnsi="宋体" w:cs="宋体" w:hint="eastAsia"/>
          <w:kern w:val="24"/>
        </w:rPr>
        <w:t>3、建筑施工企业主要负责人、项目负责人和专职安全生产管理人员安全生产考核合格证书、建造师证书、安全生产许可证如不能提供原件，可以提供浙江政务服务网生成的电子证书。证书自行下载打印并加盖公章。每本电子证书上有“浙江政务服务网”二维码。若因扫描件或复印件上的</w:t>
      </w:r>
      <w:proofErr w:type="gramStart"/>
      <w:r>
        <w:rPr>
          <w:rFonts w:ascii="宋体" w:hAnsi="宋体" w:cs="宋体" w:hint="eastAsia"/>
          <w:kern w:val="24"/>
        </w:rPr>
        <w:t>二维码无法</w:t>
      </w:r>
      <w:proofErr w:type="gramEnd"/>
      <w:r>
        <w:rPr>
          <w:rFonts w:ascii="宋体" w:hAnsi="宋体" w:cs="宋体" w:hint="eastAsia"/>
          <w:kern w:val="24"/>
        </w:rPr>
        <w:t>查询而引起的一切后果，均由投标单位自行承担。</w:t>
      </w:r>
    </w:p>
    <w:p w:rsidR="00637FF1" w:rsidRDefault="00BD61F7">
      <w:pPr>
        <w:tabs>
          <w:tab w:val="left" w:pos="6358"/>
        </w:tabs>
        <w:snapToGrid w:val="0"/>
        <w:spacing w:line="400" w:lineRule="exact"/>
        <w:ind w:firstLineChars="200" w:firstLine="420"/>
        <w:rPr>
          <w:rFonts w:ascii="宋体" w:hAnsi="宋体" w:cs="宋体"/>
          <w:kern w:val="24"/>
        </w:rPr>
      </w:pPr>
      <w:r>
        <w:rPr>
          <w:rFonts w:ascii="宋体" w:hAnsi="宋体" w:cs="宋体" w:hint="eastAsia"/>
          <w:kern w:val="24"/>
        </w:rPr>
        <w:t>4、</w:t>
      </w:r>
      <w:r>
        <w:rPr>
          <w:rFonts w:ascii="宋体" w:hAnsi="宋体" w:cs="宋体" w:hint="eastAsia"/>
          <w:b/>
          <w:bCs/>
          <w:color w:val="000000"/>
          <w:kern w:val="24"/>
          <w:lang w:val="zh-CN"/>
        </w:rPr>
        <w:t>可以提供由社保部门或地方政务服务网生成的具有社保电子签章的</w:t>
      </w:r>
      <w:proofErr w:type="gramStart"/>
      <w:r>
        <w:rPr>
          <w:rFonts w:ascii="宋体" w:hAnsi="宋体" w:cs="宋体" w:hint="eastAsia"/>
          <w:b/>
          <w:bCs/>
          <w:color w:val="000000"/>
          <w:kern w:val="24"/>
          <w:lang w:val="zh-CN"/>
        </w:rPr>
        <w:t>社保证明</w:t>
      </w:r>
      <w:proofErr w:type="gramEnd"/>
      <w:r>
        <w:rPr>
          <w:rFonts w:ascii="宋体" w:hAnsi="宋体" w:cs="宋体" w:hint="eastAsia"/>
          <w:b/>
          <w:bCs/>
          <w:color w:val="000000"/>
          <w:kern w:val="24"/>
          <w:lang w:val="zh-CN"/>
        </w:rPr>
        <w:t>。</w:t>
      </w:r>
      <w:proofErr w:type="gramStart"/>
      <w:r>
        <w:rPr>
          <w:rFonts w:ascii="宋体" w:hAnsi="宋体" w:cs="宋体" w:hint="eastAsia"/>
          <w:b/>
          <w:bCs/>
          <w:color w:val="000000"/>
          <w:kern w:val="24"/>
          <w:lang w:val="zh-CN"/>
        </w:rPr>
        <w:t>社保证明</w:t>
      </w:r>
      <w:proofErr w:type="gramEnd"/>
      <w:r>
        <w:rPr>
          <w:rFonts w:ascii="宋体" w:hAnsi="宋体" w:cs="宋体" w:hint="eastAsia"/>
          <w:b/>
          <w:bCs/>
          <w:color w:val="000000"/>
          <w:kern w:val="24"/>
          <w:lang w:val="zh-CN"/>
        </w:rPr>
        <w:t>自行下载打印并加盖公章。若因提供的核实查询渠道的无法查询而引起的一切后果，均由投标单位自行承担。</w:t>
      </w:r>
      <w:r>
        <w:rPr>
          <w:rFonts w:ascii="宋体" w:hAnsi="宋体" w:cs="宋体" w:hint="eastAsia"/>
          <w:kern w:val="24"/>
        </w:rPr>
        <w:t>。</w:t>
      </w:r>
    </w:p>
    <w:p w:rsidR="00637FF1" w:rsidRDefault="00BD61F7">
      <w:pPr>
        <w:tabs>
          <w:tab w:val="left" w:pos="6358"/>
        </w:tabs>
        <w:snapToGrid w:val="0"/>
        <w:spacing w:line="400" w:lineRule="exact"/>
        <w:ind w:firstLineChars="200" w:firstLine="420"/>
        <w:rPr>
          <w:rFonts w:ascii="宋体" w:hAnsi="宋体" w:cs="宋体"/>
          <w:kern w:val="24"/>
        </w:rPr>
      </w:pPr>
      <w:r>
        <w:rPr>
          <w:rFonts w:ascii="宋体" w:hAnsi="宋体" w:cs="宋体" w:hint="eastAsia"/>
          <w:kern w:val="24"/>
        </w:rPr>
        <w:t>5、职称证书若未体现专业，须提供职称证书颁发部门出具的专业证明材料。</w:t>
      </w:r>
    </w:p>
    <w:p w:rsidR="00637FF1" w:rsidRDefault="00BD61F7">
      <w:pPr>
        <w:tabs>
          <w:tab w:val="left" w:pos="6358"/>
        </w:tabs>
        <w:snapToGrid w:val="0"/>
        <w:spacing w:line="400" w:lineRule="exact"/>
        <w:ind w:firstLineChars="200" w:firstLine="422"/>
        <w:rPr>
          <w:rFonts w:ascii="宋体" w:hAnsi="宋体" w:cs="宋体"/>
          <w:b/>
          <w:bCs/>
          <w:kern w:val="24"/>
        </w:rPr>
      </w:pPr>
      <w:r>
        <w:rPr>
          <w:rFonts w:ascii="宋体" w:hAnsi="宋体" w:cs="宋体" w:hint="eastAsia"/>
          <w:b/>
          <w:bCs/>
          <w:kern w:val="24"/>
        </w:rPr>
        <w:t>3.1.1.4.2资格审查所需证明资料原件（原件密封在证书原件封袋内）。</w:t>
      </w:r>
    </w:p>
    <w:p w:rsidR="00637FF1" w:rsidRDefault="00BD61F7">
      <w:pPr>
        <w:pStyle w:val="CM4"/>
        <w:spacing w:line="500" w:lineRule="exact"/>
        <w:ind w:firstLineChars="150" w:firstLine="360"/>
        <w:jc w:val="both"/>
        <w:rPr>
          <w:rFonts w:cs="宋体"/>
        </w:rPr>
      </w:pPr>
      <w:r>
        <w:rPr>
          <w:rFonts w:cs="宋体" w:hint="eastAsia"/>
        </w:rPr>
        <w:t>3.2 投标报价</w:t>
      </w:r>
    </w:p>
    <w:p w:rsidR="00637FF1" w:rsidRDefault="00BD61F7">
      <w:pPr>
        <w:snapToGrid w:val="0"/>
        <w:spacing w:line="400" w:lineRule="exact"/>
        <w:ind w:firstLineChars="171" w:firstLine="359"/>
        <w:rPr>
          <w:rFonts w:ascii="宋体" w:hAnsi="宋体" w:cs="宋体"/>
          <w:kern w:val="24"/>
        </w:rPr>
      </w:pPr>
      <w:r>
        <w:rPr>
          <w:rFonts w:ascii="宋体" w:hAnsi="宋体" w:cs="宋体" w:hint="eastAsia"/>
          <w:kern w:val="24"/>
        </w:rPr>
        <w:t>3.2.1投标人应按招标文件的编制要求和第七章“投标文件格式”要求填写相应表格。</w:t>
      </w:r>
    </w:p>
    <w:p w:rsidR="00637FF1" w:rsidRDefault="00BD61F7">
      <w:pPr>
        <w:snapToGrid w:val="0"/>
        <w:spacing w:line="400" w:lineRule="exact"/>
        <w:ind w:firstLineChars="171" w:firstLine="359"/>
        <w:rPr>
          <w:rFonts w:ascii="宋体" w:hAnsi="宋体" w:cs="宋体"/>
          <w:kern w:val="24"/>
        </w:rPr>
      </w:pPr>
      <w:r>
        <w:rPr>
          <w:rFonts w:ascii="宋体" w:hAnsi="宋体" w:cs="宋体" w:hint="eastAsia"/>
          <w:kern w:val="24"/>
        </w:rPr>
        <w:t xml:space="preserve">3.2.2 投标人在投标截止时间前修改投标函中的投标总报价，须符合本章第4.3款的有关要求。 </w:t>
      </w:r>
    </w:p>
    <w:p w:rsidR="00637FF1" w:rsidRDefault="00BD61F7">
      <w:pPr>
        <w:pStyle w:val="CM4"/>
        <w:spacing w:line="500" w:lineRule="exact"/>
        <w:ind w:firstLineChars="150" w:firstLine="360"/>
        <w:jc w:val="both"/>
        <w:outlineLvl w:val="0"/>
        <w:rPr>
          <w:rFonts w:cs="宋体"/>
        </w:rPr>
      </w:pPr>
      <w:r>
        <w:rPr>
          <w:rFonts w:cs="宋体" w:hint="eastAsia"/>
        </w:rPr>
        <w:t>3.3 投标有效期</w:t>
      </w:r>
    </w:p>
    <w:p w:rsidR="00637FF1" w:rsidRDefault="00BD61F7">
      <w:pPr>
        <w:pStyle w:val="Default"/>
        <w:spacing w:line="500" w:lineRule="exact"/>
        <w:ind w:firstLineChars="200" w:firstLine="420"/>
        <w:rPr>
          <w:sz w:val="21"/>
          <w:szCs w:val="21"/>
        </w:rPr>
      </w:pPr>
      <w:r>
        <w:rPr>
          <w:rFonts w:hint="eastAsia"/>
          <w:sz w:val="21"/>
          <w:szCs w:val="21"/>
        </w:rPr>
        <w:t>3.3.1在投标人须知前附表规定的投标有效期内，投标人不得要求撤销或修改其投标文件。</w:t>
      </w:r>
    </w:p>
    <w:p w:rsidR="00637FF1" w:rsidRDefault="00BD61F7">
      <w:pPr>
        <w:pStyle w:val="Default"/>
        <w:spacing w:line="500" w:lineRule="exact"/>
        <w:ind w:firstLineChars="200" w:firstLine="420"/>
        <w:rPr>
          <w:sz w:val="21"/>
          <w:szCs w:val="21"/>
        </w:rPr>
      </w:pPr>
      <w:r>
        <w:rPr>
          <w:rFonts w:hint="eastAsia"/>
          <w:sz w:val="21"/>
          <w:szCs w:val="21"/>
        </w:rPr>
        <w:t>3.3.2出现特殊情况需要延长投标有效期的，招标人</w:t>
      </w:r>
      <w:r>
        <w:rPr>
          <w:rFonts w:hint="eastAsia"/>
          <w:kern w:val="2"/>
          <w:sz w:val="21"/>
          <w:szCs w:val="21"/>
        </w:rPr>
        <w:t>在平阳县公共资源交易信息网（网址：</w:t>
      </w:r>
      <w:r>
        <w:rPr>
          <w:rFonts w:hint="eastAsia"/>
          <w:sz w:val="21"/>
          <w:szCs w:val="21"/>
        </w:rPr>
        <w:t>http://www.zjpy.gov.cn/col/col1229353018/index.html</w:t>
      </w:r>
      <w:r>
        <w:rPr>
          <w:rFonts w:hint="eastAsia"/>
          <w:kern w:val="2"/>
          <w:sz w:val="21"/>
          <w:szCs w:val="21"/>
        </w:rPr>
        <w:t>）上公告</w:t>
      </w:r>
      <w:r>
        <w:rPr>
          <w:rFonts w:hint="eastAsia"/>
          <w:sz w:val="21"/>
          <w:szCs w:val="21"/>
        </w:rPr>
        <w:t>通知所有投标人延长投标有效期。投标人同意延长的，应相应延长其投标保证金的有效期，但不得要求或被允许修改或撤销其投标文件；投标人拒绝延长的，其投标失效，但投标人有权收回其投标保证金。</w:t>
      </w:r>
    </w:p>
    <w:p w:rsidR="00637FF1" w:rsidRDefault="00BD61F7">
      <w:pPr>
        <w:pStyle w:val="CM4"/>
        <w:spacing w:line="500" w:lineRule="exact"/>
        <w:ind w:firstLineChars="200" w:firstLine="480"/>
        <w:jc w:val="both"/>
        <w:outlineLvl w:val="0"/>
        <w:rPr>
          <w:rFonts w:cs="宋体"/>
        </w:rPr>
      </w:pPr>
      <w:r>
        <w:rPr>
          <w:rFonts w:cs="宋体" w:hint="eastAsia"/>
        </w:rPr>
        <w:t>3.4 投标保证金</w:t>
      </w:r>
    </w:p>
    <w:p w:rsidR="00637FF1" w:rsidRDefault="00BD61F7">
      <w:pPr>
        <w:spacing w:line="360" w:lineRule="auto"/>
        <w:ind w:firstLineChars="200" w:firstLine="420"/>
        <w:rPr>
          <w:rFonts w:ascii="宋体" w:hAnsi="宋体" w:cs="宋体"/>
          <w:kern w:val="0"/>
        </w:rPr>
      </w:pPr>
      <w:r>
        <w:rPr>
          <w:rFonts w:ascii="宋体" w:hAnsi="宋体" w:cs="宋体" w:hint="eastAsia"/>
        </w:rPr>
        <w:t>3.4.1</w:t>
      </w:r>
      <w:proofErr w:type="gramStart"/>
      <w:r>
        <w:rPr>
          <w:rFonts w:ascii="宋体" w:hAnsi="宋体" w:cs="宋体" w:hint="eastAsia"/>
          <w:kern w:val="0"/>
        </w:rPr>
        <w:t>各</w:t>
      </w:r>
      <w:proofErr w:type="gramEnd"/>
      <w:r>
        <w:rPr>
          <w:rFonts w:ascii="宋体" w:hAnsi="宋体" w:cs="宋体" w:hint="eastAsia"/>
          <w:kern w:val="0"/>
        </w:rPr>
        <w:t>投标单位按照投标人须知前附表中</w:t>
      </w:r>
      <w:r>
        <w:rPr>
          <w:rFonts w:ascii="宋体" w:hAnsi="宋体" w:cs="宋体" w:hint="eastAsia"/>
        </w:rPr>
        <w:t>3.4.1项</w:t>
      </w:r>
      <w:r>
        <w:rPr>
          <w:rFonts w:ascii="宋体" w:hAnsi="宋体" w:cs="宋体" w:hint="eastAsia"/>
          <w:kern w:val="0"/>
        </w:rPr>
        <w:t>的规定，将投标保证金汇至到达中心保证金专户，不得现金解入、不得使用银行本票解入、不得通过投标单位的分支机构或第三者</w:t>
      </w:r>
      <w:proofErr w:type="gramStart"/>
      <w:r>
        <w:rPr>
          <w:rFonts w:ascii="宋体" w:hAnsi="宋体" w:cs="宋体" w:hint="eastAsia"/>
          <w:kern w:val="0"/>
        </w:rPr>
        <w:t>帐户</w:t>
      </w:r>
      <w:proofErr w:type="gramEnd"/>
      <w:r>
        <w:rPr>
          <w:rFonts w:ascii="宋体" w:hAnsi="宋体" w:cs="宋体" w:hint="eastAsia"/>
          <w:kern w:val="0"/>
        </w:rPr>
        <w:t>转入</w:t>
      </w:r>
    </w:p>
    <w:p w:rsidR="00637FF1" w:rsidRDefault="00BD61F7">
      <w:pPr>
        <w:spacing w:line="360" w:lineRule="auto"/>
        <w:ind w:firstLineChars="200" w:firstLine="420"/>
        <w:rPr>
          <w:rFonts w:ascii="宋体" w:hAnsi="宋体" w:cs="宋体"/>
        </w:rPr>
      </w:pPr>
      <w:r>
        <w:rPr>
          <w:rFonts w:ascii="宋体" w:hAnsi="宋体" w:cs="宋体" w:hint="eastAsia"/>
        </w:rPr>
        <w:t>3.4.2投标人不按本章第3.4.1项要求提交投标保证金的，评标委员会将否决其投标。</w:t>
      </w:r>
    </w:p>
    <w:p w:rsidR="00637FF1" w:rsidRDefault="00BD61F7">
      <w:pPr>
        <w:spacing w:line="360" w:lineRule="auto"/>
        <w:ind w:firstLineChars="200" w:firstLine="420"/>
        <w:rPr>
          <w:rFonts w:ascii="宋体" w:hAnsi="宋体" w:cs="宋体"/>
        </w:rPr>
      </w:pPr>
      <w:r>
        <w:rPr>
          <w:rFonts w:ascii="宋体" w:hAnsi="宋体" w:cs="宋体" w:hint="eastAsia"/>
        </w:rPr>
        <w:lastRenderedPageBreak/>
        <w:t>3.4.3自始至终参加投标的未中标单位，投标保证金在中标公示期满后（中标公示期如有投诉除外），经招标人同意后予以退还。中标单位的投标保证金在办理交易确认单和合同签订后，经招标人同意后予以退还。</w:t>
      </w:r>
    </w:p>
    <w:p w:rsidR="00637FF1" w:rsidRDefault="00BD61F7">
      <w:pPr>
        <w:spacing w:line="360" w:lineRule="auto"/>
        <w:ind w:firstLineChars="200" w:firstLine="420"/>
        <w:rPr>
          <w:rFonts w:ascii="宋体" w:hAnsi="宋体" w:cs="宋体"/>
        </w:rPr>
      </w:pPr>
      <w:r>
        <w:rPr>
          <w:rFonts w:ascii="宋体" w:hAnsi="宋体" w:cs="宋体" w:hint="eastAsia"/>
        </w:rPr>
        <w:t>3.4.4 有下列情形之一的，投标保证金将不予退还：</w:t>
      </w:r>
    </w:p>
    <w:p w:rsidR="00637FF1" w:rsidRDefault="00BD61F7">
      <w:pPr>
        <w:spacing w:line="360" w:lineRule="auto"/>
        <w:ind w:firstLineChars="200" w:firstLine="420"/>
        <w:rPr>
          <w:rFonts w:ascii="宋体" w:hAnsi="宋体" w:cs="宋体"/>
        </w:rPr>
      </w:pPr>
      <w:r>
        <w:rPr>
          <w:rFonts w:ascii="宋体" w:hAnsi="宋体" w:cs="宋体" w:hint="eastAsia"/>
        </w:rPr>
        <w:t>（1）投标人在规定的投标有效期内撤销或修改其投标文件；</w:t>
      </w:r>
    </w:p>
    <w:p w:rsidR="00637FF1" w:rsidRDefault="00BD61F7">
      <w:pPr>
        <w:spacing w:line="360" w:lineRule="auto"/>
        <w:ind w:firstLineChars="200" w:firstLine="420"/>
        <w:rPr>
          <w:rFonts w:ascii="宋体" w:hAnsi="宋体" w:cs="宋体"/>
        </w:rPr>
      </w:pPr>
      <w:r>
        <w:rPr>
          <w:rFonts w:ascii="宋体" w:hAnsi="宋体" w:cs="宋体" w:hint="eastAsia"/>
        </w:rPr>
        <w:t>（2）投标人无故放弃中标资格的；</w:t>
      </w:r>
    </w:p>
    <w:p w:rsidR="00637FF1" w:rsidRDefault="00BD61F7">
      <w:pPr>
        <w:spacing w:line="360" w:lineRule="auto"/>
        <w:ind w:firstLineChars="200" w:firstLine="420"/>
        <w:rPr>
          <w:rFonts w:ascii="宋体" w:hAnsi="宋体" w:cs="宋体"/>
        </w:rPr>
      </w:pPr>
      <w:r>
        <w:rPr>
          <w:rFonts w:ascii="宋体" w:hAnsi="宋体" w:cs="宋体" w:hint="eastAsia"/>
        </w:rPr>
        <w:t>（3）拒绝接受投标书中已确认的承诺或条款；</w:t>
      </w:r>
    </w:p>
    <w:p w:rsidR="00637FF1" w:rsidRDefault="00BD61F7">
      <w:pPr>
        <w:spacing w:line="360" w:lineRule="auto"/>
        <w:ind w:firstLineChars="200" w:firstLine="420"/>
        <w:rPr>
          <w:rFonts w:ascii="宋体" w:hAnsi="宋体" w:cs="宋体"/>
        </w:rPr>
      </w:pPr>
      <w:r>
        <w:rPr>
          <w:rFonts w:ascii="宋体" w:hAnsi="宋体" w:cs="宋体" w:hint="eastAsia"/>
        </w:rPr>
        <w:t>（4）中标人在收到中标通知书后，无正当理由拒签合同协议书或未按招标文件规定提交履约担保；</w:t>
      </w:r>
    </w:p>
    <w:p w:rsidR="00637FF1" w:rsidRDefault="00BD61F7">
      <w:pPr>
        <w:spacing w:line="360" w:lineRule="auto"/>
        <w:ind w:firstLineChars="200" w:firstLine="420"/>
        <w:rPr>
          <w:rFonts w:ascii="宋体" w:hAnsi="宋体" w:cs="宋体"/>
        </w:rPr>
      </w:pPr>
      <w:r>
        <w:rPr>
          <w:rFonts w:ascii="宋体" w:hAnsi="宋体" w:cs="宋体" w:hint="eastAsia"/>
        </w:rPr>
        <w:t>（5）投标人在投标过程中弄虚作假的。</w:t>
      </w:r>
    </w:p>
    <w:p w:rsidR="00637FF1" w:rsidRDefault="00BD61F7">
      <w:pPr>
        <w:spacing w:line="500" w:lineRule="exact"/>
        <w:ind w:firstLineChars="198" w:firstLine="417"/>
        <w:rPr>
          <w:rFonts w:ascii="宋体" w:hAnsi="宋体" w:cs="宋体"/>
          <w:b/>
          <w:bCs/>
          <w:kern w:val="0"/>
        </w:rPr>
      </w:pPr>
      <w:r>
        <w:rPr>
          <w:rFonts w:ascii="宋体" w:hAnsi="宋体" w:cs="宋体" w:hint="eastAsia"/>
          <w:b/>
          <w:bCs/>
          <w:kern w:val="0"/>
        </w:rPr>
        <w:t>3.4.5如招标文件约定投标保证金不予退还的，由平阳县公共资源交易中心代收该单位的投标保证金后，直接转交给招标人。</w:t>
      </w:r>
    </w:p>
    <w:p w:rsidR="00637FF1" w:rsidRDefault="00BD61F7">
      <w:pPr>
        <w:pStyle w:val="CM4"/>
        <w:spacing w:line="500" w:lineRule="exact"/>
        <w:ind w:firstLineChars="200" w:firstLine="480"/>
        <w:jc w:val="both"/>
        <w:outlineLvl w:val="0"/>
        <w:rPr>
          <w:rFonts w:cs="宋体"/>
        </w:rPr>
      </w:pPr>
      <w:r>
        <w:rPr>
          <w:rFonts w:cs="宋体" w:hint="eastAsia"/>
        </w:rPr>
        <w:t>3.5 备选投标方案</w:t>
      </w:r>
    </w:p>
    <w:p w:rsidR="00637FF1" w:rsidRDefault="00BD61F7">
      <w:pPr>
        <w:pStyle w:val="a4"/>
        <w:snapToGrid w:val="0"/>
        <w:spacing w:line="400" w:lineRule="exact"/>
        <w:ind w:firstLineChars="200" w:firstLine="420"/>
        <w:rPr>
          <w:rFonts w:ascii="宋体" w:hAnsi="宋体" w:cs="宋体"/>
          <w:kern w:val="24"/>
          <w:sz w:val="21"/>
          <w:szCs w:val="21"/>
        </w:rPr>
      </w:pPr>
      <w:r>
        <w:rPr>
          <w:rFonts w:ascii="宋体" w:hAnsi="宋体" w:cs="宋体" w:hint="eastAsia"/>
          <w:kern w:val="24"/>
          <w:sz w:val="21"/>
          <w:szCs w:val="21"/>
        </w:rPr>
        <w:t>除投标人须知前附表另有规定外，投标人不得递交备选投标方案。本工程不接受备选投标方案。</w:t>
      </w:r>
    </w:p>
    <w:p w:rsidR="00637FF1" w:rsidRDefault="00BD61F7">
      <w:pPr>
        <w:pStyle w:val="CM4"/>
        <w:spacing w:line="500" w:lineRule="exact"/>
        <w:ind w:firstLineChars="200" w:firstLine="480"/>
        <w:jc w:val="both"/>
        <w:outlineLvl w:val="0"/>
        <w:rPr>
          <w:rFonts w:cs="宋体"/>
        </w:rPr>
      </w:pPr>
      <w:r>
        <w:rPr>
          <w:rFonts w:cs="宋体" w:hint="eastAsia"/>
        </w:rPr>
        <w:t>3.6 投标文件的编制</w:t>
      </w:r>
    </w:p>
    <w:p w:rsidR="00637FF1" w:rsidRDefault="00BD61F7">
      <w:pPr>
        <w:pStyle w:val="a4"/>
        <w:snapToGrid w:val="0"/>
        <w:spacing w:line="400" w:lineRule="exact"/>
        <w:ind w:firstLineChars="200" w:firstLine="420"/>
        <w:rPr>
          <w:rFonts w:ascii="宋体" w:hAnsi="宋体" w:cs="宋体"/>
          <w:kern w:val="24"/>
          <w:sz w:val="21"/>
          <w:szCs w:val="21"/>
        </w:rPr>
      </w:pPr>
      <w:r>
        <w:rPr>
          <w:rFonts w:ascii="宋体" w:hAnsi="宋体" w:cs="宋体" w:hint="eastAsia"/>
          <w:kern w:val="24"/>
          <w:sz w:val="21"/>
          <w:szCs w:val="21"/>
        </w:rPr>
        <w:t>3.6.1投标文件应按第七章“投标文件格式”进行编写。</w:t>
      </w:r>
    </w:p>
    <w:p w:rsidR="00637FF1" w:rsidRDefault="00BD61F7">
      <w:pPr>
        <w:pStyle w:val="a4"/>
        <w:snapToGrid w:val="0"/>
        <w:spacing w:line="400" w:lineRule="exact"/>
        <w:ind w:firstLineChars="200" w:firstLine="420"/>
        <w:rPr>
          <w:rFonts w:ascii="宋体" w:hAnsi="宋体" w:cs="宋体"/>
          <w:kern w:val="24"/>
          <w:sz w:val="21"/>
          <w:szCs w:val="21"/>
        </w:rPr>
      </w:pPr>
      <w:r>
        <w:rPr>
          <w:rFonts w:ascii="宋体" w:hAnsi="宋体" w:cs="宋体" w:hint="eastAsia"/>
          <w:kern w:val="24"/>
          <w:sz w:val="21"/>
          <w:szCs w:val="21"/>
        </w:rPr>
        <w:t>3.6.2投标文件应当对招标文件有关工期、投标有效期、质量要求、技术标准和要求、招标范围等实质性内容</w:t>
      </w:r>
      <w:proofErr w:type="gramStart"/>
      <w:r>
        <w:rPr>
          <w:rFonts w:ascii="宋体" w:hAnsi="宋体" w:cs="宋体" w:hint="eastAsia"/>
          <w:kern w:val="24"/>
          <w:sz w:val="21"/>
          <w:szCs w:val="21"/>
        </w:rPr>
        <w:t>作出</w:t>
      </w:r>
      <w:proofErr w:type="gramEnd"/>
      <w:r>
        <w:rPr>
          <w:rFonts w:ascii="宋体" w:hAnsi="宋体" w:cs="宋体" w:hint="eastAsia"/>
          <w:kern w:val="24"/>
          <w:sz w:val="21"/>
          <w:szCs w:val="21"/>
        </w:rPr>
        <w:t>响应。</w:t>
      </w:r>
    </w:p>
    <w:p w:rsidR="00637FF1" w:rsidRDefault="00BD61F7">
      <w:pPr>
        <w:pStyle w:val="a4"/>
        <w:snapToGrid w:val="0"/>
        <w:spacing w:line="400" w:lineRule="exact"/>
        <w:ind w:firstLineChars="200" w:firstLine="420"/>
        <w:rPr>
          <w:rFonts w:ascii="宋体" w:hAnsi="宋体" w:cs="宋体"/>
          <w:kern w:val="24"/>
          <w:sz w:val="21"/>
          <w:szCs w:val="21"/>
        </w:rPr>
      </w:pPr>
      <w:r>
        <w:rPr>
          <w:rFonts w:ascii="宋体" w:hAnsi="宋体" w:cs="宋体" w:hint="eastAsia"/>
          <w:kern w:val="24"/>
          <w:sz w:val="21"/>
          <w:szCs w:val="21"/>
        </w:rPr>
        <w:t>3.6.3投标文件应用不褪色的材料书写或打印，并由投标人的法定代表人(或其委托代理人)签字或盖单位章。委托代理人签字的，投标文件应附法定代表人签署的授权委托书。投标文件应尽量避免涂改、</w:t>
      </w:r>
      <w:proofErr w:type="gramStart"/>
      <w:r>
        <w:rPr>
          <w:rFonts w:ascii="宋体" w:hAnsi="宋体" w:cs="宋体" w:hint="eastAsia"/>
          <w:kern w:val="24"/>
          <w:sz w:val="21"/>
          <w:szCs w:val="21"/>
        </w:rPr>
        <w:t>行间插字或</w:t>
      </w:r>
      <w:proofErr w:type="gramEnd"/>
      <w:r>
        <w:rPr>
          <w:rFonts w:ascii="宋体" w:hAnsi="宋体" w:cs="宋体" w:hint="eastAsia"/>
          <w:kern w:val="24"/>
          <w:sz w:val="21"/>
          <w:szCs w:val="21"/>
        </w:rPr>
        <w:t>删除。如果出现上述情况，改动之处应加盖单位章或由投标人的法定代表人(或其授权的代理人)签字确认。签字或盖章的具体要求见投标人须知前附表。</w:t>
      </w:r>
    </w:p>
    <w:p w:rsidR="00637FF1" w:rsidRDefault="00BD61F7">
      <w:pPr>
        <w:pStyle w:val="a4"/>
        <w:snapToGrid w:val="0"/>
        <w:spacing w:line="400" w:lineRule="exact"/>
        <w:ind w:firstLineChars="200" w:firstLine="420"/>
        <w:rPr>
          <w:rFonts w:ascii="宋体" w:hAnsi="宋体" w:cs="宋体"/>
          <w:kern w:val="24"/>
          <w:sz w:val="21"/>
          <w:szCs w:val="21"/>
        </w:rPr>
      </w:pPr>
      <w:r>
        <w:rPr>
          <w:rFonts w:ascii="宋体" w:hAnsi="宋体" w:cs="宋体" w:hint="eastAsia"/>
          <w:kern w:val="24"/>
          <w:sz w:val="21"/>
          <w:szCs w:val="21"/>
        </w:rPr>
        <w:t>3.6.4投标文件正本一份, 副本份数见投标人须知前附表。正本和副本的封面上应清楚地标记“正本”或“副本”的字样。当副本和正本不一致时，以正本为准。</w:t>
      </w:r>
    </w:p>
    <w:p w:rsidR="00637FF1" w:rsidRDefault="00BD61F7">
      <w:pPr>
        <w:pStyle w:val="a4"/>
        <w:snapToGrid w:val="0"/>
        <w:spacing w:line="400" w:lineRule="exact"/>
        <w:ind w:firstLineChars="200" w:firstLine="420"/>
        <w:rPr>
          <w:rFonts w:ascii="宋体" w:hAnsi="宋体" w:cs="宋体"/>
          <w:kern w:val="24"/>
          <w:sz w:val="21"/>
          <w:szCs w:val="21"/>
        </w:rPr>
      </w:pPr>
      <w:r>
        <w:rPr>
          <w:rFonts w:ascii="宋体" w:hAnsi="宋体" w:cs="宋体" w:hint="eastAsia"/>
          <w:kern w:val="24"/>
          <w:sz w:val="21"/>
          <w:szCs w:val="21"/>
        </w:rPr>
        <w:t>3.6.5具体装订要求见投标人须知前附表规定。</w:t>
      </w:r>
    </w:p>
    <w:p w:rsidR="00637FF1" w:rsidRDefault="00BD61F7">
      <w:pPr>
        <w:pStyle w:val="Default"/>
        <w:spacing w:line="500" w:lineRule="exact"/>
        <w:rPr>
          <w:b/>
          <w:sz w:val="28"/>
          <w:szCs w:val="28"/>
        </w:rPr>
      </w:pPr>
      <w:r>
        <w:rPr>
          <w:rFonts w:hint="eastAsia"/>
          <w:b/>
          <w:sz w:val="28"/>
          <w:szCs w:val="28"/>
        </w:rPr>
        <w:t>4. 投标</w:t>
      </w:r>
    </w:p>
    <w:p w:rsidR="00637FF1" w:rsidRDefault="00BD61F7">
      <w:pPr>
        <w:pStyle w:val="a4"/>
        <w:snapToGrid w:val="0"/>
        <w:spacing w:line="400" w:lineRule="exact"/>
        <w:ind w:firstLineChars="200" w:firstLine="420"/>
        <w:rPr>
          <w:rFonts w:ascii="宋体" w:hAnsi="宋体" w:cs="宋体"/>
          <w:kern w:val="24"/>
          <w:sz w:val="21"/>
          <w:szCs w:val="21"/>
        </w:rPr>
      </w:pPr>
      <w:r>
        <w:rPr>
          <w:rFonts w:ascii="宋体" w:hAnsi="宋体" w:cs="宋体" w:hint="eastAsia"/>
          <w:kern w:val="24"/>
          <w:sz w:val="21"/>
          <w:szCs w:val="21"/>
        </w:rPr>
        <w:t>4.1 投标文件的密封和标记</w:t>
      </w:r>
    </w:p>
    <w:p w:rsidR="00637FF1" w:rsidRDefault="00BD61F7">
      <w:pPr>
        <w:pStyle w:val="a4"/>
        <w:snapToGrid w:val="0"/>
        <w:spacing w:line="400" w:lineRule="exact"/>
        <w:ind w:firstLineChars="200" w:firstLine="422"/>
        <w:rPr>
          <w:rFonts w:ascii="宋体" w:hAnsi="宋体" w:cs="宋体"/>
          <w:b/>
          <w:bCs/>
          <w:kern w:val="24"/>
        </w:rPr>
      </w:pPr>
      <w:r>
        <w:rPr>
          <w:rFonts w:ascii="宋体" w:hAnsi="宋体" w:cs="宋体" w:hint="eastAsia"/>
          <w:b/>
          <w:bCs/>
          <w:kern w:val="24"/>
          <w:sz w:val="21"/>
          <w:szCs w:val="21"/>
        </w:rPr>
        <w:t>4.1.1商务标正本、副本一起密封；资格审查正本、副本一起密封；证书原件单独密封即可；技术标正本、副本一起密封。投标人应</w:t>
      </w:r>
      <w:proofErr w:type="gramStart"/>
      <w:r>
        <w:rPr>
          <w:rFonts w:ascii="宋体" w:hAnsi="宋体" w:cs="宋体" w:hint="eastAsia"/>
          <w:b/>
          <w:bCs/>
          <w:kern w:val="24"/>
          <w:sz w:val="21"/>
          <w:szCs w:val="21"/>
        </w:rPr>
        <w:t>在标函密封</w:t>
      </w:r>
      <w:proofErr w:type="gramEnd"/>
      <w:r>
        <w:rPr>
          <w:rFonts w:ascii="宋体" w:hAnsi="宋体" w:cs="宋体" w:hint="eastAsia"/>
          <w:b/>
          <w:bCs/>
          <w:kern w:val="24"/>
          <w:sz w:val="21"/>
          <w:szCs w:val="21"/>
        </w:rPr>
        <w:t>袋上清楚地分别标明“商务标”、“资格审查”、“证书原件”、“技术标”字样。投标文件需用封袋包装，加贴封条，封袋和封条上必须加盖单位公章和法定代表人或其投标文件签署的授权委托代理人签字或盖章。</w:t>
      </w:r>
    </w:p>
    <w:p w:rsidR="00637FF1" w:rsidRDefault="00BD61F7">
      <w:pPr>
        <w:pStyle w:val="a4"/>
        <w:snapToGrid w:val="0"/>
        <w:spacing w:line="400" w:lineRule="exact"/>
        <w:ind w:firstLineChars="200" w:firstLine="420"/>
        <w:rPr>
          <w:rFonts w:ascii="宋体" w:hAnsi="宋体" w:cs="宋体"/>
          <w:kern w:val="24"/>
          <w:sz w:val="21"/>
          <w:szCs w:val="21"/>
        </w:rPr>
      </w:pPr>
      <w:r>
        <w:rPr>
          <w:rFonts w:ascii="宋体" w:hAnsi="宋体" w:cs="宋体" w:hint="eastAsia"/>
          <w:kern w:val="24"/>
          <w:sz w:val="21"/>
          <w:szCs w:val="21"/>
        </w:rPr>
        <w:t>4.1.2未按本章第4.1.1 项和第4.1.2 项要求密封和加写标记的投标文件，招标人不予受理。</w:t>
      </w:r>
    </w:p>
    <w:p w:rsidR="00637FF1" w:rsidRDefault="00BD61F7">
      <w:pPr>
        <w:pStyle w:val="Default"/>
        <w:spacing w:line="500" w:lineRule="exact"/>
        <w:ind w:firstLineChars="150" w:firstLine="360"/>
      </w:pPr>
      <w:r>
        <w:rPr>
          <w:rFonts w:hint="eastAsia"/>
        </w:rPr>
        <w:t>4.2 投标文件的递交</w:t>
      </w:r>
    </w:p>
    <w:p w:rsidR="00637FF1" w:rsidRDefault="00BD61F7">
      <w:pPr>
        <w:pStyle w:val="a4"/>
        <w:snapToGrid w:val="0"/>
        <w:spacing w:line="400" w:lineRule="exact"/>
        <w:ind w:firstLineChars="200" w:firstLine="420"/>
        <w:rPr>
          <w:rFonts w:ascii="宋体" w:hAnsi="宋体" w:cs="宋体"/>
          <w:kern w:val="24"/>
          <w:sz w:val="21"/>
          <w:szCs w:val="21"/>
        </w:rPr>
      </w:pPr>
      <w:r>
        <w:rPr>
          <w:rFonts w:ascii="宋体" w:hAnsi="宋体" w:cs="宋体" w:hint="eastAsia"/>
          <w:kern w:val="24"/>
          <w:sz w:val="21"/>
          <w:szCs w:val="21"/>
        </w:rPr>
        <w:lastRenderedPageBreak/>
        <w:t>4.2.1投标人应在本章第2.2.2 项规定的投标截止时间前递交投标文件。</w:t>
      </w:r>
    </w:p>
    <w:p w:rsidR="00637FF1" w:rsidRDefault="00BD61F7">
      <w:pPr>
        <w:pStyle w:val="a4"/>
        <w:snapToGrid w:val="0"/>
        <w:spacing w:line="400" w:lineRule="exact"/>
        <w:ind w:firstLineChars="200" w:firstLine="420"/>
        <w:rPr>
          <w:rFonts w:ascii="宋体" w:hAnsi="宋体" w:cs="宋体"/>
          <w:kern w:val="24"/>
          <w:sz w:val="21"/>
          <w:szCs w:val="21"/>
        </w:rPr>
      </w:pPr>
      <w:r>
        <w:rPr>
          <w:rFonts w:ascii="宋体" w:hAnsi="宋体" w:cs="宋体" w:hint="eastAsia"/>
          <w:kern w:val="24"/>
          <w:sz w:val="21"/>
          <w:szCs w:val="21"/>
        </w:rPr>
        <w:t>4.2.2投标人递交投标文件的地点：见投标人须知前附表。</w:t>
      </w:r>
    </w:p>
    <w:p w:rsidR="00637FF1" w:rsidRDefault="00BD61F7">
      <w:pPr>
        <w:pStyle w:val="a4"/>
        <w:snapToGrid w:val="0"/>
        <w:spacing w:line="400" w:lineRule="exact"/>
        <w:ind w:firstLineChars="200" w:firstLine="420"/>
        <w:rPr>
          <w:rFonts w:ascii="宋体" w:hAnsi="宋体" w:cs="宋体"/>
          <w:kern w:val="24"/>
          <w:sz w:val="21"/>
          <w:szCs w:val="21"/>
        </w:rPr>
      </w:pPr>
      <w:r>
        <w:rPr>
          <w:rFonts w:ascii="宋体" w:hAnsi="宋体" w:cs="宋体" w:hint="eastAsia"/>
          <w:kern w:val="24"/>
          <w:sz w:val="21"/>
          <w:szCs w:val="21"/>
        </w:rPr>
        <w:t>4.2.3除投标人须知前附表另有规定外，投标人所递交的投标文件不予退还。</w:t>
      </w:r>
    </w:p>
    <w:p w:rsidR="00637FF1" w:rsidRDefault="00BD61F7">
      <w:pPr>
        <w:pStyle w:val="a4"/>
        <w:snapToGrid w:val="0"/>
        <w:spacing w:line="400" w:lineRule="exact"/>
        <w:ind w:firstLineChars="200" w:firstLine="420"/>
        <w:rPr>
          <w:rFonts w:ascii="宋体" w:hAnsi="宋体" w:cs="宋体"/>
          <w:kern w:val="24"/>
          <w:sz w:val="21"/>
          <w:szCs w:val="21"/>
        </w:rPr>
      </w:pPr>
      <w:r>
        <w:rPr>
          <w:rFonts w:ascii="宋体" w:hAnsi="宋体" w:cs="宋体" w:hint="eastAsia"/>
          <w:kern w:val="24"/>
          <w:sz w:val="21"/>
          <w:szCs w:val="21"/>
        </w:rPr>
        <w:t>4.2.4逾期送达的或者未送达指定地点的投标文件，招标人不予受理。</w:t>
      </w:r>
    </w:p>
    <w:p w:rsidR="00637FF1" w:rsidRDefault="00BD61F7">
      <w:pPr>
        <w:pStyle w:val="a4"/>
        <w:snapToGrid w:val="0"/>
        <w:spacing w:line="400" w:lineRule="exact"/>
        <w:ind w:firstLineChars="200" w:firstLine="420"/>
        <w:rPr>
          <w:rFonts w:ascii="宋体" w:hAnsi="宋体" w:cs="宋体"/>
          <w:kern w:val="24"/>
          <w:sz w:val="21"/>
          <w:szCs w:val="21"/>
        </w:rPr>
      </w:pPr>
      <w:r>
        <w:rPr>
          <w:rFonts w:ascii="宋体" w:hAnsi="宋体" w:cs="宋体" w:hint="eastAsia"/>
          <w:kern w:val="24"/>
          <w:sz w:val="21"/>
          <w:szCs w:val="21"/>
        </w:rPr>
        <w:t>4.2.5</w:t>
      </w:r>
      <w:r>
        <w:rPr>
          <w:rFonts w:ascii="宋体" w:hAnsi="宋体" w:cs="宋体" w:hint="eastAsia"/>
          <w:sz w:val="21"/>
          <w:szCs w:val="21"/>
        </w:rPr>
        <w:t>投标单位必须由法定代表人携带有效身份证明到场参加开标会议；法定代表人不能到场参加开标会议的，可委托本企业人员（需提供由社会保障部门出具的近6个月内的本单位社保在保证明）携带有效身份证明到场参加开标会议。</w:t>
      </w:r>
    </w:p>
    <w:p w:rsidR="00637FF1" w:rsidRDefault="00BD61F7">
      <w:pPr>
        <w:pStyle w:val="a4"/>
        <w:snapToGrid w:val="0"/>
        <w:spacing w:line="400" w:lineRule="exact"/>
        <w:ind w:firstLineChars="200" w:firstLine="420"/>
        <w:rPr>
          <w:rFonts w:ascii="宋体" w:hAnsi="宋体" w:cs="宋体"/>
          <w:b/>
          <w:sz w:val="21"/>
          <w:szCs w:val="21"/>
        </w:rPr>
      </w:pPr>
      <w:r>
        <w:rPr>
          <w:rFonts w:ascii="宋体" w:hAnsi="宋体" w:cs="宋体" w:hint="eastAsia"/>
          <w:sz w:val="21"/>
          <w:szCs w:val="21"/>
        </w:rPr>
        <w:t>法定代表人参加开标的，必须持有并出示《法人营业执照》复印件（加盖公章）或法人组织代码证复印件（加盖公章）、本人身份证原件和复印件；如委托代理人参加的，必须持有并出示法人签署的授权委托书（加盖公章）、本人身份证原件和复印件、本单位社保在保证明（由社会保障部门出具的近6个月内的在保证明）。</w:t>
      </w:r>
      <w:r>
        <w:rPr>
          <w:rFonts w:ascii="宋体" w:hAnsi="宋体" w:cs="宋体" w:hint="eastAsia"/>
          <w:b/>
          <w:bCs/>
          <w:kern w:val="24"/>
          <w:sz w:val="21"/>
          <w:szCs w:val="21"/>
        </w:rPr>
        <w:t>（若联合体投标的，则由牵头人提供以上资料及联合体协议书（复印件加盖公章）参加开标会议）</w:t>
      </w:r>
    </w:p>
    <w:p w:rsidR="00637FF1" w:rsidRDefault="00BD61F7">
      <w:pPr>
        <w:pStyle w:val="a0"/>
        <w:rPr>
          <w:rFonts w:ascii="宋体" w:hAnsi="宋体" w:cs="宋体"/>
          <w:kern w:val="24"/>
          <w:sz w:val="21"/>
          <w:szCs w:val="21"/>
        </w:rPr>
      </w:pPr>
      <w:r>
        <w:rPr>
          <w:rFonts w:ascii="宋体" w:hAnsi="宋体" w:cs="宋体" w:hint="eastAsia"/>
          <w:b/>
          <w:sz w:val="21"/>
          <w:szCs w:val="21"/>
        </w:rPr>
        <w:t>注:可以提供由社保部门或地方政务服务网生成的具有社保电子签章的</w:t>
      </w:r>
      <w:proofErr w:type="gramStart"/>
      <w:r>
        <w:rPr>
          <w:rFonts w:ascii="宋体" w:hAnsi="宋体" w:cs="宋体" w:hint="eastAsia"/>
          <w:b/>
          <w:sz w:val="21"/>
          <w:szCs w:val="21"/>
        </w:rPr>
        <w:t>社保证明</w:t>
      </w:r>
      <w:proofErr w:type="gramEnd"/>
      <w:r>
        <w:rPr>
          <w:rFonts w:ascii="宋体" w:hAnsi="宋体" w:cs="宋体" w:hint="eastAsia"/>
          <w:b/>
          <w:sz w:val="21"/>
          <w:szCs w:val="21"/>
        </w:rPr>
        <w:t>。</w:t>
      </w:r>
      <w:proofErr w:type="gramStart"/>
      <w:r>
        <w:rPr>
          <w:rFonts w:ascii="宋体" w:hAnsi="宋体" w:cs="宋体" w:hint="eastAsia"/>
          <w:b/>
          <w:sz w:val="21"/>
          <w:szCs w:val="21"/>
        </w:rPr>
        <w:t>社保证明</w:t>
      </w:r>
      <w:proofErr w:type="gramEnd"/>
      <w:r>
        <w:rPr>
          <w:rFonts w:ascii="宋体" w:hAnsi="宋体" w:cs="宋体" w:hint="eastAsia"/>
          <w:b/>
          <w:sz w:val="21"/>
          <w:szCs w:val="21"/>
        </w:rPr>
        <w:t>自行下载打印并加盖公章。若因提供的核实查询渠道的无法查询而引起的一切后果，均由投标单位自行承担。</w:t>
      </w:r>
    </w:p>
    <w:p w:rsidR="00637FF1" w:rsidRDefault="00BD61F7">
      <w:pPr>
        <w:pStyle w:val="Default"/>
        <w:spacing w:line="500" w:lineRule="exact"/>
        <w:ind w:firstLineChars="150" w:firstLine="360"/>
      </w:pPr>
      <w:r>
        <w:rPr>
          <w:rFonts w:hint="eastAsia"/>
        </w:rPr>
        <w:t>4.3投标文件的修改与撤回</w:t>
      </w:r>
    </w:p>
    <w:p w:rsidR="00637FF1" w:rsidRDefault="00BD61F7">
      <w:pPr>
        <w:pStyle w:val="a4"/>
        <w:snapToGrid w:val="0"/>
        <w:spacing w:line="360" w:lineRule="auto"/>
        <w:ind w:firstLineChars="200" w:firstLine="420"/>
        <w:rPr>
          <w:rFonts w:ascii="宋体" w:hAnsi="宋体" w:cs="宋体"/>
          <w:kern w:val="24"/>
          <w:sz w:val="21"/>
          <w:szCs w:val="21"/>
        </w:rPr>
      </w:pPr>
      <w:r>
        <w:rPr>
          <w:rFonts w:ascii="宋体" w:hAnsi="宋体" w:cs="宋体" w:hint="eastAsia"/>
          <w:kern w:val="24"/>
          <w:sz w:val="21"/>
          <w:szCs w:val="21"/>
        </w:rPr>
        <w:t>4.3.1在本章第2.2.2 项规定的投标截止时间前，投标人可以修改或撤回已递交的投标文件，但应以书面形式通知招标人。</w:t>
      </w:r>
    </w:p>
    <w:p w:rsidR="00637FF1" w:rsidRDefault="00BD61F7">
      <w:pPr>
        <w:pStyle w:val="a4"/>
        <w:snapToGrid w:val="0"/>
        <w:spacing w:line="360" w:lineRule="auto"/>
        <w:ind w:firstLineChars="200" w:firstLine="420"/>
        <w:rPr>
          <w:rFonts w:ascii="宋体" w:hAnsi="宋体" w:cs="宋体"/>
          <w:kern w:val="24"/>
          <w:sz w:val="21"/>
          <w:szCs w:val="21"/>
        </w:rPr>
      </w:pPr>
      <w:r>
        <w:rPr>
          <w:rFonts w:ascii="宋体" w:hAnsi="宋体" w:cs="宋体" w:hint="eastAsia"/>
          <w:kern w:val="24"/>
          <w:sz w:val="21"/>
          <w:szCs w:val="21"/>
        </w:rPr>
        <w:t>4.3.2投标人修改或撤回已递交投标文件的书面通知应按照本章第3.6.3 项的要求签字或盖章。招标人收到书面通知后，向投标人出具签收凭证。</w:t>
      </w:r>
    </w:p>
    <w:p w:rsidR="00637FF1" w:rsidRDefault="00BD61F7">
      <w:pPr>
        <w:pStyle w:val="a4"/>
        <w:snapToGrid w:val="0"/>
        <w:spacing w:line="360" w:lineRule="auto"/>
        <w:ind w:firstLineChars="200" w:firstLine="420"/>
        <w:rPr>
          <w:rFonts w:ascii="宋体" w:hAnsi="宋体" w:cs="宋体"/>
          <w:kern w:val="24"/>
          <w:sz w:val="21"/>
          <w:szCs w:val="21"/>
        </w:rPr>
      </w:pPr>
      <w:r>
        <w:rPr>
          <w:rFonts w:ascii="宋体" w:hAnsi="宋体" w:cs="宋体" w:hint="eastAsia"/>
          <w:kern w:val="24"/>
          <w:sz w:val="21"/>
          <w:szCs w:val="21"/>
        </w:rPr>
        <w:t>4.3.3修改的内容为投标文件的组成部分。修改的投标文件应按照本章第3 条、第4 条规定进行编制、密封、标记和递交，并标明“修改”字样。</w:t>
      </w:r>
    </w:p>
    <w:p w:rsidR="00637FF1" w:rsidRDefault="00BD61F7">
      <w:pPr>
        <w:pStyle w:val="Default"/>
        <w:spacing w:line="500" w:lineRule="exact"/>
        <w:rPr>
          <w:b/>
          <w:sz w:val="28"/>
          <w:szCs w:val="28"/>
        </w:rPr>
      </w:pPr>
      <w:r>
        <w:rPr>
          <w:rFonts w:hint="eastAsia"/>
          <w:b/>
          <w:sz w:val="28"/>
          <w:szCs w:val="28"/>
        </w:rPr>
        <w:t>5. 开标</w:t>
      </w:r>
    </w:p>
    <w:p w:rsidR="00637FF1" w:rsidRDefault="00BD61F7">
      <w:pPr>
        <w:pStyle w:val="CM4"/>
        <w:spacing w:line="360" w:lineRule="auto"/>
        <w:ind w:firstLineChars="150" w:firstLine="360"/>
        <w:jc w:val="both"/>
        <w:rPr>
          <w:rFonts w:cs="宋体"/>
        </w:rPr>
      </w:pPr>
      <w:r>
        <w:rPr>
          <w:rFonts w:cs="宋体" w:hint="eastAsia"/>
        </w:rPr>
        <w:t>5.1 开标时间和地点</w:t>
      </w:r>
    </w:p>
    <w:p w:rsidR="00637FF1" w:rsidRDefault="00BD61F7">
      <w:pPr>
        <w:pStyle w:val="a4"/>
        <w:snapToGrid w:val="0"/>
        <w:spacing w:line="360" w:lineRule="auto"/>
        <w:ind w:firstLineChars="200" w:firstLine="420"/>
        <w:rPr>
          <w:rFonts w:ascii="宋体" w:hAnsi="宋体" w:cs="宋体"/>
          <w:kern w:val="24"/>
          <w:sz w:val="21"/>
          <w:szCs w:val="21"/>
        </w:rPr>
      </w:pPr>
      <w:r>
        <w:rPr>
          <w:rFonts w:ascii="宋体" w:hAnsi="宋体" w:cs="宋体" w:hint="eastAsia"/>
          <w:kern w:val="24"/>
          <w:sz w:val="21"/>
          <w:szCs w:val="21"/>
        </w:rPr>
        <w:t>招标人在投标人须知前附表规定的投标截止时间（开标时间）和地点公开开标，并邀请所有投标人的法定代表人或其委托代理人准时参加。</w:t>
      </w:r>
    </w:p>
    <w:p w:rsidR="00637FF1" w:rsidRDefault="00BD61F7">
      <w:pPr>
        <w:pStyle w:val="a4"/>
        <w:snapToGrid w:val="0"/>
        <w:spacing w:line="360" w:lineRule="auto"/>
        <w:ind w:firstLineChars="150" w:firstLine="360"/>
        <w:rPr>
          <w:rFonts w:ascii="宋体" w:hAnsi="宋体" w:cs="宋体"/>
        </w:rPr>
      </w:pPr>
      <w:r>
        <w:rPr>
          <w:rFonts w:ascii="宋体" w:hAnsi="宋体" w:cs="宋体" w:hint="eastAsia"/>
        </w:rPr>
        <w:t>5.2 开标程序</w:t>
      </w:r>
    </w:p>
    <w:p w:rsidR="00637FF1" w:rsidRDefault="00BD61F7">
      <w:pPr>
        <w:snapToGrid w:val="0"/>
        <w:spacing w:line="360" w:lineRule="auto"/>
        <w:ind w:firstLineChars="200" w:firstLine="420"/>
        <w:rPr>
          <w:rFonts w:ascii="宋体" w:hAnsi="宋体" w:cs="宋体"/>
        </w:rPr>
      </w:pPr>
      <w:r>
        <w:rPr>
          <w:rFonts w:ascii="宋体" w:hAnsi="宋体" w:cs="宋体" w:hint="eastAsia"/>
        </w:rPr>
        <w:t>开标会议由招标代理公司主持；</w:t>
      </w:r>
    </w:p>
    <w:p w:rsidR="00637FF1" w:rsidRDefault="00BD61F7">
      <w:pPr>
        <w:pStyle w:val="a4"/>
        <w:snapToGrid w:val="0"/>
        <w:spacing w:line="360" w:lineRule="auto"/>
        <w:ind w:firstLineChars="200" w:firstLine="420"/>
        <w:rPr>
          <w:rFonts w:ascii="宋体" w:hAnsi="宋体" w:cs="宋体"/>
          <w:kern w:val="24"/>
          <w:sz w:val="21"/>
          <w:szCs w:val="21"/>
        </w:rPr>
      </w:pPr>
      <w:r>
        <w:rPr>
          <w:rFonts w:ascii="宋体" w:hAnsi="宋体" w:cs="宋体" w:hint="eastAsia"/>
          <w:kern w:val="24"/>
          <w:sz w:val="21"/>
          <w:szCs w:val="21"/>
        </w:rPr>
        <w:t>5.2.1开标顺序：本工程先</w:t>
      </w:r>
      <w:proofErr w:type="gramStart"/>
      <w:r>
        <w:rPr>
          <w:rFonts w:ascii="宋体" w:hAnsi="宋体" w:cs="宋体" w:hint="eastAsia"/>
          <w:kern w:val="24"/>
          <w:sz w:val="21"/>
          <w:szCs w:val="21"/>
        </w:rPr>
        <w:t>开资格</w:t>
      </w:r>
      <w:proofErr w:type="gramEnd"/>
      <w:r>
        <w:rPr>
          <w:rFonts w:ascii="宋体" w:hAnsi="宋体" w:cs="宋体" w:hint="eastAsia"/>
          <w:kern w:val="24"/>
          <w:sz w:val="21"/>
          <w:szCs w:val="21"/>
        </w:rPr>
        <w:t>审查标，再开技术标，最后开商务标。</w:t>
      </w:r>
    </w:p>
    <w:p w:rsidR="00637FF1" w:rsidRDefault="00BD61F7">
      <w:pPr>
        <w:pStyle w:val="a4"/>
        <w:snapToGrid w:val="0"/>
        <w:spacing w:line="360" w:lineRule="auto"/>
        <w:ind w:firstLineChars="200" w:firstLine="420"/>
        <w:rPr>
          <w:rFonts w:ascii="宋体" w:hAnsi="宋体" w:cs="宋体"/>
          <w:kern w:val="24"/>
          <w:sz w:val="21"/>
          <w:szCs w:val="21"/>
        </w:rPr>
      </w:pPr>
      <w:r>
        <w:rPr>
          <w:rFonts w:ascii="宋体" w:hAnsi="宋体" w:cs="宋体" w:hint="eastAsia"/>
          <w:kern w:val="24"/>
          <w:sz w:val="21"/>
          <w:szCs w:val="21"/>
        </w:rPr>
        <w:t>（1）开标会议邀请所有的投标人的法定代表人或其委托代理人参加。</w:t>
      </w:r>
    </w:p>
    <w:p w:rsidR="00637FF1" w:rsidRDefault="00BD61F7">
      <w:pPr>
        <w:pStyle w:val="a4"/>
        <w:snapToGrid w:val="0"/>
        <w:spacing w:line="360" w:lineRule="auto"/>
        <w:ind w:firstLineChars="200" w:firstLine="420"/>
        <w:rPr>
          <w:rFonts w:ascii="宋体" w:hAnsi="宋体" w:cs="宋体"/>
          <w:kern w:val="24"/>
          <w:sz w:val="21"/>
          <w:szCs w:val="21"/>
        </w:rPr>
      </w:pPr>
      <w:r>
        <w:rPr>
          <w:rFonts w:ascii="宋体" w:hAnsi="宋体" w:cs="宋体" w:hint="eastAsia"/>
          <w:kern w:val="24"/>
          <w:sz w:val="21"/>
          <w:szCs w:val="21"/>
        </w:rPr>
        <w:t>（2）公布在投标截止时间前递交投标文件的投标人名称，并点名确认投标人是否派人到场；</w:t>
      </w:r>
    </w:p>
    <w:p w:rsidR="00637FF1" w:rsidRDefault="00BD61F7">
      <w:pPr>
        <w:pStyle w:val="a4"/>
        <w:snapToGrid w:val="0"/>
        <w:spacing w:line="360" w:lineRule="auto"/>
        <w:ind w:firstLineChars="200" w:firstLine="420"/>
        <w:rPr>
          <w:rFonts w:ascii="宋体" w:hAnsi="宋体" w:cs="宋体"/>
          <w:kern w:val="24"/>
          <w:sz w:val="21"/>
          <w:szCs w:val="21"/>
        </w:rPr>
      </w:pPr>
      <w:r>
        <w:rPr>
          <w:rFonts w:ascii="宋体" w:hAnsi="宋体" w:cs="宋体" w:hint="eastAsia"/>
          <w:kern w:val="24"/>
          <w:sz w:val="21"/>
          <w:szCs w:val="21"/>
        </w:rPr>
        <w:t>（3）宣布开标纪律；</w:t>
      </w:r>
    </w:p>
    <w:p w:rsidR="00637FF1" w:rsidRDefault="00BD61F7">
      <w:pPr>
        <w:pStyle w:val="a4"/>
        <w:snapToGrid w:val="0"/>
        <w:spacing w:line="360" w:lineRule="auto"/>
        <w:ind w:firstLineChars="200" w:firstLine="420"/>
        <w:rPr>
          <w:rFonts w:ascii="宋体" w:hAnsi="宋体" w:cs="宋体"/>
          <w:kern w:val="24"/>
          <w:sz w:val="21"/>
          <w:szCs w:val="21"/>
        </w:rPr>
      </w:pPr>
      <w:r>
        <w:rPr>
          <w:rFonts w:ascii="宋体" w:hAnsi="宋体" w:cs="宋体" w:hint="eastAsia"/>
          <w:kern w:val="24"/>
          <w:sz w:val="21"/>
          <w:szCs w:val="21"/>
        </w:rPr>
        <w:t>（4）检查资格审查标的密封情况，经确认无误后，由有关工作人员当众拆封。</w:t>
      </w:r>
    </w:p>
    <w:p w:rsidR="00637FF1" w:rsidRDefault="00BD61F7">
      <w:pPr>
        <w:pStyle w:val="a4"/>
        <w:snapToGrid w:val="0"/>
        <w:spacing w:line="360" w:lineRule="auto"/>
        <w:ind w:firstLineChars="200" w:firstLine="420"/>
        <w:rPr>
          <w:rFonts w:ascii="宋体" w:hAnsi="宋体" w:cs="宋体"/>
          <w:kern w:val="24"/>
          <w:sz w:val="21"/>
          <w:szCs w:val="21"/>
        </w:rPr>
      </w:pPr>
      <w:r>
        <w:rPr>
          <w:rFonts w:ascii="宋体" w:hAnsi="宋体" w:cs="宋体" w:hint="eastAsia"/>
          <w:kern w:val="24"/>
          <w:sz w:val="21"/>
          <w:szCs w:val="21"/>
        </w:rPr>
        <w:t>（5）检查技术标密封情况，确认无误后，将装有技术标的标箱在有关部门监督下由有关工作人员当众拆封。交由评标委员会评审，评审后宣布技术标得分；</w:t>
      </w:r>
    </w:p>
    <w:p w:rsidR="00637FF1" w:rsidRDefault="00BD61F7">
      <w:pPr>
        <w:pStyle w:val="a4"/>
        <w:snapToGrid w:val="0"/>
        <w:spacing w:line="360" w:lineRule="auto"/>
        <w:ind w:firstLineChars="200" w:firstLine="420"/>
        <w:rPr>
          <w:rFonts w:ascii="宋体" w:hAnsi="宋体" w:cs="宋体"/>
          <w:kern w:val="24"/>
          <w:sz w:val="21"/>
          <w:szCs w:val="21"/>
        </w:rPr>
      </w:pPr>
      <w:r>
        <w:rPr>
          <w:rFonts w:ascii="宋体" w:hAnsi="宋体" w:cs="宋体" w:hint="eastAsia"/>
          <w:kern w:val="24"/>
          <w:sz w:val="21"/>
          <w:szCs w:val="21"/>
        </w:rPr>
        <w:t>（6）确认入围单位，检查商务标的密封情况，经确认无误后，由有关工作人员当众拆封，宣布投</w:t>
      </w:r>
      <w:r>
        <w:rPr>
          <w:rFonts w:ascii="宋体" w:hAnsi="宋体" w:cs="宋体" w:hint="eastAsia"/>
          <w:kern w:val="24"/>
          <w:sz w:val="21"/>
          <w:szCs w:val="21"/>
        </w:rPr>
        <w:lastRenderedPageBreak/>
        <w:t>标人名称、投标报价、投标工期及其他内容，并记录在案；</w:t>
      </w:r>
    </w:p>
    <w:p w:rsidR="00637FF1" w:rsidRDefault="00BD61F7">
      <w:pPr>
        <w:pStyle w:val="a4"/>
        <w:snapToGrid w:val="0"/>
        <w:spacing w:line="360" w:lineRule="auto"/>
        <w:ind w:firstLineChars="200" w:firstLine="420"/>
        <w:rPr>
          <w:rFonts w:ascii="宋体" w:hAnsi="宋体" w:cs="宋体"/>
          <w:kern w:val="24"/>
          <w:sz w:val="21"/>
          <w:szCs w:val="21"/>
        </w:rPr>
      </w:pPr>
      <w:r>
        <w:rPr>
          <w:rFonts w:ascii="宋体" w:hAnsi="宋体" w:cs="宋体" w:hint="eastAsia"/>
          <w:kern w:val="24"/>
          <w:sz w:val="21"/>
          <w:szCs w:val="21"/>
        </w:rPr>
        <w:t>（7）投标人代表、招标人代表、</w:t>
      </w:r>
      <w:proofErr w:type="gramStart"/>
      <w:r>
        <w:rPr>
          <w:rFonts w:ascii="宋体" w:hAnsi="宋体" w:cs="宋体" w:hint="eastAsia"/>
          <w:kern w:val="24"/>
          <w:sz w:val="21"/>
          <w:szCs w:val="21"/>
        </w:rPr>
        <w:t>监标人</w:t>
      </w:r>
      <w:proofErr w:type="gramEnd"/>
      <w:r>
        <w:rPr>
          <w:rFonts w:ascii="宋体" w:hAnsi="宋体" w:cs="宋体" w:hint="eastAsia"/>
          <w:kern w:val="24"/>
          <w:sz w:val="21"/>
          <w:szCs w:val="21"/>
        </w:rPr>
        <w:t>、记录人等有关人员在开标记录上签字确认；</w:t>
      </w:r>
    </w:p>
    <w:p w:rsidR="00637FF1" w:rsidRDefault="00BD61F7">
      <w:pPr>
        <w:pStyle w:val="a4"/>
        <w:snapToGrid w:val="0"/>
        <w:spacing w:line="360" w:lineRule="auto"/>
        <w:ind w:firstLineChars="200" w:firstLine="420"/>
        <w:rPr>
          <w:rFonts w:ascii="宋体" w:hAnsi="宋体" w:cs="宋体"/>
          <w:kern w:val="24"/>
          <w:sz w:val="21"/>
          <w:szCs w:val="21"/>
        </w:rPr>
      </w:pPr>
      <w:r>
        <w:rPr>
          <w:rFonts w:ascii="宋体" w:hAnsi="宋体" w:cs="宋体" w:hint="eastAsia"/>
          <w:kern w:val="24"/>
          <w:sz w:val="21"/>
          <w:szCs w:val="21"/>
        </w:rPr>
        <w:t>（8）宣布评标结果；</w:t>
      </w:r>
    </w:p>
    <w:p w:rsidR="00637FF1" w:rsidRDefault="00BD61F7">
      <w:pPr>
        <w:pStyle w:val="a4"/>
        <w:snapToGrid w:val="0"/>
        <w:spacing w:line="360" w:lineRule="auto"/>
        <w:ind w:firstLineChars="200" w:firstLine="420"/>
        <w:rPr>
          <w:rFonts w:ascii="宋体" w:hAnsi="宋体" w:cs="宋体"/>
          <w:kern w:val="24"/>
          <w:sz w:val="21"/>
          <w:szCs w:val="21"/>
        </w:rPr>
      </w:pPr>
      <w:r>
        <w:rPr>
          <w:rFonts w:ascii="宋体" w:hAnsi="宋体" w:cs="宋体" w:hint="eastAsia"/>
          <w:kern w:val="24"/>
          <w:sz w:val="21"/>
          <w:szCs w:val="21"/>
        </w:rPr>
        <w:t>（9）开标会议结束。</w:t>
      </w:r>
    </w:p>
    <w:p w:rsidR="00637FF1" w:rsidRDefault="00BD61F7">
      <w:pPr>
        <w:pStyle w:val="Default"/>
        <w:spacing w:line="500" w:lineRule="exact"/>
        <w:rPr>
          <w:b/>
          <w:sz w:val="28"/>
          <w:szCs w:val="28"/>
        </w:rPr>
      </w:pPr>
      <w:r>
        <w:rPr>
          <w:rFonts w:hint="eastAsia"/>
          <w:b/>
          <w:sz w:val="28"/>
          <w:szCs w:val="28"/>
        </w:rPr>
        <w:t>6. 评标</w:t>
      </w:r>
    </w:p>
    <w:p w:rsidR="00637FF1" w:rsidRDefault="00BD61F7">
      <w:pPr>
        <w:pStyle w:val="CM4"/>
        <w:spacing w:line="360" w:lineRule="auto"/>
        <w:ind w:firstLineChars="150" w:firstLine="360"/>
        <w:jc w:val="both"/>
        <w:rPr>
          <w:rFonts w:cs="宋体"/>
        </w:rPr>
      </w:pPr>
      <w:r>
        <w:rPr>
          <w:rFonts w:cs="宋体" w:hint="eastAsia"/>
        </w:rPr>
        <w:t>6.1 评标委员会</w:t>
      </w:r>
    </w:p>
    <w:p w:rsidR="00637FF1" w:rsidRDefault="00BD61F7">
      <w:pPr>
        <w:pStyle w:val="a4"/>
        <w:snapToGrid w:val="0"/>
        <w:spacing w:line="360" w:lineRule="auto"/>
        <w:ind w:firstLineChars="200" w:firstLine="420"/>
        <w:rPr>
          <w:rFonts w:ascii="宋体" w:hAnsi="宋体" w:cs="宋体"/>
          <w:kern w:val="24"/>
          <w:sz w:val="21"/>
          <w:szCs w:val="21"/>
        </w:rPr>
      </w:pPr>
      <w:r>
        <w:rPr>
          <w:rFonts w:ascii="宋体" w:hAnsi="宋体" w:cs="宋体" w:hint="eastAsia"/>
          <w:kern w:val="24"/>
          <w:sz w:val="21"/>
          <w:szCs w:val="21"/>
        </w:rPr>
        <w:t>6.1.1 评标由招标人依法组建的评标委员会负责。评标委员会成员为5人及以上单数。</w:t>
      </w:r>
    </w:p>
    <w:p w:rsidR="00637FF1" w:rsidRDefault="00BD61F7">
      <w:pPr>
        <w:pStyle w:val="a4"/>
        <w:snapToGrid w:val="0"/>
        <w:spacing w:line="360" w:lineRule="auto"/>
        <w:ind w:firstLineChars="200" w:firstLine="420"/>
        <w:rPr>
          <w:rFonts w:ascii="宋体" w:hAnsi="宋体" w:cs="宋体"/>
          <w:kern w:val="24"/>
          <w:sz w:val="21"/>
          <w:szCs w:val="21"/>
        </w:rPr>
      </w:pPr>
      <w:r>
        <w:rPr>
          <w:rFonts w:ascii="宋体" w:hAnsi="宋体" w:cs="宋体" w:hint="eastAsia"/>
          <w:kern w:val="24"/>
          <w:sz w:val="21"/>
          <w:szCs w:val="21"/>
        </w:rPr>
        <w:t>6.1.2 评标委员会成员有下列情形之一的，应当回避：</w:t>
      </w:r>
    </w:p>
    <w:p w:rsidR="00637FF1" w:rsidRDefault="00BD61F7">
      <w:pPr>
        <w:pStyle w:val="a4"/>
        <w:snapToGrid w:val="0"/>
        <w:spacing w:line="360" w:lineRule="auto"/>
        <w:ind w:firstLineChars="200" w:firstLine="420"/>
        <w:rPr>
          <w:rFonts w:ascii="宋体" w:hAnsi="宋体" w:cs="宋体"/>
          <w:kern w:val="24"/>
          <w:sz w:val="21"/>
          <w:szCs w:val="21"/>
        </w:rPr>
      </w:pPr>
      <w:r>
        <w:rPr>
          <w:rFonts w:ascii="宋体" w:hAnsi="宋体" w:cs="宋体" w:hint="eastAsia"/>
          <w:kern w:val="24"/>
          <w:sz w:val="21"/>
          <w:szCs w:val="21"/>
        </w:rPr>
        <w:t>（1）招标人或投标人的主要负责人的近亲属；</w:t>
      </w:r>
    </w:p>
    <w:p w:rsidR="00637FF1" w:rsidRDefault="00BD61F7">
      <w:pPr>
        <w:pStyle w:val="a4"/>
        <w:snapToGrid w:val="0"/>
        <w:spacing w:line="360" w:lineRule="auto"/>
        <w:ind w:firstLineChars="200" w:firstLine="420"/>
        <w:rPr>
          <w:rFonts w:ascii="宋体" w:hAnsi="宋体" w:cs="宋体"/>
          <w:kern w:val="24"/>
          <w:sz w:val="21"/>
          <w:szCs w:val="21"/>
        </w:rPr>
      </w:pPr>
      <w:r>
        <w:rPr>
          <w:rFonts w:ascii="宋体" w:hAnsi="宋体" w:cs="宋体" w:hint="eastAsia"/>
          <w:kern w:val="24"/>
          <w:sz w:val="21"/>
          <w:szCs w:val="21"/>
        </w:rPr>
        <w:t>（2）与投标人有经济利益关系，可能影响对投标公正评审的；</w:t>
      </w:r>
    </w:p>
    <w:p w:rsidR="00637FF1" w:rsidRDefault="00BD61F7">
      <w:pPr>
        <w:pStyle w:val="a4"/>
        <w:snapToGrid w:val="0"/>
        <w:spacing w:line="360" w:lineRule="auto"/>
        <w:ind w:firstLineChars="200" w:firstLine="420"/>
        <w:rPr>
          <w:rFonts w:ascii="宋体" w:hAnsi="宋体" w:cs="宋体"/>
          <w:kern w:val="24"/>
          <w:sz w:val="21"/>
          <w:szCs w:val="21"/>
        </w:rPr>
      </w:pPr>
      <w:r>
        <w:rPr>
          <w:rFonts w:ascii="宋体" w:hAnsi="宋体" w:cs="宋体" w:hint="eastAsia"/>
          <w:kern w:val="24"/>
          <w:sz w:val="21"/>
          <w:szCs w:val="21"/>
        </w:rPr>
        <w:t>（3）曾因在招标、评标以及其他与招标投标有关活动中从事违法行为而受过行政处罚或刑事处罚的。</w:t>
      </w:r>
    </w:p>
    <w:p w:rsidR="00637FF1" w:rsidRDefault="00BD61F7">
      <w:pPr>
        <w:pStyle w:val="CM4"/>
        <w:spacing w:line="500" w:lineRule="exact"/>
        <w:ind w:firstLineChars="150" w:firstLine="360"/>
        <w:jc w:val="both"/>
        <w:rPr>
          <w:rFonts w:cs="宋体"/>
        </w:rPr>
      </w:pPr>
      <w:r>
        <w:rPr>
          <w:rFonts w:cs="宋体" w:hint="eastAsia"/>
        </w:rPr>
        <w:t>6.2 评标原则</w:t>
      </w:r>
    </w:p>
    <w:p w:rsidR="00637FF1" w:rsidRDefault="00BD61F7">
      <w:pPr>
        <w:pStyle w:val="a4"/>
        <w:snapToGrid w:val="0"/>
        <w:spacing w:line="400" w:lineRule="exact"/>
        <w:ind w:firstLineChars="200" w:firstLine="420"/>
        <w:rPr>
          <w:rFonts w:ascii="宋体" w:hAnsi="宋体" w:cs="宋体"/>
          <w:kern w:val="24"/>
          <w:sz w:val="21"/>
          <w:szCs w:val="21"/>
        </w:rPr>
      </w:pPr>
      <w:r>
        <w:rPr>
          <w:rFonts w:ascii="宋体" w:hAnsi="宋体" w:cs="宋体" w:hint="eastAsia"/>
          <w:kern w:val="24"/>
          <w:sz w:val="21"/>
          <w:szCs w:val="21"/>
        </w:rPr>
        <w:t>评标活动遵循公平、公正、科学和择优的原则。</w:t>
      </w:r>
    </w:p>
    <w:p w:rsidR="00637FF1" w:rsidRDefault="00BD61F7">
      <w:pPr>
        <w:pStyle w:val="CM4"/>
        <w:spacing w:line="500" w:lineRule="exact"/>
        <w:ind w:firstLineChars="150" w:firstLine="360"/>
        <w:jc w:val="both"/>
        <w:rPr>
          <w:rFonts w:cs="宋体"/>
        </w:rPr>
      </w:pPr>
      <w:r>
        <w:rPr>
          <w:rFonts w:cs="宋体" w:hint="eastAsia"/>
        </w:rPr>
        <w:t>6.3 评标</w:t>
      </w:r>
    </w:p>
    <w:p w:rsidR="00637FF1" w:rsidRDefault="00BD61F7">
      <w:pPr>
        <w:pStyle w:val="a4"/>
        <w:snapToGrid w:val="0"/>
        <w:spacing w:line="400" w:lineRule="exact"/>
        <w:ind w:firstLineChars="200" w:firstLine="420"/>
        <w:rPr>
          <w:rFonts w:ascii="宋体" w:hAnsi="宋体" w:cs="宋体"/>
          <w:kern w:val="24"/>
          <w:sz w:val="21"/>
          <w:szCs w:val="21"/>
        </w:rPr>
      </w:pPr>
      <w:r>
        <w:rPr>
          <w:rFonts w:ascii="宋体" w:hAnsi="宋体" w:cs="宋体" w:hint="eastAsia"/>
          <w:kern w:val="24"/>
          <w:sz w:val="21"/>
          <w:szCs w:val="21"/>
        </w:rPr>
        <w:t>6.3.1评标委员会按照第三章“评标办法”规定的方法、评审因素、标准和程序对投标文件进行评审。第三章“评标办法”没有规定的方法、评审因素和标准，不作为评标依据。</w:t>
      </w:r>
    </w:p>
    <w:p w:rsidR="00637FF1" w:rsidRDefault="00BD61F7">
      <w:pPr>
        <w:pStyle w:val="Default"/>
        <w:spacing w:line="500" w:lineRule="exact"/>
        <w:rPr>
          <w:b/>
          <w:sz w:val="28"/>
          <w:szCs w:val="28"/>
        </w:rPr>
      </w:pPr>
      <w:r>
        <w:rPr>
          <w:rFonts w:hint="eastAsia"/>
          <w:b/>
          <w:sz w:val="28"/>
          <w:szCs w:val="28"/>
        </w:rPr>
        <w:t>7. 合同授予</w:t>
      </w:r>
    </w:p>
    <w:p w:rsidR="00637FF1" w:rsidRDefault="00BD61F7">
      <w:pPr>
        <w:pStyle w:val="CM4"/>
        <w:spacing w:line="500" w:lineRule="exact"/>
        <w:ind w:firstLineChars="150" w:firstLine="360"/>
        <w:jc w:val="both"/>
        <w:rPr>
          <w:rFonts w:cs="宋体"/>
        </w:rPr>
      </w:pPr>
      <w:r>
        <w:rPr>
          <w:rFonts w:cs="宋体" w:hint="eastAsia"/>
        </w:rPr>
        <w:t>7.1 中标人的确定</w:t>
      </w:r>
    </w:p>
    <w:p w:rsidR="00637FF1" w:rsidRDefault="00BD61F7">
      <w:pPr>
        <w:pStyle w:val="Default"/>
        <w:spacing w:line="500" w:lineRule="exact"/>
        <w:ind w:firstLineChars="200" w:firstLine="420"/>
        <w:rPr>
          <w:sz w:val="21"/>
          <w:szCs w:val="21"/>
        </w:rPr>
      </w:pPr>
      <w:r>
        <w:rPr>
          <w:rFonts w:hint="eastAsia"/>
          <w:sz w:val="21"/>
          <w:szCs w:val="21"/>
        </w:rPr>
        <w:t>中标候选人经公示后(公示期为3个工作日,中标候选公示内容按 《招标公告和公示信息发布管理办法》</w:t>
      </w:r>
      <w:proofErr w:type="gramStart"/>
      <w:r>
        <w:rPr>
          <w:rFonts w:hint="eastAsia"/>
          <w:sz w:val="21"/>
          <w:szCs w:val="21"/>
        </w:rPr>
        <w:t>国家发改委</w:t>
      </w:r>
      <w:proofErr w:type="gramEnd"/>
      <w:r>
        <w:rPr>
          <w:rFonts w:hint="eastAsia"/>
          <w:sz w:val="21"/>
          <w:szCs w:val="21"/>
        </w:rPr>
        <w:t>第10号令执行)由招标人确定中标人，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经行政监督管理部门备案后重新招标。</w:t>
      </w:r>
    </w:p>
    <w:p w:rsidR="00637FF1" w:rsidRDefault="00BD61F7">
      <w:pPr>
        <w:pStyle w:val="Default"/>
        <w:spacing w:line="500" w:lineRule="exact"/>
        <w:ind w:firstLineChars="200" w:firstLine="420"/>
        <w:rPr>
          <w:sz w:val="21"/>
          <w:szCs w:val="21"/>
        </w:rPr>
      </w:pPr>
      <w:r>
        <w:rPr>
          <w:rFonts w:hint="eastAsia"/>
          <w:sz w:val="21"/>
          <w:szCs w:val="21"/>
        </w:rPr>
        <w:t>办理决标备案手续前，招标人有权对拟中标人的以下情况进行核实：</w:t>
      </w:r>
    </w:p>
    <w:p w:rsidR="00637FF1" w:rsidRDefault="00BD61F7">
      <w:pPr>
        <w:pStyle w:val="Default"/>
        <w:spacing w:line="500" w:lineRule="exact"/>
        <w:ind w:firstLineChars="200" w:firstLine="420"/>
        <w:rPr>
          <w:sz w:val="21"/>
          <w:szCs w:val="21"/>
        </w:rPr>
      </w:pPr>
      <w:r>
        <w:rPr>
          <w:rFonts w:hint="eastAsia"/>
          <w:sz w:val="21"/>
          <w:szCs w:val="21"/>
        </w:rPr>
        <w:t xml:space="preserve">7.1.1可以对拟中标人投标文件的人员、业绩、资格条件、财务状况等情况进行核实，也可以书面咨询拟中标企业所在地建设行政主管部门，发现投标过程中有串通投标、弄虚作假或其他违法的行为,将视为不符合中标条件. </w:t>
      </w:r>
    </w:p>
    <w:p w:rsidR="00637FF1" w:rsidRDefault="00BD61F7">
      <w:pPr>
        <w:pStyle w:val="Default"/>
        <w:spacing w:line="500" w:lineRule="exact"/>
        <w:ind w:firstLineChars="200" w:firstLine="420"/>
        <w:rPr>
          <w:sz w:val="21"/>
          <w:szCs w:val="21"/>
        </w:rPr>
      </w:pPr>
      <w:r>
        <w:rPr>
          <w:rFonts w:hint="eastAsia"/>
          <w:sz w:val="21"/>
          <w:szCs w:val="21"/>
        </w:rPr>
        <w:t>7.1.2可以对中标人近三年在发包人已发包的工程中，是否有以下行为进行核实：①转包、违法分包及挂靠等违法行为；②除不可抗力外，项目经理或总监理工程师发生更换或中标的项目经理不履职或不到位的；③因承包人原因延误工期的；④发生负有直接管理责任，造成50万元以上直接经济损失</w:t>
      </w:r>
      <w:r>
        <w:rPr>
          <w:rFonts w:hint="eastAsia"/>
          <w:sz w:val="21"/>
          <w:szCs w:val="21"/>
        </w:rPr>
        <w:lastRenderedPageBreak/>
        <w:t xml:space="preserve">的质量事故，或造成1人（含）以上死亡的安全责任事故。发现有以上行为的之一的，均视为不符合中标条件。 </w:t>
      </w:r>
    </w:p>
    <w:p w:rsidR="00637FF1" w:rsidRDefault="00BD61F7">
      <w:pPr>
        <w:pStyle w:val="Default"/>
        <w:spacing w:line="500" w:lineRule="exact"/>
        <w:ind w:firstLineChars="200" w:firstLine="420"/>
        <w:rPr>
          <w:sz w:val="21"/>
          <w:szCs w:val="21"/>
        </w:rPr>
      </w:pPr>
      <w:r>
        <w:rPr>
          <w:rFonts w:hint="eastAsia"/>
          <w:sz w:val="21"/>
          <w:szCs w:val="21"/>
        </w:rPr>
        <w:t>经核实中标人有不符合中标条件的，招标人有权取消其中标资格。招标人经行政监督管理部门备案后重新招标。</w:t>
      </w:r>
    </w:p>
    <w:p w:rsidR="00637FF1" w:rsidRDefault="00BD61F7">
      <w:pPr>
        <w:pStyle w:val="CM4"/>
        <w:spacing w:line="500" w:lineRule="exact"/>
        <w:ind w:firstLineChars="200" w:firstLine="420"/>
        <w:jc w:val="both"/>
        <w:rPr>
          <w:rFonts w:cs="宋体"/>
        </w:rPr>
      </w:pPr>
      <w:r>
        <w:rPr>
          <w:rFonts w:cs="宋体" w:hint="eastAsia"/>
          <w:sz w:val="21"/>
          <w:szCs w:val="21"/>
        </w:rPr>
        <w:t xml:space="preserve">7.2 </w:t>
      </w:r>
      <w:r>
        <w:rPr>
          <w:rFonts w:cs="宋体" w:hint="eastAsia"/>
        </w:rPr>
        <w:t>中标通知</w:t>
      </w:r>
    </w:p>
    <w:p w:rsidR="00637FF1" w:rsidRDefault="00BD61F7" w:rsidP="00637FF1">
      <w:pPr>
        <w:spacing w:line="360" w:lineRule="auto"/>
        <w:ind w:firstLineChars="225" w:firstLine="473"/>
        <w:rPr>
          <w:rFonts w:ascii="宋体" w:hAnsi="宋体" w:cs="宋体"/>
          <w:kern w:val="0"/>
          <w:u w:val="single"/>
        </w:rPr>
      </w:pPr>
      <w:r>
        <w:rPr>
          <w:rFonts w:ascii="宋体" w:hAnsi="宋体" w:cs="宋体" w:hint="eastAsia"/>
          <w:kern w:val="0"/>
          <w:u w:val="single"/>
        </w:rPr>
        <w:t>7.2.1中标公示期满后没有异议或投诉的，在本章第3.3 款规定的投标有效期内，招标人以书面形式向中标人发出中标通知书，同时将中标结果通知未中标的投标人。</w:t>
      </w:r>
    </w:p>
    <w:p w:rsidR="00637FF1" w:rsidRDefault="00BD61F7" w:rsidP="00637FF1">
      <w:pPr>
        <w:spacing w:line="360" w:lineRule="auto"/>
        <w:ind w:firstLineChars="225" w:firstLine="473"/>
        <w:rPr>
          <w:rFonts w:ascii="宋体" w:hAnsi="宋体" w:cs="宋体"/>
          <w:kern w:val="0"/>
          <w:u w:val="single"/>
        </w:rPr>
      </w:pPr>
      <w:r>
        <w:rPr>
          <w:rFonts w:ascii="宋体" w:hAnsi="宋体" w:cs="宋体" w:hint="eastAsia"/>
          <w:kern w:val="0"/>
          <w:u w:val="single"/>
        </w:rPr>
        <w:t>7.2.2中标人确定后，招标人将于15日内向平阳县公共资源交易管理委员会办公室提交招标情况书面报告。</w:t>
      </w:r>
    </w:p>
    <w:p w:rsidR="00637FF1" w:rsidRDefault="00BD61F7">
      <w:pPr>
        <w:pStyle w:val="CM4"/>
        <w:spacing w:line="500" w:lineRule="exact"/>
        <w:ind w:firstLineChars="200" w:firstLine="420"/>
        <w:jc w:val="both"/>
        <w:rPr>
          <w:rFonts w:cs="宋体"/>
        </w:rPr>
      </w:pPr>
      <w:r>
        <w:rPr>
          <w:rFonts w:cs="宋体" w:hint="eastAsia"/>
          <w:sz w:val="21"/>
          <w:szCs w:val="21"/>
        </w:rPr>
        <w:t>7.3</w:t>
      </w:r>
      <w:r>
        <w:rPr>
          <w:rFonts w:cs="宋体" w:hint="eastAsia"/>
        </w:rPr>
        <w:t xml:space="preserve"> 履约担保</w:t>
      </w:r>
    </w:p>
    <w:p w:rsidR="00637FF1" w:rsidRDefault="00BD61F7">
      <w:pPr>
        <w:pStyle w:val="Default"/>
        <w:spacing w:line="500" w:lineRule="exact"/>
        <w:ind w:firstLineChars="200" w:firstLine="420"/>
        <w:rPr>
          <w:sz w:val="21"/>
          <w:szCs w:val="21"/>
        </w:rPr>
      </w:pPr>
      <w:r>
        <w:rPr>
          <w:rFonts w:hint="eastAsia"/>
          <w:sz w:val="21"/>
          <w:szCs w:val="21"/>
        </w:rPr>
        <w:t>7.3.1在签订合同前，中标人应按投标人须知前附表规定的金额、担保形式和招标文件第四章“合同条款及格式”规定的履约担保格式向招标人提交履约担保。联合体中标的，其履约担保由牵头人递交，并应符合投标人须知前附表规定的金额、担保形式和招标文件第四章“合同条款及格式”规定的履约担保格式要求。</w:t>
      </w:r>
    </w:p>
    <w:p w:rsidR="00637FF1" w:rsidRDefault="00BD61F7">
      <w:pPr>
        <w:pStyle w:val="Default"/>
        <w:spacing w:line="500" w:lineRule="exact"/>
        <w:ind w:firstLineChars="200" w:firstLine="420"/>
        <w:rPr>
          <w:color w:val="auto"/>
          <w:sz w:val="21"/>
          <w:szCs w:val="21"/>
          <w:u w:val="single"/>
        </w:rPr>
      </w:pPr>
      <w:r>
        <w:rPr>
          <w:rFonts w:hint="eastAsia"/>
          <w:color w:val="auto"/>
          <w:sz w:val="21"/>
          <w:szCs w:val="21"/>
          <w:u w:val="single"/>
        </w:rPr>
        <w:t>履约保证金的缴纳：招标人在发出中标通知书同时出具履约保证金缴纳通知单，中标单位按通知单要求在</w:t>
      </w:r>
      <w:r>
        <w:rPr>
          <w:rFonts w:hint="eastAsia"/>
          <w:b/>
          <w:color w:val="auto"/>
          <w:sz w:val="21"/>
          <w:szCs w:val="21"/>
          <w:u w:val="single"/>
        </w:rPr>
        <w:t>十五</w:t>
      </w:r>
      <w:r>
        <w:rPr>
          <w:rFonts w:hint="eastAsia"/>
          <w:color w:val="auto"/>
          <w:sz w:val="21"/>
          <w:szCs w:val="21"/>
          <w:u w:val="single"/>
        </w:rPr>
        <w:t>日内将履约保证金存入招标人指定的专户。履约保证金必须从中标人的基本银行</w:t>
      </w:r>
      <w:proofErr w:type="gramStart"/>
      <w:r>
        <w:rPr>
          <w:rFonts w:hint="eastAsia"/>
          <w:color w:val="auto"/>
          <w:sz w:val="21"/>
          <w:szCs w:val="21"/>
          <w:u w:val="single"/>
        </w:rPr>
        <w:t>帐户</w:t>
      </w:r>
      <w:proofErr w:type="gramEnd"/>
      <w:r>
        <w:rPr>
          <w:rFonts w:hint="eastAsia"/>
          <w:color w:val="auto"/>
          <w:sz w:val="21"/>
          <w:szCs w:val="21"/>
          <w:u w:val="single"/>
        </w:rPr>
        <w:t>中划出，不得在其他</w:t>
      </w:r>
      <w:proofErr w:type="gramStart"/>
      <w:r>
        <w:rPr>
          <w:rFonts w:hint="eastAsia"/>
          <w:color w:val="auto"/>
          <w:sz w:val="21"/>
          <w:szCs w:val="21"/>
          <w:u w:val="single"/>
        </w:rPr>
        <w:t>帐户</w:t>
      </w:r>
      <w:proofErr w:type="gramEnd"/>
      <w:r>
        <w:rPr>
          <w:rFonts w:hint="eastAsia"/>
          <w:color w:val="auto"/>
          <w:sz w:val="21"/>
          <w:szCs w:val="21"/>
          <w:u w:val="single"/>
        </w:rPr>
        <w:t>中办理转划；履约保证金用现金或[（银行保函及浙江裕沣担保有限公司（平阳县中小企业融资担保有限公司）保函形式或保险公司保函）]进行交纳。</w:t>
      </w:r>
    </w:p>
    <w:p w:rsidR="00637FF1" w:rsidRDefault="00BD61F7">
      <w:pPr>
        <w:pStyle w:val="Default"/>
        <w:spacing w:line="500" w:lineRule="exact"/>
        <w:ind w:firstLineChars="200" w:firstLine="420"/>
        <w:rPr>
          <w:sz w:val="21"/>
          <w:szCs w:val="21"/>
        </w:rPr>
      </w:pPr>
      <w:r>
        <w:rPr>
          <w:rFonts w:hint="eastAsia"/>
          <w:sz w:val="21"/>
          <w:szCs w:val="21"/>
        </w:rPr>
        <w:t>7.3.2中标人不能按本章第7.3.1项的要求，提交履约担保金的，视为放弃中标，其投标保证金不予退还，给招标人造成的损失超过投标保证金数额的，中标人还应当对超过部分予以赔偿。</w:t>
      </w:r>
    </w:p>
    <w:p w:rsidR="00637FF1" w:rsidRDefault="00BD61F7">
      <w:pPr>
        <w:pStyle w:val="Default"/>
        <w:spacing w:line="500" w:lineRule="exact"/>
      </w:pPr>
      <w:r>
        <w:rPr>
          <w:rFonts w:hint="eastAsia"/>
        </w:rPr>
        <w:t>7.4 签订合同</w:t>
      </w:r>
    </w:p>
    <w:p w:rsidR="00637FF1" w:rsidRDefault="00BD61F7">
      <w:pPr>
        <w:pStyle w:val="Default"/>
        <w:spacing w:line="500" w:lineRule="exact"/>
        <w:ind w:firstLineChars="200" w:firstLine="420"/>
        <w:rPr>
          <w:sz w:val="21"/>
          <w:szCs w:val="21"/>
        </w:rPr>
      </w:pPr>
      <w:r>
        <w:rPr>
          <w:rFonts w:hint="eastAsia"/>
          <w:sz w:val="21"/>
          <w:szCs w:val="21"/>
        </w:rPr>
        <w:t>7.4.1招标人和中标人应当自中标通知书发出之日起30 天内，根据招标文件和中标人的投标文件订立书面合同。中标人无正当理由拒签合同的，招标人取消其中标资格，其投标保证金不予退还；给招标人造成的损失超过投标保证金数额的，中标人还应当对超过部分予以赔偿。</w:t>
      </w:r>
    </w:p>
    <w:p w:rsidR="00637FF1" w:rsidRDefault="00BD61F7">
      <w:pPr>
        <w:pStyle w:val="Default"/>
        <w:spacing w:line="500" w:lineRule="exact"/>
        <w:ind w:firstLineChars="200" w:firstLine="420"/>
        <w:rPr>
          <w:sz w:val="21"/>
          <w:szCs w:val="21"/>
        </w:rPr>
      </w:pPr>
      <w:r>
        <w:rPr>
          <w:rFonts w:hint="eastAsia"/>
          <w:sz w:val="21"/>
          <w:szCs w:val="21"/>
        </w:rPr>
        <w:t>7.4.2发出中标通知书后，招标人无正当理由拒签合同的，招标人向中标人退还投标保证金；给中标人造成损失的，还应当赔偿损失。</w:t>
      </w:r>
    </w:p>
    <w:p w:rsidR="00637FF1" w:rsidRDefault="00BD61F7">
      <w:pPr>
        <w:pStyle w:val="Default"/>
        <w:spacing w:line="500" w:lineRule="exact"/>
        <w:rPr>
          <w:sz w:val="28"/>
          <w:szCs w:val="28"/>
        </w:rPr>
      </w:pPr>
      <w:r>
        <w:rPr>
          <w:rFonts w:hint="eastAsia"/>
          <w:b/>
          <w:sz w:val="28"/>
          <w:szCs w:val="28"/>
        </w:rPr>
        <w:t>8. 重新招标和不再招标</w:t>
      </w:r>
    </w:p>
    <w:p w:rsidR="00637FF1" w:rsidRDefault="00BD61F7">
      <w:pPr>
        <w:pStyle w:val="CM4"/>
        <w:spacing w:line="500" w:lineRule="exact"/>
        <w:ind w:firstLineChars="150" w:firstLine="360"/>
        <w:jc w:val="both"/>
        <w:rPr>
          <w:rFonts w:cs="宋体"/>
        </w:rPr>
      </w:pPr>
      <w:r>
        <w:rPr>
          <w:rFonts w:cs="宋体" w:hint="eastAsia"/>
        </w:rPr>
        <w:t>8.1 重新招标</w:t>
      </w:r>
    </w:p>
    <w:p w:rsidR="00637FF1" w:rsidRDefault="00BD61F7">
      <w:pPr>
        <w:pStyle w:val="CM27"/>
        <w:spacing w:line="500" w:lineRule="exact"/>
        <w:ind w:left="420"/>
        <w:jc w:val="both"/>
        <w:rPr>
          <w:rFonts w:cs="宋体"/>
          <w:sz w:val="21"/>
          <w:szCs w:val="21"/>
        </w:rPr>
      </w:pPr>
      <w:r>
        <w:rPr>
          <w:rFonts w:cs="宋体" w:hint="eastAsia"/>
          <w:sz w:val="21"/>
          <w:szCs w:val="21"/>
        </w:rPr>
        <w:t>有下列情形之一的，招标人将重新招标：</w:t>
      </w:r>
    </w:p>
    <w:p w:rsidR="00637FF1" w:rsidRDefault="00BD61F7">
      <w:pPr>
        <w:pStyle w:val="Default"/>
        <w:spacing w:line="500" w:lineRule="exact"/>
        <w:ind w:firstLineChars="150" w:firstLine="315"/>
        <w:rPr>
          <w:sz w:val="21"/>
          <w:szCs w:val="21"/>
        </w:rPr>
      </w:pPr>
      <w:r>
        <w:rPr>
          <w:rFonts w:hint="eastAsia"/>
          <w:sz w:val="21"/>
          <w:szCs w:val="21"/>
        </w:rPr>
        <w:lastRenderedPageBreak/>
        <w:t>（1）投标截止时间止，投标人少于3个的；</w:t>
      </w:r>
    </w:p>
    <w:p w:rsidR="00637FF1" w:rsidRDefault="00BD61F7">
      <w:pPr>
        <w:pStyle w:val="Default"/>
        <w:spacing w:line="500" w:lineRule="exact"/>
        <w:ind w:firstLineChars="150" w:firstLine="315"/>
        <w:rPr>
          <w:sz w:val="21"/>
          <w:szCs w:val="21"/>
        </w:rPr>
      </w:pPr>
      <w:r>
        <w:rPr>
          <w:rFonts w:hint="eastAsia"/>
          <w:sz w:val="21"/>
          <w:szCs w:val="21"/>
        </w:rPr>
        <w:t>（2）经评标委员会评审后否决所有投标的；</w:t>
      </w:r>
    </w:p>
    <w:p w:rsidR="00637FF1" w:rsidRDefault="00BD61F7">
      <w:pPr>
        <w:pStyle w:val="Default"/>
        <w:spacing w:line="500" w:lineRule="exact"/>
        <w:ind w:firstLineChars="150" w:firstLine="315"/>
        <w:rPr>
          <w:sz w:val="21"/>
          <w:szCs w:val="21"/>
        </w:rPr>
      </w:pPr>
      <w:r>
        <w:rPr>
          <w:rFonts w:hint="eastAsia"/>
          <w:sz w:val="21"/>
          <w:szCs w:val="21"/>
        </w:rPr>
        <w:t>（3）所有中标候选人放弃中标权或被取消中标资格的，招标人应当重新依法组织招标。</w:t>
      </w:r>
    </w:p>
    <w:p w:rsidR="00637FF1" w:rsidRDefault="00BD61F7">
      <w:pPr>
        <w:pStyle w:val="CM4"/>
        <w:spacing w:line="500" w:lineRule="exact"/>
        <w:ind w:firstLineChars="150" w:firstLine="360"/>
        <w:jc w:val="both"/>
        <w:rPr>
          <w:rFonts w:cs="宋体"/>
        </w:rPr>
      </w:pPr>
      <w:r>
        <w:rPr>
          <w:rFonts w:cs="宋体" w:hint="eastAsia"/>
        </w:rPr>
        <w:t>8.2 不再招标</w:t>
      </w:r>
    </w:p>
    <w:p w:rsidR="00637FF1" w:rsidRDefault="00BD61F7">
      <w:pPr>
        <w:pStyle w:val="CM4"/>
        <w:spacing w:line="500" w:lineRule="exact"/>
        <w:ind w:firstLineChars="150" w:firstLine="315"/>
        <w:jc w:val="both"/>
        <w:rPr>
          <w:rFonts w:cs="宋体"/>
          <w:sz w:val="21"/>
          <w:szCs w:val="21"/>
        </w:rPr>
      </w:pPr>
      <w:r>
        <w:rPr>
          <w:rFonts w:cs="宋体" w:hint="eastAsia"/>
          <w:sz w:val="21"/>
          <w:szCs w:val="21"/>
        </w:rPr>
        <w:t>重新招标后投标人仍少于3个的，属于必须审批或核准的工程建设项目，经原审批或核准部门批准后不再进行招标。</w:t>
      </w:r>
    </w:p>
    <w:p w:rsidR="00637FF1" w:rsidRDefault="00BD61F7">
      <w:pPr>
        <w:pStyle w:val="Default"/>
        <w:spacing w:line="500" w:lineRule="exact"/>
        <w:rPr>
          <w:b/>
          <w:sz w:val="28"/>
          <w:szCs w:val="28"/>
        </w:rPr>
      </w:pPr>
      <w:r>
        <w:rPr>
          <w:rFonts w:hint="eastAsia"/>
          <w:b/>
          <w:sz w:val="28"/>
          <w:szCs w:val="28"/>
        </w:rPr>
        <w:t>9. 纪律和监督</w:t>
      </w:r>
    </w:p>
    <w:p w:rsidR="00637FF1" w:rsidRDefault="00BD61F7">
      <w:pPr>
        <w:pStyle w:val="Default"/>
        <w:spacing w:line="500" w:lineRule="exact"/>
        <w:ind w:firstLineChars="150" w:firstLine="360"/>
      </w:pPr>
      <w:r>
        <w:rPr>
          <w:rFonts w:hint="eastAsia"/>
        </w:rPr>
        <w:t>9.1对招标人的纪律要求</w:t>
      </w:r>
    </w:p>
    <w:p w:rsidR="00637FF1" w:rsidRDefault="00BD61F7">
      <w:pPr>
        <w:pStyle w:val="Default"/>
        <w:spacing w:line="500" w:lineRule="exact"/>
        <w:ind w:firstLineChars="150" w:firstLine="315"/>
        <w:rPr>
          <w:sz w:val="21"/>
          <w:szCs w:val="21"/>
        </w:rPr>
      </w:pPr>
      <w:r>
        <w:rPr>
          <w:rFonts w:hint="eastAsia"/>
          <w:sz w:val="21"/>
          <w:szCs w:val="21"/>
        </w:rPr>
        <w:t>招标人不得泄漏招标投标活动中应当保密的情况和资料，不得与投标人串通损害国家利益、社会公共利益或者他人合法权益。</w:t>
      </w:r>
    </w:p>
    <w:p w:rsidR="00637FF1" w:rsidRDefault="00BD61F7">
      <w:pPr>
        <w:pStyle w:val="CM4"/>
        <w:spacing w:line="500" w:lineRule="exact"/>
        <w:ind w:firstLineChars="150" w:firstLine="360"/>
        <w:jc w:val="both"/>
        <w:rPr>
          <w:rFonts w:cs="宋体"/>
        </w:rPr>
      </w:pPr>
      <w:r>
        <w:rPr>
          <w:rFonts w:cs="宋体" w:hint="eastAsia"/>
        </w:rPr>
        <w:t>9.2 对投标人的纪律要求</w:t>
      </w:r>
    </w:p>
    <w:p w:rsidR="00637FF1" w:rsidRDefault="00BD61F7">
      <w:pPr>
        <w:pStyle w:val="CM32"/>
        <w:spacing w:line="500" w:lineRule="exact"/>
        <w:ind w:right="100" w:firstLine="420"/>
        <w:jc w:val="both"/>
        <w:rPr>
          <w:rFonts w:cs="宋体"/>
          <w:sz w:val="21"/>
          <w:szCs w:val="21"/>
        </w:rPr>
      </w:pPr>
      <w:r>
        <w:rPr>
          <w:rFonts w:cs="宋体" w:hint="eastAsia"/>
          <w:sz w:val="21"/>
          <w:szCs w:val="21"/>
        </w:rPr>
        <w:t>投标人不得相互串通投标或者与招标人串通投标，不得向招标人或者评标委员会成员行贿谋取中标，不得以他人名义投标或者以其他方式弄虚作假骗取中标；投标人不得以任何方式干扰、影响评标工作。</w:t>
      </w:r>
    </w:p>
    <w:p w:rsidR="00637FF1" w:rsidRDefault="00BD61F7">
      <w:pPr>
        <w:pStyle w:val="CM4"/>
        <w:spacing w:line="500" w:lineRule="exact"/>
        <w:ind w:firstLineChars="150" w:firstLine="360"/>
        <w:jc w:val="both"/>
        <w:rPr>
          <w:rFonts w:cs="宋体"/>
        </w:rPr>
      </w:pPr>
      <w:r>
        <w:rPr>
          <w:rFonts w:cs="宋体" w:hint="eastAsia"/>
        </w:rPr>
        <w:t>9.3 对评标委员会成员的纪律要求</w:t>
      </w:r>
    </w:p>
    <w:p w:rsidR="00637FF1" w:rsidRDefault="00BD61F7">
      <w:pPr>
        <w:pStyle w:val="CM4"/>
        <w:spacing w:line="500" w:lineRule="exact"/>
        <w:ind w:firstLineChars="150" w:firstLine="315"/>
        <w:jc w:val="both"/>
        <w:rPr>
          <w:rFonts w:cs="宋体"/>
          <w:sz w:val="21"/>
          <w:szCs w:val="21"/>
        </w:rPr>
      </w:pPr>
      <w:r>
        <w:rPr>
          <w:rFonts w:cs="宋体" w:hint="eastAsia"/>
          <w:sz w:val="21"/>
          <w:szCs w:val="21"/>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rsidR="00637FF1" w:rsidRDefault="00BD61F7">
      <w:pPr>
        <w:pStyle w:val="CM4"/>
        <w:spacing w:line="500" w:lineRule="exact"/>
        <w:ind w:firstLineChars="150" w:firstLine="360"/>
        <w:jc w:val="both"/>
        <w:rPr>
          <w:rFonts w:cs="宋体"/>
        </w:rPr>
      </w:pPr>
      <w:r>
        <w:rPr>
          <w:rFonts w:cs="宋体" w:hint="eastAsia"/>
        </w:rPr>
        <w:t>9.4 对与评标活动有关的工作人员的纪律要求</w:t>
      </w:r>
    </w:p>
    <w:p w:rsidR="00637FF1" w:rsidRDefault="00BD61F7">
      <w:pPr>
        <w:pStyle w:val="CM4"/>
        <w:spacing w:line="500" w:lineRule="exact"/>
        <w:ind w:firstLineChars="150" w:firstLine="315"/>
        <w:jc w:val="both"/>
        <w:rPr>
          <w:rFonts w:cs="宋体"/>
          <w:sz w:val="21"/>
          <w:szCs w:val="21"/>
        </w:rPr>
      </w:pPr>
      <w:r>
        <w:rPr>
          <w:rFonts w:cs="宋体" w:hint="eastAsia"/>
          <w:sz w:val="21"/>
          <w:szCs w:val="21"/>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rsidR="00637FF1" w:rsidRDefault="00BD61F7">
      <w:pPr>
        <w:pStyle w:val="CM4"/>
        <w:spacing w:line="500" w:lineRule="exact"/>
        <w:ind w:firstLineChars="150" w:firstLine="360"/>
        <w:jc w:val="both"/>
        <w:rPr>
          <w:rFonts w:cs="宋体"/>
        </w:rPr>
      </w:pPr>
      <w:r>
        <w:rPr>
          <w:rFonts w:cs="宋体" w:hint="eastAsia"/>
        </w:rPr>
        <w:t>9.5 投诉</w:t>
      </w:r>
    </w:p>
    <w:p w:rsidR="00637FF1" w:rsidRDefault="00BD61F7" w:rsidP="00637FF1">
      <w:pPr>
        <w:spacing w:line="360" w:lineRule="auto"/>
        <w:ind w:firstLineChars="225" w:firstLine="473"/>
        <w:rPr>
          <w:rFonts w:ascii="宋体" w:hAnsi="宋体" w:cs="宋体"/>
          <w:kern w:val="0"/>
        </w:rPr>
      </w:pPr>
      <w:r>
        <w:rPr>
          <w:rFonts w:ascii="宋体" w:hAnsi="宋体" w:cs="宋体" w:hint="eastAsia"/>
          <w:kern w:val="0"/>
        </w:rPr>
        <w:t>投标人和其他利害关系人认为本次招标活动违反法律、法规和规章规定的，有权向有关行政监督部门投诉。如发生投诉争议等情况时，经查实中标候选人存在违法、违规行为，不符合中标条件，且该行为在评标时是无法发现和确认的，</w:t>
      </w:r>
      <w:r>
        <w:rPr>
          <w:rFonts w:ascii="宋体" w:hAnsi="宋体" w:cs="宋体" w:hint="eastAsia"/>
          <w:kern w:val="0"/>
          <w:u w:val="single"/>
        </w:rPr>
        <w:t>招标人有权取消其中标资格。招标人经行政监督管理部门备案后重新招标。</w:t>
      </w:r>
    </w:p>
    <w:p w:rsidR="00637FF1" w:rsidRDefault="00BD61F7">
      <w:pPr>
        <w:pStyle w:val="Default"/>
        <w:spacing w:line="500" w:lineRule="exact"/>
        <w:rPr>
          <w:b/>
          <w:color w:val="auto"/>
          <w:sz w:val="28"/>
          <w:szCs w:val="28"/>
        </w:rPr>
      </w:pPr>
      <w:r>
        <w:rPr>
          <w:rFonts w:hint="eastAsia"/>
          <w:b/>
          <w:color w:val="auto"/>
          <w:sz w:val="28"/>
          <w:szCs w:val="28"/>
        </w:rPr>
        <w:t>10. 需要补充的其他内容</w:t>
      </w:r>
    </w:p>
    <w:p w:rsidR="00637FF1" w:rsidRDefault="00BD61F7" w:rsidP="00637FF1">
      <w:pPr>
        <w:pStyle w:val="378020"/>
        <w:ind w:firstLineChars="99" w:firstLine="238"/>
        <w:rPr>
          <w:rFonts w:ascii="宋体" w:eastAsia="宋体"/>
          <w:color w:val="000000" w:themeColor="text1"/>
        </w:rPr>
      </w:pPr>
      <w:bookmarkStart w:id="11" w:name="_Toc476718834"/>
      <w:r>
        <w:rPr>
          <w:rFonts w:ascii="宋体" w:eastAsia="宋体" w:hint="eastAsia"/>
        </w:rPr>
        <w:lastRenderedPageBreak/>
        <w:t>1</w:t>
      </w:r>
      <w:r>
        <w:rPr>
          <w:rFonts w:ascii="宋体" w:eastAsia="宋体" w:hint="eastAsia"/>
          <w:color w:val="000000" w:themeColor="text1"/>
        </w:rPr>
        <w:t>0.1招标代理服务费：</w:t>
      </w:r>
      <w:bookmarkEnd w:id="11"/>
    </w:p>
    <w:p w:rsidR="00637FF1" w:rsidRDefault="00BD61F7">
      <w:pPr>
        <w:spacing w:line="400" w:lineRule="exact"/>
        <w:ind w:firstLineChars="250" w:firstLine="525"/>
        <w:rPr>
          <w:rFonts w:ascii="宋体" w:hAnsi="宋体" w:cs="宋体"/>
          <w:color w:val="000000" w:themeColor="text1"/>
        </w:rPr>
      </w:pPr>
      <w:r>
        <w:rPr>
          <w:rFonts w:ascii="宋体" w:hAnsi="宋体" w:cs="宋体" w:hint="eastAsia"/>
          <w:color w:val="000000" w:themeColor="text1"/>
        </w:rPr>
        <w:t>本项目招标代理服务费50000元，，投标人在投标时应充分考虑该费用进行合理报价。中标单位在领取中标通知书时向招标代理机构支付该笔费用。</w:t>
      </w:r>
    </w:p>
    <w:p w:rsidR="00637FF1" w:rsidRDefault="00BD61F7" w:rsidP="00637FF1">
      <w:pPr>
        <w:pStyle w:val="378020"/>
        <w:ind w:firstLineChars="99" w:firstLine="238"/>
        <w:rPr>
          <w:rFonts w:ascii="宋体" w:eastAsia="宋体"/>
          <w:color w:val="000000" w:themeColor="text1"/>
        </w:rPr>
      </w:pPr>
      <w:bookmarkStart w:id="12" w:name="_Toc476718835"/>
      <w:r>
        <w:rPr>
          <w:rFonts w:ascii="宋体" w:eastAsia="宋体" w:hint="eastAsia"/>
          <w:color w:val="000000" w:themeColor="text1"/>
        </w:rPr>
        <w:t>10.2 知识产权</w:t>
      </w:r>
      <w:bookmarkEnd w:id="12"/>
    </w:p>
    <w:p w:rsidR="00637FF1" w:rsidRDefault="00BD61F7">
      <w:pPr>
        <w:spacing w:line="400" w:lineRule="exact"/>
        <w:ind w:firstLineChars="200" w:firstLine="420"/>
        <w:rPr>
          <w:rFonts w:ascii="宋体" w:hAnsi="宋体" w:cs="宋体"/>
          <w:color w:val="000000" w:themeColor="text1"/>
        </w:rPr>
      </w:pPr>
      <w:r>
        <w:rPr>
          <w:rFonts w:ascii="宋体" w:hAnsi="宋体" w:cs="宋体" w:hint="eastAsia"/>
          <w:color w:val="000000" w:themeColor="text1"/>
        </w:rPr>
        <w:t>10.2.1 除规定退还投标文件外，投标文件不予退回。</w:t>
      </w:r>
    </w:p>
    <w:p w:rsidR="00637FF1" w:rsidRDefault="00BD61F7">
      <w:pPr>
        <w:spacing w:line="400" w:lineRule="exact"/>
        <w:ind w:firstLineChars="200" w:firstLine="420"/>
        <w:rPr>
          <w:rFonts w:ascii="宋体" w:hAnsi="宋体" w:cs="宋体"/>
        </w:rPr>
      </w:pPr>
      <w:r>
        <w:rPr>
          <w:rFonts w:ascii="宋体" w:hAnsi="宋体" w:cs="宋体" w:hint="eastAsia"/>
          <w:color w:val="000000" w:themeColor="text1"/>
        </w:rPr>
        <w:t>10.2.3 投标人拥有设计方案的著作权（版权）。招标人与中标人签署合同后，招标人在该建设项目中拥有中标方案的使用权。中标人应保护招标人一旦使用其设计方案不能受到来自第三</w:t>
      </w:r>
      <w:r>
        <w:rPr>
          <w:rFonts w:ascii="宋体" w:hAnsi="宋体" w:cs="宋体" w:hint="eastAsia"/>
        </w:rPr>
        <w:t>方的侵权诉讼或索赔，否则中标人应承担由此而产生的一切责任。</w:t>
      </w:r>
    </w:p>
    <w:p w:rsidR="00637FF1" w:rsidRDefault="00BD61F7" w:rsidP="00637FF1">
      <w:pPr>
        <w:pStyle w:val="378020"/>
        <w:ind w:firstLineChars="149" w:firstLine="358"/>
        <w:rPr>
          <w:rFonts w:ascii="宋体" w:eastAsia="宋体"/>
        </w:rPr>
      </w:pPr>
      <w:bookmarkStart w:id="13" w:name="_Toc476718836"/>
      <w:r>
        <w:rPr>
          <w:rFonts w:ascii="宋体" w:eastAsia="宋体" w:hint="eastAsia"/>
        </w:rPr>
        <w:t>10.3需要补充的其他内容</w:t>
      </w:r>
      <w:bookmarkEnd w:id="13"/>
    </w:p>
    <w:p w:rsidR="00637FF1" w:rsidRDefault="00BD61F7">
      <w:pPr>
        <w:spacing w:line="400" w:lineRule="exact"/>
        <w:ind w:firstLineChars="200" w:firstLine="420"/>
        <w:rPr>
          <w:rFonts w:ascii="宋体" w:hAnsi="宋体" w:cs="宋体"/>
        </w:rPr>
      </w:pPr>
      <w:r>
        <w:rPr>
          <w:rFonts w:ascii="宋体" w:hAnsi="宋体" w:cs="宋体" w:hint="eastAsia"/>
        </w:rPr>
        <w:t>见投标人须知前附表。</w:t>
      </w:r>
    </w:p>
    <w:p w:rsidR="00637FF1" w:rsidRDefault="00BD61F7">
      <w:pPr>
        <w:pStyle w:val="Default"/>
        <w:jc w:val="center"/>
        <w:rPr>
          <w:b/>
          <w:bCs/>
          <w:sz w:val="44"/>
          <w:szCs w:val="44"/>
        </w:rPr>
      </w:pPr>
      <w:r>
        <w:rPr>
          <w:b/>
          <w:bCs/>
          <w:sz w:val="44"/>
          <w:szCs w:val="44"/>
        </w:rPr>
        <w:br w:type="page"/>
      </w:r>
      <w:r>
        <w:rPr>
          <w:rFonts w:hint="eastAsia"/>
          <w:b/>
          <w:bCs/>
          <w:sz w:val="44"/>
          <w:szCs w:val="44"/>
        </w:rPr>
        <w:lastRenderedPageBreak/>
        <w:t>第三章 评标办法</w:t>
      </w:r>
    </w:p>
    <w:p w:rsidR="00637FF1" w:rsidRDefault="00BD61F7">
      <w:pPr>
        <w:autoSpaceDE w:val="0"/>
        <w:autoSpaceDN w:val="0"/>
        <w:adjustRightInd w:val="0"/>
        <w:jc w:val="center"/>
        <w:rPr>
          <w:rFonts w:ascii="宋体" w:hAnsi="宋体" w:cs="黑体"/>
          <w:kern w:val="0"/>
          <w:sz w:val="30"/>
          <w:szCs w:val="30"/>
        </w:rPr>
      </w:pPr>
      <w:r>
        <w:rPr>
          <w:rFonts w:ascii="宋体" w:hAnsi="宋体" w:cs="黑体" w:hint="eastAsia"/>
          <w:kern w:val="0"/>
          <w:sz w:val="30"/>
          <w:szCs w:val="30"/>
        </w:rPr>
        <w:t>评标办法前附表</w:t>
      </w:r>
    </w:p>
    <w:tbl>
      <w:tblPr>
        <w:tblW w:w="9468" w:type="dxa"/>
        <w:tblInd w:w="-176" w:type="dxa"/>
        <w:tblLayout w:type="fixed"/>
        <w:tblLook w:val="04A0"/>
      </w:tblPr>
      <w:tblGrid>
        <w:gridCol w:w="1008"/>
        <w:gridCol w:w="2522"/>
        <w:gridCol w:w="5938"/>
      </w:tblGrid>
      <w:tr w:rsidR="00637FF1">
        <w:trPr>
          <w:trHeight w:val="450"/>
        </w:trPr>
        <w:tc>
          <w:tcPr>
            <w:tcW w:w="1008" w:type="dxa"/>
            <w:tcBorders>
              <w:top w:val="single" w:sz="4" w:space="0" w:color="auto"/>
              <w:left w:val="single" w:sz="4" w:space="0" w:color="auto"/>
              <w:bottom w:val="single" w:sz="4" w:space="0" w:color="auto"/>
              <w:right w:val="single" w:sz="4" w:space="0" w:color="auto"/>
            </w:tcBorders>
            <w:noWrap/>
            <w:vAlign w:val="center"/>
          </w:tcPr>
          <w:p w:rsidR="00637FF1" w:rsidRDefault="00BD61F7">
            <w:pPr>
              <w:autoSpaceDE w:val="0"/>
              <w:autoSpaceDN w:val="0"/>
              <w:adjustRightInd w:val="0"/>
              <w:jc w:val="center"/>
              <w:rPr>
                <w:rFonts w:ascii="宋体" w:hAnsi="宋体" w:cs="仿宋_GB2312"/>
                <w:kern w:val="0"/>
              </w:rPr>
            </w:pPr>
            <w:r>
              <w:rPr>
                <w:rFonts w:ascii="宋体" w:hAnsi="宋体" w:cs="仿宋_GB2312" w:hint="eastAsia"/>
                <w:kern w:val="0"/>
              </w:rPr>
              <w:t>条款号</w:t>
            </w:r>
          </w:p>
        </w:tc>
        <w:tc>
          <w:tcPr>
            <w:tcW w:w="2522" w:type="dxa"/>
            <w:tcBorders>
              <w:top w:val="single" w:sz="4" w:space="0" w:color="auto"/>
              <w:left w:val="nil"/>
              <w:bottom w:val="single" w:sz="4" w:space="0" w:color="auto"/>
              <w:right w:val="single" w:sz="4" w:space="0" w:color="auto"/>
            </w:tcBorders>
            <w:noWrap/>
            <w:vAlign w:val="center"/>
          </w:tcPr>
          <w:p w:rsidR="00637FF1" w:rsidRDefault="00BD61F7">
            <w:pPr>
              <w:autoSpaceDE w:val="0"/>
              <w:autoSpaceDN w:val="0"/>
              <w:adjustRightInd w:val="0"/>
              <w:jc w:val="center"/>
              <w:rPr>
                <w:rFonts w:ascii="宋体" w:hAnsi="宋体" w:cs="仿宋_GB2312"/>
                <w:kern w:val="0"/>
              </w:rPr>
            </w:pPr>
            <w:r>
              <w:rPr>
                <w:rFonts w:ascii="宋体" w:hAnsi="宋体" w:cs="仿宋_GB2312" w:hint="eastAsia"/>
                <w:kern w:val="0"/>
              </w:rPr>
              <w:t>评审因素</w:t>
            </w:r>
          </w:p>
        </w:tc>
        <w:tc>
          <w:tcPr>
            <w:tcW w:w="5938" w:type="dxa"/>
            <w:tcBorders>
              <w:top w:val="single" w:sz="4" w:space="0" w:color="auto"/>
              <w:left w:val="nil"/>
              <w:bottom w:val="single" w:sz="4" w:space="0" w:color="auto"/>
              <w:right w:val="single" w:sz="4" w:space="0" w:color="auto"/>
            </w:tcBorders>
            <w:noWrap/>
            <w:vAlign w:val="center"/>
          </w:tcPr>
          <w:p w:rsidR="00637FF1" w:rsidRDefault="00BD61F7">
            <w:pPr>
              <w:autoSpaceDE w:val="0"/>
              <w:autoSpaceDN w:val="0"/>
              <w:adjustRightInd w:val="0"/>
              <w:jc w:val="center"/>
              <w:rPr>
                <w:rFonts w:ascii="宋体" w:hAnsi="宋体" w:cs="仿宋_GB2312"/>
                <w:kern w:val="0"/>
              </w:rPr>
            </w:pPr>
            <w:r>
              <w:rPr>
                <w:rFonts w:ascii="宋体" w:hAnsi="宋体" w:cs="仿宋_GB2312" w:hint="eastAsia"/>
                <w:kern w:val="0"/>
              </w:rPr>
              <w:t>评审标准</w:t>
            </w:r>
          </w:p>
        </w:tc>
      </w:tr>
      <w:tr w:rsidR="00637FF1">
        <w:trPr>
          <w:cantSplit/>
          <w:trHeight w:val="463"/>
        </w:trPr>
        <w:tc>
          <w:tcPr>
            <w:tcW w:w="1008" w:type="dxa"/>
            <w:vMerge w:val="restart"/>
            <w:tcBorders>
              <w:top w:val="nil"/>
              <w:left w:val="single" w:sz="4" w:space="0" w:color="auto"/>
              <w:bottom w:val="single" w:sz="4" w:space="0" w:color="auto"/>
              <w:right w:val="single" w:sz="4" w:space="0" w:color="auto"/>
            </w:tcBorders>
            <w:noWrap/>
            <w:vAlign w:val="center"/>
          </w:tcPr>
          <w:p w:rsidR="00637FF1" w:rsidRDefault="00637FF1">
            <w:pPr>
              <w:autoSpaceDE w:val="0"/>
              <w:autoSpaceDN w:val="0"/>
              <w:adjustRightInd w:val="0"/>
              <w:jc w:val="center"/>
              <w:rPr>
                <w:rFonts w:ascii="宋体" w:hAnsi="宋体" w:cs="TimesNewRomanPSMT"/>
                <w:kern w:val="0"/>
              </w:rPr>
            </w:pPr>
          </w:p>
          <w:p w:rsidR="00637FF1" w:rsidRDefault="00637FF1">
            <w:pPr>
              <w:autoSpaceDE w:val="0"/>
              <w:autoSpaceDN w:val="0"/>
              <w:adjustRightInd w:val="0"/>
              <w:jc w:val="center"/>
              <w:rPr>
                <w:rFonts w:ascii="宋体" w:hAnsi="宋体" w:cs="TimesNewRomanPSMT"/>
                <w:kern w:val="0"/>
              </w:rPr>
            </w:pPr>
          </w:p>
          <w:p w:rsidR="00637FF1" w:rsidRDefault="00BD61F7">
            <w:pPr>
              <w:autoSpaceDE w:val="0"/>
              <w:autoSpaceDN w:val="0"/>
              <w:adjustRightInd w:val="0"/>
              <w:jc w:val="center"/>
              <w:rPr>
                <w:rFonts w:ascii="宋体" w:hAnsi="宋体" w:cs="TimesNewRomanPSMT"/>
                <w:kern w:val="0"/>
              </w:rPr>
            </w:pPr>
            <w:r>
              <w:rPr>
                <w:rFonts w:ascii="宋体" w:hAnsi="宋体" w:cs="TimesNewRomanPSMT" w:hint="eastAsia"/>
                <w:kern w:val="0"/>
              </w:rPr>
              <w:t>技术标</w:t>
            </w:r>
            <w:r>
              <w:rPr>
                <w:rFonts w:ascii="宋体" w:hAnsi="宋体" w:cs="TimesNewRomanPSMT" w:hint="eastAsia"/>
                <w:color w:val="000000"/>
                <w:kern w:val="0"/>
              </w:rPr>
              <w:t>商务</w:t>
            </w:r>
            <w:proofErr w:type="gramStart"/>
            <w:r>
              <w:rPr>
                <w:rFonts w:ascii="宋体" w:hAnsi="宋体" w:cs="TimesNewRomanPSMT" w:hint="eastAsia"/>
                <w:color w:val="000000"/>
                <w:kern w:val="0"/>
              </w:rPr>
              <w:t>标</w:t>
            </w:r>
            <w:r>
              <w:rPr>
                <w:rFonts w:ascii="宋体" w:hAnsi="宋体" w:cs="TimesNewRomanPSMT" w:hint="eastAsia"/>
                <w:kern w:val="0"/>
              </w:rPr>
              <w:t>资格</w:t>
            </w:r>
            <w:proofErr w:type="gramEnd"/>
            <w:r>
              <w:rPr>
                <w:rFonts w:ascii="宋体" w:hAnsi="宋体" w:cs="TimesNewRomanPSMT" w:hint="eastAsia"/>
                <w:kern w:val="0"/>
              </w:rPr>
              <w:t>审查</w:t>
            </w:r>
          </w:p>
          <w:p w:rsidR="00637FF1" w:rsidRDefault="00637FF1">
            <w:pPr>
              <w:autoSpaceDE w:val="0"/>
              <w:autoSpaceDN w:val="0"/>
              <w:adjustRightInd w:val="0"/>
              <w:jc w:val="center"/>
              <w:rPr>
                <w:rFonts w:ascii="宋体" w:hAnsi="宋体" w:cs="TimesNewRomanPSMT"/>
                <w:kern w:val="0"/>
              </w:rPr>
            </w:pPr>
          </w:p>
        </w:tc>
        <w:tc>
          <w:tcPr>
            <w:tcW w:w="2522" w:type="dxa"/>
            <w:tcBorders>
              <w:top w:val="single" w:sz="4" w:space="0" w:color="auto"/>
              <w:left w:val="nil"/>
              <w:bottom w:val="single" w:sz="4" w:space="0" w:color="auto"/>
              <w:right w:val="single" w:sz="4" w:space="0" w:color="auto"/>
            </w:tcBorders>
            <w:noWrap/>
            <w:vAlign w:val="center"/>
          </w:tcPr>
          <w:p w:rsidR="00637FF1" w:rsidRDefault="00BD61F7">
            <w:pPr>
              <w:autoSpaceDE w:val="0"/>
              <w:autoSpaceDN w:val="0"/>
              <w:adjustRightInd w:val="0"/>
              <w:spacing w:line="320" w:lineRule="exact"/>
              <w:jc w:val="center"/>
              <w:rPr>
                <w:rFonts w:ascii="宋体" w:hAnsi="宋体" w:cs="仿宋_GB2312"/>
                <w:color w:val="000000"/>
                <w:kern w:val="0"/>
              </w:rPr>
            </w:pPr>
            <w:r>
              <w:rPr>
                <w:rFonts w:ascii="宋体" w:hAnsi="宋体" w:cs="仿宋_GB2312" w:hint="eastAsia"/>
                <w:color w:val="000000"/>
                <w:kern w:val="0"/>
              </w:rPr>
              <w:t>投标保证金</w:t>
            </w:r>
          </w:p>
        </w:tc>
        <w:tc>
          <w:tcPr>
            <w:tcW w:w="5938" w:type="dxa"/>
            <w:tcBorders>
              <w:top w:val="single" w:sz="4" w:space="0" w:color="auto"/>
              <w:left w:val="nil"/>
              <w:bottom w:val="single" w:sz="4" w:space="0" w:color="auto"/>
              <w:right w:val="single" w:sz="4" w:space="0" w:color="auto"/>
            </w:tcBorders>
            <w:noWrap/>
            <w:vAlign w:val="center"/>
          </w:tcPr>
          <w:p w:rsidR="00637FF1" w:rsidRDefault="00BD61F7">
            <w:pPr>
              <w:autoSpaceDE w:val="0"/>
              <w:autoSpaceDN w:val="0"/>
              <w:adjustRightInd w:val="0"/>
              <w:spacing w:line="300" w:lineRule="exact"/>
              <w:rPr>
                <w:rFonts w:ascii="宋体" w:hAnsi="宋体" w:cs="仿宋_GB2312"/>
                <w:color w:val="000000"/>
                <w:kern w:val="0"/>
              </w:rPr>
            </w:pPr>
            <w:r>
              <w:rPr>
                <w:rFonts w:ascii="宋体" w:hAnsi="宋体" w:cs="仿宋_GB2312" w:hint="eastAsia"/>
                <w:color w:val="000000"/>
                <w:kern w:val="0"/>
              </w:rPr>
              <w:t>以到达平阳县公共资源交易中心银行</w:t>
            </w:r>
            <w:proofErr w:type="gramStart"/>
            <w:r>
              <w:rPr>
                <w:rFonts w:ascii="宋体" w:hAnsi="宋体" w:cs="仿宋_GB2312" w:hint="eastAsia"/>
                <w:color w:val="000000"/>
                <w:kern w:val="0"/>
              </w:rPr>
              <w:t>帐户</w:t>
            </w:r>
            <w:proofErr w:type="gramEnd"/>
            <w:r>
              <w:rPr>
                <w:rFonts w:ascii="宋体" w:hAnsi="宋体" w:cs="仿宋_GB2312" w:hint="eastAsia"/>
                <w:color w:val="000000"/>
                <w:kern w:val="0"/>
              </w:rPr>
              <w:t>为准</w:t>
            </w:r>
          </w:p>
        </w:tc>
      </w:tr>
      <w:tr w:rsidR="00637FF1">
        <w:trPr>
          <w:cantSplit/>
          <w:trHeight w:val="567"/>
        </w:trPr>
        <w:tc>
          <w:tcPr>
            <w:tcW w:w="1008" w:type="dxa"/>
            <w:vMerge/>
            <w:tcBorders>
              <w:top w:val="nil"/>
              <w:left w:val="single" w:sz="4" w:space="0" w:color="auto"/>
              <w:bottom w:val="single" w:sz="4" w:space="0" w:color="auto"/>
              <w:right w:val="single" w:sz="4" w:space="0" w:color="auto"/>
            </w:tcBorders>
            <w:noWrap/>
            <w:vAlign w:val="center"/>
          </w:tcPr>
          <w:p w:rsidR="00637FF1" w:rsidRDefault="00637FF1">
            <w:pPr>
              <w:widowControl/>
              <w:jc w:val="left"/>
              <w:rPr>
                <w:rFonts w:ascii="宋体" w:hAnsi="宋体" w:cs="TimesNewRomanPSMT"/>
                <w:kern w:val="0"/>
              </w:rPr>
            </w:pPr>
          </w:p>
        </w:tc>
        <w:tc>
          <w:tcPr>
            <w:tcW w:w="2522" w:type="dxa"/>
            <w:tcBorders>
              <w:top w:val="single" w:sz="4" w:space="0" w:color="auto"/>
              <w:left w:val="nil"/>
              <w:bottom w:val="single" w:sz="4" w:space="0" w:color="auto"/>
              <w:right w:val="single" w:sz="4" w:space="0" w:color="auto"/>
            </w:tcBorders>
            <w:noWrap/>
            <w:vAlign w:val="center"/>
          </w:tcPr>
          <w:p w:rsidR="00637FF1" w:rsidRDefault="00BD61F7">
            <w:pPr>
              <w:autoSpaceDE w:val="0"/>
              <w:autoSpaceDN w:val="0"/>
              <w:adjustRightInd w:val="0"/>
              <w:spacing w:line="320" w:lineRule="exact"/>
              <w:jc w:val="center"/>
              <w:rPr>
                <w:rFonts w:ascii="宋体" w:hAnsi="宋体" w:cs="仿宋_GB2312"/>
                <w:color w:val="000000"/>
                <w:kern w:val="0"/>
              </w:rPr>
            </w:pPr>
            <w:r>
              <w:rPr>
                <w:rFonts w:ascii="宋体" w:hAnsi="宋体" w:cs="仿宋_GB2312" w:hint="eastAsia"/>
                <w:color w:val="000000"/>
                <w:kern w:val="0"/>
              </w:rPr>
              <w:t>不良行为</w:t>
            </w:r>
          </w:p>
        </w:tc>
        <w:tc>
          <w:tcPr>
            <w:tcW w:w="5938" w:type="dxa"/>
            <w:tcBorders>
              <w:top w:val="single" w:sz="4" w:space="0" w:color="auto"/>
              <w:left w:val="nil"/>
              <w:bottom w:val="single" w:sz="4" w:space="0" w:color="auto"/>
              <w:right w:val="single" w:sz="4" w:space="0" w:color="auto"/>
            </w:tcBorders>
            <w:noWrap/>
            <w:vAlign w:val="center"/>
          </w:tcPr>
          <w:p w:rsidR="00637FF1" w:rsidRDefault="00BD61F7">
            <w:pPr>
              <w:autoSpaceDE w:val="0"/>
              <w:autoSpaceDN w:val="0"/>
              <w:adjustRightInd w:val="0"/>
              <w:spacing w:line="300" w:lineRule="exact"/>
              <w:rPr>
                <w:rFonts w:ascii="宋体" w:hAnsi="宋体" w:cs="仿宋_GB2312"/>
                <w:color w:val="000000"/>
                <w:kern w:val="0"/>
              </w:rPr>
            </w:pPr>
            <w:r>
              <w:rPr>
                <w:rFonts w:ascii="宋体" w:hAnsi="宋体" w:cs="仿宋_GB2312" w:hint="eastAsia"/>
                <w:color w:val="000000"/>
                <w:kern w:val="0"/>
              </w:rPr>
              <w:t>投标单位不得处于不良行为记录公示期</w:t>
            </w:r>
          </w:p>
        </w:tc>
      </w:tr>
      <w:tr w:rsidR="00637FF1">
        <w:trPr>
          <w:cantSplit/>
          <w:trHeight w:val="567"/>
        </w:trPr>
        <w:tc>
          <w:tcPr>
            <w:tcW w:w="1008" w:type="dxa"/>
            <w:vMerge/>
            <w:tcBorders>
              <w:top w:val="nil"/>
              <w:left w:val="single" w:sz="4" w:space="0" w:color="auto"/>
              <w:bottom w:val="single" w:sz="4" w:space="0" w:color="auto"/>
              <w:right w:val="single" w:sz="4" w:space="0" w:color="auto"/>
            </w:tcBorders>
            <w:noWrap/>
            <w:vAlign w:val="center"/>
          </w:tcPr>
          <w:p w:rsidR="00637FF1" w:rsidRDefault="00637FF1">
            <w:pPr>
              <w:widowControl/>
              <w:jc w:val="left"/>
              <w:rPr>
                <w:rFonts w:ascii="宋体" w:hAnsi="宋体" w:cs="TimesNewRomanPSMT"/>
                <w:kern w:val="0"/>
              </w:rPr>
            </w:pPr>
          </w:p>
        </w:tc>
        <w:tc>
          <w:tcPr>
            <w:tcW w:w="2522" w:type="dxa"/>
            <w:tcBorders>
              <w:top w:val="single" w:sz="4" w:space="0" w:color="auto"/>
              <w:left w:val="nil"/>
              <w:bottom w:val="single" w:sz="4" w:space="0" w:color="auto"/>
              <w:right w:val="single" w:sz="4" w:space="0" w:color="auto"/>
            </w:tcBorders>
            <w:noWrap/>
            <w:vAlign w:val="center"/>
          </w:tcPr>
          <w:p w:rsidR="00637FF1" w:rsidRDefault="00BD61F7">
            <w:pPr>
              <w:autoSpaceDE w:val="0"/>
              <w:autoSpaceDN w:val="0"/>
              <w:adjustRightInd w:val="0"/>
              <w:spacing w:line="320" w:lineRule="exact"/>
              <w:jc w:val="center"/>
              <w:rPr>
                <w:rFonts w:ascii="宋体" w:hAnsi="宋体" w:cs="TimesNewRomanPSMT"/>
                <w:color w:val="000000"/>
                <w:kern w:val="0"/>
              </w:rPr>
            </w:pPr>
            <w:r>
              <w:rPr>
                <w:rFonts w:ascii="宋体" w:hAnsi="宋体" w:cs="TimesNewRomanPSMT" w:hint="eastAsia"/>
                <w:color w:val="000000"/>
                <w:kern w:val="0"/>
              </w:rPr>
              <w:t>投标人的组织机构</w:t>
            </w:r>
          </w:p>
        </w:tc>
        <w:tc>
          <w:tcPr>
            <w:tcW w:w="5938" w:type="dxa"/>
            <w:tcBorders>
              <w:top w:val="single" w:sz="4" w:space="0" w:color="auto"/>
              <w:left w:val="nil"/>
              <w:bottom w:val="single" w:sz="4" w:space="0" w:color="auto"/>
              <w:right w:val="single" w:sz="4" w:space="0" w:color="auto"/>
            </w:tcBorders>
            <w:noWrap/>
            <w:vAlign w:val="center"/>
          </w:tcPr>
          <w:p w:rsidR="00637FF1" w:rsidRDefault="00BD61F7">
            <w:pPr>
              <w:autoSpaceDE w:val="0"/>
              <w:autoSpaceDN w:val="0"/>
              <w:adjustRightInd w:val="0"/>
              <w:spacing w:line="320" w:lineRule="exact"/>
              <w:rPr>
                <w:rFonts w:ascii="宋体" w:hAnsi="宋体" w:cs="TimesNewRomanPSMT"/>
                <w:color w:val="000000"/>
                <w:kern w:val="0"/>
              </w:rPr>
            </w:pPr>
            <w:r>
              <w:rPr>
                <w:rFonts w:ascii="宋体" w:hAnsi="宋体" w:cs="TimesNewRomanPSMT" w:hint="eastAsia"/>
                <w:color w:val="000000"/>
                <w:kern w:val="0"/>
              </w:rPr>
              <w:t>投标人必须具备独立法人资格，不得以分支机构名义参加投标，投标人名称、组织机构必须在投标文件中体现一致。</w:t>
            </w:r>
          </w:p>
        </w:tc>
      </w:tr>
      <w:tr w:rsidR="00637FF1">
        <w:trPr>
          <w:cantSplit/>
          <w:trHeight w:val="471"/>
        </w:trPr>
        <w:tc>
          <w:tcPr>
            <w:tcW w:w="1008" w:type="dxa"/>
            <w:vMerge/>
            <w:tcBorders>
              <w:top w:val="nil"/>
              <w:left w:val="single" w:sz="4" w:space="0" w:color="auto"/>
              <w:bottom w:val="single" w:sz="4" w:space="0" w:color="auto"/>
              <w:right w:val="single" w:sz="4" w:space="0" w:color="auto"/>
            </w:tcBorders>
            <w:noWrap/>
            <w:vAlign w:val="center"/>
          </w:tcPr>
          <w:p w:rsidR="00637FF1" w:rsidRDefault="00637FF1">
            <w:pPr>
              <w:widowControl/>
              <w:jc w:val="left"/>
              <w:rPr>
                <w:rFonts w:ascii="宋体" w:hAnsi="宋体" w:cs="TimesNewRomanPSMT"/>
                <w:kern w:val="0"/>
              </w:rPr>
            </w:pPr>
          </w:p>
        </w:tc>
        <w:tc>
          <w:tcPr>
            <w:tcW w:w="2522" w:type="dxa"/>
            <w:tcBorders>
              <w:top w:val="single" w:sz="4" w:space="0" w:color="auto"/>
              <w:left w:val="nil"/>
              <w:bottom w:val="single" w:sz="4" w:space="0" w:color="auto"/>
              <w:right w:val="single" w:sz="4" w:space="0" w:color="auto"/>
            </w:tcBorders>
            <w:noWrap/>
            <w:vAlign w:val="center"/>
          </w:tcPr>
          <w:p w:rsidR="00637FF1" w:rsidRDefault="00BD61F7">
            <w:pPr>
              <w:autoSpaceDE w:val="0"/>
              <w:autoSpaceDN w:val="0"/>
              <w:adjustRightInd w:val="0"/>
              <w:spacing w:line="320" w:lineRule="exact"/>
              <w:jc w:val="center"/>
              <w:rPr>
                <w:rFonts w:ascii="宋体" w:hAnsi="宋体" w:cs="TimesNewRomanPSMT"/>
                <w:color w:val="000000"/>
                <w:kern w:val="0"/>
              </w:rPr>
            </w:pPr>
            <w:r>
              <w:rPr>
                <w:rFonts w:ascii="宋体" w:hAnsi="宋体" w:cs="TimesNewRomanPSMT" w:hint="eastAsia"/>
                <w:color w:val="000000"/>
                <w:kern w:val="0"/>
              </w:rPr>
              <w:t>投标报价</w:t>
            </w:r>
          </w:p>
        </w:tc>
        <w:tc>
          <w:tcPr>
            <w:tcW w:w="5938" w:type="dxa"/>
            <w:tcBorders>
              <w:top w:val="single" w:sz="4" w:space="0" w:color="auto"/>
              <w:left w:val="nil"/>
              <w:bottom w:val="single" w:sz="4" w:space="0" w:color="auto"/>
              <w:right w:val="single" w:sz="4" w:space="0" w:color="auto"/>
            </w:tcBorders>
            <w:noWrap/>
            <w:vAlign w:val="center"/>
          </w:tcPr>
          <w:p w:rsidR="00637FF1" w:rsidRDefault="00BD61F7">
            <w:pPr>
              <w:autoSpaceDE w:val="0"/>
              <w:autoSpaceDN w:val="0"/>
              <w:adjustRightInd w:val="0"/>
              <w:spacing w:line="320" w:lineRule="exact"/>
              <w:rPr>
                <w:rFonts w:ascii="宋体" w:hAnsi="宋体" w:cs="TimesNewRomanPSMT"/>
                <w:color w:val="000000"/>
                <w:kern w:val="0"/>
              </w:rPr>
            </w:pPr>
            <w:r>
              <w:rPr>
                <w:rFonts w:ascii="宋体" w:hAnsi="宋体" w:cs="TimesNewRomanPSMT" w:hint="eastAsia"/>
                <w:color w:val="000000"/>
                <w:kern w:val="0"/>
              </w:rPr>
              <w:t>不得超过本工程的最高限价，否则按否决其投标处理。</w:t>
            </w:r>
          </w:p>
        </w:tc>
      </w:tr>
      <w:tr w:rsidR="00637FF1">
        <w:trPr>
          <w:cantSplit/>
          <w:trHeight w:val="449"/>
        </w:trPr>
        <w:tc>
          <w:tcPr>
            <w:tcW w:w="1008" w:type="dxa"/>
            <w:vMerge/>
            <w:tcBorders>
              <w:top w:val="nil"/>
              <w:left w:val="single" w:sz="4" w:space="0" w:color="auto"/>
              <w:bottom w:val="single" w:sz="4" w:space="0" w:color="auto"/>
              <w:right w:val="single" w:sz="4" w:space="0" w:color="auto"/>
            </w:tcBorders>
            <w:noWrap/>
            <w:vAlign w:val="center"/>
          </w:tcPr>
          <w:p w:rsidR="00637FF1" w:rsidRDefault="00637FF1">
            <w:pPr>
              <w:widowControl/>
              <w:jc w:val="left"/>
              <w:rPr>
                <w:rFonts w:ascii="宋体" w:hAnsi="宋体" w:cs="TimesNewRomanPSMT"/>
                <w:kern w:val="0"/>
              </w:rPr>
            </w:pPr>
          </w:p>
        </w:tc>
        <w:tc>
          <w:tcPr>
            <w:tcW w:w="2522" w:type="dxa"/>
            <w:tcBorders>
              <w:top w:val="single" w:sz="4" w:space="0" w:color="auto"/>
              <w:left w:val="nil"/>
              <w:bottom w:val="single" w:sz="4" w:space="0" w:color="auto"/>
              <w:right w:val="single" w:sz="4" w:space="0" w:color="auto"/>
            </w:tcBorders>
            <w:noWrap/>
            <w:vAlign w:val="center"/>
          </w:tcPr>
          <w:p w:rsidR="00637FF1" w:rsidRDefault="00BD61F7">
            <w:pPr>
              <w:autoSpaceDE w:val="0"/>
              <w:autoSpaceDN w:val="0"/>
              <w:adjustRightInd w:val="0"/>
              <w:spacing w:line="320" w:lineRule="exact"/>
              <w:jc w:val="center"/>
              <w:rPr>
                <w:rFonts w:ascii="宋体" w:hAnsi="宋体" w:cs="TimesNewRomanPSMT"/>
                <w:color w:val="000000"/>
                <w:kern w:val="0"/>
              </w:rPr>
            </w:pPr>
            <w:r>
              <w:rPr>
                <w:rFonts w:ascii="宋体" w:hAnsi="宋体" w:cs="TimesNewRomanPSMT" w:hint="eastAsia"/>
                <w:color w:val="000000"/>
                <w:kern w:val="0"/>
              </w:rPr>
              <w:t>投标工期</w:t>
            </w:r>
          </w:p>
        </w:tc>
        <w:tc>
          <w:tcPr>
            <w:tcW w:w="5938" w:type="dxa"/>
            <w:tcBorders>
              <w:top w:val="single" w:sz="4" w:space="0" w:color="auto"/>
              <w:left w:val="nil"/>
              <w:bottom w:val="single" w:sz="4" w:space="0" w:color="auto"/>
              <w:right w:val="single" w:sz="4" w:space="0" w:color="auto"/>
            </w:tcBorders>
            <w:noWrap/>
            <w:vAlign w:val="center"/>
          </w:tcPr>
          <w:p w:rsidR="00637FF1" w:rsidRDefault="00BD61F7">
            <w:pPr>
              <w:autoSpaceDE w:val="0"/>
              <w:autoSpaceDN w:val="0"/>
              <w:adjustRightInd w:val="0"/>
              <w:spacing w:line="320" w:lineRule="exact"/>
              <w:rPr>
                <w:rFonts w:ascii="宋体" w:hAnsi="宋体" w:cs="TimesNewRomanPSMT"/>
                <w:kern w:val="0"/>
              </w:rPr>
            </w:pPr>
            <w:r>
              <w:rPr>
                <w:rFonts w:ascii="宋体" w:hAnsi="宋体" w:cs="TimesNewRomanPSMT" w:hint="eastAsia"/>
                <w:kern w:val="0"/>
              </w:rPr>
              <w:t>不得超过本工程的招标工期，否则按否决其投标处理。</w:t>
            </w:r>
          </w:p>
        </w:tc>
      </w:tr>
      <w:tr w:rsidR="00637FF1">
        <w:trPr>
          <w:cantSplit/>
          <w:trHeight w:val="567"/>
        </w:trPr>
        <w:tc>
          <w:tcPr>
            <w:tcW w:w="1008" w:type="dxa"/>
            <w:vMerge/>
            <w:tcBorders>
              <w:top w:val="nil"/>
              <w:left w:val="single" w:sz="4" w:space="0" w:color="auto"/>
              <w:bottom w:val="single" w:sz="4" w:space="0" w:color="auto"/>
              <w:right w:val="single" w:sz="4" w:space="0" w:color="auto"/>
            </w:tcBorders>
            <w:noWrap/>
            <w:vAlign w:val="center"/>
          </w:tcPr>
          <w:p w:rsidR="00637FF1" w:rsidRDefault="00637FF1">
            <w:pPr>
              <w:widowControl/>
              <w:jc w:val="left"/>
              <w:rPr>
                <w:rFonts w:ascii="宋体" w:hAnsi="宋体" w:cs="TimesNewRomanPSMT"/>
                <w:kern w:val="0"/>
              </w:rPr>
            </w:pPr>
          </w:p>
        </w:tc>
        <w:tc>
          <w:tcPr>
            <w:tcW w:w="2522" w:type="dxa"/>
            <w:tcBorders>
              <w:top w:val="single" w:sz="4" w:space="0" w:color="auto"/>
              <w:left w:val="nil"/>
              <w:bottom w:val="single" w:sz="4" w:space="0" w:color="auto"/>
              <w:right w:val="single" w:sz="4" w:space="0" w:color="auto"/>
            </w:tcBorders>
            <w:noWrap/>
            <w:vAlign w:val="center"/>
          </w:tcPr>
          <w:p w:rsidR="00637FF1" w:rsidRDefault="00BD61F7">
            <w:pPr>
              <w:autoSpaceDE w:val="0"/>
              <w:autoSpaceDN w:val="0"/>
              <w:adjustRightInd w:val="0"/>
              <w:spacing w:line="320" w:lineRule="exact"/>
              <w:jc w:val="center"/>
              <w:rPr>
                <w:rFonts w:ascii="宋体" w:hAnsi="宋体" w:cs="TimesNewRomanPSMT"/>
                <w:color w:val="000000"/>
                <w:kern w:val="0"/>
              </w:rPr>
            </w:pPr>
            <w:r>
              <w:rPr>
                <w:rFonts w:ascii="宋体" w:hAnsi="宋体" w:cs="TimesNewRomanPSMT" w:hint="eastAsia"/>
                <w:color w:val="000000"/>
                <w:kern w:val="0"/>
              </w:rPr>
              <w:t>盖章</w:t>
            </w:r>
          </w:p>
        </w:tc>
        <w:tc>
          <w:tcPr>
            <w:tcW w:w="5938" w:type="dxa"/>
            <w:tcBorders>
              <w:top w:val="single" w:sz="4" w:space="0" w:color="auto"/>
              <w:left w:val="nil"/>
              <w:bottom w:val="single" w:sz="4" w:space="0" w:color="auto"/>
              <w:right w:val="single" w:sz="4" w:space="0" w:color="auto"/>
            </w:tcBorders>
            <w:noWrap/>
            <w:vAlign w:val="center"/>
          </w:tcPr>
          <w:p w:rsidR="00637FF1" w:rsidRDefault="00BD61F7">
            <w:pPr>
              <w:widowControl/>
              <w:snapToGrid w:val="0"/>
              <w:spacing w:line="320" w:lineRule="exact"/>
              <w:rPr>
                <w:rFonts w:ascii="宋体" w:hAnsi="宋体" w:cs="TimesNewRomanPSMT"/>
                <w:kern w:val="0"/>
              </w:rPr>
            </w:pPr>
            <w:r>
              <w:rPr>
                <w:rFonts w:ascii="宋体" w:hAnsi="宋体" w:cs="TimesNewRomanPSMT" w:hint="eastAsia"/>
                <w:kern w:val="0"/>
              </w:rPr>
              <w:t>投标文件按招标文件要求在相应地方加盖单位公章（不得以投标专用章、分公司章等其他形式印章代替）及单位法定代表人或其投标文件签署的授权委托代理人签字或盖章。</w:t>
            </w:r>
            <w:r>
              <w:rPr>
                <w:rFonts w:ascii="宋体" w:hAnsi="宋体" w:hint="eastAsia"/>
                <w:b/>
                <w:bCs/>
                <w:kern w:val="0"/>
              </w:rPr>
              <w:t>如联合体投标的，联合体各方均须盖章。</w:t>
            </w:r>
          </w:p>
        </w:tc>
      </w:tr>
      <w:tr w:rsidR="00637FF1">
        <w:trPr>
          <w:cantSplit/>
          <w:trHeight w:val="491"/>
        </w:trPr>
        <w:tc>
          <w:tcPr>
            <w:tcW w:w="1008" w:type="dxa"/>
            <w:vMerge/>
            <w:tcBorders>
              <w:top w:val="nil"/>
              <w:left w:val="single" w:sz="4" w:space="0" w:color="auto"/>
              <w:bottom w:val="single" w:sz="4" w:space="0" w:color="auto"/>
              <w:right w:val="single" w:sz="4" w:space="0" w:color="auto"/>
            </w:tcBorders>
            <w:noWrap/>
            <w:vAlign w:val="center"/>
          </w:tcPr>
          <w:p w:rsidR="00637FF1" w:rsidRDefault="00637FF1">
            <w:pPr>
              <w:widowControl/>
              <w:jc w:val="left"/>
              <w:rPr>
                <w:rFonts w:ascii="宋体" w:hAnsi="宋体" w:cs="TimesNewRomanPSMT"/>
                <w:kern w:val="0"/>
              </w:rPr>
            </w:pPr>
          </w:p>
        </w:tc>
        <w:tc>
          <w:tcPr>
            <w:tcW w:w="2522" w:type="dxa"/>
            <w:tcBorders>
              <w:top w:val="single" w:sz="4" w:space="0" w:color="auto"/>
              <w:left w:val="nil"/>
              <w:bottom w:val="single" w:sz="4" w:space="0" w:color="auto"/>
              <w:right w:val="single" w:sz="4" w:space="0" w:color="auto"/>
            </w:tcBorders>
            <w:noWrap/>
            <w:vAlign w:val="center"/>
          </w:tcPr>
          <w:p w:rsidR="00637FF1" w:rsidRDefault="00BD61F7">
            <w:pPr>
              <w:autoSpaceDE w:val="0"/>
              <w:autoSpaceDN w:val="0"/>
              <w:adjustRightInd w:val="0"/>
              <w:spacing w:line="320" w:lineRule="exact"/>
              <w:jc w:val="center"/>
              <w:rPr>
                <w:rFonts w:ascii="宋体" w:hAnsi="宋体" w:cs="仿宋_GB2312"/>
                <w:color w:val="000000"/>
                <w:kern w:val="0"/>
              </w:rPr>
            </w:pPr>
            <w:r>
              <w:rPr>
                <w:rFonts w:ascii="宋体" w:hAnsi="宋体" w:cs="仿宋_GB2312" w:hint="eastAsia"/>
                <w:color w:val="000000"/>
                <w:kern w:val="0"/>
              </w:rPr>
              <w:t>报价唯一</w:t>
            </w:r>
          </w:p>
        </w:tc>
        <w:tc>
          <w:tcPr>
            <w:tcW w:w="5938" w:type="dxa"/>
            <w:tcBorders>
              <w:top w:val="single" w:sz="4" w:space="0" w:color="auto"/>
              <w:left w:val="nil"/>
              <w:bottom w:val="single" w:sz="4" w:space="0" w:color="auto"/>
              <w:right w:val="single" w:sz="4" w:space="0" w:color="auto"/>
            </w:tcBorders>
            <w:noWrap/>
            <w:vAlign w:val="center"/>
          </w:tcPr>
          <w:p w:rsidR="00637FF1" w:rsidRDefault="00BD61F7">
            <w:pPr>
              <w:autoSpaceDE w:val="0"/>
              <w:autoSpaceDN w:val="0"/>
              <w:adjustRightInd w:val="0"/>
              <w:spacing w:line="320" w:lineRule="exact"/>
              <w:rPr>
                <w:rFonts w:ascii="宋体" w:hAnsi="宋体" w:cs="TimesNewRomanPSMT"/>
                <w:kern w:val="0"/>
              </w:rPr>
            </w:pPr>
            <w:r>
              <w:rPr>
                <w:rFonts w:ascii="宋体" w:hAnsi="宋体" w:cs="TimesNewRomanPSMT" w:hint="eastAsia"/>
                <w:kern w:val="0"/>
              </w:rPr>
              <w:t>只能有一个有效报价。</w:t>
            </w:r>
          </w:p>
        </w:tc>
      </w:tr>
    </w:tbl>
    <w:p w:rsidR="00637FF1" w:rsidRDefault="00BD61F7">
      <w:pPr>
        <w:pStyle w:val="CM4"/>
        <w:jc w:val="both"/>
        <w:rPr>
          <w:rFonts w:ascii="黑体" w:eastAsia="黑体" w:hAnsi="黑体"/>
          <w:sz w:val="28"/>
          <w:szCs w:val="28"/>
        </w:rPr>
      </w:pPr>
      <w:r>
        <w:rPr>
          <w:rFonts w:hint="eastAsia"/>
          <w:sz w:val="28"/>
          <w:szCs w:val="28"/>
        </w:rPr>
        <w:t xml:space="preserve">1. </w:t>
      </w:r>
      <w:r>
        <w:rPr>
          <w:rFonts w:ascii="黑体" w:eastAsia="黑体" w:hAnsi="黑体" w:hint="eastAsia"/>
          <w:sz w:val="28"/>
          <w:szCs w:val="28"/>
        </w:rPr>
        <w:t>评标方法</w:t>
      </w:r>
    </w:p>
    <w:p w:rsidR="00637FF1" w:rsidRDefault="00BD61F7" w:rsidP="00637FF1">
      <w:pPr>
        <w:spacing w:line="360" w:lineRule="auto"/>
        <w:ind w:leftChars="114" w:left="239" w:firstLineChars="247" w:firstLine="519"/>
        <w:rPr>
          <w:rFonts w:ascii="宋体" w:hAnsi="宋体"/>
        </w:rPr>
      </w:pPr>
      <w:r>
        <w:rPr>
          <w:rFonts w:ascii="宋体" w:hAnsi="宋体" w:hint="eastAsia"/>
        </w:rPr>
        <w:t>本次评标采用综合评估法。评标委员会按照招标文件规定的评审因素和标准对投标人的投标文件进行评审，最终按综合得分（综合得分=技术得分+商务得分）从高到低进行排名，取排名第一的为中标候选人（综合得分相同时以技术标得分高者优先；技术标得分也相同时，以商务标报价低者优先；商务标报价相同时，</w:t>
      </w:r>
      <w:r>
        <w:rPr>
          <w:rFonts w:hAnsi="宋体" w:cs="TimesNewRomanPSMT" w:hint="eastAsia"/>
          <w:color w:val="000000"/>
        </w:rPr>
        <w:t>由招标人现场抽签确定</w:t>
      </w:r>
      <w:r>
        <w:rPr>
          <w:rFonts w:ascii="宋体" w:hAnsi="宋体" w:hint="eastAsia"/>
        </w:rPr>
        <w:t>）。</w:t>
      </w:r>
    </w:p>
    <w:p w:rsidR="00637FF1" w:rsidRDefault="00BD61F7">
      <w:pPr>
        <w:pStyle w:val="CM56"/>
        <w:jc w:val="both"/>
        <w:rPr>
          <w:rFonts w:ascii="黑体" w:eastAsia="黑体" w:hAnsi="黑体"/>
          <w:sz w:val="28"/>
          <w:szCs w:val="28"/>
        </w:rPr>
      </w:pPr>
      <w:r>
        <w:rPr>
          <w:rFonts w:ascii="Times New Roman" w:hint="eastAsia"/>
          <w:sz w:val="28"/>
          <w:szCs w:val="28"/>
        </w:rPr>
        <w:t>2</w:t>
      </w:r>
      <w:r>
        <w:rPr>
          <w:rFonts w:hint="eastAsia"/>
          <w:sz w:val="28"/>
          <w:szCs w:val="28"/>
        </w:rPr>
        <w:t>.</w:t>
      </w:r>
      <w:r>
        <w:rPr>
          <w:rFonts w:ascii="黑体" w:eastAsia="黑体" w:hAnsi="黑体" w:hint="eastAsia"/>
          <w:sz w:val="28"/>
          <w:szCs w:val="28"/>
        </w:rPr>
        <w:t>评标程序</w:t>
      </w:r>
    </w:p>
    <w:p w:rsidR="00637FF1" w:rsidRDefault="00BD61F7">
      <w:pPr>
        <w:spacing w:line="360" w:lineRule="auto"/>
        <w:ind w:firstLineChars="200" w:firstLine="420"/>
        <w:rPr>
          <w:rFonts w:ascii="宋体" w:hAnsi="宋体"/>
        </w:rPr>
      </w:pPr>
      <w:r>
        <w:rPr>
          <w:rFonts w:ascii="宋体" w:hAnsi="宋体" w:hint="eastAsia"/>
        </w:rPr>
        <w:t>2.1评标的一般程序为：</w:t>
      </w:r>
    </w:p>
    <w:p w:rsidR="00637FF1" w:rsidRDefault="00BD61F7">
      <w:pPr>
        <w:pStyle w:val="Default"/>
        <w:spacing w:line="360" w:lineRule="auto"/>
        <w:ind w:firstLineChars="200" w:firstLine="420"/>
        <w:rPr>
          <w:rFonts w:cs="Times New Roman"/>
          <w:kern w:val="2"/>
          <w:sz w:val="21"/>
          <w:szCs w:val="21"/>
        </w:rPr>
      </w:pPr>
      <w:r>
        <w:rPr>
          <w:rFonts w:cs="Times New Roman" w:hint="eastAsia"/>
          <w:kern w:val="2"/>
          <w:sz w:val="21"/>
          <w:szCs w:val="21"/>
        </w:rPr>
        <w:t>（1）熟悉招标文件和评标办法；</w:t>
      </w:r>
    </w:p>
    <w:p w:rsidR="00637FF1" w:rsidRDefault="00BD61F7">
      <w:pPr>
        <w:pStyle w:val="Default"/>
        <w:spacing w:line="360" w:lineRule="auto"/>
        <w:ind w:firstLineChars="200" w:firstLine="420"/>
        <w:rPr>
          <w:rFonts w:cs="Times New Roman"/>
          <w:kern w:val="2"/>
          <w:sz w:val="21"/>
          <w:szCs w:val="21"/>
        </w:rPr>
      </w:pPr>
      <w:r>
        <w:rPr>
          <w:rFonts w:cs="Times New Roman" w:hint="eastAsia"/>
          <w:kern w:val="2"/>
          <w:sz w:val="21"/>
          <w:szCs w:val="21"/>
        </w:rPr>
        <w:t>（2）资格审查；</w:t>
      </w:r>
    </w:p>
    <w:p w:rsidR="00637FF1" w:rsidRDefault="00BD61F7">
      <w:pPr>
        <w:pStyle w:val="Default"/>
        <w:spacing w:line="360" w:lineRule="auto"/>
        <w:ind w:firstLineChars="200" w:firstLine="420"/>
        <w:rPr>
          <w:rFonts w:cs="Times New Roman"/>
          <w:kern w:val="2"/>
          <w:sz w:val="21"/>
          <w:szCs w:val="21"/>
        </w:rPr>
      </w:pPr>
      <w:r>
        <w:rPr>
          <w:rFonts w:cs="Times New Roman" w:hint="eastAsia"/>
          <w:kern w:val="2"/>
          <w:sz w:val="21"/>
          <w:szCs w:val="21"/>
        </w:rPr>
        <w:t>（3）技术标评审；</w:t>
      </w:r>
    </w:p>
    <w:p w:rsidR="00637FF1" w:rsidRDefault="00BD61F7">
      <w:pPr>
        <w:pStyle w:val="Default"/>
        <w:spacing w:line="360" w:lineRule="auto"/>
        <w:ind w:firstLineChars="200" w:firstLine="420"/>
        <w:rPr>
          <w:rFonts w:cs="Times New Roman"/>
          <w:kern w:val="2"/>
          <w:sz w:val="21"/>
          <w:szCs w:val="21"/>
        </w:rPr>
      </w:pPr>
      <w:r>
        <w:rPr>
          <w:rFonts w:cs="Times New Roman" w:hint="eastAsia"/>
          <w:kern w:val="2"/>
          <w:sz w:val="21"/>
          <w:szCs w:val="21"/>
        </w:rPr>
        <w:t>（4）商务标评审；</w:t>
      </w:r>
    </w:p>
    <w:p w:rsidR="00637FF1" w:rsidRDefault="00BD61F7">
      <w:pPr>
        <w:pStyle w:val="Default"/>
        <w:spacing w:line="360" w:lineRule="auto"/>
        <w:ind w:firstLineChars="200" w:firstLine="420"/>
        <w:rPr>
          <w:rFonts w:cs="Times New Roman"/>
          <w:kern w:val="2"/>
          <w:sz w:val="21"/>
          <w:szCs w:val="21"/>
        </w:rPr>
      </w:pPr>
      <w:r>
        <w:rPr>
          <w:rFonts w:cs="Times New Roman" w:hint="eastAsia"/>
          <w:kern w:val="2"/>
          <w:sz w:val="21"/>
          <w:szCs w:val="21"/>
        </w:rPr>
        <w:t>（5）必要时对投标文件中的问题进行询标；</w:t>
      </w:r>
    </w:p>
    <w:p w:rsidR="00637FF1" w:rsidRDefault="00BD61F7">
      <w:pPr>
        <w:pStyle w:val="Default"/>
        <w:spacing w:line="360" w:lineRule="auto"/>
        <w:ind w:firstLineChars="200" w:firstLine="420"/>
        <w:rPr>
          <w:rFonts w:cs="Times New Roman"/>
          <w:kern w:val="2"/>
          <w:sz w:val="21"/>
          <w:szCs w:val="21"/>
        </w:rPr>
      </w:pPr>
      <w:r>
        <w:rPr>
          <w:rFonts w:cs="Times New Roman" w:hint="eastAsia"/>
          <w:kern w:val="2"/>
          <w:sz w:val="21"/>
          <w:szCs w:val="21"/>
        </w:rPr>
        <w:t>（6）根据评标办法对投标文件进行排序；</w:t>
      </w:r>
    </w:p>
    <w:p w:rsidR="00637FF1" w:rsidRDefault="00BD61F7">
      <w:pPr>
        <w:pStyle w:val="Default"/>
        <w:spacing w:line="360" w:lineRule="auto"/>
        <w:ind w:firstLineChars="200" w:firstLine="420"/>
        <w:rPr>
          <w:rFonts w:cs="Times New Roman"/>
          <w:kern w:val="2"/>
          <w:sz w:val="21"/>
          <w:szCs w:val="21"/>
        </w:rPr>
      </w:pPr>
      <w:r>
        <w:rPr>
          <w:rFonts w:cs="Times New Roman" w:hint="eastAsia"/>
          <w:kern w:val="2"/>
          <w:sz w:val="21"/>
          <w:szCs w:val="21"/>
        </w:rPr>
        <w:t>（7）完成评标报告，推荐中标候选人。</w:t>
      </w:r>
    </w:p>
    <w:p w:rsidR="00637FF1" w:rsidRDefault="00BD61F7">
      <w:pPr>
        <w:pStyle w:val="Default"/>
        <w:spacing w:line="360" w:lineRule="auto"/>
        <w:ind w:firstLineChars="200" w:firstLine="422"/>
        <w:rPr>
          <w:rFonts w:cs="Times New Roman"/>
          <w:b/>
          <w:color w:val="auto"/>
          <w:kern w:val="2"/>
          <w:sz w:val="21"/>
          <w:szCs w:val="21"/>
        </w:rPr>
      </w:pPr>
      <w:r>
        <w:rPr>
          <w:rFonts w:cs="Times New Roman" w:hint="eastAsia"/>
          <w:b/>
          <w:color w:val="auto"/>
          <w:kern w:val="2"/>
          <w:sz w:val="21"/>
          <w:szCs w:val="21"/>
        </w:rPr>
        <w:t>注:1、若通过评审的有效投标文件少于三家，经评标委员会认定仍具竞争效果（评标委员会须出具评标决议），评标委员会可以按本招标文件规定的评标办法及规定向招标人推荐中标候选人。</w:t>
      </w:r>
    </w:p>
    <w:p w:rsidR="00637FF1" w:rsidRDefault="00BD61F7">
      <w:pPr>
        <w:pStyle w:val="Default"/>
        <w:spacing w:line="360" w:lineRule="auto"/>
        <w:ind w:firstLineChars="200" w:firstLine="422"/>
        <w:rPr>
          <w:rFonts w:cs="Times New Roman"/>
          <w:b/>
          <w:color w:val="auto"/>
          <w:kern w:val="2"/>
          <w:sz w:val="21"/>
          <w:szCs w:val="21"/>
        </w:rPr>
      </w:pPr>
      <w:r>
        <w:rPr>
          <w:rFonts w:cs="Times New Roman" w:hint="eastAsia"/>
          <w:b/>
          <w:color w:val="auto"/>
          <w:kern w:val="2"/>
          <w:sz w:val="21"/>
          <w:szCs w:val="21"/>
        </w:rPr>
        <w:lastRenderedPageBreak/>
        <w:t>2、若评标委员会需要对投标文件中的问题进行询标，被询标人必须在30分钟内到场，否则一切后果自行承担。</w:t>
      </w:r>
    </w:p>
    <w:p w:rsidR="00637FF1" w:rsidRDefault="00BD61F7">
      <w:pPr>
        <w:pStyle w:val="Default"/>
        <w:spacing w:line="360" w:lineRule="auto"/>
        <w:ind w:firstLineChars="200" w:firstLine="420"/>
        <w:rPr>
          <w:rFonts w:cs="Times New Roman"/>
          <w:kern w:val="2"/>
          <w:sz w:val="21"/>
          <w:szCs w:val="21"/>
        </w:rPr>
      </w:pPr>
      <w:r>
        <w:rPr>
          <w:rFonts w:cs="Times New Roman" w:hint="eastAsia"/>
          <w:kern w:val="2"/>
          <w:sz w:val="21"/>
          <w:szCs w:val="21"/>
        </w:rPr>
        <w:t>2.2 投标文件如存在以下情况之一的，其投标文件将不予接受。</w:t>
      </w:r>
    </w:p>
    <w:p w:rsidR="00637FF1" w:rsidRDefault="00BD61F7" w:rsidP="00637FF1">
      <w:pPr>
        <w:spacing w:line="360" w:lineRule="auto"/>
        <w:ind w:leftChars="114" w:left="239" w:firstLineChars="47" w:firstLine="99"/>
        <w:rPr>
          <w:rFonts w:ascii="宋体" w:hAnsi="宋体"/>
        </w:rPr>
      </w:pPr>
      <w:r>
        <w:rPr>
          <w:rFonts w:ascii="宋体" w:hAnsi="宋体" w:hint="eastAsia"/>
        </w:rPr>
        <w:t>（1）逾期送达的或者未送达指定地点的；</w:t>
      </w:r>
    </w:p>
    <w:p w:rsidR="00637FF1" w:rsidRDefault="00BD61F7" w:rsidP="00637FF1">
      <w:pPr>
        <w:spacing w:line="360" w:lineRule="auto"/>
        <w:ind w:firstLineChars="157" w:firstLine="330"/>
        <w:rPr>
          <w:rFonts w:ascii="宋体" w:hAnsi="宋体"/>
        </w:rPr>
      </w:pPr>
      <w:r>
        <w:rPr>
          <w:rFonts w:ascii="宋体" w:hAnsi="宋体" w:hint="eastAsia"/>
        </w:rPr>
        <w:t>（2）未按招标文件要求密封的；</w:t>
      </w:r>
    </w:p>
    <w:p w:rsidR="00637FF1" w:rsidRDefault="00BD61F7" w:rsidP="00637FF1">
      <w:pPr>
        <w:spacing w:line="360" w:lineRule="auto"/>
        <w:ind w:leftChars="114" w:left="239" w:firstLineChars="47" w:firstLine="99"/>
        <w:rPr>
          <w:rFonts w:ascii="宋体" w:hAnsi="宋体"/>
        </w:rPr>
      </w:pPr>
      <w:r>
        <w:rPr>
          <w:rFonts w:ascii="宋体" w:hAnsi="宋体" w:hint="eastAsia"/>
        </w:rPr>
        <w:t>（3）无法定代表人或委托代理人（须符合第二章4.2.5款要求）参加开标会议的；</w:t>
      </w:r>
    </w:p>
    <w:p w:rsidR="00637FF1" w:rsidRDefault="00BD61F7" w:rsidP="00637FF1">
      <w:pPr>
        <w:spacing w:line="360" w:lineRule="auto"/>
        <w:ind w:leftChars="114" w:left="239" w:firstLineChars="47" w:firstLine="99"/>
        <w:rPr>
          <w:rFonts w:ascii="宋体" w:hAnsi="宋体"/>
        </w:rPr>
      </w:pPr>
      <w:r>
        <w:rPr>
          <w:rFonts w:ascii="宋体" w:hAnsi="宋体" w:hint="eastAsia"/>
        </w:rPr>
        <w:t>（4）</w:t>
      </w:r>
      <w:r>
        <w:rPr>
          <w:rFonts w:hint="eastAsia"/>
          <w:bCs/>
          <w:u w:val="single"/>
        </w:rPr>
        <w:t>法定代表人参加开标的，未携带《法人营业执照》复印件（加盖公章）或法人组织代码证复印件（加盖公章）、本人身份证原件和复印件；如委托代理人参加的，未携带法人签署的授权委托书（加盖公章）、</w:t>
      </w:r>
      <w:r>
        <w:rPr>
          <w:rFonts w:ascii="宋体" w:hAnsi="宋体" w:hint="eastAsia"/>
        </w:rPr>
        <w:t>本人身份证原件和复印件、本单位社保在保证明（由社会保障部门出具的近6个月内的在保证明）。（注：所需复印件均留档）（若联合体投标的，未由牵头人提供以上资料及联合体协议书（复印件加盖公章）参加开标会议）</w:t>
      </w:r>
    </w:p>
    <w:p w:rsidR="00637FF1" w:rsidRDefault="00BD61F7">
      <w:pPr>
        <w:spacing w:line="360" w:lineRule="auto"/>
        <w:rPr>
          <w:rFonts w:ascii="黑体" w:eastAsia="黑体" w:hAnsi="黑体"/>
          <w:sz w:val="28"/>
          <w:szCs w:val="28"/>
        </w:rPr>
      </w:pPr>
      <w:r>
        <w:rPr>
          <w:rFonts w:hint="eastAsia"/>
          <w:sz w:val="28"/>
          <w:szCs w:val="28"/>
        </w:rPr>
        <w:t>3</w:t>
      </w:r>
      <w:r>
        <w:rPr>
          <w:sz w:val="28"/>
          <w:szCs w:val="28"/>
        </w:rPr>
        <w:t xml:space="preserve">. </w:t>
      </w:r>
      <w:r>
        <w:rPr>
          <w:rFonts w:ascii="黑体" w:eastAsia="黑体" w:hAnsi="黑体" w:hint="eastAsia"/>
          <w:sz w:val="28"/>
          <w:szCs w:val="28"/>
        </w:rPr>
        <w:t>评审标准</w:t>
      </w:r>
    </w:p>
    <w:p w:rsidR="00637FF1" w:rsidRDefault="00BD61F7">
      <w:pPr>
        <w:pStyle w:val="a6"/>
        <w:spacing w:line="360" w:lineRule="auto"/>
        <w:ind w:firstLineChars="150" w:firstLine="361"/>
        <w:rPr>
          <w:rFonts w:hAnsi="宋体"/>
          <w:b/>
          <w:sz w:val="24"/>
          <w:szCs w:val="24"/>
        </w:rPr>
      </w:pPr>
      <w:r>
        <w:rPr>
          <w:rFonts w:hAnsi="宋体" w:hint="eastAsia"/>
          <w:b/>
          <w:sz w:val="24"/>
          <w:szCs w:val="24"/>
        </w:rPr>
        <w:t>3.1投标人的资格审查</w:t>
      </w:r>
    </w:p>
    <w:p w:rsidR="00637FF1" w:rsidRDefault="00BD61F7">
      <w:pPr>
        <w:adjustRightInd w:val="0"/>
        <w:snapToGrid w:val="0"/>
        <w:spacing w:line="360" w:lineRule="auto"/>
        <w:ind w:leftChars="150" w:left="315" w:firstLineChars="50" w:firstLine="105"/>
        <w:rPr>
          <w:rFonts w:ascii="宋体" w:hAnsi="宋体"/>
          <w:kern w:val="0"/>
        </w:rPr>
      </w:pPr>
      <w:r>
        <w:rPr>
          <w:rFonts w:ascii="宋体" w:hAnsi="宋体" w:hint="eastAsia"/>
          <w:kern w:val="0"/>
        </w:rPr>
        <w:t>3.1.1投标人必须满足下列资格审查的必要条件，凡不能满足下列必要条件之一的，其投标文件应当作否决其投标处理，不进入下一轮评审。</w:t>
      </w:r>
    </w:p>
    <w:p w:rsidR="00637FF1" w:rsidRDefault="00BD61F7">
      <w:pPr>
        <w:spacing w:line="360" w:lineRule="auto"/>
        <w:ind w:firstLineChars="200" w:firstLine="420"/>
        <w:rPr>
          <w:rFonts w:ascii="宋体" w:hAnsi="宋体"/>
        </w:rPr>
      </w:pPr>
      <w:r>
        <w:rPr>
          <w:rFonts w:ascii="宋体" w:hAnsi="宋体" w:hint="eastAsia"/>
        </w:rPr>
        <w:t>1）按招标公告规定</w:t>
      </w:r>
      <w:r w:rsidR="009152AD">
        <w:rPr>
          <w:rFonts w:ascii="宋体" w:hAnsi="宋体" w:hint="eastAsia"/>
        </w:rPr>
        <w:t>网上项目信息登录</w:t>
      </w:r>
      <w:r>
        <w:rPr>
          <w:rFonts w:ascii="宋体" w:hAnsi="宋体" w:hint="eastAsia"/>
        </w:rPr>
        <w:t>的；</w:t>
      </w:r>
    </w:p>
    <w:p w:rsidR="00637FF1" w:rsidRDefault="00BD61F7">
      <w:pPr>
        <w:spacing w:line="500" w:lineRule="exact"/>
        <w:ind w:firstLineChars="200" w:firstLine="420"/>
        <w:rPr>
          <w:b/>
        </w:rPr>
      </w:pPr>
      <w:r>
        <w:rPr>
          <w:rFonts w:ascii="宋体" w:hAnsi="宋体" w:hint="eastAsia"/>
        </w:rPr>
        <w:t>2）投标人按招标文件的要求提交投标保证金的。</w:t>
      </w:r>
      <w:r>
        <w:rPr>
          <w:rFonts w:ascii="宋体" w:hAnsi="宋体" w:hint="eastAsia"/>
          <w:b/>
        </w:rPr>
        <w:t>投标单位须提供《基本</w:t>
      </w:r>
      <w:proofErr w:type="gramStart"/>
      <w:r>
        <w:rPr>
          <w:rFonts w:ascii="宋体" w:hAnsi="宋体" w:hint="eastAsia"/>
          <w:b/>
        </w:rPr>
        <w:t>帐户</w:t>
      </w:r>
      <w:proofErr w:type="gramEnd"/>
      <w:r>
        <w:rPr>
          <w:rFonts w:ascii="宋体" w:hAnsi="宋体" w:hint="eastAsia"/>
          <w:b/>
        </w:rPr>
        <w:t>开户许可证》（或银行开具的基本</w:t>
      </w:r>
      <w:proofErr w:type="gramStart"/>
      <w:r>
        <w:rPr>
          <w:rFonts w:ascii="宋体" w:hAnsi="宋体" w:hint="eastAsia"/>
          <w:b/>
        </w:rPr>
        <w:t>帐户</w:t>
      </w:r>
      <w:proofErr w:type="gramEnd"/>
      <w:r>
        <w:rPr>
          <w:rFonts w:ascii="宋体" w:hAnsi="宋体" w:hint="eastAsia"/>
          <w:b/>
        </w:rPr>
        <w:t>信息）复印件加盖公章，原件备查。</w:t>
      </w:r>
      <w:r>
        <w:rPr>
          <w:rFonts w:hint="eastAsia"/>
          <w:b/>
        </w:rPr>
        <w:t>（投标保证金以保险电子保函形式的投标单位无需提供）</w:t>
      </w:r>
    </w:p>
    <w:p w:rsidR="00637FF1" w:rsidRDefault="00BD61F7">
      <w:pPr>
        <w:spacing w:line="360" w:lineRule="auto"/>
        <w:ind w:firstLineChars="192" w:firstLine="403"/>
        <w:rPr>
          <w:rFonts w:ascii="宋体" w:hAnsi="宋体"/>
        </w:rPr>
      </w:pPr>
      <w:r>
        <w:rPr>
          <w:rFonts w:ascii="宋体" w:hAnsi="宋体" w:hint="eastAsia"/>
        </w:rPr>
        <w:t>3）按招标文件的要求签署和盖章；</w:t>
      </w:r>
    </w:p>
    <w:p w:rsidR="00637FF1" w:rsidRDefault="00BD61F7">
      <w:pPr>
        <w:spacing w:line="360" w:lineRule="auto"/>
        <w:ind w:firstLineChars="192" w:firstLine="403"/>
        <w:rPr>
          <w:rFonts w:ascii="宋体" w:hAnsi="宋体"/>
        </w:rPr>
      </w:pPr>
      <w:r>
        <w:rPr>
          <w:rFonts w:ascii="宋体" w:hAnsi="宋体" w:hint="eastAsia"/>
        </w:rPr>
        <w:t>4）响应招标文件规定的实质性要求；</w:t>
      </w:r>
    </w:p>
    <w:p w:rsidR="00637FF1" w:rsidRDefault="00BD61F7">
      <w:pPr>
        <w:spacing w:line="360" w:lineRule="auto"/>
        <w:ind w:firstLineChars="192" w:firstLine="403"/>
        <w:rPr>
          <w:rFonts w:ascii="宋体" w:hAnsi="宋体"/>
        </w:rPr>
      </w:pPr>
      <w:r>
        <w:rPr>
          <w:rFonts w:ascii="宋体" w:hAnsi="宋体" w:hint="eastAsia"/>
        </w:rPr>
        <w:t>5）投标人未递交两份或多份内容不同的投标文件</w:t>
      </w:r>
    </w:p>
    <w:p w:rsidR="00637FF1" w:rsidRDefault="00BD61F7">
      <w:pPr>
        <w:adjustRightInd w:val="0"/>
        <w:snapToGrid w:val="0"/>
        <w:spacing w:line="360" w:lineRule="auto"/>
        <w:ind w:firstLineChars="200" w:firstLine="420"/>
        <w:rPr>
          <w:rFonts w:ascii="宋体" w:hAnsi="宋体"/>
          <w:b/>
          <w:bCs/>
        </w:rPr>
      </w:pPr>
      <w:r>
        <w:rPr>
          <w:rFonts w:ascii="宋体" w:hAnsi="宋体" w:hint="eastAsia"/>
        </w:rPr>
        <w:t>6)投标人的法人资格有效，注册经营范围符合要求，并提供相关证书；</w:t>
      </w:r>
      <w:r>
        <w:rPr>
          <w:rFonts w:ascii="宋体" w:hAnsi="宋体" w:hint="eastAsia"/>
          <w:b/>
          <w:bCs/>
        </w:rPr>
        <w:t>（若为联合体投标，各方均须提供）</w:t>
      </w:r>
    </w:p>
    <w:p w:rsidR="00637FF1" w:rsidRDefault="00BD61F7">
      <w:pPr>
        <w:adjustRightInd w:val="0"/>
        <w:snapToGrid w:val="0"/>
        <w:spacing w:line="360" w:lineRule="auto"/>
        <w:ind w:firstLineChars="200" w:firstLine="420"/>
        <w:rPr>
          <w:rFonts w:ascii="宋体" w:hAnsi="宋体"/>
        </w:rPr>
      </w:pPr>
      <w:r>
        <w:rPr>
          <w:rFonts w:ascii="宋体" w:hAnsi="宋体" w:hint="eastAsia"/>
        </w:rPr>
        <w:t>7)投标人的资质等级符合要求，并提供企业资质证书；</w:t>
      </w:r>
      <w:r>
        <w:rPr>
          <w:rFonts w:ascii="宋体" w:hAnsi="宋体" w:hint="eastAsia"/>
          <w:b/>
          <w:bCs/>
        </w:rPr>
        <w:t>（若为联合体投标，各方均须提供）</w:t>
      </w:r>
    </w:p>
    <w:p w:rsidR="00637FF1" w:rsidRDefault="00BD61F7">
      <w:pPr>
        <w:adjustRightInd w:val="0"/>
        <w:snapToGrid w:val="0"/>
        <w:spacing w:line="360" w:lineRule="auto"/>
        <w:ind w:firstLineChars="200" w:firstLine="420"/>
        <w:rPr>
          <w:rFonts w:ascii="宋体" w:hAnsi="宋体"/>
        </w:rPr>
      </w:pPr>
      <w:r>
        <w:rPr>
          <w:rFonts w:ascii="宋体" w:hAnsi="宋体" w:hint="eastAsia"/>
        </w:rPr>
        <w:t>如不能提供建筑业企业资质证书原件的，可以提供企业资质证书扫描件或复印件须加盖公章，且要保证扫描件或复印件上的</w:t>
      </w:r>
      <w:proofErr w:type="gramStart"/>
      <w:r>
        <w:rPr>
          <w:rFonts w:ascii="宋体" w:hAnsi="宋体" w:hint="eastAsia"/>
        </w:rPr>
        <w:t>二维码清晰</w:t>
      </w:r>
      <w:proofErr w:type="gramEnd"/>
      <w:r>
        <w:rPr>
          <w:rFonts w:ascii="宋体" w:hAnsi="宋体" w:hint="eastAsia"/>
        </w:rPr>
        <w:t>可以查询，若因扫描件或复印件上的</w:t>
      </w:r>
      <w:proofErr w:type="gramStart"/>
      <w:r>
        <w:rPr>
          <w:rFonts w:ascii="宋体" w:hAnsi="宋体" w:hint="eastAsia"/>
        </w:rPr>
        <w:t>二维码无法</w:t>
      </w:r>
      <w:proofErr w:type="gramEnd"/>
      <w:r>
        <w:rPr>
          <w:rFonts w:ascii="宋体" w:hAnsi="宋体" w:hint="eastAsia"/>
        </w:rPr>
        <w:t>查询而引起的一切后果，均由投标单位自行承担。</w:t>
      </w:r>
    </w:p>
    <w:p w:rsidR="00637FF1" w:rsidRDefault="00BD61F7">
      <w:pPr>
        <w:adjustRightInd w:val="0"/>
        <w:snapToGrid w:val="0"/>
        <w:spacing w:line="360" w:lineRule="auto"/>
        <w:ind w:firstLineChars="200" w:firstLine="420"/>
        <w:rPr>
          <w:rFonts w:ascii="宋体" w:hAnsi="宋体"/>
          <w:b/>
          <w:bCs/>
        </w:rPr>
      </w:pPr>
      <w:r>
        <w:rPr>
          <w:rFonts w:ascii="宋体" w:hAnsi="宋体" w:hint="eastAsia"/>
        </w:rPr>
        <w:t>8)投标人的安全生产许可证有效且无暂扣、吊销等情况，并提供安全生产许可证；</w:t>
      </w:r>
      <w:r>
        <w:rPr>
          <w:rFonts w:ascii="宋体" w:hAnsi="宋体" w:hint="eastAsia"/>
          <w:b/>
          <w:bCs/>
        </w:rPr>
        <w:t>（若为联合体投标，施工资质企业须提供）</w:t>
      </w:r>
    </w:p>
    <w:p w:rsidR="00637FF1" w:rsidRDefault="00BD61F7">
      <w:pPr>
        <w:adjustRightInd w:val="0"/>
        <w:snapToGrid w:val="0"/>
        <w:spacing w:line="360" w:lineRule="auto"/>
        <w:ind w:firstLineChars="200" w:firstLine="420"/>
        <w:rPr>
          <w:rFonts w:ascii="宋体" w:hAnsi="宋体"/>
          <w:b/>
          <w:bCs/>
        </w:rPr>
      </w:pPr>
      <w:r>
        <w:rPr>
          <w:rFonts w:ascii="宋体" w:hAnsi="宋体" w:hint="eastAsia"/>
        </w:rPr>
        <w:t>9)投标人企业主要负责人（</w:t>
      </w:r>
      <w:r>
        <w:rPr>
          <w:rFonts w:ascii="宋体" w:hint="eastAsia"/>
          <w:kern w:val="24"/>
        </w:rPr>
        <w:t>企业技术负责人与企业分管安全生产的副经理</w:t>
      </w:r>
      <w:r>
        <w:rPr>
          <w:rFonts w:ascii="宋体" w:hAnsi="宋体" w:hint="eastAsia"/>
        </w:rPr>
        <w:t>）任职资格符合要求，</w:t>
      </w:r>
      <w:r>
        <w:rPr>
          <w:rFonts w:ascii="宋体" w:hAnsi="宋体" w:cs="宋体" w:hint="eastAsia"/>
          <w:kern w:val="0"/>
        </w:rPr>
        <w:t>并提供企业法定代表人</w:t>
      </w:r>
      <w:r>
        <w:rPr>
          <w:rFonts w:ascii="宋体" w:hAnsi="宋体" w:hint="eastAsia"/>
        </w:rPr>
        <w:t>、企业技术负责人、企业分管安全生产副经理“三类人员”A类证书；</w:t>
      </w:r>
      <w:r>
        <w:rPr>
          <w:rFonts w:ascii="宋体" w:hAnsi="宋体" w:hint="eastAsia"/>
          <w:b/>
          <w:bCs/>
        </w:rPr>
        <w:t>（若为联</w:t>
      </w:r>
      <w:r>
        <w:rPr>
          <w:rFonts w:ascii="宋体" w:hAnsi="宋体" w:hint="eastAsia"/>
          <w:b/>
          <w:bCs/>
        </w:rPr>
        <w:lastRenderedPageBreak/>
        <w:t>合体投标，施工资质企业须提供）</w:t>
      </w:r>
    </w:p>
    <w:p w:rsidR="00637FF1" w:rsidRDefault="00BD61F7">
      <w:pPr>
        <w:adjustRightInd w:val="0"/>
        <w:snapToGrid w:val="0"/>
        <w:spacing w:line="360" w:lineRule="auto"/>
        <w:ind w:firstLineChars="200" w:firstLine="420"/>
        <w:rPr>
          <w:rFonts w:ascii="宋体" w:hAnsi="宋体"/>
          <w:b/>
          <w:bCs/>
        </w:rPr>
      </w:pPr>
      <w:r>
        <w:rPr>
          <w:rFonts w:ascii="宋体" w:hAnsi="宋体" w:hint="eastAsia"/>
        </w:rPr>
        <w:t>10)</w:t>
      </w:r>
      <w:r>
        <w:rPr>
          <w:rFonts w:ascii="宋体" w:hAnsi="宋体" w:hint="eastAsia"/>
          <w:b/>
          <w:bCs/>
        </w:rPr>
        <w:t>项目主要负责人（项目总负责人、设计负责人、施工负责人）资质、职称等级和安全生产任职资格等符合要求，并提供相关证书、</w:t>
      </w:r>
      <w:proofErr w:type="gramStart"/>
      <w:r>
        <w:rPr>
          <w:rFonts w:ascii="宋体" w:hAnsi="宋体" w:hint="eastAsia"/>
          <w:b/>
          <w:bCs/>
        </w:rPr>
        <w:t>社保证明</w:t>
      </w:r>
      <w:proofErr w:type="gramEnd"/>
      <w:r>
        <w:rPr>
          <w:rFonts w:ascii="宋体" w:hAnsi="宋体" w:hint="eastAsia"/>
          <w:b/>
          <w:bCs/>
        </w:rPr>
        <w:t>，施工负责人还须提供“三类人员”B类证书</w:t>
      </w:r>
      <w:r>
        <w:rPr>
          <w:rFonts w:ascii="宋体" w:hAnsi="宋体" w:hint="eastAsia"/>
        </w:rPr>
        <w:t>；</w:t>
      </w:r>
      <w:r>
        <w:rPr>
          <w:rFonts w:ascii="宋体" w:hAnsi="宋体" w:hint="eastAsia"/>
          <w:b/>
          <w:bCs/>
        </w:rPr>
        <w:t>（若为联合体投标，各方均须提供）</w:t>
      </w:r>
    </w:p>
    <w:p w:rsidR="00637FF1" w:rsidRDefault="00BD61F7">
      <w:pPr>
        <w:adjustRightInd w:val="0"/>
        <w:snapToGrid w:val="0"/>
        <w:spacing w:line="360" w:lineRule="auto"/>
        <w:ind w:firstLineChars="200" w:firstLine="420"/>
        <w:rPr>
          <w:rFonts w:ascii="宋体" w:hAnsi="宋体"/>
          <w:b/>
          <w:bCs/>
        </w:rPr>
      </w:pPr>
      <w:r>
        <w:rPr>
          <w:rFonts w:ascii="宋体" w:hAnsi="宋体" w:hint="eastAsia"/>
        </w:rPr>
        <w:t>11)设计团队人员职称证书；</w:t>
      </w:r>
      <w:r>
        <w:rPr>
          <w:rFonts w:ascii="宋体" w:hAnsi="宋体" w:hint="eastAsia"/>
          <w:b/>
          <w:bCs/>
        </w:rPr>
        <w:t>（若为联合体投标，设计资质企业须提供）</w:t>
      </w:r>
    </w:p>
    <w:p w:rsidR="00637FF1" w:rsidRDefault="00BD61F7">
      <w:pPr>
        <w:adjustRightInd w:val="0"/>
        <w:snapToGrid w:val="0"/>
        <w:spacing w:line="360" w:lineRule="auto"/>
        <w:ind w:firstLineChars="200" w:firstLine="420"/>
        <w:rPr>
          <w:rFonts w:ascii="宋体" w:hAnsi="宋体"/>
          <w:b/>
          <w:bCs/>
        </w:rPr>
      </w:pPr>
      <w:r>
        <w:rPr>
          <w:rFonts w:ascii="宋体" w:hAnsi="宋体" w:hint="eastAsia"/>
        </w:rPr>
        <w:t>12)现场安全生产专职管理人员数量符合要求，并提供“三类人员”C类证书；</w:t>
      </w:r>
      <w:r>
        <w:rPr>
          <w:rFonts w:ascii="宋体" w:hAnsi="宋体" w:hint="eastAsia"/>
          <w:b/>
          <w:bCs/>
        </w:rPr>
        <w:t>（若为联合体投标，施工资质企业须提供）</w:t>
      </w:r>
    </w:p>
    <w:p w:rsidR="00637FF1" w:rsidRDefault="00BD61F7">
      <w:pPr>
        <w:adjustRightInd w:val="0"/>
        <w:snapToGrid w:val="0"/>
        <w:spacing w:line="360" w:lineRule="auto"/>
        <w:ind w:firstLineChars="150" w:firstLine="315"/>
        <w:rPr>
          <w:rFonts w:ascii="宋体" w:hAnsi="宋体"/>
        </w:rPr>
      </w:pPr>
      <w:r>
        <w:rPr>
          <w:rFonts w:ascii="宋体" w:hAnsi="宋体" w:hint="eastAsia"/>
        </w:rPr>
        <w:t>三类人员证书如办理延期手续，应提供由主管部门出具的相关证明材料；</w:t>
      </w:r>
    </w:p>
    <w:p w:rsidR="00637FF1" w:rsidRDefault="00BD61F7">
      <w:pPr>
        <w:adjustRightInd w:val="0"/>
        <w:snapToGrid w:val="0"/>
        <w:spacing w:line="360" w:lineRule="auto"/>
        <w:ind w:firstLineChars="200" w:firstLine="420"/>
        <w:rPr>
          <w:rFonts w:ascii="宋体" w:hAnsi="宋体"/>
          <w:b/>
          <w:bCs/>
        </w:rPr>
      </w:pPr>
      <w:r>
        <w:rPr>
          <w:rFonts w:ascii="宋体" w:hAnsi="宋体" w:hint="eastAsia"/>
        </w:rPr>
        <w:t>13)施工技术负责人职称符合要求，施工项目班子人员配备齐全，提供项目班子人员岗位证书；</w:t>
      </w:r>
      <w:r>
        <w:rPr>
          <w:rFonts w:ascii="宋体" w:hAnsi="宋体" w:hint="eastAsia"/>
          <w:b/>
          <w:bCs/>
        </w:rPr>
        <w:t>（若为联合体投标，施工资质企业须提供）</w:t>
      </w:r>
    </w:p>
    <w:p w:rsidR="00637FF1" w:rsidRDefault="00BD61F7">
      <w:pPr>
        <w:adjustRightInd w:val="0"/>
        <w:snapToGrid w:val="0"/>
        <w:spacing w:line="360" w:lineRule="auto"/>
        <w:ind w:firstLineChars="200" w:firstLine="420"/>
        <w:rPr>
          <w:rFonts w:ascii="宋体" w:hAnsi="宋体"/>
          <w:b/>
          <w:bCs/>
        </w:rPr>
      </w:pPr>
      <w:r>
        <w:rPr>
          <w:rFonts w:ascii="宋体" w:hAnsi="宋体" w:hint="eastAsia"/>
        </w:rPr>
        <w:t>14)没有被建设行政主管部门公示正处于公示期间的不良行为记录或限制参加投标（建设行政主管部门是指中华人民共和国住房和城乡建设部、</w:t>
      </w:r>
      <w:hyperlink r:id="rId15" w:tgtFrame="_blank" w:history="1">
        <w:r>
          <w:rPr>
            <w:rFonts w:ascii="宋体" w:hAnsi="宋体" w:hint="eastAsia"/>
          </w:rPr>
          <w:t>浙江省住房和城乡建设厅</w:t>
        </w:r>
      </w:hyperlink>
      <w:r>
        <w:rPr>
          <w:rFonts w:ascii="宋体" w:hAnsi="宋体" w:hint="eastAsia"/>
        </w:rPr>
        <w:t>、温州市住房和城乡建设局、平阳县住房和城乡建设局）。</w:t>
      </w:r>
      <w:r>
        <w:rPr>
          <w:rFonts w:ascii="宋体" w:hAnsi="宋体" w:hint="eastAsia"/>
          <w:b/>
          <w:bCs/>
        </w:rPr>
        <w:t>（若为联合体投标，各方均须提供）</w:t>
      </w:r>
    </w:p>
    <w:p w:rsidR="00637FF1" w:rsidRDefault="00BD61F7">
      <w:pPr>
        <w:adjustRightInd w:val="0"/>
        <w:snapToGrid w:val="0"/>
        <w:spacing w:line="360" w:lineRule="auto"/>
        <w:ind w:firstLineChars="200" w:firstLine="420"/>
        <w:rPr>
          <w:rFonts w:ascii="宋体" w:hAnsi="宋体"/>
        </w:rPr>
      </w:pPr>
      <w:r>
        <w:rPr>
          <w:rFonts w:ascii="宋体" w:hAnsi="宋体" w:hint="eastAsia"/>
        </w:rPr>
        <w:t>15)联合体投标协议书</w:t>
      </w:r>
      <w:r>
        <w:rPr>
          <w:rFonts w:ascii="宋体" w:hAnsi="宋体" w:hint="eastAsia"/>
          <w:b/>
          <w:bCs/>
        </w:rPr>
        <w:t>（若为联合体投标必须提供）</w:t>
      </w:r>
    </w:p>
    <w:p w:rsidR="00637FF1" w:rsidRDefault="00BD61F7">
      <w:pPr>
        <w:adjustRightInd w:val="0"/>
        <w:snapToGrid w:val="0"/>
        <w:spacing w:line="360" w:lineRule="auto"/>
        <w:ind w:firstLineChars="200" w:firstLine="422"/>
        <w:rPr>
          <w:rFonts w:ascii="宋体" w:hAnsi="宋体"/>
          <w:b/>
          <w:bCs/>
          <w:kern w:val="0"/>
        </w:rPr>
      </w:pPr>
      <w:r>
        <w:rPr>
          <w:rFonts w:ascii="宋体" w:hAnsi="宋体" w:cs="宋体" w:hint="eastAsia"/>
          <w:b/>
          <w:kern w:val="0"/>
        </w:rPr>
        <w:t>投标人须按资格审查申请书要求提供相关证书及资料原件（证书及资料原件单独密封）核对备查，否则按否决其投标处理</w:t>
      </w:r>
      <w:r>
        <w:rPr>
          <w:rFonts w:ascii="宋体" w:hAnsi="宋体" w:hint="eastAsia"/>
          <w:b/>
          <w:bCs/>
          <w:kern w:val="0"/>
        </w:rPr>
        <w:t>。</w:t>
      </w:r>
    </w:p>
    <w:p w:rsidR="00637FF1" w:rsidRDefault="00BD61F7">
      <w:pPr>
        <w:adjustRightInd w:val="0"/>
        <w:snapToGrid w:val="0"/>
        <w:spacing w:line="360" w:lineRule="auto"/>
        <w:rPr>
          <w:rFonts w:ascii="宋体" w:hAnsi="宋体" w:cs="宋体"/>
          <w:b/>
          <w:kern w:val="0"/>
        </w:rPr>
      </w:pPr>
      <w:r>
        <w:rPr>
          <w:rFonts w:ascii="宋体" w:hAnsi="宋体" w:cs="宋体" w:hint="eastAsia"/>
          <w:b/>
          <w:kern w:val="0"/>
        </w:rPr>
        <w:t>注：1、建筑施工企业主要负责人、项目负责人和专职安全生产管理人员安全生产考核合格证书、建造师证书、安全生产许可证如不能提供原件，可以提供浙江政务服务网生成的电子证书。证书自行下载打印并加盖公章。每本电子证书上有“浙江政务服务网”二维码。若因扫描件或复印件上的</w:t>
      </w:r>
      <w:proofErr w:type="gramStart"/>
      <w:r>
        <w:rPr>
          <w:rFonts w:ascii="宋体" w:hAnsi="宋体" w:cs="宋体" w:hint="eastAsia"/>
          <w:b/>
          <w:kern w:val="0"/>
        </w:rPr>
        <w:t>二维码无法</w:t>
      </w:r>
      <w:proofErr w:type="gramEnd"/>
      <w:r>
        <w:rPr>
          <w:rFonts w:ascii="宋体" w:hAnsi="宋体" w:cs="宋体" w:hint="eastAsia"/>
          <w:b/>
          <w:kern w:val="0"/>
        </w:rPr>
        <w:t>查询而引起的一切后果，均由投标单位自行承担。</w:t>
      </w:r>
    </w:p>
    <w:p w:rsidR="00637FF1" w:rsidRDefault="00BD61F7">
      <w:pPr>
        <w:numPr>
          <w:ilvl w:val="0"/>
          <w:numId w:val="2"/>
        </w:numPr>
        <w:adjustRightInd w:val="0"/>
        <w:snapToGrid w:val="0"/>
        <w:spacing w:line="360" w:lineRule="auto"/>
        <w:ind w:firstLineChars="200" w:firstLine="422"/>
        <w:rPr>
          <w:rFonts w:ascii="宋体" w:hAnsi="宋体"/>
          <w:b/>
        </w:rPr>
      </w:pPr>
      <w:r>
        <w:rPr>
          <w:rFonts w:ascii="宋体" w:hAnsi="宋体" w:hint="eastAsia"/>
          <w:b/>
        </w:rPr>
        <w:t>可以提供由社保部门或地方政务服务网生成的具有社保电子签章的</w:t>
      </w:r>
      <w:proofErr w:type="gramStart"/>
      <w:r>
        <w:rPr>
          <w:rFonts w:ascii="宋体" w:hAnsi="宋体" w:hint="eastAsia"/>
          <w:b/>
        </w:rPr>
        <w:t>社保证明</w:t>
      </w:r>
      <w:proofErr w:type="gramEnd"/>
      <w:r>
        <w:rPr>
          <w:rFonts w:ascii="宋体" w:hAnsi="宋体" w:hint="eastAsia"/>
          <w:b/>
        </w:rPr>
        <w:t>。</w:t>
      </w:r>
      <w:proofErr w:type="gramStart"/>
      <w:r>
        <w:rPr>
          <w:rFonts w:ascii="宋体" w:hAnsi="宋体" w:hint="eastAsia"/>
          <w:b/>
        </w:rPr>
        <w:t>社保证明</w:t>
      </w:r>
      <w:proofErr w:type="gramEnd"/>
      <w:r>
        <w:rPr>
          <w:rFonts w:ascii="宋体" w:hAnsi="宋体" w:hint="eastAsia"/>
          <w:b/>
        </w:rPr>
        <w:t xml:space="preserve">自行下载打印并加盖公章。若因提供的核实查询渠道的无法查询而引起的一切后果，均由投标单位自行承担。   </w:t>
      </w:r>
    </w:p>
    <w:p w:rsidR="00637FF1" w:rsidRDefault="00BD61F7">
      <w:pPr>
        <w:numPr>
          <w:ilvl w:val="0"/>
          <w:numId w:val="2"/>
        </w:numPr>
        <w:adjustRightInd w:val="0"/>
        <w:snapToGrid w:val="0"/>
        <w:spacing w:line="360" w:lineRule="auto"/>
        <w:ind w:firstLineChars="200" w:firstLine="422"/>
        <w:rPr>
          <w:rFonts w:ascii="宋体" w:hAnsi="宋体"/>
          <w:b/>
        </w:rPr>
      </w:pPr>
      <w:r>
        <w:rPr>
          <w:rFonts w:ascii="宋体" w:hAnsi="宋体" w:hint="eastAsia"/>
          <w:b/>
        </w:rPr>
        <w:t>职称证书若未体现专业，须提供职称证书颁发部门出具的专业证明材料</w:t>
      </w:r>
    </w:p>
    <w:p w:rsidR="00637FF1" w:rsidRDefault="00BD61F7">
      <w:pPr>
        <w:pStyle w:val="Default"/>
        <w:snapToGrid w:val="0"/>
        <w:spacing w:line="360" w:lineRule="auto"/>
        <w:ind w:firstLine="440"/>
        <w:outlineLvl w:val="0"/>
        <w:rPr>
          <w:b/>
          <w:sz w:val="22"/>
          <w:szCs w:val="22"/>
        </w:rPr>
      </w:pPr>
      <w:r>
        <w:rPr>
          <w:rFonts w:hint="eastAsia"/>
          <w:b/>
          <w:sz w:val="22"/>
          <w:szCs w:val="22"/>
        </w:rPr>
        <w:t>3.2资信：0分</w:t>
      </w:r>
    </w:p>
    <w:p w:rsidR="00637FF1" w:rsidRDefault="00BD61F7">
      <w:pPr>
        <w:pStyle w:val="a6"/>
        <w:spacing w:line="360" w:lineRule="auto"/>
        <w:ind w:firstLineChars="150" w:firstLine="361"/>
        <w:rPr>
          <w:rFonts w:hAnsi="宋体"/>
          <w:b/>
          <w:sz w:val="24"/>
          <w:szCs w:val="24"/>
        </w:rPr>
      </w:pPr>
      <w:r>
        <w:rPr>
          <w:rFonts w:hAnsi="宋体" w:hint="eastAsia"/>
          <w:b/>
          <w:sz w:val="24"/>
          <w:szCs w:val="24"/>
        </w:rPr>
        <w:t>3.3技术标评审（分值50分）</w:t>
      </w:r>
    </w:p>
    <w:p w:rsidR="00637FF1" w:rsidRDefault="00BD61F7">
      <w:pPr>
        <w:spacing w:line="360" w:lineRule="auto"/>
        <w:ind w:firstLineChars="250" w:firstLine="525"/>
        <w:rPr>
          <w:rFonts w:ascii="Arial" w:hAnsi="宋体" w:cs="Arial"/>
          <w:snapToGrid w:val="0"/>
          <w:color w:val="000000"/>
          <w:kern w:val="0"/>
        </w:rPr>
      </w:pPr>
      <w:r>
        <w:rPr>
          <w:rFonts w:ascii="宋体" w:hAnsi="宋体" w:hint="eastAsia"/>
        </w:rPr>
        <w:t>3.3.1评标委员会对通过资格审查的投标人进行技术标评审。 技术</w:t>
      </w:r>
      <w:proofErr w:type="gramStart"/>
      <w:r>
        <w:rPr>
          <w:rFonts w:ascii="宋体" w:hAnsi="宋体" w:hint="eastAsia"/>
        </w:rPr>
        <w:t>标根据</w:t>
      </w:r>
      <w:proofErr w:type="gramEnd"/>
      <w:r>
        <w:rPr>
          <w:rFonts w:ascii="宋体" w:hAnsi="宋体" w:hint="eastAsia"/>
        </w:rPr>
        <w:t>技术标评分细则分档评分。</w:t>
      </w:r>
      <w:r>
        <w:rPr>
          <w:rFonts w:ascii="宋体" w:hAnsi="宋体" w:cs="Arial" w:hint="eastAsia"/>
          <w:color w:val="000000"/>
        </w:rPr>
        <w:t>评标委员会成员对投标人的各项评分内容打分的合计得分的算术平均值为</w:t>
      </w:r>
      <w:r>
        <w:rPr>
          <w:rFonts w:ascii="宋体" w:hAnsi="宋体" w:hint="eastAsia"/>
        </w:rPr>
        <w:t>各投标人最后技术标得分，结果保留二位小数（第三位四舍五入）。</w:t>
      </w:r>
      <w:r>
        <w:rPr>
          <w:rFonts w:ascii="Arial" w:hAnsi="宋体" w:cs="Arial"/>
          <w:snapToGrid w:val="0"/>
          <w:color w:val="000000"/>
          <w:kern w:val="0"/>
        </w:rPr>
        <w:t>如发现某张评分票的</w:t>
      </w:r>
      <w:proofErr w:type="gramStart"/>
      <w:r>
        <w:rPr>
          <w:rFonts w:ascii="Arial" w:hAnsi="宋体" w:cs="Arial"/>
          <w:snapToGrid w:val="0"/>
          <w:color w:val="000000"/>
          <w:kern w:val="0"/>
        </w:rPr>
        <w:t>一</w:t>
      </w:r>
      <w:proofErr w:type="gramEnd"/>
      <w:r>
        <w:rPr>
          <w:rFonts w:ascii="Arial" w:hAnsi="宋体" w:cs="Arial"/>
          <w:snapToGrid w:val="0"/>
          <w:color w:val="000000"/>
          <w:kern w:val="0"/>
        </w:rPr>
        <w:t>单项评分超过评分细则规定的分值范围，则该张评分票无效。</w:t>
      </w:r>
    </w:p>
    <w:p w:rsidR="00637FF1" w:rsidRDefault="00BD61F7">
      <w:pPr>
        <w:spacing w:line="360" w:lineRule="auto"/>
        <w:ind w:firstLineChars="250" w:firstLine="525"/>
        <w:rPr>
          <w:rFonts w:ascii="宋体" w:hAnsi="宋体"/>
        </w:rPr>
      </w:pPr>
      <w:r>
        <w:rPr>
          <w:rFonts w:ascii="宋体" w:hAnsi="宋体" w:hint="eastAsia"/>
        </w:rPr>
        <w:t>3.3.2技术标评审完毕，公布技术</w:t>
      </w:r>
      <w:proofErr w:type="gramStart"/>
      <w:r>
        <w:rPr>
          <w:rFonts w:ascii="宋体" w:hAnsi="宋体" w:hint="eastAsia"/>
        </w:rPr>
        <w:t>标最终</w:t>
      </w:r>
      <w:proofErr w:type="gramEnd"/>
      <w:r>
        <w:rPr>
          <w:rFonts w:ascii="宋体" w:hAnsi="宋体" w:hint="eastAsia"/>
        </w:rPr>
        <w:t>得分后。</w:t>
      </w:r>
    </w:p>
    <w:p w:rsidR="00637FF1" w:rsidRDefault="00BD61F7">
      <w:pPr>
        <w:spacing w:line="360" w:lineRule="auto"/>
        <w:ind w:firstLineChars="250" w:firstLine="525"/>
        <w:rPr>
          <w:rFonts w:ascii="宋体" w:hAnsi="宋体"/>
        </w:rPr>
      </w:pPr>
      <w:r>
        <w:rPr>
          <w:rFonts w:ascii="宋体" w:hAnsi="宋体" w:hint="eastAsia"/>
        </w:rPr>
        <w:t>技术标评分细则如下：</w:t>
      </w:r>
    </w:p>
    <w:tbl>
      <w:tblPr>
        <w:tblW w:w="9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21"/>
        <w:gridCol w:w="3845"/>
        <w:gridCol w:w="1709"/>
        <w:gridCol w:w="1709"/>
        <w:gridCol w:w="1709"/>
      </w:tblGrid>
      <w:tr w:rsidR="00637FF1">
        <w:trPr>
          <w:trHeight w:val="397"/>
        </w:trPr>
        <w:tc>
          <w:tcPr>
            <w:tcW w:w="821" w:type="dxa"/>
            <w:vMerge w:val="restart"/>
            <w:noWrap/>
            <w:vAlign w:val="center"/>
          </w:tcPr>
          <w:p w:rsidR="00637FF1" w:rsidRDefault="00BD61F7">
            <w:pPr>
              <w:spacing w:line="276" w:lineRule="auto"/>
              <w:jc w:val="center"/>
              <w:rPr>
                <w:rFonts w:ascii="Arial" w:hAnsi="Arial" w:cs="Arial"/>
                <w:sz w:val="24"/>
              </w:rPr>
            </w:pPr>
            <w:r>
              <w:rPr>
                <w:rFonts w:ascii="Arial" w:hAnsi="Arial" w:cs="Arial" w:hint="eastAsia"/>
                <w:sz w:val="24"/>
              </w:rPr>
              <w:t>序号</w:t>
            </w:r>
          </w:p>
        </w:tc>
        <w:tc>
          <w:tcPr>
            <w:tcW w:w="3845" w:type="dxa"/>
            <w:vMerge w:val="restart"/>
            <w:tcBorders>
              <w:right w:val="single" w:sz="4" w:space="0" w:color="auto"/>
            </w:tcBorders>
            <w:noWrap/>
            <w:vAlign w:val="center"/>
          </w:tcPr>
          <w:p w:rsidR="00637FF1" w:rsidRDefault="00BD61F7">
            <w:pPr>
              <w:spacing w:line="276" w:lineRule="auto"/>
              <w:jc w:val="center"/>
              <w:rPr>
                <w:rFonts w:ascii="Arial" w:hAnsi="Arial" w:cs="Arial"/>
                <w:sz w:val="24"/>
              </w:rPr>
            </w:pPr>
            <w:r>
              <w:rPr>
                <w:rFonts w:ascii="Arial" w:hAnsi="Arial" w:cs="Arial" w:hint="eastAsia"/>
                <w:sz w:val="24"/>
              </w:rPr>
              <w:t>项目</w:t>
            </w:r>
          </w:p>
        </w:tc>
        <w:tc>
          <w:tcPr>
            <w:tcW w:w="5127" w:type="dxa"/>
            <w:gridSpan w:val="3"/>
            <w:tcBorders>
              <w:top w:val="single" w:sz="4" w:space="0" w:color="auto"/>
              <w:left w:val="single" w:sz="4" w:space="0" w:color="auto"/>
            </w:tcBorders>
            <w:noWrap/>
            <w:vAlign w:val="center"/>
          </w:tcPr>
          <w:p w:rsidR="00637FF1" w:rsidRDefault="00BD61F7">
            <w:pPr>
              <w:spacing w:line="276" w:lineRule="auto"/>
              <w:jc w:val="center"/>
              <w:rPr>
                <w:rFonts w:ascii="Arial" w:hAnsi="Arial" w:cs="Arial"/>
                <w:sz w:val="24"/>
              </w:rPr>
            </w:pPr>
            <w:r>
              <w:rPr>
                <w:rFonts w:ascii="Arial" w:hAnsi="Arial" w:cs="Arial"/>
                <w:sz w:val="24"/>
              </w:rPr>
              <w:t>评分标准</w:t>
            </w:r>
          </w:p>
        </w:tc>
      </w:tr>
      <w:tr w:rsidR="00637FF1">
        <w:trPr>
          <w:trHeight w:val="397"/>
        </w:trPr>
        <w:tc>
          <w:tcPr>
            <w:tcW w:w="821" w:type="dxa"/>
            <w:vMerge/>
            <w:noWrap/>
            <w:vAlign w:val="center"/>
          </w:tcPr>
          <w:p w:rsidR="00637FF1" w:rsidRDefault="00637FF1">
            <w:pPr>
              <w:spacing w:line="276" w:lineRule="auto"/>
              <w:jc w:val="center"/>
              <w:rPr>
                <w:rFonts w:ascii="Arial" w:hAnsi="Arial" w:cs="Arial"/>
                <w:sz w:val="24"/>
              </w:rPr>
            </w:pPr>
          </w:p>
        </w:tc>
        <w:tc>
          <w:tcPr>
            <w:tcW w:w="3845" w:type="dxa"/>
            <w:vMerge/>
            <w:tcBorders>
              <w:right w:val="single" w:sz="4" w:space="0" w:color="auto"/>
            </w:tcBorders>
            <w:noWrap/>
            <w:vAlign w:val="center"/>
          </w:tcPr>
          <w:p w:rsidR="00637FF1" w:rsidRDefault="00637FF1">
            <w:pPr>
              <w:spacing w:line="276" w:lineRule="auto"/>
              <w:jc w:val="center"/>
              <w:rPr>
                <w:rFonts w:ascii="Arial" w:hAnsi="Arial" w:cs="Arial"/>
                <w:sz w:val="24"/>
              </w:rPr>
            </w:pPr>
          </w:p>
        </w:tc>
        <w:tc>
          <w:tcPr>
            <w:tcW w:w="1709" w:type="dxa"/>
            <w:tcBorders>
              <w:top w:val="single" w:sz="4" w:space="0" w:color="auto"/>
              <w:left w:val="single" w:sz="4" w:space="0" w:color="auto"/>
            </w:tcBorders>
            <w:noWrap/>
            <w:vAlign w:val="center"/>
          </w:tcPr>
          <w:p w:rsidR="00637FF1" w:rsidRDefault="00BD61F7">
            <w:pPr>
              <w:spacing w:line="276" w:lineRule="auto"/>
              <w:jc w:val="center"/>
              <w:rPr>
                <w:rFonts w:ascii="Arial" w:hAnsi="Arial" w:cs="Arial"/>
                <w:sz w:val="24"/>
              </w:rPr>
            </w:pPr>
            <w:r>
              <w:rPr>
                <w:rFonts w:ascii="Arial" w:hAnsi="Arial" w:cs="Arial"/>
                <w:sz w:val="24"/>
              </w:rPr>
              <w:t>A</w:t>
            </w:r>
            <w:r>
              <w:rPr>
                <w:rFonts w:ascii="Arial" w:hAnsi="Arial" w:cs="Arial"/>
                <w:sz w:val="24"/>
              </w:rPr>
              <w:t>档</w:t>
            </w:r>
          </w:p>
        </w:tc>
        <w:tc>
          <w:tcPr>
            <w:tcW w:w="1709" w:type="dxa"/>
            <w:tcBorders>
              <w:top w:val="single" w:sz="4" w:space="0" w:color="auto"/>
              <w:left w:val="single" w:sz="4" w:space="0" w:color="auto"/>
            </w:tcBorders>
            <w:noWrap/>
            <w:vAlign w:val="center"/>
          </w:tcPr>
          <w:p w:rsidR="00637FF1" w:rsidRDefault="00BD61F7">
            <w:pPr>
              <w:spacing w:line="276" w:lineRule="auto"/>
              <w:jc w:val="center"/>
              <w:rPr>
                <w:rFonts w:ascii="Arial" w:hAnsi="Arial" w:cs="Arial"/>
                <w:sz w:val="24"/>
              </w:rPr>
            </w:pPr>
            <w:r>
              <w:rPr>
                <w:rFonts w:ascii="Arial" w:hAnsi="Arial" w:cs="Arial"/>
                <w:sz w:val="24"/>
              </w:rPr>
              <w:t>B</w:t>
            </w:r>
            <w:r>
              <w:rPr>
                <w:rFonts w:ascii="Arial" w:hAnsi="Arial" w:cs="Arial"/>
                <w:sz w:val="24"/>
              </w:rPr>
              <w:t>档</w:t>
            </w:r>
          </w:p>
        </w:tc>
        <w:tc>
          <w:tcPr>
            <w:tcW w:w="1709" w:type="dxa"/>
            <w:tcBorders>
              <w:top w:val="single" w:sz="4" w:space="0" w:color="auto"/>
              <w:left w:val="single" w:sz="4" w:space="0" w:color="auto"/>
            </w:tcBorders>
            <w:noWrap/>
            <w:vAlign w:val="center"/>
          </w:tcPr>
          <w:p w:rsidR="00637FF1" w:rsidRDefault="00BD61F7">
            <w:pPr>
              <w:spacing w:line="276" w:lineRule="auto"/>
              <w:jc w:val="center"/>
              <w:rPr>
                <w:rFonts w:ascii="Arial" w:hAnsi="Arial" w:cs="Arial"/>
                <w:sz w:val="24"/>
              </w:rPr>
            </w:pPr>
            <w:r>
              <w:rPr>
                <w:rFonts w:ascii="Arial" w:hAnsi="Arial" w:cs="Arial"/>
                <w:sz w:val="24"/>
              </w:rPr>
              <w:t>C</w:t>
            </w:r>
            <w:r>
              <w:rPr>
                <w:rFonts w:ascii="Arial" w:hAnsi="Arial" w:cs="Arial"/>
                <w:sz w:val="24"/>
              </w:rPr>
              <w:t>档</w:t>
            </w:r>
          </w:p>
        </w:tc>
      </w:tr>
      <w:tr w:rsidR="00637FF1">
        <w:trPr>
          <w:trHeight w:val="397"/>
        </w:trPr>
        <w:tc>
          <w:tcPr>
            <w:tcW w:w="821" w:type="dxa"/>
            <w:vMerge w:val="restart"/>
            <w:noWrap/>
            <w:vAlign w:val="center"/>
          </w:tcPr>
          <w:p w:rsidR="00637FF1" w:rsidRDefault="00BD61F7">
            <w:pPr>
              <w:spacing w:line="276" w:lineRule="auto"/>
              <w:jc w:val="center"/>
              <w:rPr>
                <w:rFonts w:ascii="Arial" w:hAnsi="Arial" w:cs="Arial"/>
                <w:sz w:val="24"/>
              </w:rPr>
            </w:pPr>
            <w:r>
              <w:rPr>
                <w:rFonts w:ascii="Arial" w:hAnsi="Arial" w:cs="Arial" w:hint="eastAsia"/>
                <w:sz w:val="24"/>
              </w:rPr>
              <w:t>1</w:t>
            </w:r>
          </w:p>
        </w:tc>
        <w:tc>
          <w:tcPr>
            <w:tcW w:w="3845" w:type="dxa"/>
            <w:vMerge w:val="restart"/>
            <w:tcBorders>
              <w:right w:val="single" w:sz="4" w:space="0" w:color="auto"/>
            </w:tcBorders>
            <w:noWrap/>
            <w:vAlign w:val="center"/>
          </w:tcPr>
          <w:p w:rsidR="00637FF1" w:rsidRDefault="00BD61F7">
            <w:pPr>
              <w:spacing w:line="276" w:lineRule="auto"/>
              <w:jc w:val="left"/>
              <w:rPr>
                <w:rFonts w:ascii="Arial" w:hAnsi="Arial" w:cs="Arial"/>
                <w:sz w:val="24"/>
              </w:rPr>
            </w:pPr>
            <w:r>
              <w:rPr>
                <w:rFonts w:ascii="Arial" w:hAnsi="Arial" w:cs="Arial" w:hint="eastAsia"/>
              </w:rPr>
              <w:t>项目现状分析；</w:t>
            </w:r>
            <w:r>
              <w:rPr>
                <w:rFonts w:ascii="Arial" w:hAnsi="Arial" w:cs="Arial" w:hint="eastAsia"/>
              </w:rPr>
              <w:t>2</w:t>
            </w:r>
            <w:r>
              <w:rPr>
                <w:rFonts w:ascii="Arial" w:hAnsi="Arial" w:cs="Arial" w:hint="eastAsia"/>
              </w:rPr>
              <w:t>分</w:t>
            </w:r>
          </w:p>
        </w:tc>
        <w:tc>
          <w:tcPr>
            <w:tcW w:w="1709" w:type="dxa"/>
            <w:tcBorders>
              <w:top w:val="single" w:sz="4" w:space="0" w:color="auto"/>
              <w:left w:val="single" w:sz="4" w:space="0" w:color="auto"/>
            </w:tcBorders>
            <w:noWrap/>
            <w:vAlign w:val="center"/>
          </w:tcPr>
          <w:p w:rsidR="00637FF1" w:rsidRDefault="00BD61F7">
            <w:pPr>
              <w:spacing w:line="276" w:lineRule="auto"/>
              <w:jc w:val="center"/>
              <w:rPr>
                <w:rFonts w:ascii="Arial" w:hAnsi="Arial" w:cs="Arial"/>
                <w:sz w:val="24"/>
              </w:rPr>
            </w:pPr>
            <w:r>
              <w:rPr>
                <w:rFonts w:ascii="Arial" w:hAnsi="Arial" w:cs="Arial" w:hint="eastAsia"/>
              </w:rPr>
              <w:t>1.5-2</w:t>
            </w:r>
            <w:r>
              <w:rPr>
                <w:rFonts w:ascii="Arial" w:hAnsi="Arial" w:cs="Arial" w:hint="eastAsia"/>
              </w:rPr>
              <w:t>分</w:t>
            </w:r>
          </w:p>
        </w:tc>
        <w:tc>
          <w:tcPr>
            <w:tcW w:w="1709" w:type="dxa"/>
            <w:tcBorders>
              <w:top w:val="single" w:sz="4" w:space="0" w:color="auto"/>
              <w:left w:val="single" w:sz="4" w:space="0" w:color="auto"/>
            </w:tcBorders>
            <w:noWrap/>
            <w:vAlign w:val="center"/>
          </w:tcPr>
          <w:p w:rsidR="00637FF1" w:rsidRDefault="00BD61F7">
            <w:pPr>
              <w:spacing w:line="276" w:lineRule="auto"/>
              <w:jc w:val="center"/>
              <w:rPr>
                <w:rFonts w:ascii="Arial" w:hAnsi="Arial" w:cs="Arial"/>
                <w:sz w:val="24"/>
              </w:rPr>
            </w:pPr>
            <w:r>
              <w:rPr>
                <w:rFonts w:ascii="Arial" w:hAnsi="Arial" w:cs="Arial" w:hint="eastAsia"/>
              </w:rPr>
              <w:t>0.7-1.5</w:t>
            </w:r>
            <w:r>
              <w:rPr>
                <w:rFonts w:ascii="Arial" w:hAnsi="Arial" w:cs="Arial" w:hint="eastAsia"/>
              </w:rPr>
              <w:t>分</w:t>
            </w:r>
          </w:p>
        </w:tc>
        <w:tc>
          <w:tcPr>
            <w:tcW w:w="1709" w:type="dxa"/>
            <w:tcBorders>
              <w:top w:val="single" w:sz="4" w:space="0" w:color="auto"/>
              <w:left w:val="single" w:sz="4" w:space="0" w:color="auto"/>
            </w:tcBorders>
            <w:noWrap/>
            <w:vAlign w:val="center"/>
          </w:tcPr>
          <w:p w:rsidR="00637FF1" w:rsidRDefault="00BD61F7">
            <w:pPr>
              <w:spacing w:line="276" w:lineRule="auto"/>
              <w:jc w:val="center"/>
              <w:rPr>
                <w:rFonts w:ascii="Arial" w:hAnsi="Arial" w:cs="Arial"/>
                <w:sz w:val="24"/>
              </w:rPr>
            </w:pPr>
            <w:r>
              <w:rPr>
                <w:rFonts w:ascii="Arial" w:hAnsi="Arial" w:cs="Arial" w:hint="eastAsia"/>
              </w:rPr>
              <w:t>0-0.7</w:t>
            </w:r>
            <w:r>
              <w:rPr>
                <w:rFonts w:ascii="Arial" w:hAnsi="Arial" w:cs="Arial" w:hint="eastAsia"/>
              </w:rPr>
              <w:t>分</w:t>
            </w:r>
          </w:p>
        </w:tc>
      </w:tr>
      <w:tr w:rsidR="00637FF1">
        <w:trPr>
          <w:trHeight w:val="397"/>
        </w:trPr>
        <w:tc>
          <w:tcPr>
            <w:tcW w:w="821" w:type="dxa"/>
            <w:vMerge/>
            <w:noWrap/>
            <w:vAlign w:val="center"/>
          </w:tcPr>
          <w:p w:rsidR="00637FF1" w:rsidRDefault="00637FF1">
            <w:pPr>
              <w:spacing w:line="276" w:lineRule="auto"/>
              <w:jc w:val="center"/>
              <w:rPr>
                <w:rFonts w:ascii="Arial" w:hAnsi="Arial" w:cs="Arial"/>
                <w:sz w:val="24"/>
              </w:rPr>
            </w:pPr>
          </w:p>
        </w:tc>
        <w:tc>
          <w:tcPr>
            <w:tcW w:w="3845" w:type="dxa"/>
            <w:vMerge/>
            <w:tcBorders>
              <w:right w:val="single" w:sz="4" w:space="0" w:color="auto"/>
            </w:tcBorders>
            <w:noWrap/>
            <w:vAlign w:val="center"/>
          </w:tcPr>
          <w:p w:rsidR="00637FF1" w:rsidRDefault="00637FF1">
            <w:pPr>
              <w:spacing w:line="276" w:lineRule="auto"/>
              <w:jc w:val="center"/>
              <w:rPr>
                <w:rFonts w:ascii="Arial" w:hAnsi="Arial" w:cs="Arial"/>
              </w:rPr>
            </w:pPr>
          </w:p>
        </w:tc>
        <w:tc>
          <w:tcPr>
            <w:tcW w:w="5127" w:type="dxa"/>
            <w:gridSpan w:val="3"/>
            <w:tcBorders>
              <w:top w:val="single" w:sz="4" w:space="0" w:color="auto"/>
              <w:left w:val="single" w:sz="4" w:space="0" w:color="auto"/>
            </w:tcBorders>
            <w:noWrap/>
            <w:vAlign w:val="center"/>
          </w:tcPr>
          <w:p w:rsidR="00637FF1" w:rsidRDefault="00BD61F7">
            <w:pPr>
              <w:spacing w:line="276" w:lineRule="auto"/>
              <w:jc w:val="center"/>
              <w:rPr>
                <w:rFonts w:ascii="Arial" w:hAnsi="Arial" w:cs="Arial"/>
                <w:sz w:val="24"/>
              </w:rPr>
            </w:pPr>
            <w:r>
              <w:rPr>
                <w:rFonts w:ascii="宋体" w:hAnsi="宋体" w:cs="Arial" w:hint="eastAsia"/>
              </w:rPr>
              <w:t>对项目场地实际情况和周边规划用地条件的认识和理解，根据实施情况，</w:t>
            </w:r>
            <w:r>
              <w:rPr>
                <w:rFonts w:ascii="宋体" w:hAnsi="宋体"/>
              </w:rPr>
              <w:t>提出现状存在的问题</w:t>
            </w:r>
          </w:p>
        </w:tc>
      </w:tr>
      <w:tr w:rsidR="00637FF1">
        <w:trPr>
          <w:trHeight w:val="397"/>
        </w:trPr>
        <w:tc>
          <w:tcPr>
            <w:tcW w:w="821" w:type="dxa"/>
            <w:vMerge w:val="restart"/>
            <w:noWrap/>
            <w:vAlign w:val="center"/>
          </w:tcPr>
          <w:p w:rsidR="00637FF1" w:rsidRDefault="00BD61F7">
            <w:pPr>
              <w:spacing w:line="276" w:lineRule="auto"/>
              <w:jc w:val="center"/>
              <w:rPr>
                <w:rFonts w:ascii="Arial" w:hAnsi="Arial" w:cs="Arial"/>
              </w:rPr>
            </w:pPr>
            <w:r>
              <w:rPr>
                <w:rFonts w:ascii="Arial" w:hAnsi="Arial" w:cs="Arial"/>
              </w:rPr>
              <w:t>2</w:t>
            </w:r>
          </w:p>
        </w:tc>
        <w:tc>
          <w:tcPr>
            <w:tcW w:w="3845" w:type="dxa"/>
            <w:vMerge w:val="restart"/>
            <w:tcBorders>
              <w:right w:val="single" w:sz="4" w:space="0" w:color="auto"/>
            </w:tcBorders>
            <w:noWrap/>
            <w:vAlign w:val="center"/>
          </w:tcPr>
          <w:p w:rsidR="00637FF1" w:rsidRDefault="00BD61F7">
            <w:pPr>
              <w:spacing w:line="276" w:lineRule="auto"/>
              <w:jc w:val="left"/>
              <w:rPr>
                <w:rFonts w:ascii="Arial" w:hAnsi="Arial" w:cs="Arial"/>
              </w:rPr>
            </w:pPr>
            <w:r>
              <w:rPr>
                <w:rFonts w:ascii="Arial" w:hAnsi="Arial" w:cs="Arial" w:hint="eastAsia"/>
              </w:rPr>
              <w:t>设计方案理念与构思，设计方案总体设计与目标定位：</w:t>
            </w:r>
            <w:r>
              <w:rPr>
                <w:rFonts w:ascii="Arial" w:hAnsi="Arial" w:cs="Arial" w:hint="eastAsia"/>
              </w:rPr>
              <w:t>3</w:t>
            </w:r>
            <w:r>
              <w:rPr>
                <w:rFonts w:ascii="Arial" w:hAnsi="Arial" w:cs="Arial" w:hint="eastAsia"/>
              </w:rPr>
              <w:t>分</w:t>
            </w:r>
          </w:p>
        </w:tc>
        <w:tc>
          <w:tcPr>
            <w:tcW w:w="1709" w:type="dxa"/>
            <w:tcBorders>
              <w:left w:val="single" w:sz="4" w:space="0" w:color="auto"/>
              <w:bottom w:val="single" w:sz="4" w:space="0" w:color="auto"/>
              <w:right w:val="single" w:sz="4" w:space="0" w:color="auto"/>
            </w:tcBorders>
            <w:noWrap/>
            <w:vAlign w:val="center"/>
          </w:tcPr>
          <w:p w:rsidR="00637FF1" w:rsidRDefault="00BD61F7">
            <w:pPr>
              <w:spacing w:line="276" w:lineRule="auto"/>
              <w:jc w:val="center"/>
              <w:rPr>
                <w:rFonts w:ascii="Arial" w:hAnsi="Arial" w:cs="Arial"/>
              </w:rPr>
            </w:pPr>
            <w:r>
              <w:rPr>
                <w:rFonts w:ascii="Arial" w:hAnsi="Arial" w:cs="Arial" w:hint="eastAsia"/>
              </w:rPr>
              <w:t>2-3</w:t>
            </w:r>
            <w:r>
              <w:rPr>
                <w:rFonts w:ascii="Arial" w:hAnsi="Arial" w:cs="Arial" w:hint="eastAsia"/>
              </w:rPr>
              <w:t>分</w:t>
            </w:r>
          </w:p>
        </w:tc>
        <w:tc>
          <w:tcPr>
            <w:tcW w:w="1709" w:type="dxa"/>
            <w:tcBorders>
              <w:left w:val="single" w:sz="4" w:space="0" w:color="auto"/>
              <w:bottom w:val="single" w:sz="4" w:space="0" w:color="auto"/>
              <w:right w:val="single" w:sz="4" w:space="0" w:color="auto"/>
            </w:tcBorders>
            <w:noWrap/>
            <w:vAlign w:val="center"/>
          </w:tcPr>
          <w:p w:rsidR="00637FF1" w:rsidRDefault="00BD61F7">
            <w:pPr>
              <w:spacing w:line="276" w:lineRule="auto"/>
              <w:jc w:val="center"/>
              <w:rPr>
                <w:rFonts w:ascii="Arial" w:hAnsi="Arial" w:cs="Arial"/>
              </w:rPr>
            </w:pPr>
            <w:r>
              <w:rPr>
                <w:rFonts w:ascii="Arial" w:hAnsi="Arial" w:cs="Arial" w:hint="eastAsia"/>
              </w:rPr>
              <w:t>1-2</w:t>
            </w:r>
            <w:r>
              <w:rPr>
                <w:rFonts w:ascii="Arial" w:hAnsi="Arial" w:cs="Arial" w:hint="eastAsia"/>
              </w:rPr>
              <w:t>分</w:t>
            </w:r>
          </w:p>
        </w:tc>
        <w:tc>
          <w:tcPr>
            <w:tcW w:w="1709" w:type="dxa"/>
            <w:tcBorders>
              <w:left w:val="single" w:sz="4" w:space="0" w:color="auto"/>
              <w:bottom w:val="single" w:sz="4" w:space="0" w:color="auto"/>
            </w:tcBorders>
            <w:noWrap/>
            <w:vAlign w:val="center"/>
          </w:tcPr>
          <w:p w:rsidR="00637FF1" w:rsidRDefault="00BD61F7">
            <w:pPr>
              <w:spacing w:line="276" w:lineRule="auto"/>
              <w:jc w:val="center"/>
              <w:rPr>
                <w:rFonts w:ascii="Arial" w:hAnsi="Arial" w:cs="Arial"/>
              </w:rPr>
            </w:pPr>
            <w:r>
              <w:rPr>
                <w:rFonts w:ascii="Arial" w:hAnsi="Arial" w:cs="Arial" w:hint="eastAsia"/>
              </w:rPr>
              <w:t>0-1</w:t>
            </w:r>
            <w:r>
              <w:rPr>
                <w:rFonts w:ascii="Arial" w:hAnsi="Arial" w:cs="Arial" w:hint="eastAsia"/>
              </w:rPr>
              <w:t>分</w:t>
            </w:r>
          </w:p>
        </w:tc>
      </w:tr>
      <w:tr w:rsidR="00637FF1">
        <w:trPr>
          <w:trHeight w:val="397"/>
        </w:trPr>
        <w:tc>
          <w:tcPr>
            <w:tcW w:w="821" w:type="dxa"/>
            <w:vMerge/>
            <w:noWrap/>
            <w:vAlign w:val="center"/>
          </w:tcPr>
          <w:p w:rsidR="00637FF1" w:rsidRDefault="00637FF1">
            <w:pPr>
              <w:spacing w:line="276" w:lineRule="auto"/>
              <w:jc w:val="center"/>
              <w:rPr>
                <w:rFonts w:ascii="Arial" w:hAnsi="Arial" w:cs="Arial"/>
              </w:rPr>
            </w:pPr>
          </w:p>
        </w:tc>
        <w:tc>
          <w:tcPr>
            <w:tcW w:w="3845" w:type="dxa"/>
            <w:vMerge/>
            <w:tcBorders>
              <w:right w:val="single" w:sz="4" w:space="0" w:color="auto"/>
            </w:tcBorders>
            <w:noWrap/>
            <w:vAlign w:val="center"/>
          </w:tcPr>
          <w:p w:rsidR="00637FF1" w:rsidRDefault="00637FF1">
            <w:pPr>
              <w:spacing w:line="276" w:lineRule="auto"/>
              <w:jc w:val="left"/>
              <w:rPr>
                <w:rFonts w:ascii="Arial" w:hAnsi="Arial" w:cs="Arial"/>
              </w:rPr>
            </w:pPr>
          </w:p>
        </w:tc>
        <w:tc>
          <w:tcPr>
            <w:tcW w:w="5127" w:type="dxa"/>
            <w:gridSpan w:val="3"/>
            <w:tcBorders>
              <w:top w:val="single" w:sz="4" w:space="0" w:color="auto"/>
              <w:left w:val="single" w:sz="4" w:space="0" w:color="auto"/>
            </w:tcBorders>
            <w:noWrap/>
            <w:vAlign w:val="center"/>
          </w:tcPr>
          <w:p w:rsidR="00637FF1" w:rsidRDefault="00BD61F7">
            <w:pPr>
              <w:spacing w:line="276" w:lineRule="auto"/>
              <w:ind w:left="42"/>
              <w:rPr>
                <w:rFonts w:ascii="Arial" w:hAnsi="Arial" w:cs="Arial"/>
              </w:rPr>
            </w:pPr>
            <w:r>
              <w:rPr>
                <w:rFonts w:ascii="Arial" w:hAnsi="Arial" w:cs="Arial" w:hint="eastAsia"/>
              </w:rPr>
              <w:t>投标人对项目内外资源价值有较深的认识和理解，分析</w:t>
            </w:r>
            <w:proofErr w:type="gramStart"/>
            <w:r>
              <w:rPr>
                <w:rFonts w:ascii="Arial" w:hAnsi="Arial" w:cs="Arial" w:hint="eastAsia"/>
              </w:rPr>
              <w:t>提练</w:t>
            </w:r>
            <w:proofErr w:type="gramEnd"/>
            <w:r>
              <w:rPr>
                <w:rFonts w:ascii="Arial" w:hAnsi="Arial" w:cs="Arial" w:hint="eastAsia"/>
              </w:rPr>
              <w:t>精准、有特色、有深度；对项目的理解及定位，设计方案可行性、合理性及创意性。</w:t>
            </w:r>
          </w:p>
        </w:tc>
      </w:tr>
      <w:tr w:rsidR="00637FF1">
        <w:trPr>
          <w:trHeight w:val="397"/>
        </w:trPr>
        <w:tc>
          <w:tcPr>
            <w:tcW w:w="821" w:type="dxa"/>
            <w:vMerge w:val="restart"/>
            <w:noWrap/>
            <w:vAlign w:val="center"/>
          </w:tcPr>
          <w:p w:rsidR="00637FF1" w:rsidRDefault="00BD61F7">
            <w:pPr>
              <w:spacing w:line="276" w:lineRule="auto"/>
              <w:jc w:val="center"/>
              <w:rPr>
                <w:rFonts w:ascii="Arial" w:hAnsi="Arial" w:cs="Arial"/>
              </w:rPr>
            </w:pPr>
            <w:r>
              <w:rPr>
                <w:rFonts w:ascii="Arial" w:hAnsi="Arial" w:cs="Arial" w:hint="eastAsia"/>
              </w:rPr>
              <w:t>3</w:t>
            </w:r>
          </w:p>
        </w:tc>
        <w:tc>
          <w:tcPr>
            <w:tcW w:w="3845" w:type="dxa"/>
            <w:vMerge w:val="restart"/>
            <w:tcBorders>
              <w:right w:val="single" w:sz="4" w:space="0" w:color="auto"/>
            </w:tcBorders>
            <w:noWrap/>
            <w:vAlign w:val="center"/>
          </w:tcPr>
          <w:p w:rsidR="00637FF1" w:rsidRDefault="00BD61F7">
            <w:pPr>
              <w:spacing w:line="276" w:lineRule="auto"/>
              <w:jc w:val="left"/>
              <w:rPr>
                <w:rFonts w:ascii="Arial" w:hAnsi="Arial" w:cs="Arial"/>
              </w:rPr>
            </w:pPr>
            <w:r>
              <w:rPr>
                <w:rFonts w:ascii="Arial" w:hAnsi="Arial" w:cs="Arial" w:hint="eastAsia"/>
              </w:rPr>
              <w:t>文化礼堂提升方案</w:t>
            </w:r>
            <w:r>
              <w:rPr>
                <w:rFonts w:ascii="Arial" w:hAnsi="Arial" w:cs="Arial" w:hint="eastAsia"/>
              </w:rPr>
              <w:t>,21</w:t>
            </w:r>
            <w:r>
              <w:rPr>
                <w:rFonts w:ascii="Arial" w:hAnsi="Arial" w:cs="Arial" w:hint="eastAsia"/>
              </w:rPr>
              <w:t>分</w:t>
            </w:r>
          </w:p>
        </w:tc>
        <w:tc>
          <w:tcPr>
            <w:tcW w:w="1709" w:type="dxa"/>
            <w:tcBorders>
              <w:left w:val="single" w:sz="4" w:space="0" w:color="auto"/>
              <w:bottom w:val="single" w:sz="4" w:space="0" w:color="auto"/>
              <w:right w:val="single" w:sz="4" w:space="0" w:color="auto"/>
            </w:tcBorders>
            <w:noWrap/>
            <w:vAlign w:val="center"/>
          </w:tcPr>
          <w:p w:rsidR="00637FF1" w:rsidRDefault="00BD61F7">
            <w:pPr>
              <w:spacing w:line="273" w:lineRule="auto"/>
              <w:jc w:val="center"/>
              <w:rPr>
                <w:rFonts w:ascii="Arial" w:hAnsi="Arial" w:cs="Arial"/>
              </w:rPr>
            </w:pPr>
            <w:r>
              <w:rPr>
                <w:rFonts w:ascii="Arial" w:hAnsi="Arial" w:cs="Arial" w:hint="eastAsia"/>
              </w:rPr>
              <w:t>14-21</w:t>
            </w:r>
            <w:r>
              <w:rPr>
                <w:rFonts w:ascii="宋体" w:hAnsi="宋体" w:cs="Arial" w:hint="eastAsia"/>
              </w:rPr>
              <w:t>分</w:t>
            </w:r>
          </w:p>
        </w:tc>
        <w:tc>
          <w:tcPr>
            <w:tcW w:w="1709" w:type="dxa"/>
            <w:tcBorders>
              <w:left w:val="single" w:sz="4" w:space="0" w:color="auto"/>
              <w:bottom w:val="single" w:sz="4" w:space="0" w:color="auto"/>
              <w:right w:val="single" w:sz="4" w:space="0" w:color="auto"/>
            </w:tcBorders>
            <w:noWrap/>
            <w:vAlign w:val="center"/>
          </w:tcPr>
          <w:p w:rsidR="00637FF1" w:rsidRDefault="00BD61F7">
            <w:pPr>
              <w:spacing w:line="273" w:lineRule="auto"/>
              <w:jc w:val="center"/>
              <w:rPr>
                <w:rFonts w:ascii="Arial" w:hAnsi="Arial" w:cs="Arial"/>
              </w:rPr>
            </w:pPr>
            <w:r>
              <w:rPr>
                <w:rFonts w:ascii="Arial" w:hAnsi="Arial" w:cs="Arial" w:hint="eastAsia"/>
              </w:rPr>
              <w:t>7-14</w:t>
            </w:r>
            <w:r>
              <w:rPr>
                <w:rFonts w:ascii="宋体" w:hAnsi="宋体" w:cs="Arial" w:hint="eastAsia"/>
              </w:rPr>
              <w:t>分</w:t>
            </w:r>
          </w:p>
        </w:tc>
        <w:tc>
          <w:tcPr>
            <w:tcW w:w="1709" w:type="dxa"/>
            <w:tcBorders>
              <w:left w:val="single" w:sz="4" w:space="0" w:color="auto"/>
              <w:bottom w:val="single" w:sz="4" w:space="0" w:color="auto"/>
            </w:tcBorders>
            <w:noWrap/>
            <w:vAlign w:val="center"/>
          </w:tcPr>
          <w:p w:rsidR="00637FF1" w:rsidRDefault="00BD61F7">
            <w:pPr>
              <w:spacing w:line="273" w:lineRule="auto"/>
              <w:jc w:val="center"/>
              <w:rPr>
                <w:rFonts w:ascii="Arial" w:hAnsi="Arial" w:cs="Arial"/>
              </w:rPr>
            </w:pPr>
            <w:r>
              <w:rPr>
                <w:rFonts w:ascii="Arial" w:hAnsi="Arial" w:cs="Arial" w:hint="eastAsia"/>
              </w:rPr>
              <w:t>0-7</w:t>
            </w:r>
            <w:r>
              <w:rPr>
                <w:rFonts w:ascii="宋体" w:hAnsi="宋体" w:cs="Arial" w:hint="eastAsia"/>
              </w:rPr>
              <w:t>分</w:t>
            </w:r>
          </w:p>
        </w:tc>
      </w:tr>
      <w:tr w:rsidR="00637FF1">
        <w:trPr>
          <w:trHeight w:val="397"/>
        </w:trPr>
        <w:tc>
          <w:tcPr>
            <w:tcW w:w="821" w:type="dxa"/>
            <w:vMerge/>
            <w:noWrap/>
            <w:vAlign w:val="center"/>
          </w:tcPr>
          <w:p w:rsidR="00637FF1" w:rsidRDefault="00637FF1">
            <w:pPr>
              <w:spacing w:line="276" w:lineRule="auto"/>
              <w:jc w:val="center"/>
              <w:rPr>
                <w:rFonts w:ascii="Arial" w:hAnsi="Arial" w:cs="Arial"/>
              </w:rPr>
            </w:pPr>
          </w:p>
        </w:tc>
        <w:tc>
          <w:tcPr>
            <w:tcW w:w="3845" w:type="dxa"/>
            <w:vMerge/>
            <w:tcBorders>
              <w:right w:val="single" w:sz="4" w:space="0" w:color="auto"/>
            </w:tcBorders>
            <w:noWrap/>
            <w:vAlign w:val="center"/>
          </w:tcPr>
          <w:p w:rsidR="00637FF1" w:rsidRDefault="00637FF1">
            <w:pPr>
              <w:spacing w:line="276" w:lineRule="auto"/>
              <w:jc w:val="left"/>
              <w:rPr>
                <w:rFonts w:ascii="Arial" w:hAnsi="Arial" w:cs="Arial"/>
              </w:rPr>
            </w:pPr>
          </w:p>
        </w:tc>
        <w:tc>
          <w:tcPr>
            <w:tcW w:w="5127" w:type="dxa"/>
            <w:gridSpan w:val="3"/>
            <w:tcBorders>
              <w:top w:val="single" w:sz="4" w:space="0" w:color="auto"/>
              <w:left w:val="single" w:sz="4" w:space="0" w:color="auto"/>
              <w:bottom w:val="single" w:sz="4" w:space="0" w:color="auto"/>
            </w:tcBorders>
            <w:noWrap/>
            <w:vAlign w:val="center"/>
          </w:tcPr>
          <w:p w:rsidR="00637FF1" w:rsidRDefault="00BD61F7">
            <w:pPr>
              <w:spacing w:line="276" w:lineRule="auto"/>
              <w:ind w:left="42"/>
              <w:rPr>
                <w:rFonts w:ascii="Arial" w:hAnsi="Arial" w:cs="Arial"/>
              </w:rPr>
            </w:pPr>
            <w:r>
              <w:rPr>
                <w:rFonts w:ascii="Arial" w:hAnsi="Arial" w:cs="Arial" w:hint="eastAsia"/>
              </w:rPr>
              <w:t>凸显原生材料应用，就地取材，符合当地文化特色</w:t>
            </w:r>
          </w:p>
        </w:tc>
      </w:tr>
      <w:tr w:rsidR="00637FF1">
        <w:trPr>
          <w:trHeight w:val="397"/>
        </w:trPr>
        <w:tc>
          <w:tcPr>
            <w:tcW w:w="821" w:type="dxa"/>
            <w:vMerge w:val="restart"/>
            <w:noWrap/>
            <w:vAlign w:val="center"/>
          </w:tcPr>
          <w:p w:rsidR="00637FF1" w:rsidRDefault="00BD61F7">
            <w:pPr>
              <w:spacing w:line="276" w:lineRule="auto"/>
              <w:jc w:val="center"/>
              <w:rPr>
                <w:rFonts w:ascii="Arial" w:hAnsi="Arial" w:cs="Arial"/>
              </w:rPr>
            </w:pPr>
            <w:r>
              <w:rPr>
                <w:rFonts w:ascii="Arial" w:hAnsi="Arial" w:cs="Arial" w:hint="eastAsia"/>
              </w:rPr>
              <w:t>4</w:t>
            </w:r>
          </w:p>
        </w:tc>
        <w:tc>
          <w:tcPr>
            <w:tcW w:w="3845" w:type="dxa"/>
            <w:vMerge w:val="restart"/>
            <w:tcBorders>
              <w:right w:val="single" w:sz="4" w:space="0" w:color="auto"/>
            </w:tcBorders>
            <w:noWrap/>
            <w:vAlign w:val="center"/>
          </w:tcPr>
          <w:p w:rsidR="00637FF1" w:rsidRDefault="00BD61F7">
            <w:pPr>
              <w:spacing w:line="276" w:lineRule="auto"/>
              <w:jc w:val="left"/>
              <w:rPr>
                <w:rFonts w:ascii="Arial" w:hAnsi="Arial" w:cs="Arial"/>
              </w:rPr>
            </w:pPr>
            <w:r>
              <w:rPr>
                <w:rFonts w:ascii="Arial" w:hAnsi="Arial" w:cs="Arial" w:hint="eastAsia"/>
              </w:rPr>
              <w:t>农房立面改造方案，</w:t>
            </w:r>
            <w:r>
              <w:rPr>
                <w:rFonts w:ascii="Arial" w:hAnsi="Arial" w:cs="Arial" w:hint="eastAsia"/>
              </w:rPr>
              <w:t>4</w:t>
            </w:r>
            <w:r>
              <w:rPr>
                <w:rFonts w:ascii="Arial" w:hAnsi="Arial" w:cs="Arial" w:hint="eastAsia"/>
              </w:rPr>
              <w:t>分</w:t>
            </w:r>
          </w:p>
        </w:tc>
        <w:tc>
          <w:tcPr>
            <w:tcW w:w="1709" w:type="dxa"/>
            <w:tcBorders>
              <w:top w:val="single" w:sz="4" w:space="0" w:color="auto"/>
              <w:left w:val="single" w:sz="4" w:space="0" w:color="auto"/>
              <w:bottom w:val="single" w:sz="4" w:space="0" w:color="auto"/>
            </w:tcBorders>
            <w:noWrap/>
            <w:vAlign w:val="center"/>
          </w:tcPr>
          <w:p w:rsidR="00637FF1" w:rsidRDefault="00BD61F7">
            <w:pPr>
              <w:spacing w:line="276" w:lineRule="auto"/>
              <w:jc w:val="center"/>
              <w:rPr>
                <w:rFonts w:ascii="Arial" w:hAnsi="Arial" w:cs="Arial"/>
              </w:rPr>
            </w:pPr>
            <w:r>
              <w:rPr>
                <w:rFonts w:ascii="Arial" w:hAnsi="Arial" w:cs="Arial" w:hint="eastAsia"/>
              </w:rPr>
              <w:t>2.5-4</w:t>
            </w:r>
            <w:r>
              <w:rPr>
                <w:rFonts w:ascii="Arial" w:hAnsi="Arial" w:cs="Arial" w:hint="eastAsia"/>
              </w:rPr>
              <w:t>分</w:t>
            </w:r>
          </w:p>
        </w:tc>
        <w:tc>
          <w:tcPr>
            <w:tcW w:w="1709" w:type="dxa"/>
            <w:tcBorders>
              <w:top w:val="single" w:sz="4" w:space="0" w:color="auto"/>
              <w:left w:val="single" w:sz="4" w:space="0" w:color="auto"/>
              <w:bottom w:val="single" w:sz="4" w:space="0" w:color="auto"/>
            </w:tcBorders>
            <w:noWrap/>
            <w:vAlign w:val="center"/>
          </w:tcPr>
          <w:p w:rsidR="00637FF1" w:rsidRDefault="00BD61F7">
            <w:pPr>
              <w:spacing w:line="276" w:lineRule="auto"/>
              <w:jc w:val="center"/>
              <w:rPr>
                <w:rFonts w:ascii="Arial" w:hAnsi="Arial" w:cs="Arial"/>
              </w:rPr>
            </w:pPr>
            <w:r>
              <w:rPr>
                <w:rFonts w:ascii="Arial" w:hAnsi="Arial" w:cs="Arial" w:hint="eastAsia"/>
              </w:rPr>
              <w:t>1.0-2.5</w:t>
            </w:r>
            <w:r>
              <w:rPr>
                <w:rFonts w:ascii="Arial" w:hAnsi="Arial" w:cs="Arial" w:hint="eastAsia"/>
              </w:rPr>
              <w:t>分</w:t>
            </w:r>
          </w:p>
        </w:tc>
        <w:tc>
          <w:tcPr>
            <w:tcW w:w="1709" w:type="dxa"/>
            <w:tcBorders>
              <w:top w:val="single" w:sz="4" w:space="0" w:color="auto"/>
              <w:left w:val="single" w:sz="4" w:space="0" w:color="auto"/>
              <w:bottom w:val="single" w:sz="4" w:space="0" w:color="auto"/>
            </w:tcBorders>
            <w:noWrap/>
            <w:vAlign w:val="center"/>
          </w:tcPr>
          <w:p w:rsidR="00637FF1" w:rsidRDefault="00BD61F7">
            <w:pPr>
              <w:spacing w:line="276" w:lineRule="auto"/>
              <w:jc w:val="center"/>
              <w:rPr>
                <w:rFonts w:ascii="Arial" w:hAnsi="Arial" w:cs="Arial"/>
              </w:rPr>
            </w:pPr>
            <w:r>
              <w:rPr>
                <w:rFonts w:ascii="Arial" w:hAnsi="Arial" w:cs="Arial" w:hint="eastAsia"/>
              </w:rPr>
              <w:t>0-1.0</w:t>
            </w:r>
            <w:r>
              <w:rPr>
                <w:rFonts w:ascii="Arial" w:hAnsi="Arial" w:cs="Arial" w:hint="eastAsia"/>
              </w:rPr>
              <w:t>分</w:t>
            </w:r>
          </w:p>
        </w:tc>
      </w:tr>
      <w:tr w:rsidR="00637FF1">
        <w:trPr>
          <w:trHeight w:val="397"/>
        </w:trPr>
        <w:tc>
          <w:tcPr>
            <w:tcW w:w="821" w:type="dxa"/>
            <w:vMerge/>
            <w:noWrap/>
            <w:vAlign w:val="center"/>
          </w:tcPr>
          <w:p w:rsidR="00637FF1" w:rsidRDefault="00637FF1">
            <w:pPr>
              <w:spacing w:line="276" w:lineRule="auto"/>
              <w:jc w:val="center"/>
              <w:rPr>
                <w:rFonts w:ascii="Arial" w:hAnsi="Arial" w:cs="Arial"/>
              </w:rPr>
            </w:pPr>
          </w:p>
        </w:tc>
        <w:tc>
          <w:tcPr>
            <w:tcW w:w="3845" w:type="dxa"/>
            <w:vMerge/>
            <w:tcBorders>
              <w:right w:val="single" w:sz="4" w:space="0" w:color="auto"/>
            </w:tcBorders>
            <w:noWrap/>
            <w:vAlign w:val="center"/>
          </w:tcPr>
          <w:p w:rsidR="00637FF1" w:rsidRDefault="00637FF1">
            <w:pPr>
              <w:spacing w:line="276" w:lineRule="auto"/>
              <w:jc w:val="left"/>
              <w:rPr>
                <w:rFonts w:ascii="Arial" w:hAnsi="Arial" w:cs="Arial"/>
              </w:rPr>
            </w:pPr>
          </w:p>
        </w:tc>
        <w:tc>
          <w:tcPr>
            <w:tcW w:w="5127" w:type="dxa"/>
            <w:gridSpan w:val="3"/>
            <w:tcBorders>
              <w:top w:val="single" w:sz="4" w:space="0" w:color="auto"/>
              <w:left w:val="single" w:sz="4" w:space="0" w:color="auto"/>
              <w:bottom w:val="single" w:sz="4" w:space="0" w:color="auto"/>
            </w:tcBorders>
            <w:noWrap/>
            <w:vAlign w:val="center"/>
          </w:tcPr>
          <w:p w:rsidR="00637FF1" w:rsidRDefault="00BD61F7">
            <w:pPr>
              <w:spacing w:line="276" w:lineRule="auto"/>
              <w:ind w:left="42"/>
              <w:rPr>
                <w:rFonts w:ascii="宋体" w:hAnsi="宋体" w:cs="Arial"/>
              </w:rPr>
            </w:pPr>
            <w:r>
              <w:rPr>
                <w:rFonts w:ascii="Arial" w:hAnsi="Arial" w:cs="Arial" w:hint="eastAsia"/>
              </w:rPr>
              <w:t>符合当地建筑风貌特征</w:t>
            </w:r>
          </w:p>
        </w:tc>
      </w:tr>
      <w:tr w:rsidR="00637FF1">
        <w:trPr>
          <w:trHeight w:val="397"/>
        </w:trPr>
        <w:tc>
          <w:tcPr>
            <w:tcW w:w="821" w:type="dxa"/>
            <w:vMerge w:val="restart"/>
            <w:noWrap/>
            <w:vAlign w:val="center"/>
          </w:tcPr>
          <w:p w:rsidR="00637FF1" w:rsidRDefault="00BD61F7">
            <w:pPr>
              <w:spacing w:line="276" w:lineRule="auto"/>
              <w:jc w:val="center"/>
              <w:rPr>
                <w:rFonts w:ascii="Arial" w:hAnsi="Arial" w:cs="Arial"/>
              </w:rPr>
            </w:pPr>
            <w:r>
              <w:rPr>
                <w:rFonts w:ascii="Arial" w:hAnsi="Arial" w:cs="Arial" w:hint="eastAsia"/>
              </w:rPr>
              <w:t>5</w:t>
            </w:r>
          </w:p>
        </w:tc>
        <w:tc>
          <w:tcPr>
            <w:tcW w:w="3845" w:type="dxa"/>
            <w:vMerge w:val="restart"/>
            <w:tcBorders>
              <w:right w:val="single" w:sz="4" w:space="0" w:color="auto"/>
            </w:tcBorders>
            <w:noWrap/>
            <w:vAlign w:val="center"/>
          </w:tcPr>
          <w:p w:rsidR="00637FF1" w:rsidRDefault="00BD61F7">
            <w:pPr>
              <w:spacing w:line="276" w:lineRule="auto"/>
              <w:jc w:val="left"/>
              <w:rPr>
                <w:rFonts w:ascii="Arial" w:hAnsi="Arial" w:cs="Arial"/>
              </w:rPr>
            </w:pPr>
            <w:r>
              <w:rPr>
                <w:rFonts w:ascii="Arial" w:hAnsi="Arial" w:cs="Arial" w:hint="eastAsia"/>
              </w:rPr>
              <w:t>其他重要景观节点区块的方案</w:t>
            </w:r>
            <w:r>
              <w:rPr>
                <w:rFonts w:ascii="新宋体" w:eastAsia="新宋体" w:hAnsi="新宋体" w:cs="新宋体" w:hint="eastAsia"/>
                <w:kern w:val="24"/>
              </w:rPr>
              <w:t>设计</w:t>
            </w:r>
            <w:r>
              <w:rPr>
                <w:rFonts w:ascii="Arial" w:eastAsia="新宋体" w:hAnsi="Arial" w:cs="Arial" w:hint="eastAsia"/>
              </w:rPr>
              <w:t>4</w:t>
            </w:r>
            <w:r>
              <w:rPr>
                <w:rFonts w:ascii="Arial" w:hAnsi="Arial" w:cs="Arial" w:hint="eastAsia"/>
              </w:rPr>
              <w:t>分</w:t>
            </w:r>
          </w:p>
        </w:tc>
        <w:tc>
          <w:tcPr>
            <w:tcW w:w="1709" w:type="dxa"/>
            <w:tcBorders>
              <w:top w:val="single" w:sz="4" w:space="0" w:color="auto"/>
              <w:left w:val="single" w:sz="4" w:space="0" w:color="auto"/>
              <w:bottom w:val="single" w:sz="4" w:space="0" w:color="auto"/>
            </w:tcBorders>
            <w:noWrap/>
            <w:vAlign w:val="center"/>
          </w:tcPr>
          <w:p w:rsidR="00637FF1" w:rsidRDefault="00BD61F7">
            <w:pPr>
              <w:spacing w:line="276" w:lineRule="auto"/>
              <w:jc w:val="center"/>
              <w:rPr>
                <w:rFonts w:ascii="Arial" w:hAnsi="Arial" w:cs="Arial"/>
              </w:rPr>
            </w:pPr>
            <w:r>
              <w:rPr>
                <w:rFonts w:ascii="Arial" w:hAnsi="Arial" w:cs="Arial" w:hint="eastAsia"/>
              </w:rPr>
              <w:t>2.5-4</w:t>
            </w:r>
            <w:r>
              <w:rPr>
                <w:rFonts w:ascii="Arial" w:hAnsi="Arial" w:cs="Arial" w:hint="eastAsia"/>
              </w:rPr>
              <w:t>分</w:t>
            </w:r>
          </w:p>
        </w:tc>
        <w:tc>
          <w:tcPr>
            <w:tcW w:w="1709" w:type="dxa"/>
            <w:tcBorders>
              <w:top w:val="single" w:sz="4" w:space="0" w:color="auto"/>
              <w:left w:val="single" w:sz="4" w:space="0" w:color="auto"/>
              <w:bottom w:val="single" w:sz="4" w:space="0" w:color="auto"/>
            </w:tcBorders>
            <w:noWrap/>
            <w:vAlign w:val="center"/>
          </w:tcPr>
          <w:p w:rsidR="00637FF1" w:rsidRDefault="00BD61F7">
            <w:pPr>
              <w:spacing w:line="276" w:lineRule="auto"/>
              <w:jc w:val="center"/>
              <w:rPr>
                <w:rFonts w:ascii="Arial" w:hAnsi="Arial" w:cs="Arial"/>
              </w:rPr>
            </w:pPr>
            <w:r>
              <w:rPr>
                <w:rFonts w:ascii="Arial" w:hAnsi="Arial" w:cs="Arial" w:hint="eastAsia"/>
              </w:rPr>
              <w:t>1.0-2.5</w:t>
            </w:r>
            <w:r>
              <w:rPr>
                <w:rFonts w:ascii="Arial" w:hAnsi="Arial" w:cs="Arial" w:hint="eastAsia"/>
              </w:rPr>
              <w:t>分</w:t>
            </w:r>
          </w:p>
        </w:tc>
        <w:tc>
          <w:tcPr>
            <w:tcW w:w="1709" w:type="dxa"/>
            <w:tcBorders>
              <w:top w:val="single" w:sz="4" w:space="0" w:color="auto"/>
              <w:left w:val="single" w:sz="4" w:space="0" w:color="auto"/>
              <w:bottom w:val="single" w:sz="4" w:space="0" w:color="auto"/>
            </w:tcBorders>
            <w:noWrap/>
            <w:vAlign w:val="center"/>
          </w:tcPr>
          <w:p w:rsidR="00637FF1" w:rsidRDefault="00BD61F7">
            <w:pPr>
              <w:spacing w:line="276" w:lineRule="auto"/>
              <w:jc w:val="center"/>
              <w:rPr>
                <w:rFonts w:ascii="Arial" w:hAnsi="Arial" w:cs="Arial"/>
              </w:rPr>
            </w:pPr>
            <w:r>
              <w:rPr>
                <w:rFonts w:ascii="Arial" w:hAnsi="Arial" w:cs="Arial" w:hint="eastAsia"/>
              </w:rPr>
              <w:t>0-1.0</w:t>
            </w:r>
            <w:r>
              <w:rPr>
                <w:rFonts w:ascii="Arial" w:hAnsi="Arial" w:cs="Arial" w:hint="eastAsia"/>
              </w:rPr>
              <w:t>分</w:t>
            </w:r>
          </w:p>
        </w:tc>
      </w:tr>
      <w:tr w:rsidR="00637FF1">
        <w:trPr>
          <w:trHeight w:val="397"/>
        </w:trPr>
        <w:tc>
          <w:tcPr>
            <w:tcW w:w="821" w:type="dxa"/>
            <w:vMerge/>
            <w:noWrap/>
            <w:vAlign w:val="center"/>
          </w:tcPr>
          <w:p w:rsidR="00637FF1" w:rsidRDefault="00637FF1">
            <w:pPr>
              <w:spacing w:line="276" w:lineRule="auto"/>
              <w:jc w:val="center"/>
              <w:rPr>
                <w:rFonts w:ascii="Arial" w:hAnsi="Arial" w:cs="Arial"/>
              </w:rPr>
            </w:pPr>
          </w:p>
        </w:tc>
        <w:tc>
          <w:tcPr>
            <w:tcW w:w="3845" w:type="dxa"/>
            <w:vMerge/>
            <w:tcBorders>
              <w:right w:val="single" w:sz="4" w:space="0" w:color="auto"/>
            </w:tcBorders>
            <w:noWrap/>
            <w:vAlign w:val="center"/>
          </w:tcPr>
          <w:p w:rsidR="00637FF1" w:rsidRDefault="00637FF1">
            <w:pPr>
              <w:spacing w:line="276" w:lineRule="auto"/>
              <w:jc w:val="left"/>
              <w:rPr>
                <w:rFonts w:ascii="Arial" w:hAnsi="Arial" w:cs="Arial"/>
              </w:rPr>
            </w:pPr>
          </w:p>
        </w:tc>
        <w:tc>
          <w:tcPr>
            <w:tcW w:w="5127" w:type="dxa"/>
            <w:gridSpan w:val="3"/>
            <w:tcBorders>
              <w:top w:val="single" w:sz="4" w:space="0" w:color="auto"/>
              <w:left w:val="single" w:sz="4" w:space="0" w:color="auto"/>
              <w:bottom w:val="single" w:sz="4" w:space="0" w:color="auto"/>
            </w:tcBorders>
            <w:noWrap/>
            <w:vAlign w:val="center"/>
          </w:tcPr>
          <w:p w:rsidR="00637FF1" w:rsidRDefault="00BD61F7">
            <w:pPr>
              <w:spacing w:line="276" w:lineRule="auto"/>
              <w:rPr>
                <w:rFonts w:ascii="Arial" w:hAnsi="Arial" w:cs="Arial"/>
              </w:rPr>
            </w:pPr>
            <w:r>
              <w:rPr>
                <w:rFonts w:ascii="Arial" w:hAnsi="Arial" w:cs="Arial" w:hint="eastAsia"/>
              </w:rPr>
              <w:t>依据现场实际勘察情况，对重要节点做提升设计</w:t>
            </w:r>
          </w:p>
        </w:tc>
      </w:tr>
      <w:tr w:rsidR="00637FF1">
        <w:trPr>
          <w:trHeight w:val="397"/>
        </w:trPr>
        <w:tc>
          <w:tcPr>
            <w:tcW w:w="821" w:type="dxa"/>
            <w:vMerge w:val="restart"/>
            <w:noWrap/>
            <w:vAlign w:val="center"/>
          </w:tcPr>
          <w:p w:rsidR="00637FF1" w:rsidRDefault="00BD61F7">
            <w:pPr>
              <w:spacing w:line="276" w:lineRule="auto"/>
              <w:jc w:val="center"/>
              <w:rPr>
                <w:rFonts w:ascii="Arial" w:hAnsi="Arial" w:cs="Arial"/>
              </w:rPr>
            </w:pPr>
            <w:r>
              <w:rPr>
                <w:rFonts w:ascii="Arial" w:hAnsi="Arial" w:cs="Arial" w:hint="eastAsia"/>
              </w:rPr>
              <w:t>6</w:t>
            </w:r>
          </w:p>
        </w:tc>
        <w:tc>
          <w:tcPr>
            <w:tcW w:w="3845" w:type="dxa"/>
            <w:vMerge w:val="restart"/>
            <w:tcBorders>
              <w:right w:val="single" w:sz="4" w:space="0" w:color="auto"/>
            </w:tcBorders>
            <w:noWrap/>
            <w:vAlign w:val="center"/>
          </w:tcPr>
          <w:p w:rsidR="00637FF1" w:rsidRDefault="00BD61F7">
            <w:pPr>
              <w:spacing w:line="276" w:lineRule="auto"/>
              <w:jc w:val="left"/>
              <w:rPr>
                <w:rFonts w:ascii="Arial" w:hAnsi="Arial" w:cs="Arial"/>
              </w:rPr>
            </w:pPr>
            <w:r>
              <w:rPr>
                <w:rFonts w:ascii="Arial" w:hAnsi="Arial" w:cs="Arial" w:hint="eastAsia"/>
              </w:rPr>
              <w:t>村口形象方案设计</w:t>
            </w:r>
            <w:r>
              <w:rPr>
                <w:rFonts w:ascii="Arial" w:hAnsi="Arial" w:cs="Arial" w:hint="eastAsia"/>
              </w:rPr>
              <w:t>,4</w:t>
            </w:r>
            <w:r>
              <w:rPr>
                <w:rFonts w:ascii="Arial" w:hAnsi="Arial" w:cs="Arial" w:hint="eastAsia"/>
              </w:rPr>
              <w:t>分</w:t>
            </w:r>
          </w:p>
        </w:tc>
        <w:tc>
          <w:tcPr>
            <w:tcW w:w="1709" w:type="dxa"/>
            <w:tcBorders>
              <w:top w:val="single" w:sz="4" w:space="0" w:color="auto"/>
              <w:left w:val="single" w:sz="4" w:space="0" w:color="auto"/>
              <w:bottom w:val="single" w:sz="4" w:space="0" w:color="auto"/>
            </w:tcBorders>
            <w:noWrap/>
            <w:vAlign w:val="center"/>
          </w:tcPr>
          <w:p w:rsidR="00637FF1" w:rsidRDefault="00BD61F7">
            <w:pPr>
              <w:spacing w:line="273" w:lineRule="auto"/>
              <w:jc w:val="center"/>
              <w:rPr>
                <w:rFonts w:ascii="Arial" w:hAnsi="Arial" w:cs="Arial"/>
              </w:rPr>
            </w:pPr>
            <w:r>
              <w:rPr>
                <w:rFonts w:ascii="Arial" w:hAnsi="Arial" w:cs="Arial" w:hint="eastAsia"/>
              </w:rPr>
              <w:t>2.5-4</w:t>
            </w:r>
            <w:r>
              <w:rPr>
                <w:rFonts w:ascii="宋体" w:hAnsi="宋体" w:cs="Arial" w:hint="eastAsia"/>
              </w:rPr>
              <w:t>分</w:t>
            </w:r>
          </w:p>
        </w:tc>
        <w:tc>
          <w:tcPr>
            <w:tcW w:w="1709" w:type="dxa"/>
            <w:tcBorders>
              <w:top w:val="single" w:sz="4" w:space="0" w:color="auto"/>
              <w:left w:val="single" w:sz="4" w:space="0" w:color="auto"/>
              <w:bottom w:val="single" w:sz="4" w:space="0" w:color="auto"/>
            </w:tcBorders>
            <w:noWrap/>
            <w:vAlign w:val="center"/>
          </w:tcPr>
          <w:p w:rsidR="00637FF1" w:rsidRDefault="00BD61F7">
            <w:pPr>
              <w:spacing w:line="273" w:lineRule="auto"/>
              <w:jc w:val="center"/>
              <w:rPr>
                <w:rFonts w:ascii="Arial" w:hAnsi="Arial" w:cs="Arial"/>
              </w:rPr>
            </w:pPr>
            <w:r>
              <w:rPr>
                <w:rFonts w:ascii="Arial" w:hAnsi="Arial" w:cs="Arial" w:hint="eastAsia"/>
              </w:rPr>
              <w:t>1.5-2.5</w:t>
            </w:r>
            <w:r>
              <w:rPr>
                <w:rFonts w:ascii="宋体" w:hAnsi="宋体" w:cs="Arial" w:hint="eastAsia"/>
              </w:rPr>
              <w:t>分</w:t>
            </w:r>
          </w:p>
        </w:tc>
        <w:tc>
          <w:tcPr>
            <w:tcW w:w="1709" w:type="dxa"/>
            <w:tcBorders>
              <w:top w:val="single" w:sz="4" w:space="0" w:color="auto"/>
              <w:left w:val="single" w:sz="4" w:space="0" w:color="auto"/>
              <w:bottom w:val="single" w:sz="4" w:space="0" w:color="auto"/>
            </w:tcBorders>
            <w:noWrap/>
            <w:vAlign w:val="center"/>
          </w:tcPr>
          <w:p w:rsidR="00637FF1" w:rsidRDefault="00BD61F7">
            <w:pPr>
              <w:spacing w:line="273" w:lineRule="auto"/>
              <w:jc w:val="center"/>
              <w:rPr>
                <w:rFonts w:ascii="Arial" w:hAnsi="Arial" w:cs="Arial"/>
              </w:rPr>
            </w:pPr>
            <w:r>
              <w:rPr>
                <w:rFonts w:ascii="Arial" w:hAnsi="Arial" w:cs="Arial" w:hint="eastAsia"/>
              </w:rPr>
              <w:t>0-1.5</w:t>
            </w:r>
            <w:r>
              <w:rPr>
                <w:rFonts w:ascii="宋体" w:hAnsi="宋体" w:cs="Arial" w:hint="eastAsia"/>
              </w:rPr>
              <w:t>分</w:t>
            </w:r>
          </w:p>
        </w:tc>
      </w:tr>
      <w:tr w:rsidR="00637FF1">
        <w:trPr>
          <w:trHeight w:val="397"/>
        </w:trPr>
        <w:tc>
          <w:tcPr>
            <w:tcW w:w="821" w:type="dxa"/>
            <w:vMerge/>
            <w:noWrap/>
            <w:vAlign w:val="center"/>
          </w:tcPr>
          <w:p w:rsidR="00637FF1" w:rsidRDefault="00637FF1">
            <w:pPr>
              <w:spacing w:line="276" w:lineRule="auto"/>
              <w:jc w:val="center"/>
              <w:rPr>
                <w:rFonts w:ascii="Arial" w:hAnsi="Arial" w:cs="Arial"/>
              </w:rPr>
            </w:pPr>
          </w:p>
        </w:tc>
        <w:tc>
          <w:tcPr>
            <w:tcW w:w="3845" w:type="dxa"/>
            <w:vMerge/>
            <w:tcBorders>
              <w:right w:val="single" w:sz="4" w:space="0" w:color="auto"/>
            </w:tcBorders>
            <w:noWrap/>
            <w:vAlign w:val="center"/>
          </w:tcPr>
          <w:p w:rsidR="00637FF1" w:rsidRDefault="00637FF1">
            <w:pPr>
              <w:spacing w:line="276" w:lineRule="auto"/>
              <w:jc w:val="left"/>
              <w:rPr>
                <w:rFonts w:ascii="Arial" w:hAnsi="Arial" w:cs="Arial"/>
              </w:rPr>
            </w:pPr>
          </w:p>
        </w:tc>
        <w:tc>
          <w:tcPr>
            <w:tcW w:w="5127" w:type="dxa"/>
            <w:gridSpan w:val="3"/>
            <w:tcBorders>
              <w:top w:val="single" w:sz="4" w:space="0" w:color="auto"/>
              <w:left w:val="single" w:sz="4" w:space="0" w:color="auto"/>
              <w:bottom w:val="single" w:sz="4" w:space="0" w:color="auto"/>
            </w:tcBorders>
            <w:noWrap/>
            <w:vAlign w:val="center"/>
          </w:tcPr>
          <w:p w:rsidR="00637FF1" w:rsidRDefault="00BD61F7">
            <w:pPr>
              <w:spacing w:line="276" w:lineRule="auto"/>
              <w:rPr>
                <w:rFonts w:ascii="Arial" w:hAnsi="Arial" w:cs="Arial"/>
              </w:rPr>
            </w:pPr>
            <w:r>
              <w:rPr>
                <w:rFonts w:ascii="Arial" w:hAnsi="Arial" w:cs="Arial" w:hint="eastAsia"/>
              </w:rPr>
              <w:t>入口设计功能完善，形象突出</w:t>
            </w:r>
          </w:p>
        </w:tc>
      </w:tr>
      <w:tr w:rsidR="00637FF1">
        <w:trPr>
          <w:trHeight w:val="397"/>
        </w:trPr>
        <w:tc>
          <w:tcPr>
            <w:tcW w:w="821" w:type="dxa"/>
            <w:vMerge w:val="restart"/>
            <w:noWrap/>
            <w:vAlign w:val="center"/>
          </w:tcPr>
          <w:p w:rsidR="00637FF1" w:rsidRDefault="00BD61F7">
            <w:pPr>
              <w:spacing w:line="276" w:lineRule="auto"/>
              <w:jc w:val="center"/>
              <w:rPr>
                <w:rFonts w:ascii="Arial" w:hAnsi="Arial" w:cs="Arial"/>
              </w:rPr>
            </w:pPr>
            <w:r>
              <w:rPr>
                <w:rFonts w:ascii="Arial" w:hAnsi="Arial" w:cs="Arial" w:hint="eastAsia"/>
              </w:rPr>
              <w:t>7</w:t>
            </w:r>
          </w:p>
        </w:tc>
        <w:tc>
          <w:tcPr>
            <w:tcW w:w="3845" w:type="dxa"/>
            <w:vMerge w:val="restart"/>
            <w:tcBorders>
              <w:right w:val="single" w:sz="4" w:space="0" w:color="auto"/>
            </w:tcBorders>
            <w:noWrap/>
            <w:vAlign w:val="center"/>
          </w:tcPr>
          <w:p w:rsidR="00637FF1" w:rsidRDefault="00BD61F7">
            <w:pPr>
              <w:spacing w:line="276" w:lineRule="auto"/>
              <w:jc w:val="left"/>
              <w:rPr>
                <w:rFonts w:ascii="Arial" w:hAnsi="Arial" w:cs="Arial"/>
              </w:rPr>
            </w:pPr>
            <w:r>
              <w:rPr>
                <w:rFonts w:ascii="Arial" w:hAnsi="Arial" w:cs="Arial" w:hint="eastAsia"/>
              </w:rPr>
              <w:t>办公楼提升设计，</w:t>
            </w:r>
            <w:r>
              <w:rPr>
                <w:rFonts w:ascii="Arial" w:hAnsi="Arial" w:cs="Arial" w:hint="eastAsia"/>
              </w:rPr>
              <w:t>2</w:t>
            </w:r>
            <w:r>
              <w:rPr>
                <w:rFonts w:ascii="Arial" w:hAnsi="Arial" w:cs="Arial" w:hint="eastAsia"/>
              </w:rPr>
              <w:t>分</w:t>
            </w:r>
          </w:p>
        </w:tc>
        <w:tc>
          <w:tcPr>
            <w:tcW w:w="1709" w:type="dxa"/>
            <w:tcBorders>
              <w:top w:val="single" w:sz="4" w:space="0" w:color="auto"/>
              <w:left w:val="single" w:sz="4" w:space="0" w:color="auto"/>
              <w:bottom w:val="single" w:sz="4" w:space="0" w:color="auto"/>
            </w:tcBorders>
            <w:noWrap/>
            <w:vAlign w:val="center"/>
          </w:tcPr>
          <w:p w:rsidR="00637FF1" w:rsidRDefault="00BD61F7">
            <w:pPr>
              <w:spacing w:line="276" w:lineRule="auto"/>
              <w:jc w:val="center"/>
              <w:rPr>
                <w:rFonts w:ascii="Arial" w:hAnsi="Arial" w:cs="Arial"/>
              </w:rPr>
            </w:pPr>
            <w:r>
              <w:rPr>
                <w:rFonts w:ascii="Arial" w:hAnsi="Arial" w:cs="Arial" w:hint="eastAsia"/>
              </w:rPr>
              <w:t>1.3-2</w:t>
            </w:r>
            <w:r>
              <w:rPr>
                <w:rFonts w:ascii="Arial" w:hAnsi="Arial" w:cs="Arial" w:hint="eastAsia"/>
              </w:rPr>
              <w:t>分</w:t>
            </w:r>
          </w:p>
        </w:tc>
        <w:tc>
          <w:tcPr>
            <w:tcW w:w="1709" w:type="dxa"/>
            <w:tcBorders>
              <w:top w:val="single" w:sz="4" w:space="0" w:color="auto"/>
              <w:left w:val="single" w:sz="4" w:space="0" w:color="auto"/>
              <w:bottom w:val="single" w:sz="4" w:space="0" w:color="auto"/>
            </w:tcBorders>
            <w:noWrap/>
            <w:vAlign w:val="center"/>
          </w:tcPr>
          <w:p w:rsidR="00637FF1" w:rsidRDefault="00BD61F7">
            <w:pPr>
              <w:spacing w:line="276" w:lineRule="auto"/>
              <w:jc w:val="center"/>
              <w:rPr>
                <w:rFonts w:ascii="Arial" w:hAnsi="Arial" w:cs="Arial"/>
              </w:rPr>
            </w:pPr>
            <w:r>
              <w:rPr>
                <w:rFonts w:ascii="Arial" w:hAnsi="Arial" w:cs="Arial" w:hint="eastAsia"/>
              </w:rPr>
              <w:t>0.6-1.3</w:t>
            </w:r>
            <w:r>
              <w:rPr>
                <w:rFonts w:ascii="Arial" w:hAnsi="Arial" w:cs="Arial" w:hint="eastAsia"/>
              </w:rPr>
              <w:t>分</w:t>
            </w:r>
          </w:p>
        </w:tc>
        <w:tc>
          <w:tcPr>
            <w:tcW w:w="1709" w:type="dxa"/>
            <w:tcBorders>
              <w:top w:val="single" w:sz="4" w:space="0" w:color="auto"/>
              <w:left w:val="single" w:sz="4" w:space="0" w:color="auto"/>
              <w:bottom w:val="single" w:sz="4" w:space="0" w:color="auto"/>
            </w:tcBorders>
            <w:noWrap/>
            <w:vAlign w:val="center"/>
          </w:tcPr>
          <w:p w:rsidR="00637FF1" w:rsidRDefault="00BD61F7">
            <w:pPr>
              <w:spacing w:line="276" w:lineRule="auto"/>
              <w:jc w:val="center"/>
              <w:rPr>
                <w:rFonts w:ascii="Arial" w:hAnsi="Arial" w:cs="Arial"/>
              </w:rPr>
            </w:pPr>
            <w:r>
              <w:rPr>
                <w:rFonts w:ascii="Arial" w:hAnsi="Arial" w:cs="Arial" w:hint="eastAsia"/>
              </w:rPr>
              <w:t>0-0.6</w:t>
            </w:r>
            <w:r>
              <w:rPr>
                <w:rFonts w:ascii="Arial" w:hAnsi="Arial" w:cs="Arial" w:hint="eastAsia"/>
              </w:rPr>
              <w:t>分</w:t>
            </w:r>
          </w:p>
        </w:tc>
      </w:tr>
      <w:tr w:rsidR="00637FF1">
        <w:trPr>
          <w:trHeight w:val="397"/>
        </w:trPr>
        <w:tc>
          <w:tcPr>
            <w:tcW w:w="821" w:type="dxa"/>
            <w:vMerge/>
            <w:noWrap/>
            <w:vAlign w:val="center"/>
          </w:tcPr>
          <w:p w:rsidR="00637FF1" w:rsidRDefault="00637FF1">
            <w:pPr>
              <w:spacing w:line="276" w:lineRule="auto"/>
              <w:jc w:val="center"/>
              <w:rPr>
                <w:rFonts w:ascii="Arial" w:hAnsi="Arial" w:cs="Arial"/>
              </w:rPr>
            </w:pPr>
          </w:p>
        </w:tc>
        <w:tc>
          <w:tcPr>
            <w:tcW w:w="3845" w:type="dxa"/>
            <w:vMerge/>
            <w:tcBorders>
              <w:right w:val="single" w:sz="4" w:space="0" w:color="auto"/>
            </w:tcBorders>
            <w:noWrap/>
            <w:vAlign w:val="center"/>
          </w:tcPr>
          <w:p w:rsidR="00637FF1" w:rsidRDefault="00637FF1">
            <w:pPr>
              <w:spacing w:line="276" w:lineRule="auto"/>
              <w:jc w:val="left"/>
              <w:rPr>
                <w:rFonts w:ascii="Arial" w:hAnsi="Arial" w:cs="Arial"/>
              </w:rPr>
            </w:pPr>
          </w:p>
        </w:tc>
        <w:tc>
          <w:tcPr>
            <w:tcW w:w="5127" w:type="dxa"/>
            <w:gridSpan w:val="3"/>
            <w:tcBorders>
              <w:top w:val="single" w:sz="4" w:space="0" w:color="auto"/>
              <w:left w:val="single" w:sz="4" w:space="0" w:color="auto"/>
              <w:bottom w:val="single" w:sz="4" w:space="0" w:color="auto"/>
            </w:tcBorders>
            <w:noWrap/>
            <w:vAlign w:val="center"/>
          </w:tcPr>
          <w:p w:rsidR="00637FF1" w:rsidRDefault="00BD61F7">
            <w:pPr>
              <w:spacing w:line="276" w:lineRule="auto"/>
              <w:ind w:left="42"/>
              <w:rPr>
                <w:rFonts w:ascii="Arial" w:hAnsi="Arial" w:cs="Arial"/>
              </w:rPr>
            </w:pPr>
            <w:r>
              <w:rPr>
                <w:rFonts w:ascii="Arial" w:hAnsi="Arial" w:cs="Arial" w:hint="eastAsia"/>
              </w:rPr>
              <w:t>重要节点设计</w:t>
            </w:r>
            <w:proofErr w:type="gramStart"/>
            <w:r>
              <w:rPr>
                <w:rFonts w:ascii="Arial" w:hAnsi="Arial" w:cs="Arial" w:hint="eastAsia"/>
              </w:rPr>
              <w:t>凸</w:t>
            </w:r>
            <w:proofErr w:type="gramEnd"/>
            <w:r>
              <w:rPr>
                <w:rFonts w:ascii="Arial" w:hAnsi="Arial" w:cs="Arial" w:hint="eastAsia"/>
              </w:rPr>
              <w:t>显出独特性、功能性，绿化布局合理，遵守适地适树原则，营造自然景观环境</w:t>
            </w:r>
          </w:p>
        </w:tc>
      </w:tr>
      <w:tr w:rsidR="00637FF1">
        <w:trPr>
          <w:trHeight w:val="397"/>
        </w:trPr>
        <w:tc>
          <w:tcPr>
            <w:tcW w:w="821" w:type="dxa"/>
            <w:vMerge w:val="restart"/>
            <w:noWrap/>
            <w:vAlign w:val="center"/>
          </w:tcPr>
          <w:p w:rsidR="00637FF1" w:rsidRDefault="00BD61F7">
            <w:pPr>
              <w:spacing w:line="276" w:lineRule="auto"/>
              <w:jc w:val="center"/>
              <w:rPr>
                <w:rFonts w:ascii="Arial" w:hAnsi="Arial" w:cs="Arial"/>
              </w:rPr>
            </w:pPr>
            <w:r>
              <w:rPr>
                <w:rFonts w:ascii="Arial" w:hAnsi="Arial" w:cs="Arial" w:hint="eastAsia"/>
              </w:rPr>
              <w:t>8</w:t>
            </w:r>
          </w:p>
        </w:tc>
        <w:tc>
          <w:tcPr>
            <w:tcW w:w="3845" w:type="dxa"/>
            <w:vMerge w:val="restart"/>
            <w:tcBorders>
              <w:right w:val="single" w:sz="4" w:space="0" w:color="auto"/>
            </w:tcBorders>
            <w:noWrap/>
            <w:vAlign w:val="center"/>
          </w:tcPr>
          <w:p w:rsidR="00637FF1" w:rsidRDefault="00BD61F7">
            <w:pPr>
              <w:spacing w:line="276" w:lineRule="auto"/>
              <w:jc w:val="left"/>
              <w:rPr>
                <w:rFonts w:ascii="Arial" w:hAnsi="Arial" w:cs="Arial"/>
              </w:rPr>
            </w:pPr>
            <w:r>
              <w:rPr>
                <w:rFonts w:ascii="Arial" w:hAnsi="Arial" w:cs="Arial" w:hint="eastAsia"/>
              </w:rPr>
              <w:t>美丽庭院设计</w:t>
            </w:r>
            <w:r>
              <w:rPr>
                <w:rFonts w:ascii="Arial" w:hAnsi="Arial" w:cs="Arial" w:hint="eastAsia"/>
              </w:rPr>
              <w:t>,4</w:t>
            </w:r>
            <w:r>
              <w:rPr>
                <w:rFonts w:ascii="Arial" w:hAnsi="Arial" w:cs="Arial" w:hint="eastAsia"/>
              </w:rPr>
              <w:t>分</w:t>
            </w:r>
          </w:p>
        </w:tc>
        <w:tc>
          <w:tcPr>
            <w:tcW w:w="1709" w:type="dxa"/>
            <w:tcBorders>
              <w:top w:val="single" w:sz="4" w:space="0" w:color="auto"/>
              <w:left w:val="single" w:sz="4" w:space="0" w:color="auto"/>
              <w:bottom w:val="single" w:sz="4" w:space="0" w:color="auto"/>
            </w:tcBorders>
            <w:noWrap/>
            <w:vAlign w:val="center"/>
          </w:tcPr>
          <w:p w:rsidR="00637FF1" w:rsidRDefault="00BD61F7">
            <w:pPr>
              <w:spacing w:line="273" w:lineRule="auto"/>
              <w:jc w:val="center"/>
              <w:rPr>
                <w:rFonts w:ascii="Arial" w:hAnsi="Arial" w:cs="Arial"/>
              </w:rPr>
            </w:pPr>
            <w:r>
              <w:rPr>
                <w:rFonts w:ascii="Arial" w:hAnsi="Arial" w:cs="Arial" w:hint="eastAsia"/>
              </w:rPr>
              <w:t>2.5-4</w:t>
            </w:r>
            <w:r>
              <w:rPr>
                <w:rFonts w:ascii="宋体" w:hAnsi="宋体" w:cs="Arial" w:hint="eastAsia"/>
              </w:rPr>
              <w:t>分</w:t>
            </w:r>
          </w:p>
        </w:tc>
        <w:tc>
          <w:tcPr>
            <w:tcW w:w="1709" w:type="dxa"/>
            <w:tcBorders>
              <w:top w:val="single" w:sz="4" w:space="0" w:color="auto"/>
              <w:left w:val="single" w:sz="4" w:space="0" w:color="auto"/>
              <w:bottom w:val="single" w:sz="4" w:space="0" w:color="auto"/>
            </w:tcBorders>
            <w:noWrap/>
            <w:vAlign w:val="center"/>
          </w:tcPr>
          <w:p w:rsidR="00637FF1" w:rsidRDefault="00BD61F7">
            <w:pPr>
              <w:spacing w:line="273" w:lineRule="auto"/>
              <w:jc w:val="center"/>
              <w:rPr>
                <w:rFonts w:ascii="Arial" w:hAnsi="Arial" w:cs="Arial"/>
              </w:rPr>
            </w:pPr>
            <w:r>
              <w:rPr>
                <w:rFonts w:ascii="Arial" w:hAnsi="Arial" w:cs="Arial" w:hint="eastAsia"/>
              </w:rPr>
              <w:t>1.5-2.5</w:t>
            </w:r>
            <w:r>
              <w:rPr>
                <w:rFonts w:ascii="宋体" w:hAnsi="宋体" w:cs="Arial" w:hint="eastAsia"/>
              </w:rPr>
              <w:t>分</w:t>
            </w:r>
          </w:p>
        </w:tc>
        <w:tc>
          <w:tcPr>
            <w:tcW w:w="1709" w:type="dxa"/>
            <w:tcBorders>
              <w:top w:val="single" w:sz="4" w:space="0" w:color="auto"/>
              <w:left w:val="single" w:sz="4" w:space="0" w:color="auto"/>
              <w:bottom w:val="single" w:sz="4" w:space="0" w:color="auto"/>
            </w:tcBorders>
            <w:noWrap/>
            <w:vAlign w:val="center"/>
          </w:tcPr>
          <w:p w:rsidR="00637FF1" w:rsidRDefault="00BD61F7">
            <w:pPr>
              <w:spacing w:line="273" w:lineRule="auto"/>
              <w:jc w:val="center"/>
              <w:rPr>
                <w:rFonts w:ascii="Arial" w:hAnsi="Arial" w:cs="Arial"/>
              </w:rPr>
            </w:pPr>
            <w:r>
              <w:rPr>
                <w:rFonts w:ascii="Arial" w:hAnsi="Arial" w:cs="Arial" w:hint="eastAsia"/>
              </w:rPr>
              <w:t>0-1.5</w:t>
            </w:r>
            <w:r>
              <w:rPr>
                <w:rFonts w:ascii="宋体" w:hAnsi="宋体" w:cs="Arial" w:hint="eastAsia"/>
              </w:rPr>
              <w:t>分</w:t>
            </w:r>
          </w:p>
        </w:tc>
      </w:tr>
      <w:tr w:rsidR="00637FF1">
        <w:trPr>
          <w:trHeight w:val="397"/>
        </w:trPr>
        <w:tc>
          <w:tcPr>
            <w:tcW w:w="821" w:type="dxa"/>
            <w:vMerge/>
            <w:noWrap/>
            <w:vAlign w:val="center"/>
          </w:tcPr>
          <w:p w:rsidR="00637FF1" w:rsidRDefault="00637FF1">
            <w:pPr>
              <w:spacing w:line="276" w:lineRule="auto"/>
              <w:jc w:val="center"/>
              <w:rPr>
                <w:rFonts w:ascii="Arial" w:hAnsi="Arial" w:cs="Arial"/>
              </w:rPr>
            </w:pPr>
          </w:p>
        </w:tc>
        <w:tc>
          <w:tcPr>
            <w:tcW w:w="3845" w:type="dxa"/>
            <w:vMerge/>
            <w:tcBorders>
              <w:right w:val="single" w:sz="4" w:space="0" w:color="auto"/>
            </w:tcBorders>
            <w:noWrap/>
            <w:vAlign w:val="center"/>
          </w:tcPr>
          <w:p w:rsidR="00637FF1" w:rsidRDefault="00637FF1">
            <w:pPr>
              <w:spacing w:line="276" w:lineRule="auto"/>
              <w:jc w:val="left"/>
              <w:rPr>
                <w:rFonts w:ascii="Arial" w:hAnsi="Arial" w:cs="Arial"/>
              </w:rPr>
            </w:pPr>
          </w:p>
        </w:tc>
        <w:tc>
          <w:tcPr>
            <w:tcW w:w="5127" w:type="dxa"/>
            <w:gridSpan w:val="3"/>
            <w:tcBorders>
              <w:top w:val="single" w:sz="4" w:space="0" w:color="auto"/>
              <w:left w:val="single" w:sz="4" w:space="0" w:color="auto"/>
              <w:bottom w:val="single" w:sz="4" w:space="0" w:color="auto"/>
            </w:tcBorders>
            <w:noWrap/>
            <w:vAlign w:val="center"/>
          </w:tcPr>
          <w:p w:rsidR="00637FF1" w:rsidRDefault="00BD61F7">
            <w:pPr>
              <w:spacing w:line="360" w:lineRule="auto"/>
              <w:rPr>
                <w:rFonts w:ascii="Arial" w:hAnsi="Arial" w:cs="Arial"/>
              </w:rPr>
            </w:pPr>
            <w:r>
              <w:rPr>
                <w:rFonts w:ascii="Arial" w:hAnsi="Arial" w:cs="Arial" w:hint="eastAsia"/>
              </w:rPr>
              <w:t>经济实用，造型优美</w:t>
            </w:r>
          </w:p>
        </w:tc>
      </w:tr>
      <w:tr w:rsidR="00637FF1">
        <w:trPr>
          <w:trHeight w:val="360"/>
        </w:trPr>
        <w:tc>
          <w:tcPr>
            <w:tcW w:w="821" w:type="dxa"/>
            <w:vMerge w:val="restart"/>
            <w:noWrap/>
            <w:vAlign w:val="center"/>
          </w:tcPr>
          <w:p w:rsidR="00637FF1" w:rsidRDefault="00BD61F7">
            <w:pPr>
              <w:spacing w:line="276" w:lineRule="auto"/>
              <w:jc w:val="center"/>
              <w:rPr>
                <w:rFonts w:ascii="Arial" w:hAnsi="Arial" w:cs="Arial"/>
              </w:rPr>
            </w:pPr>
            <w:r>
              <w:rPr>
                <w:rFonts w:ascii="Arial" w:hAnsi="Arial" w:cs="Arial" w:hint="eastAsia"/>
              </w:rPr>
              <w:t>9</w:t>
            </w:r>
          </w:p>
        </w:tc>
        <w:tc>
          <w:tcPr>
            <w:tcW w:w="3845" w:type="dxa"/>
            <w:vMerge w:val="restart"/>
            <w:tcBorders>
              <w:right w:val="single" w:sz="4" w:space="0" w:color="auto"/>
            </w:tcBorders>
            <w:noWrap/>
            <w:vAlign w:val="center"/>
          </w:tcPr>
          <w:p w:rsidR="00637FF1" w:rsidRDefault="00BD61F7">
            <w:pPr>
              <w:spacing w:line="276" w:lineRule="auto"/>
              <w:jc w:val="left"/>
              <w:rPr>
                <w:rFonts w:ascii="Arial" w:hAnsi="Arial" w:cs="Arial"/>
              </w:rPr>
            </w:pPr>
            <w:r>
              <w:rPr>
                <w:rFonts w:ascii="Arial" w:hAnsi="Arial" w:cs="Arial" w:hint="eastAsia"/>
              </w:rPr>
              <w:t>总体文本编制深度及质量，</w:t>
            </w:r>
            <w:r>
              <w:rPr>
                <w:rFonts w:ascii="Arial" w:hAnsi="Arial" w:cs="Arial" w:hint="eastAsia"/>
              </w:rPr>
              <w:t>2</w:t>
            </w:r>
            <w:r>
              <w:rPr>
                <w:rFonts w:ascii="Arial" w:hAnsi="Arial" w:cs="Arial" w:hint="eastAsia"/>
              </w:rPr>
              <w:t>分</w:t>
            </w:r>
          </w:p>
        </w:tc>
        <w:tc>
          <w:tcPr>
            <w:tcW w:w="1709" w:type="dxa"/>
            <w:tcBorders>
              <w:top w:val="single" w:sz="4" w:space="0" w:color="auto"/>
              <w:left w:val="single" w:sz="4" w:space="0" w:color="auto"/>
              <w:bottom w:val="single" w:sz="4" w:space="0" w:color="auto"/>
            </w:tcBorders>
            <w:noWrap/>
            <w:vAlign w:val="center"/>
          </w:tcPr>
          <w:p w:rsidR="00637FF1" w:rsidRDefault="00BD61F7">
            <w:pPr>
              <w:spacing w:line="276" w:lineRule="auto"/>
              <w:jc w:val="center"/>
              <w:rPr>
                <w:rFonts w:ascii="Arial" w:hAnsi="Arial" w:cs="Arial"/>
              </w:rPr>
            </w:pPr>
            <w:r>
              <w:rPr>
                <w:rFonts w:ascii="Arial" w:hAnsi="Arial" w:cs="Arial" w:hint="eastAsia"/>
              </w:rPr>
              <w:t>2-3</w:t>
            </w:r>
            <w:r>
              <w:rPr>
                <w:rFonts w:ascii="Arial" w:hAnsi="Arial" w:cs="Arial" w:hint="eastAsia"/>
              </w:rPr>
              <w:t>分</w:t>
            </w:r>
          </w:p>
        </w:tc>
        <w:tc>
          <w:tcPr>
            <w:tcW w:w="1709" w:type="dxa"/>
            <w:tcBorders>
              <w:top w:val="single" w:sz="4" w:space="0" w:color="auto"/>
              <w:left w:val="single" w:sz="4" w:space="0" w:color="auto"/>
              <w:bottom w:val="single" w:sz="4" w:space="0" w:color="auto"/>
            </w:tcBorders>
            <w:noWrap/>
            <w:vAlign w:val="center"/>
          </w:tcPr>
          <w:p w:rsidR="00637FF1" w:rsidRDefault="00BD61F7">
            <w:pPr>
              <w:spacing w:line="276" w:lineRule="auto"/>
              <w:jc w:val="center"/>
              <w:rPr>
                <w:rFonts w:ascii="Arial" w:hAnsi="Arial" w:cs="Arial"/>
              </w:rPr>
            </w:pPr>
            <w:r>
              <w:rPr>
                <w:rFonts w:ascii="Arial" w:hAnsi="Arial" w:cs="Arial" w:hint="eastAsia"/>
              </w:rPr>
              <w:t>1-2</w:t>
            </w:r>
            <w:r>
              <w:rPr>
                <w:rFonts w:ascii="Arial" w:hAnsi="Arial" w:cs="Arial" w:hint="eastAsia"/>
              </w:rPr>
              <w:t>分</w:t>
            </w:r>
          </w:p>
        </w:tc>
        <w:tc>
          <w:tcPr>
            <w:tcW w:w="1709" w:type="dxa"/>
            <w:tcBorders>
              <w:top w:val="single" w:sz="4" w:space="0" w:color="auto"/>
              <w:left w:val="single" w:sz="4" w:space="0" w:color="auto"/>
              <w:bottom w:val="single" w:sz="4" w:space="0" w:color="auto"/>
            </w:tcBorders>
            <w:noWrap/>
            <w:vAlign w:val="center"/>
          </w:tcPr>
          <w:p w:rsidR="00637FF1" w:rsidRDefault="00BD61F7">
            <w:pPr>
              <w:spacing w:line="276" w:lineRule="auto"/>
              <w:jc w:val="center"/>
              <w:rPr>
                <w:rFonts w:ascii="Arial" w:hAnsi="Arial" w:cs="Arial"/>
              </w:rPr>
            </w:pPr>
            <w:r>
              <w:rPr>
                <w:rFonts w:ascii="Arial" w:hAnsi="Arial" w:cs="Arial" w:hint="eastAsia"/>
              </w:rPr>
              <w:t>0-1</w:t>
            </w:r>
            <w:r>
              <w:rPr>
                <w:rFonts w:ascii="Arial" w:hAnsi="Arial" w:cs="Arial" w:hint="eastAsia"/>
              </w:rPr>
              <w:t>分</w:t>
            </w:r>
          </w:p>
        </w:tc>
      </w:tr>
      <w:tr w:rsidR="00637FF1">
        <w:trPr>
          <w:trHeight w:val="360"/>
        </w:trPr>
        <w:tc>
          <w:tcPr>
            <w:tcW w:w="821" w:type="dxa"/>
            <w:vMerge/>
            <w:noWrap/>
            <w:vAlign w:val="center"/>
          </w:tcPr>
          <w:p w:rsidR="00637FF1" w:rsidRDefault="00637FF1">
            <w:pPr>
              <w:spacing w:line="276" w:lineRule="auto"/>
              <w:jc w:val="center"/>
              <w:rPr>
                <w:rFonts w:ascii="Arial" w:hAnsi="Arial" w:cs="Arial"/>
              </w:rPr>
            </w:pPr>
          </w:p>
        </w:tc>
        <w:tc>
          <w:tcPr>
            <w:tcW w:w="3845" w:type="dxa"/>
            <w:vMerge/>
            <w:tcBorders>
              <w:right w:val="single" w:sz="4" w:space="0" w:color="auto"/>
            </w:tcBorders>
            <w:noWrap/>
            <w:vAlign w:val="center"/>
          </w:tcPr>
          <w:p w:rsidR="00637FF1" w:rsidRDefault="00637FF1">
            <w:pPr>
              <w:spacing w:line="276" w:lineRule="auto"/>
              <w:jc w:val="left"/>
              <w:rPr>
                <w:rFonts w:ascii="Arial" w:hAnsi="Arial" w:cs="Arial"/>
              </w:rPr>
            </w:pPr>
          </w:p>
        </w:tc>
        <w:tc>
          <w:tcPr>
            <w:tcW w:w="5127" w:type="dxa"/>
            <w:gridSpan w:val="3"/>
            <w:tcBorders>
              <w:top w:val="single" w:sz="4" w:space="0" w:color="auto"/>
              <w:left w:val="single" w:sz="4" w:space="0" w:color="auto"/>
              <w:bottom w:val="single" w:sz="4" w:space="0" w:color="auto"/>
            </w:tcBorders>
            <w:noWrap/>
            <w:vAlign w:val="center"/>
          </w:tcPr>
          <w:p w:rsidR="00637FF1" w:rsidRDefault="00BD61F7">
            <w:pPr>
              <w:spacing w:line="360" w:lineRule="auto"/>
              <w:rPr>
                <w:rFonts w:ascii="黑体" w:eastAsia="黑体" w:hAnsi="黑体"/>
                <w:b/>
                <w:bCs/>
                <w:color w:val="FF0000"/>
                <w:kern w:val="0"/>
              </w:rPr>
            </w:pPr>
            <w:r>
              <w:rPr>
                <w:rFonts w:hint="eastAsia"/>
              </w:rPr>
              <w:t>满足国家相关规范要求，图纸内容完整，专业齐全，表达清晰，</w:t>
            </w:r>
            <w:r>
              <w:rPr>
                <w:rFonts w:ascii="Arial" w:hAnsi="Arial" w:cs="Arial" w:hint="eastAsia"/>
              </w:rPr>
              <w:t>以及所</w:t>
            </w:r>
            <w:r>
              <w:rPr>
                <w:rFonts w:hint="eastAsia"/>
              </w:rPr>
              <w:t>展示的效果图的</w:t>
            </w:r>
            <w:r>
              <w:t>完整性</w:t>
            </w:r>
            <w:r>
              <w:rPr>
                <w:rFonts w:hint="eastAsia"/>
              </w:rPr>
              <w:t>。</w:t>
            </w:r>
          </w:p>
        </w:tc>
      </w:tr>
      <w:tr w:rsidR="00637FF1">
        <w:trPr>
          <w:trHeight w:val="360"/>
        </w:trPr>
        <w:tc>
          <w:tcPr>
            <w:tcW w:w="821" w:type="dxa"/>
            <w:vMerge w:val="restart"/>
            <w:noWrap/>
            <w:vAlign w:val="center"/>
          </w:tcPr>
          <w:p w:rsidR="00637FF1" w:rsidRDefault="00BD61F7">
            <w:pPr>
              <w:spacing w:line="276" w:lineRule="auto"/>
              <w:jc w:val="center"/>
              <w:rPr>
                <w:rFonts w:ascii="Arial" w:hAnsi="Arial" w:cs="Arial"/>
              </w:rPr>
            </w:pPr>
            <w:r>
              <w:rPr>
                <w:rFonts w:ascii="Arial" w:hAnsi="Arial" w:cs="Arial" w:hint="eastAsia"/>
              </w:rPr>
              <w:t>10</w:t>
            </w:r>
          </w:p>
        </w:tc>
        <w:tc>
          <w:tcPr>
            <w:tcW w:w="3845" w:type="dxa"/>
            <w:vMerge w:val="restart"/>
            <w:tcBorders>
              <w:right w:val="single" w:sz="4" w:space="0" w:color="auto"/>
            </w:tcBorders>
            <w:noWrap/>
            <w:vAlign w:val="center"/>
          </w:tcPr>
          <w:p w:rsidR="00637FF1" w:rsidRDefault="00BD61F7">
            <w:pPr>
              <w:spacing w:line="276" w:lineRule="auto"/>
              <w:jc w:val="left"/>
              <w:rPr>
                <w:rFonts w:ascii="Arial" w:hAnsi="Arial" w:cs="Arial"/>
              </w:rPr>
            </w:pPr>
            <w:r>
              <w:rPr>
                <w:rFonts w:ascii="Arial" w:hAnsi="Arial" w:cs="Arial" w:hint="eastAsia"/>
              </w:rPr>
              <w:t>施工组织方案及管理方案</w:t>
            </w:r>
            <w:r>
              <w:rPr>
                <w:rFonts w:ascii="Arial" w:hAnsi="Arial" w:cs="Arial" w:hint="eastAsia"/>
              </w:rPr>
              <w:t>,2</w:t>
            </w:r>
            <w:r>
              <w:rPr>
                <w:rFonts w:ascii="Arial" w:hAnsi="Arial" w:cs="Arial" w:hint="eastAsia"/>
              </w:rPr>
              <w:t>分</w:t>
            </w:r>
          </w:p>
        </w:tc>
        <w:tc>
          <w:tcPr>
            <w:tcW w:w="1709" w:type="dxa"/>
            <w:tcBorders>
              <w:top w:val="single" w:sz="4" w:space="0" w:color="auto"/>
              <w:left w:val="single" w:sz="4" w:space="0" w:color="auto"/>
              <w:bottom w:val="single" w:sz="4" w:space="0" w:color="auto"/>
            </w:tcBorders>
            <w:noWrap/>
            <w:vAlign w:val="center"/>
          </w:tcPr>
          <w:p w:rsidR="00637FF1" w:rsidRDefault="00BD61F7">
            <w:pPr>
              <w:spacing w:line="276" w:lineRule="auto"/>
              <w:jc w:val="center"/>
              <w:rPr>
                <w:rFonts w:ascii="Arial" w:hAnsi="Arial" w:cs="Arial"/>
              </w:rPr>
            </w:pPr>
            <w:r>
              <w:rPr>
                <w:rFonts w:ascii="Arial" w:hAnsi="Arial" w:cs="Arial" w:hint="eastAsia"/>
              </w:rPr>
              <w:t>1.3-2</w:t>
            </w:r>
            <w:r>
              <w:rPr>
                <w:rFonts w:ascii="Arial" w:hAnsi="Arial" w:cs="Arial" w:hint="eastAsia"/>
              </w:rPr>
              <w:t>分</w:t>
            </w:r>
          </w:p>
        </w:tc>
        <w:tc>
          <w:tcPr>
            <w:tcW w:w="1709" w:type="dxa"/>
            <w:tcBorders>
              <w:top w:val="single" w:sz="4" w:space="0" w:color="auto"/>
              <w:left w:val="single" w:sz="4" w:space="0" w:color="auto"/>
              <w:bottom w:val="single" w:sz="4" w:space="0" w:color="auto"/>
            </w:tcBorders>
            <w:noWrap/>
            <w:vAlign w:val="center"/>
          </w:tcPr>
          <w:p w:rsidR="00637FF1" w:rsidRDefault="00BD61F7">
            <w:pPr>
              <w:spacing w:line="276" w:lineRule="auto"/>
              <w:jc w:val="center"/>
              <w:rPr>
                <w:rFonts w:ascii="Arial" w:hAnsi="Arial" w:cs="Arial"/>
              </w:rPr>
            </w:pPr>
            <w:r>
              <w:rPr>
                <w:rFonts w:ascii="Arial" w:hAnsi="Arial" w:cs="Arial" w:hint="eastAsia"/>
              </w:rPr>
              <w:t>0.6-1.3</w:t>
            </w:r>
            <w:r>
              <w:rPr>
                <w:rFonts w:ascii="Arial" w:hAnsi="Arial" w:cs="Arial" w:hint="eastAsia"/>
              </w:rPr>
              <w:t>分</w:t>
            </w:r>
          </w:p>
        </w:tc>
        <w:tc>
          <w:tcPr>
            <w:tcW w:w="1709" w:type="dxa"/>
            <w:tcBorders>
              <w:top w:val="single" w:sz="4" w:space="0" w:color="auto"/>
              <w:left w:val="single" w:sz="4" w:space="0" w:color="auto"/>
              <w:bottom w:val="single" w:sz="4" w:space="0" w:color="auto"/>
            </w:tcBorders>
            <w:noWrap/>
            <w:vAlign w:val="center"/>
          </w:tcPr>
          <w:p w:rsidR="00637FF1" w:rsidRDefault="00BD61F7">
            <w:pPr>
              <w:spacing w:line="276" w:lineRule="auto"/>
              <w:jc w:val="center"/>
              <w:rPr>
                <w:rFonts w:ascii="Arial" w:hAnsi="Arial" w:cs="Arial"/>
              </w:rPr>
            </w:pPr>
            <w:r>
              <w:rPr>
                <w:rFonts w:ascii="Arial" w:hAnsi="Arial" w:cs="Arial" w:hint="eastAsia"/>
              </w:rPr>
              <w:t>0-0.6</w:t>
            </w:r>
            <w:r>
              <w:rPr>
                <w:rFonts w:ascii="Arial" w:hAnsi="Arial" w:cs="Arial" w:hint="eastAsia"/>
              </w:rPr>
              <w:t>分</w:t>
            </w:r>
          </w:p>
        </w:tc>
      </w:tr>
      <w:tr w:rsidR="00637FF1">
        <w:trPr>
          <w:trHeight w:val="360"/>
        </w:trPr>
        <w:tc>
          <w:tcPr>
            <w:tcW w:w="821" w:type="dxa"/>
            <w:vMerge/>
            <w:noWrap/>
            <w:vAlign w:val="center"/>
          </w:tcPr>
          <w:p w:rsidR="00637FF1" w:rsidRDefault="00637FF1">
            <w:pPr>
              <w:spacing w:line="276" w:lineRule="auto"/>
              <w:jc w:val="center"/>
              <w:rPr>
                <w:rFonts w:ascii="Arial" w:hAnsi="Arial" w:cs="Arial"/>
              </w:rPr>
            </w:pPr>
          </w:p>
        </w:tc>
        <w:tc>
          <w:tcPr>
            <w:tcW w:w="3845" w:type="dxa"/>
            <w:vMerge/>
            <w:tcBorders>
              <w:right w:val="single" w:sz="4" w:space="0" w:color="auto"/>
            </w:tcBorders>
            <w:noWrap/>
            <w:vAlign w:val="center"/>
          </w:tcPr>
          <w:p w:rsidR="00637FF1" w:rsidRDefault="00637FF1">
            <w:pPr>
              <w:spacing w:line="276" w:lineRule="auto"/>
              <w:jc w:val="left"/>
              <w:rPr>
                <w:rFonts w:ascii="Arial" w:hAnsi="Arial" w:cs="Arial"/>
              </w:rPr>
            </w:pPr>
          </w:p>
        </w:tc>
        <w:tc>
          <w:tcPr>
            <w:tcW w:w="5127" w:type="dxa"/>
            <w:gridSpan w:val="3"/>
            <w:tcBorders>
              <w:top w:val="single" w:sz="4" w:space="0" w:color="auto"/>
              <w:left w:val="single" w:sz="4" w:space="0" w:color="auto"/>
              <w:bottom w:val="single" w:sz="4" w:space="0" w:color="auto"/>
            </w:tcBorders>
            <w:noWrap/>
            <w:vAlign w:val="center"/>
          </w:tcPr>
          <w:p w:rsidR="00637FF1" w:rsidRDefault="00BD61F7">
            <w:pPr>
              <w:spacing w:line="276" w:lineRule="auto"/>
              <w:rPr>
                <w:rFonts w:ascii="Arial" w:hAnsi="Arial" w:cs="Arial"/>
              </w:rPr>
            </w:pPr>
            <w:r>
              <w:rPr>
                <w:rFonts w:ascii="Arial" w:hAnsi="Arial" w:cs="Arial"/>
              </w:rPr>
              <w:t>施工组织的总体</w:t>
            </w:r>
            <w:proofErr w:type="gramStart"/>
            <w:r>
              <w:rPr>
                <w:rFonts w:ascii="Arial" w:hAnsi="Arial" w:cs="Arial"/>
              </w:rPr>
              <w:t>布署</w:t>
            </w:r>
            <w:proofErr w:type="gramEnd"/>
            <w:r>
              <w:rPr>
                <w:rFonts w:ascii="Arial" w:hAnsi="Arial" w:cs="Arial"/>
              </w:rPr>
              <w:t>，工期、质量、安全保证措施是否合理、切实可行</w:t>
            </w:r>
            <w:r>
              <w:rPr>
                <w:rFonts w:ascii="Arial" w:hAnsi="Arial" w:cs="Arial" w:hint="eastAsia"/>
              </w:rPr>
              <w:t>。质量、进度、成本管理与控制要点。项目实施要点、难点、重点分析及合理化建议</w:t>
            </w:r>
          </w:p>
        </w:tc>
      </w:tr>
      <w:tr w:rsidR="00637FF1">
        <w:trPr>
          <w:trHeight w:val="360"/>
        </w:trPr>
        <w:tc>
          <w:tcPr>
            <w:tcW w:w="821" w:type="dxa"/>
            <w:vMerge w:val="restart"/>
            <w:noWrap/>
            <w:vAlign w:val="center"/>
          </w:tcPr>
          <w:p w:rsidR="00637FF1" w:rsidRDefault="00BD61F7">
            <w:pPr>
              <w:spacing w:line="276" w:lineRule="auto"/>
              <w:jc w:val="center"/>
              <w:rPr>
                <w:rFonts w:ascii="Arial" w:hAnsi="Arial" w:cs="Arial"/>
              </w:rPr>
            </w:pPr>
            <w:r>
              <w:rPr>
                <w:rFonts w:ascii="Arial" w:hAnsi="Arial" w:cs="Arial" w:hint="eastAsia"/>
              </w:rPr>
              <w:t>11</w:t>
            </w:r>
          </w:p>
        </w:tc>
        <w:tc>
          <w:tcPr>
            <w:tcW w:w="3845" w:type="dxa"/>
            <w:vMerge w:val="restart"/>
            <w:tcBorders>
              <w:right w:val="single" w:sz="4" w:space="0" w:color="auto"/>
            </w:tcBorders>
            <w:noWrap/>
            <w:vAlign w:val="center"/>
          </w:tcPr>
          <w:p w:rsidR="00637FF1" w:rsidRDefault="00BD61F7">
            <w:pPr>
              <w:spacing w:line="276" w:lineRule="auto"/>
              <w:jc w:val="left"/>
              <w:rPr>
                <w:rFonts w:ascii="Arial" w:hAnsi="Arial" w:cs="Arial"/>
              </w:rPr>
            </w:pPr>
            <w:r>
              <w:rPr>
                <w:rFonts w:ascii="Arial" w:hAnsi="Arial" w:cs="Arial" w:hint="eastAsia"/>
              </w:rPr>
              <w:t>投资造价</w:t>
            </w:r>
            <w:r>
              <w:rPr>
                <w:rFonts w:ascii="Arial" w:hAnsi="Arial" w:cs="Arial" w:hint="eastAsia"/>
              </w:rPr>
              <w:t>,2</w:t>
            </w:r>
            <w:r>
              <w:rPr>
                <w:rFonts w:ascii="Arial" w:hAnsi="Arial" w:cs="Arial" w:hint="eastAsia"/>
              </w:rPr>
              <w:t>分</w:t>
            </w:r>
          </w:p>
        </w:tc>
        <w:tc>
          <w:tcPr>
            <w:tcW w:w="1709" w:type="dxa"/>
            <w:tcBorders>
              <w:top w:val="single" w:sz="4" w:space="0" w:color="auto"/>
              <w:left w:val="single" w:sz="4" w:space="0" w:color="auto"/>
              <w:bottom w:val="single" w:sz="4" w:space="0" w:color="auto"/>
            </w:tcBorders>
            <w:noWrap/>
            <w:vAlign w:val="center"/>
          </w:tcPr>
          <w:p w:rsidR="00637FF1" w:rsidRDefault="00BD61F7">
            <w:pPr>
              <w:spacing w:line="276" w:lineRule="auto"/>
              <w:jc w:val="center"/>
              <w:rPr>
                <w:rFonts w:ascii="Arial" w:hAnsi="Arial" w:cs="Arial"/>
              </w:rPr>
            </w:pPr>
            <w:r>
              <w:rPr>
                <w:rFonts w:ascii="Arial" w:hAnsi="Arial" w:cs="Arial" w:hint="eastAsia"/>
              </w:rPr>
              <w:t>1.5-2</w:t>
            </w:r>
            <w:r>
              <w:rPr>
                <w:rFonts w:ascii="Arial" w:hAnsi="Arial" w:cs="Arial" w:hint="eastAsia"/>
              </w:rPr>
              <w:t>分</w:t>
            </w:r>
          </w:p>
        </w:tc>
        <w:tc>
          <w:tcPr>
            <w:tcW w:w="1709" w:type="dxa"/>
            <w:tcBorders>
              <w:top w:val="single" w:sz="4" w:space="0" w:color="auto"/>
              <w:left w:val="single" w:sz="4" w:space="0" w:color="auto"/>
              <w:bottom w:val="single" w:sz="4" w:space="0" w:color="auto"/>
            </w:tcBorders>
            <w:noWrap/>
            <w:vAlign w:val="center"/>
          </w:tcPr>
          <w:p w:rsidR="00637FF1" w:rsidRDefault="00BD61F7">
            <w:pPr>
              <w:spacing w:line="276" w:lineRule="auto"/>
              <w:jc w:val="center"/>
              <w:rPr>
                <w:rFonts w:ascii="Arial" w:hAnsi="Arial" w:cs="Arial"/>
              </w:rPr>
            </w:pPr>
            <w:r>
              <w:rPr>
                <w:rFonts w:ascii="Arial" w:hAnsi="Arial" w:cs="Arial" w:hint="eastAsia"/>
              </w:rPr>
              <w:t>0.7-1.5</w:t>
            </w:r>
            <w:r>
              <w:rPr>
                <w:rFonts w:ascii="Arial" w:hAnsi="Arial" w:cs="Arial" w:hint="eastAsia"/>
              </w:rPr>
              <w:t>分</w:t>
            </w:r>
          </w:p>
        </w:tc>
        <w:tc>
          <w:tcPr>
            <w:tcW w:w="1709" w:type="dxa"/>
            <w:tcBorders>
              <w:top w:val="single" w:sz="4" w:space="0" w:color="auto"/>
              <w:left w:val="single" w:sz="4" w:space="0" w:color="auto"/>
              <w:bottom w:val="single" w:sz="4" w:space="0" w:color="auto"/>
            </w:tcBorders>
            <w:noWrap/>
            <w:vAlign w:val="center"/>
          </w:tcPr>
          <w:p w:rsidR="00637FF1" w:rsidRDefault="00BD61F7">
            <w:pPr>
              <w:spacing w:line="276" w:lineRule="auto"/>
              <w:jc w:val="center"/>
              <w:rPr>
                <w:rFonts w:ascii="Arial" w:hAnsi="Arial" w:cs="Arial"/>
              </w:rPr>
            </w:pPr>
            <w:r>
              <w:rPr>
                <w:rFonts w:ascii="Arial" w:hAnsi="Arial" w:cs="Arial" w:hint="eastAsia"/>
              </w:rPr>
              <w:t>0-0.7</w:t>
            </w:r>
            <w:r>
              <w:rPr>
                <w:rFonts w:ascii="Arial" w:hAnsi="Arial" w:cs="Arial" w:hint="eastAsia"/>
              </w:rPr>
              <w:t>分</w:t>
            </w:r>
          </w:p>
        </w:tc>
      </w:tr>
      <w:tr w:rsidR="00637FF1">
        <w:trPr>
          <w:trHeight w:val="360"/>
        </w:trPr>
        <w:tc>
          <w:tcPr>
            <w:tcW w:w="821" w:type="dxa"/>
            <w:vMerge/>
            <w:noWrap/>
            <w:vAlign w:val="center"/>
          </w:tcPr>
          <w:p w:rsidR="00637FF1" w:rsidRDefault="00637FF1">
            <w:pPr>
              <w:spacing w:line="276" w:lineRule="auto"/>
              <w:jc w:val="center"/>
              <w:rPr>
                <w:rFonts w:ascii="Arial" w:hAnsi="Arial" w:cs="Arial"/>
              </w:rPr>
            </w:pPr>
          </w:p>
        </w:tc>
        <w:tc>
          <w:tcPr>
            <w:tcW w:w="3845" w:type="dxa"/>
            <w:vMerge/>
            <w:tcBorders>
              <w:right w:val="single" w:sz="4" w:space="0" w:color="auto"/>
            </w:tcBorders>
            <w:noWrap/>
            <w:vAlign w:val="center"/>
          </w:tcPr>
          <w:p w:rsidR="00637FF1" w:rsidRDefault="00637FF1">
            <w:pPr>
              <w:spacing w:line="276" w:lineRule="auto"/>
              <w:jc w:val="left"/>
              <w:rPr>
                <w:rFonts w:ascii="Arial" w:hAnsi="Arial" w:cs="Arial"/>
              </w:rPr>
            </w:pPr>
          </w:p>
        </w:tc>
        <w:tc>
          <w:tcPr>
            <w:tcW w:w="5127" w:type="dxa"/>
            <w:gridSpan w:val="3"/>
            <w:tcBorders>
              <w:top w:val="single" w:sz="4" w:space="0" w:color="auto"/>
              <w:left w:val="single" w:sz="4" w:space="0" w:color="auto"/>
              <w:bottom w:val="single" w:sz="4" w:space="0" w:color="auto"/>
            </w:tcBorders>
            <w:noWrap/>
            <w:vAlign w:val="center"/>
          </w:tcPr>
          <w:p w:rsidR="00637FF1" w:rsidRDefault="00BD61F7">
            <w:pPr>
              <w:spacing w:line="360" w:lineRule="auto"/>
              <w:rPr>
                <w:rFonts w:ascii="Arial" w:hAnsi="Arial" w:cs="Arial"/>
              </w:rPr>
            </w:pPr>
            <w:r>
              <w:rPr>
                <w:rFonts w:ascii="Arial" w:hAnsi="Arial" w:cs="Arial" w:hint="eastAsia"/>
              </w:rPr>
              <w:t>造价分析表中工程名称、工程量、项目特征</w:t>
            </w:r>
            <w:r>
              <w:rPr>
                <w:rFonts w:hint="eastAsia"/>
              </w:rPr>
              <w:t>内容完善、全面、基本准确</w:t>
            </w:r>
            <w:r>
              <w:rPr>
                <w:rFonts w:ascii="Arial" w:hAnsi="Arial" w:cs="Arial" w:hint="eastAsia"/>
              </w:rPr>
              <w:t>；</w:t>
            </w:r>
            <w:r>
              <w:rPr>
                <w:rFonts w:hint="eastAsia"/>
              </w:rPr>
              <w:t>资料完整、编制清晰、符合项目实际情况。</w:t>
            </w:r>
          </w:p>
        </w:tc>
      </w:tr>
    </w:tbl>
    <w:p w:rsidR="00637FF1" w:rsidRDefault="00BD61F7">
      <w:pPr>
        <w:pStyle w:val="a0"/>
        <w:numPr>
          <w:ilvl w:val="0"/>
          <w:numId w:val="3"/>
        </w:numPr>
        <w:ind w:firstLineChars="200" w:firstLine="422"/>
        <w:rPr>
          <w:rFonts w:ascii="宋体" w:hAnsi="宋体" w:cs="宋体"/>
          <w:bCs/>
          <w:kern w:val="0"/>
          <w:sz w:val="21"/>
          <w:szCs w:val="21"/>
        </w:rPr>
      </w:pPr>
      <w:r>
        <w:rPr>
          <w:rFonts w:ascii="宋体" w:hAnsi="宋体" w:cs="宋体" w:hint="eastAsia"/>
          <w:b/>
          <w:kern w:val="0"/>
          <w:sz w:val="21"/>
          <w:szCs w:val="21"/>
        </w:rPr>
        <w:t>注：</w:t>
      </w:r>
      <w:r>
        <w:rPr>
          <w:rFonts w:ascii="宋体" w:hAnsi="宋体" w:cs="宋体" w:hint="eastAsia"/>
          <w:bCs/>
          <w:kern w:val="0"/>
          <w:sz w:val="21"/>
          <w:szCs w:val="21"/>
        </w:rPr>
        <w:t>1、评标委员会应当严格遵守《浙江省工程项目招投标领域营商环境专项整治工作方案》文件的要求客观合理的进行打分。</w:t>
      </w:r>
    </w:p>
    <w:p w:rsidR="00637FF1" w:rsidRDefault="00BD61F7">
      <w:pPr>
        <w:pStyle w:val="a6"/>
        <w:spacing w:line="360" w:lineRule="auto"/>
        <w:ind w:firstLineChars="100" w:firstLine="241"/>
        <w:rPr>
          <w:rFonts w:hAnsi="宋体"/>
          <w:b/>
          <w:sz w:val="24"/>
          <w:szCs w:val="24"/>
        </w:rPr>
      </w:pPr>
      <w:r>
        <w:rPr>
          <w:rFonts w:hAnsi="宋体" w:hint="eastAsia"/>
          <w:b/>
          <w:sz w:val="24"/>
          <w:szCs w:val="24"/>
        </w:rPr>
        <w:t>3.4商务标评分（满分50分）</w:t>
      </w:r>
    </w:p>
    <w:p w:rsidR="00637FF1" w:rsidRDefault="00BD61F7">
      <w:pPr>
        <w:spacing w:line="360" w:lineRule="auto"/>
        <w:ind w:firstLineChars="200" w:firstLine="420"/>
        <w:rPr>
          <w:rFonts w:ascii="宋体" w:hAnsi="宋体"/>
          <w:color w:val="000000"/>
          <w:kern w:val="0"/>
        </w:rPr>
      </w:pPr>
      <w:r>
        <w:rPr>
          <w:rFonts w:ascii="宋体" w:hAnsi="宋体" w:hint="eastAsia"/>
          <w:color w:val="000000"/>
          <w:kern w:val="0"/>
        </w:rPr>
        <w:t>3.4.</w:t>
      </w:r>
      <w:r>
        <w:rPr>
          <w:rFonts w:ascii="宋体" w:hAnsi="宋体" w:hint="eastAsia"/>
          <w:b/>
          <w:bCs/>
          <w:color w:val="000000"/>
          <w:kern w:val="0"/>
        </w:rPr>
        <w:t>1若通过投标人资格审查、技术标评审的有效投标人大于7家的，</w:t>
      </w:r>
      <w:proofErr w:type="gramStart"/>
      <w:r>
        <w:rPr>
          <w:rFonts w:ascii="宋体" w:hAnsi="宋体" w:hint="eastAsia"/>
          <w:b/>
          <w:bCs/>
          <w:color w:val="000000"/>
          <w:kern w:val="0"/>
        </w:rPr>
        <w:t>取技术标</w:t>
      </w:r>
      <w:proofErr w:type="gramEnd"/>
      <w:r>
        <w:rPr>
          <w:rFonts w:ascii="宋体" w:hAnsi="宋体" w:hint="eastAsia"/>
          <w:b/>
          <w:bCs/>
          <w:color w:val="000000"/>
          <w:kern w:val="0"/>
        </w:rPr>
        <w:t>总得分前7名进入商务标评审（如有出现得分并列第7的，并列第7的全部进入评审）；若有效投标人小于等于7家</w:t>
      </w:r>
      <w:r>
        <w:rPr>
          <w:rFonts w:ascii="宋体" w:hAnsi="宋体" w:hint="eastAsia"/>
          <w:b/>
          <w:bCs/>
          <w:color w:val="000000"/>
          <w:kern w:val="0"/>
        </w:rPr>
        <w:lastRenderedPageBreak/>
        <w:t>的，则全部进入商务标评审。未入围的投标人的商务标将不予开启</w:t>
      </w:r>
      <w:r>
        <w:rPr>
          <w:rFonts w:ascii="宋体" w:hAnsi="宋体" w:hint="eastAsia"/>
          <w:color w:val="000000"/>
          <w:kern w:val="0"/>
        </w:rPr>
        <w:t>。入围商务标评审的投标人经确定后，不再因后续评审否决而进行递补。</w:t>
      </w:r>
    </w:p>
    <w:p w:rsidR="00637FF1" w:rsidRDefault="00BD61F7">
      <w:pPr>
        <w:spacing w:line="360" w:lineRule="auto"/>
        <w:ind w:firstLineChars="200" w:firstLine="420"/>
        <w:rPr>
          <w:rFonts w:ascii="宋体" w:hAnsi="宋体"/>
          <w:color w:val="000000"/>
          <w:kern w:val="0"/>
        </w:rPr>
      </w:pPr>
      <w:r>
        <w:rPr>
          <w:rFonts w:ascii="宋体" w:hAnsi="宋体" w:hint="eastAsia"/>
          <w:color w:val="000000"/>
          <w:kern w:val="0"/>
        </w:rPr>
        <w:t>3.4.2商务标的符合性审查</w:t>
      </w:r>
    </w:p>
    <w:p w:rsidR="00637FF1" w:rsidRDefault="00BD61F7" w:rsidP="00637FF1">
      <w:pPr>
        <w:spacing w:line="360" w:lineRule="auto"/>
        <w:ind w:firstLineChars="196" w:firstLine="412"/>
        <w:rPr>
          <w:rFonts w:ascii="宋体" w:hAnsi="宋体"/>
        </w:rPr>
      </w:pPr>
      <w:r>
        <w:rPr>
          <w:rFonts w:ascii="宋体" w:hAnsi="宋体" w:hint="eastAsia"/>
          <w:color w:val="000000"/>
          <w:kern w:val="0"/>
        </w:rPr>
        <w:t>评标委员会应依照招标文件的要求和规定，对入围的商务标进行符合性审查。商务标如存在以下情况之一的，经评标委员会以少数服从多数的原则审核认定，作为符合性审查未通过予以否决其投标，不再进行商务标的评分。投标人不得通过补充、修改或撤消投标文件中的内容使其成为实质性</w:t>
      </w:r>
      <w:r>
        <w:rPr>
          <w:rFonts w:ascii="宋体" w:hAnsi="宋体" w:hint="eastAsia"/>
        </w:rPr>
        <w:t>响应的投标。</w:t>
      </w:r>
    </w:p>
    <w:p w:rsidR="00637FF1" w:rsidRDefault="00BD61F7">
      <w:pPr>
        <w:spacing w:line="360" w:lineRule="auto"/>
        <w:ind w:firstLineChars="192" w:firstLine="403"/>
        <w:rPr>
          <w:rFonts w:ascii="宋体" w:hAnsi="宋体"/>
        </w:rPr>
      </w:pPr>
      <w:r>
        <w:rPr>
          <w:rFonts w:ascii="宋体" w:hAnsi="宋体" w:hint="eastAsia"/>
        </w:rPr>
        <w:t>1）未按招标文件的要求签署和盖章的；</w:t>
      </w:r>
    </w:p>
    <w:p w:rsidR="00637FF1" w:rsidRDefault="00BD61F7">
      <w:pPr>
        <w:spacing w:line="360" w:lineRule="auto"/>
        <w:ind w:firstLineChars="192" w:firstLine="403"/>
        <w:rPr>
          <w:rFonts w:ascii="宋体" w:hAnsi="宋体"/>
        </w:rPr>
      </w:pPr>
      <w:r>
        <w:rPr>
          <w:rFonts w:ascii="宋体" w:hAnsi="宋体" w:hint="eastAsia"/>
        </w:rPr>
        <w:t>2）不响应招标文件规定的实质性要求的；</w:t>
      </w:r>
    </w:p>
    <w:p w:rsidR="00637FF1" w:rsidRDefault="00BD61F7">
      <w:pPr>
        <w:spacing w:line="360" w:lineRule="auto"/>
        <w:ind w:firstLineChars="192" w:firstLine="403"/>
        <w:rPr>
          <w:rFonts w:ascii="宋体" w:hAnsi="宋体"/>
        </w:rPr>
      </w:pPr>
      <w:r>
        <w:rPr>
          <w:rFonts w:ascii="宋体" w:hAnsi="宋体" w:hint="eastAsia"/>
        </w:rPr>
        <w:t>3）投标人递交两份或多份内容不同的投标文件，或在一份投标文件中对同一招标项目报有两个或多个报价，且未声明哪一个有效；</w:t>
      </w:r>
    </w:p>
    <w:p w:rsidR="00637FF1" w:rsidRDefault="00BD61F7">
      <w:pPr>
        <w:spacing w:line="360" w:lineRule="auto"/>
        <w:ind w:firstLineChars="200" w:firstLine="420"/>
        <w:rPr>
          <w:rFonts w:ascii="宋体" w:hAnsi="宋体"/>
        </w:rPr>
      </w:pPr>
      <w:r>
        <w:rPr>
          <w:rFonts w:ascii="宋体" w:hAnsi="宋体" w:hint="eastAsia"/>
        </w:rPr>
        <w:t>4）投标文件载明的计划工期超过招标文件规定期限；</w:t>
      </w:r>
    </w:p>
    <w:p w:rsidR="00637FF1" w:rsidRDefault="00BD61F7">
      <w:pPr>
        <w:spacing w:line="360" w:lineRule="auto"/>
        <w:ind w:firstLineChars="200" w:firstLine="420"/>
        <w:rPr>
          <w:rFonts w:ascii="宋体" w:hAnsi="宋体"/>
        </w:rPr>
      </w:pPr>
      <w:r>
        <w:rPr>
          <w:rFonts w:ascii="宋体" w:hAnsi="宋体" w:hint="eastAsia"/>
        </w:rPr>
        <w:t>5）投标报价大于投标最高限价的（包括设计费及工程费）,</w:t>
      </w:r>
      <w:r>
        <w:rPr>
          <w:rFonts w:hint="eastAsia"/>
        </w:rPr>
        <w:t>本项目的本项目的最高限价为</w:t>
      </w:r>
      <w:r>
        <w:rPr>
          <w:rFonts w:hint="eastAsia"/>
        </w:rPr>
        <w:t>560</w:t>
      </w:r>
      <w:r>
        <w:rPr>
          <w:rFonts w:hint="eastAsia"/>
        </w:rPr>
        <w:t>万元万元（其中设计费最高限价</w:t>
      </w:r>
      <w:r>
        <w:rPr>
          <w:rFonts w:hint="eastAsia"/>
        </w:rPr>
        <w:t>15</w:t>
      </w:r>
      <w:r>
        <w:rPr>
          <w:rFonts w:hint="eastAsia"/>
        </w:rPr>
        <w:t>万元，工程费最高限价</w:t>
      </w:r>
      <w:r>
        <w:rPr>
          <w:rFonts w:hint="eastAsia"/>
        </w:rPr>
        <w:t>545</w:t>
      </w:r>
      <w:r>
        <w:rPr>
          <w:rFonts w:hint="eastAsia"/>
        </w:rPr>
        <w:t>万元）</w:t>
      </w:r>
      <w:r>
        <w:rPr>
          <w:rFonts w:ascii="宋体" w:hAnsi="宋体" w:hint="eastAsia"/>
        </w:rPr>
        <w:t>；</w:t>
      </w:r>
    </w:p>
    <w:p w:rsidR="00637FF1" w:rsidRDefault="00BD61F7">
      <w:pPr>
        <w:spacing w:line="360" w:lineRule="auto"/>
        <w:ind w:firstLineChars="200" w:firstLine="420"/>
        <w:rPr>
          <w:rFonts w:ascii="宋体" w:hAnsi="宋体"/>
        </w:rPr>
      </w:pPr>
      <w:r>
        <w:rPr>
          <w:rFonts w:ascii="宋体" w:hAnsi="宋体" w:hint="eastAsia"/>
        </w:rPr>
        <w:t>6）</w:t>
      </w:r>
      <w:proofErr w:type="gramStart"/>
      <w:r>
        <w:rPr>
          <w:rFonts w:ascii="宋体" w:hAnsi="宋体" w:hint="eastAsia"/>
        </w:rPr>
        <w:t>投标函与投标</w:t>
      </w:r>
      <w:proofErr w:type="gramEnd"/>
      <w:r>
        <w:rPr>
          <w:rFonts w:ascii="宋体" w:hAnsi="宋体" w:hint="eastAsia"/>
        </w:rPr>
        <w:t>函附表报价不一致，或存在计算错误或大小写不一致；</w:t>
      </w:r>
    </w:p>
    <w:p w:rsidR="00637FF1" w:rsidRDefault="00BD61F7">
      <w:pPr>
        <w:spacing w:line="360" w:lineRule="auto"/>
        <w:ind w:firstLineChars="150" w:firstLine="315"/>
        <w:rPr>
          <w:rFonts w:ascii="宋体" w:hAnsi="宋体"/>
        </w:rPr>
      </w:pPr>
      <w:r>
        <w:rPr>
          <w:rFonts w:ascii="宋体" w:hAnsi="宋体" w:hint="eastAsia"/>
        </w:rPr>
        <w:t xml:space="preserve"> 7）存在法律、法规、规章规定的其它无效投标情况的。</w:t>
      </w:r>
    </w:p>
    <w:p w:rsidR="00637FF1" w:rsidRDefault="00BD61F7">
      <w:pPr>
        <w:spacing w:line="360" w:lineRule="auto"/>
        <w:ind w:firstLineChars="200" w:firstLine="420"/>
        <w:rPr>
          <w:rFonts w:ascii="宋体" w:hAnsi="宋体"/>
          <w:b/>
          <w:bCs/>
        </w:rPr>
      </w:pPr>
      <w:r>
        <w:rPr>
          <w:rFonts w:ascii="宋体" w:hAnsi="宋体" w:hint="eastAsia"/>
          <w:color w:val="000000"/>
          <w:kern w:val="0"/>
        </w:rPr>
        <w:t>3.4.3</w:t>
      </w:r>
      <w:r>
        <w:rPr>
          <w:rFonts w:ascii="宋体" w:hAnsi="宋体" w:hint="eastAsia"/>
        </w:rPr>
        <w:t>评标基准价的确定：</w:t>
      </w:r>
      <w:r>
        <w:rPr>
          <w:rFonts w:ascii="宋体" w:hAnsi="宋体" w:hint="eastAsia"/>
          <w:b/>
          <w:bCs/>
        </w:rPr>
        <w:t>入围投标人商务</w:t>
      </w:r>
      <w:proofErr w:type="gramStart"/>
      <w:r>
        <w:rPr>
          <w:rFonts w:ascii="宋体" w:hAnsi="宋体" w:hint="eastAsia"/>
          <w:b/>
          <w:bCs/>
        </w:rPr>
        <w:t>标符合</w:t>
      </w:r>
      <w:proofErr w:type="gramEnd"/>
      <w:r>
        <w:rPr>
          <w:rFonts w:ascii="宋体" w:hAnsi="宋体" w:hint="eastAsia"/>
          <w:b/>
          <w:bCs/>
        </w:rPr>
        <w:t>性审查后，以通过审查投标人报价的算术平均值作为评标基准价；</w:t>
      </w:r>
    </w:p>
    <w:p w:rsidR="00637FF1" w:rsidRDefault="00BD61F7">
      <w:pPr>
        <w:spacing w:line="360" w:lineRule="auto"/>
        <w:ind w:firstLineChars="200" w:firstLine="420"/>
      </w:pPr>
      <w:r>
        <w:rPr>
          <w:rFonts w:hint="eastAsia"/>
        </w:rPr>
        <w:t>评标基准价由评标委员会计算、复核并签字确认。除计算差错外，确认后的评标基准价在本次招标期间保持不变。计算差错，仅限于以下两种情况：（</w:t>
      </w:r>
      <w:r>
        <w:rPr>
          <w:rFonts w:hint="eastAsia"/>
        </w:rPr>
        <w:t>1</w:t>
      </w:r>
      <w:r>
        <w:rPr>
          <w:rFonts w:hint="eastAsia"/>
        </w:rPr>
        <w:t>）纯算术性四则运算差错；（</w:t>
      </w:r>
      <w:r>
        <w:rPr>
          <w:rFonts w:hint="eastAsia"/>
        </w:rPr>
        <w:t>2</w:t>
      </w:r>
      <w:r>
        <w:rPr>
          <w:rFonts w:hint="eastAsia"/>
        </w:rPr>
        <w:t>）未按约定的计算方法，多计或少计投标人报价。由于评标差错，导致否决投标错误，重新评标纠正等其他情况，不属于计算差错。</w:t>
      </w:r>
    </w:p>
    <w:p w:rsidR="00637FF1" w:rsidRDefault="00BD61F7">
      <w:pPr>
        <w:spacing w:line="360" w:lineRule="auto"/>
        <w:ind w:firstLineChars="150" w:firstLine="315"/>
      </w:pPr>
      <w:r>
        <w:rPr>
          <w:rFonts w:hint="eastAsia"/>
        </w:rPr>
        <w:t>3.4.4</w:t>
      </w:r>
      <w:r>
        <w:rPr>
          <w:rFonts w:hint="eastAsia"/>
        </w:rPr>
        <w:t>评标价的偏差率计算公式</w:t>
      </w:r>
      <w:r>
        <w:rPr>
          <w:rFonts w:hint="eastAsia"/>
        </w:rPr>
        <w:t xml:space="preserve"> </w:t>
      </w:r>
    </w:p>
    <w:p w:rsidR="00637FF1" w:rsidRDefault="00BD61F7">
      <w:pPr>
        <w:spacing w:line="360" w:lineRule="auto"/>
        <w:ind w:firstLineChars="150" w:firstLine="315"/>
      </w:pPr>
      <w:r>
        <w:rPr>
          <w:rFonts w:hint="eastAsia"/>
        </w:rPr>
        <w:t>偏差率</w:t>
      </w:r>
      <w:r>
        <w:rPr>
          <w:rFonts w:hint="eastAsia"/>
        </w:rPr>
        <w:t xml:space="preserve">=100% </w:t>
      </w:r>
      <w:r>
        <w:rPr>
          <w:rFonts w:hint="eastAsia"/>
        </w:rPr>
        <w:t>×（投标人报价－评标基准价）</w:t>
      </w:r>
      <w:r>
        <w:rPr>
          <w:rFonts w:hint="eastAsia"/>
        </w:rPr>
        <w:t>/</w:t>
      </w:r>
      <w:r>
        <w:rPr>
          <w:rFonts w:hint="eastAsia"/>
        </w:rPr>
        <w:t>评标基准价；</w:t>
      </w:r>
    </w:p>
    <w:p w:rsidR="00637FF1" w:rsidRDefault="00BD61F7">
      <w:pPr>
        <w:spacing w:line="360" w:lineRule="auto"/>
        <w:ind w:firstLineChars="150" w:firstLine="315"/>
      </w:pPr>
      <w:r>
        <w:rPr>
          <w:rFonts w:hint="eastAsia"/>
        </w:rPr>
        <w:t>保留小数点后</w:t>
      </w:r>
      <w:r>
        <w:rPr>
          <w:rFonts w:hint="eastAsia"/>
        </w:rPr>
        <w:t>2</w:t>
      </w:r>
      <w:r>
        <w:rPr>
          <w:rFonts w:hint="eastAsia"/>
        </w:rPr>
        <w:t>位，第</w:t>
      </w:r>
      <w:r>
        <w:rPr>
          <w:rFonts w:hint="eastAsia"/>
        </w:rPr>
        <w:t>3</w:t>
      </w:r>
      <w:r>
        <w:rPr>
          <w:rFonts w:hint="eastAsia"/>
        </w:rPr>
        <w:t>位四舍五入。</w:t>
      </w:r>
      <w:r>
        <w:rPr>
          <w:rFonts w:hint="eastAsia"/>
        </w:rPr>
        <w:t xml:space="preserve"> </w:t>
      </w:r>
    </w:p>
    <w:p w:rsidR="00637FF1" w:rsidRDefault="00BD61F7">
      <w:pPr>
        <w:spacing w:line="360" w:lineRule="auto"/>
        <w:ind w:firstLineChars="150" w:firstLine="315"/>
      </w:pPr>
      <w:r>
        <w:rPr>
          <w:rFonts w:hint="eastAsia"/>
        </w:rPr>
        <w:t>3.4.5</w:t>
      </w:r>
      <w:r>
        <w:rPr>
          <w:rFonts w:hint="eastAsia"/>
        </w:rPr>
        <w:t>计算公式（</w:t>
      </w:r>
      <w:r>
        <w:rPr>
          <w:rFonts w:hint="eastAsia"/>
        </w:rPr>
        <w:t>0~50</w:t>
      </w:r>
      <w:r>
        <w:rPr>
          <w:rFonts w:hint="eastAsia"/>
        </w:rPr>
        <w:t>分）</w:t>
      </w:r>
    </w:p>
    <w:p w:rsidR="00637FF1" w:rsidRDefault="00BD61F7">
      <w:pPr>
        <w:spacing w:line="360" w:lineRule="auto"/>
        <w:ind w:firstLineChars="200" w:firstLine="420"/>
      </w:pPr>
      <w:r>
        <w:rPr>
          <w:rFonts w:hint="eastAsia"/>
        </w:rPr>
        <w:t>1</w:t>
      </w:r>
      <w:r>
        <w:rPr>
          <w:rFonts w:hint="eastAsia"/>
        </w:rPr>
        <w:t>、如果投标人的报价≥评标基准价，则投标报价得分＝</w:t>
      </w:r>
      <w:r>
        <w:rPr>
          <w:rFonts w:hint="eastAsia"/>
        </w:rPr>
        <w:t>E-</w:t>
      </w:r>
      <w:r>
        <w:rPr>
          <w:rFonts w:hint="eastAsia"/>
        </w:rPr>
        <w:t>偏差率×</w:t>
      </w:r>
      <w:r>
        <w:rPr>
          <w:rFonts w:hint="eastAsia"/>
        </w:rPr>
        <w:t>100</w:t>
      </w:r>
      <w:r>
        <w:rPr>
          <w:rFonts w:hint="eastAsia"/>
        </w:rPr>
        <w:t>×</w:t>
      </w:r>
      <w:r>
        <w:rPr>
          <w:rFonts w:hint="eastAsia"/>
        </w:rPr>
        <w:t>E1</w:t>
      </w:r>
      <w:r>
        <w:rPr>
          <w:rFonts w:hint="eastAsia"/>
        </w:rPr>
        <w:t>；</w:t>
      </w:r>
    </w:p>
    <w:p w:rsidR="00637FF1" w:rsidRDefault="00BD61F7">
      <w:pPr>
        <w:spacing w:line="360" w:lineRule="auto"/>
        <w:ind w:firstLineChars="150" w:firstLine="315"/>
      </w:pPr>
      <w:r>
        <w:rPr>
          <w:rFonts w:hint="eastAsia"/>
        </w:rPr>
        <w:t xml:space="preserve"> 2</w:t>
      </w:r>
      <w:r>
        <w:rPr>
          <w:rFonts w:hint="eastAsia"/>
        </w:rPr>
        <w:t>、如果投标人的报价＜评标基准价，则投标报价得分＝</w:t>
      </w:r>
      <w:r>
        <w:rPr>
          <w:rFonts w:hint="eastAsia"/>
        </w:rPr>
        <w:t>E+</w:t>
      </w:r>
      <w:r>
        <w:rPr>
          <w:rFonts w:hint="eastAsia"/>
        </w:rPr>
        <w:t>偏差率×</w:t>
      </w:r>
      <w:r>
        <w:rPr>
          <w:rFonts w:hint="eastAsia"/>
        </w:rPr>
        <w:t>100</w:t>
      </w:r>
      <w:r>
        <w:rPr>
          <w:rFonts w:hint="eastAsia"/>
        </w:rPr>
        <w:t>×</w:t>
      </w:r>
      <w:r>
        <w:rPr>
          <w:rFonts w:hint="eastAsia"/>
        </w:rPr>
        <w:t>E2</w:t>
      </w:r>
      <w:r>
        <w:rPr>
          <w:rFonts w:hint="eastAsia"/>
        </w:rPr>
        <w:t>；</w:t>
      </w:r>
    </w:p>
    <w:p w:rsidR="00637FF1" w:rsidRDefault="00BD61F7">
      <w:pPr>
        <w:spacing w:line="360" w:lineRule="auto"/>
        <w:ind w:firstLineChars="150" w:firstLine="315"/>
      </w:pPr>
      <w:r>
        <w:rPr>
          <w:rFonts w:hint="eastAsia"/>
        </w:rPr>
        <w:t xml:space="preserve"> </w:t>
      </w:r>
      <w:r>
        <w:rPr>
          <w:rFonts w:hint="eastAsia"/>
        </w:rPr>
        <w:t>其中；</w:t>
      </w:r>
      <w:r>
        <w:rPr>
          <w:rFonts w:hint="eastAsia"/>
        </w:rPr>
        <w:t>E</w:t>
      </w:r>
      <w:r>
        <w:rPr>
          <w:rFonts w:hint="eastAsia"/>
        </w:rPr>
        <w:t>值是投标报价所占的权重分值；</w:t>
      </w:r>
      <w:r>
        <w:rPr>
          <w:rFonts w:hint="eastAsia"/>
        </w:rPr>
        <w:t>E1</w:t>
      </w:r>
      <w:r>
        <w:rPr>
          <w:rFonts w:hint="eastAsia"/>
        </w:rPr>
        <w:t>是投标报价每高于评标基准价一个百分点的扣分值；</w:t>
      </w:r>
      <w:r>
        <w:rPr>
          <w:rFonts w:hint="eastAsia"/>
        </w:rPr>
        <w:t>E2</w:t>
      </w:r>
      <w:r>
        <w:rPr>
          <w:rFonts w:hint="eastAsia"/>
        </w:rPr>
        <w:t>是投标报价每低于评标基准价一个百分点的扣分值。</w:t>
      </w:r>
      <w:r>
        <w:rPr>
          <w:rFonts w:hint="eastAsia"/>
        </w:rPr>
        <w:t>E1=1.0</w:t>
      </w:r>
      <w:r>
        <w:rPr>
          <w:rFonts w:hint="eastAsia"/>
        </w:rPr>
        <w:t>，</w:t>
      </w:r>
      <w:r>
        <w:rPr>
          <w:rFonts w:hint="eastAsia"/>
        </w:rPr>
        <w:t>E2=0.5,E=60</w:t>
      </w:r>
      <w:r>
        <w:rPr>
          <w:rFonts w:hint="eastAsia"/>
        </w:rPr>
        <w:t>报价得分保留小数点后</w:t>
      </w:r>
      <w:r>
        <w:rPr>
          <w:rFonts w:hint="eastAsia"/>
        </w:rPr>
        <w:t>2</w:t>
      </w:r>
      <w:r>
        <w:rPr>
          <w:rFonts w:hint="eastAsia"/>
        </w:rPr>
        <w:lastRenderedPageBreak/>
        <w:t>位，第</w:t>
      </w:r>
      <w:r>
        <w:rPr>
          <w:rFonts w:hint="eastAsia"/>
        </w:rPr>
        <w:t>3</w:t>
      </w:r>
      <w:r>
        <w:rPr>
          <w:rFonts w:hint="eastAsia"/>
        </w:rPr>
        <w:t>位四舍五入。</w:t>
      </w:r>
    </w:p>
    <w:p w:rsidR="00637FF1" w:rsidRDefault="00BD61F7">
      <w:pPr>
        <w:pStyle w:val="a6"/>
        <w:spacing w:line="360" w:lineRule="auto"/>
        <w:ind w:leftChars="100" w:left="210" w:firstLineChars="50" w:firstLine="120"/>
        <w:rPr>
          <w:rFonts w:hAnsi="宋体"/>
          <w:b/>
          <w:sz w:val="24"/>
          <w:szCs w:val="24"/>
        </w:rPr>
      </w:pPr>
      <w:r>
        <w:rPr>
          <w:rFonts w:hAnsi="宋体" w:hint="eastAsia"/>
          <w:b/>
          <w:sz w:val="24"/>
          <w:szCs w:val="24"/>
        </w:rPr>
        <w:t>3.5评标结果</w:t>
      </w:r>
    </w:p>
    <w:p w:rsidR="00637FF1" w:rsidRDefault="00BD61F7">
      <w:pPr>
        <w:spacing w:line="360" w:lineRule="auto"/>
        <w:ind w:firstLineChars="200" w:firstLine="420"/>
        <w:rPr>
          <w:rFonts w:ascii="宋体" w:hAnsi="宋体"/>
        </w:rPr>
      </w:pPr>
      <w:r>
        <w:rPr>
          <w:rFonts w:ascii="宋体" w:hAnsi="宋体" w:hint="eastAsia"/>
        </w:rPr>
        <w:t>3.5.1评标委员会对通过</w:t>
      </w:r>
      <w:r>
        <w:rPr>
          <w:rFonts w:hint="eastAsia"/>
        </w:rPr>
        <w:t>资格评审</w:t>
      </w:r>
      <w:r>
        <w:rPr>
          <w:rFonts w:ascii="宋体" w:hAnsi="宋体" w:hint="eastAsia"/>
        </w:rPr>
        <w:t>、技术标评审、商务标评审后且综合得分（综合得分为技术得分+商务得分）最高的投标人，推荐其为中标候选人。</w:t>
      </w:r>
    </w:p>
    <w:p w:rsidR="00637FF1" w:rsidRDefault="00BD61F7">
      <w:pPr>
        <w:spacing w:line="360" w:lineRule="auto"/>
        <w:ind w:firstLineChars="200" w:firstLine="420"/>
        <w:rPr>
          <w:rFonts w:ascii="宋体" w:hAnsi="宋体"/>
        </w:rPr>
      </w:pPr>
      <w:r>
        <w:rPr>
          <w:rFonts w:ascii="宋体" w:hAnsi="宋体" w:hint="eastAsia"/>
        </w:rPr>
        <w:t>若综合得分相同时以技术标得分高者优先；技术标得分也相同时，以商务标报价低者优先；商务标报价相同时，</w:t>
      </w:r>
      <w:r>
        <w:rPr>
          <w:rFonts w:hAnsi="宋体" w:cs="TimesNewRomanPSMT" w:hint="eastAsia"/>
          <w:color w:val="000000"/>
        </w:rPr>
        <w:t>由招标人现场抽签确定</w:t>
      </w:r>
      <w:r>
        <w:rPr>
          <w:rFonts w:ascii="宋体" w:hAnsi="宋体" w:hint="eastAsia"/>
        </w:rPr>
        <w:t>。</w:t>
      </w:r>
    </w:p>
    <w:p w:rsidR="00637FF1" w:rsidRDefault="00BD61F7">
      <w:pPr>
        <w:spacing w:line="360" w:lineRule="auto"/>
        <w:ind w:firstLineChars="200" w:firstLine="420"/>
        <w:rPr>
          <w:rFonts w:ascii="宋体" w:hAnsi="宋体"/>
        </w:rPr>
      </w:pPr>
      <w:r>
        <w:rPr>
          <w:rFonts w:ascii="宋体" w:hAnsi="宋体" w:hint="eastAsia"/>
        </w:rPr>
        <w:t>3.5.2 评标委员会完成评标后，应当向招标人提交书面评标报告。</w:t>
      </w:r>
    </w:p>
    <w:p w:rsidR="00637FF1" w:rsidRDefault="00BD61F7">
      <w:pPr>
        <w:pStyle w:val="a6"/>
        <w:spacing w:line="360" w:lineRule="auto"/>
        <w:ind w:firstLineChars="150" w:firstLine="361"/>
        <w:rPr>
          <w:rFonts w:hAnsi="宋体"/>
          <w:b/>
          <w:sz w:val="24"/>
          <w:szCs w:val="24"/>
        </w:rPr>
      </w:pPr>
      <w:r>
        <w:rPr>
          <w:rFonts w:hAnsi="宋体" w:hint="eastAsia"/>
          <w:b/>
          <w:sz w:val="24"/>
          <w:szCs w:val="24"/>
        </w:rPr>
        <w:t>3.6串标认定</w:t>
      </w:r>
    </w:p>
    <w:p w:rsidR="00637FF1" w:rsidRDefault="00BD61F7">
      <w:pPr>
        <w:spacing w:line="360" w:lineRule="auto"/>
        <w:ind w:firstLineChars="200" w:firstLine="420"/>
        <w:rPr>
          <w:rFonts w:ascii="宋体" w:hAnsi="宋体"/>
        </w:rPr>
      </w:pPr>
      <w:r>
        <w:rPr>
          <w:rFonts w:ascii="宋体" w:hAnsi="宋体" w:hint="eastAsia"/>
        </w:rPr>
        <w:t>根据</w:t>
      </w:r>
      <w:r>
        <w:rPr>
          <w:rFonts w:ascii="宋体" w:hAnsi="宋体"/>
          <w:spacing w:val="3"/>
        </w:rPr>
        <w:t>《中华人民共和国招标投标法》</w:t>
      </w:r>
      <w:r>
        <w:rPr>
          <w:rFonts w:ascii="宋体" w:hAnsi="宋体" w:hint="eastAsia"/>
          <w:spacing w:val="3"/>
        </w:rPr>
        <w:t>、</w:t>
      </w:r>
      <w:r>
        <w:rPr>
          <w:rFonts w:ascii="宋体" w:hAnsi="宋体" w:hint="eastAsia"/>
        </w:rPr>
        <w:t>《中华人民共和国招标投标实施条例》文件精神，工程招标投标活动中有下列情形之一的，认定为串通投标行为：</w:t>
      </w:r>
    </w:p>
    <w:p w:rsidR="00637FF1" w:rsidRDefault="00BD61F7">
      <w:pPr>
        <w:spacing w:line="360" w:lineRule="auto"/>
        <w:ind w:firstLineChars="200" w:firstLine="420"/>
        <w:rPr>
          <w:rFonts w:ascii="宋体" w:hAnsi="宋体"/>
        </w:rPr>
      </w:pPr>
      <w:r>
        <w:rPr>
          <w:rFonts w:ascii="宋体" w:hAnsi="宋体" w:hint="eastAsia"/>
        </w:rPr>
        <w:t>a. 投标人之间协商投标报价等投标文件的实质性内容；</w:t>
      </w:r>
    </w:p>
    <w:p w:rsidR="00637FF1" w:rsidRDefault="00BD61F7">
      <w:pPr>
        <w:spacing w:line="360" w:lineRule="auto"/>
        <w:ind w:firstLineChars="200" w:firstLine="420"/>
        <w:rPr>
          <w:rFonts w:ascii="宋体" w:hAnsi="宋体"/>
        </w:rPr>
      </w:pPr>
      <w:r>
        <w:rPr>
          <w:rFonts w:ascii="宋体" w:hAnsi="宋体" w:hint="eastAsia"/>
        </w:rPr>
        <w:t>b．投标人之间约定中标人；</w:t>
      </w:r>
    </w:p>
    <w:p w:rsidR="00637FF1" w:rsidRDefault="00BD61F7">
      <w:pPr>
        <w:spacing w:line="360" w:lineRule="auto"/>
        <w:ind w:firstLineChars="200" w:firstLine="420"/>
        <w:rPr>
          <w:rFonts w:ascii="宋体" w:hAnsi="宋体"/>
        </w:rPr>
      </w:pPr>
      <w:r>
        <w:rPr>
          <w:rFonts w:ascii="宋体" w:hAnsi="宋体" w:hint="eastAsia"/>
        </w:rPr>
        <w:t>c．投标人之间约定部分投标人放弃投标或者中标；</w:t>
      </w:r>
    </w:p>
    <w:p w:rsidR="00637FF1" w:rsidRDefault="00BD61F7">
      <w:pPr>
        <w:spacing w:line="360" w:lineRule="auto"/>
        <w:ind w:firstLineChars="200" w:firstLine="420"/>
        <w:rPr>
          <w:rFonts w:ascii="宋体" w:hAnsi="宋体"/>
        </w:rPr>
      </w:pPr>
      <w:r>
        <w:rPr>
          <w:rFonts w:ascii="宋体" w:hAnsi="宋体" w:hint="eastAsia"/>
        </w:rPr>
        <w:t>d．属于同一集团、协会、商会等组织成员的投标人按照该组织要求协同投标；</w:t>
      </w:r>
    </w:p>
    <w:p w:rsidR="00637FF1" w:rsidRDefault="00BD61F7">
      <w:pPr>
        <w:spacing w:line="360" w:lineRule="auto"/>
        <w:ind w:firstLineChars="200" w:firstLine="420"/>
        <w:rPr>
          <w:rFonts w:ascii="宋体" w:hAnsi="宋体"/>
        </w:rPr>
      </w:pPr>
      <w:r>
        <w:rPr>
          <w:rFonts w:ascii="宋体" w:hAnsi="宋体" w:hint="eastAsia"/>
        </w:rPr>
        <w:t>e．投标人之间为谋取中标或者排斥特定投标人而采取的其他联合行动；</w:t>
      </w:r>
    </w:p>
    <w:p w:rsidR="00637FF1" w:rsidRDefault="00BD61F7">
      <w:pPr>
        <w:spacing w:line="360" w:lineRule="auto"/>
        <w:ind w:firstLineChars="200" w:firstLine="420"/>
        <w:rPr>
          <w:rFonts w:ascii="宋体" w:hAnsi="宋体"/>
        </w:rPr>
      </w:pPr>
      <w:r>
        <w:rPr>
          <w:rFonts w:ascii="宋体" w:hAnsi="宋体" w:hint="eastAsia"/>
        </w:rPr>
        <w:t>f．不同投标人的投标文件由同一单位或者个人编制；</w:t>
      </w:r>
    </w:p>
    <w:p w:rsidR="00637FF1" w:rsidRDefault="00BD61F7">
      <w:pPr>
        <w:spacing w:line="360" w:lineRule="auto"/>
        <w:ind w:firstLineChars="200" w:firstLine="420"/>
        <w:rPr>
          <w:rFonts w:ascii="宋体" w:hAnsi="宋体"/>
        </w:rPr>
      </w:pPr>
      <w:r>
        <w:rPr>
          <w:rFonts w:ascii="宋体" w:hAnsi="宋体" w:hint="eastAsia"/>
        </w:rPr>
        <w:t>g．不同投标人委托同一单位或者个人办理投标事宜；</w:t>
      </w:r>
    </w:p>
    <w:p w:rsidR="00637FF1" w:rsidRDefault="00BD61F7">
      <w:pPr>
        <w:spacing w:line="360" w:lineRule="auto"/>
        <w:ind w:firstLineChars="200" w:firstLine="420"/>
        <w:rPr>
          <w:rFonts w:ascii="宋体" w:hAnsi="宋体"/>
        </w:rPr>
      </w:pPr>
      <w:r>
        <w:rPr>
          <w:rFonts w:ascii="宋体" w:hAnsi="宋体" w:hint="eastAsia"/>
        </w:rPr>
        <w:t>h．不同投标人的投标文件载明的项目管理成员为同一人；</w:t>
      </w:r>
    </w:p>
    <w:p w:rsidR="00637FF1" w:rsidRDefault="00BD61F7">
      <w:pPr>
        <w:spacing w:line="360" w:lineRule="auto"/>
        <w:ind w:firstLineChars="200" w:firstLine="420"/>
        <w:rPr>
          <w:rFonts w:ascii="宋体" w:hAnsi="宋体"/>
        </w:rPr>
      </w:pPr>
      <w:r>
        <w:rPr>
          <w:rFonts w:ascii="宋体" w:hAnsi="宋体" w:hint="eastAsia"/>
        </w:rPr>
        <w:t>i．不同投标人的投标文件异常一致或者投标报价呈规律性差异；</w:t>
      </w:r>
    </w:p>
    <w:p w:rsidR="00637FF1" w:rsidRDefault="00BD61F7">
      <w:pPr>
        <w:spacing w:line="360" w:lineRule="auto"/>
        <w:ind w:firstLineChars="200" w:firstLine="420"/>
        <w:rPr>
          <w:rFonts w:ascii="宋体" w:hAnsi="宋体"/>
        </w:rPr>
      </w:pPr>
      <w:r>
        <w:rPr>
          <w:rFonts w:ascii="宋体" w:hAnsi="宋体" w:hint="eastAsia"/>
        </w:rPr>
        <w:t>j．不同投标人的投标文件相互混装；</w:t>
      </w:r>
    </w:p>
    <w:p w:rsidR="00637FF1" w:rsidRDefault="00BD61F7">
      <w:pPr>
        <w:spacing w:line="360" w:lineRule="auto"/>
        <w:ind w:firstLineChars="200" w:firstLine="420"/>
        <w:rPr>
          <w:rFonts w:ascii="宋体" w:hAnsi="宋体"/>
        </w:rPr>
      </w:pPr>
      <w:r>
        <w:rPr>
          <w:rFonts w:ascii="宋体" w:hAnsi="宋体" w:hint="eastAsia"/>
        </w:rPr>
        <w:t>k．不同投标人的投标保证金从同一单位或者个人的账户转出；</w:t>
      </w:r>
    </w:p>
    <w:p w:rsidR="00637FF1" w:rsidRDefault="00BD61F7">
      <w:pPr>
        <w:spacing w:line="360" w:lineRule="auto"/>
        <w:ind w:firstLineChars="200" w:firstLine="420"/>
        <w:rPr>
          <w:rFonts w:ascii="宋体" w:hAnsi="宋体"/>
        </w:rPr>
      </w:pPr>
      <w:r>
        <w:rPr>
          <w:rFonts w:ascii="宋体" w:hAnsi="宋体" w:hint="eastAsia"/>
        </w:rPr>
        <w:t>l．招标人在开标前开启投标文件并将有关信息泄露给其他投标人；</w:t>
      </w:r>
    </w:p>
    <w:p w:rsidR="00637FF1" w:rsidRDefault="00BD61F7">
      <w:pPr>
        <w:spacing w:line="360" w:lineRule="auto"/>
        <w:ind w:firstLineChars="200" w:firstLine="420"/>
        <w:rPr>
          <w:rFonts w:ascii="宋体" w:hAnsi="宋体"/>
        </w:rPr>
      </w:pPr>
      <w:r>
        <w:rPr>
          <w:rFonts w:ascii="宋体" w:hAnsi="宋体" w:hint="eastAsia"/>
        </w:rPr>
        <w:t>m.</w:t>
      </w:r>
      <w:r>
        <w:rPr>
          <w:rFonts w:ascii="宋体" w:hAnsi="宋体"/>
        </w:rPr>
        <w:t>法律、法规或规章规定的其他串通投标行为</w:t>
      </w:r>
      <w:r>
        <w:rPr>
          <w:rFonts w:ascii="宋体" w:hAnsi="宋体" w:hint="eastAsia"/>
        </w:rPr>
        <w:t>。</w:t>
      </w:r>
    </w:p>
    <w:p w:rsidR="00637FF1" w:rsidRDefault="00637FF1">
      <w:pPr>
        <w:pStyle w:val="a0"/>
      </w:pPr>
    </w:p>
    <w:p w:rsidR="00637FF1" w:rsidRDefault="00637FF1">
      <w:pPr>
        <w:pStyle w:val="a0"/>
        <w:ind w:firstLine="0"/>
      </w:pPr>
    </w:p>
    <w:p w:rsidR="00637FF1" w:rsidRDefault="00637FF1">
      <w:pPr>
        <w:autoSpaceDE w:val="0"/>
        <w:autoSpaceDN w:val="0"/>
        <w:adjustRightInd w:val="0"/>
        <w:rPr>
          <w:rFonts w:ascii="黑体" w:eastAsia="黑体" w:hAnsi="黑体"/>
          <w:color w:val="FF0000"/>
          <w:kern w:val="0"/>
          <w:sz w:val="32"/>
          <w:szCs w:val="32"/>
          <w:u w:val="single"/>
        </w:rPr>
      </w:pPr>
    </w:p>
    <w:p w:rsidR="00637FF1" w:rsidRDefault="00BD61F7">
      <w:pPr>
        <w:autoSpaceDE w:val="0"/>
        <w:autoSpaceDN w:val="0"/>
        <w:adjustRightInd w:val="0"/>
        <w:jc w:val="center"/>
        <w:rPr>
          <w:rFonts w:ascii="黑体" w:eastAsia="黑体" w:hAnsi="黑体"/>
          <w:color w:val="FF0000"/>
          <w:kern w:val="0"/>
          <w:sz w:val="32"/>
          <w:szCs w:val="32"/>
          <w:u w:val="single"/>
        </w:rPr>
      </w:pPr>
      <w:r>
        <w:rPr>
          <w:rFonts w:ascii="黑体" w:eastAsia="黑体" w:hAnsi="黑体" w:hint="eastAsia"/>
          <w:kern w:val="0"/>
          <w:sz w:val="32"/>
          <w:szCs w:val="32"/>
        </w:rPr>
        <w:t xml:space="preserve">  第四章 合同条款及格式</w:t>
      </w:r>
    </w:p>
    <w:p w:rsidR="00637FF1" w:rsidRDefault="00BD61F7">
      <w:pPr>
        <w:ind w:firstLineChars="250" w:firstLine="600"/>
        <w:rPr>
          <w:rFonts w:ascii="宋体" w:hAnsi="宋体"/>
          <w:sz w:val="24"/>
          <w:szCs w:val="24"/>
        </w:rPr>
      </w:pPr>
      <w:r>
        <w:rPr>
          <w:rFonts w:ascii="宋体" w:hAnsi="宋体" w:hint="eastAsia"/>
          <w:sz w:val="24"/>
          <w:szCs w:val="24"/>
        </w:rPr>
        <w:t>参照住房和城乡建设部、国家工商行政管理总局印发的《建设项目工程总承包合同（示范文本）》（GF-2011-0216）</w:t>
      </w:r>
    </w:p>
    <w:p w:rsidR="00637FF1" w:rsidRDefault="00637FF1">
      <w:pPr>
        <w:jc w:val="center"/>
        <w:rPr>
          <w:rFonts w:ascii="宋体" w:hAnsi="宋体"/>
          <w:sz w:val="44"/>
          <w:szCs w:val="44"/>
        </w:rPr>
      </w:pPr>
    </w:p>
    <w:p w:rsidR="00637FF1" w:rsidRDefault="00BD61F7">
      <w:pPr>
        <w:spacing w:line="360" w:lineRule="auto"/>
        <w:ind w:firstLine="562"/>
        <w:jc w:val="center"/>
        <w:outlineLvl w:val="0"/>
        <w:rPr>
          <w:rFonts w:hAnsi="宋体"/>
          <w:b/>
          <w:color w:val="000000"/>
          <w:sz w:val="44"/>
          <w:szCs w:val="44"/>
        </w:rPr>
      </w:pPr>
      <w:r>
        <w:rPr>
          <w:rFonts w:hAnsi="宋体" w:hint="eastAsia"/>
          <w:b/>
          <w:color w:val="000000"/>
          <w:sz w:val="44"/>
          <w:szCs w:val="44"/>
        </w:rPr>
        <w:lastRenderedPageBreak/>
        <w:t>第一部分</w:t>
      </w:r>
      <w:r>
        <w:rPr>
          <w:rFonts w:hAnsi="宋体" w:hint="eastAsia"/>
          <w:b/>
          <w:color w:val="000000"/>
          <w:sz w:val="44"/>
          <w:szCs w:val="44"/>
        </w:rPr>
        <w:t xml:space="preserve"> </w:t>
      </w:r>
      <w:r>
        <w:rPr>
          <w:rFonts w:hAnsi="宋体" w:hint="eastAsia"/>
          <w:b/>
          <w:color w:val="000000"/>
          <w:sz w:val="44"/>
          <w:szCs w:val="44"/>
        </w:rPr>
        <w:t>合同协议书</w:t>
      </w:r>
    </w:p>
    <w:p w:rsidR="00637FF1" w:rsidRDefault="00BD61F7">
      <w:pPr>
        <w:spacing w:line="360" w:lineRule="auto"/>
        <w:ind w:firstLine="422"/>
        <w:rPr>
          <w:rFonts w:hAnsi="宋体"/>
          <w:color w:val="000000"/>
          <w:u w:val="single"/>
        </w:rPr>
      </w:pPr>
      <w:r>
        <w:rPr>
          <w:rFonts w:hAnsi="宋体" w:hint="eastAsia"/>
          <w:b/>
          <w:color w:val="000000"/>
        </w:rPr>
        <w:t>发包人</w:t>
      </w:r>
      <w:r>
        <w:rPr>
          <w:rFonts w:hAnsi="宋体"/>
          <w:b/>
          <w:color w:val="000000"/>
        </w:rPr>
        <w:t>(</w:t>
      </w:r>
      <w:r>
        <w:rPr>
          <w:rFonts w:hAnsi="宋体" w:hint="eastAsia"/>
          <w:b/>
          <w:color w:val="000000"/>
        </w:rPr>
        <w:t>全称</w:t>
      </w:r>
      <w:r>
        <w:rPr>
          <w:rFonts w:hAnsi="宋体"/>
          <w:b/>
          <w:color w:val="000000"/>
        </w:rPr>
        <w:t xml:space="preserve">)  </w:t>
      </w:r>
    </w:p>
    <w:p w:rsidR="00637FF1" w:rsidRDefault="00BD61F7">
      <w:pPr>
        <w:spacing w:line="360" w:lineRule="auto"/>
        <w:ind w:firstLine="422"/>
        <w:rPr>
          <w:rFonts w:hAnsi="宋体"/>
          <w:b/>
          <w:color w:val="000000"/>
          <w:u w:val="single"/>
        </w:rPr>
      </w:pPr>
      <w:r>
        <w:rPr>
          <w:rFonts w:hAnsi="宋体" w:hint="eastAsia"/>
          <w:b/>
          <w:color w:val="000000"/>
        </w:rPr>
        <w:t>承包人</w:t>
      </w:r>
      <w:r>
        <w:rPr>
          <w:rFonts w:hAnsi="宋体"/>
          <w:b/>
          <w:color w:val="000000"/>
        </w:rPr>
        <w:t>(</w:t>
      </w:r>
      <w:r>
        <w:rPr>
          <w:rFonts w:hAnsi="宋体" w:hint="eastAsia"/>
          <w:b/>
          <w:color w:val="000000"/>
        </w:rPr>
        <w:t>全称</w:t>
      </w:r>
      <w:r>
        <w:rPr>
          <w:rFonts w:hAnsi="宋体"/>
          <w:b/>
          <w:color w:val="000000"/>
        </w:rPr>
        <w:t xml:space="preserve">)  </w:t>
      </w:r>
    </w:p>
    <w:p w:rsidR="00637FF1" w:rsidRDefault="00BD61F7">
      <w:pPr>
        <w:spacing w:line="360" w:lineRule="auto"/>
        <w:ind w:firstLine="420"/>
        <w:rPr>
          <w:rFonts w:hAnsi="宋体"/>
          <w:color w:val="000000"/>
        </w:rPr>
      </w:pPr>
      <w:r>
        <w:rPr>
          <w:rFonts w:hAnsi="宋体" w:hint="eastAsia"/>
          <w:color w:val="000000"/>
        </w:rPr>
        <w:t>依照《中华人民共和国合同法》、《中华人民共和国建筑法》、《中华人民共和国招标投标法》及相关法律、行政法规，遵循平等、自愿、公平和诚信原则，合同双方就项目工程总承包事宜经协商一致，订立本合同。</w:t>
      </w:r>
    </w:p>
    <w:p w:rsidR="00637FF1" w:rsidRDefault="00BD61F7">
      <w:pPr>
        <w:spacing w:line="360" w:lineRule="auto"/>
        <w:ind w:firstLine="422"/>
        <w:outlineLvl w:val="0"/>
        <w:rPr>
          <w:rFonts w:hAnsi="宋体"/>
          <w:b/>
          <w:color w:val="000000"/>
        </w:rPr>
      </w:pPr>
      <w:r>
        <w:rPr>
          <w:rFonts w:hAnsi="宋体" w:hint="eastAsia"/>
          <w:b/>
          <w:color w:val="000000"/>
        </w:rPr>
        <w:t>一、工程概况</w:t>
      </w:r>
    </w:p>
    <w:p w:rsidR="00637FF1" w:rsidRDefault="00BD61F7">
      <w:pPr>
        <w:spacing w:line="360" w:lineRule="auto"/>
        <w:ind w:firstLineChars="250" w:firstLine="525"/>
        <w:rPr>
          <w:rFonts w:hAnsi="宋体"/>
          <w:color w:val="000000"/>
        </w:rPr>
      </w:pPr>
      <w:r>
        <w:rPr>
          <w:rFonts w:hAnsi="宋体" w:hint="eastAsia"/>
          <w:color w:val="000000"/>
        </w:rPr>
        <w:t>1</w:t>
      </w:r>
      <w:r>
        <w:rPr>
          <w:rFonts w:hAnsi="宋体" w:hint="eastAsia"/>
          <w:color w:val="000000"/>
        </w:rPr>
        <w:t>、工程名称：</w:t>
      </w:r>
    </w:p>
    <w:p w:rsidR="00637FF1" w:rsidRDefault="00BD61F7">
      <w:pPr>
        <w:spacing w:line="360" w:lineRule="auto"/>
        <w:ind w:firstLineChars="250" w:firstLine="525"/>
        <w:rPr>
          <w:rFonts w:hAnsi="宋体"/>
          <w:color w:val="000000"/>
        </w:rPr>
      </w:pPr>
      <w:r>
        <w:rPr>
          <w:rFonts w:hAnsi="宋体" w:hint="eastAsia"/>
          <w:color w:val="000000"/>
        </w:rPr>
        <w:t>2</w:t>
      </w:r>
      <w:r>
        <w:rPr>
          <w:rFonts w:hAnsi="宋体" w:hint="eastAsia"/>
          <w:color w:val="000000"/>
        </w:rPr>
        <w:t>、工程批准、核准或备案文号：</w:t>
      </w:r>
    </w:p>
    <w:p w:rsidR="00637FF1" w:rsidRDefault="00BD61F7">
      <w:pPr>
        <w:spacing w:line="360" w:lineRule="auto"/>
        <w:ind w:firstLineChars="250" w:firstLine="525"/>
        <w:rPr>
          <w:rFonts w:hAnsi="宋体"/>
          <w:color w:val="000000"/>
        </w:rPr>
      </w:pPr>
      <w:r>
        <w:rPr>
          <w:rFonts w:hAnsi="宋体" w:hint="eastAsia"/>
          <w:color w:val="000000"/>
        </w:rPr>
        <w:t>3</w:t>
      </w:r>
      <w:r>
        <w:rPr>
          <w:rFonts w:hAnsi="宋体" w:hint="eastAsia"/>
          <w:color w:val="000000"/>
        </w:rPr>
        <w:t>、工程内容及规模：</w:t>
      </w:r>
    </w:p>
    <w:p w:rsidR="00637FF1" w:rsidRDefault="00BD61F7">
      <w:pPr>
        <w:spacing w:line="360" w:lineRule="auto"/>
        <w:ind w:firstLineChars="250" w:firstLine="525"/>
        <w:rPr>
          <w:rFonts w:hAnsi="宋体"/>
          <w:color w:val="000000"/>
        </w:rPr>
      </w:pPr>
      <w:r>
        <w:rPr>
          <w:rFonts w:hAnsi="宋体" w:hint="eastAsia"/>
          <w:color w:val="000000"/>
        </w:rPr>
        <w:t>4</w:t>
      </w:r>
      <w:r>
        <w:rPr>
          <w:rFonts w:hAnsi="宋体" w:hint="eastAsia"/>
          <w:color w:val="000000"/>
        </w:rPr>
        <w:t>、工程所在省市详细地址：</w:t>
      </w:r>
    </w:p>
    <w:p w:rsidR="00637FF1" w:rsidRDefault="00BD61F7">
      <w:pPr>
        <w:spacing w:line="360" w:lineRule="auto"/>
        <w:ind w:firstLineChars="250" w:firstLine="525"/>
        <w:rPr>
          <w:rFonts w:hAnsi="宋体"/>
          <w:color w:val="000000"/>
        </w:rPr>
      </w:pPr>
      <w:r>
        <w:rPr>
          <w:rFonts w:hAnsi="宋体" w:hint="eastAsia"/>
          <w:color w:val="000000"/>
        </w:rPr>
        <w:t>5</w:t>
      </w:r>
      <w:r>
        <w:rPr>
          <w:rFonts w:hAnsi="宋体" w:hint="eastAsia"/>
          <w:color w:val="000000"/>
        </w:rPr>
        <w:t>、工程承包范围</w:t>
      </w:r>
      <w:r>
        <w:rPr>
          <w:rFonts w:hAnsi="宋体" w:hint="eastAsia"/>
          <w:b/>
          <w:color w:val="000000"/>
        </w:rPr>
        <w:t>：</w:t>
      </w:r>
    </w:p>
    <w:p w:rsidR="00637FF1" w:rsidRDefault="00BD61F7">
      <w:pPr>
        <w:spacing w:line="360" w:lineRule="auto"/>
        <w:ind w:firstLine="422"/>
        <w:outlineLvl w:val="0"/>
        <w:rPr>
          <w:rFonts w:hAnsi="宋体"/>
          <w:b/>
          <w:color w:val="000000"/>
        </w:rPr>
      </w:pPr>
      <w:r>
        <w:rPr>
          <w:rFonts w:hAnsi="宋体" w:hint="eastAsia"/>
          <w:b/>
          <w:color w:val="000000"/>
        </w:rPr>
        <w:t>二、工期要求</w:t>
      </w:r>
    </w:p>
    <w:p w:rsidR="00637FF1" w:rsidRDefault="00BD61F7">
      <w:pPr>
        <w:ind w:firstLineChars="150" w:firstLine="315"/>
      </w:pPr>
      <w:r>
        <w:rPr>
          <w:rFonts w:hint="eastAsia"/>
        </w:rPr>
        <w:t>本项目设计在合同签订后</w:t>
      </w:r>
      <w:r>
        <w:rPr>
          <w:rFonts w:hint="eastAsia"/>
        </w:rPr>
        <w:t>15</w:t>
      </w:r>
      <w:proofErr w:type="gramStart"/>
      <w:r>
        <w:rPr>
          <w:rFonts w:hint="eastAsia"/>
        </w:rPr>
        <w:t>日历天</w:t>
      </w:r>
      <w:proofErr w:type="gramEnd"/>
      <w:r>
        <w:rPr>
          <w:rFonts w:hint="eastAsia"/>
        </w:rPr>
        <w:t>内提供可讨论方案设计成果，且满足施工进度要求；施工在接到开</w:t>
      </w:r>
      <w:proofErr w:type="gramStart"/>
      <w:r>
        <w:rPr>
          <w:rFonts w:hint="eastAsia"/>
        </w:rPr>
        <w:t>工令</w:t>
      </w:r>
      <w:proofErr w:type="gramEnd"/>
      <w:r>
        <w:rPr>
          <w:rFonts w:hint="eastAsia"/>
        </w:rPr>
        <w:t>后</w:t>
      </w:r>
      <w:r>
        <w:rPr>
          <w:rFonts w:hint="eastAsia"/>
        </w:rPr>
        <w:t>45</w:t>
      </w:r>
      <w:proofErr w:type="gramStart"/>
      <w:r>
        <w:rPr>
          <w:rFonts w:hint="eastAsia"/>
        </w:rPr>
        <w:t>日历天</w:t>
      </w:r>
      <w:proofErr w:type="gramEnd"/>
      <w:r>
        <w:rPr>
          <w:rFonts w:hint="eastAsia"/>
        </w:rPr>
        <w:t>完成。</w:t>
      </w:r>
    </w:p>
    <w:p w:rsidR="00637FF1" w:rsidRDefault="00BD61F7">
      <w:pPr>
        <w:pStyle w:val="a6"/>
        <w:spacing w:line="420" w:lineRule="exact"/>
        <w:ind w:firstLineChars="200" w:firstLine="422"/>
        <w:rPr>
          <w:rFonts w:hAnsi="宋体"/>
          <w:b/>
        </w:rPr>
      </w:pPr>
      <w:r>
        <w:rPr>
          <w:rFonts w:hAnsi="宋体" w:hint="eastAsia"/>
          <w:b/>
        </w:rPr>
        <w:t>三、工程质量标准</w:t>
      </w:r>
    </w:p>
    <w:p w:rsidR="00637FF1" w:rsidRDefault="00BD61F7">
      <w:pPr>
        <w:pStyle w:val="a6"/>
        <w:ind w:firstLineChars="150" w:firstLine="315"/>
        <w:jc w:val="left"/>
        <w:rPr>
          <w:rFonts w:hAnsi="宋体"/>
        </w:rPr>
      </w:pPr>
      <w:r>
        <w:rPr>
          <w:rFonts w:hAnsi="宋体" w:hint="eastAsia"/>
        </w:rPr>
        <w:t>工程设计质量标准：符合现行设计规范、规程和有关政策、法规要求。</w:t>
      </w:r>
    </w:p>
    <w:p w:rsidR="00637FF1" w:rsidRDefault="00BD61F7">
      <w:pPr>
        <w:spacing w:line="360" w:lineRule="auto"/>
        <w:ind w:firstLineChars="150" w:firstLine="315"/>
        <w:rPr>
          <w:rFonts w:hAnsi="宋体"/>
        </w:rPr>
      </w:pPr>
      <w:r>
        <w:rPr>
          <w:rFonts w:hAnsi="宋体" w:hint="eastAsia"/>
        </w:rPr>
        <w:t>工程施工质量标准：</w:t>
      </w:r>
      <w:r>
        <w:rPr>
          <w:rFonts w:hAnsi="宋体" w:hint="eastAsia"/>
          <w:u w:val="single"/>
        </w:rPr>
        <w:t>符合《建筑工程施工质量验收统一标准》（</w:t>
      </w:r>
      <w:r>
        <w:rPr>
          <w:rFonts w:hAnsi="宋体"/>
          <w:u w:val="single"/>
        </w:rPr>
        <w:t>GB-50300-</w:t>
      </w:r>
      <w:r>
        <w:rPr>
          <w:rFonts w:hAnsi="宋体" w:hint="eastAsia"/>
          <w:u w:val="single"/>
        </w:rPr>
        <w:t>2013</w:t>
      </w:r>
      <w:r>
        <w:rPr>
          <w:rFonts w:hAnsi="宋体" w:hint="eastAsia"/>
          <w:u w:val="single"/>
        </w:rPr>
        <w:t>）“合格”标准。</w:t>
      </w:r>
    </w:p>
    <w:p w:rsidR="00637FF1" w:rsidRDefault="00BD61F7">
      <w:pPr>
        <w:spacing w:line="360" w:lineRule="auto"/>
        <w:ind w:firstLine="422"/>
        <w:outlineLvl w:val="0"/>
        <w:rPr>
          <w:rFonts w:hAnsi="宋体"/>
          <w:b/>
        </w:rPr>
      </w:pPr>
      <w:r>
        <w:rPr>
          <w:rFonts w:hAnsi="宋体" w:hint="eastAsia"/>
          <w:b/>
        </w:rPr>
        <w:t>四、合同价格</w:t>
      </w:r>
    </w:p>
    <w:p w:rsidR="00637FF1" w:rsidRDefault="00BD61F7">
      <w:pPr>
        <w:spacing w:line="312" w:lineRule="auto"/>
        <w:ind w:firstLineChars="400" w:firstLine="840"/>
        <w:rPr>
          <w:rFonts w:ascii="宋体" w:hAnsi="宋体" w:cs="Courier New"/>
        </w:rPr>
      </w:pPr>
      <w:r>
        <w:rPr>
          <w:rFonts w:ascii="宋体" w:hAnsi="宋体" w:cs="Courier New"/>
        </w:rPr>
        <w:t>暂定合同金额（大写）</w:t>
      </w:r>
      <w:r>
        <w:rPr>
          <w:rFonts w:ascii="宋体" w:hAnsi="宋体" w:cs="Courier New"/>
          <w:b/>
        </w:rPr>
        <w:t>：</w:t>
      </w:r>
      <w:r>
        <w:rPr>
          <w:rFonts w:ascii="宋体" w:hAnsi="宋体" w:cs="Courier New"/>
          <w:b/>
          <w:u w:val="single"/>
        </w:rPr>
        <w:t xml:space="preserve">　</w:t>
      </w:r>
      <w:r>
        <w:rPr>
          <w:rFonts w:ascii="宋体" w:hAnsi="宋体" w:cs="Courier New"/>
          <w:b/>
        </w:rPr>
        <w:t>元（人民币）</w:t>
      </w:r>
    </w:p>
    <w:p w:rsidR="00637FF1" w:rsidRDefault="00BD61F7">
      <w:pPr>
        <w:spacing w:line="312" w:lineRule="auto"/>
        <w:ind w:firstLineChars="400" w:firstLine="840"/>
        <w:rPr>
          <w:rFonts w:ascii="宋体" w:hAnsi="宋体" w:cs="Courier New"/>
        </w:rPr>
      </w:pPr>
      <w:r>
        <w:rPr>
          <w:rFonts w:ascii="宋体" w:hAnsi="宋体" w:cs="Courier New"/>
        </w:rPr>
        <w:t>￥</w:t>
      </w:r>
      <w:r>
        <w:rPr>
          <w:rFonts w:ascii="宋体" w:hAnsi="宋体" w:cs="Courier New"/>
          <w:b/>
        </w:rPr>
        <w:t>：元（人民币）</w:t>
      </w:r>
    </w:p>
    <w:p w:rsidR="00637FF1" w:rsidRDefault="00BD61F7">
      <w:pPr>
        <w:adjustRightInd w:val="0"/>
        <w:snapToGrid w:val="0"/>
        <w:spacing w:line="312" w:lineRule="auto"/>
        <w:ind w:firstLine="420"/>
        <w:rPr>
          <w:rFonts w:ascii="宋体" w:hAnsi="宋体"/>
        </w:rPr>
      </w:pPr>
      <w:r>
        <w:rPr>
          <w:rFonts w:ascii="宋体" w:hAnsi="宋体" w:hint="eastAsia"/>
        </w:rPr>
        <w:t>其中：1、设计费合同价为</w:t>
      </w:r>
      <w:r>
        <w:rPr>
          <w:rFonts w:ascii="宋体" w:hAnsi="宋体" w:hint="eastAsia"/>
          <w:u w:val="single"/>
        </w:rPr>
        <w:t xml:space="preserve">       元</w:t>
      </w:r>
      <w:r>
        <w:rPr>
          <w:rFonts w:ascii="宋体" w:hAnsi="宋体" w:hint="eastAsia"/>
        </w:rPr>
        <w:t>。（总价包干，不予调整）</w:t>
      </w:r>
    </w:p>
    <w:p w:rsidR="00637FF1" w:rsidRDefault="00BD61F7">
      <w:pPr>
        <w:adjustRightInd w:val="0"/>
        <w:snapToGrid w:val="0"/>
        <w:spacing w:line="312" w:lineRule="auto"/>
        <w:ind w:firstLine="420"/>
        <w:rPr>
          <w:rFonts w:ascii="宋体" w:hAnsi="宋体"/>
        </w:rPr>
      </w:pPr>
      <w:r>
        <w:rPr>
          <w:rFonts w:ascii="宋体" w:hAnsi="宋体" w:hint="eastAsia"/>
        </w:rPr>
        <w:tab/>
        <w:t xml:space="preserve">  2、工程</w:t>
      </w:r>
      <w:proofErr w:type="gramStart"/>
      <w:r>
        <w:rPr>
          <w:rFonts w:ascii="宋体" w:hAnsi="宋体" w:hint="eastAsia"/>
        </w:rPr>
        <w:t>费合同</w:t>
      </w:r>
      <w:proofErr w:type="gramEnd"/>
      <w:r>
        <w:rPr>
          <w:rFonts w:ascii="宋体" w:hAnsi="宋体" w:hint="eastAsia"/>
        </w:rPr>
        <w:t>暂定价（中标价）：元[中标结算率为：</w:t>
      </w:r>
      <w:r>
        <w:rPr>
          <w:rFonts w:ascii="宋体" w:hAnsi="宋体" w:hint="eastAsia"/>
          <w:u w:val="single"/>
        </w:rPr>
        <w:t xml:space="preserve">         %（工程费中标价/545万元*100%）]</w:t>
      </w:r>
      <w:r>
        <w:rPr>
          <w:rFonts w:ascii="宋体" w:hAnsi="宋体" w:hint="eastAsia"/>
        </w:rPr>
        <w:t>，</w:t>
      </w:r>
      <w:proofErr w:type="gramStart"/>
      <w:r>
        <w:rPr>
          <w:rFonts w:hint="eastAsia"/>
        </w:rPr>
        <w:t>最终工程费合同</w:t>
      </w:r>
      <w:proofErr w:type="gramEnd"/>
      <w:r>
        <w:rPr>
          <w:rFonts w:hint="eastAsia"/>
        </w:rPr>
        <w:t>价以业主委托的第三</w:t>
      </w:r>
      <w:proofErr w:type="gramStart"/>
      <w:r>
        <w:rPr>
          <w:rFonts w:hint="eastAsia"/>
        </w:rPr>
        <w:t>方咨询</w:t>
      </w:r>
      <w:proofErr w:type="gramEnd"/>
      <w:r>
        <w:rPr>
          <w:rFonts w:hint="eastAsia"/>
        </w:rPr>
        <w:t>机构审定的预算价</w:t>
      </w:r>
      <w:r>
        <w:rPr>
          <w:rFonts w:hint="eastAsia"/>
        </w:rPr>
        <w:t>*</w:t>
      </w:r>
      <w:r>
        <w:rPr>
          <w:rFonts w:hint="eastAsia"/>
        </w:rPr>
        <w:t>中标结算率为准</w:t>
      </w:r>
      <w:r>
        <w:rPr>
          <w:rFonts w:ascii="宋体" w:hAnsi="宋体" w:hint="eastAsia"/>
        </w:rPr>
        <w:t>，但最终结算价不得超过合同价，超过的部分由承包人承担。</w:t>
      </w:r>
    </w:p>
    <w:p w:rsidR="00637FF1" w:rsidRDefault="00BD61F7">
      <w:pPr>
        <w:spacing w:line="360" w:lineRule="auto"/>
        <w:ind w:firstLine="422"/>
        <w:outlineLvl w:val="0"/>
        <w:rPr>
          <w:rFonts w:hAnsi="宋体"/>
          <w:b/>
          <w:color w:val="000000"/>
        </w:rPr>
      </w:pPr>
      <w:r>
        <w:rPr>
          <w:rFonts w:hAnsi="宋体" w:hint="eastAsia"/>
          <w:b/>
          <w:color w:val="000000"/>
        </w:rPr>
        <w:t>五、定义与解释</w:t>
      </w:r>
    </w:p>
    <w:p w:rsidR="00637FF1" w:rsidRDefault="00BD61F7">
      <w:pPr>
        <w:spacing w:line="360" w:lineRule="auto"/>
        <w:ind w:firstLine="420"/>
        <w:rPr>
          <w:rFonts w:hAnsi="宋体"/>
          <w:color w:val="000000"/>
        </w:rPr>
      </w:pPr>
      <w:r>
        <w:rPr>
          <w:rFonts w:hAnsi="宋体" w:hint="eastAsia"/>
          <w:color w:val="000000"/>
        </w:rPr>
        <w:t>本协议书中有关词语的含义与通用条款中赋予的定义与解释相同。</w:t>
      </w:r>
    </w:p>
    <w:p w:rsidR="00637FF1" w:rsidRDefault="00BD61F7">
      <w:pPr>
        <w:spacing w:line="360" w:lineRule="auto"/>
        <w:ind w:firstLine="422"/>
        <w:outlineLvl w:val="0"/>
        <w:rPr>
          <w:rFonts w:hAnsi="宋体"/>
          <w:color w:val="000000"/>
        </w:rPr>
      </w:pPr>
      <w:r>
        <w:rPr>
          <w:rFonts w:hAnsi="宋体" w:hint="eastAsia"/>
          <w:b/>
          <w:color w:val="000000"/>
        </w:rPr>
        <w:t>六、合同生效</w:t>
      </w:r>
    </w:p>
    <w:p w:rsidR="00637FF1" w:rsidRDefault="00BD61F7">
      <w:pPr>
        <w:spacing w:line="360" w:lineRule="auto"/>
        <w:ind w:firstLine="420"/>
        <w:rPr>
          <w:rFonts w:hAnsi="宋体"/>
          <w:color w:val="000000"/>
          <w:u w:val="single"/>
        </w:rPr>
      </w:pPr>
      <w:r>
        <w:rPr>
          <w:rFonts w:hAnsi="宋体" w:hint="eastAsia"/>
          <w:color w:val="000000"/>
        </w:rPr>
        <w:t>本合同在以下条件全部满足之后生效：</w:t>
      </w:r>
      <w:r>
        <w:rPr>
          <w:rFonts w:hAnsi="宋体" w:hint="eastAsia"/>
          <w:color w:val="000000"/>
          <w:u w:val="single"/>
        </w:rPr>
        <w:t>本合同经发包人、承包人双方签字盖章后生效。</w:t>
      </w:r>
    </w:p>
    <w:p w:rsidR="00637FF1" w:rsidRDefault="00BD61F7">
      <w:pPr>
        <w:spacing w:line="360" w:lineRule="auto"/>
        <w:ind w:firstLine="420"/>
        <w:rPr>
          <w:rFonts w:hAnsi="宋体"/>
          <w:color w:val="000000"/>
        </w:rPr>
      </w:pPr>
      <w:r>
        <w:rPr>
          <w:rFonts w:hAnsi="宋体" w:hint="eastAsia"/>
          <w:color w:val="000000"/>
        </w:rPr>
        <w:t>发包人：承包人：</w:t>
      </w:r>
    </w:p>
    <w:p w:rsidR="00637FF1" w:rsidRDefault="00BD61F7">
      <w:pPr>
        <w:spacing w:line="360" w:lineRule="auto"/>
        <w:ind w:firstLine="420"/>
        <w:rPr>
          <w:rFonts w:hAnsi="宋体"/>
          <w:color w:val="000000"/>
        </w:rPr>
      </w:pPr>
      <w:r>
        <w:rPr>
          <w:rFonts w:hAnsi="宋体"/>
          <w:color w:val="000000"/>
        </w:rPr>
        <w:t xml:space="preserve"> (</w:t>
      </w:r>
      <w:r>
        <w:rPr>
          <w:rFonts w:hAnsi="宋体" w:hint="eastAsia"/>
          <w:color w:val="000000"/>
        </w:rPr>
        <w:t>公章</w:t>
      </w:r>
      <w:r>
        <w:rPr>
          <w:rFonts w:hAnsi="宋体"/>
          <w:color w:val="000000"/>
        </w:rPr>
        <w:t>)                   (</w:t>
      </w:r>
      <w:r>
        <w:rPr>
          <w:rFonts w:hAnsi="宋体" w:hint="eastAsia"/>
          <w:color w:val="000000"/>
        </w:rPr>
        <w:t>公章</w:t>
      </w:r>
      <w:r>
        <w:rPr>
          <w:rFonts w:hAnsi="宋体"/>
          <w:color w:val="000000"/>
        </w:rPr>
        <w:t>)</w:t>
      </w:r>
    </w:p>
    <w:p w:rsidR="00637FF1" w:rsidRDefault="00BD61F7">
      <w:pPr>
        <w:spacing w:line="360" w:lineRule="auto"/>
        <w:ind w:firstLine="420"/>
        <w:rPr>
          <w:rFonts w:hAnsi="宋体"/>
          <w:color w:val="000000"/>
        </w:rPr>
      </w:pPr>
      <w:r>
        <w:rPr>
          <w:rFonts w:hAnsi="宋体" w:hint="eastAsia"/>
          <w:color w:val="000000"/>
        </w:rPr>
        <w:t>法定代表人或其授权代表：法定代表人或其授权代表：</w:t>
      </w:r>
    </w:p>
    <w:p w:rsidR="00637FF1" w:rsidRDefault="00BD61F7">
      <w:pPr>
        <w:spacing w:line="360" w:lineRule="auto"/>
        <w:ind w:firstLine="420"/>
        <w:rPr>
          <w:rFonts w:hAnsi="宋体"/>
          <w:color w:val="000000"/>
        </w:rPr>
      </w:pPr>
      <w:r>
        <w:rPr>
          <w:rFonts w:hAnsi="宋体"/>
          <w:color w:val="000000"/>
        </w:rPr>
        <w:lastRenderedPageBreak/>
        <w:t xml:space="preserve">  (</w:t>
      </w:r>
      <w:r>
        <w:rPr>
          <w:rFonts w:hAnsi="宋体" w:hint="eastAsia"/>
          <w:color w:val="000000"/>
        </w:rPr>
        <w:t>签字或盖章</w:t>
      </w:r>
      <w:r>
        <w:rPr>
          <w:rFonts w:hAnsi="宋体"/>
          <w:color w:val="000000"/>
        </w:rPr>
        <w:t>)                                 (</w:t>
      </w:r>
      <w:r>
        <w:rPr>
          <w:rFonts w:hAnsi="宋体" w:hint="eastAsia"/>
          <w:color w:val="000000"/>
        </w:rPr>
        <w:t>签字或盖章</w:t>
      </w:r>
      <w:r>
        <w:rPr>
          <w:rFonts w:hAnsi="宋体"/>
          <w:color w:val="000000"/>
        </w:rPr>
        <w:t>)</w:t>
      </w:r>
    </w:p>
    <w:p w:rsidR="00637FF1" w:rsidRDefault="00BD61F7">
      <w:pPr>
        <w:spacing w:line="360" w:lineRule="auto"/>
        <w:ind w:firstLine="420"/>
        <w:rPr>
          <w:rFonts w:hAnsi="宋体"/>
          <w:color w:val="000000"/>
        </w:rPr>
      </w:pPr>
      <w:r>
        <w:rPr>
          <w:rFonts w:hAnsi="宋体" w:hint="eastAsia"/>
          <w:color w:val="000000"/>
        </w:rPr>
        <w:t>工商注册住所：工商注册住所：</w:t>
      </w:r>
    </w:p>
    <w:p w:rsidR="00637FF1" w:rsidRDefault="00BD61F7">
      <w:pPr>
        <w:spacing w:line="360" w:lineRule="auto"/>
        <w:ind w:firstLine="420"/>
        <w:rPr>
          <w:rFonts w:hAnsi="宋体"/>
          <w:color w:val="000000"/>
        </w:rPr>
      </w:pPr>
      <w:r>
        <w:rPr>
          <w:rFonts w:hAnsi="宋体" w:hint="eastAsia"/>
          <w:color w:val="000000"/>
        </w:rPr>
        <w:t>企业组织机构代码：企业组织机构代码：</w:t>
      </w:r>
    </w:p>
    <w:p w:rsidR="00637FF1" w:rsidRDefault="00BD61F7">
      <w:pPr>
        <w:spacing w:line="360" w:lineRule="auto"/>
        <w:ind w:firstLine="420"/>
        <w:rPr>
          <w:rFonts w:hAnsi="宋体"/>
          <w:color w:val="000000"/>
        </w:rPr>
      </w:pPr>
      <w:r>
        <w:rPr>
          <w:rFonts w:hAnsi="宋体" w:hint="eastAsia"/>
          <w:color w:val="000000"/>
        </w:rPr>
        <w:t>邮政编码：邮政编码：</w:t>
      </w:r>
    </w:p>
    <w:p w:rsidR="00637FF1" w:rsidRDefault="00BD61F7">
      <w:pPr>
        <w:spacing w:line="360" w:lineRule="auto"/>
        <w:ind w:firstLine="420"/>
        <w:rPr>
          <w:rFonts w:hAnsi="宋体"/>
          <w:color w:val="000000"/>
        </w:rPr>
      </w:pPr>
      <w:r>
        <w:rPr>
          <w:rFonts w:hAnsi="宋体" w:hint="eastAsia"/>
          <w:color w:val="000000"/>
        </w:rPr>
        <w:t>法定代表人：法定代表人：</w:t>
      </w:r>
    </w:p>
    <w:p w:rsidR="00637FF1" w:rsidRDefault="00BD61F7">
      <w:pPr>
        <w:spacing w:line="360" w:lineRule="auto"/>
        <w:ind w:firstLine="420"/>
        <w:rPr>
          <w:rFonts w:hAnsi="宋体"/>
          <w:color w:val="000000"/>
        </w:rPr>
      </w:pPr>
      <w:r>
        <w:rPr>
          <w:rFonts w:hAnsi="宋体" w:hint="eastAsia"/>
          <w:color w:val="000000"/>
        </w:rPr>
        <w:t>电话：电话：</w:t>
      </w:r>
    </w:p>
    <w:p w:rsidR="00637FF1" w:rsidRDefault="00BD61F7">
      <w:pPr>
        <w:spacing w:line="360" w:lineRule="auto"/>
        <w:ind w:firstLine="420"/>
        <w:rPr>
          <w:rFonts w:hAnsi="宋体"/>
          <w:color w:val="000000"/>
        </w:rPr>
      </w:pPr>
      <w:r>
        <w:rPr>
          <w:rFonts w:hAnsi="宋体" w:hint="eastAsia"/>
          <w:color w:val="000000"/>
        </w:rPr>
        <w:t>传真：传真：</w:t>
      </w:r>
    </w:p>
    <w:p w:rsidR="00637FF1" w:rsidRDefault="00BD61F7">
      <w:pPr>
        <w:spacing w:line="360" w:lineRule="auto"/>
        <w:ind w:firstLine="420"/>
        <w:rPr>
          <w:rFonts w:hAnsi="宋体"/>
          <w:color w:val="000000"/>
        </w:rPr>
      </w:pPr>
      <w:r>
        <w:rPr>
          <w:rFonts w:hAnsi="宋体" w:hint="eastAsia"/>
          <w:color w:val="000000"/>
        </w:rPr>
        <w:t>电子邮箱：电子邮箱：</w:t>
      </w:r>
    </w:p>
    <w:p w:rsidR="00637FF1" w:rsidRDefault="00BD61F7">
      <w:pPr>
        <w:spacing w:line="360" w:lineRule="auto"/>
        <w:ind w:firstLine="420"/>
        <w:rPr>
          <w:rFonts w:hAnsi="宋体"/>
          <w:color w:val="000000"/>
        </w:rPr>
      </w:pPr>
      <w:r>
        <w:rPr>
          <w:rFonts w:hAnsi="宋体" w:hint="eastAsia"/>
          <w:color w:val="000000"/>
        </w:rPr>
        <w:t>开户银行：开户银行：</w:t>
      </w:r>
    </w:p>
    <w:p w:rsidR="00637FF1" w:rsidRDefault="00BD61F7">
      <w:pPr>
        <w:spacing w:line="360" w:lineRule="auto"/>
        <w:ind w:firstLine="420"/>
        <w:rPr>
          <w:rFonts w:hAnsi="宋体"/>
          <w:color w:val="000000"/>
        </w:rPr>
      </w:pPr>
      <w:r>
        <w:rPr>
          <w:rFonts w:hAnsi="宋体" w:hint="eastAsia"/>
          <w:color w:val="000000"/>
        </w:rPr>
        <w:t>账号：账号：</w:t>
      </w:r>
      <w:r>
        <w:rPr>
          <w:rFonts w:hAnsi="宋体" w:hint="eastAsia"/>
          <w:color w:val="000000"/>
        </w:rPr>
        <w:t xml:space="preserve">   </w:t>
      </w:r>
    </w:p>
    <w:p w:rsidR="00637FF1" w:rsidRDefault="00637FF1">
      <w:pPr>
        <w:spacing w:line="360" w:lineRule="auto"/>
        <w:ind w:firstLine="420"/>
        <w:jc w:val="right"/>
        <w:rPr>
          <w:rFonts w:hAnsi="宋体"/>
          <w:color w:val="000000"/>
        </w:rPr>
      </w:pPr>
    </w:p>
    <w:p w:rsidR="00637FF1" w:rsidRDefault="00BD61F7">
      <w:pPr>
        <w:spacing w:line="360" w:lineRule="auto"/>
        <w:ind w:firstLine="420"/>
        <w:jc w:val="right"/>
        <w:rPr>
          <w:rFonts w:hAnsi="宋体"/>
          <w:color w:val="000000"/>
        </w:rPr>
      </w:pPr>
      <w:r>
        <w:rPr>
          <w:rFonts w:hAnsi="宋体" w:hint="eastAsia"/>
          <w:color w:val="000000"/>
        </w:rPr>
        <w:t>合同订立时间：年月日</w:t>
      </w:r>
    </w:p>
    <w:p w:rsidR="00637FF1" w:rsidRDefault="00BD61F7">
      <w:pPr>
        <w:jc w:val="center"/>
        <w:rPr>
          <w:rFonts w:ascii="宋体" w:hAnsi="宋体"/>
          <w:sz w:val="30"/>
          <w:szCs w:val="30"/>
        </w:rPr>
      </w:pPr>
      <w:r>
        <w:rPr>
          <w:rFonts w:ascii="宋体" w:hAnsi="宋体" w:hint="eastAsia"/>
        </w:rPr>
        <w:t></w:t>
      </w:r>
    </w:p>
    <w:p w:rsidR="00637FF1" w:rsidRDefault="00637FF1">
      <w:pPr>
        <w:jc w:val="center"/>
        <w:rPr>
          <w:rFonts w:ascii="黑体" w:eastAsia="黑体" w:hAnsi="黑体"/>
          <w:kern w:val="0"/>
          <w:sz w:val="32"/>
          <w:szCs w:val="32"/>
        </w:rPr>
      </w:pPr>
    </w:p>
    <w:p w:rsidR="00637FF1" w:rsidRDefault="00637FF1">
      <w:pPr>
        <w:jc w:val="center"/>
        <w:rPr>
          <w:rFonts w:ascii="黑体" w:eastAsia="黑体" w:hAnsi="黑体"/>
          <w:kern w:val="0"/>
          <w:sz w:val="32"/>
          <w:szCs w:val="32"/>
        </w:rPr>
      </w:pPr>
    </w:p>
    <w:p w:rsidR="00637FF1" w:rsidRDefault="00BD61F7">
      <w:pPr>
        <w:jc w:val="center"/>
        <w:rPr>
          <w:rFonts w:ascii="黑体" w:eastAsia="黑体" w:hAnsi="黑体"/>
          <w:kern w:val="0"/>
          <w:sz w:val="32"/>
          <w:szCs w:val="32"/>
        </w:rPr>
      </w:pPr>
      <w:r>
        <w:rPr>
          <w:rFonts w:ascii="黑体" w:eastAsia="黑体" w:hAnsi="黑体"/>
          <w:kern w:val="0"/>
          <w:sz w:val="32"/>
          <w:szCs w:val="32"/>
        </w:rPr>
        <w:br w:type="page"/>
      </w:r>
      <w:r>
        <w:rPr>
          <w:rFonts w:ascii="黑体" w:eastAsia="黑体" w:hAnsi="黑体" w:hint="eastAsia"/>
          <w:kern w:val="0"/>
          <w:sz w:val="32"/>
          <w:szCs w:val="32"/>
        </w:rPr>
        <w:lastRenderedPageBreak/>
        <w:t>第二部分 通用条款</w:t>
      </w:r>
    </w:p>
    <w:p w:rsidR="00637FF1" w:rsidRDefault="00BD61F7">
      <w:pPr>
        <w:jc w:val="center"/>
        <w:rPr>
          <w:rFonts w:ascii="宋体" w:hAnsi="宋体"/>
          <w:sz w:val="30"/>
          <w:szCs w:val="30"/>
        </w:rPr>
      </w:pPr>
      <w:r>
        <w:rPr>
          <w:rFonts w:ascii="宋体" w:hAnsi="宋体" w:hint="eastAsia"/>
          <w:sz w:val="30"/>
          <w:szCs w:val="30"/>
        </w:rPr>
        <w:t>略</w:t>
      </w:r>
    </w:p>
    <w:p w:rsidR="00637FF1" w:rsidRDefault="00637FF1">
      <w:pPr>
        <w:jc w:val="center"/>
        <w:rPr>
          <w:rFonts w:ascii="宋体" w:hAnsi="宋体"/>
          <w:sz w:val="30"/>
          <w:szCs w:val="30"/>
        </w:rPr>
      </w:pPr>
    </w:p>
    <w:p w:rsidR="00637FF1" w:rsidRDefault="00637FF1">
      <w:pPr>
        <w:jc w:val="center"/>
        <w:rPr>
          <w:rFonts w:ascii="宋体" w:hAnsi="宋体"/>
          <w:sz w:val="30"/>
          <w:szCs w:val="30"/>
        </w:rPr>
      </w:pPr>
    </w:p>
    <w:p w:rsidR="00637FF1" w:rsidRDefault="00BD61F7">
      <w:pPr>
        <w:pStyle w:val="2"/>
        <w:adjustRightInd w:val="0"/>
        <w:snapToGrid w:val="0"/>
        <w:spacing w:line="500" w:lineRule="exact"/>
        <w:ind w:firstLine="420"/>
        <w:jc w:val="center"/>
        <w:rPr>
          <w:rFonts w:ascii="宋体" w:eastAsia="宋体" w:hAnsi="宋体"/>
          <w:sz w:val="24"/>
          <w:szCs w:val="24"/>
        </w:rPr>
      </w:pPr>
      <w:bookmarkStart w:id="14" w:name="_Toc357321394"/>
      <w:r>
        <w:rPr>
          <w:rFonts w:ascii="黑体" w:hAnsi="黑体" w:cs="宋体" w:hint="eastAsia"/>
          <w:sz w:val="30"/>
          <w:szCs w:val="30"/>
        </w:rPr>
        <w:t>第三部分</w:t>
      </w:r>
      <w:bookmarkEnd w:id="14"/>
      <w:r>
        <w:rPr>
          <w:rFonts w:ascii="宋体" w:eastAsia="宋体" w:hAnsi="宋体" w:hint="eastAsia"/>
          <w:sz w:val="28"/>
          <w:szCs w:val="28"/>
        </w:rPr>
        <w:t>专用合同条款</w:t>
      </w:r>
    </w:p>
    <w:p w:rsidR="00637FF1" w:rsidRDefault="00BD61F7">
      <w:pPr>
        <w:pStyle w:val="20"/>
        <w:adjustRightInd w:val="0"/>
        <w:snapToGrid w:val="0"/>
        <w:spacing w:line="500" w:lineRule="exact"/>
        <w:ind w:firstLine="420"/>
        <w:rPr>
          <w:b w:val="0"/>
          <w:bCs w:val="0"/>
          <w:i w:val="0"/>
          <w:iCs w:val="0"/>
          <w:sz w:val="21"/>
          <w:szCs w:val="21"/>
        </w:rPr>
      </w:pPr>
      <w:bookmarkStart w:id="15" w:name="_Toc357026800"/>
      <w:bookmarkStart w:id="16" w:name="_Toc357321395"/>
      <w:bookmarkEnd w:id="15"/>
      <w:r>
        <w:rPr>
          <w:rFonts w:hint="eastAsia"/>
          <w:b w:val="0"/>
          <w:bCs w:val="0"/>
          <w:i w:val="0"/>
          <w:iCs w:val="0"/>
          <w:sz w:val="21"/>
          <w:szCs w:val="21"/>
        </w:rPr>
        <w:t>1. 一般约定</w:t>
      </w:r>
      <w:bookmarkEnd w:id="16"/>
    </w:p>
    <w:p w:rsidR="00637FF1" w:rsidRDefault="00BD61F7">
      <w:pPr>
        <w:pStyle w:val="20"/>
        <w:adjustRightInd w:val="0"/>
        <w:snapToGrid w:val="0"/>
        <w:spacing w:line="500" w:lineRule="exact"/>
        <w:ind w:firstLine="420"/>
        <w:rPr>
          <w:b w:val="0"/>
          <w:bCs w:val="0"/>
          <w:i w:val="0"/>
          <w:iCs w:val="0"/>
          <w:sz w:val="21"/>
          <w:szCs w:val="21"/>
        </w:rPr>
      </w:pPr>
      <w:bookmarkStart w:id="17" w:name="_Toc357026801"/>
      <w:bookmarkStart w:id="18" w:name="_Toc357321396"/>
      <w:bookmarkEnd w:id="17"/>
      <w:r>
        <w:rPr>
          <w:rFonts w:hint="eastAsia"/>
          <w:b w:val="0"/>
          <w:bCs w:val="0"/>
          <w:i w:val="0"/>
          <w:iCs w:val="0"/>
          <w:sz w:val="21"/>
          <w:szCs w:val="21"/>
        </w:rPr>
        <w:t>1.1 词语定义</w:t>
      </w:r>
      <w:bookmarkEnd w:id="18"/>
    </w:p>
    <w:p w:rsidR="00637FF1" w:rsidRDefault="00BD61F7">
      <w:pPr>
        <w:snapToGrid w:val="0"/>
        <w:spacing w:line="500" w:lineRule="exact"/>
        <w:ind w:firstLine="420"/>
        <w:rPr>
          <w:rFonts w:ascii="宋体" w:hAnsi="宋体"/>
        </w:rPr>
      </w:pPr>
      <w:r>
        <w:rPr>
          <w:rFonts w:ascii="宋体" w:hAnsi="宋体" w:hint="eastAsia"/>
        </w:rPr>
        <w:t>1.1.1 合同当事人和人员</w:t>
      </w:r>
    </w:p>
    <w:p w:rsidR="00637FF1" w:rsidRDefault="00BD61F7">
      <w:pPr>
        <w:snapToGrid w:val="0"/>
        <w:spacing w:line="500" w:lineRule="exact"/>
        <w:ind w:firstLine="420"/>
        <w:rPr>
          <w:rFonts w:ascii="宋体" w:hAnsi="宋体"/>
        </w:rPr>
      </w:pPr>
      <w:r>
        <w:rPr>
          <w:rFonts w:ascii="宋体" w:hAnsi="宋体" w:hint="eastAsia"/>
        </w:rPr>
        <w:t>1.1.1.1 发包人：</w:t>
      </w:r>
    </w:p>
    <w:p w:rsidR="00637FF1" w:rsidRDefault="00BD61F7">
      <w:pPr>
        <w:snapToGrid w:val="0"/>
        <w:spacing w:line="500" w:lineRule="exact"/>
        <w:ind w:firstLine="420"/>
        <w:rPr>
          <w:rFonts w:ascii="宋体" w:hAnsi="宋体"/>
        </w:rPr>
      </w:pPr>
      <w:r>
        <w:rPr>
          <w:rFonts w:ascii="宋体" w:hAnsi="宋体" w:hint="eastAsia"/>
        </w:rPr>
        <w:t>1.1.1.2 监理人：</w:t>
      </w:r>
    </w:p>
    <w:p w:rsidR="00637FF1" w:rsidRDefault="00BD61F7">
      <w:pPr>
        <w:snapToGrid w:val="0"/>
        <w:spacing w:line="500" w:lineRule="exact"/>
        <w:ind w:firstLine="420"/>
        <w:rPr>
          <w:rFonts w:ascii="宋体" w:hAnsi="宋体"/>
        </w:rPr>
      </w:pPr>
      <w:r>
        <w:rPr>
          <w:rFonts w:ascii="宋体" w:hAnsi="宋体" w:hint="eastAsia"/>
        </w:rPr>
        <w:t>1.1.2 工程和设备</w:t>
      </w:r>
    </w:p>
    <w:p w:rsidR="00637FF1" w:rsidRDefault="00BD61F7">
      <w:pPr>
        <w:snapToGrid w:val="0"/>
        <w:spacing w:line="500" w:lineRule="exact"/>
        <w:ind w:firstLine="420"/>
        <w:rPr>
          <w:rFonts w:ascii="宋体" w:hAnsi="宋体"/>
          <w:u w:val="single"/>
        </w:rPr>
      </w:pPr>
      <w:r>
        <w:rPr>
          <w:rFonts w:ascii="宋体" w:hAnsi="宋体" w:hint="eastAsia"/>
        </w:rPr>
        <w:t>1.1.2.1 单位工程：</w:t>
      </w:r>
    </w:p>
    <w:p w:rsidR="00637FF1" w:rsidRDefault="00BD61F7">
      <w:pPr>
        <w:snapToGrid w:val="0"/>
        <w:spacing w:line="500" w:lineRule="exact"/>
        <w:ind w:firstLine="420"/>
        <w:rPr>
          <w:rFonts w:ascii="宋体" w:hAnsi="宋体"/>
        </w:rPr>
      </w:pPr>
      <w:r>
        <w:rPr>
          <w:rFonts w:ascii="宋体" w:hAnsi="宋体" w:hint="eastAsia"/>
        </w:rPr>
        <w:t>1.1.2.2 永久占地：</w:t>
      </w:r>
      <w:r>
        <w:rPr>
          <w:rFonts w:ascii="宋体" w:hAnsi="宋体" w:hint="eastAsia"/>
          <w:u w:val="single"/>
        </w:rPr>
        <w:t xml:space="preserve">        /           </w:t>
      </w:r>
    </w:p>
    <w:p w:rsidR="00637FF1" w:rsidRDefault="00BD61F7">
      <w:pPr>
        <w:snapToGrid w:val="0"/>
        <w:spacing w:line="500" w:lineRule="exact"/>
        <w:ind w:firstLine="420"/>
        <w:rPr>
          <w:rFonts w:ascii="宋体" w:hAnsi="宋体"/>
        </w:rPr>
      </w:pPr>
      <w:r>
        <w:rPr>
          <w:rFonts w:ascii="宋体" w:hAnsi="宋体" w:hint="eastAsia"/>
        </w:rPr>
        <w:t>1.1.2.3 临时占地：</w:t>
      </w:r>
      <w:r>
        <w:rPr>
          <w:rFonts w:ascii="宋体" w:hAnsi="宋体" w:hint="eastAsia"/>
          <w:u w:val="single"/>
        </w:rPr>
        <w:t xml:space="preserve">        /           </w:t>
      </w:r>
    </w:p>
    <w:p w:rsidR="00637FF1" w:rsidRDefault="00BD61F7">
      <w:pPr>
        <w:pStyle w:val="20"/>
        <w:adjustRightInd w:val="0"/>
        <w:snapToGrid w:val="0"/>
        <w:spacing w:line="500" w:lineRule="exact"/>
        <w:ind w:firstLine="420"/>
        <w:rPr>
          <w:b w:val="0"/>
          <w:bCs w:val="0"/>
          <w:i w:val="0"/>
          <w:iCs w:val="0"/>
          <w:sz w:val="21"/>
          <w:szCs w:val="21"/>
        </w:rPr>
      </w:pPr>
      <w:bookmarkStart w:id="19" w:name="_Toc357026802"/>
      <w:bookmarkStart w:id="20" w:name="_Toc357321397"/>
      <w:bookmarkEnd w:id="19"/>
      <w:r>
        <w:rPr>
          <w:rFonts w:hint="eastAsia"/>
          <w:b w:val="0"/>
          <w:bCs w:val="0"/>
          <w:i w:val="0"/>
          <w:iCs w:val="0"/>
          <w:sz w:val="21"/>
          <w:szCs w:val="21"/>
        </w:rPr>
        <w:t>1.2 法律</w:t>
      </w:r>
      <w:bookmarkEnd w:id="20"/>
    </w:p>
    <w:p w:rsidR="00637FF1" w:rsidRDefault="00BD61F7">
      <w:pPr>
        <w:snapToGrid w:val="0"/>
        <w:spacing w:line="500" w:lineRule="exact"/>
        <w:ind w:firstLine="420"/>
        <w:rPr>
          <w:rFonts w:ascii="宋体" w:hAnsi="宋体"/>
          <w:u w:val="single"/>
        </w:rPr>
      </w:pPr>
      <w:r>
        <w:rPr>
          <w:rFonts w:ascii="宋体" w:hAnsi="宋体" w:hint="eastAsia"/>
        </w:rPr>
        <w:t>适用于合同的法律包括：</w:t>
      </w:r>
      <w:r>
        <w:rPr>
          <w:rFonts w:ascii="宋体" w:hAnsi="宋体" w:hint="eastAsia"/>
          <w:u w:val="single"/>
        </w:rPr>
        <w:t>（1）国家、浙江省、温州市颁布的法律、法规及行政规章制度。包括但不限于以下法律、条例：《中华人民共和国建筑法》、《中华人民共和国合同法》、《建筑工程质量管理条例》、《建设工程安全生产管理条例》；</w:t>
      </w:r>
    </w:p>
    <w:p w:rsidR="00637FF1" w:rsidRDefault="00BD61F7">
      <w:pPr>
        <w:numPr>
          <w:ilvl w:val="0"/>
          <w:numId w:val="4"/>
        </w:numPr>
        <w:snapToGrid w:val="0"/>
        <w:spacing w:line="500" w:lineRule="exact"/>
        <w:ind w:firstLine="420"/>
        <w:rPr>
          <w:rFonts w:ascii="宋体" w:hAnsi="宋体"/>
          <w:u w:val="single"/>
        </w:rPr>
      </w:pPr>
      <w:r>
        <w:rPr>
          <w:rFonts w:ascii="宋体" w:hAnsi="宋体" w:hint="eastAsia"/>
          <w:u w:val="single"/>
        </w:rPr>
        <w:t>经上级有关部门及建设行政主管部门批准的初步设计文件及批复、概预算书、建设计划、设计施工图等有关技术经济文件。</w:t>
      </w:r>
    </w:p>
    <w:p w:rsidR="00637FF1" w:rsidRDefault="00BD61F7">
      <w:pPr>
        <w:numPr>
          <w:ilvl w:val="0"/>
          <w:numId w:val="4"/>
        </w:numPr>
        <w:snapToGrid w:val="0"/>
        <w:spacing w:line="500" w:lineRule="exact"/>
        <w:ind w:firstLine="420"/>
        <w:rPr>
          <w:rFonts w:ascii="宋体" w:hAnsi="宋体"/>
          <w:u w:val="single"/>
        </w:rPr>
      </w:pPr>
      <w:r>
        <w:rPr>
          <w:rFonts w:ascii="宋体" w:hAnsi="宋体" w:hint="eastAsia"/>
          <w:u w:val="single"/>
        </w:rPr>
        <w:t>国家和地方现行的工程承包、施工验收规范、工程质量验收标准。</w:t>
      </w:r>
    </w:p>
    <w:p w:rsidR="00637FF1" w:rsidRDefault="00BD61F7">
      <w:pPr>
        <w:numPr>
          <w:ilvl w:val="0"/>
          <w:numId w:val="4"/>
        </w:numPr>
        <w:snapToGrid w:val="0"/>
        <w:spacing w:line="500" w:lineRule="exact"/>
        <w:ind w:firstLine="420"/>
        <w:rPr>
          <w:rFonts w:ascii="宋体" w:hAnsi="宋体"/>
          <w:u w:val="single"/>
        </w:rPr>
      </w:pPr>
      <w:r>
        <w:rPr>
          <w:rFonts w:ascii="宋体" w:hAnsi="宋体" w:hint="eastAsia"/>
          <w:u w:val="single"/>
        </w:rPr>
        <w:t>其他造价相关规范性文件：</w:t>
      </w:r>
    </w:p>
    <w:p w:rsidR="00637FF1" w:rsidRDefault="00BD61F7">
      <w:pPr>
        <w:snapToGrid w:val="0"/>
        <w:spacing w:line="500" w:lineRule="exact"/>
        <w:rPr>
          <w:rFonts w:ascii="宋体" w:hAnsi="宋体"/>
          <w:u w:val="single"/>
        </w:rPr>
      </w:pPr>
      <w:r>
        <w:rPr>
          <w:rFonts w:ascii="宋体" w:hAnsi="宋体" w:hint="eastAsia"/>
          <w:u w:val="single"/>
        </w:rPr>
        <w:t>1、《关于印发〈温州市建设工程担保实施办法（试行）〉的通知》（温建</w:t>
      </w:r>
      <w:proofErr w:type="gramStart"/>
      <w:r>
        <w:rPr>
          <w:rFonts w:ascii="宋体" w:hAnsi="宋体" w:hint="eastAsia"/>
          <w:u w:val="single"/>
        </w:rPr>
        <w:t>建</w:t>
      </w:r>
      <w:proofErr w:type="gramEnd"/>
      <w:r>
        <w:rPr>
          <w:rFonts w:ascii="宋体" w:hAnsi="宋体" w:hint="eastAsia"/>
          <w:u w:val="single"/>
        </w:rPr>
        <w:t>〔2003〕373号）；2、《建设工程价款结算暂行办法》（</w:t>
      </w:r>
      <w:proofErr w:type="gramStart"/>
      <w:r>
        <w:rPr>
          <w:rFonts w:ascii="宋体" w:hAnsi="宋体" w:hint="eastAsia"/>
          <w:u w:val="single"/>
        </w:rPr>
        <w:t>财建</w:t>
      </w:r>
      <w:proofErr w:type="gramEnd"/>
      <w:r>
        <w:rPr>
          <w:rFonts w:ascii="宋体" w:hAnsi="宋体" w:hint="eastAsia"/>
          <w:u w:val="single"/>
        </w:rPr>
        <w:t>[2004]369号）；3、《关于印发&lt;温州市区建筑业企业职工工资支付保障金管理办法&gt;的通知》（</w:t>
      </w:r>
      <w:proofErr w:type="gramStart"/>
      <w:r>
        <w:rPr>
          <w:rFonts w:ascii="宋体" w:hAnsi="宋体" w:hint="eastAsia"/>
          <w:u w:val="single"/>
        </w:rPr>
        <w:t>温政发</w:t>
      </w:r>
      <w:proofErr w:type="gramEnd"/>
      <w:r>
        <w:rPr>
          <w:rFonts w:ascii="宋体" w:hAnsi="宋体" w:hint="eastAsia"/>
          <w:u w:val="single"/>
        </w:rPr>
        <w:t>〔2008〕53号）；4、《关于进一步加强建设工程造价动态管理的通知》（温建</w:t>
      </w:r>
      <w:proofErr w:type="gramStart"/>
      <w:r>
        <w:rPr>
          <w:rFonts w:ascii="宋体" w:hAnsi="宋体" w:hint="eastAsia"/>
          <w:u w:val="single"/>
        </w:rPr>
        <w:t>建</w:t>
      </w:r>
      <w:proofErr w:type="gramEnd"/>
      <w:r>
        <w:rPr>
          <w:rFonts w:ascii="宋体" w:hAnsi="宋体" w:hint="eastAsia"/>
          <w:u w:val="single"/>
        </w:rPr>
        <w:t>〔2008〕 35号）；5、《温州市房屋建筑深基坑工程管理规定》（温建技〔2009〕269号）；6、《关于推行法人管理项目制度的若干意见》（温建</w:t>
      </w:r>
      <w:proofErr w:type="gramStart"/>
      <w:r>
        <w:rPr>
          <w:rFonts w:ascii="宋体" w:hAnsi="宋体" w:hint="eastAsia"/>
          <w:u w:val="single"/>
        </w:rPr>
        <w:t>建</w:t>
      </w:r>
      <w:proofErr w:type="gramEnd"/>
      <w:r>
        <w:rPr>
          <w:rFonts w:ascii="宋体" w:hAnsi="宋体" w:hint="eastAsia"/>
          <w:u w:val="single"/>
        </w:rPr>
        <w:t>〔2009〕287号）；7、《关于印发加强政府投资项目工程</w:t>
      </w:r>
      <w:r>
        <w:rPr>
          <w:rFonts w:ascii="宋体" w:hAnsi="宋体" w:hint="eastAsia"/>
          <w:u w:val="single"/>
        </w:rPr>
        <w:lastRenderedPageBreak/>
        <w:t>造价控制的意见的通知》（温建</w:t>
      </w:r>
      <w:proofErr w:type="gramStart"/>
      <w:r>
        <w:rPr>
          <w:rFonts w:ascii="宋体" w:hAnsi="宋体" w:hint="eastAsia"/>
          <w:u w:val="single"/>
        </w:rPr>
        <w:t>建</w:t>
      </w:r>
      <w:proofErr w:type="gramEnd"/>
      <w:r>
        <w:rPr>
          <w:rFonts w:ascii="宋体" w:hAnsi="宋体" w:hint="eastAsia"/>
          <w:u w:val="single"/>
        </w:rPr>
        <w:t>〔2010〕316号）；8、《关于全面开展安全生产文明施工标准化工地创建活动的通知》（</w:t>
      </w:r>
      <w:proofErr w:type="gramStart"/>
      <w:r>
        <w:rPr>
          <w:rFonts w:ascii="宋体" w:hAnsi="宋体" w:hint="eastAsia"/>
          <w:u w:val="single"/>
        </w:rPr>
        <w:t>温住建</w:t>
      </w:r>
      <w:proofErr w:type="gramEnd"/>
      <w:r>
        <w:rPr>
          <w:rFonts w:ascii="宋体" w:hAnsi="宋体" w:hint="eastAsia"/>
          <w:u w:val="single"/>
        </w:rPr>
        <w:t>发〔2011〕19号）；9、《转发浙江省住房和城乡建设厅关于进一步规范人工市场信息价发布管理的通知》（</w:t>
      </w:r>
      <w:proofErr w:type="gramStart"/>
      <w:r>
        <w:rPr>
          <w:rFonts w:ascii="宋体" w:hAnsi="宋体" w:hint="eastAsia"/>
          <w:u w:val="single"/>
        </w:rPr>
        <w:t>温住建</w:t>
      </w:r>
      <w:proofErr w:type="gramEnd"/>
      <w:r>
        <w:rPr>
          <w:rFonts w:ascii="宋体" w:hAnsi="宋体" w:hint="eastAsia"/>
          <w:u w:val="single"/>
        </w:rPr>
        <w:t>发〔2011〕219号）；10、《温州市扬尘污染防治管理办法》（温州市人民政府令第130号）；11、《关于在市区禁止现场搅拌混凝土和砂浆的通告》（温州市人民政府〔2012〕4号）；12、《转发&lt;浙江省建设工程价格信息动态管理办法&gt;的通知》（</w:t>
      </w:r>
      <w:proofErr w:type="gramStart"/>
      <w:r>
        <w:rPr>
          <w:rFonts w:ascii="宋体" w:hAnsi="宋体" w:hint="eastAsia"/>
          <w:u w:val="single"/>
        </w:rPr>
        <w:t>温住建</w:t>
      </w:r>
      <w:proofErr w:type="gramEnd"/>
      <w:r>
        <w:rPr>
          <w:rFonts w:ascii="宋体" w:hAnsi="宋体" w:hint="eastAsia"/>
          <w:u w:val="single"/>
        </w:rPr>
        <w:t>发〔2012〕38号）；13、《关于建设工程实施优质优价和职工教育经费专款专用的指导意见》（</w:t>
      </w:r>
      <w:proofErr w:type="gramStart"/>
      <w:r>
        <w:rPr>
          <w:rFonts w:ascii="宋体" w:hAnsi="宋体" w:hint="eastAsia"/>
          <w:u w:val="single"/>
        </w:rPr>
        <w:t>温住建</w:t>
      </w:r>
      <w:proofErr w:type="gramEnd"/>
      <w:r>
        <w:rPr>
          <w:rFonts w:ascii="宋体" w:hAnsi="宋体" w:hint="eastAsia"/>
          <w:u w:val="single"/>
        </w:rPr>
        <w:t>发〔2012〕39 号）；14、《关于转发〈企业安全生产费用提取和使用管理办法〉的通知》（</w:t>
      </w:r>
      <w:proofErr w:type="gramStart"/>
      <w:r>
        <w:rPr>
          <w:rFonts w:ascii="宋体" w:hAnsi="宋体" w:hint="eastAsia"/>
          <w:u w:val="single"/>
        </w:rPr>
        <w:t>温住建</w:t>
      </w:r>
      <w:proofErr w:type="gramEnd"/>
      <w:r>
        <w:rPr>
          <w:rFonts w:ascii="宋体" w:hAnsi="宋体" w:hint="eastAsia"/>
          <w:u w:val="single"/>
        </w:rPr>
        <w:t>发〔2012〕190号）；15、《关于转发&lt;浙江省合同备案管理办法&gt;的通知》（</w:t>
      </w:r>
      <w:proofErr w:type="gramStart"/>
      <w:r>
        <w:rPr>
          <w:rFonts w:ascii="宋体" w:hAnsi="宋体" w:hint="eastAsia"/>
          <w:u w:val="single"/>
        </w:rPr>
        <w:t>温住建</w:t>
      </w:r>
      <w:proofErr w:type="gramEnd"/>
      <w:r>
        <w:rPr>
          <w:rFonts w:ascii="宋体" w:hAnsi="宋体" w:hint="eastAsia"/>
          <w:u w:val="single"/>
        </w:rPr>
        <w:t>发〔2012〕344号）；16、《转发&lt;关于加强建设工程指导性计价依据管理工作的通知&gt;》（</w:t>
      </w:r>
      <w:proofErr w:type="gramStart"/>
      <w:r>
        <w:rPr>
          <w:rFonts w:ascii="宋体" w:hAnsi="宋体" w:hint="eastAsia"/>
          <w:u w:val="single"/>
        </w:rPr>
        <w:t>温住建</w:t>
      </w:r>
      <w:proofErr w:type="gramEnd"/>
      <w:r>
        <w:rPr>
          <w:rFonts w:ascii="宋体" w:hAnsi="宋体" w:hint="eastAsia"/>
          <w:u w:val="single"/>
        </w:rPr>
        <w:t>发〔2013〕1号）；17、《关于转发&lt;浙江省国有投资建设工程招标控制价、中标价、竣工结算价信息报送和公开管理办法&gt;的通知》(</w:t>
      </w:r>
      <w:proofErr w:type="gramStart"/>
      <w:r>
        <w:rPr>
          <w:rFonts w:ascii="宋体" w:hAnsi="宋体" w:hint="eastAsia"/>
          <w:u w:val="single"/>
        </w:rPr>
        <w:t>温住建</w:t>
      </w:r>
      <w:proofErr w:type="gramEnd"/>
      <w:r>
        <w:rPr>
          <w:rFonts w:ascii="宋体" w:hAnsi="宋体" w:hint="eastAsia"/>
          <w:u w:val="single"/>
        </w:rPr>
        <w:t>发〔2013〕2号)；18、《关于加强市管建设工程施工合同管理的若干意见》（</w:t>
      </w:r>
      <w:proofErr w:type="gramStart"/>
      <w:r>
        <w:rPr>
          <w:rFonts w:ascii="宋体" w:hAnsi="宋体" w:hint="eastAsia"/>
          <w:u w:val="single"/>
        </w:rPr>
        <w:t>温住建</w:t>
      </w:r>
      <w:proofErr w:type="gramEnd"/>
      <w:r>
        <w:rPr>
          <w:rFonts w:ascii="宋体" w:hAnsi="宋体" w:hint="eastAsia"/>
          <w:u w:val="single"/>
        </w:rPr>
        <w:t xml:space="preserve">发〔2013〕197号）。19、国家、省市在项目实施过程中颁布的最新文件。 </w:t>
      </w:r>
    </w:p>
    <w:p w:rsidR="00637FF1" w:rsidRDefault="00BD61F7">
      <w:pPr>
        <w:pStyle w:val="20"/>
        <w:adjustRightInd w:val="0"/>
        <w:snapToGrid w:val="0"/>
        <w:spacing w:line="500" w:lineRule="exact"/>
        <w:ind w:firstLine="420"/>
        <w:rPr>
          <w:b w:val="0"/>
          <w:bCs w:val="0"/>
          <w:i w:val="0"/>
          <w:iCs w:val="0"/>
          <w:sz w:val="21"/>
          <w:szCs w:val="21"/>
        </w:rPr>
      </w:pPr>
      <w:bookmarkStart w:id="21" w:name="_Toc357026803"/>
      <w:bookmarkStart w:id="22" w:name="_Toc357321398"/>
      <w:bookmarkEnd w:id="21"/>
      <w:r>
        <w:rPr>
          <w:rFonts w:hint="eastAsia"/>
          <w:b w:val="0"/>
          <w:bCs w:val="0"/>
          <w:i w:val="0"/>
          <w:iCs w:val="0"/>
          <w:sz w:val="21"/>
          <w:szCs w:val="21"/>
        </w:rPr>
        <w:t>1.3文件的提供和照管</w:t>
      </w:r>
      <w:bookmarkEnd w:id="22"/>
    </w:p>
    <w:p w:rsidR="00637FF1" w:rsidRDefault="00BD61F7">
      <w:pPr>
        <w:snapToGrid w:val="0"/>
        <w:spacing w:line="500" w:lineRule="exact"/>
        <w:ind w:firstLine="420"/>
        <w:rPr>
          <w:rFonts w:ascii="宋体" w:hAnsi="宋体"/>
        </w:rPr>
      </w:pPr>
      <w:r>
        <w:rPr>
          <w:rFonts w:ascii="宋体" w:hAnsi="宋体" w:hint="eastAsia"/>
        </w:rPr>
        <w:t>1.3.1 承包人文件的提供：</w:t>
      </w:r>
    </w:p>
    <w:p w:rsidR="00637FF1" w:rsidRDefault="00BD61F7">
      <w:pPr>
        <w:snapToGrid w:val="0"/>
        <w:spacing w:line="500" w:lineRule="exact"/>
        <w:ind w:firstLine="420"/>
        <w:rPr>
          <w:rFonts w:ascii="宋体" w:hAnsi="宋体"/>
          <w:u w:val="single"/>
        </w:rPr>
      </w:pPr>
      <w:r>
        <w:rPr>
          <w:rFonts w:ascii="宋体" w:hAnsi="宋体" w:hint="eastAsia"/>
          <w:u w:val="single"/>
        </w:rPr>
        <w:t>承包商应编制月进度报告，一式 5 份，提交给业主。</w:t>
      </w:r>
    </w:p>
    <w:p w:rsidR="00637FF1" w:rsidRDefault="00BD61F7">
      <w:pPr>
        <w:snapToGrid w:val="0"/>
        <w:spacing w:line="500" w:lineRule="exact"/>
        <w:ind w:firstLine="420"/>
        <w:rPr>
          <w:rFonts w:ascii="宋体" w:hAnsi="宋体"/>
          <w:u w:val="single"/>
        </w:rPr>
      </w:pPr>
      <w:r>
        <w:rPr>
          <w:rFonts w:ascii="宋体" w:hAnsi="宋体" w:hint="eastAsia"/>
          <w:u w:val="single"/>
        </w:rPr>
        <w:t>每次报告应包括：</w:t>
      </w:r>
    </w:p>
    <w:p w:rsidR="00637FF1" w:rsidRDefault="00BD61F7">
      <w:pPr>
        <w:snapToGrid w:val="0"/>
        <w:spacing w:line="500" w:lineRule="exact"/>
        <w:ind w:firstLine="420"/>
        <w:rPr>
          <w:rFonts w:ascii="宋体" w:hAnsi="宋体"/>
          <w:u w:val="single"/>
        </w:rPr>
      </w:pPr>
      <w:r>
        <w:rPr>
          <w:rFonts w:ascii="宋体" w:hAnsi="宋体" w:hint="eastAsia"/>
          <w:u w:val="single"/>
        </w:rPr>
        <w:t>(a)设计、承包商文件、采购、制造、货物运达现场、施工、安装、试验、调试和试运行等每一阶段进展情况的图表和详细说明；</w:t>
      </w:r>
    </w:p>
    <w:p w:rsidR="00637FF1" w:rsidRDefault="00BD61F7">
      <w:pPr>
        <w:snapToGrid w:val="0"/>
        <w:spacing w:line="500" w:lineRule="exact"/>
        <w:ind w:firstLine="420"/>
        <w:rPr>
          <w:rFonts w:ascii="宋体" w:hAnsi="宋体"/>
          <w:u w:val="single"/>
        </w:rPr>
      </w:pPr>
      <w:r>
        <w:rPr>
          <w:rFonts w:ascii="宋体" w:hAnsi="宋体" w:hint="eastAsia"/>
          <w:u w:val="single"/>
        </w:rPr>
        <w:t>(b)材料的质量保证文件、试验结果及合格证的副本；</w:t>
      </w:r>
    </w:p>
    <w:p w:rsidR="00637FF1" w:rsidRDefault="00BD61F7">
      <w:pPr>
        <w:snapToGrid w:val="0"/>
        <w:spacing w:line="500" w:lineRule="exact"/>
        <w:ind w:firstLine="420"/>
        <w:rPr>
          <w:rFonts w:ascii="宋体" w:hAnsi="宋体"/>
          <w:u w:val="single"/>
        </w:rPr>
      </w:pPr>
      <w:r>
        <w:rPr>
          <w:rFonts w:ascii="宋体" w:hAnsi="宋体" w:hint="eastAsia"/>
          <w:u w:val="single"/>
        </w:rPr>
        <w:t>(c)安全统计，包括对环境和公共关系有危害的任何事件和活动的详细情况；</w:t>
      </w:r>
    </w:p>
    <w:p w:rsidR="00637FF1" w:rsidRDefault="00BD61F7">
      <w:pPr>
        <w:snapToGrid w:val="0"/>
        <w:spacing w:line="500" w:lineRule="exact"/>
        <w:ind w:firstLine="420"/>
        <w:rPr>
          <w:rFonts w:ascii="宋体" w:hAnsi="宋体"/>
          <w:u w:val="single"/>
        </w:rPr>
      </w:pPr>
      <w:r>
        <w:rPr>
          <w:rFonts w:ascii="宋体" w:hAnsi="宋体" w:hint="eastAsia"/>
          <w:u w:val="single"/>
        </w:rPr>
        <w:t>(d)实际进度与计划进度的对比，包括可能影响按合同竣工的任何事件或情况的详细，以及为消除延误正在（或准备）采取的措施。</w:t>
      </w:r>
    </w:p>
    <w:p w:rsidR="00637FF1" w:rsidRDefault="00BD61F7">
      <w:pPr>
        <w:snapToGrid w:val="0"/>
        <w:spacing w:line="500" w:lineRule="exact"/>
        <w:ind w:firstLine="420"/>
        <w:rPr>
          <w:rFonts w:ascii="宋体" w:hAnsi="宋体"/>
        </w:rPr>
      </w:pPr>
      <w:r>
        <w:rPr>
          <w:rFonts w:ascii="宋体" w:hAnsi="宋体" w:hint="eastAsia"/>
        </w:rPr>
        <w:t>1.3.2 发包人提供的文件：</w:t>
      </w:r>
      <w:r>
        <w:rPr>
          <w:rFonts w:ascii="宋体" w:hAnsi="宋体" w:hint="eastAsia"/>
          <w:u w:val="single"/>
        </w:rPr>
        <w:t xml:space="preserve"> 合同签订后7天内，发包人提供一式 2 份前期工作相关文件。</w:t>
      </w:r>
    </w:p>
    <w:p w:rsidR="00637FF1" w:rsidRDefault="00BD61F7">
      <w:pPr>
        <w:pStyle w:val="20"/>
        <w:adjustRightInd w:val="0"/>
        <w:snapToGrid w:val="0"/>
        <w:spacing w:line="500" w:lineRule="exact"/>
        <w:ind w:firstLine="420"/>
        <w:rPr>
          <w:b w:val="0"/>
          <w:bCs w:val="0"/>
          <w:i w:val="0"/>
          <w:iCs w:val="0"/>
          <w:sz w:val="21"/>
          <w:szCs w:val="21"/>
        </w:rPr>
      </w:pPr>
      <w:bookmarkStart w:id="23" w:name="_Toc357321399"/>
      <w:bookmarkStart w:id="24" w:name="_Toc357026804"/>
      <w:bookmarkEnd w:id="23"/>
      <w:r>
        <w:rPr>
          <w:rFonts w:hint="eastAsia"/>
          <w:b w:val="0"/>
          <w:bCs w:val="0"/>
          <w:i w:val="0"/>
          <w:iCs w:val="0"/>
          <w:sz w:val="21"/>
          <w:szCs w:val="21"/>
        </w:rPr>
        <w:t>2．发包人义务</w:t>
      </w:r>
      <w:bookmarkEnd w:id="24"/>
    </w:p>
    <w:p w:rsidR="00637FF1" w:rsidRDefault="00BD61F7">
      <w:pPr>
        <w:pStyle w:val="20"/>
        <w:adjustRightInd w:val="0"/>
        <w:snapToGrid w:val="0"/>
        <w:spacing w:line="500" w:lineRule="exact"/>
        <w:ind w:firstLine="420"/>
        <w:rPr>
          <w:b w:val="0"/>
          <w:bCs w:val="0"/>
          <w:i w:val="0"/>
          <w:iCs w:val="0"/>
          <w:sz w:val="21"/>
          <w:szCs w:val="21"/>
        </w:rPr>
      </w:pPr>
      <w:bookmarkStart w:id="25" w:name="_Toc357026805"/>
      <w:bookmarkStart w:id="26" w:name="_Toc357321400"/>
      <w:bookmarkEnd w:id="25"/>
      <w:r>
        <w:rPr>
          <w:rFonts w:hint="eastAsia"/>
          <w:b w:val="0"/>
          <w:bCs w:val="0"/>
          <w:i w:val="0"/>
          <w:iCs w:val="0"/>
          <w:sz w:val="21"/>
          <w:szCs w:val="21"/>
        </w:rPr>
        <w:t>2.1 提供施工场地：</w:t>
      </w:r>
      <w:bookmarkEnd w:id="26"/>
    </w:p>
    <w:p w:rsidR="00637FF1" w:rsidRDefault="00BD61F7">
      <w:pPr>
        <w:snapToGrid w:val="0"/>
        <w:spacing w:line="500" w:lineRule="exact"/>
        <w:ind w:firstLine="420"/>
        <w:rPr>
          <w:rFonts w:ascii="宋体" w:hAnsi="宋体"/>
          <w:u w:val="single"/>
        </w:rPr>
      </w:pPr>
      <w:r>
        <w:rPr>
          <w:rFonts w:ascii="宋体" w:hAnsi="宋体" w:hint="eastAsia"/>
          <w:u w:val="single"/>
        </w:rPr>
        <w:t>在开工前，发包人将通过工程师提供施工场地，双方代表应做好现场的交验工作并签字确认。发包人提供施工用电接头、施工用水接口，电讯线路的接入由承包人自行解决。</w:t>
      </w:r>
    </w:p>
    <w:p w:rsidR="00637FF1" w:rsidRDefault="00BD61F7">
      <w:pPr>
        <w:pStyle w:val="20"/>
        <w:adjustRightInd w:val="0"/>
        <w:snapToGrid w:val="0"/>
        <w:spacing w:line="500" w:lineRule="exact"/>
        <w:ind w:firstLine="420"/>
        <w:rPr>
          <w:b w:val="0"/>
          <w:bCs w:val="0"/>
          <w:i w:val="0"/>
          <w:iCs w:val="0"/>
          <w:sz w:val="21"/>
          <w:szCs w:val="21"/>
        </w:rPr>
      </w:pPr>
      <w:bookmarkStart w:id="27" w:name="_Toc357026806"/>
      <w:bookmarkStart w:id="28" w:name="_Toc357321401"/>
      <w:bookmarkEnd w:id="27"/>
      <w:r>
        <w:rPr>
          <w:rFonts w:hint="eastAsia"/>
          <w:b w:val="0"/>
          <w:bCs w:val="0"/>
          <w:i w:val="0"/>
          <w:iCs w:val="0"/>
          <w:sz w:val="21"/>
          <w:szCs w:val="21"/>
        </w:rPr>
        <w:t>2.2其他义务</w:t>
      </w:r>
      <w:bookmarkEnd w:id="28"/>
    </w:p>
    <w:p w:rsidR="00637FF1" w:rsidRDefault="00BD61F7">
      <w:pPr>
        <w:snapToGrid w:val="0"/>
        <w:spacing w:line="500" w:lineRule="exact"/>
        <w:ind w:firstLine="420"/>
        <w:rPr>
          <w:rFonts w:ascii="宋体" w:hAnsi="宋体"/>
        </w:rPr>
      </w:pPr>
      <w:r>
        <w:rPr>
          <w:rFonts w:ascii="宋体" w:hAnsi="宋体" w:hint="eastAsia"/>
        </w:rPr>
        <w:lastRenderedPageBreak/>
        <w:t>（1）提供项目基础资料。发包人提供的项目基础资料的类别、内容、份数和时间：</w:t>
      </w:r>
      <w:r>
        <w:rPr>
          <w:rFonts w:ascii="宋体" w:hAnsi="宋体" w:hint="eastAsia"/>
          <w:u w:val="single"/>
        </w:rPr>
        <w:t xml:space="preserve">   。</w:t>
      </w:r>
    </w:p>
    <w:p w:rsidR="00637FF1" w:rsidRDefault="00BD61F7">
      <w:pPr>
        <w:snapToGrid w:val="0"/>
        <w:spacing w:line="500" w:lineRule="exact"/>
        <w:ind w:firstLine="420"/>
        <w:rPr>
          <w:rFonts w:ascii="宋体" w:hAnsi="宋体"/>
          <w:u w:val="single"/>
        </w:rPr>
      </w:pPr>
      <w:r>
        <w:rPr>
          <w:rFonts w:ascii="宋体" w:hAnsi="宋体" w:hint="eastAsia"/>
        </w:rPr>
        <w:t>（2）提供现场障碍资料。发包人提供的现场障碍资料的类别、内容、份数和时间：</w:t>
      </w:r>
      <w:r>
        <w:rPr>
          <w:rFonts w:ascii="宋体" w:hAnsi="宋体" w:hint="eastAsia"/>
          <w:u w:val="single"/>
        </w:rPr>
        <w:t xml:space="preserve">   。</w:t>
      </w:r>
    </w:p>
    <w:p w:rsidR="00637FF1" w:rsidRDefault="00BD61F7">
      <w:pPr>
        <w:pStyle w:val="20"/>
        <w:adjustRightInd w:val="0"/>
        <w:snapToGrid w:val="0"/>
        <w:spacing w:line="500" w:lineRule="exact"/>
        <w:ind w:firstLine="420"/>
        <w:rPr>
          <w:b w:val="0"/>
          <w:bCs w:val="0"/>
          <w:i w:val="0"/>
          <w:iCs w:val="0"/>
          <w:sz w:val="21"/>
          <w:szCs w:val="21"/>
        </w:rPr>
      </w:pPr>
      <w:bookmarkStart w:id="29" w:name="_Toc357026807"/>
      <w:bookmarkStart w:id="30" w:name="_Toc357321402"/>
      <w:bookmarkEnd w:id="29"/>
      <w:r>
        <w:rPr>
          <w:rFonts w:hint="eastAsia"/>
          <w:b w:val="0"/>
          <w:bCs w:val="0"/>
          <w:i w:val="0"/>
          <w:iCs w:val="0"/>
          <w:sz w:val="21"/>
          <w:szCs w:val="21"/>
        </w:rPr>
        <w:t>2.3发包人代表</w:t>
      </w:r>
      <w:bookmarkEnd w:id="30"/>
    </w:p>
    <w:p w:rsidR="00637FF1" w:rsidRDefault="00BD61F7">
      <w:pPr>
        <w:snapToGrid w:val="0"/>
        <w:spacing w:line="500" w:lineRule="exact"/>
        <w:ind w:firstLine="420"/>
        <w:rPr>
          <w:rFonts w:ascii="宋体" w:hAnsi="宋体"/>
        </w:rPr>
      </w:pPr>
      <w:r>
        <w:rPr>
          <w:rFonts w:ascii="宋体" w:hAnsi="宋体" w:hint="eastAsia"/>
        </w:rPr>
        <w:t>发包人代表的姓名：</w:t>
      </w:r>
      <w:r>
        <w:rPr>
          <w:rFonts w:ascii="宋体" w:hAnsi="宋体" w:hint="eastAsia"/>
          <w:u w:val="single"/>
        </w:rPr>
        <w:t xml:space="preserve">               ；</w:t>
      </w:r>
    </w:p>
    <w:p w:rsidR="00637FF1" w:rsidRDefault="00BD61F7">
      <w:pPr>
        <w:snapToGrid w:val="0"/>
        <w:spacing w:line="500" w:lineRule="exact"/>
        <w:ind w:firstLine="420"/>
        <w:rPr>
          <w:rFonts w:ascii="宋体" w:hAnsi="宋体"/>
          <w:u w:val="single"/>
        </w:rPr>
      </w:pPr>
      <w:r>
        <w:rPr>
          <w:rFonts w:ascii="宋体" w:hAnsi="宋体" w:hint="eastAsia"/>
        </w:rPr>
        <w:t>发包人代表的职务：</w:t>
      </w:r>
      <w:r>
        <w:rPr>
          <w:rFonts w:ascii="宋体" w:hAnsi="宋体" w:hint="eastAsia"/>
          <w:u w:val="single"/>
        </w:rPr>
        <w:t xml:space="preserve">               ；</w:t>
      </w:r>
    </w:p>
    <w:p w:rsidR="00637FF1" w:rsidRDefault="00BD61F7">
      <w:pPr>
        <w:snapToGrid w:val="0"/>
        <w:spacing w:line="500" w:lineRule="exact"/>
        <w:ind w:firstLine="420"/>
        <w:rPr>
          <w:rFonts w:ascii="宋体" w:hAnsi="宋体"/>
        </w:rPr>
      </w:pPr>
      <w:r>
        <w:rPr>
          <w:rFonts w:ascii="宋体" w:hAnsi="宋体" w:hint="eastAsia"/>
        </w:rPr>
        <w:t>发包人代表的职责：</w:t>
      </w:r>
      <w:r>
        <w:rPr>
          <w:rFonts w:ascii="宋体" w:hAnsi="宋体" w:hint="eastAsia"/>
          <w:u w:val="single"/>
        </w:rPr>
        <w:t xml:space="preserve"> 对工程建设进行管理和监督。</w:t>
      </w:r>
    </w:p>
    <w:p w:rsidR="00637FF1" w:rsidRDefault="00BD61F7">
      <w:pPr>
        <w:pStyle w:val="20"/>
        <w:adjustRightInd w:val="0"/>
        <w:snapToGrid w:val="0"/>
        <w:spacing w:line="500" w:lineRule="exact"/>
        <w:ind w:firstLine="420"/>
        <w:rPr>
          <w:b w:val="0"/>
          <w:bCs w:val="0"/>
          <w:i w:val="0"/>
          <w:iCs w:val="0"/>
          <w:sz w:val="21"/>
          <w:szCs w:val="21"/>
        </w:rPr>
      </w:pPr>
      <w:bookmarkStart w:id="31" w:name="_Toc357026808"/>
      <w:bookmarkStart w:id="32" w:name="_Toc357321403"/>
      <w:bookmarkEnd w:id="31"/>
      <w:r>
        <w:rPr>
          <w:rFonts w:hint="eastAsia"/>
          <w:b w:val="0"/>
          <w:bCs w:val="0"/>
          <w:i w:val="0"/>
          <w:iCs w:val="0"/>
          <w:sz w:val="21"/>
          <w:szCs w:val="21"/>
        </w:rPr>
        <w:t>3．监理人</w:t>
      </w:r>
      <w:bookmarkEnd w:id="32"/>
    </w:p>
    <w:p w:rsidR="00637FF1" w:rsidRDefault="00BD61F7">
      <w:pPr>
        <w:pStyle w:val="20"/>
        <w:adjustRightInd w:val="0"/>
        <w:snapToGrid w:val="0"/>
        <w:spacing w:line="500" w:lineRule="exact"/>
        <w:ind w:firstLine="420"/>
        <w:rPr>
          <w:b w:val="0"/>
          <w:bCs w:val="0"/>
          <w:i w:val="0"/>
          <w:iCs w:val="0"/>
          <w:sz w:val="21"/>
          <w:szCs w:val="21"/>
        </w:rPr>
      </w:pPr>
      <w:bookmarkStart w:id="33" w:name="_Toc357321404"/>
      <w:bookmarkStart w:id="34" w:name="_Toc357026809"/>
      <w:bookmarkEnd w:id="33"/>
      <w:r>
        <w:rPr>
          <w:rFonts w:hint="eastAsia"/>
          <w:b w:val="0"/>
          <w:bCs w:val="0"/>
          <w:i w:val="0"/>
          <w:iCs w:val="0"/>
          <w:sz w:val="21"/>
          <w:szCs w:val="21"/>
        </w:rPr>
        <w:t>3.1监理人的职责和权力</w:t>
      </w:r>
      <w:bookmarkEnd w:id="34"/>
    </w:p>
    <w:p w:rsidR="00637FF1" w:rsidRDefault="00BD61F7">
      <w:pPr>
        <w:snapToGrid w:val="0"/>
        <w:spacing w:line="500" w:lineRule="exact"/>
        <w:ind w:firstLine="420"/>
        <w:rPr>
          <w:rFonts w:ascii="宋体" w:hAnsi="宋体"/>
          <w:u w:val="single"/>
        </w:rPr>
      </w:pPr>
      <w:r>
        <w:rPr>
          <w:rFonts w:ascii="宋体" w:hAnsi="宋体" w:hint="eastAsia"/>
        </w:rPr>
        <w:t>监理的范围：</w:t>
      </w:r>
      <w:r>
        <w:rPr>
          <w:rFonts w:ascii="宋体" w:hAnsi="宋体" w:hint="eastAsia"/>
          <w:u w:val="single"/>
        </w:rPr>
        <w:t>本工程范围内的建设和缺陷责任期的保修服务。</w:t>
      </w:r>
    </w:p>
    <w:p w:rsidR="00637FF1" w:rsidRDefault="00BD61F7">
      <w:pPr>
        <w:snapToGrid w:val="0"/>
        <w:spacing w:line="500" w:lineRule="exact"/>
        <w:ind w:firstLine="420"/>
        <w:rPr>
          <w:rFonts w:ascii="宋体" w:hAnsi="宋体"/>
          <w:u w:val="single"/>
        </w:rPr>
      </w:pPr>
      <w:r>
        <w:rPr>
          <w:rFonts w:ascii="宋体" w:hAnsi="宋体" w:hint="eastAsia"/>
        </w:rPr>
        <w:t>监理的内容：</w:t>
      </w:r>
      <w:r>
        <w:rPr>
          <w:rFonts w:ascii="宋体" w:hAnsi="宋体" w:hint="eastAsia"/>
          <w:u w:val="single"/>
        </w:rPr>
        <w:t>详见《委托监理合同》内发包人委托的职权部分。本工程委托监理人监理。</w:t>
      </w:r>
    </w:p>
    <w:p w:rsidR="00637FF1" w:rsidRDefault="00BD61F7">
      <w:pPr>
        <w:snapToGrid w:val="0"/>
        <w:spacing w:line="500" w:lineRule="exact"/>
        <w:ind w:firstLine="420"/>
        <w:rPr>
          <w:rFonts w:ascii="宋体" w:hAnsi="宋体"/>
        </w:rPr>
      </w:pPr>
      <w:r>
        <w:rPr>
          <w:rFonts w:ascii="宋体" w:hAnsi="宋体" w:hint="eastAsia"/>
        </w:rPr>
        <w:t>监理的职权：</w:t>
      </w:r>
    </w:p>
    <w:p w:rsidR="00637FF1" w:rsidRDefault="00BD61F7">
      <w:pPr>
        <w:snapToGrid w:val="0"/>
        <w:spacing w:line="500" w:lineRule="exact"/>
        <w:ind w:firstLine="420"/>
        <w:rPr>
          <w:rFonts w:ascii="宋体" w:hAnsi="宋体"/>
          <w:u w:val="single"/>
        </w:rPr>
      </w:pPr>
      <w:r>
        <w:rPr>
          <w:rFonts w:ascii="宋体" w:hAnsi="宋体" w:hint="eastAsia"/>
          <w:u w:val="single"/>
        </w:rPr>
        <w:t>（1）监理人受发包人委托，享有合同约定的权力；</w:t>
      </w:r>
    </w:p>
    <w:p w:rsidR="00637FF1" w:rsidRDefault="00BD61F7">
      <w:pPr>
        <w:snapToGrid w:val="0"/>
        <w:spacing w:line="500" w:lineRule="exact"/>
        <w:ind w:firstLine="420"/>
        <w:rPr>
          <w:rFonts w:ascii="宋体" w:hAnsi="宋体"/>
          <w:u w:val="single"/>
        </w:rPr>
      </w:pPr>
      <w:r>
        <w:rPr>
          <w:rFonts w:ascii="宋体" w:hAnsi="宋体" w:hint="eastAsia"/>
          <w:u w:val="single"/>
        </w:rPr>
        <w:t>（2）监理人依据发包人的授权发出的任何指示应视为已得到发包人的批准，但监理人无权免除或变更合同约定的发包人和承包人的权利、义务和责任；</w:t>
      </w:r>
    </w:p>
    <w:p w:rsidR="00637FF1" w:rsidRDefault="00BD61F7">
      <w:pPr>
        <w:snapToGrid w:val="0"/>
        <w:spacing w:line="500" w:lineRule="exact"/>
        <w:ind w:firstLine="420"/>
        <w:rPr>
          <w:rFonts w:ascii="宋体" w:hAnsi="宋体"/>
          <w:u w:val="single"/>
        </w:rPr>
      </w:pPr>
      <w:r>
        <w:rPr>
          <w:rFonts w:ascii="宋体" w:hAnsi="宋体" w:hint="eastAsia"/>
          <w:u w:val="single"/>
        </w:rPr>
        <w:t>（3）合同约定应由承包人承担的义务和责任，不因监理人对承包人提交文件的审查或批准，对工程、材料和设备的检查和检验，以及为实施监理</w:t>
      </w:r>
      <w:proofErr w:type="gramStart"/>
      <w:r>
        <w:rPr>
          <w:rFonts w:ascii="宋体" w:hAnsi="宋体" w:hint="eastAsia"/>
          <w:u w:val="single"/>
        </w:rPr>
        <w:t>作出</w:t>
      </w:r>
      <w:proofErr w:type="gramEnd"/>
      <w:r>
        <w:rPr>
          <w:rFonts w:ascii="宋体" w:hAnsi="宋体" w:hint="eastAsia"/>
          <w:u w:val="single"/>
        </w:rPr>
        <w:t>的指示等职务行为而减轻或解除。</w:t>
      </w:r>
    </w:p>
    <w:p w:rsidR="00637FF1" w:rsidRDefault="00BD61F7">
      <w:pPr>
        <w:snapToGrid w:val="0"/>
        <w:spacing w:line="500" w:lineRule="exact"/>
        <w:ind w:firstLine="420"/>
        <w:rPr>
          <w:rFonts w:ascii="宋体" w:hAnsi="宋体"/>
          <w:u w:val="single"/>
        </w:rPr>
      </w:pPr>
      <w:r>
        <w:rPr>
          <w:rFonts w:ascii="宋体" w:hAnsi="宋体" w:hint="eastAsia"/>
          <w:u w:val="single"/>
        </w:rPr>
        <w:t>监理的权限：监理人在行使下列权力前需要经发包人事先书面批准：</w:t>
      </w:r>
    </w:p>
    <w:p w:rsidR="00637FF1" w:rsidRDefault="00BD61F7">
      <w:pPr>
        <w:snapToGrid w:val="0"/>
        <w:spacing w:line="500" w:lineRule="exact"/>
        <w:ind w:firstLine="420"/>
        <w:rPr>
          <w:rFonts w:ascii="宋体" w:hAnsi="宋体"/>
          <w:u w:val="single"/>
        </w:rPr>
      </w:pPr>
      <w:r>
        <w:rPr>
          <w:rFonts w:ascii="宋体" w:hAnsi="宋体" w:hint="eastAsia"/>
          <w:u w:val="single"/>
        </w:rPr>
        <w:t>(1)同意承包人分包本工程的某些非主体和非关键性工作；</w:t>
      </w:r>
    </w:p>
    <w:p w:rsidR="00637FF1" w:rsidRDefault="00BD61F7">
      <w:pPr>
        <w:snapToGrid w:val="0"/>
        <w:spacing w:line="500" w:lineRule="exact"/>
        <w:ind w:firstLine="420"/>
        <w:rPr>
          <w:rFonts w:ascii="宋体" w:hAnsi="宋体"/>
          <w:u w:val="single"/>
        </w:rPr>
      </w:pPr>
      <w:r>
        <w:rPr>
          <w:rFonts w:ascii="宋体" w:hAnsi="宋体" w:hint="eastAsia"/>
          <w:u w:val="single"/>
        </w:rPr>
        <w:t>(2)确定产生的费用增加额；</w:t>
      </w:r>
    </w:p>
    <w:p w:rsidR="00637FF1" w:rsidRDefault="00BD61F7">
      <w:pPr>
        <w:snapToGrid w:val="0"/>
        <w:spacing w:line="500" w:lineRule="exact"/>
        <w:ind w:firstLine="420"/>
        <w:rPr>
          <w:rFonts w:ascii="宋体" w:hAnsi="宋体"/>
          <w:u w:val="single"/>
        </w:rPr>
      </w:pPr>
      <w:r>
        <w:rPr>
          <w:rFonts w:ascii="宋体" w:hAnsi="宋体" w:hint="eastAsia"/>
          <w:u w:val="single"/>
        </w:rPr>
        <w:t>(3)发布开工通知、暂停施工指示或复工通知；</w:t>
      </w:r>
    </w:p>
    <w:p w:rsidR="00637FF1" w:rsidRDefault="00BD61F7">
      <w:pPr>
        <w:snapToGrid w:val="0"/>
        <w:spacing w:line="500" w:lineRule="exact"/>
        <w:ind w:firstLine="420"/>
        <w:rPr>
          <w:rFonts w:ascii="宋体" w:hAnsi="宋体"/>
          <w:u w:val="single"/>
        </w:rPr>
      </w:pPr>
      <w:r>
        <w:rPr>
          <w:rFonts w:ascii="宋体" w:hAnsi="宋体" w:hint="eastAsia"/>
          <w:u w:val="single"/>
        </w:rPr>
        <w:t>(4)决定工期延长、</w:t>
      </w:r>
      <w:r>
        <w:rPr>
          <w:rFonts w:ascii="宋体" w:hAnsi="宋体" w:hint="eastAsia"/>
          <w:kern w:val="0"/>
        </w:rPr>
        <w:t>合同进度计划修订的批复和完工期限</w:t>
      </w:r>
      <w:r>
        <w:rPr>
          <w:rFonts w:ascii="宋体" w:hAnsi="宋体" w:hint="eastAsia"/>
          <w:u w:val="single"/>
        </w:rPr>
        <w:t>；</w:t>
      </w:r>
    </w:p>
    <w:p w:rsidR="00637FF1" w:rsidRDefault="00BD61F7">
      <w:pPr>
        <w:snapToGrid w:val="0"/>
        <w:spacing w:line="500" w:lineRule="exact"/>
        <w:ind w:firstLine="420"/>
        <w:rPr>
          <w:rFonts w:ascii="宋体" w:hAnsi="宋体"/>
          <w:u w:val="single"/>
        </w:rPr>
      </w:pPr>
      <w:r>
        <w:rPr>
          <w:rFonts w:ascii="宋体" w:hAnsi="宋体" w:hint="eastAsia"/>
          <w:u w:val="single"/>
        </w:rPr>
        <w:t>(5)审查批准技术规范或设计的变更；</w:t>
      </w:r>
    </w:p>
    <w:p w:rsidR="00637FF1" w:rsidRDefault="00BD61F7">
      <w:pPr>
        <w:snapToGrid w:val="0"/>
        <w:spacing w:line="500" w:lineRule="exact"/>
        <w:ind w:firstLine="420"/>
        <w:rPr>
          <w:rFonts w:ascii="宋体" w:hAnsi="宋体"/>
          <w:u w:val="single"/>
        </w:rPr>
      </w:pPr>
      <w:r>
        <w:rPr>
          <w:rFonts w:ascii="宋体" w:hAnsi="宋体" w:hint="eastAsia"/>
          <w:u w:val="single"/>
        </w:rPr>
        <w:t>(6)发出变更指示；</w:t>
      </w:r>
    </w:p>
    <w:p w:rsidR="00637FF1" w:rsidRDefault="00BD61F7">
      <w:pPr>
        <w:snapToGrid w:val="0"/>
        <w:spacing w:line="500" w:lineRule="exact"/>
        <w:ind w:firstLine="420"/>
        <w:rPr>
          <w:rFonts w:ascii="宋体" w:hAnsi="宋体"/>
          <w:u w:val="single"/>
        </w:rPr>
      </w:pPr>
      <w:r>
        <w:rPr>
          <w:rFonts w:ascii="宋体" w:hAnsi="宋体" w:hint="eastAsia"/>
          <w:u w:val="single"/>
        </w:rPr>
        <w:t xml:space="preserve"> (7)确定变更</w:t>
      </w:r>
      <w:r>
        <w:rPr>
          <w:rFonts w:ascii="宋体" w:hAnsi="宋体" w:hint="eastAsia"/>
          <w:kern w:val="0"/>
          <w:u w:val="single"/>
        </w:rPr>
        <w:t>而变动的</w:t>
      </w:r>
      <w:proofErr w:type="gramStart"/>
      <w:r>
        <w:rPr>
          <w:rFonts w:ascii="宋体" w:hAnsi="宋体" w:hint="eastAsia"/>
          <w:u w:val="single"/>
        </w:rPr>
        <w:t>的</w:t>
      </w:r>
      <w:proofErr w:type="gramEnd"/>
      <w:r>
        <w:rPr>
          <w:rFonts w:ascii="宋体" w:hAnsi="宋体" w:hint="eastAsia"/>
          <w:u w:val="single"/>
        </w:rPr>
        <w:t>单价</w:t>
      </w:r>
      <w:r>
        <w:rPr>
          <w:rFonts w:ascii="宋体" w:hAnsi="宋体" w:hint="eastAsia"/>
          <w:kern w:val="0"/>
          <w:u w:val="single"/>
        </w:rPr>
        <w:t>和合价</w:t>
      </w:r>
      <w:r>
        <w:rPr>
          <w:rFonts w:ascii="宋体" w:hAnsi="宋体" w:hint="eastAsia"/>
          <w:u w:val="single"/>
        </w:rPr>
        <w:t>；</w:t>
      </w:r>
    </w:p>
    <w:p w:rsidR="00637FF1" w:rsidRDefault="00BD61F7">
      <w:pPr>
        <w:snapToGrid w:val="0"/>
        <w:spacing w:line="500" w:lineRule="exact"/>
        <w:ind w:firstLine="420"/>
        <w:rPr>
          <w:rFonts w:ascii="宋体" w:hAnsi="宋体"/>
          <w:u w:val="single"/>
        </w:rPr>
      </w:pPr>
      <w:r>
        <w:rPr>
          <w:rFonts w:ascii="宋体" w:hAnsi="宋体" w:hint="eastAsia"/>
          <w:u w:val="single"/>
        </w:rPr>
        <w:t xml:space="preserve"> (8)确定索赔的批准或支付；</w:t>
      </w:r>
    </w:p>
    <w:p w:rsidR="00637FF1" w:rsidRDefault="00BD61F7">
      <w:pPr>
        <w:snapToGrid w:val="0"/>
        <w:spacing w:line="500" w:lineRule="exact"/>
        <w:ind w:firstLine="420"/>
        <w:rPr>
          <w:rFonts w:ascii="宋体" w:hAnsi="宋体"/>
          <w:kern w:val="0"/>
          <w:u w:val="single"/>
        </w:rPr>
      </w:pPr>
      <w:r>
        <w:rPr>
          <w:rFonts w:ascii="宋体" w:hAnsi="宋体" w:hint="eastAsia"/>
          <w:u w:val="single"/>
        </w:rPr>
        <w:t>（9）</w:t>
      </w:r>
      <w:r>
        <w:rPr>
          <w:rFonts w:ascii="宋体" w:hAnsi="宋体" w:hint="eastAsia"/>
          <w:kern w:val="0"/>
          <w:u w:val="single"/>
        </w:rPr>
        <w:t>承包人主要管理人员（项目经理、技术负责人、施工员、安全员、质检员等）的流动，重要设备的调迁；</w:t>
      </w:r>
    </w:p>
    <w:p w:rsidR="00637FF1" w:rsidRDefault="00BD61F7">
      <w:pPr>
        <w:snapToGrid w:val="0"/>
        <w:spacing w:line="500" w:lineRule="exact"/>
        <w:ind w:firstLine="420"/>
        <w:rPr>
          <w:rFonts w:ascii="宋体" w:hAnsi="宋体"/>
          <w:kern w:val="0"/>
          <w:u w:val="single"/>
        </w:rPr>
      </w:pPr>
      <w:r>
        <w:rPr>
          <w:rFonts w:ascii="宋体" w:hAnsi="宋体" w:hint="eastAsia"/>
          <w:kern w:val="0"/>
          <w:u w:val="single"/>
        </w:rPr>
        <w:t>（10）有关影响工期、质量、合同价格的其它重大决定；</w:t>
      </w:r>
    </w:p>
    <w:p w:rsidR="00637FF1" w:rsidRDefault="00BD61F7">
      <w:pPr>
        <w:snapToGrid w:val="0"/>
        <w:spacing w:line="500" w:lineRule="exact"/>
        <w:ind w:firstLine="420"/>
        <w:rPr>
          <w:rFonts w:ascii="宋体" w:hAnsi="宋体"/>
          <w:u w:val="single"/>
        </w:rPr>
      </w:pPr>
      <w:r>
        <w:rPr>
          <w:rFonts w:ascii="宋体" w:hAnsi="宋体" w:hint="eastAsia"/>
          <w:u w:val="single"/>
        </w:rPr>
        <w:lastRenderedPageBreak/>
        <w:t>如果发生紧急情况，监理人认为将造成人员伤亡，或危及本工程或邻近的财产需立即采取行动，监理人有权在未征得发包人的批准的情况</w:t>
      </w:r>
      <w:proofErr w:type="gramStart"/>
      <w:r>
        <w:rPr>
          <w:rFonts w:ascii="宋体" w:hAnsi="宋体" w:hint="eastAsia"/>
          <w:u w:val="single"/>
        </w:rPr>
        <w:t>下发布</w:t>
      </w:r>
      <w:proofErr w:type="gramEnd"/>
      <w:r>
        <w:rPr>
          <w:rFonts w:ascii="宋体" w:hAnsi="宋体" w:hint="eastAsia"/>
          <w:u w:val="single"/>
        </w:rPr>
        <w:t>处理紧急情况所必需的指令，承包人应予执行。</w:t>
      </w:r>
    </w:p>
    <w:p w:rsidR="00637FF1" w:rsidRDefault="00BD61F7">
      <w:pPr>
        <w:pStyle w:val="20"/>
        <w:adjustRightInd w:val="0"/>
        <w:snapToGrid w:val="0"/>
        <w:spacing w:line="500" w:lineRule="exact"/>
        <w:ind w:firstLine="420"/>
        <w:rPr>
          <w:b w:val="0"/>
          <w:bCs w:val="0"/>
          <w:i w:val="0"/>
          <w:iCs w:val="0"/>
          <w:sz w:val="21"/>
          <w:szCs w:val="21"/>
        </w:rPr>
      </w:pPr>
      <w:bookmarkStart w:id="35" w:name="_Toc357321405"/>
      <w:bookmarkStart w:id="36" w:name="_Toc357026810"/>
      <w:bookmarkEnd w:id="35"/>
      <w:r>
        <w:rPr>
          <w:rFonts w:hint="eastAsia"/>
          <w:b w:val="0"/>
          <w:bCs w:val="0"/>
          <w:i w:val="0"/>
          <w:iCs w:val="0"/>
          <w:sz w:val="21"/>
          <w:szCs w:val="21"/>
        </w:rPr>
        <w:t>3.2 总监理工程师</w:t>
      </w:r>
      <w:bookmarkEnd w:id="36"/>
    </w:p>
    <w:p w:rsidR="00637FF1" w:rsidRDefault="00BD61F7">
      <w:pPr>
        <w:snapToGrid w:val="0"/>
        <w:spacing w:line="500" w:lineRule="exact"/>
        <w:ind w:firstLine="420"/>
        <w:rPr>
          <w:rFonts w:ascii="宋体" w:hAnsi="宋体"/>
          <w:u w:val="single"/>
        </w:rPr>
      </w:pPr>
      <w:r>
        <w:rPr>
          <w:rFonts w:ascii="宋体" w:hAnsi="宋体" w:hint="eastAsia"/>
        </w:rPr>
        <w:t>工程总监理工程师姓名：</w:t>
      </w:r>
      <w:r>
        <w:rPr>
          <w:rFonts w:ascii="宋体" w:hAnsi="宋体" w:hint="eastAsia"/>
          <w:u w:val="single"/>
        </w:rPr>
        <w:t>待定</w:t>
      </w:r>
    </w:p>
    <w:p w:rsidR="00637FF1" w:rsidRDefault="00BD61F7">
      <w:pPr>
        <w:snapToGrid w:val="0"/>
        <w:spacing w:line="500" w:lineRule="exact"/>
        <w:ind w:firstLine="420"/>
        <w:rPr>
          <w:rFonts w:ascii="宋体" w:hAnsi="宋体"/>
        </w:rPr>
      </w:pPr>
      <w:r>
        <w:rPr>
          <w:rFonts w:ascii="宋体" w:hAnsi="宋体" w:hint="eastAsia"/>
        </w:rPr>
        <w:t>3.3总监理工程师的商定</w:t>
      </w:r>
    </w:p>
    <w:p w:rsidR="00637FF1" w:rsidRDefault="00BD61F7">
      <w:pPr>
        <w:snapToGrid w:val="0"/>
        <w:spacing w:line="500" w:lineRule="exact"/>
        <w:ind w:firstLine="420"/>
        <w:rPr>
          <w:rFonts w:ascii="宋体" w:hAnsi="宋体"/>
          <w:kern w:val="0"/>
        </w:rPr>
      </w:pPr>
      <w:r>
        <w:rPr>
          <w:rFonts w:ascii="宋体" w:hAnsi="宋体" w:hint="eastAsia"/>
          <w:kern w:val="0"/>
        </w:rPr>
        <w:t>如果这项商定或确定导致费用增加或工期延长，或者涉及确定变更工程的价格，则总监理工程师在发出通知前，应征得发包人的同意。</w:t>
      </w:r>
    </w:p>
    <w:p w:rsidR="00637FF1" w:rsidRDefault="00BD61F7">
      <w:pPr>
        <w:pStyle w:val="20"/>
        <w:adjustRightInd w:val="0"/>
        <w:snapToGrid w:val="0"/>
        <w:spacing w:line="500" w:lineRule="exact"/>
        <w:ind w:firstLine="420"/>
        <w:rPr>
          <w:b w:val="0"/>
          <w:bCs w:val="0"/>
          <w:i w:val="0"/>
          <w:iCs w:val="0"/>
          <w:sz w:val="21"/>
          <w:szCs w:val="21"/>
        </w:rPr>
      </w:pPr>
      <w:bookmarkStart w:id="37" w:name="_Toc357321406"/>
      <w:bookmarkStart w:id="38" w:name="_Toc357026811"/>
      <w:bookmarkEnd w:id="37"/>
      <w:r>
        <w:rPr>
          <w:rFonts w:hint="eastAsia"/>
          <w:b w:val="0"/>
          <w:bCs w:val="0"/>
          <w:i w:val="0"/>
          <w:iCs w:val="0"/>
          <w:sz w:val="21"/>
          <w:szCs w:val="21"/>
        </w:rPr>
        <w:t>4. 承包人</w:t>
      </w:r>
      <w:bookmarkEnd w:id="38"/>
    </w:p>
    <w:p w:rsidR="00637FF1" w:rsidRDefault="00BD61F7">
      <w:pPr>
        <w:pStyle w:val="20"/>
        <w:adjustRightInd w:val="0"/>
        <w:snapToGrid w:val="0"/>
        <w:spacing w:line="500" w:lineRule="exact"/>
        <w:ind w:firstLine="420"/>
        <w:rPr>
          <w:b w:val="0"/>
          <w:bCs w:val="0"/>
          <w:i w:val="0"/>
          <w:iCs w:val="0"/>
          <w:sz w:val="21"/>
          <w:szCs w:val="21"/>
        </w:rPr>
      </w:pPr>
      <w:bookmarkStart w:id="39" w:name="_Toc357026812"/>
      <w:bookmarkStart w:id="40" w:name="_Toc357321407"/>
      <w:bookmarkEnd w:id="39"/>
      <w:r>
        <w:rPr>
          <w:rFonts w:hint="eastAsia"/>
          <w:b w:val="0"/>
          <w:bCs w:val="0"/>
          <w:i w:val="0"/>
          <w:iCs w:val="0"/>
          <w:sz w:val="21"/>
          <w:szCs w:val="21"/>
        </w:rPr>
        <w:t>4.1承包人的一般义务</w:t>
      </w:r>
      <w:bookmarkEnd w:id="40"/>
    </w:p>
    <w:p w:rsidR="00637FF1" w:rsidRDefault="00BD61F7">
      <w:pPr>
        <w:snapToGrid w:val="0"/>
        <w:spacing w:line="500" w:lineRule="exact"/>
        <w:ind w:firstLine="420"/>
        <w:rPr>
          <w:rFonts w:ascii="宋体" w:hAnsi="宋体"/>
        </w:rPr>
      </w:pPr>
      <w:r>
        <w:rPr>
          <w:rFonts w:ascii="宋体" w:hAnsi="宋体" w:hint="eastAsia"/>
        </w:rPr>
        <w:t>4.1.1 高质量完成设计任务并通过初步设计审查、施工图审查。提交工程总体施工组织设计的份数和时间：</w:t>
      </w:r>
      <w:r>
        <w:rPr>
          <w:rFonts w:ascii="宋体" w:hAnsi="宋体" w:hint="eastAsia"/>
          <w:u w:val="single"/>
        </w:rPr>
        <w:t>施工前须提供详尽的施工方案及进度计划三份。</w:t>
      </w:r>
    </w:p>
    <w:p w:rsidR="00637FF1" w:rsidRDefault="00BD61F7">
      <w:pPr>
        <w:snapToGrid w:val="0"/>
        <w:spacing w:line="500" w:lineRule="exact"/>
        <w:ind w:firstLine="420"/>
        <w:rPr>
          <w:rFonts w:ascii="宋体" w:hAnsi="宋体"/>
        </w:rPr>
      </w:pPr>
      <w:r>
        <w:rPr>
          <w:rFonts w:ascii="宋体" w:hAnsi="宋体" w:hint="eastAsia"/>
        </w:rPr>
        <w:t>4.1.2由承包人履行的其他义务：</w:t>
      </w:r>
      <w:r>
        <w:rPr>
          <w:rFonts w:ascii="宋体" w:hAnsi="宋体" w:hint="eastAsia"/>
          <w:u w:val="single"/>
        </w:rPr>
        <w:t>施工用水、用电申请及场内用电接线及用水接管由承包人自理，施工用水、用电申请费用及通电、通水费用（包括容量费、自备发电机等一切费用）及表后工程费用由承包人自理。承包人应考虑自备发电设备，以防止施工过程中的临时停电对工程进度和质量等的影响，费用由承包人自理，计入总价，包干使用。</w:t>
      </w:r>
    </w:p>
    <w:p w:rsidR="00637FF1" w:rsidRDefault="00BD61F7">
      <w:pPr>
        <w:snapToGrid w:val="0"/>
        <w:spacing w:line="500" w:lineRule="exact"/>
        <w:ind w:firstLine="420"/>
        <w:rPr>
          <w:rFonts w:ascii="宋体" w:hAnsi="宋体"/>
          <w:u w:val="single"/>
        </w:rPr>
      </w:pPr>
      <w:r>
        <w:rPr>
          <w:rFonts w:ascii="宋体" w:hAnsi="宋体" w:hint="eastAsia"/>
          <w:u w:val="single"/>
        </w:rPr>
        <w:t>各分包单位的施工用水电由承包人提供，费用分担另行详见分包项目分包合同或协议书。</w:t>
      </w:r>
    </w:p>
    <w:p w:rsidR="00637FF1" w:rsidRDefault="00BD61F7">
      <w:pPr>
        <w:snapToGrid w:val="0"/>
        <w:spacing w:line="500" w:lineRule="exact"/>
        <w:ind w:firstLine="420"/>
        <w:rPr>
          <w:rFonts w:ascii="宋体" w:hAnsi="宋体"/>
          <w:u w:val="single"/>
        </w:rPr>
      </w:pPr>
      <w:r>
        <w:rPr>
          <w:rFonts w:ascii="宋体" w:hAnsi="宋体" w:hint="eastAsia"/>
          <w:u w:val="single"/>
        </w:rPr>
        <w:t>a</w:t>
      </w:r>
      <w:r>
        <w:rPr>
          <w:rFonts w:ascii="宋体" w:hAnsi="宋体" w:hint="eastAsia"/>
          <w:u w:val="single"/>
        </w:rPr>
        <w:tab/>
        <w:t>应提供计划、报表的名称及完成时间：开工前提供由监理工程师签证的工程进度计划、完成工程量报表及形象进度情况。</w:t>
      </w:r>
    </w:p>
    <w:p w:rsidR="00637FF1" w:rsidRDefault="00BD61F7">
      <w:pPr>
        <w:snapToGrid w:val="0"/>
        <w:spacing w:line="500" w:lineRule="exact"/>
        <w:ind w:firstLine="420"/>
        <w:rPr>
          <w:rFonts w:ascii="宋体" w:hAnsi="宋体"/>
          <w:u w:val="single"/>
        </w:rPr>
      </w:pPr>
      <w:r>
        <w:rPr>
          <w:rFonts w:ascii="宋体" w:hAnsi="宋体" w:hint="eastAsia"/>
          <w:u w:val="single"/>
        </w:rPr>
        <w:t>b承担施工安全保卫工作及非夜间施工照明的责任和要求：由承包人承担施工安全保卫工作及非夜间施工照明的责任，并承担费用。</w:t>
      </w:r>
    </w:p>
    <w:p w:rsidR="00637FF1" w:rsidRDefault="00BD61F7">
      <w:pPr>
        <w:snapToGrid w:val="0"/>
        <w:spacing w:line="500" w:lineRule="exact"/>
        <w:ind w:firstLine="420"/>
        <w:rPr>
          <w:rFonts w:ascii="宋体" w:hAnsi="宋体"/>
          <w:u w:val="single"/>
        </w:rPr>
      </w:pPr>
      <w:r>
        <w:rPr>
          <w:rFonts w:ascii="宋体" w:hAnsi="宋体" w:hint="eastAsia"/>
          <w:u w:val="single"/>
        </w:rPr>
        <w:t>c需承包人办理的有关施工场地交通、环卫和施工噪声管理等手续：其发生的费用由承包方支付，因承包方未及时办理等责任由承包方负责 ，并书面通知发包人。</w:t>
      </w:r>
    </w:p>
    <w:p w:rsidR="00637FF1" w:rsidRDefault="00BD61F7">
      <w:pPr>
        <w:snapToGrid w:val="0"/>
        <w:spacing w:line="500" w:lineRule="exact"/>
        <w:ind w:firstLine="420"/>
        <w:rPr>
          <w:rFonts w:ascii="宋体" w:hAnsi="宋体"/>
          <w:u w:val="single"/>
        </w:rPr>
      </w:pPr>
      <w:r>
        <w:rPr>
          <w:rFonts w:ascii="宋体" w:hAnsi="宋体" w:hint="eastAsia"/>
          <w:u w:val="single"/>
        </w:rPr>
        <w:t>d已完工程成品保护的特殊要求及费用承担：由承包方负责并承担所需费用。</w:t>
      </w:r>
    </w:p>
    <w:p w:rsidR="00637FF1" w:rsidRDefault="00BD61F7">
      <w:pPr>
        <w:snapToGrid w:val="0"/>
        <w:spacing w:line="500" w:lineRule="exact"/>
        <w:ind w:firstLine="420"/>
        <w:rPr>
          <w:rFonts w:ascii="宋体" w:hAnsi="宋体"/>
          <w:u w:val="single"/>
        </w:rPr>
      </w:pPr>
      <w:r>
        <w:rPr>
          <w:rFonts w:ascii="宋体" w:hAnsi="宋体" w:hint="eastAsia"/>
          <w:u w:val="single"/>
        </w:rPr>
        <w:t>e</w:t>
      </w:r>
      <w:proofErr w:type="gramStart"/>
      <w:r>
        <w:rPr>
          <w:rFonts w:ascii="宋体" w:hAnsi="宋体" w:hint="eastAsia"/>
          <w:u w:val="single"/>
        </w:rPr>
        <w:t>施工场</w:t>
      </w:r>
      <w:proofErr w:type="gramEnd"/>
      <w:r>
        <w:rPr>
          <w:rFonts w:ascii="宋体" w:hAnsi="宋体" w:hint="eastAsia"/>
          <w:u w:val="single"/>
        </w:rPr>
        <w:t>周围地下管线和邻近建筑物、构筑物（含文物保护建筑）、古树名木的保护要求及费用承担：由承包人作好保护工作，由承包人承担费用。</w:t>
      </w:r>
    </w:p>
    <w:p w:rsidR="00637FF1" w:rsidRDefault="00BD61F7">
      <w:pPr>
        <w:snapToGrid w:val="0"/>
        <w:spacing w:line="500" w:lineRule="exact"/>
        <w:ind w:firstLine="420"/>
        <w:rPr>
          <w:rFonts w:ascii="宋体" w:hAnsi="宋体"/>
          <w:u w:val="single"/>
        </w:rPr>
      </w:pPr>
      <w:r>
        <w:rPr>
          <w:rFonts w:ascii="宋体" w:hAnsi="宋体" w:hint="eastAsia"/>
          <w:u w:val="single"/>
        </w:rPr>
        <w:t>f施工场地清洁卫生的要求：由承包人做好现场清洁卫生工作承担费用。</w:t>
      </w:r>
    </w:p>
    <w:p w:rsidR="00637FF1" w:rsidRDefault="00BD61F7">
      <w:pPr>
        <w:snapToGrid w:val="0"/>
        <w:spacing w:line="500" w:lineRule="exact"/>
        <w:ind w:firstLine="420"/>
        <w:rPr>
          <w:rFonts w:ascii="宋体" w:hAnsi="宋体"/>
          <w:u w:val="single"/>
        </w:rPr>
      </w:pPr>
      <w:r>
        <w:rPr>
          <w:rFonts w:ascii="宋体" w:hAnsi="宋体" w:hint="eastAsia"/>
          <w:u w:val="single"/>
        </w:rPr>
        <w:t>g双方约定承包人应做的其他工作：在施工现场作好安全警示和安全保卫工作，因安全防护工作不到位引发的一切事故均由承包人承担所有费用及相应的责任；施工中的相关资料必须由承包人归档上</w:t>
      </w:r>
      <w:r>
        <w:rPr>
          <w:rFonts w:ascii="宋体" w:hAnsi="宋体" w:hint="eastAsia"/>
          <w:u w:val="single"/>
        </w:rPr>
        <w:lastRenderedPageBreak/>
        <w:t>报（竣工图须提供电子版本） 。</w:t>
      </w:r>
    </w:p>
    <w:p w:rsidR="00637FF1" w:rsidRDefault="00BD61F7">
      <w:pPr>
        <w:snapToGrid w:val="0"/>
        <w:spacing w:line="500" w:lineRule="exact"/>
        <w:ind w:firstLine="420"/>
        <w:rPr>
          <w:rFonts w:ascii="宋体" w:hAnsi="宋体"/>
          <w:u w:val="single"/>
        </w:rPr>
      </w:pPr>
      <w:r>
        <w:rPr>
          <w:rFonts w:ascii="宋体" w:hAnsi="宋体" w:hint="eastAsia"/>
          <w:u w:val="single"/>
        </w:rPr>
        <w:t>h</w:t>
      </w:r>
      <w:r>
        <w:rPr>
          <w:rFonts w:ascii="宋体" w:hAnsi="宋体" w:hint="eastAsia"/>
          <w:u w:val="single"/>
        </w:rPr>
        <w:tab/>
        <w:t>其他：双方另行协商  。</w:t>
      </w:r>
    </w:p>
    <w:p w:rsidR="00637FF1" w:rsidRDefault="00BD61F7">
      <w:pPr>
        <w:pStyle w:val="20"/>
        <w:adjustRightInd w:val="0"/>
        <w:snapToGrid w:val="0"/>
        <w:spacing w:line="500" w:lineRule="exact"/>
        <w:ind w:firstLine="420"/>
        <w:rPr>
          <w:b w:val="0"/>
          <w:bCs w:val="0"/>
          <w:i w:val="0"/>
          <w:iCs w:val="0"/>
          <w:color w:val="000000" w:themeColor="text1"/>
          <w:sz w:val="21"/>
          <w:szCs w:val="21"/>
        </w:rPr>
      </w:pPr>
      <w:bookmarkStart w:id="41" w:name="_Toc357026813"/>
      <w:bookmarkStart w:id="42" w:name="_Toc357321408"/>
      <w:bookmarkEnd w:id="41"/>
      <w:r>
        <w:rPr>
          <w:rFonts w:hint="eastAsia"/>
          <w:b w:val="0"/>
          <w:bCs w:val="0"/>
          <w:i w:val="0"/>
          <w:iCs w:val="0"/>
          <w:sz w:val="21"/>
          <w:szCs w:val="21"/>
        </w:rPr>
        <w:t>4.2履约</w:t>
      </w:r>
      <w:r>
        <w:rPr>
          <w:rFonts w:hint="eastAsia"/>
          <w:b w:val="0"/>
          <w:bCs w:val="0"/>
          <w:i w:val="0"/>
          <w:iCs w:val="0"/>
          <w:color w:val="000000" w:themeColor="text1"/>
          <w:sz w:val="21"/>
          <w:szCs w:val="21"/>
        </w:rPr>
        <w:t>担保</w:t>
      </w:r>
      <w:bookmarkEnd w:id="42"/>
    </w:p>
    <w:p w:rsidR="00637FF1" w:rsidRDefault="00BD61F7">
      <w:pPr>
        <w:pStyle w:val="Default"/>
        <w:spacing w:line="500" w:lineRule="exact"/>
        <w:ind w:firstLineChars="200" w:firstLine="480"/>
        <w:rPr>
          <w:color w:val="000000" w:themeColor="text1"/>
          <w:sz w:val="21"/>
          <w:szCs w:val="21"/>
          <w:u w:val="single"/>
        </w:rPr>
      </w:pPr>
      <w:r>
        <w:rPr>
          <w:rFonts w:hint="eastAsia"/>
          <w:color w:val="000000" w:themeColor="text1"/>
          <w:u w:val="single"/>
        </w:rPr>
        <w:t>承包人按合同价格的2%，以保函或现金的形式在签订本合同协议书前提交履约担保。整个工程竣工验收合格后并由承包人提出申请十个工作日内无息退还履约担保。</w:t>
      </w:r>
    </w:p>
    <w:p w:rsidR="00637FF1" w:rsidRDefault="00BD61F7">
      <w:pPr>
        <w:snapToGrid w:val="0"/>
        <w:spacing w:line="500" w:lineRule="exact"/>
        <w:ind w:firstLine="420"/>
        <w:rPr>
          <w:rFonts w:ascii="宋体" w:hAnsi="宋体"/>
          <w:u w:val="single"/>
        </w:rPr>
      </w:pPr>
      <w:r>
        <w:rPr>
          <w:rFonts w:ascii="宋体" w:hAnsi="宋体" w:hint="eastAsia"/>
          <w:color w:val="000000" w:themeColor="text1"/>
          <w:u w:val="single"/>
        </w:rPr>
        <w:t>其中：工期</w:t>
      </w:r>
      <w:proofErr w:type="gramStart"/>
      <w:r>
        <w:rPr>
          <w:rFonts w:ascii="宋体" w:hAnsi="宋体" w:hint="eastAsia"/>
          <w:color w:val="000000" w:themeColor="text1"/>
          <w:u w:val="single"/>
        </w:rPr>
        <w:t>担保占履约</w:t>
      </w:r>
      <w:proofErr w:type="gramEnd"/>
      <w:r>
        <w:rPr>
          <w:rFonts w:ascii="宋体" w:hAnsi="宋体" w:hint="eastAsia"/>
          <w:color w:val="000000" w:themeColor="text1"/>
          <w:u w:val="single"/>
        </w:rPr>
        <w:t>保证金的25%，质量</w:t>
      </w:r>
      <w:proofErr w:type="gramStart"/>
      <w:r>
        <w:rPr>
          <w:rFonts w:ascii="宋体" w:hAnsi="宋体" w:hint="eastAsia"/>
          <w:color w:val="000000" w:themeColor="text1"/>
          <w:u w:val="single"/>
        </w:rPr>
        <w:t>担保占履约</w:t>
      </w:r>
      <w:proofErr w:type="gramEnd"/>
      <w:r>
        <w:rPr>
          <w:rFonts w:ascii="宋体" w:hAnsi="宋体" w:hint="eastAsia"/>
          <w:color w:val="000000" w:themeColor="text1"/>
          <w:u w:val="single"/>
        </w:rPr>
        <w:t>保证金的25%，人员及设备到位率</w:t>
      </w:r>
      <w:proofErr w:type="gramStart"/>
      <w:r>
        <w:rPr>
          <w:rFonts w:ascii="宋体" w:hAnsi="宋体" w:hint="eastAsia"/>
          <w:color w:val="000000" w:themeColor="text1"/>
          <w:u w:val="single"/>
        </w:rPr>
        <w:t>担保占履约</w:t>
      </w:r>
      <w:proofErr w:type="gramEnd"/>
      <w:r>
        <w:rPr>
          <w:rFonts w:ascii="宋体" w:hAnsi="宋体" w:hint="eastAsia"/>
          <w:color w:val="000000" w:themeColor="text1"/>
          <w:u w:val="single"/>
        </w:rPr>
        <w:t>保证金的20%，文明施工</w:t>
      </w:r>
      <w:r>
        <w:rPr>
          <w:rFonts w:ascii="宋体" w:hAnsi="宋体" w:hint="eastAsia"/>
          <w:u w:val="single"/>
        </w:rPr>
        <w:t>、环境保护、安全生产</w:t>
      </w:r>
      <w:proofErr w:type="gramStart"/>
      <w:r>
        <w:rPr>
          <w:rFonts w:ascii="宋体" w:hAnsi="宋体" w:hint="eastAsia"/>
          <w:u w:val="single"/>
        </w:rPr>
        <w:t>担保占履约</w:t>
      </w:r>
      <w:proofErr w:type="gramEnd"/>
      <w:r>
        <w:rPr>
          <w:rFonts w:ascii="宋体" w:hAnsi="宋体" w:hint="eastAsia"/>
          <w:u w:val="single"/>
        </w:rPr>
        <w:t>保证金的15%，设计质量</w:t>
      </w:r>
      <w:proofErr w:type="gramStart"/>
      <w:r>
        <w:rPr>
          <w:rFonts w:ascii="宋体" w:hAnsi="宋体" w:hint="eastAsia"/>
          <w:u w:val="single"/>
        </w:rPr>
        <w:t>担保占履约</w:t>
      </w:r>
      <w:proofErr w:type="gramEnd"/>
      <w:r>
        <w:rPr>
          <w:rFonts w:ascii="宋体" w:hAnsi="宋体" w:hint="eastAsia"/>
          <w:u w:val="single"/>
        </w:rPr>
        <w:t>保证金的15%。</w:t>
      </w:r>
    </w:p>
    <w:p w:rsidR="00637FF1" w:rsidRDefault="00BD61F7">
      <w:pPr>
        <w:adjustRightInd w:val="0"/>
        <w:snapToGrid w:val="0"/>
        <w:spacing w:line="500" w:lineRule="exact"/>
        <w:ind w:firstLine="420"/>
        <w:rPr>
          <w:rFonts w:ascii="宋体" w:hAnsi="宋体"/>
          <w:i/>
          <w:iCs/>
        </w:rPr>
      </w:pPr>
      <w:bookmarkStart w:id="43" w:name="_Toc357321409"/>
      <w:bookmarkStart w:id="44" w:name="_Toc357026814"/>
      <w:bookmarkEnd w:id="43"/>
      <w:r>
        <w:rPr>
          <w:rFonts w:ascii="宋体" w:hAnsi="宋体" w:hint="eastAsia"/>
        </w:rPr>
        <w:t>4.3分包和不得转包</w:t>
      </w:r>
      <w:bookmarkEnd w:id="44"/>
      <w:r>
        <w:rPr>
          <w:rFonts w:ascii="宋体" w:hAnsi="宋体" w:hint="eastAsia"/>
        </w:rPr>
        <w:t>。</w:t>
      </w:r>
    </w:p>
    <w:p w:rsidR="00637FF1" w:rsidRDefault="00BD61F7">
      <w:pPr>
        <w:snapToGrid w:val="0"/>
        <w:spacing w:line="500" w:lineRule="exact"/>
        <w:ind w:firstLine="420"/>
        <w:rPr>
          <w:rFonts w:ascii="宋体" w:hAnsi="宋体"/>
        </w:rPr>
      </w:pPr>
      <w:r>
        <w:rPr>
          <w:rFonts w:ascii="宋体" w:hAnsi="宋体" w:hint="eastAsia"/>
        </w:rPr>
        <w:t>4.3.1约定的分包事项：</w:t>
      </w:r>
    </w:p>
    <w:p w:rsidR="00637FF1" w:rsidRDefault="00BD61F7">
      <w:pPr>
        <w:pStyle w:val="20"/>
        <w:adjustRightInd w:val="0"/>
        <w:snapToGrid w:val="0"/>
        <w:spacing w:line="500" w:lineRule="exact"/>
        <w:ind w:firstLine="420"/>
        <w:rPr>
          <w:b w:val="0"/>
          <w:bCs w:val="0"/>
          <w:i w:val="0"/>
          <w:iCs w:val="0"/>
          <w:sz w:val="21"/>
          <w:szCs w:val="21"/>
        </w:rPr>
      </w:pPr>
      <w:bookmarkStart w:id="45" w:name="_Toc357321410"/>
      <w:bookmarkStart w:id="46" w:name="_Toc357026815"/>
      <w:bookmarkEnd w:id="45"/>
      <w:r>
        <w:rPr>
          <w:rFonts w:hint="eastAsia"/>
          <w:b w:val="0"/>
          <w:bCs w:val="0"/>
          <w:i w:val="0"/>
          <w:iCs w:val="0"/>
          <w:sz w:val="21"/>
          <w:szCs w:val="21"/>
        </w:rPr>
        <w:t>4.4承包人项目经理</w:t>
      </w:r>
      <w:bookmarkEnd w:id="46"/>
    </w:p>
    <w:p w:rsidR="00637FF1" w:rsidRDefault="00BD61F7">
      <w:pPr>
        <w:snapToGrid w:val="0"/>
        <w:spacing w:line="500" w:lineRule="exact"/>
        <w:ind w:firstLine="420"/>
        <w:rPr>
          <w:rFonts w:ascii="宋体" w:hAnsi="宋体"/>
        </w:rPr>
      </w:pPr>
      <w:r>
        <w:rPr>
          <w:rFonts w:ascii="宋体" w:hAnsi="宋体" w:cs="宋体" w:hint="eastAsia"/>
        </w:rPr>
        <w:t xml:space="preserve">4.4.1项目总负责人：；设计负责人：；施工负责人（项目经理）： </w:t>
      </w:r>
      <w:r>
        <w:rPr>
          <w:rFonts w:ascii="宋体" w:hAnsi="宋体" w:hint="eastAsia"/>
        </w:rPr>
        <w:t>；</w:t>
      </w:r>
    </w:p>
    <w:p w:rsidR="00637FF1" w:rsidRDefault="00BD61F7">
      <w:pPr>
        <w:snapToGrid w:val="0"/>
        <w:spacing w:line="500" w:lineRule="exact"/>
        <w:ind w:firstLine="420"/>
        <w:rPr>
          <w:rFonts w:ascii="宋体" w:hAnsi="宋体"/>
          <w:u w:val="single"/>
        </w:rPr>
      </w:pPr>
      <w:r>
        <w:rPr>
          <w:rFonts w:ascii="宋体" w:hAnsi="宋体" w:hint="eastAsia"/>
        </w:rPr>
        <w:t>4.4.2项目经理职责：</w:t>
      </w:r>
    </w:p>
    <w:p w:rsidR="00637FF1" w:rsidRDefault="00BD61F7">
      <w:pPr>
        <w:snapToGrid w:val="0"/>
        <w:spacing w:line="500" w:lineRule="exact"/>
        <w:ind w:firstLine="420"/>
        <w:rPr>
          <w:rFonts w:ascii="宋体" w:hAnsi="宋体"/>
          <w:u w:val="single"/>
        </w:rPr>
      </w:pPr>
      <w:r>
        <w:rPr>
          <w:rFonts w:ascii="宋体" w:hAnsi="宋体" w:hint="eastAsia"/>
          <w:u w:val="single"/>
        </w:rPr>
        <w:t>（1）按合同约定以及监理人</w:t>
      </w:r>
      <w:proofErr w:type="gramStart"/>
      <w:r>
        <w:rPr>
          <w:rFonts w:ascii="宋体" w:hAnsi="宋体" w:hint="eastAsia"/>
          <w:u w:val="single"/>
        </w:rPr>
        <w:t>作出</w:t>
      </w:r>
      <w:proofErr w:type="gramEnd"/>
      <w:r>
        <w:rPr>
          <w:rFonts w:ascii="宋体" w:hAnsi="宋体" w:hint="eastAsia"/>
          <w:u w:val="single"/>
        </w:rPr>
        <w:t>的指示，负责组织合同工程的实施。在情况紧急且无法与监理人取得联系时，可采取保证工程和人员生命财产安全的紧急措施，并在采取措施后24小时内向监理人提交书面报告。</w:t>
      </w:r>
    </w:p>
    <w:p w:rsidR="00637FF1" w:rsidRDefault="00BD61F7">
      <w:pPr>
        <w:snapToGrid w:val="0"/>
        <w:spacing w:line="500" w:lineRule="exact"/>
        <w:ind w:firstLine="420"/>
        <w:rPr>
          <w:rFonts w:ascii="宋体" w:hAnsi="宋体"/>
          <w:u w:val="single"/>
        </w:rPr>
      </w:pPr>
      <w:r>
        <w:rPr>
          <w:rFonts w:ascii="宋体" w:hAnsi="宋体" w:hint="eastAsia"/>
          <w:u w:val="single"/>
        </w:rPr>
        <w:t>（2）承包人为履行合同发出的一切函件均应盖有承包人授权的施工场地管理机构章，并由承包人项目经理或其授权代表签字。</w:t>
      </w:r>
    </w:p>
    <w:p w:rsidR="00637FF1" w:rsidRDefault="00BD61F7">
      <w:pPr>
        <w:snapToGrid w:val="0"/>
        <w:spacing w:line="500" w:lineRule="exact"/>
        <w:ind w:firstLine="420"/>
        <w:rPr>
          <w:rFonts w:ascii="宋体" w:hAnsi="宋体"/>
          <w:u w:val="single"/>
        </w:rPr>
      </w:pPr>
      <w:r>
        <w:rPr>
          <w:rFonts w:ascii="宋体" w:hAnsi="宋体" w:hint="eastAsia"/>
          <w:u w:val="single"/>
        </w:rPr>
        <w:t>（3）承包人项目经理可以授权其下属人员履行其某项职责，但事先应将这些人员的姓名和授权范围通知监理人。</w:t>
      </w:r>
    </w:p>
    <w:p w:rsidR="00637FF1" w:rsidRDefault="00BD61F7">
      <w:pPr>
        <w:snapToGrid w:val="0"/>
        <w:spacing w:line="500" w:lineRule="exact"/>
        <w:ind w:firstLine="420"/>
        <w:rPr>
          <w:rFonts w:ascii="宋体" w:hAnsi="宋体"/>
        </w:rPr>
      </w:pPr>
      <w:r>
        <w:rPr>
          <w:rFonts w:ascii="宋体" w:hAnsi="宋体" w:hint="eastAsia"/>
        </w:rPr>
        <w:t>项目经理权限：</w:t>
      </w:r>
    </w:p>
    <w:p w:rsidR="00637FF1" w:rsidRDefault="00BD61F7">
      <w:pPr>
        <w:snapToGrid w:val="0"/>
        <w:spacing w:line="500" w:lineRule="exact"/>
        <w:ind w:firstLine="420"/>
        <w:rPr>
          <w:rFonts w:ascii="宋体" w:hAnsi="宋体"/>
          <w:u w:val="single"/>
        </w:rPr>
      </w:pPr>
      <w:r>
        <w:rPr>
          <w:rFonts w:ascii="宋体" w:hAnsi="宋体" w:hint="eastAsia"/>
          <w:u w:val="single"/>
        </w:rPr>
        <w:t>（1）主持项目经理部工作。</w:t>
      </w:r>
    </w:p>
    <w:p w:rsidR="00637FF1" w:rsidRDefault="00BD61F7">
      <w:pPr>
        <w:snapToGrid w:val="0"/>
        <w:spacing w:line="500" w:lineRule="exact"/>
        <w:ind w:firstLine="420"/>
        <w:rPr>
          <w:rFonts w:ascii="宋体" w:hAnsi="宋体"/>
          <w:u w:val="single"/>
        </w:rPr>
      </w:pPr>
      <w:r>
        <w:rPr>
          <w:rFonts w:ascii="宋体" w:hAnsi="宋体" w:hint="eastAsia"/>
          <w:u w:val="single"/>
        </w:rPr>
        <w:t>（2）决定授权范围内的项目资金的投入和使用。</w:t>
      </w:r>
    </w:p>
    <w:p w:rsidR="00637FF1" w:rsidRDefault="00BD61F7">
      <w:pPr>
        <w:snapToGrid w:val="0"/>
        <w:spacing w:line="500" w:lineRule="exact"/>
        <w:ind w:firstLine="420"/>
        <w:rPr>
          <w:rFonts w:ascii="宋体" w:hAnsi="宋体"/>
          <w:u w:val="single"/>
        </w:rPr>
      </w:pPr>
      <w:r>
        <w:rPr>
          <w:rFonts w:ascii="宋体" w:hAnsi="宋体" w:hint="eastAsia"/>
          <w:u w:val="single"/>
        </w:rPr>
        <w:t>（3）制定内部计酬办法。</w:t>
      </w:r>
    </w:p>
    <w:p w:rsidR="00637FF1" w:rsidRDefault="00BD61F7">
      <w:pPr>
        <w:snapToGrid w:val="0"/>
        <w:spacing w:line="500" w:lineRule="exact"/>
        <w:ind w:firstLine="420"/>
        <w:rPr>
          <w:rFonts w:ascii="宋体" w:hAnsi="宋体"/>
          <w:u w:val="single"/>
        </w:rPr>
      </w:pPr>
      <w:r>
        <w:rPr>
          <w:rFonts w:ascii="宋体" w:hAnsi="宋体" w:hint="eastAsia"/>
          <w:u w:val="single"/>
        </w:rPr>
        <w:t>（4）参与选择并使用具有相应资质的分包人。</w:t>
      </w:r>
    </w:p>
    <w:p w:rsidR="00637FF1" w:rsidRDefault="00BD61F7">
      <w:pPr>
        <w:snapToGrid w:val="0"/>
        <w:spacing w:line="500" w:lineRule="exact"/>
        <w:ind w:firstLine="420"/>
        <w:rPr>
          <w:rFonts w:ascii="宋体" w:hAnsi="宋体"/>
          <w:u w:val="single"/>
        </w:rPr>
      </w:pPr>
      <w:r>
        <w:rPr>
          <w:rFonts w:ascii="宋体" w:hAnsi="宋体" w:hint="eastAsia"/>
          <w:u w:val="single"/>
        </w:rPr>
        <w:t>（5）参与选择物资供应单位。</w:t>
      </w:r>
    </w:p>
    <w:p w:rsidR="00637FF1" w:rsidRDefault="00BD61F7">
      <w:pPr>
        <w:snapToGrid w:val="0"/>
        <w:spacing w:line="500" w:lineRule="exact"/>
        <w:ind w:firstLine="420"/>
        <w:rPr>
          <w:rFonts w:ascii="宋体" w:hAnsi="宋体"/>
          <w:u w:val="single"/>
        </w:rPr>
      </w:pPr>
      <w:r>
        <w:rPr>
          <w:rFonts w:ascii="宋体" w:hAnsi="宋体" w:hint="eastAsia"/>
          <w:u w:val="single"/>
        </w:rPr>
        <w:t>（6）在授权范围内协调与项目有关的内、外部关系。</w:t>
      </w:r>
    </w:p>
    <w:p w:rsidR="00637FF1" w:rsidRDefault="00BD61F7">
      <w:pPr>
        <w:snapToGrid w:val="0"/>
        <w:spacing w:line="500" w:lineRule="exact"/>
        <w:ind w:firstLine="420"/>
        <w:rPr>
          <w:rFonts w:ascii="宋体" w:hAnsi="宋体"/>
          <w:u w:val="single"/>
        </w:rPr>
      </w:pPr>
      <w:r>
        <w:rPr>
          <w:rFonts w:ascii="宋体" w:hAnsi="宋体" w:hint="eastAsia"/>
          <w:u w:val="single"/>
        </w:rPr>
        <w:t>（7）法定代表人授予的其它权力。</w:t>
      </w:r>
    </w:p>
    <w:p w:rsidR="00637FF1" w:rsidRDefault="00BD61F7">
      <w:pPr>
        <w:snapToGrid w:val="0"/>
        <w:spacing w:line="500" w:lineRule="exact"/>
        <w:ind w:firstLine="420"/>
        <w:rPr>
          <w:rFonts w:ascii="宋体" w:hAnsi="宋体"/>
          <w:u w:val="single"/>
        </w:rPr>
      </w:pPr>
      <w:r>
        <w:rPr>
          <w:rFonts w:ascii="宋体" w:hAnsi="宋体" w:hint="eastAsia"/>
        </w:rPr>
        <w:lastRenderedPageBreak/>
        <w:t>因擅自更换项目经理或项目经理兼职其他项目经理的违约约定：</w:t>
      </w:r>
      <w:r>
        <w:rPr>
          <w:rFonts w:ascii="宋体" w:hAnsi="宋体" w:hint="eastAsia"/>
          <w:u w:val="single"/>
        </w:rPr>
        <w:t>项目经理在工程实施期间不得擅自更换或兼任其他工程项目经理，否则，发包人有权解除合同。若确须更换项目经理应事先征得发包人同意，并应在更换14天前通知发包人和监理人，且应报经建设管理部门审查批准，更换应满足同资历相应人员，同时承包人应支付发包人员调换审查费每次200000元，发包人从工程进度款中扣取。</w:t>
      </w:r>
    </w:p>
    <w:p w:rsidR="00637FF1" w:rsidRDefault="00BD61F7">
      <w:pPr>
        <w:pStyle w:val="20"/>
        <w:adjustRightInd w:val="0"/>
        <w:snapToGrid w:val="0"/>
        <w:spacing w:line="500" w:lineRule="exact"/>
        <w:ind w:firstLine="420"/>
        <w:rPr>
          <w:b w:val="0"/>
          <w:bCs w:val="0"/>
          <w:i w:val="0"/>
          <w:iCs w:val="0"/>
          <w:sz w:val="21"/>
          <w:szCs w:val="21"/>
        </w:rPr>
      </w:pPr>
      <w:bookmarkStart w:id="47" w:name="_Toc357026816"/>
      <w:bookmarkStart w:id="48" w:name="_Toc357321411"/>
      <w:bookmarkEnd w:id="47"/>
      <w:r>
        <w:rPr>
          <w:rFonts w:hint="eastAsia"/>
          <w:b w:val="0"/>
          <w:bCs w:val="0"/>
          <w:i w:val="0"/>
          <w:iCs w:val="0"/>
          <w:sz w:val="21"/>
          <w:szCs w:val="21"/>
        </w:rPr>
        <w:t>4.5承包人人员的管理</w:t>
      </w:r>
      <w:bookmarkEnd w:id="48"/>
    </w:p>
    <w:p w:rsidR="00637FF1" w:rsidRDefault="00BD61F7">
      <w:pPr>
        <w:snapToGrid w:val="0"/>
        <w:spacing w:line="500" w:lineRule="exact"/>
        <w:ind w:firstLine="420"/>
        <w:rPr>
          <w:rFonts w:ascii="宋体" w:hAnsi="宋体"/>
          <w:u w:val="single"/>
        </w:rPr>
      </w:pPr>
      <w:r>
        <w:rPr>
          <w:rFonts w:ascii="宋体" w:hAnsi="宋体" w:hint="eastAsia"/>
        </w:rPr>
        <w:t>4.5.1人力资源计划一览表的格式、内容、份数和提交时间：</w:t>
      </w:r>
      <w:r>
        <w:rPr>
          <w:rFonts w:ascii="宋体" w:hAnsi="宋体" w:hint="eastAsia"/>
          <w:u w:val="single"/>
        </w:rPr>
        <w:t>开工前提交三份，格式、内容自定。</w:t>
      </w:r>
    </w:p>
    <w:p w:rsidR="00637FF1" w:rsidRDefault="00BD61F7">
      <w:pPr>
        <w:snapToGrid w:val="0"/>
        <w:spacing w:line="500" w:lineRule="exact"/>
        <w:ind w:firstLine="420"/>
        <w:rPr>
          <w:rFonts w:ascii="宋体" w:hAnsi="宋体"/>
          <w:u w:val="single"/>
        </w:rPr>
      </w:pPr>
      <w:r>
        <w:rPr>
          <w:rFonts w:ascii="宋体" w:hAnsi="宋体" w:hint="eastAsia"/>
        </w:rPr>
        <w:t>人力资源实际进场的报表格式、份数和报告期：</w:t>
      </w:r>
      <w:r>
        <w:rPr>
          <w:rFonts w:ascii="宋体" w:hAnsi="宋体" w:hint="eastAsia"/>
          <w:u w:val="single"/>
        </w:rPr>
        <w:t>开工前提交三份，格式、内容自定。</w:t>
      </w:r>
    </w:p>
    <w:p w:rsidR="00637FF1" w:rsidRDefault="00BD61F7">
      <w:pPr>
        <w:snapToGrid w:val="0"/>
        <w:spacing w:line="500" w:lineRule="exact"/>
        <w:ind w:firstLine="420"/>
        <w:rPr>
          <w:rFonts w:ascii="宋体" w:hAnsi="宋体"/>
          <w:u w:val="single"/>
        </w:rPr>
      </w:pPr>
      <w:r>
        <w:rPr>
          <w:rFonts w:ascii="宋体" w:hAnsi="宋体" w:hint="eastAsia"/>
          <w:u w:val="single"/>
        </w:rPr>
        <w:t>（以上提供的各类表格需征得监理公司及发包人的认可后方生效）</w:t>
      </w:r>
    </w:p>
    <w:p w:rsidR="00637FF1" w:rsidRDefault="00BD61F7">
      <w:pPr>
        <w:snapToGrid w:val="0"/>
        <w:spacing w:line="500" w:lineRule="exact"/>
        <w:ind w:firstLine="420"/>
        <w:rPr>
          <w:rFonts w:ascii="宋体" w:hAnsi="宋体"/>
        </w:rPr>
      </w:pPr>
      <w:r>
        <w:rPr>
          <w:rFonts w:ascii="宋体" w:hAnsi="宋体" w:hint="eastAsia"/>
        </w:rPr>
        <w:t>4.5.2承包人承诺的项目部技术经济管理人员必须按投标承诺名单及时到位，施工项目经理每月现场到位不得少于20天，实际到位天数每少一天，承包人按10000元/每人.每天支付违约金给发包人，其余施工技术人员每月现场</w:t>
      </w:r>
      <w:proofErr w:type="gramStart"/>
      <w:r>
        <w:rPr>
          <w:rFonts w:ascii="宋体" w:hAnsi="宋体" w:hint="eastAsia"/>
        </w:rPr>
        <w:t>到位到位</w:t>
      </w:r>
      <w:proofErr w:type="gramEnd"/>
      <w:r>
        <w:rPr>
          <w:rFonts w:ascii="宋体" w:hAnsi="宋体" w:hint="eastAsia"/>
        </w:rPr>
        <w:t>不得少于24天，实际到位天数每少于一天，按500/每人.每天支付违约金。施工项目经理到位率不足50%的，发包人有权解除合同，并没收全部履约保证金，同时承包人还应赔偿由此造成发包人的损失。若因特殊情况或实际需要必须调换者，承包人必须事先向委托人提供以下材料并取得委托人的书面批准以后，才能派替换的人员进场：（1）书面请示报告；（2）替换人的技术职称证书、岗位证书、身份证（验证原件，提供复印件）及其工作经历与业绩等有关证明材料；（3）当替换人的职称、资质和工作经历应满足招标文件要求。</w:t>
      </w:r>
      <w:r>
        <w:rPr>
          <w:rFonts w:ascii="宋体" w:hAnsi="宋体" w:hint="eastAsia"/>
          <w:lang w:val="zh-CN"/>
        </w:rPr>
        <w:t>承包人未征得发包人同意擅自更换</w:t>
      </w:r>
      <w:r>
        <w:rPr>
          <w:rFonts w:ascii="宋体" w:hAnsi="宋体" w:hint="eastAsia"/>
        </w:rPr>
        <w:t>设计负责人和施工项目经理及其他人员</w:t>
      </w:r>
      <w:r>
        <w:rPr>
          <w:rFonts w:ascii="宋体" w:hAnsi="宋体" w:hint="eastAsia"/>
          <w:lang w:val="zh-CN"/>
        </w:rPr>
        <w:t>，发包人有权要求承包人予以更正，如拒不更正的，发包人有权解除合同，并</w:t>
      </w:r>
      <w:r>
        <w:rPr>
          <w:rFonts w:ascii="宋体" w:hAnsi="宋体" w:hint="eastAsia"/>
        </w:rPr>
        <w:t>按项目负责人和施工项目经理200000元/每人·次、其它管理人员50000元/每人·次</w:t>
      </w:r>
      <w:r>
        <w:rPr>
          <w:rFonts w:ascii="宋体" w:hAnsi="宋体" w:hint="eastAsia"/>
          <w:lang w:val="zh-CN"/>
        </w:rPr>
        <w:t>进行违约处罚。</w:t>
      </w:r>
    </w:p>
    <w:p w:rsidR="00637FF1" w:rsidRDefault="00BD61F7">
      <w:pPr>
        <w:snapToGrid w:val="0"/>
        <w:spacing w:line="500" w:lineRule="exact"/>
        <w:ind w:firstLine="420"/>
        <w:rPr>
          <w:rFonts w:ascii="宋体" w:hAnsi="宋体"/>
        </w:rPr>
      </w:pPr>
      <w:r>
        <w:rPr>
          <w:rFonts w:ascii="宋体" w:hAnsi="宋体" w:hint="eastAsia"/>
        </w:rPr>
        <w:t>4.5.3未经发包人同意，承包人擅自更换人员时，将被视为承包人违约，发包人将按5万元收取违约金，在当期工程款支付中扣除，情节严重的，由发包人决定将同时没收部分或全部履约担保，直至单方面解除本合同。如现场人员不服从招标人、监理人员的管理，发包人和监理人有权要求更换该人员。</w:t>
      </w:r>
    </w:p>
    <w:p w:rsidR="00637FF1" w:rsidRDefault="00BD61F7">
      <w:pPr>
        <w:pStyle w:val="20"/>
        <w:adjustRightInd w:val="0"/>
        <w:snapToGrid w:val="0"/>
        <w:spacing w:line="500" w:lineRule="exact"/>
        <w:ind w:firstLine="420"/>
        <w:rPr>
          <w:b w:val="0"/>
          <w:bCs w:val="0"/>
          <w:i w:val="0"/>
          <w:iCs w:val="0"/>
          <w:sz w:val="21"/>
          <w:szCs w:val="21"/>
        </w:rPr>
      </w:pPr>
      <w:bookmarkStart w:id="49" w:name="_Toc357321412"/>
      <w:bookmarkStart w:id="50" w:name="_Toc357026817"/>
      <w:bookmarkEnd w:id="49"/>
      <w:r>
        <w:rPr>
          <w:rFonts w:hint="eastAsia"/>
          <w:b w:val="0"/>
          <w:bCs w:val="0"/>
          <w:i w:val="0"/>
          <w:iCs w:val="0"/>
          <w:sz w:val="21"/>
          <w:szCs w:val="21"/>
        </w:rPr>
        <w:t>4.6进度计划</w:t>
      </w:r>
      <w:bookmarkEnd w:id="50"/>
    </w:p>
    <w:p w:rsidR="00637FF1" w:rsidRDefault="00BD61F7">
      <w:pPr>
        <w:snapToGrid w:val="0"/>
        <w:spacing w:line="500" w:lineRule="exact"/>
        <w:ind w:firstLine="420"/>
        <w:rPr>
          <w:rFonts w:ascii="宋体" w:hAnsi="宋体"/>
        </w:rPr>
      </w:pPr>
      <w:r>
        <w:rPr>
          <w:rFonts w:ascii="宋体" w:hAnsi="宋体" w:hint="eastAsia"/>
        </w:rPr>
        <w:t>4.6.1 合同进度计划</w:t>
      </w:r>
    </w:p>
    <w:p w:rsidR="00637FF1" w:rsidRDefault="00BD61F7">
      <w:pPr>
        <w:snapToGrid w:val="0"/>
        <w:spacing w:line="500" w:lineRule="exact"/>
        <w:ind w:firstLine="420"/>
        <w:rPr>
          <w:rFonts w:ascii="宋体" w:hAnsi="宋体"/>
          <w:u w:val="single"/>
        </w:rPr>
      </w:pPr>
      <w:r>
        <w:rPr>
          <w:rFonts w:ascii="宋体" w:hAnsi="宋体" w:hint="eastAsia"/>
        </w:rPr>
        <w:t>承包人提交项目进度计划的份数和时间：</w:t>
      </w:r>
      <w:r>
        <w:rPr>
          <w:rFonts w:ascii="宋体" w:hAnsi="宋体" w:hint="eastAsia"/>
          <w:u w:val="single"/>
        </w:rPr>
        <w:t>在合同签署后7天内,承包人向发包人提交2份符合招标文件要求、发包人代表或监理人规定的工程进度计划，以及为完成该计划而建议采用的实施性的施工安排和施工方案说明。</w:t>
      </w:r>
    </w:p>
    <w:p w:rsidR="00637FF1" w:rsidRDefault="00BD61F7">
      <w:pPr>
        <w:snapToGrid w:val="0"/>
        <w:spacing w:line="500" w:lineRule="exact"/>
        <w:ind w:firstLine="420"/>
        <w:rPr>
          <w:rFonts w:ascii="宋体" w:hAnsi="宋体"/>
          <w:u w:val="single"/>
        </w:rPr>
      </w:pPr>
      <w:r>
        <w:rPr>
          <w:rFonts w:ascii="宋体" w:hAnsi="宋体" w:hint="eastAsia"/>
        </w:rPr>
        <w:lastRenderedPageBreak/>
        <w:t>监理人及发包人确认的时间：</w:t>
      </w:r>
      <w:r>
        <w:rPr>
          <w:rFonts w:ascii="宋体" w:hAnsi="宋体" w:hint="eastAsia"/>
          <w:u w:val="single"/>
        </w:rPr>
        <w:t>收到该计划后的7天内审查同意或提出修改意见。</w:t>
      </w:r>
    </w:p>
    <w:p w:rsidR="00637FF1" w:rsidRDefault="00BD61F7">
      <w:pPr>
        <w:snapToGrid w:val="0"/>
        <w:spacing w:line="500" w:lineRule="exact"/>
        <w:ind w:firstLine="420"/>
        <w:rPr>
          <w:rFonts w:ascii="宋体" w:hAnsi="宋体"/>
          <w:u w:val="single"/>
        </w:rPr>
      </w:pPr>
      <w:r>
        <w:rPr>
          <w:rFonts w:ascii="宋体" w:hAnsi="宋体" w:hint="eastAsia"/>
        </w:rPr>
        <w:t>提交关键单项工程施工计划（名称）：</w:t>
      </w:r>
      <w:r>
        <w:rPr>
          <w:rFonts w:ascii="宋体" w:hAnsi="宋体" w:hint="eastAsia"/>
          <w:u w:val="single"/>
        </w:rPr>
        <w:t xml:space="preserve"> 详见合同附件  </w:t>
      </w:r>
    </w:p>
    <w:p w:rsidR="00637FF1" w:rsidRDefault="00BD61F7">
      <w:pPr>
        <w:snapToGrid w:val="0"/>
        <w:spacing w:line="500" w:lineRule="exact"/>
        <w:ind w:firstLine="420"/>
        <w:rPr>
          <w:rFonts w:ascii="宋体" w:hAnsi="宋体"/>
          <w:u w:val="single"/>
        </w:rPr>
      </w:pPr>
      <w:r>
        <w:rPr>
          <w:rFonts w:ascii="宋体" w:hAnsi="宋体" w:hint="eastAsia"/>
        </w:rPr>
        <w:t>提交关键分部分项工程施工计划（名称）：</w:t>
      </w:r>
      <w:r>
        <w:rPr>
          <w:rFonts w:ascii="宋体" w:hAnsi="宋体" w:hint="eastAsia"/>
          <w:u w:val="single"/>
        </w:rPr>
        <w:t xml:space="preserve"> 详见合同附件</w:t>
      </w:r>
    </w:p>
    <w:p w:rsidR="00637FF1" w:rsidRDefault="00BD61F7">
      <w:pPr>
        <w:snapToGrid w:val="0"/>
        <w:spacing w:line="500" w:lineRule="exact"/>
        <w:ind w:firstLine="420"/>
        <w:rPr>
          <w:rFonts w:ascii="宋体" w:hAnsi="宋体"/>
        </w:rPr>
      </w:pPr>
      <w:r>
        <w:rPr>
          <w:rFonts w:ascii="宋体" w:hAnsi="宋体" w:hint="eastAsia"/>
        </w:rPr>
        <w:t>4.6.2 合同进度计划的修订</w:t>
      </w:r>
    </w:p>
    <w:p w:rsidR="00637FF1" w:rsidRDefault="00BD61F7">
      <w:pPr>
        <w:snapToGrid w:val="0"/>
        <w:spacing w:line="500" w:lineRule="exact"/>
        <w:ind w:firstLine="420"/>
        <w:rPr>
          <w:rFonts w:ascii="宋体" w:hAnsi="宋体"/>
          <w:u w:val="single"/>
        </w:rPr>
      </w:pPr>
      <w:r>
        <w:rPr>
          <w:rFonts w:ascii="宋体" w:hAnsi="宋体" w:hint="eastAsia"/>
        </w:rPr>
        <w:t>承包人向监理人及发包人提交修订合同进度计划的申请报告期限：</w:t>
      </w:r>
      <w:r>
        <w:rPr>
          <w:rFonts w:ascii="宋体" w:hAnsi="宋体" w:hint="eastAsia"/>
          <w:u w:val="single"/>
        </w:rPr>
        <w:t>7天</w:t>
      </w:r>
      <w:r>
        <w:rPr>
          <w:rFonts w:ascii="宋体" w:hAnsi="宋体" w:hint="eastAsia"/>
        </w:rPr>
        <w:t>。监理人及发包人批复期限</w:t>
      </w:r>
      <w:r>
        <w:rPr>
          <w:rFonts w:ascii="宋体" w:hAnsi="宋体" w:hint="eastAsia"/>
          <w:u w:val="single"/>
        </w:rPr>
        <w:t>：7天。</w:t>
      </w:r>
    </w:p>
    <w:p w:rsidR="00637FF1" w:rsidRDefault="00BD61F7">
      <w:pPr>
        <w:snapToGrid w:val="0"/>
        <w:spacing w:line="500" w:lineRule="exact"/>
        <w:ind w:firstLine="420"/>
        <w:rPr>
          <w:rFonts w:ascii="宋体" w:hAnsi="宋体"/>
          <w:u w:val="single"/>
        </w:rPr>
      </w:pPr>
      <w:r>
        <w:rPr>
          <w:rFonts w:ascii="宋体" w:hAnsi="宋体" w:hint="eastAsia"/>
          <w:u w:val="single"/>
        </w:rPr>
        <w:t>工程延期的审批</w:t>
      </w:r>
    </w:p>
    <w:p w:rsidR="00637FF1" w:rsidRDefault="00BD61F7">
      <w:pPr>
        <w:snapToGrid w:val="0"/>
        <w:spacing w:line="500" w:lineRule="exact"/>
        <w:ind w:firstLine="420"/>
        <w:rPr>
          <w:rFonts w:ascii="宋体" w:hAnsi="宋体"/>
          <w:u w:val="single"/>
        </w:rPr>
      </w:pPr>
      <w:r>
        <w:rPr>
          <w:rFonts w:ascii="宋体" w:hAnsi="宋体" w:hint="eastAsia"/>
          <w:u w:val="single"/>
        </w:rPr>
        <w:t>a.必须是非承包人自身的原因造成的工期延误,发包人才可以考虑是否受理承包人的延期申请，但最终是否准予延期和延期天数的决定权在发包人；</w:t>
      </w:r>
    </w:p>
    <w:p w:rsidR="00637FF1" w:rsidRDefault="00BD61F7">
      <w:pPr>
        <w:snapToGrid w:val="0"/>
        <w:spacing w:line="500" w:lineRule="exact"/>
        <w:ind w:firstLine="420"/>
        <w:rPr>
          <w:rFonts w:ascii="宋体" w:hAnsi="宋体"/>
          <w:u w:val="single"/>
        </w:rPr>
      </w:pPr>
      <w:r>
        <w:rPr>
          <w:rFonts w:ascii="宋体" w:hAnsi="宋体" w:hint="eastAsia"/>
          <w:u w:val="single"/>
        </w:rPr>
        <w:t>b.若只是局部工程受到影响，承包人应采取措施予以弥补，而不能要求推迟工程的总工期；</w:t>
      </w:r>
    </w:p>
    <w:p w:rsidR="00637FF1" w:rsidRDefault="00BD61F7">
      <w:pPr>
        <w:snapToGrid w:val="0"/>
        <w:spacing w:line="500" w:lineRule="exact"/>
        <w:ind w:firstLine="420"/>
        <w:rPr>
          <w:rFonts w:ascii="宋体" w:hAnsi="宋体"/>
          <w:u w:val="single"/>
        </w:rPr>
      </w:pPr>
      <w:r>
        <w:rPr>
          <w:rFonts w:ascii="宋体" w:hAnsi="宋体" w:hint="eastAsia"/>
          <w:u w:val="single"/>
        </w:rPr>
        <w:t>c.延期工程项目如果不在工程施工进度网络计划的关键线路上，即使是关键工序但不在关键线路上的，发包人也不考虑延长工程总工期。</w:t>
      </w:r>
    </w:p>
    <w:p w:rsidR="00637FF1" w:rsidRDefault="00BD61F7">
      <w:pPr>
        <w:pStyle w:val="20"/>
        <w:adjustRightInd w:val="0"/>
        <w:snapToGrid w:val="0"/>
        <w:spacing w:line="500" w:lineRule="exact"/>
        <w:ind w:firstLine="420"/>
        <w:rPr>
          <w:b w:val="0"/>
          <w:bCs w:val="0"/>
          <w:i w:val="0"/>
          <w:iCs w:val="0"/>
          <w:sz w:val="21"/>
          <w:szCs w:val="21"/>
        </w:rPr>
      </w:pPr>
      <w:bookmarkStart w:id="51" w:name="_Toc357321413"/>
      <w:bookmarkStart w:id="52" w:name="_Toc357026818"/>
      <w:bookmarkEnd w:id="51"/>
      <w:r>
        <w:rPr>
          <w:rFonts w:hint="eastAsia"/>
          <w:b w:val="0"/>
          <w:bCs w:val="0"/>
          <w:i w:val="0"/>
          <w:iCs w:val="0"/>
          <w:sz w:val="21"/>
          <w:szCs w:val="21"/>
        </w:rPr>
        <w:t>5. 设计</w:t>
      </w:r>
      <w:bookmarkEnd w:id="52"/>
    </w:p>
    <w:p w:rsidR="00637FF1" w:rsidRDefault="00BD61F7">
      <w:pPr>
        <w:pStyle w:val="20"/>
        <w:adjustRightInd w:val="0"/>
        <w:snapToGrid w:val="0"/>
        <w:spacing w:line="500" w:lineRule="exact"/>
        <w:ind w:firstLine="420"/>
        <w:rPr>
          <w:b w:val="0"/>
          <w:bCs w:val="0"/>
          <w:i w:val="0"/>
          <w:iCs w:val="0"/>
          <w:sz w:val="21"/>
          <w:szCs w:val="21"/>
        </w:rPr>
      </w:pPr>
      <w:bookmarkStart w:id="53" w:name="_Toc357026819"/>
      <w:bookmarkStart w:id="54" w:name="_Toc357321414"/>
      <w:bookmarkEnd w:id="53"/>
      <w:r>
        <w:rPr>
          <w:rFonts w:hint="eastAsia"/>
          <w:b w:val="0"/>
          <w:bCs w:val="0"/>
          <w:i w:val="0"/>
          <w:iCs w:val="0"/>
          <w:sz w:val="21"/>
          <w:szCs w:val="21"/>
        </w:rPr>
        <w:t>5.1承包人的设计义务</w:t>
      </w:r>
      <w:bookmarkEnd w:id="54"/>
    </w:p>
    <w:p w:rsidR="00637FF1" w:rsidRDefault="00BD61F7">
      <w:pPr>
        <w:snapToGrid w:val="0"/>
        <w:spacing w:line="500" w:lineRule="exact"/>
        <w:ind w:firstLine="420"/>
        <w:rPr>
          <w:rFonts w:ascii="宋体" w:hAnsi="宋体"/>
          <w:u w:val="single"/>
        </w:rPr>
      </w:pPr>
      <w:r>
        <w:rPr>
          <w:rFonts w:ascii="宋体" w:hAnsi="宋体" w:hint="eastAsia"/>
        </w:rPr>
        <w:t>5.1.1 施工图设计阶段设计文件的份数：</w:t>
      </w:r>
      <w:r>
        <w:rPr>
          <w:rFonts w:ascii="宋体" w:hAnsi="宋体" w:hint="eastAsia"/>
          <w:u w:val="single"/>
        </w:rPr>
        <w:t>提供16份</w:t>
      </w:r>
    </w:p>
    <w:p w:rsidR="00637FF1" w:rsidRDefault="00BD61F7">
      <w:pPr>
        <w:pStyle w:val="20"/>
        <w:adjustRightInd w:val="0"/>
        <w:snapToGrid w:val="0"/>
        <w:spacing w:line="500" w:lineRule="exact"/>
        <w:ind w:firstLine="420"/>
        <w:rPr>
          <w:b w:val="0"/>
          <w:bCs w:val="0"/>
          <w:i w:val="0"/>
          <w:iCs w:val="0"/>
          <w:sz w:val="21"/>
          <w:szCs w:val="21"/>
        </w:rPr>
      </w:pPr>
      <w:bookmarkStart w:id="55" w:name="_Toc357026820"/>
      <w:bookmarkStart w:id="56" w:name="_Toc357321415"/>
      <w:bookmarkEnd w:id="55"/>
      <w:r>
        <w:rPr>
          <w:rFonts w:hint="eastAsia"/>
          <w:b w:val="0"/>
          <w:bCs w:val="0"/>
          <w:i w:val="0"/>
          <w:iCs w:val="0"/>
          <w:sz w:val="21"/>
          <w:szCs w:val="21"/>
        </w:rPr>
        <w:t>5.2设计审查</w:t>
      </w:r>
      <w:bookmarkEnd w:id="56"/>
    </w:p>
    <w:p w:rsidR="00637FF1" w:rsidRDefault="00BD61F7">
      <w:pPr>
        <w:snapToGrid w:val="0"/>
        <w:spacing w:line="500" w:lineRule="exact"/>
        <w:ind w:firstLine="420"/>
        <w:rPr>
          <w:rFonts w:ascii="宋体" w:hAnsi="宋体"/>
          <w:u w:val="single"/>
        </w:rPr>
      </w:pPr>
      <w:r>
        <w:rPr>
          <w:rFonts w:ascii="宋体" w:hAnsi="宋体" w:hint="eastAsia"/>
        </w:rPr>
        <w:t>本工程的设计阶段（名称）：</w:t>
      </w:r>
      <w:r>
        <w:rPr>
          <w:rFonts w:ascii="宋体" w:hAnsi="宋体" w:hint="eastAsia"/>
          <w:u w:val="single"/>
        </w:rPr>
        <w:t>初步设计、施工图设计</w:t>
      </w:r>
    </w:p>
    <w:p w:rsidR="00637FF1" w:rsidRDefault="00BD61F7">
      <w:pPr>
        <w:snapToGrid w:val="0"/>
        <w:spacing w:line="500" w:lineRule="exact"/>
        <w:ind w:firstLine="420"/>
        <w:rPr>
          <w:rFonts w:ascii="宋体" w:hAnsi="宋体"/>
          <w:u w:val="single"/>
        </w:rPr>
      </w:pPr>
      <w:r>
        <w:rPr>
          <w:rFonts w:ascii="宋体" w:hAnsi="宋体" w:hint="eastAsia"/>
        </w:rPr>
        <w:t>设计审查阶段及其审查会议的时间安排：</w:t>
      </w:r>
      <w:r>
        <w:rPr>
          <w:rFonts w:ascii="宋体" w:hAnsi="宋体" w:hint="eastAsia"/>
          <w:u w:val="single"/>
        </w:rPr>
        <w:t>发包人有权对承包人出具的设计图纸委托具备相应审查图纸资质的单位进行审查，相关费用由承包人承担。</w:t>
      </w:r>
    </w:p>
    <w:p w:rsidR="00637FF1" w:rsidRDefault="00BD61F7">
      <w:pPr>
        <w:pStyle w:val="20"/>
        <w:adjustRightInd w:val="0"/>
        <w:snapToGrid w:val="0"/>
        <w:spacing w:line="500" w:lineRule="exact"/>
        <w:ind w:firstLine="420"/>
        <w:rPr>
          <w:b w:val="0"/>
          <w:bCs w:val="0"/>
          <w:i w:val="0"/>
          <w:iCs w:val="0"/>
          <w:sz w:val="21"/>
          <w:szCs w:val="21"/>
        </w:rPr>
      </w:pPr>
      <w:bookmarkStart w:id="57" w:name="_Toc357026821"/>
      <w:bookmarkStart w:id="58" w:name="_Toc357321416"/>
      <w:bookmarkEnd w:id="57"/>
      <w:r>
        <w:rPr>
          <w:rFonts w:hint="eastAsia"/>
          <w:b w:val="0"/>
          <w:bCs w:val="0"/>
          <w:i w:val="0"/>
          <w:iCs w:val="0"/>
          <w:sz w:val="21"/>
          <w:szCs w:val="21"/>
        </w:rPr>
        <w:t>5.3 竣工文件</w:t>
      </w:r>
      <w:bookmarkEnd w:id="58"/>
    </w:p>
    <w:p w:rsidR="00637FF1" w:rsidRDefault="00BD61F7">
      <w:pPr>
        <w:snapToGrid w:val="0"/>
        <w:spacing w:line="500" w:lineRule="exact"/>
        <w:ind w:firstLine="420"/>
        <w:rPr>
          <w:rFonts w:ascii="宋体" w:hAnsi="宋体"/>
          <w:u w:val="single"/>
        </w:rPr>
      </w:pPr>
      <w:r>
        <w:rPr>
          <w:rFonts w:ascii="宋体" w:hAnsi="宋体" w:hint="eastAsia"/>
        </w:rPr>
        <w:t>5.3.1 承包人提交竣工记录份数：</w:t>
      </w:r>
      <w:r>
        <w:rPr>
          <w:rFonts w:ascii="宋体" w:hAnsi="宋体" w:hint="eastAsia"/>
          <w:u w:val="single"/>
        </w:rPr>
        <w:t>在交工验收前十五天向发包人提供完整的竣工资料一式柒份，要求监理人确认。竣工图U盘2张。提供工程施工全过程照片（重要工程节点施工过程、涉及工程变更取证、各级领导现场视察、相关部门各种类专项检查过程的记录等），做好影像</w:t>
      </w:r>
      <w:proofErr w:type="gramStart"/>
      <w:r>
        <w:rPr>
          <w:rFonts w:ascii="宋体" w:hAnsi="宋体" w:hint="eastAsia"/>
          <w:u w:val="single"/>
        </w:rPr>
        <w:t>资料台</w:t>
      </w:r>
      <w:proofErr w:type="gramEnd"/>
      <w:r>
        <w:rPr>
          <w:rFonts w:ascii="宋体" w:hAnsi="宋体" w:hint="eastAsia"/>
          <w:u w:val="single"/>
        </w:rPr>
        <w:t>帐并保证其完备性。</w:t>
      </w:r>
    </w:p>
    <w:p w:rsidR="00637FF1" w:rsidRDefault="00BD61F7">
      <w:pPr>
        <w:snapToGrid w:val="0"/>
        <w:spacing w:line="500" w:lineRule="exact"/>
        <w:ind w:firstLine="420"/>
        <w:rPr>
          <w:rFonts w:ascii="宋体" w:hAnsi="宋体"/>
        </w:rPr>
      </w:pPr>
      <w:r>
        <w:rPr>
          <w:rFonts w:ascii="宋体" w:hAnsi="宋体" w:hint="eastAsia"/>
        </w:rPr>
        <w:t>5.4限额设计</w:t>
      </w:r>
    </w:p>
    <w:p w:rsidR="00637FF1" w:rsidRDefault="00BD61F7">
      <w:pPr>
        <w:snapToGrid w:val="0"/>
        <w:spacing w:line="500" w:lineRule="exact"/>
        <w:ind w:firstLine="420"/>
        <w:rPr>
          <w:rFonts w:ascii="宋体" w:hAnsi="宋体"/>
          <w:b/>
          <w:bCs/>
        </w:rPr>
      </w:pPr>
      <w:r>
        <w:rPr>
          <w:rFonts w:ascii="宋体" w:hAnsi="宋体" w:hint="eastAsia"/>
        </w:rPr>
        <w:t>5.4.1</w:t>
      </w:r>
      <w:r>
        <w:rPr>
          <w:rFonts w:ascii="宋体" w:hAnsi="宋体" w:hint="eastAsia"/>
          <w:b/>
          <w:bCs/>
        </w:rPr>
        <w:t>本项目实行限额设计，如果将来实际工程投资超出合同价的，超出部分由承包人自行承担。</w:t>
      </w:r>
    </w:p>
    <w:p w:rsidR="00637FF1" w:rsidRDefault="00BD61F7">
      <w:pPr>
        <w:autoSpaceDE w:val="0"/>
        <w:autoSpaceDN w:val="0"/>
        <w:adjustRightInd w:val="0"/>
        <w:spacing w:line="500" w:lineRule="exact"/>
        <w:ind w:firstLineChars="200" w:firstLine="420"/>
        <w:jc w:val="left"/>
        <w:rPr>
          <w:rFonts w:ascii="宋体" w:hAnsi="宋体"/>
          <w:color w:val="000000" w:themeColor="text1"/>
        </w:rPr>
      </w:pPr>
      <w:r>
        <w:rPr>
          <w:rFonts w:ascii="宋体" w:hAnsi="宋体" w:hint="eastAsia"/>
        </w:rPr>
        <w:t>5.4.2工程造价（实际合同价）包含：</w:t>
      </w:r>
      <w:r>
        <w:rPr>
          <w:rFonts w:hint="eastAsia"/>
        </w:rPr>
        <w:t>以招标人</w:t>
      </w:r>
      <w:r>
        <w:rPr>
          <w:rFonts w:hint="eastAsia"/>
          <w:color w:val="000000" w:themeColor="text1"/>
        </w:rPr>
        <w:t>委托有资质的第三方造价咨询机构审核的预算价</w:t>
      </w:r>
      <w:r>
        <w:rPr>
          <w:rFonts w:hint="eastAsia"/>
          <w:color w:val="000000" w:themeColor="text1"/>
        </w:rPr>
        <w:t>*</w:t>
      </w:r>
      <w:r>
        <w:rPr>
          <w:rFonts w:hint="eastAsia"/>
          <w:color w:val="000000" w:themeColor="text1"/>
        </w:rPr>
        <w:t>中标结算率为准，中标结算率</w:t>
      </w:r>
      <w:r>
        <w:rPr>
          <w:rFonts w:hint="eastAsia"/>
          <w:color w:val="000000" w:themeColor="text1"/>
        </w:rPr>
        <w:t>=</w:t>
      </w:r>
      <w:r>
        <w:rPr>
          <w:rFonts w:hint="eastAsia"/>
          <w:color w:val="000000" w:themeColor="text1"/>
        </w:rPr>
        <w:t>工程费中标价</w:t>
      </w:r>
      <w:r>
        <w:rPr>
          <w:rFonts w:hint="eastAsia"/>
          <w:color w:val="000000" w:themeColor="text1"/>
        </w:rPr>
        <w:t>/545</w:t>
      </w:r>
      <w:r>
        <w:rPr>
          <w:rFonts w:hint="eastAsia"/>
          <w:color w:val="000000" w:themeColor="text1"/>
        </w:rPr>
        <w:t>万元</w:t>
      </w:r>
      <w:r>
        <w:rPr>
          <w:rFonts w:hint="eastAsia"/>
          <w:color w:val="000000" w:themeColor="text1"/>
        </w:rPr>
        <w:t>*100%</w:t>
      </w:r>
      <w:r>
        <w:rPr>
          <w:rFonts w:hint="eastAsia"/>
          <w:color w:val="000000" w:themeColor="text1"/>
        </w:rPr>
        <w:t>。合同价不能超中标价，结算价不能</w:t>
      </w:r>
      <w:proofErr w:type="gramStart"/>
      <w:r>
        <w:rPr>
          <w:rFonts w:hint="eastAsia"/>
          <w:color w:val="000000" w:themeColor="text1"/>
        </w:rPr>
        <w:t>超合</w:t>
      </w:r>
      <w:r>
        <w:rPr>
          <w:rFonts w:hint="eastAsia"/>
          <w:color w:val="000000" w:themeColor="text1"/>
        </w:rPr>
        <w:lastRenderedPageBreak/>
        <w:t>同</w:t>
      </w:r>
      <w:proofErr w:type="gramEnd"/>
      <w:r>
        <w:rPr>
          <w:rFonts w:hint="eastAsia"/>
          <w:color w:val="000000" w:themeColor="text1"/>
        </w:rPr>
        <w:t>价及中标价。</w:t>
      </w:r>
    </w:p>
    <w:p w:rsidR="00637FF1" w:rsidRDefault="00BD61F7">
      <w:pPr>
        <w:pStyle w:val="20"/>
        <w:tabs>
          <w:tab w:val="left" w:pos="3543"/>
        </w:tabs>
        <w:adjustRightInd w:val="0"/>
        <w:snapToGrid w:val="0"/>
        <w:spacing w:line="500" w:lineRule="exact"/>
        <w:ind w:firstLine="420"/>
        <w:rPr>
          <w:b w:val="0"/>
          <w:bCs w:val="0"/>
          <w:i w:val="0"/>
          <w:iCs w:val="0"/>
          <w:color w:val="000000" w:themeColor="text1"/>
          <w:sz w:val="21"/>
          <w:szCs w:val="21"/>
        </w:rPr>
      </w:pPr>
      <w:bookmarkStart w:id="59" w:name="_Toc357026822"/>
      <w:bookmarkStart w:id="60" w:name="_Toc357321417"/>
      <w:bookmarkEnd w:id="59"/>
      <w:r>
        <w:rPr>
          <w:rFonts w:hint="eastAsia"/>
          <w:b w:val="0"/>
          <w:bCs w:val="0"/>
          <w:i w:val="0"/>
          <w:iCs w:val="0"/>
          <w:color w:val="000000" w:themeColor="text1"/>
          <w:sz w:val="21"/>
          <w:szCs w:val="21"/>
        </w:rPr>
        <w:t>6．材料和工程设备</w:t>
      </w:r>
      <w:bookmarkEnd w:id="60"/>
      <w:r>
        <w:rPr>
          <w:rFonts w:hint="eastAsia"/>
          <w:b w:val="0"/>
          <w:bCs w:val="0"/>
          <w:i w:val="0"/>
          <w:iCs w:val="0"/>
          <w:color w:val="000000" w:themeColor="text1"/>
          <w:sz w:val="21"/>
          <w:szCs w:val="21"/>
        </w:rPr>
        <w:tab/>
      </w:r>
    </w:p>
    <w:p w:rsidR="00637FF1" w:rsidRDefault="00BD61F7">
      <w:pPr>
        <w:pStyle w:val="20"/>
        <w:adjustRightInd w:val="0"/>
        <w:snapToGrid w:val="0"/>
        <w:spacing w:line="500" w:lineRule="exact"/>
        <w:ind w:firstLine="420"/>
        <w:rPr>
          <w:b w:val="0"/>
          <w:bCs w:val="0"/>
          <w:i w:val="0"/>
          <w:iCs w:val="0"/>
          <w:sz w:val="21"/>
          <w:szCs w:val="21"/>
        </w:rPr>
      </w:pPr>
      <w:bookmarkStart w:id="61" w:name="_Toc357026823"/>
      <w:bookmarkStart w:id="62" w:name="_Toc357321418"/>
      <w:bookmarkEnd w:id="61"/>
      <w:r>
        <w:rPr>
          <w:rFonts w:hint="eastAsia"/>
          <w:b w:val="0"/>
          <w:bCs w:val="0"/>
          <w:i w:val="0"/>
          <w:iCs w:val="0"/>
          <w:sz w:val="21"/>
          <w:szCs w:val="21"/>
        </w:rPr>
        <w:t>6.1 承包人提供的材料和工程设备</w:t>
      </w:r>
      <w:bookmarkEnd w:id="62"/>
    </w:p>
    <w:p w:rsidR="00637FF1" w:rsidRDefault="00BD61F7">
      <w:pPr>
        <w:snapToGrid w:val="0"/>
        <w:spacing w:line="500" w:lineRule="exact"/>
        <w:ind w:firstLine="420"/>
        <w:rPr>
          <w:rFonts w:ascii="宋体" w:hAnsi="宋体"/>
        </w:rPr>
      </w:pPr>
      <w:r>
        <w:rPr>
          <w:rFonts w:ascii="宋体" w:hAnsi="宋体" w:hint="eastAsia"/>
        </w:rPr>
        <w:t>6.1.1主要机具计划一览表的格式、内容、份数和提交时间：</w:t>
      </w:r>
      <w:r>
        <w:rPr>
          <w:rFonts w:ascii="宋体" w:hAnsi="宋体" w:hint="eastAsia"/>
          <w:u w:val="single"/>
        </w:rPr>
        <w:t xml:space="preserve">开工前提交三份，格式、内容自定。主要机具实际进场的报表格式、份数和报告期开工前提交三份，格式、内容自定。   </w:t>
      </w:r>
    </w:p>
    <w:p w:rsidR="00637FF1" w:rsidRDefault="00BD61F7">
      <w:pPr>
        <w:snapToGrid w:val="0"/>
        <w:spacing w:line="500" w:lineRule="exact"/>
        <w:ind w:firstLine="420"/>
        <w:rPr>
          <w:rFonts w:ascii="宋体" w:hAnsi="宋体"/>
          <w:u w:val="single"/>
        </w:rPr>
      </w:pPr>
      <w:r>
        <w:rPr>
          <w:rFonts w:ascii="宋体" w:hAnsi="宋体" w:hint="eastAsia"/>
          <w:u w:val="single"/>
        </w:rPr>
        <w:t>（以上提供的各类表格需征得监理公司及发包人的认可后方生效）</w:t>
      </w:r>
    </w:p>
    <w:p w:rsidR="00637FF1" w:rsidRDefault="00BD61F7">
      <w:pPr>
        <w:pStyle w:val="20"/>
        <w:adjustRightInd w:val="0"/>
        <w:snapToGrid w:val="0"/>
        <w:spacing w:line="500" w:lineRule="exact"/>
        <w:ind w:firstLine="420"/>
        <w:rPr>
          <w:b w:val="0"/>
          <w:bCs w:val="0"/>
          <w:i w:val="0"/>
          <w:iCs w:val="0"/>
          <w:sz w:val="21"/>
          <w:szCs w:val="21"/>
        </w:rPr>
      </w:pPr>
      <w:bookmarkStart w:id="63" w:name="_Toc357026826"/>
      <w:bookmarkStart w:id="64" w:name="_Toc357321421"/>
      <w:bookmarkEnd w:id="63"/>
      <w:r>
        <w:rPr>
          <w:rFonts w:hint="eastAsia"/>
          <w:b w:val="0"/>
          <w:bCs w:val="0"/>
          <w:i w:val="0"/>
          <w:iCs w:val="0"/>
          <w:sz w:val="21"/>
          <w:szCs w:val="21"/>
        </w:rPr>
        <w:t>7．安全、治安保卫和环境保护</w:t>
      </w:r>
      <w:bookmarkEnd w:id="64"/>
    </w:p>
    <w:p w:rsidR="00637FF1" w:rsidRDefault="00BD61F7">
      <w:pPr>
        <w:pStyle w:val="20"/>
        <w:adjustRightInd w:val="0"/>
        <w:snapToGrid w:val="0"/>
        <w:spacing w:line="500" w:lineRule="exact"/>
        <w:ind w:firstLine="420"/>
        <w:rPr>
          <w:b w:val="0"/>
          <w:bCs w:val="0"/>
          <w:i w:val="0"/>
          <w:iCs w:val="0"/>
          <w:sz w:val="21"/>
          <w:szCs w:val="21"/>
        </w:rPr>
      </w:pPr>
      <w:bookmarkStart w:id="65" w:name="_Toc357026827"/>
      <w:bookmarkStart w:id="66" w:name="_Toc357321422"/>
      <w:bookmarkEnd w:id="65"/>
      <w:r>
        <w:rPr>
          <w:rFonts w:hint="eastAsia"/>
          <w:b w:val="0"/>
          <w:bCs w:val="0"/>
          <w:i w:val="0"/>
          <w:iCs w:val="0"/>
          <w:sz w:val="21"/>
          <w:szCs w:val="21"/>
        </w:rPr>
        <w:t>7.1 承包人的安全责任</w:t>
      </w:r>
      <w:bookmarkEnd w:id="66"/>
    </w:p>
    <w:p w:rsidR="00637FF1" w:rsidRDefault="00BD61F7">
      <w:pPr>
        <w:snapToGrid w:val="0"/>
        <w:spacing w:line="500" w:lineRule="exact"/>
        <w:ind w:firstLine="420"/>
        <w:rPr>
          <w:rFonts w:ascii="宋体" w:hAnsi="宋体"/>
        </w:rPr>
      </w:pPr>
      <w:r>
        <w:rPr>
          <w:rFonts w:ascii="宋体" w:hAnsi="宋体" w:hint="eastAsia"/>
        </w:rPr>
        <w:t>7.1.1 承包人编制安全措施计划报送监理人期限：</w:t>
      </w:r>
      <w:r>
        <w:rPr>
          <w:rFonts w:ascii="宋体" w:hAnsi="宋体" w:hint="eastAsia"/>
          <w:u w:val="single"/>
        </w:rPr>
        <w:t xml:space="preserve">开工前 </w:t>
      </w:r>
    </w:p>
    <w:p w:rsidR="00637FF1" w:rsidRDefault="00BD61F7">
      <w:pPr>
        <w:snapToGrid w:val="0"/>
        <w:spacing w:line="500" w:lineRule="exact"/>
        <w:ind w:firstLine="420"/>
        <w:rPr>
          <w:rFonts w:ascii="宋体" w:hAnsi="宋体"/>
          <w:u w:val="single"/>
        </w:rPr>
      </w:pPr>
      <w:r>
        <w:rPr>
          <w:rFonts w:ascii="宋体" w:hAnsi="宋体" w:hint="eastAsia"/>
        </w:rPr>
        <w:t xml:space="preserve">7.1.2 </w:t>
      </w:r>
      <w:r>
        <w:rPr>
          <w:rFonts w:ascii="宋体" w:hAnsi="宋体" w:hint="eastAsia"/>
          <w:u w:val="single"/>
        </w:rPr>
        <w:t>承包人必须严格遵守和执行中华人民共和国以及温州市安全生产和劳动保护的有关规定，保证采取一切必要的安全预防措施，以防止承包人的雇员、发包人和监理人的职员及其他人员因承包人的不当操作而受到伤害。在施工过程中由于承包人原因而发生的人身伤亡、财产损失及其它一切事故，其责任由承包人负责。</w:t>
      </w:r>
    </w:p>
    <w:p w:rsidR="00637FF1" w:rsidRDefault="00BD61F7">
      <w:pPr>
        <w:pStyle w:val="20"/>
        <w:adjustRightInd w:val="0"/>
        <w:snapToGrid w:val="0"/>
        <w:spacing w:line="500" w:lineRule="exact"/>
        <w:ind w:firstLine="420"/>
        <w:rPr>
          <w:b w:val="0"/>
          <w:bCs w:val="0"/>
          <w:i w:val="0"/>
          <w:iCs w:val="0"/>
          <w:sz w:val="21"/>
          <w:szCs w:val="21"/>
        </w:rPr>
      </w:pPr>
      <w:bookmarkStart w:id="67" w:name="_Toc357026828"/>
      <w:bookmarkStart w:id="68" w:name="_Toc357321423"/>
      <w:bookmarkEnd w:id="67"/>
      <w:r>
        <w:rPr>
          <w:rFonts w:hint="eastAsia"/>
          <w:b w:val="0"/>
          <w:bCs w:val="0"/>
          <w:i w:val="0"/>
          <w:iCs w:val="0"/>
          <w:sz w:val="21"/>
          <w:szCs w:val="21"/>
        </w:rPr>
        <w:t>7.2环境保护</w:t>
      </w:r>
      <w:bookmarkEnd w:id="68"/>
    </w:p>
    <w:p w:rsidR="00637FF1" w:rsidRDefault="00BD61F7">
      <w:pPr>
        <w:snapToGrid w:val="0"/>
        <w:spacing w:line="500" w:lineRule="exact"/>
        <w:ind w:firstLine="420"/>
        <w:rPr>
          <w:rFonts w:ascii="宋体" w:hAnsi="宋体"/>
          <w:u w:val="single"/>
        </w:rPr>
      </w:pPr>
      <w:r>
        <w:rPr>
          <w:rFonts w:ascii="宋体" w:hAnsi="宋体" w:hint="eastAsia"/>
        </w:rPr>
        <w:t>7.2.1提交健康、安全、环境管理计划的份数和时间：</w:t>
      </w:r>
      <w:r>
        <w:rPr>
          <w:rFonts w:ascii="宋体" w:hAnsi="宋体" w:hint="eastAsia"/>
          <w:u w:val="single"/>
        </w:rPr>
        <w:t xml:space="preserve"> 开工前提交三份  。</w:t>
      </w:r>
      <w:bookmarkStart w:id="69" w:name="_Toc357026829"/>
      <w:bookmarkStart w:id="70" w:name="_Toc357321424"/>
      <w:bookmarkEnd w:id="69"/>
      <w:bookmarkEnd w:id="70"/>
    </w:p>
    <w:p w:rsidR="00637FF1" w:rsidRDefault="00BD61F7">
      <w:pPr>
        <w:snapToGrid w:val="0"/>
        <w:spacing w:line="500" w:lineRule="exact"/>
        <w:ind w:firstLine="420"/>
        <w:outlineLvl w:val="2"/>
        <w:rPr>
          <w:rFonts w:ascii="宋体" w:hAnsi="宋体"/>
        </w:rPr>
      </w:pPr>
      <w:r>
        <w:rPr>
          <w:rFonts w:ascii="宋体" w:hAnsi="宋体" w:hint="eastAsia"/>
        </w:rPr>
        <w:t>8. 开始工作和竣工</w:t>
      </w:r>
      <w:bookmarkStart w:id="71" w:name="_Toc357026830"/>
      <w:bookmarkStart w:id="72" w:name="_Toc357321425"/>
      <w:bookmarkEnd w:id="71"/>
      <w:bookmarkEnd w:id="72"/>
    </w:p>
    <w:p w:rsidR="00637FF1" w:rsidRDefault="00BD61F7">
      <w:pPr>
        <w:snapToGrid w:val="0"/>
        <w:spacing w:line="500" w:lineRule="exact"/>
        <w:ind w:firstLine="420"/>
        <w:rPr>
          <w:rFonts w:ascii="宋体" w:hAnsi="宋体"/>
          <w:u w:val="single"/>
        </w:rPr>
      </w:pPr>
      <w:r>
        <w:rPr>
          <w:rFonts w:ascii="宋体" w:hAnsi="宋体" w:hint="eastAsia"/>
        </w:rPr>
        <w:t>8.1开始工作</w:t>
      </w:r>
    </w:p>
    <w:p w:rsidR="00637FF1" w:rsidRDefault="00BD61F7">
      <w:pPr>
        <w:snapToGrid w:val="0"/>
        <w:spacing w:line="500" w:lineRule="exact"/>
        <w:ind w:firstLine="420"/>
        <w:rPr>
          <w:rFonts w:ascii="宋体" w:hAnsi="宋体"/>
          <w:u w:val="single"/>
        </w:rPr>
      </w:pPr>
      <w:r>
        <w:rPr>
          <w:rFonts w:ascii="宋体" w:hAnsi="宋体" w:hint="eastAsia"/>
        </w:rPr>
        <w:t>承包人开始工作的条件：</w:t>
      </w:r>
      <w:r>
        <w:rPr>
          <w:rFonts w:ascii="宋体" w:hAnsi="宋体" w:hint="eastAsia"/>
          <w:u w:val="single"/>
        </w:rPr>
        <w:t xml:space="preserve">发包人提供施工用电接头，施工用水接口，电讯线路的接入由承包人自行解决。 </w:t>
      </w:r>
    </w:p>
    <w:p w:rsidR="00637FF1" w:rsidRDefault="00BD61F7">
      <w:pPr>
        <w:pStyle w:val="20"/>
        <w:adjustRightInd w:val="0"/>
        <w:snapToGrid w:val="0"/>
        <w:spacing w:line="500" w:lineRule="exact"/>
        <w:ind w:firstLine="420"/>
        <w:rPr>
          <w:b w:val="0"/>
          <w:bCs w:val="0"/>
          <w:i w:val="0"/>
          <w:iCs w:val="0"/>
          <w:sz w:val="21"/>
          <w:szCs w:val="21"/>
        </w:rPr>
      </w:pPr>
      <w:bookmarkStart w:id="73" w:name="_Toc357321426"/>
      <w:bookmarkStart w:id="74" w:name="_Toc357026831"/>
      <w:bookmarkEnd w:id="73"/>
      <w:r>
        <w:rPr>
          <w:rFonts w:hint="eastAsia"/>
          <w:b w:val="0"/>
          <w:bCs w:val="0"/>
          <w:i w:val="0"/>
          <w:iCs w:val="0"/>
          <w:sz w:val="21"/>
          <w:szCs w:val="21"/>
        </w:rPr>
        <w:t>8.2发包人的工期延误</w:t>
      </w:r>
      <w:bookmarkEnd w:id="74"/>
    </w:p>
    <w:p w:rsidR="00637FF1" w:rsidRDefault="00BD61F7">
      <w:pPr>
        <w:snapToGrid w:val="0"/>
        <w:spacing w:line="500" w:lineRule="exact"/>
        <w:ind w:firstLineChars="200" w:firstLine="420"/>
        <w:rPr>
          <w:rFonts w:ascii="宋体" w:hAnsi="宋体"/>
          <w:u w:val="single"/>
        </w:rPr>
      </w:pPr>
      <w:r>
        <w:rPr>
          <w:rFonts w:ascii="宋体" w:hAnsi="宋体" w:hint="eastAsia"/>
        </w:rPr>
        <w:t>发包人造成工期延误的其他原因：</w:t>
      </w:r>
      <w:r>
        <w:rPr>
          <w:rFonts w:ascii="宋体" w:hAnsi="宋体" w:hint="eastAsia"/>
          <w:u w:val="single"/>
        </w:rPr>
        <w:t>承包人必须考虑自备发电机以备应急之需，保证工程进度。原则上，发包人不接受承包人提出延长工期的申请，如非承包人原因造成的连续停水、停电超过48小时的，经发包人核实并书面确认的，工期顺延，但以上所涉及的所有费用均由承包人承担。</w:t>
      </w:r>
    </w:p>
    <w:p w:rsidR="00637FF1" w:rsidRDefault="00BD61F7">
      <w:pPr>
        <w:pStyle w:val="20"/>
        <w:adjustRightInd w:val="0"/>
        <w:snapToGrid w:val="0"/>
        <w:spacing w:line="500" w:lineRule="exact"/>
        <w:ind w:firstLine="420"/>
        <w:rPr>
          <w:b w:val="0"/>
          <w:bCs w:val="0"/>
          <w:i w:val="0"/>
          <w:iCs w:val="0"/>
          <w:sz w:val="21"/>
          <w:szCs w:val="21"/>
        </w:rPr>
      </w:pPr>
      <w:bookmarkStart w:id="75" w:name="_Toc357321427"/>
      <w:bookmarkStart w:id="76" w:name="_Toc357026832"/>
      <w:bookmarkEnd w:id="75"/>
      <w:r>
        <w:rPr>
          <w:rFonts w:hint="eastAsia"/>
          <w:b w:val="0"/>
          <w:bCs w:val="0"/>
          <w:i w:val="0"/>
          <w:iCs w:val="0"/>
          <w:sz w:val="21"/>
          <w:szCs w:val="21"/>
        </w:rPr>
        <w:t>8.3 异常恶劣的气候条件</w:t>
      </w:r>
      <w:bookmarkEnd w:id="76"/>
    </w:p>
    <w:p w:rsidR="00637FF1" w:rsidRDefault="00BD61F7">
      <w:pPr>
        <w:snapToGrid w:val="0"/>
        <w:spacing w:line="500" w:lineRule="exact"/>
        <w:ind w:firstLine="420"/>
        <w:rPr>
          <w:rFonts w:ascii="宋体" w:hAnsi="宋体"/>
        </w:rPr>
      </w:pPr>
      <w:r>
        <w:rPr>
          <w:rFonts w:ascii="宋体" w:hAnsi="宋体" w:hint="eastAsia"/>
        </w:rPr>
        <w:t>异常恶劣气候的条件指：</w:t>
      </w:r>
      <w:r>
        <w:rPr>
          <w:rFonts w:ascii="宋体" w:hAnsi="宋体" w:hint="eastAsia"/>
          <w:u w:val="single"/>
        </w:rPr>
        <w:t xml:space="preserve">     /        。</w:t>
      </w:r>
    </w:p>
    <w:p w:rsidR="00637FF1" w:rsidRDefault="00BD61F7">
      <w:pPr>
        <w:pStyle w:val="20"/>
        <w:adjustRightInd w:val="0"/>
        <w:snapToGrid w:val="0"/>
        <w:spacing w:line="500" w:lineRule="exact"/>
        <w:ind w:firstLine="420"/>
        <w:rPr>
          <w:b w:val="0"/>
          <w:bCs w:val="0"/>
          <w:i w:val="0"/>
          <w:iCs w:val="0"/>
          <w:sz w:val="21"/>
          <w:szCs w:val="21"/>
        </w:rPr>
      </w:pPr>
      <w:bookmarkStart w:id="77" w:name="_Toc357321428"/>
      <w:bookmarkStart w:id="78" w:name="_Toc357026833"/>
      <w:bookmarkEnd w:id="77"/>
      <w:r>
        <w:rPr>
          <w:rFonts w:hint="eastAsia"/>
          <w:b w:val="0"/>
          <w:bCs w:val="0"/>
          <w:i w:val="0"/>
          <w:iCs w:val="0"/>
          <w:sz w:val="21"/>
          <w:szCs w:val="21"/>
        </w:rPr>
        <w:t>8.4 承包人的工期延误</w:t>
      </w:r>
      <w:bookmarkEnd w:id="78"/>
    </w:p>
    <w:p w:rsidR="00637FF1" w:rsidRDefault="00BD61F7">
      <w:pPr>
        <w:spacing w:line="500" w:lineRule="exact"/>
        <w:ind w:firstLine="420"/>
        <w:rPr>
          <w:rFonts w:ascii="宋体" w:hAnsi="宋体"/>
        </w:rPr>
      </w:pPr>
      <w:r>
        <w:rPr>
          <w:rFonts w:ascii="宋体" w:hAnsi="宋体" w:hint="eastAsia"/>
        </w:rPr>
        <w:t>逾期竣工违约金的计算方法：承包人应支付发包人的工期延误违约金以每拖延一天扣罚3000元。如发包人认为承包人自身原因造成工期严重滞后又无明显改进措施的，发包人即有权解除合同，要求</w:t>
      </w:r>
      <w:r>
        <w:rPr>
          <w:rFonts w:ascii="宋体" w:hAnsi="宋体" w:hint="eastAsia"/>
        </w:rPr>
        <w:lastRenderedPageBreak/>
        <w:t>承包人无条件退场，并承担由此产生的一切损失，同时，发包人也有权安排其他施工队伍进场施工，费用经审价机构审核后从承包人合同价款中扣除。</w:t>
      </w:r>
    </w:p>
    <w:p w:rsidR="00637FF1" w:rsidRDefault="00BD61F7">
      <w:pPr>
        <w:pStyle w:val="20"/>
        <w:adjustRightInd w:val="0"/>
        <w:snapToGrid w:val="0"/>
        <w:spacing w:line="500" w:lineRule="exact"/>
        <w:ind w:firstLine="420"/>
        <w:rPr>
          <w:b w:val="0"/>
          <w:bCs w:val="0"/>
          <w:i w:val="0"/>
          <w:iCs w:val="0"/>
          <w:sz w:val="21"/>
          <w:szCs w:val="21"/>
        </w:rPr>
      </w:pPr>
      <w:bookmarkStart w:id="79" w:name="_Toc357026834"/>
      <w:bookmarkStart w:id="80" w:name="_Toc357321429"/>
      <w:bookmarkEnd w:id="79"/>
      <w:r>
        <w:rPr>
          <w:rFonts w:hint="eastAsia"/>
          <w:b w:val="0"/>
          <w:bCs w:val="0"/>
          <w:i w:val="0"/>
          <w:iCs w:val="0"/>
          <w:sz w:val="21"/>
          <w:szCs w:val="21"/>
        </w:rPr>
        <w:t>8.5 工期提前</w:t>
      </w:r>
      <w:bookmarkEnd w:id="80"/>
    </w:p>
    <w:p w:rsidR="00637FF1" w:rsidRDefault="00BD61F7">
      <w:pPr>
        <w:snapToGrid w:val="0"/>
        <w:spacing w:line="500" w:lineRule="exact"/>
        <w:ind w:firstLine="420"/>
        <w:rPr>
          <w:rFonts w:ascii="宋体" w:hAnsi="宋体"/>
        </w:rPr>
      </w:pPr>
      <w:r>
        <w:rPr>
          <w:rFonts w:ascii="宋体" w:hAnsi="宋体" w:hint="eastAsia"/>
        </w:rPr>
        <w:t>提前竣工奖金：</w:t>
      </w:r>
      <w:r>
        <w:rPr>
          <w:rFonts w:ascii="宋体" w:hAnsi="宋体" w:hint="eastAsia"/>
          <w:u w:val="single"/>
        </w:rPr>
        <w:t xml:space="preserve">     /        。</w:t>
      </w:r>
    </w:p>
    <w:p w:rsidR="00637FF1" w:rsidRDefault="00BD61F7">
      <w:pPr>
        <w:pStyle w:val="20"/>
        <w:adjustRightInd w:val="0"/>
        <w:snapToGrid w:val="0"/>
        <w:spacing w:line="500" w:lineRule="exact"/>
        <w:ind w:firstLine="420"/>
        <w:rPr>
          <w:b w:val="0"/>
          <w:bCs w:val="0"/>
          <w:i w:val="0"/>
          <w:iCs w:val="0"/>
          <w:sz w:val="21"/>
          <w:szCs w:val="21"/>
        </w:rPr>
      </w:pPr>
      <w:bookmarkStart w:id="81" w:name="_Toc357026835"/>
      <w:bookmarkStart w:id="82" w:name="_Toc357321430"/>
      <w:bookmarkEnd w:id="81"/>
      <w:r>
        <w:rPr>
          <w:rFonts w:hint="eastAsia"/>
          <w:b w:val="0"/>
          <w:bCs w:val="0"/>
          <w:i w:val="0"/>
          <w:iCs w:val="0"/>
          <w:sz w:val="21"/>
          <w:szCs w:val="21"/>
        </w:rPr>
        <w:t>9．工程质量</w:t>
      </w:r>
      <w:bookmarkEnd w:id="82"/>
    </w:p>
    <w:p w:rsidR="00637FF1" w:rsidRDefault="00BD61F7">
      <w:pPr>
        <w:pStyle w:val="20"/>
        <w:adjustRightInd w:val="0"/>
        <w:snapToGrid w:val="0"/>
        <w:spacing w:line="500" w:lineRule="exact"/>
        <w:ind w:firstLine="420"/>
        <w:rPr>
          <w:b w:val="0"/>
          <w:bCs w:val="0"/>
          <w:i w:val="0"/>
          <w:iCs w:val="0"/>
          <w:sz w:val="21"/>
          <w:szCs w:val="21"/>
        </w:rPr>
      </w:pPr>
      <w:bookmarkStart w:id="83" w:name="_Toc357026836"/>
      <w:bookmarkStart w:id="84" w:name="_Toc357321431"/>
      <w:bookmarkEnd w:id="83"/>
      <w:r>
        <w:rPr>
          <w:rFonts w:hint="eastAsia"/>
          <w:b w:val="0"/>
          <w:bCs w:val="0"/>
          <w:i w:val="0"/>
          <w:iCs w:val="0"/>
          <w:sz w:val="21"/>
          <w:szCs w:val="21"/>
        </w:rPr>
        <w:t>9.1工程质量要求</w:t>
      </w:r>
      <w:bookmarkEnd w:id="84"/>
    </w:p>
    <w:p w:rsidR="00637FF1" w:rsidRDefault="00BD61F7">
      <w:pPr>
        <w:snapToGrid w:val="0"/>
        <w:spacing w:line="500" w:lineRule="exact"/>
        <w:ind w:firstLine="420"/>
        <w:rPr>
          <w:rFonts w:ascii="宋体" w:hAnsi="宋体"/>
        </w:rPr>
      </w:pPr>
      <w:r>
        <w:rPr>
          <w:rFonts w:ascii="宋体" w:hAnsi="宋体" w:hint="eastAsia"/>
        </w:rPr>
        <w:t>9.1.1达到“合格”标准；</w:t>
      </w:r>
    </w:p>
    <w:p w:rsidR="00637FF1" w:rsidRDefault="00BD61F7">
      <w:pPr>
        <w:snapToGrid w:val="0"/>
        <w:spacing w:line="500" w:lineRule="exact"/>
        <w:ind w:firstLine="420"/>
        <w:rPr>
          <w:rFonts w:ascii="宋体" w:hAnsi="宋体"/>
          <w:u w:val="single"/>
        </w:rPr>
      </w:pPr>
      <w:r>
        <w:rPr>
          <w:rFonts w:ascii="宋体" w:hAnsi="宋体" w:hint="eastAsia"/>
        </w:rPr>
        <w:t>9.1.2</w:t>
      </w:r>
      <w:r>
        <w:rPr>
          <w:rFonts w:ascii="宋体" w:hAnsi="宋体" w:hint="eastAsia"/>
          <w:u w:val="single"/>
        </w:rPr>
        <w:t>隐蔽工程和中间验收</w:t>
      </w:r>
    </w:p>
    <w:p w:rsidR="00637FF1" w:rsidRDefault="00BD61F7">
      <w:pPr>
        <w:snapToGrid w:val="0"/>
        <w:spacing w:line="500" w:lineRule="exact"/>
        <w:ind w:firstLine="420"/>
        <w:rPr>
          <w:rFonts w:ascii="宋体" w:hAnsi="宋体"/>
          <w:u w:val="single"/>
        </w:rPr>
      </w:pPr>
      <w:r>
        <w:rPr>
          <w:rFonts w:ascii="宋体" w:hAnsi="宋体" w:hint="eastAsia"/>
        </w:rPr>
        <w:t>需要质检的隐蔽工程和中间验收部位的分类、部位、质检内容、标准、表格和参检方的约定：</w:t>
      </w:r>
      <w:r>
        <w:rPr>
          <w:rFonts w:ascii="宋体" w:hAnsi="宋体" w:hint="eastAsia"/>
          <w:u w:val="single"/>
        </w:rPr>
        <w:t xml:space="preserve"> 按工程施工及验收规范执行。</w:t>
      </w:r>
    </w:p>
    <w:p w:rsidR="00637FF1" w:rsidRDefault="00BD61F7">
      <w:pPr>
        <w:pStyle w:val="20"/>
        <w:adjustRightInd w:val="0"/>
        <w:snapToGrid w:val="0"/>
        <w:spacing w:line="500" w:lineRule="exact"/>
        <w:ind w:firstLine="420"/>
        <w:rPr>
          <w:b w:val="0"/>
          <w:bCs w:val="0"/>
          <w:i w:val="0"/>
          <w:iCs w:val="0"/>
          <w:sz w:val="21"/>
          <w:szCs w:val="21"/>
        </w:rPr>
      </w:pPr>
      <w:bookmarkStart w:id="85" w:name="_Toc357321432"/>
      <w:bookmarkStart w:id="86" w:name="_Toc357026837"/>
      <w:bookmarkEnd w:id="85"/>
      <w:r>
        <w:rPr>
          <w:rFonts w:hint="eastAsia"/>
          <w:b w:val="0"/>
          <w:bCs w:val="0"/>
          <w:i w:val="0"/>
          <w:iCs w:val="0"/>
          <w:sz w:val="21"/>
          <w:szCs w:val="21"/>
        </w:rPr>
        <w:t>10．变更</w:t>
      </w:r>
      <w:bookmarkEnd w:id="86"/>
    </w:p>
    <w:p w:rsidR="00637FF1" w:rsidRDefault="00BD61F7">
      <w:pPr>
        <w:pStyle w:val="20"/>
        <w:adjustRightInd w:val="0"/>
        <w:snapToGrid w:val="0"/>
        <w:spacing w:line="500" w:lineRule="exact"/>
        <w:ind w:firstLine="420"/>
        <w:rPr>
          <w:b w:val="0"/>
          <w:bCs w:val="0"/>
          <w:i w:val="0"/>
          <w:iCs w:val="0"/>
          <w:sz w:val="21"/>
          <w:szCs w:val="21"/>
        </w:rPr>
      </w:pPr>
      <w:bookmarkStart w:id="87" w:name="_Toc357321433"/>
      <w:bookmarkStart w:id="88" w:name="_Toc357026838"/>
      <w:bookmarkEnd w:id="87"/>
      <w:r>
        <w:rPr>
          <w:rFonts w:hint="eastAsia"/>
          <w:b w:val="0"/>
          <w:bCs w:val="0"/>
          <w:i w:val="0"/>
          <w:iCs w:val="0"/>
          <w:sz w:val="21"/>
          <w:szCs w:val="21"/>
        </w:rPr>
        <w:t>10.1变更程序</w:t>
      </w:r>
      <w:bookmarkEnd w:id="88"/>
    </w:p>
    <w:p w:rsidR="00637FF1" w:rsidRDefault="00BD61F7">
      <w:pPr>
        <w:snapToGrid w:val="0"/>
        <w:spacing w:line="500" w:lineRule="exact"/>
        <w:ind w:firstLine="420"/>
        <w:rPr>
          <w:rFonts w:ascii="宋体" w:hAnsi="宋体"/>
        </w:rPr>
      </w:pPr>
      <w:r>
        <w:rPr>
          <w:rFonts w:ascii="宋体" w:hAnsi="宋体" w:hint="eastAsia"/>
        </w:rPr>
        <w:t>10.1.1 变更的提出及认定</w:t>
      </w:r>
    </w:p>
    <w:p w:rsidR="00637FF1" w:rsidRDefault="00BD61F7">
      <w:pPr>
        <w:snapToGrid w:val="0"/>
        <w:spacing w:line="500" w:lineRule="exact"/>
        <w:ind w:firstLine="420"/>
        <w:rPr>
          <w:rFonts w:ascii="宋体" w:hAnsi="宋体"/>
        </w:rPr>
      </w:pPr>
      <w:r>
        <w:rPr>
          <w:rFonts w:ascii="宋体" w:hAnsi="宋体" w:hint="eastAsia"/>
        </w:rPr>
        <w:t>（1）所有工程联系单必须统一编号，一式四份，上报监理人、有关部门审核后由发包人确定。</w:t>
      </w:r>
    </w:p>
    <w:p w:rsidR="00637FF1" w:rsidRDefault="00BD61F7">
      <w:pPr>
        <w:spacing w:line="500" w:lineRule="exact"/>
        <w:ind w:firstLine="420"/>
        <w:rPr>
          <w:rFonts w:ascii="宋体" w:hAnsi="宋体"/>
        </w:rPr>
      </w:pPr>
      <w:r>
        <w:rPr>
          <w:rFonts w:ascii="宋体" w:hAnsi="宋体" w:hint="eastAsia"/>
        </w:rPr>
        <w:t>（2）属人力不可抗力造成承包人直接损失的，由发包人将根据实际情况协商确定，但属于应该预见预防的，而承包人没有及时预防或预防不力造成的损失，发包人不负责补偿，</w:t>
      </w:r>
      <w:proofErr w:type="gramStart"/>
      <w:r>
        <w:rPr>
          <w:rFonts w:ascii="宋体" w:hAnsi="宋体" w:hint="eastAsia"/>
        </w:rPr>
        <w:t>属施工</w:t>
      </w:r>
      <w:proofErr w:type="gramEnd"/>
      <w:r>
        <w:rPr>
          <w:rFonts w:ascii="宋体" w:hAnsi="宋体" w:hint="eastAsia"/>
        </w:rPr>
        <w:t>技术组织措施失误造成的费用、工期由承包人承担。</w:t>
      </w:r>
    </w:p>
    <w:p w:rsidR="00637FF1" w:rsidRDefault="00BD61F7">
      <w:pPr>
        <w:snapToGrid w:val="0"/>
        <w:spacing w:line="500" w:lineRule="exact"/>
        <w:ind w:firstLine="420"/>
        <w:rPr>
          <w:rFonts w:ascii="宋体" w:hAnsi="宋体"/>
          <w:u w:val="single"/>
        </w:rPr>
      </w:pPr>
      <w:r>
        <w:rPr>
          <w:rFonts w:ascii="宋体" w:hAnsi="宋体" w:hint="eastAsia"/>
          <w:u w:val="single"/>
        </w:rPr>
        <w:t>（3）承包范围内的措施费用一次性包干，无论何种情况均不再调整。</w:t>
      </w:r>
    </w:p>
    <w:p w:rsidR="00637FF1" w:rsidRDefault="00BD61F7">
      <w:pPr>
        <w:snapToGrid w:val="0"/>
        <w:spacing w:line="500" w:lineRule="exact"/>
        <w:ind w:firstLine="420"/>
        <w:rPr>
          <w:rFonts w:ascii="宋体" w:hAnsi="宋体"/>
          <w:u w:val="single"/>
        </w:rPr>
      </w:pPr>
      <w:r>
        <w:rPr>
          <w:rFonts w:ascii="宋体" w:hAnsi="宋体" w:hint="eastAsia"/>
          <w:u w:val="single"/>
        </w:rPr>
        <w:t>（4）承包人在深化设计阶段，不能降低原设计方案的品质和标准，发包人提出的修改意见视为设计方案的优化应予以响应并落实，不计</w:t>
      </w:r>
      <w:proofErr w:type="gramStart"/>
      <w:r>
        <w:rPr>
          <w:rFonts w:ascii="宋体" w:hAnsi="宋体" w:hint="eastAsia"/>
          <w:u w:val="single"/>
        </w:rPr>
        <w:t>入工程</w:t>
      </w:r>
      <w:proofErr w:type="gramEnd"/>
      <w:r>
        <w:rPr>
          <w:rFonts w:ascii="宋体" w:hAnsi="宋体" w:hint="eastAsia"/>
          <w:u w:val="single"/>
        </w:rPr>
        <w:t>变更费用。</w:t>
      </w:r>
    </w:p>
    <w:p w:rsidR="00637FF1" w:rsidRDefault="00BD61F7">
      <w:pPr>
        <w:snapToGrid w:val="0"/>
        <w:spacing w:line="500" w:lineRule="exact"/>
        <w:ind w:firstLine="420"/>
        <w:rPr>
          <w:rFonts w:ascii="宋体" w:hAnsi="宋体"/>
          <w:u w:val="single"/>
        </w:rPr>
      </w:pPr>
      <w:r>
        <w:rPr>
          <w:rFonts w:ascii="宋体" w:hAnsi="宋体" w:hint="eastAsia"/>
          <w:u w:val="single"/>
        </w:rPr>
        <w:t>（5）发包人对批准后的施工图中尚存在的瑕疵或有歧义的内容有权要求承包人进行修改与完善，其产生的额外费用由承包人承担，不计</w:t>
      </w:r>
      <w:proofErr w:type="gramStart"/>
      <w:r>
        <w:rPr>
          <w:rFonts w:ascii="宋体" w:hAnsi="宋体" w:hint="eastAsia"/>
          <w:u w:val="single"/>
        </w:rPr>
        <w:t>入工程</w:t>
      </w:r>
      <w:proofErr w:type="gramEnd"/>
      <w:r>
        <w:rPr>
          <w:rFonts w:ascii="宋体" w:hAnsi="宋体" w:hint="eastAsia"/>
          <w:u w:val="single"/>
        </w:rPr>
        <w:t>变更费用。</w:t>
      </w:r>
    </w:p>
    <w:p w:rsidR="00637FF1" w:rsidRDefault="00BD61F7">
      <w:pPr>
        <w:snapToGrid w:val="0"/>
        <w:spacing w:line="500" w:lineRule="exact"/>
        <w:ind w:firstLine="420"/>
        <w:rPr>
          <w:rFonts w:ascii="宋体" w:hAnsi="宋体"/>
          <w:u w:val="single"/>
        </w:rPr>
      </w:pPr>
      <w:r>
        <w:rPr>
          <w:rFonts w:ascii="宋体" w:hAnsi="宋体" w:hint="eastAsia"/>
          <w:u w:val="single"/>
        </w:rPr>
        <w:t>（6）在工程实施过程中，发包人认为可能存在安全隐患或难以实施的情形，有权要求承包人整改，其产生的额外费用由承包人承担，不计</w:t>
      </w:r>
      <w:proofErr w:type="gramStart"/>
      <w:r>
        <w:rPr>
          <w:rFonts w:ascii="宋体" w:hAnsi="宋体" w:hint="eastAsia"/>
          <w:u w:val="single"/>
        </w:rPr>
        <w:t>入工程</w:t>
      </w:r>
      <w:proofErr w:type="gramEnd"/>
      <w:r>
        <w:rPr>
          <w:rFonts w:ascii="宋体" w:hAnsi="宋体" w:hint="eastAsia"/>
          <w:u w:val="single"/>
        </w:rPr>
        <w:t>变更费用。</w:t>
      </w:r>
    </w:p>
    <w:p w:rsidR="00637FF1" w:rsidRDefault="00BD61F7">
      <w:pPr>
        <w:snapToGrid w:val="0"/>
        <w:spacing w:line="500" w:lineRule="exact"/>
        <w:ind w:firstLine="420"/>
        <w:rPr>
          <w:rFonts w:ascii="宋体" w:hAnsi="宋体"/>
          <w:u w:val="single"/>
        </w:rPr>
      </w:pPr>
      <w:r>
        <w:rPr>
          <w:rFonts w:ascii="宋体" w:hAnsi="宋体" w:hint="eastAsia"/>
          <w:u w:val="single"/>
        </w:rPr>
        <w:t>（7）在材料及设备运用中未达到设计方案预期效果的，业主可以要求更换或返工，其产生的额外费用由承包人承担，不计</w:t>
      </w:r>
      <w:proofErr w:type="gramStart"/>
      <w:r>
        <w:rPr>
          <w:rFonts w:ascii="宋体" w:hAnsi="宋体" w:hint="eastAsia"/>
          <w:u w:val="single"/>
        </w:rPr>
        <w:t>入工程</w:t>
      </w:r>
      <w:proofErr w:type="gramEnd"/>
      <w:r>
        <w:rPr>
          <w:rFonts w:ascii="宋体" w:hAnsi="宋体" w:hint="eastAsia"/>
          <w:u w:val="single"/>
        </w:rPr>
        <w:t>变更费用。</w:t>
      </w:r>
    </w:p>
    <w:p w:rsidR="00637FF1" w:rsidRDefault="00BD61F7">
      <w:pPr>
        <w:snapToGrid w:val="0"/>
        <w:spacing w:line="500" w:lineRule="exact"/>
        <w:ind w:firstLine="420"/>
        <w:rPr>
          <w:rFonts w:ascii="宋体" w:hAnsi="宋体"/>
          <w:u w:val="single"/>
        </w:rPr>
      </w:pPr>
      <w:r>
        <w:rPr>
          <w:rFonts w:ascii="宋体" w:hAnsi="宋体" w:hint="eastAsia"/>
          <w:u w:val="single"/>
        </w:rPr>
        <w:t>（8）变更执行平政办〔2016〕202号《平阳县人民政府办公室关于印发平阳县政府投资项目标后工程管理细则的通知》</w:t>
      </w:r>
    </w:p>
    <w:p w:rsidR="00637FF1" w:rsidRDefault="00BD61F7">
      <w:pPr>
        <w:snapToGrid w:val="0"/>
        <w:spacing w:line="500" w:lineRule="exact"/>
        <w:ind w:firstLine="420"/>
        <w:rPr>
          <w:rFonts w:ascii="宋体" w:hAnsi="宋体"/>
        </w:rPr>
      </w:pPr>
      <w:r>
        <w:rPr>
          <w:rFonts w:ascii="宋体" w:hAnsi="宋体" w:hint="eastAsia"/>
        </w:rPr>
        <w:lastRenderedPageBreak/>
        <w:t>10.1.2变更估价</w:t>
      </w:r>
    </w:p>
    <w:p w:rsidR="00637FF1" w:rsidRDefault="00BD61F7">
      <w:pPr>
        <w:snapToGrid w:val="0"/>
        <w:spacing w:line="500" w:lineRule="exact"/>
        <w:ind w:firstLine="420"/>
        <w:rPr>
          <w:rFonts w:ascii="宋体" w:hAnsi="宋体"/>
          <w:u w:val="single"/>
        </w:rPr>
      </w:pPr>
      <w:r>
        <w:rPr>
          <w:rFonts w:ascii="宋体" w:hAnsi="宋体" w:hint="eastAsia"/>
        </w:rPr>
        <w:t>对每项变更价款的计算方法约定：</w:t>
      </w:r>
      <w:r>
        <w:rPr>
          <w:rFonts w:ascii="宋体" w:hAnsi="宋体" w:hint="eastAsia"/>
          <w:u w:val="single"/>
        </w:rPr>
        <w:t>按16.3款执行。</w:t>
      </w:r>
    </w:p>
    <w:p w:rsidR="00637FF1" w:rsidRDefault="00BD61F7">
      <w:pPr>
        <w:pStyle w:val="3"/>
        <w:spacing w:before="400" w:line="500" w:lineRule="exact"/>
        <w:ind w:firstLine="420"/>
        <w:rPr>
          <w:sz w:val="21"/>
          <w:szCs w:val="21"/>
        </w:rPr>
      </w:pPr>
      <w:r>
        <w:rPr>
          <w:rFonts w:hint="eastAsia"/>
          <w:sz w:val="21"/>
          <w:szCs w:val="21"/>
        </w:rPr>
        <w:t>11. 价格调整</w:t>
      </w:r>
    </w:p>
    <w:p w:rsidR="00637FF1" w:rsidRDefault="00BD61F7">
      <w:pPr>
        <w:snapToGrid w:val="0"/>
        <w:spacing w:line="500" w:lineRule="exact"/>
        <w:ind w:firstLine="420"/>
      </w:pPr>
      <w:r>
        <w:rPr>
          <w:rFonts w:hint="eastAsia"/>
        </w:rPr>
        <w:t>11.1</w:t>
      </w:r>
      <w:r>
        <w:rPr>
          <w:rFonts w:hint="eastAsia"/>
        </w:rPr>
        <w:t>按照</w:t>
      </w:r>
      <w:r>
        <w:rPr>
          <w:rFonts w:ascii="宋体" w:hAnsi="宋体" w:hint="eastAsia"/>
          <w:u w:val="single"/>
        </w:rPr>
        <w:t>平政办〔2016〕202号《平阳县人民政府办公室关于印发平阳县政府投资项目标后工程管理细则的通知》</w:t>
      </w:r>
      <w:r>
        <w:rPr>
          <w:rFonts w:hint="eastAsia"/>
          <w:u w:val="single"/>
        </w:rPr>
        <w:t>文</w:t>
      </w:r>
      <w:r>
        <w:rPr>
          <w:rFonts w:ascii="宋体" w:hAnsi="宋体" w:hint="eastAsia"/>
          <w:u w:val="single"/>
        </w:rPr>
        <w:t>件</w:t>
      </w:r>
      <w:r>
        <w:rPr>
          <w:rFonts w:hint="eastAsia"/>
        </w:rPr>
        <w:t>并经发包人确认的工程变更、设计变更的价格调整。</w:t>
      </w:r>
    </w:p>
    <w:p w:rsidR="00637FF1" w:rsidRDefault="00BD61F7">
      <w:pPr>
        <w:widowControl/>
        <w:snapToGrid w:val="0"/>
        <w:spacing w:line="500" w:lineRule="exact"/>
        <w:ind w:firstLine="420"/>
        <w:jc w:val="left"/>
        <w:rPr>
          <w:rFonts w:ascii="宋体" w:hAnsi="宋体"/>
        </w:rPr>
      </w:pPr>
      <w:r>
        <w:rPr>
          <w:rFonts w:ascii="宋体" w:hAnsi="宋体" w:hint="eastAsia"/>
        </w:rPr>
        <w:t>11.1.1 未经发包人确认的工程变更、设计变更均不得调整合同总价。</w:t>
      </w:r>
    </w:p>
    <w:p w:rsidR="00637FF1" w:rsidRDefault="00BD61F7">
      <w:pPr>
        <w:widowControl/>
        <w:snapToGrid w:val="0"/>
        <w:spacing w:line="500" w:lineRule="exact"/>
        <w:ind w:firstLine="420"/>
        <w:jc w:val="left"/>
        <w:rPr>
          <w:rFonts w:ascii="宋体" w:hAnsi="宋体"/>
        </w:rPr>
      </w:pPr>
      <w:r>
        <w:rPr>
          <w:rFonts w:ascii="宋体" w:hAnsi="宋体" w:hint="eastAsia"/>
        </w:rPr>
        <w:t>11.1.2 经发包人确认的工程变更、设计变更予以调整。</w:t>
      </w:r>
    </w:p>
    <w:p w:rsidR="00637FF1" w:rsidRDefault="00BD61F7">
      <w:pPr>
        <w:widowControl/>
        <w:snapToGrid w:val="0"/>
        <w:spacing w:line="500" w:lineRule="exact"/>
        <w:ind w:firstLine="420"/>
        <w:jc w:val="left"/>
        <w:rPr>
          <w:rFonts w:ascii="宋体" w:hAnsi="宋体"/>
        </w:rPr>
      </w:pPr>
      <w:r>
        <w:rPr>
          <w:rFonts w:ascii="宋体" w:hAnsi="宋体" w:hint="eastAsia"/>
        </w:rPr>
        <w:t>11.1.3 经发包人确认的工程变更、设计变更调整方法为：</w:t>
      </w:r>
    </w:p>
    <w:p w:rsidR="00637FF1" w:rsidRDefault="00BD61F7">
      <w:pPr>
        <w:widowControl/>
        <w:snapToGrid w:val="0"/>
        <w:spacing w:line="500" w:lineRule="exact"/>
        <w:ind w:firstLine="420"/>
        <w:jc w:val="left"/>
        <w:rPr>
          <w:rFonts w:ascii="宋体" w:hAnsi="宋体"/>
        </w:rPr>
      </w:pPr>
      <w:r>
        <w:rPr>
          <w:rFonts w:ascii="宋体" w:hAnsi="宋体" w:hint="eastAsia"/>
        </w:rPr>
        <w:t>（1）综合单价（参照经审价部门审核的工程预算书的综合单价）调整方法：</w:t>
      </w:r>
    </w:p>
    <w:p w:rsidR="00637FF1" w:rsidRDefault="00BD61F7">
      <w:pPr>
        <w:widowControl/>
        <w:snapToGrid w:val="0"/>
        <w:spacing w:line="500" w:lineRule="exact"/>
        <w:ind w:firstLine="420"/>
        <w:jc w:val="left"/>
        <w:rPr>
          <w:rFonts w:ascii="宋体" w:hAnsi="宋体"/>
        </w:rPr>
      </w:pPr>
      <w:r>
        <w:rPr>
          <w:rFonts w:ascii="宋体" w:hAnsi="宋体" w:hint="eastAsia"/>
        </w:rPr>
        <w:t>a、工程量清单计价表中有的项目，按工程量清单计价表中综合单价计价；</w:t>
      </w:r>
    </w:p>
    <w:p w:rsidR="00637FF1" w:rsidRDefault="00BD61F7">
      <w:pPr>
        <w:widowControl/>
        <w:snapToGrid w:val="0"/>
        <w:spacing w:line="500" w:lineRule="exact"/>
        <w:ind w:firstLine="420"/>
        <w:jc w:val="left"/>
        <w:rPr>
          <w:rFonts w:ascii="宋体" w:hAnsi="宋体"/>
        </w:rPr>
      </w:pPr>
      <w:r>
        <w:rPr>
          <w:rFonts w:ascii="宋体" w:hAnsi="宋体" w:hint="eastAsia"/>
        </w:rPr>
        <w:t>b、工程量清单计价表中类似的项目，参照工程量清单计价表中综合单价计价。上述“类似”指工作内容或</w:t>
      </w:r>
      <w:proofErr w:type="gramStart"/>
      <w:r>
        <w:rPr>
          <w:rFonts w:ascii="宋体" w:hAnsi="宋体" w:hint="eastAsia"/>
        </w:rPr>
        <w:t>工料机</w:t>
      </w:r>
      <w:proofErr w:type="gramEnd"/>
      <w:r>
        <w:rPr>
          <w:rFonts w:ascii="宋体" w:hAnsi="宋体" w:hint="eastAsia"/>
        </w:rPr>
        <w:t>部分调整，能够利用已有项目进行综合单价调整的。综合单价调整的方法：</w:t>
      </w:r>
      <w:proofErr w:type="gramStart"/>
      <w:r>
        <w:rPr>
          <w:rFonts w:ascii="宋体" w:hAnsi="宋体" w:hint="eastAsia"/>
        </w:rPr>
        <w:t>工料机</w:t>
      </w:r>
      <w:proofErr w:type="gramEnd"/>
      <w:r>
        <w:rPr>
          <w:rFonts w:ascii="宋体" w:hAnsi="宋体" w:hint="eastAsia"/>
        </w:rPr>
        <w:t>费用调整，其他费用不调整。</w:t>
      </w:r>
    </w:p>
    <w:p w:rsidR="00637FF1" w:rsidRDefault="00BD61F7">
      <w:pPr>
        <w:widowControl/>
        <w:snapToGrid w:val="0"/>
        <w:spacing w:line="500" w:lineRule="exact"/>
        <w:ind w:firstLine="420"/>
        <w:rPr>
          <w:rFonts w:ascii="宋体" w:hAnsi="宋体"/>
        </w:rPr>
      </w:pPr>
      <w:r>
        <w:rPr>
          <w:rFonts w:ascii="宋体" w:hAnsi="宋体" w:hint="eastAsia"/>
        </w:rPr>
        <w:t>c、工程量清单计价表中没有的项目，如在参考清单报价的“工程量清单计价表”中有，发包人有权在参考清单报价的基础上确定综合价格；如参考清单报价的“工程量清单计价表”中没有，由承包人在施工前提出并补充编制工料单价预算书，套用浙江省18版定额及费用定额，费率口径同投标口径。</w:t>
      </w:r>
    </w:p>
    <w:p w:rsidR="00637FF1" w:rsidRDefault="00BD61F7">
      <w:pPr>
        <w:snapToGrid w:val="0"/>
        <w:spacing w:line="500" w:lineRule="exact"/>
        <w:ind w:firstLine="420"/>
        <w:rPr>
          <w:rFonts w:ascii="宋体" w:hAnsi="宋体"/>
        </w:rPr>
      </w:pPr>
      <w:r>
        <w:rPr>
          <w:rFonts w:ascii="宋体" w:hAnsi="宋体" w:hint="eastAsia"/>
        </w:rPr>
        <w:t>（2）工程</w:t>
      </w:r>
      <w:proofErr w:type="gramStart"/>
      <w:r>
        <w:rPr>
          <w:rFonts w:ascii="宋体" w:hAnsi="宋体" w:hint="eastAsia"/>
        </w:rPr>
        <w:t>量调整</w:t>
      </w:r>
      <w:proofErr w:type="gramEnd"/>
      <w:r>
        <w:rPr>
          <w:rFonts w:ascii="宋体" w:hAnsi="宋体" w:hint="eastAsia"/>
        </w:rPr>
        <w:t>方法：</w:t>
      </w:r>
    </w:p>
    <w:p w:rsidR="00637FF1" w:rsidRDefault="00BD61F7">
      <w:pPr>
        <w:snapToGrid w:val="0"/>
        <w:spacing w:line="500" w:lineRule="exact"/>
        <w:ind w:firstLine="420"/>
        <w:rPr>
          <w:rFonts w:ascii="宋体" w:hAnsi="宋体"/>
        </w:rPr>
      </w:pPr>
      <w:r>
        <w:rPr>
          <w:rFonts w:ascii="宋体" w:hAnsi="宋体" w:hint="eastAsia"/>
        </w:rPr>
        <w:t>a、施工范围内的项目，工程</w:t>
      </w:r>
      <w:proofErr w:type="gramStart"/>
      <w:r>
        <w:rPr>
          <w:rFonts w:ascii="宋体" w:hAnsi="宋体" w:hint="eastAsia"/>
        </w:rPr>
        <w:t>量不再</w:t>
      </w:r>
      <w:proofErr w:type="gramEnd"/>
      <w:r>
        <w:rPr>
          <w:rFonts w:ascii="宋体" w:hAnsi="宋体" w:hint="eastAsia"/>
        </w:rPr>
        <w:t>调整，工程变更和设计变更只能调整综合单价；</w:t>
      </w:r>
    </w:p>
    <w:p w:rsidR="00637FF1" w:rsidRDefault="00BD61F7">
      <w:pPr>
        <w:snapToGrid w:val="0"/>
        <w:spacing w:line="500" w:lineRule="exact"/>
        <w:ind w:firstLine="420"/>
        <w:rPr>
          <w:rFonts w:ascii="宋体" w:hAnsi="宋体"/>
        </w:rPr>
      </w:pPr>
      <w:r>
        <w:rPr>
          <w:rFonts w:ascii="宋体" w:hAnsi="宋体" w:hint="eastAsia"/>
        </w:rPr>
        <w:t>b、施工范围外的项目，按实际工程量和根据第（1）</w:t>
      </w:r>
      <w:proofErr w:type="gramStart"/>
      <w:r>
        <w:rPr>
          <w:rFonts w:ascii="宋体" w:hAnsi="宋体" w:hint="eastAsia"/>
        </w:rPr>
        <w:t>条确定</w:t>
      </w:r>
      <w:proofErr w:type="gramEnd"/>
      <w:r>
        <w:rPr>
          <w:rFonts w:ascii="宋体" w:hAnsi="宋体" w:hint="eastAsia"/>
        </w:rPr>
        <w:t>的综合单价调整合同价格。</w:t>
      </w:r>
    </w:p>
    <w:p w:rsidR="00637FF1" w:rsidRDefault="00BD61F7">
      <w:pPr>
        <w:snapToGrid w:val="0"/>
        <w:spacing w:line="500" w:lineRule="exact"/>
        <w:ind w:firstLine="420"/>
        <w:rPr>
          <w:rFonts w:ascii="宋体" w:hAnsi="宋体"/>
        </w:rPr>
      </w:pPr>
      <w:r>
        <w:rPr>
          <w:rFonts w:ascii="宋体" w:hAnsi="宋体" w:hint="eastAsia"/>
        </w:rPr>
        <w:t>11.2市场价格波动是否调整合同价格的约定：按照招标文件</w:t>
      </w:r>
    </w:p>
    <w:p w:rsidR="00637FF1" w:rsidRDefault="00BD61F7">
      <w:pPr>
        <w:pStyle w:val="20"/>
        <w:adjustRightInd w:val="0"/>
        <w:snapToGrid w:val="0"/>
        <w:spacing w:line="500" w:lineRule="exact"/>
        <w:ind w:firstLine="420"/>
        <w:rPr>
          <w:b w:val="0"/>
          <w:bCs w:val="0"/>
          <w:i w:val="0"/>
          <w:iCs w:val="0"/>
          <w:sz w:val="21"/>
          <w:szCs w:val="21"/>
        </w:rPr>
      </w:pPr>
      <w:bookmarkStart w:id="89" w:name="_Toc357026839"/>
      <w:bookmarkStart w:id="90" w:name="_Toc357321434"/>
      <w:bookmarkEnd w:id="89"/>
      <w:r>
        <w:rPr>
          <w:rFonts w:hint="eastAsia"/>
          <w:b w:val="0"/>
          <w:bCs w:val="0"/>
          <w:i w:val="0"/>
          <w:iCs w:val="0"/>
          <w:sz w:val="21"/>
          <w:szCs w:val="21"/>
        </w:rPr>
        <w:t>12．合同价格与支付</w:t>
      </w:r>
      <w:bookmarkEnd w:id="90"/>
    </w:p>
    <w:p w:rsidR="00637FF1" w:rsidRDefault="00BD61F7">
      <w:pPr>
        <w:spacing w:line="500" w:lineRule="exact"/>
        <w:ind w:firstLineChars="200" w:firstLine="422"/>
        <w:outlineLvl w:val="3"/>
        <w:rPr>
          <w:rFonts w:ascii="宋体" w:hAnsi="宋体"/>
          <w:b/>
          <w:bCs/>
          <w:color w:val="FF0000"/>
        </w:rPr>
      </w:pPr>
      <w:r>
        <w:rPr>
          <w:rFonts w:ascii="宋体" w:hAnsi="宋体" w:hint="eastAsia"/>
          <w:b/>
          <w:bCs/>
        </w:rPr>
        <w:t>12.1合同价格</w:t>
      </w:r>
    </w:p>
    <w:p w:rsidR="00637FF1" w:rsidRDefault="00BD61F7">
      <w:pPr>
        <w:spacing w:line="500" w:lineRule="exact"/>
        <w:ind w:firstLineChars="200" w:firstLine="420"/>
        <w:outlineLvl w:val="3"/>
        <w:rPr>
          <w:rFonts w:ascii="宋体" w:hAnsi="宋体"/>
        </w:rPr>
      </w:pPr>
      <w:r>
        <w:rPr>
          <w:rFonts w:ascii="宋体" w:hAnsi="宋体" w:hint="eastAsia"/>
        </w:rPr>
        <w:t>合同价确定方式如下：一、是中标单位对图纸进行深化和优化后，发包人委托图纸审查机构对施工图纸进行审查；二、根据审查合格的图纸，由审价部门对工程预算进行审核，以审核结果以及中标结算率确定最终合同价格。签订合同价包括设计费用和施工费用：设计费按中标金额一次性包干，设计费包括设计及相关调整费、初步设计审查费、施工图审查费、图纸资料费、施工服务、利润、税金、保险费等全部费用。工程费用＝经审价部门审核的预算价ⅹ</w:t>
      </w:r>
      <w:r>
        <w:rPr>
          <w:rFonts w:hint="eastAsia"/>
        </w:rPr>
        <w:t>中标结算率</w:t>
      </w:r>
      <w:r>
        <w:rPr>
          <w:rFonts w:ascii="宋体" w:hAnsi="宋体" w:hint="eastAsia"/>
        </w:rPr>
        <w:t>；三、</w:t>
      </w:r>
      <w:r>
        <w:rPr>
          <w:rFonts w:ascii="宋体" w:hAnsi="宋体" w:hint="eastAsia"/>
          <w:b/>
          <w:bCs/>
        </w:rPr>
        <w:t>政策处理费用、监理费、</w:t>
      </w:r>
      <w:r>
        <w:rPr>
          <w:rFonts w:ascii="宋体" w:hAnsi="宋体" w:hint="eastAsia"/>
          <w:b/>
          <w:bCs/>
        </w:rPr>
        <w:lastRenderedPageBreak/>
        <w:t>建设单位的预算编制费、建设单位结算审核费、全过程造价咨询费、建设单位管理费由发包人支付,其他均由承包人支付。</w:t>
      </w:r>
    </w:p>
    <w:p w:rsidR="00637FF1" w:rsidRDefault="00BD61F7">
      <w:pPr>
        <w:spacing w:line="500" w:lineRule="exact"/>
        <w:ind w:firstLineChars="200" w:firstLine="420"/>
        <w:outlineLvl w:val="3"/>
        <w:rPr>
          <w:rFonts w:ascii="宋体" w:hAnsi="宋体"/>
          <w:color w:val="000000" w:themeColor="text1"/>
        </w:rPr>
      </w:pPr>
      <w:r>
        <w:rPr>
          <w:rFonts w:ascii="宋体" w:hAnsi="宋体" w:hint="eastAsia"/>
        </w:rPr>
        <w:t>本项目实行最大工程费用保证制度，今后工程结算价不得超过</w:t>
      </w:r>
      <w:r>
        <w:rPr>
          <w:rFonts w:hint="eastAsia"/>
        </w:rPr>
        <w:t>合同价</w:t>
      </w:r>
      <w:r>
        <w:rPr>
          <w:rFonts w:ascii="宋体" w:hAnsi="宋体" w:hint="eastAsia"/>
        </w:rPr>
        <w:t>，超出部分由投标人自行承担；</w:t>
      </w:r>
    </w:p>
    <w:p w:rsidR="00637FF1" w:rsidRDefault="00BD61F7">
      <w:pPr>
        <w:pStyle w:val="20"/>
        <w:adjustRightInd w:val="0"/>
        <w:snapToGrid w:val="0"/>
        <w:spacing w:line="500" w:lineRule="exact"/>
        <w:ind w:firstLine="420"/>
        <w:outlineLvl w:val="3"/>
        <w:rPr>
          <w:i w:val="0"/>
          <w:iCs w:val="0"/>
          <w:color w:val="000000" w:themeColor="text1"/>
          <w:sz w:val="21"/>
          <w:szCs w:val="21"/>
        </w:rPr>
      </w:pPr>
      <w:bookmarkStart w:id="91" w:name="_Toc357321435"/>
      <w:bookmarkStart w:id="92" w:name="_Toc357026840"/>
      <w:bookmarkEnd w:id="91"/>
      <w:r>
        <w:rPr>
          <w:rFonts w:hint="eastAsia"/>
          <w:i w:val="0"/>
          <w:iCs w:val="0"/>
          <w:color w:val="000000" w:themeColor="text1"/>
          <w:sz w:val="21"/>
          <w:szCs w:val="21"/>
        </w:rPr>
        <w:t>12.2 付款方式：</w:t>
      </w:r>
      <w:bookmarkEnd w:id="92"/>
    </w:p>
    <w:p w:rsidR="00637FF1" w:rsidRDefault="00BD61F7">
      <w:pPr>
        <w:spacing w:line="360" w:lineRule="auto"/>
        <w:ind w:firstLineChars="200" w:firstLine="422"/>
        <w:rPr>
          <w:rFonts w:ascii="宋体" w:hAnsi="宋体"/>
          <w:b/>
          <w:bCs/>
          <w:color w:val="000000" w:themeColor="text1"/>
        </w:rPr>
      </w:pPr>
      <w:r>
        <w:rPr>
          <w:rFonts w:ascii="宋体" w:hAnsi="宋体" w:hint="eastAsia"/>
          <w:b/>
          <w:bCs/>
          <w:color w:val="000000" w:themeColor="text1"/>
        </w:rPr>
        <w:t>1、设计费的支付：</w:t>
      </w:r>
    </w:p>
    <w:p w:rsidR="00637FF1" w:rsidRDefault="00BD61F7">
      <w:pPr>
        <w:spacing w:line="360" w:lineRule="auto"/>
        <w:ind w:firstLineChars="200" w:firstLine="422"/>
        <w:rPr>
          <w:rFonts w:ascii="宋体" w:hAnsi="宋体"/>
          <w:b/>
          <w:bCs/>
          <w:color w:val="000000" w:themeColor="text1"/>
        </w:rPr>
      </w:pPr>
      <w:r>
        <w:rPr>
          <w:rFonts w:ascii="宋体" w:hAnsi="宋体" w:hint="eastAsia"/>
          <w:b/>
          <w:bCs/>
          <w:color w:val="000000" w:themeColor="text1"/>
        </w:rPr>
        <w:t>承包人完成初步设计图纸并经审查批复后，支付设计费的20%；施工图审查合格并经批复后支付设计费的</w:t>
      </w:r>
      <w:r>
        <w:rPr>
          <w:rFonts w:hint="eastAsia"/>
          <w:b/>
          <w:bCs/>
          <w:color w:val="000000" w:themeColor="text1"/>
        </w:rPr>
        <w:t>50%</w:t>
      </w:r>
      <w:r>
        <w:rPr>
          <w:rFonts w:ascii="宋体" w:hAnsi="宋体" w:hint="eastAsia"/>
          <w:b/>
          <w:bCs/>
          <w:color w:val="000000" w:themeColor="text1"/>
        </w:rPr>
        <w:t>；余款待整体项目竣工验收合格并办理结算经相关单位审核后</w:t>
      </w:r>
      <w:proofErr w:type="gramStart"/>
      <w:r>
        <w:rPr>
          <w:rFonts w:ascii="宋体" w:hAnsi="宋体" w:hint="eastAsia"/>
          <w:b/>
          <w:bCs/>
          <w:color w:val="000000" w:themeColor="text1"/>
        </w:rPr>
        <w:t>后</w:t>
      </w:r>
      <w:proofErr w:type="gramEnd"/>
      <w:r>
        <w:rPr>
          <w:rFonts w:ascii="宋体" w:hAnsi="宋体" w:hint="eastAsia"/>
          <w:b/>
          <w:bCs/>
          <w:color w:val="000000" w:themeColor="text1"/>
        </w:rPr>
        <w:t>支付。</w:t>
      </w:r>
    </w:p>
    <w:p w:rsidR="00637FF1" w:rsidRDefault="00BD61F7">
      <w:pPr>
        <w:spacing w:line="360" w:lineRule="auto"/>
        <w:ind w:firstLineChars="200" w:firstLine="422"/>
        <w:rPr>
          <w:rFonts w:ascii="宋体" w:hAnsi="宋体"/>
          <w:b/>
          <w:bCs/>
          <w:color w:val="000000" w:themeColor="text1"/>
        </w:rPr>
      </w:pPr>
      <w:r>
        <w:rPr>
          <w:rFonts w:ascii="宋体" w:hAnsi="宋体" w:hint="eastAsia"/>
          <w:b/>
          <w:bCs/>
          <w:color w:val="000000" w:themeColor="text1"/>
        </w:rPr>
        <w:t>2、工程款的支付：</w:t>
      </w:r>
    </w:p>
    <w:p w:rsidR="00637FF1" w:rsidRDefault="00BD61F7">
      <w:pPr>
        <w:spacing w:line="360" w:lineRule="auto"/>
        <w:ind w:firstLineChars="200" w:firstLine="420"/>
        <w:rPr>
          <w:rFonts w:ascii="宋体" w:hAnsi="宋体"/>
          <w:color w:val="000000" w:themeColor="text1"/>
        </w:rPr>
      </w:pPr>
      <w:r>
        <w:rPr>
          <w:rFonts w:ascii="宋体" w:hAnsi="宋体" w:hint="eastAsia"/>
          <w:color w:val="000000" w:themeColor="text1"/>
        </w:rPr>
        <w:t>⑴开工前（并完成施工图审查后）甲方支付实际合同总价款</w:t>
      </w:r>
      <w:r>
        <w:rPr>
          <w:rFonts w:ascii="宋体" w:hAnsi="宋体" w:hint="eastAsia"/>
          <w:b/>
          <w:bCs/>
          <w:color w:val="000000" w:themeColor="text1"/>
          <w:u w:val="single"/>
        </w:rPr>
        <w:t>10%</w:t>
      </w:r>
      <w:r>
        <w:rPr>
          <w:rFonts w:ascii="宋体" w:hAnsi="宋体" w:hint="eastAsia"/>
          <w:color w:val="000000" w:themeColor="text1"/>
        </w:rPr>
        <w:t>的工程预付款；</w:t>
      </w:r>
    </w:p>
    <w:p w:rsidR="00637FF1" w:rsidRDefault="00BD61F7">
      <w:pPr>
        <w:pStyle w:val="a6"/>
        <w:spacing w:line="460" w:lineRule="exact"/>
        <w:ind w:firstLineChars="200" w:firstLine="420"/>
        <w:rPr>
          <w:rFonts w:ascii="Times New Roman" w:hAnsi="Times New Roman"/>
          <w:b/>
          <w:bCs/>
        </w:rPr>
      </w:pPr>
      <w:r>
        <w:rPr>
          <w:rFonts w:ascii="Times New Roman" w:hAnsi="Times New Roman" w:hint="eastAsia"/>
          <w:color w:val="000000" w:themeColor="text1"/>
        </w:rPr>
        <w:t>⑵</w:t>
      </w:r>
      <w:r>
        <w:rPr>
          <w:rFonts w:hAnsi="宋体" w:hint="eastAsia"/>
          <w:b/>
          <w:bCs/>
          <w:color w:val="000000" w:themeColor="text1"/>
        </w:rPr>
        <w:t>关于进度付款申请单编制的约定：按每月</w:t>
      </w:r>
      <w:r>
        <w:rPr>
          <w:rFonts w:ascii="Times New Roman" w:hAnsi="Times New Roman" w:hint="eastAsia"/>
          <w:b/>
          <w:bCs/>
          <w:color w:val="000000" w:themeColor="text1"/>
        </w:rPr>
        <w:t>25</w:t>
      </w:r>
      <w:r>
        <w:rPr>
          <w:rFonts w:hAnsi="宋体" w:hint="eastAsia"/>
          <w:b/>
          <w:bCs/>
          <w:color w:val="000000" w:themeColor="text1"/>
        </w:rPr>
        <w:t>日前将该月已完工程量及进度款报表提供给建设单位，经现场工程师核实和建设单位认可后，据此支付该月完成工程量</w:t>
      </w:r>
      <w:r>
        <w:rPr>
          <w:rFonts w:ascii="Times New Roman" w:hAnsi="Times New Roman" w:hint="eastAsia"/>
          <w:b/>
          <w:bCs/>
          <w:color w:val="000000" w:themeColor="text1"/>
        </w:rPr>
        <w:t>80%</w:t>
      </w:r>
      <w:r>
        <w:rPr>
          <w:rFonts w:hAnsi="宋体" w:hint="eastAsia"/>
          <w:b/>
          <w:bCs/>
          <w:color w:val="000000" w:themeColor="text1"/>
        </w:rPr>
        <w:t>的工程进度款，</w:t>
      </w:r>
      <w:r>
        <w:rPr>
          <w:rFonts w:hAnsi="宋体" w:hint="eastAsia"/>
          <w:b/>
          <w:bCs/>
        </w:rPr>
        <w:t>并按比例扣回预付款。当本工程进度款支付至合同价款</w:t>
      </w:r>
      <w:r>
        <w:rPr>
          <w:rFonts w:ascii="Times New Roman" w:hAnsi="Times New Roman" w:hint="eastAsia"/>
          <w:b/>
          <w:bCs/>
        </w:rPr>
        <w:t>(</w:t>
      </w:r>
      <w:r>
        <w:rPr>
          <w:rFonts w:hAnsi="宋体" w:hint="eastAsia"/>
          <w:b/>
          <w:bCs/>
        </w:rPr>
        <w:t>不包括勘察测绘设计费用、未施工项目或价格调减造价</w:t>
      </w:r>
      <w:r>
        <w:rPr>
          <w:rFonts w:ascii="Times New Roman" w:hAnsi="Times New Roman" w:hint="eastAsia"/>
          <w:b/>
          <w:bCs/>
        </w:rPr>
        <w:t>)</w:t>
      </w:r>
      <w:r>
        <w:rPr>
          <w:rFonts w:hAnsi="宋体" w:hint="eastAsia"/>
          <w:b/>
          <w:bCs/>
        </w:rPr>
        <w:t>的</w:t>
      </w:r>
      <w:r>
        <w:rPr>
          <w:rFonts w:ascii="Times New Roman" w:hAnsi="Times New Roman" w:hint="eastAsia"/>
          <w:b/>
          <w:bCs/>
        </w:rPr>
        <w:t>85%</w:t>
      </w:r>
      <w:r>
        <w:rPr>
          <w:rFonts w:hAnsi="宋体" w:hint="eastAsia"/>
          <w:b/>
          <w:bCs/>
        </w:rPr>
        <w:t>时，将停止支付工程进度款</w:t>
      </w:r>
      <w:r>
        <w:rPr>
          <w:rFonts w:ascii="Times New Roman" w:hAnsi="Times New Roman" w:hint="eastAsia"/>
          <w:b/>
          <w:bCs/>
        </w:rPr>
        <w:t>,</w:t>
      </w:r>
      <w:proofErr w:type="gramStart"/>
      <w:r>
        <w:rPr>
          <w:rFonts w:hAnsi="宋体" w:hint="eastAsia"/>
          <w:b/>
          <w:bCs/>
        </w:rPr>
        <w:t>待通过</w:t>
      </w:r>
      <w:proofErr w:type="gramEnd"/>
      <w:r>
        <w:rPr>
          <w:rFonts w:hAnsi="宋体" w:hint="eastAsia"/>
          <w:b/>
          <w:bCs/>
        </w:rPr>
        <w:t>工程竣工验收后，提交应归档的全部技术文件资料，办理竣工结算经相关单位审核后支付至工程结算价款的98.5%；余款1.5%作为质量保证金，待缺陷责任期（后期维护）满后10天内无息退还。</w:t>
      </w:r>
    </w:p>
    <w:p w:rsidR="00637FF1" w:rsidRDefault="00BD61F7">
      <w:pPr>
        <w:spacing w:line="360" w:lineRule="auto"/>
        <w:ind w:firstLineChars="250" w:firstLine="527"/>
        <w:rPr>
          <w:rFonts w:ascii="宋体" w:hAnsi="宋体"/>
          <w:b/>
          <w:bCs/>
        </w:rPr>
      </w:pPr>
      <w:r>
        <w:rPr>
          <w:rFonts w:ascii="宋体" w:hAnsi="宋体" w:hint="eastAsia"/>
          <w:b/>
          <w:bCs/>
        </w:rPr>
        <w:t>⑶本项目的缺陷责任期（后期维护）为24个月，补植的苗木的缺陷责任期（后期维护）要顺延24个月，自实际竣工日期起计算。</w:t>
      </w:r>
    </w:p>
    <w:p w:rsidR="00637FF1" w:rsidRDefault="00BD61F7">
      <w:pPr>
        <w:pStyle w:val="20"/>
        <w:adjustRightInd w:val="0"/>
        <w:snapToGrid w:val="0"/>
        <w:spacing w:line="500" w:lineRule="exact"/>
        <w:outlineLvl w:val="3"/>
        <w:rPr>
          <w:b w:val="0"/>
          <w:bCs w:val="0"/>
          <w:i w:val="0"/>
          <w:iCs w:val="0"/>
          <w:sz w:val="21"/>
          <w:szCs w:val="21"/>
        </w:rPr>
      </w:pPr>
      <w:bookmarkStart w:id="93" w:name="_Toc357321437"/>
      <w:bookmarkStart w:id="94" w:name="_Toc357026842"/>
      <w:bookmarkEnd w:id="93"/>
      <w:r>
        <w:rPr>
          <w:rFonts w:hint="eastAsia"/>
          <w:b w:val="0"/>
          <w:bCs w:val="0"/>
          <w:i w:val="0"/>
          <w:iCs w:val="0"/>
          <w:sz w:val="21"/>
          <w:szCs w:val="21"/>
        </w:rPr>
        <w:t xml:space="preserve">    12.3 竣工结算</w:t>
      </w:r>
      <w:bookmarkEnd w:id="94"/>
    </w:p>
    <w:p w:rsidR="00637FF1" w:rsidRDefault="00BD61F7">
      <w:pPr>
        <w:snapToGrid w:val="0"/>
        <w:spacing w:line="500" w:lineRule="exact"/>
        <w:ind w:firstLine="420"/>
        <w:outlineLvl w:val="3"/>
        <w:rPr>
          <w:rFonts w:ascii="宋体" w:hAnsi="宋体"/>
        </w:rPr>
      </w:pPr>
      <w:r>
        <w:rPr>
          <w:rFonts w:ascii="宋体" w:hAnsi="宋体" w:hint="eastAsia"/>
        </w:rPr>
        <w:t>12.3.1 竣工付款申请单</w:t>
      </w:r>
    </w:p>
    <w:p w:rsidR="00637FF1" w:rsidRDefault="00BD61F7">
      <w:pPr>
        <w:snapToGrid w:val="0"/>
        <w:spacing w:line="500" w:lineRule="exact"/>
        <w:ind w:firstLine="420"/>
        <w:outlineLvl w:val="3"/>
        <w:rPr>
          <w:rFonts w:ascii="宋体" w:hAnsi="宋体"/>
        </w:rPr>
      </w:pPr>
      <w:r>
        <w:rPr>
          <w:rFonts w:ascii="宋体" w:hAnsi="宋体" w:hint="eastAsia"/>
        </w:rPr>
        <w:t>承包人提交的竣工付款申请单份数：</w:t>
      </w:r>
      <w:r>
        <w:rPr>
          <w:rFonts w:ascii="宋体" w:hAnsi="宋体" w:hint="eastAsia"/>
          <w:u w:val="single"/>
        </w:rPr>
        <w:t>10份</w:t>
      </w:r>
    </w:p>
    <w:p w:rsidR="00637FF1" w:rsidRDefault="00BD61F7">
      <w:pPr>
        <w:spacing w:line="500" w:lineRule="exact"/>
        <w:ind w:firstLine="420"/>
        <w:outlineLvl w:val="3"/>
        <w:rPr>
          <w:rFonts w:ascii="宋体" w:hAnsi="宋体"/>
        </w:rPr>
      </w:pPr>
      <w:r>
        <w:rPr>
          <w:rFonts w:ascii="宋体" w:hAnsi="宋体" w:hint="eastAsia"/>
        </w:rPr>
        <w:t>12.3.2竣工付款证书及支付时间</w:t>
      </w:r>
    </w:p>
    <w:p w:rsidR="00637FF1" w:rsidRDefault="00BD61F7">
      <w:pPr>
        <w:spacing w:line="500" w:lineRule="exact"/>
        <w:ind w:firstLine="420"/>
        <w:outlineLvl w:val="3"/>
        <w:rPr>
          <w:rFonts w:ascii="宋体" w:hAnsi="宋体"/>
        </w:rPr>
      </w:pPr>
      <w:r>
        <w:rPr>
          <w:rFonts w:ascii="宋体" w:hAnsi="宋体" w:hint="eastAsia"/>
        </w:rPr>
        <w:t>（1）该工程为政府性投资项目，最终以审价部门根据国家造价管理的有关规定审定价作为的本合同工程结算造价，由发包人与承包人办理最终价款结算手续。</w:t>
      </w:r>
    </w:p>
    <w:p w:rsidR="00637FF1" w:rsidRDefault="00BD61F7">
      <w:pPr>
        <w:spacing w:line="500" w:lineRule="exact"/>
        <w:ind w:firstLine="420"/>
        <w:outlineLvl w:val="3"/>
        <w:rPr>
          <w:rFonts w:ascii="宋体" w:hAnsi="宋体"/>
        </w:rPr>
      </w:pPr>
      <w:r>
        <w:rPr>
          <w:rFonts w:ascii="宋体" w:hAnsi="宋体" w:hint="eastAsia"/>
        </w:rPr>
        <w:t>（2）承包人应当在工程验收合格后的 3个月内向发包人提交完整的工程竣工结算资料，经发包人催促后14天内仍未提供或没有明确答复，发包人不再受理承包人逾期提交的资料且有权根据已有资料</w:t>
      </w:r>
      <w:proofErr w:type="gramStart"/>
      <w:r>
        <w:rPr>
          <w:rFonts w:ascii="宋体" w:hAnsi="宋体" w:hint="eastAsia"/>
        </w:rPr>
        <w:t>进行查并以</w:t>
      </w:r>
      <w:proofErr w:type="gramEnd"/>
      <w:r>
        <w:rPr>
          <w:rFonts w:ascii="宋体" w:hAnsi="宋体" w:hint="eastAsia"/>
        </w:rPr>
        <w:t>已有资料提交审价部门进行审价，审计结果将作为最终结算造价。</w:t>
      </w:r>
    </w:p>
    <w:p w:rsidR="00637FF1" w:rsidRDefault="00BD61F7">
      <w:pPr>
        <w:spacing w:line="500" w:lineRule="exact"/>
        <w:ind w:firstLine="420"/>
        <w:outlineLvl w:val="3"/>
        <w:rPr>
          <w:rFonts w:ascii="宋体" w:hAnsi="宋体"/>
        </w:rPr>
      </w:pPr>
      <w:r>
        <w:rPr>
          <w:rFonts w:ascii="宋体" w:hAnsi="宋体" w:hint="eastAsia"/>
        </w:rPr>
        <w:t>（3）该工程为政府性投资项目，承包人超过送审额5%以外部分的核减费用及核</w:t>
      </w:r>
      <w:proofErr w:type="gramStart"/>
      <w:r>
        <w:rPr>
          <w:rFonts w:ascii="宋体" w:hAnsi="宋体" w:hint="eastAsia"/>
        </w:rPr>
        <w:t>增费用</w:t>
      </w:r>
      <w:proofErr w:type="gramEnd"/>
      <w:r>
        <w:rPr>
          <w:rFonts w:ascii="宋体" w:hAnsi="宋体" w:hint="eastAsia"/>
        </w:rPr>
        <w:t>由承包人承担审价费用。</w:t>
      </w:r>
    </w:p>
    <w:p w:rsidR="00637FF1" w:rsidRDefault="00BD61F7">
      <w:pPr>
        <w:pStyle w:val="20"/>
        <w:adjustRightInd w:val="0"/>
        <w:snapToGrid w:val="0"/>
        <w:spacing w:line="500" w:lineRule="exact"/>
        <w:ind w:firstLine="420"/>
        <w:outlineLvl w:val="3"/>
        <w:rPr>
          <w:b w:val="0"/>
          <w:bCs w:val="0"/>
          <w:i w:val="0"/>
          <w:iCs w:val="0"/>
          <w:sz w:val="21"/>
          <w:szCs w:val="21"/>
        </w:rPr>
      </w:pPr>
      <w:bookmarkStart w:id="95" w:name="_Toc357026843"/>
      <w:bookmarkStart w:id="96" w:name="_Toc357321438"/>
      <w:bookmarkEnd w:id="95"/>
      <w:r>
        <w:rPr>
          <w:rFonts w:hint="eastAsia"/>
          <w:b w:val="0"/>
          <w:bCs w:val="0"/>
          <w:i w:val="0"/>
          <w:iCs w:val="0"/>
          <w:sz w:val="21"/>
          <w:szCs w:val="21"/>
        </w:rPr>
        <w:lastRenderedPageBreak/>
        <w:t>12.4 最终结清</w:t>
      </w:r>
      <w:bookmarkEnd w:id="96"/>
    </w:p>
    <w:p w:rsidR="00637FF1" w:rsidRDefault="00BD61F7">
      <w:pPr>
        <w:snapToGrid w:val="0"/>
        <w:spacing w:line="500" w:lineRule="exact"/>
        <w:ind w:firstLine="420"/>
        <w:outlineLvl w:val="3"/>
        <w:rPr>
          <w:rFonts w:ascii="宋体" w:hAnsi="宋体"/>
        </w:rPr>
      </w:pPr>
      <w:r>
        <w:rPr>
          <w:rFonts w:ascii="宋体" w:hAnsi="宋体" w:hint="eastAsia"/>
        </w:rPr>
        <w:t>12.4.1 最终结清申请单</w:t>
      </w:r>
    </w:p>
    <w:p w:rsidR="00637FF1" w:rsidRDefault="00BD61F7">
      <w:pPr>
        <w:snapToGrid w:val="0"/>
        <w:spacing w:line="500" w:lineRule="exact"/>
        <w:ind w:firstLine="420"/>
        <w:outlineLvl w:val="3"/>
        <w:rPr>
          <w:rFonts w:ascii="宋体" w:hAnsi="宋体"/>
          <w:u w:val="single"/>
        </w:rPr>
      </w:pPr>
      <w:r>
        <w:rPr>
          <w:rFonts w:ascii="宋体" w:hAnsi="宋体" w:hint="eastAsia"/>
        </w:rPr>
        <w:t>承包人提交的最终结清申请单份数：</w:t>
      </w:r>
      <w:r>
        <w:rPr>
          <w:rFonts w:ascii="宋体" w:hAnsi="宋体" w:hint="eastAsia"/>
          <w:u w:val="single"/>
        </w:rPr>
        <w:t>10份。</w:t>
      </w:r>
    </w:p>
    <w:p w:rsidR="00637FF1" w:rsidRDefault="00BD61F7">
      <w:pPr>
        <w:pStyle w:val="20"/>
        <w:adjustRightInd w:val="0"/>
        <w:snapToGrid w:val="0"/>
        <w:spacing w:line="500" w:lineRule="exact"/>
        <w:ind w:firstLine="420"/>
        <w:rPr>
          <w:b w:val="0"/>
          <w:bCs w:val="0"/>
          <w:i w:val="0"/>
          <w:iCs w:val="0"/>
          <w:sz w:val="21"/>
          <w:szCs w:val="21"/>
        </w:rPr>
      </w:pPr>
      <w:bookmarkStart w:id="97" w:name="_Toc357026844"/>
      <w:bookmarkStart w:id="98" w:name="_Toc357321439"/>
      <w:bookmarkEnd w:id="97"/>
      <w:r>
        <w:rPr>
          <w:rFonts w:hint="eastAsia"/>
          <w:b w:val="0"/>
          <w:bCs w:val="0"/>
          <w:i w:val="0"/>
          <w:iCs w:val="0"/>
          <w:sz w:val="21"/>
          <w:szCs w:val="21"/>
        </w:rPr>
        <w:t>13. 竣工试验和竣工验收</w:t>
      </w:r>
      <w:bookmarkEnd w:id="98"/>
    </w:p>
    <w:p w:rsidR="00637FF1" w:rsidRDefault="00BD61F7">
      <w:pPr>
        <w:pStyle w:val="20"/>
        <w:adjustRightInd w:val="0"/>
        <w:snapToGrid w:val="0"/>
        <w:spacing w:line="500" w:lineRule="exact"/>
        <w:ind w:firstLine="420"/>
        <w:outlineLvl w:val="3"/>
        <w:rPr>
          <w:b w:val="0"/>
          <w:bCs w:val="0"/>
          <w:i w:val="0"/>
          <w:iCs w:val="0"/>
          <w:sz w:val="21"/>
          <w:szCs w:val="21"/>
        </w:rPr>
      </w:pPr>
      <w:bookmarkStart w:id="99" w:name="_Toc357026845"/>
      <w:bookmarkStart w:id="100" w:name="_Toc357321440"/>
      <w:bookmarkEnd w:id="99"/>
      <w:r>
        <w:rPr>
          <w:rFonts w:hint="eastAsia"/>
          <w:b w:val="0"/>
          <w:bCs w:val="0"/>
          <w:i w:val="0"/>
          <w:iCs w:val="0"/>
          <w:sz w:val="21"/>
          <w:szCs w:val="21"/>
        </w:rPr>
        <w:t>13.1竣工验收申请报告</w:t>
      </w:r>
      <w:bookmarkEnd w:id="100"/>
    </w:p>
    <w:p w:rsidR="00637FF1" w:rsidRDefault="00BD61F7">
      <w:pPr>
        <w:snapToGrid w:val="0"/>
        <w:spacing w:line="500" w:lineRule="exact"/>
        <w:ind w:firstLine="420"/>
        <w:rPr>
          <w:rFonts w:ascii="宋体" w:hAnsi="宋体"/>
        </w:rPr>
      </w:pPr>
      <w:r>
        <w:rPr>
          <w:rFonts w:ascii="宋体" w:hAnsi="宋体" w:hint="eastAsia"/>
        </w:rPr>
        <w:t>竣工验收报告的格式、份数和提交时间：</w:t>
      </w:r>
      <w:r>
        <w:rPr>
          <w:rFonts w:ascii="宋体" w:hAnsi="宋体" w:hint="eastAsia"/>
          <w:u w:val="single"/>
        </w:rPr>
        <w:t>在竣工验收后七天内向发包人提供一式柒份。</w:t>
      </w:r>
    </w:p>
    <w:p w:rsidR="00637FF1" w:rsidRDefault="00BD61F7">
      <w:pPr>
        <w:snapToGrid w:val="0"/>
        <w:spacing w:line="500" w:lineRule="exact"/>
        <w:ind w:firstLine="420"/>
        <w:rPr>
          <w:rFonts w:ascii="宋体" w:hAnsi="宋体"/>
          <w:u w:val="single"/>
        </w:rPr>
      </w:pPr>
      <w:r>
        <w:rPr>
          <w:rFonts w:ascii="宋体" w:hAnsi="宋体" w:hint="eastAsia"/>
        </w:rPr>
        <w:t>完整竣工资料的格式、份数和提交时间：</w:t>
      </w:r>
      <w:r>
        <w:rPr>
          <w:rFonts w:ascii="宋体" w:hAnsi="宋体" w:hint="eastAsia"/>
          <w:u w:val="single"/>
        </w:rPr>
        <w:t>在交工验收前十五天向发包人提供完整的竣工资料一式柒份，要求监理公司签字并盖章确认。竣工图U盘2张。提供工程施工全过程照片（重要工程节点施工过程、涉及工程变更取证、各级领导现场视察、相关部门各种类专项检查过程的记录等），做好影像</w:t>
      </w:r>
      <w:proofErr w:type="gramStart"/>
      <w:r>
        <w:rPr>
          <w:rFonts w:ascii="宋体" w:hAnsi="宋体" w:hint="eastAsia"/>
          <w:u w:val="single"/>
        </w:rPr>
        <w:t>资料台</w:t>
      </w:r>
      <w:proofErr w:type="gramEnd"/>
      <w:r>
        <w:rPr>
          <w:rFonts w:ascii="宋体" w:hAnsi="宋体" w:hint="eastAsia"/>
          <w:u w:val="single"/>
        </w:rPr>
        <w:t>帐并保证其完备性。</w:t>
      </w:r>
    </w:p>
    <w:p w:rsidR="00637FF1" w:rsidRDefault="00BD61F7">
      <w:pPr>
        <w:pStyle w:val="20"/>
        <w:adjustRightInd w:val="0"/>
        <w:snapToGrid w:val="0"/>
        <w:spacing w:line="500" w:lineRule="exact"/>
        <w:ind w:firstLine="420"/>
        <w:outlineLvl w:val="3"/>
        <w:rPr>
          <w:b w:val="0"/>
          <w:bCs w:val="0"/>
          <w:i w:val="0"/>
          <w:iCs w:val="0"/>
          <w:sz w:val="21"/>
          <w:szCs w:val="21"/>
        </w:rPr>
      </w:pPr>
      <w:bookmarkStart w:id="101" w:name="_Toc357026846"/>
      <w:bookmarkStart w:id="102" w:name="_Toc357321441"/>
      <w:bookmarkEnd w:id="101"/>
      <w:r>
        <w:rPr>
          <w:rFonts w:hint="eastAsia"/>
          <w:b w:val="0"/>
          <w:bCs w:val="0"/>
          <w:i w:val="0"/>
          <w:iCs w:val="0"/>
          <w:sz w:val="21"/>
          <w:szCs w:val="21"/>
        </w:rPr>
        <w:t>13.2竣工后试验</w:t>
      </w:r>
      <w:bookmarkEnd w:id="102"/>
    </w:p>
    <w:p w:rsidR="00637FF1" w:rsidRDefault="00BD61F7">
      <w:pPr>
        <w:snapToGrid w:val="0"/>
        <w:spacing w:line="500" w:lineRule="exact"/>
        <w:ind w:firstLine="420"/>
        <w:rPr>
          <w:rFonts w:ascii="宋体" w:hAnsi="宋体"/>
          <w:u w:val="single"/>
        </w:rPr>
      </w:pPr>
      <w:r>
        <w:rPr>
          <w:rFonts w:ascii="宋体" w:hAnsi="宋体" w:hint="eastAsia"/>
          <w:u w:val="single"/>
        </w:rPr>
        <w:t>本工程不进行竣工后试验。</w:t>
      </w:r>
    </w:p>
    <w:p w:rsidR="00637FF1" w:rsidRDefault="00BD61F7">
      <w:pPr>
        <w:pStyle w:val="20"/>
        <w:adjustRightInd w:val="0"/>
        <w:snapToGrid w:val="0"/>
        <w:spacing w:line="500" w:lineRule="exact"/>
        <w:ind w:firstLine="420"/>
        <w:rPr>
          <w:b w:val="0"/>
          <w:bCs w:val="0"/>
          <w:i w:val="0"/>
          <w:iCs w:val="0"/>
          <w:sz w:val="21"/>
          <w:szCs w:val="21"/>
        </w:rPr>
      </w:pPr>
      <w:bookmarkStart w:id="103" w:name="_Toc357026847"/>
      <w:bookmarkStart w:id="104" w:name="_Toc357321442"/>
      <w:bookmarkEnd w:id="103"/>
      <w:r>
        <w:rPr>
          <w:rFonts w:hint="eastAsia"/>
          <w:b w:val="0"/>
          <w:bCs w:val="0"/>
          <w:i w:val="0"/>
          <w:iCs w:val="0"/>
          <w:sz w:val="21"/>
          <w:szCs w:val="21"/>
        </w:rPr>
        <w:t>14. 缺陷责任与保修责任</w:t>
      </w:r>
      <w:bookmarkEnd w:id="104"/>
    </w:p>
    <w:p w:rsidR="00637FF1" w:rsidRDefault="00BD61F7">
      <w:pPr>
        <w:adjustRightInd w:val="0"/>
        <w:snapToGrid w:val="0"/>
        <w:spacing w:line="500" w:lineRule="exact"/>
        <w:ind w:firstLine="420"/>
        <w:outlineLvl w:val="3"/>
        <w:rPr>
          <w:rFonts w:ascii="宋体" w:hAnsi="宋体"/>
        </w:rPr>
      </w:pPr>
      <w:bookmarkStart w:id="105" w:name="_Toc357026848"/>
      <w:bookmarkStart w:id="106" w:name="_Toc357321443"/>
      <w:bookmarkEnd w:id="105"/>
      <w:r>
        <w:rPr>
          <w:rFonts w:ascii="宋体" w:hAnsi="宋体" w:hint="eastAsia"/>
        </w:rPr>
        <w:t>14.1 保修责任</w:t>
      </w:r>
      <w:bookmarkEnd w:id="106"/>
    </w:p>
    <w:p w:rsidR="00637FF1" w:rsidRDefault="00BD61F7">
      <w:pPr>
        <w:spacing w:line="500" w:lineRule="exact"/>
        <w:rPr>
          <w:rFonts w:ascii="宋体" w:hAnsi="宋体"/>
        </w:rPr>
      </w:pPr>
      <w:r>
        <w:rPr>
          <w:rFonts w:ascii="宋体" w:hAnsi="宋体" w:hint="eastAsia"/>
        </w:rPr>
        <w:t xml:space="preserve">    工程质量保修范围、期限和责任：工程保修期最低为2年，保修范围和责任按照发包人和承包人签订的保修协议办理。</w:t>
      </w:r>
    </w:p>
    <w:p w:rsidR="00637FF1" w:rsidRDefault="00BD61F7">
      <w:pPr>
        <w:adjustRightInd w:val="0"/>
        <w:snapToGrid w:val="0"/>
        <w:spacing w:line="500" w:lineRule="exact"/>
        <w:ind w:firstLine="420"/>
        <w:outlineLvl w:val="2"/>
        <w:rPr>
          <w:rFonts w:ascii="宋体" w:hAnsi="宋体"/>
        </w:rPr>
      </w:pPr>
      <w:bookmarkStart w:id="107" w:name="_Toc357026849"/>
      <w:bookmarkStart w:id="108" w:name="_Toc357321444"/>
      <w:bookmarkEnd w:id="107"/>
      <w:r>
        <w:rPr>
          <w:rFonts w:ascii="宋体" w:hAnsi="宋体" w:hint="eastAsia"/>
        </w:rPr>
        <w:t>15. 保险</w:t>
      </w:r>
      <w:bookmarkEnd w:id="108"/>
    </w:p>
    <w:p w:rsidR="00637FF1" w:rsidRDefault="00BD61F7">
      <w:pPr>
        <w:adjustRightInd w:val="0"/>
        <w:snapToGrid w:val="0"/>
        <w:spacing w:line="500" w:lineRule="exact"/>
        <w:ind w:firstLine="420"/>
        <w:outlineLvl w:val="3"/>
        <w:rPr>
          <w:rFonts w:ascii="宋体" w:hAnsi="宋体"/>
        </w:rPr>
      </w:pPr>
      <w:bookmarkStart w:id="109" w:name="_Toc357026850"/>
      <w:bookmarkStart w:id="110" w:name="_Toc357321445"/>
      <w:bookmarkEnd w:id="109"/>
      <w:r>
        <w:rPr>
          <w:rFonts w:ascii="宋体" w:hAnsi="宋体" w:hint="eastAsia"/>
        </w:rPr>
        <w:t>15.1 设计和工程保险</w:t>
      </w:r>
      <w:bookmarkEnd w:id="110"/>
    </w:p>
    <w:p w:rsidR="00637FF1" w:rsidRDefault="00BD61F7">
      <w:pPr>
        <w:spacing w:line="500" w:lineRule="exact"/>
        <w:ind w:firstLine="420"/>
        <w:outlineLvl w:val="4"/>
        <w:rPr>
          <w:rFonts w:ascii="宋体" w:hAnsi="宋体"/>
        </w:rPr>
      </w:pPr>
      <w:r>
        <w:rPr>
          <w:rFonts w:ascii="宋体" w:hAnsi="宋体" w:hint="eastAsia"/>
        </w:rPr>
        <w:t>15.1.1合同双方商定，由承包人负责投保的保险种类、保险范围、投保金额、保险期限和持续有效的时间。</w:t>
      </w:r>
    </w:p>
    <w:p w:rsidR="00637FF1" w:rsidRDefault="00BD61F7">
      <w:pPr>
        <w:spacing w:line="500" w:lineRule="exact"/>
        <w:ind w:firstLine="420"/>
        <w:rPr>
          <w:rFonts w:ascii="宋体" w:hAnsi="宋体"/>
        </w:rPr>
      </w:pPr>
      <w:r>
        <w:rPr>
          <w:rFonts w:ascii="宋体" w:hAnsi="宋体" w:hint="eastAsia"/>
        </w:rPr>
        <w:t>保险范围：为本合同工程的永久工程、临时工程和设备及已运至施工工地用于永久工程的材料和设备所投的保险。</w:t>
      </w:r>
    </w:p>
    <w:p w:rsidR="00637FF1" w:rsidRDefault="00BD61F7">
      <w:pPr>
        <w:spacing w:line="500" w:lineRule="exact"/>
        <w:ind w:firstLine="420"/>
        <w:rPr>
          <w:rFonts w:ascii="宋体" w:hAnsi="宋体"/>
        </w:rPr>
      </w:pPr>
      <w:r>
        <w:rPr>
          <w:rFonts w:ascii="宋体" w:hAnsi="宋体" w:hint="eastAsia"/>
        </w:rPr>
        <w:t>保险期限：开工日起直至本合同工程签发缺陷责任期终止证书止。</w:t>
      </w:r>
    </w:p>
    <w:p w:rsidR="00637FF1" w:rsidRDefault="00BD61F7">
      <w:pPr>
        <w:spacing w:line="500" w:lineRule="exact"/>
        <w:ind w:firstLine="420"/>
        <w:rPr>
          <w:rFonts w:ascii="宋体" w:hAnsi="宋体"/>
        </w:rPr>
      </w:pPr>
      <w:r>
        <w:rPr>
          <w:rFonts w:ascii="宋体" w:hAnsi="宋体" w:hint="eastAsia"/>
        </w:rPr>
        <w:t>建筑工程一切险的投保方及对投保的相关要求：由承包人负责。</w:t>
      </w:r>
    </w:p>
    <w:p w:rsidR="00637FF1" w:rsidRDefault="00BD61F7">
      <w:pPr>
        <w:snapToGrid w:val="0"/>
        <w:spacing w:line="500" w:lineRule="exact"/>
        <w:ind w:firstLine="420"/>
        <w:outlineLvl w:val="4"/>
        <w:rPr>
          <w:rFonts w:ascii="宋体" w:hAnsi="宋体"/>
          <w:u w:val="single"/>
        </w:rPr>
      </w:pPr>
      <w:r>
        <w:rPr>
          <w:rFonts w:ascii="宋体" w:hAnsi="宋体" w:hint="eastAsia"/>
        </w:rPr>
        <w:t>15.1.2第三者责任险的应投保方及对投保的相关要求：</w:t>
      </w:r>
      <w:r>
        <w:rPr>
          <w:rFonts w:ascii="宋体" w:hAnsi="宋体" w:hint="eastAsia"/>
          <w:u w:val="single"/>
        </w:rPr>
        <w:t>第三者责任险的保险费由承包人支付。</w:t>
      </w:r>
    </w:p>
    <w:p w:rsidR="00637FF1" w:rsidRDefault="00BD61F7">
      <w:pPr>
        <w:pStyle w:val="20"/>
        <w:adjustRightInd w:val="0"/>
        <w:snapToGrid w:val="0"/>
        <w:spacing w:line="500" w:lineRule="exact"/>
        <w:ind w:firstLine="420"/>
        <w:outlineLvl w:val="3"/>
        <w:rPr>
          <w:b w:val="0"/>
          <w:bCs w:val="0"/>
          <w:i w:val="0"/>
          <w:iCs w:val="0"/>
          <w:sz w:val="21"/>
          <w:szCs w:val="21"/>
        </w:rPr>
      </w:pPr>
      <w:bookmarkStart w:id="111" w:name="_Toc357026851"/>
      <w:bookmarkStart w:id="112" w:name="_Toc357321446"/>
      <w:bookmarkEnd w:id="111"/>
      <w:r>
        <w:rPr>
          <w:rFonts w:hint="eastAsia"/>
          <w:b w:val="0"/>
          <w:bCs w:val="0"/>
          <w:i w:val="0"/>
          <w:iCs w:val="0"/>
          <w:sz w:val="21"/>
          <w:szCs w:val="21"/>
        </w:rPr>
        <w:t>15.2 对各项保险的一般要求</w:t>
      </w:r>
      <w:bookmarkEnd w:id="112"/>
    </w:p>
    <w:p w:rsidR="00637FF1" w:rsidRDefault="00BD61F7">
      <w:pPr>
        <w:snapToGrid w:val="0"/>
        <w:spacing w:line="500" w:lineRule="exact"/>
        <w:ind w:firstLine="420"/>
        <w:outlineLvl w:val="4"/>
        <w:rPr>
          <w:rFonts w:ascii="宋体" w:hAnsi="宋体"/>
        </w:rPr>
      </w:pPr>
      <w:r>
        <w:rPr>
          <w:rFonts w:ascii="宋体" w:hAnsi="宋体" w:hint="eastAsia"/>
        </w:rPr>
        <w:t>15.2.1 保险凭证</w:t>
      </w:r>
    </w:p>
    <w:p w:rsidR="00637FF1" w:rsidRDefault="00BD61F7">
      <w:pPr>
        <w:snapToGrid w:val="0"/>
        <w:spacing w:line="500" w:lineRule="exact"/>
        <w:ind w:firstLine="420"/>
        <w:outlineLvl w:val="3"/>
        <w:rPr>
          <w:rFonts w:ascii="宋体" w:hAnsi="宋体"/>
          <w:u w:val="single"/>
        </w:rPr>
      </w:pPr>
      <w:r>
        <w:rPr>
          <w:rFonts w:ascii="宋体" w:hAnsi="宋体" w:hint="eastAsia"/>
        </w:rPr>
        <w:t>承包人提交各项保险生效的证据和保险单副本期限：</w:t>
      </w:r>
      <w:r>
        <w:rPr>
          <w:rFonts w:ascii="宋体" w:hAnsi="宋体" w:hint="eastAsia"/>
          <w:u w:val="single"/>
        </w:rPr>
        <w:t>合同签订后14天内提交。</w:t>
      </w:r>
    </w:p>
    <w:p w:rsidR="00637FF1" w:rsidRDefault="00BD61F7">
      <w:pPr>
        <w:pStyle w:val="20"/>
        <w:adjustRightInd w:val="0"/>
        <w:snapToGrid w:val="0"/>
        <w:spacing w:line="500" w:lineRule="exact"/>
        <w:ind w:firstLine="420"/>
        <w:rPr>
          <w:b w:val="0"/>
          <w:bCs w:val="0"/>
          <w:i w:val="0"/>
          <w:iCs w:val="0"/>
          <w:sz w:val="21"/>
          <w:szCs w:val="21"/>
        </w:rPr>
      </w:pPr>
      <w:bookmarkStart w:id="113" w:name="_Toc357321447"/>
      <w:bookmarkStart w:id="114" w:name="_Toc357026852"/>
      <w:bookmarkEnd w:id="113"/>
      <w:r>
        <w:rPr>
          <w:rFonts w:hint="eastAsia"/>
          <w:b w:val="0"/>
          <w:bCs w:val="0"/>
          <w:i w:val="0"/>
          <w:iCs w:val="0"/>
          <w:sz w:val="21"/>
          <w:szCs w:val="21"/>
        </w:rPr>
        <w:lastRenderedPageBreak/>
        <w:t>16. 不可抗力</w:t>
      </w:r>
      <w:bookmarkEnd w:id="114"/>
    </w:p>
    <w:p w:rsidR="00637FF1" w:rsidRDefault="00BD61F7">
      <w:pPr>
        <w:pStyle w:val="20"/>
        <w:adjustRightInd w:val="0"/>
        <w:snapToGrid w:val="0"/>
        <w:spacing w:line="500" w:lineRule="exact"/>
        <w:ind w:firstLine="420"/>
        <w:outlineLvl w:val="3"/>
        <w:rPr>
          <w:b w:val="0"/>
          <w:bCs w:val="0"/>
          <w:i w:val="0"/>
          <w:iCs w:val="0"/>
          <w:sz w:val="21"/>
          <w:szCs w:val="21"/>
        </w:rPr>
      </w:pPr>
      <w:bookmarkStart w:id="115" w:name="_Toc357026853"/>
      <w:bookmarkStart w:id="116" w:name="_Toc357321448"/>
      <w:bookmarkEnd w:id="115"/>
      <w:r>
        <w:rPr>
          <w:rFonts w:hint="eastAsia"/>
          <w:b w:val="0"/>
          <w:bCs w:val="0"/>
          <w:i w:val="0"/>
          <w:iCs w:val="0"/>
          <w:sz w:val="21"/>
          <w:szCs w:val="21"/>
        </w:rPr>
        <w:t>16.1 不可抗力的确认</w:t>
      </w:r>
      <w:bookmarkEnd w:id="116"/>
    </w:p>
    <w:p w:rsidR="00637FF1" w:rsidRDefault="00BD61F7">
      <w:pPr>
        <w:snapToGrid w:val="0"/>
        <w:spacing w:line="500" w:lineRule="exact"/>
        <w:ind w:firstLine="420"/>
        <w:rPr>
          <w:rFonts w:ascii="宋体" w:hAnsi="宋体"/>
        </w:rPr>
      </w:pPr>
      <w:r>
        <w:rPr>
          <w:rFonts w:ascii="宋体" w:hAnsi="宋体" w:hint="eastAsia"/>
        </w:rPr>
        <w:t>16.1.1双方关于不可抗的约定: 六级以上地震、山洪暴发、战争、十级以上台风及其他属于承包人不能预见、不能避免并不能克服的客观情况。</w:t>
      </w:r>
    </w:p>
    <w:p w:rsidR="00637FF1" w:rsidRDefault="00BD61F7">
      <w:pPr>
        <w:pStyle w:val="20"/>
        <w:adjustRightInd w:val="0"/>
        <w:snapToGrid w:val="0"/>
        <w:spacing w:line="500" w:lineRule="exact"/>
        <w:ind w:firstLine="420"/>
        <w:rPr>
          <w:b w:val="0"/>
          <w:bCs w:val="0"/>
          <w:i w:val="0"/>
          <w:iCs w:val="0"/>
          <w:sz w:val="21"/>
          <w:szCs w:val="21"/>
        </w:rPr>
      </w:pPr>
      <w:bookmarkStart w:id="117" w:name="_Toc357026854"/>
      <w:bookmarkStart w:id="118" w:name="_Toc357321449"/>
      <w:bookmarkEnd w:id="117"/>
      <w:r>
        <w:rPr>
          <w:rFonts w:hint="eastAsia"/>
          <w:b w:val="0"/>
          <w:bCs w:val="0"/>
          <w:i w:val="0"/>
          <w:iCs w:val="0"/>
          <w:sz w:val="21"/>
          <w:szCs w:val="21"/>
        </w:rPr>
        <w:t>17. 违约</w:t>
      </w:r>
      <w:bookmarkEnd w:id="118"/>
    </w:p>
    <w:p w:rsidR="00637FF1" w:rsidRDefault="00BD61F7">
      <w:pPr>
        <w:pStyle w:val="20"/>
        <w:adjustRightInd w:val="0"/>
        <w:snapToGrid w:val="0"/>
        <w:spacing w:line="500" w:lineRule="exact"/>
        <w:ind w:firstLine="420"/>
        <w:outlineLvl w:val="3"/>
        <w:rPr>
          <w:b w:val="0"/>
          <w:bCs w:val="0"/>
          <w:i w:val="0"/>
          <w:iCs w:val="0"/>
          <w:sz w:val="21"/>
          <w:szCs w:val="21"/>
        </w:rPr>
      </w:pPr>
      <w:bookmarkStart w:id="119" w:name="_Toc357026855"/>
      <w:bookmarkStart w:id="120" w:name="_Toc357321450"/>
      <w:bookmarkEnd w:id="119"/>
      <w:r>
        <w:rPr>
          <w:rFonts w:hint="eastAsia"/>
          <w:b w:val="0"/>
          <w:bCs w:val="0"/>
          <w:i w:val="0"/>
          <w:iCs w:val="0"/>
          <w:sz w:val="21"/>
          <w:szCs w:val="21"/>
        </w:rPr>
        <w:t>17.1承包人违约</w:t>
      </w:r>
      <w:bookmarkEnd w:id="120"/>
    </w:p>
    <w:p w:rsidR="00637FF1" w:rsidRDefault="00BD61F7">
      <w:pPr>
        <w:snapToGrid w:val="0"/>
        <w:spacing w:line="500" w:lineRule="exact"/>
        <w:ind w:firstLine="420"/>
        <w:outlineLvl w:val="4"/>
        <w:rPr>
          <w:rFonts w:ascii="宋体" w:hAnsi="宋体"/>
        </w:rPr>
      </w:pPr>
      <w:r>
        <w:rPr>
          <w:rFonts w:ascii="宋体" w:hAnsi="宋体" w:hint="eastAsia"/>
        </w:rPr>
        <w:t>17.1.2对承包人违约的处理</w:t>
      </w:r>
    </w:p>
    <w:p w:rsidR="00637FF1" w:rsidRDefault="00BD61F7">
      <w:pPr>
        <w:snapToGrid w:val="0"/>
        <w:spacing w:line="500" w:lineRule="exact"/>
        <w:ind w:firstLine="420"/>
        <w:rPr>
          <w:rFonts w:ascii="宋体" w:hAnsi="宋体"/>
        </w:rPr>
      </w:pPr>
      <w:r>
        <w:rPr>
          <w:rFonts w:ascii="宋体" w:hAnsi="宋体" w:hint="eastAsia"/>
        </w:rPr>
        <w:t>（1）在设计深化、报审、第三方核价及施工过程中，由于承包人原因在涉及质量、安全、效果、工期等方面与发包人存在分歧且无法达成统一意见的，视为承包人单方面终止合同，其履约保证金不予退还，给发包人造成的损失超过履约保证金数额的，承包人还应当对超过部分予以赔偿，且有权上报行政主管部门计入不良行为记录。</w:t>
      </w:r>
    </w:p>
    <w:p w:rsidR="00637FF1" w:rsidRDefault="00BD61F7">
      <w:pPr>
        <w:snapToGrid w:val="0"/>
        <w:spacing w:line="500" w:lineRule="exact"/>
        <w:ind w:firstLine="420"/>
        <w:rPr>
          <w:rFonts w:ascii="宋体" w:hAnsi="宋体"/>
        </w:rPr>
      </w:pPr>
      <w:r>
        <w:rPr>
          <w:rFonts w:ascii="宋体" w:hAnsi="宋体" w:hint="eastAsia"/>
        </w:rPr>
        <w:t>（2）承包人发生通用合同条款第22.1.1(1）目约定的违约情况时约定承包人违约应承担的违约责任：承包人必须严格按照施工图及工程施工验收规范等精心组织施工，严格把好每道工序的质量关，确保工程竣工验收达到合格等级。经验收，如有不合格工程，承包人应无条件返工、整改、采取相应的补救、修复措施，直至工程竣工验收合格，如无法修复或严重降低工程整体质量，则发包人有权扣除其全额质量履约保证金，且承包人应按工程结算总造价的</w:t>
      </w:r>
      <w:r>
        <w:rPr>
          <w:rFonts w:ascii="宋体" w:hAnsi="宋体"/>
        </w:rPr>
        <w:t>3</w:t>
      </w:r>
      <w:r>
        <w:rPr>
          <w:rFonts w:ascii="宋体" w:hAnsi="宋体" w:hint="eastAsia"/>
        </w:rPr>
        <w:t>%支付发包人违约金。</w:t>
      </w:r>
    </w:p>
    <w:p w:rsidR="00637FF1" w:rsidRDefault="00BD61F7">
      <w:pPr>
        <w:snapToGrid w:val="0"/>
        <w:spacing w:line="500" w:lineRule="exact"/>
        <w:ind w:firstLine="420"/>
        <w:rPr>
          <w:rFonts w:ascii="宋体" w:hAnsi="宋体"/>
        </w:rPr>
      </w:pPr>
      <w:r>
        <w:rPr>
          <w:rFonts w:ascii="宋体" w:hAnsi="宋体" w:hint="eastAsia"/>
        </w:rPr>
        <w:t>（3）承包人发生通用合同条款第22.1.1(5）目约定的违约情况时约定承包人违约承担的违约责任：承包人按每延误1天支付发包人误期违约金3000元，累计最高赔偿金额为工程结算总造价的3 %。如因承包人自身原因造成工期严重滞后，又无明显改进措施的，发包人有权解除合同并要求承包人无条件退场，承包人承担由此产生的一切损失；同时，发包人也有权安排其他施工队伍进场施工，费用经审价机构审核后从承包人合同价款中扣除。</w:t>
      </w:r>
    </w:p>
    <w:p w:rsidR="00637FF1" w:rsidRDefault="00BD61F7">
      <w:pPr>
        <w:snapToGrid w:val="0"/>
        <w:spacing w:line="500" w:lineRule="exact"/>
        <w:ind w:firstLine="420"/>
        <w:rPr>
          <w:rFonts w:ascii="宋体" w:hAnsi="宋体"/>
        </w:rPr>
      </w:pPr>
      <w:r>
        <w:rPr>
          <w:rFonts w:ascii="宋体" w:hAnsi="宋体" w:hint="eastAsia"/>
        </w:rPr>
        <w:t>（4）承包人发生通用合同条款第22.1.1(9）目约定的违约情况时约定承包人违约承担的其他违约责任：不定期进行安全文明施工检查，承包人应及时整改，被一次警告后不作处罚，限期整改，被二次警告后扣除相应比例的文明施工费，另若由于施工不文明、不安全而被新闻单位曝光或交通或主管部门检查后通报，按每次由承包人在其履约保证金支付违约金</w:t>
      </w:r>
      <w:proofErr w:type="gramStart"/>
      <w:r>
        <w:rPr>
          <w:rFonts w:ascii="宋体" w:hAnsi="宋体" w:hint="eastAsia"/>
        </w:rPr>
        <w:t>壹万元整给发包人</w:t>
      </w:r>
      <w:proofErr w:type="gramEnd"/>
      <w:r>
        <w:rPr>
          <w:rFonts w:ascii="宋体" w:hAnsi="宋体" w:hint="eastAsia"/>
        </w:rPr>
        <w:t>，其后承包人应立即补足履约保证金。</w:t>
      </w:r>
    </w:p>
    <w:p w:rsidR="00637FF1" w:rsidRDefault="00BD61F7">
      <w:pPr>
        <w:pStyle w:val="20"/>
        <w:adjustRightInd w:val="0"/>
        <w:snapToGrid w:val="0"/>
        <w:spacing w:line="500" w:lineRule="exact"/>
        <w:ind w:firstLine="420"/>
        <w:rPr>
          <w:b w:val="0"/>
          <w:bCs w:val="0"/>
          <w:i w:val="0"/>
          <w:iCs w:val="0"/>
          <w:sz w:val="21"/>
          <w:szCs w:val="21"/>
        </w:rPr>
      </w:pPr>
      <w:bookmarkStart w:id="121" w:name="_Toc357026856"/>
      <w:bookmarkStart w:id="122" w:name="_Toc357321451"/>
      <w:bookmarkEnd w:id="121"/>
      <w:r>
        <w:rPr>
          <w:rFonts w:hint="eastAsia"/>
          <w:b w:val="0"/>
          <w:bCs w:val="0"/>
          <w:i w:val="0"/>
          <w:iCs w:val="0"/>
          <w:sz w:val="21"/>
          <w:szCs w:val="21"/>
        </w:rPr>
        <w:t>18. 争议的解决</w:t>
      </w:r>
      <w:bookmarkEnd w:id="122"/>
    </w:p>
    <w:p w:rsidR="00637FF1" w:rsidRDefault="00BD61F7">
      <w:pPr>
        <w:pStyle w:val="20"/>
        <w:adjustRightInd w:val="0"/>
        <w:snapToGrid w:val="0"/>
        <w:spacing w:line="500" w:lineRule="exact"/>
        <w:ind w:firstLine="420"/>
        <w:outlineLvl w:val="3"/>
        <w:rPr>
          <w:b w:val="0"/>
          <w:bCs w:val="0"/>
          <w:i w:val="0"/>
          <w:iCs w:val="0"/>
          <w:sz w:val="21"/>
          <w:szCs w:val="21"/>
        </w:rPr>
      </w:pPr>
      <w:bookmarkStart w:id="123" w:name="_Toc357026857"/>
      <w:bookmarkStart w:id="124" w:name="_Toc357321452"/>
      <w:bookmarkEnd w:id="123"/>
      <w:r>
        <w:rPr>
          <w:rFonts w:hint="eastAsia"/>
          <w:b w:val="0"/>
          <w:bCs w:val="0"/>
          <w:i w:val="0"/>
          <w:iCs w:val="0"/>
          <w:sz w:val="21"/>
          <w:szCs w:val="21"/>
        </w:rPr>
        <w:t>18.1 争议的解决方式</w:t>
      </w:r>
      <w:bookmarkEnd w:id="124"/>
    </w:p>
    <w:p w:rsidR="00637FF1" w:rsidRDefault="00BD61F7">
      <w:pPr>
        <w:snapToGrid w:val="0"/>
        <w:spacing w:line="500" w:lineRule="exact"/>
        <w:ind w:firstLine="420"/>
        <w:rPr>
          <w:rFonts w:ascii="宋体" w:hAnsi="宋体"/>
        </w:rPr>
      </w:pPr>
      <w:r>
        <w:rPr>
          <w:rFonts w:ascii="宋体" w:hAnsi="宋体" w:hint="eastAsia"/>
        </w:rPr>
        <w:lastRenderedPageBreak/>
        <w:t>双方约定,在履行合同过程中产生的争议时:</w:t>
      </w:r>
    </w:p>
    <w:p w:rsidR="00637FF1" w:rsidRDefault="00BD61F7">
      <w:pPr>
        <w:snapToGrid w:val="0"/>
        <w:spacing w:line="500" w:lineRule="exact"/>
        <w:ind w:firstLine="420"/>
        <w:rPr>
          <w:rFonts w:ascii="宋体" w:hAnsi="宋体"/>
          <w:u w:val="single"/>
        </w:rPr>
      </w:pPr>
      <w:r>
        <w:rPr>
          <w:rFonts w:ascii="宋体" w:hAnsi="宋体" w:hint="eastAsia"/>
        </w:rPr>
        <w:t>通过温州仲裁委员会仲裁解决。</w:t>
      </w:r>
    </w:p>
    <w:p w:rsidR="00637FF1" w:rsidRDefault="00BD61F7">
      <w:pPr>
        <w:pStyle w:val="20"/>
        <w:adjustRightInd w:val="0"/>
        <w:snapToGrid w:val="0"/>
        <w:spacing w:line="500" w:lineRule="exact"/>
        <w:ind w:firstLine="420"/>
        <w:rPr>
          <w:i w:val="0"/>
          <w:iCs w:val="0"/>
          <w:sz w:val="21"/>
          <w:szCs w:val="21"/>
        </w:rPr>
      </w:pPr>
      <w:r>
        <w:rPr>
          <w:rFonts w:hint="eastAsia"/>
          <w:i w:val="0"/>
          <w:iCs w:val="0"/>
          <w:sz w:val="21"/>
          <w:szCs w:val="21"/>
        </w:rPr>
        <w:t>19. 补充条款</w:t>
      </w:r>
    </w:p>
    <w:p w:rsidR="00637FF1" w:rsidRDefault="00BD61F7">
      <w:pPr>
        <w:snapToGrid w:val="0"/>
        <w:spacing w:line="500" w:lineRule="exact"/>
        <w:ind w:firstLine="420"/>
        <w:rPr>
          <w:rFonts w:ascii="宋体" w:hAnsi="宋体"/>
        </w:rPr>
      </w:pPr>
      <w:r>
        <w:rPr>
          <w:rFonts w:ascii="宋体" w:hAnsi="宋体" w:hint="eastAsia"/>
        </w:rPr>
        <w:t>19.1 为做好工程建设中的党风廉政建设，保证工程建设高效优质，保证建设资金的安全有效使用及投资效益，发包人与承包人在签订工程合同的同时必须签订《廉政合同》《工程质量保修书》《安全生产文明施工协议书》。《廉政合同》《工程质量保修书》《安全生产文明施工协议书》作为施工合同协议书的附件，与工程施工合同协议书等具有同等的法律效力，经合同双方签字立即生效，双方务必认真执行。</w:t>
      </w:r>
    </w:p>
    <w:p w:rsidR="00637FF1" w:rsidRDefault="00BD61F7">
      <w:pPr>
        <w:snapToGrid w:val="0"/>
        <w:spacing w:line="500" w:lineRule="exact"/>
        <w:ind w:firstLine="420"/>
        <w:rPr>
          <w:rFonts w:ascii="宋体" w:hAnsi="宋体"/>
        </w:rPr>
      </w:pPr>
      <w:r>
        <w:rPr>
          <w:rFonts w:ascii="宋体" w:hAnsi="宋体" w:hint="eastAsia"/>
        </w:rPr>
        <w:t>19.2 承包人不得随意提出材料品种和规格的变更，除非经发包人的同意，也不得以采购困难等理由延误工期，否则发包人可自行组织采购，</w:t>
      </w:r>
      <w:proofErr w:type="gramStart"/>
      <w:r>
        <w:rPr>
          <w:rFonts w:ascii="宋体" w:hAnsi="宋体" w:hint="eastAsia"/>
        </w:rPr>
        <w:t>视为甲供材料</w:t>
      </w:r>
      <w:proofErr w:type="gramEnd"/>
      <w:r>
        <w:rPr>
          <w:rFonts w:ascii="宋体" w:hAnsi="宋体" w:hint="eastAsia"/>
        </w:rPr>
        <w:t>，费用从承包人工程款中扣除，并处以相同金额款项的违约金在进度款中扣取。</w:t>
      </w:r>
    </w:p>
    <w:p w:rsidR="00637FF1" w:rsidRDefault="00BD61F7">
      <w:pPr>
        <w:snapToGrid w:val="0"/>
        <w:spacing w:line="500" w:lineRule="exact"/>
        <w:ind w:firstLine="420"/>
        <w:rPr>
          <w:rFonts w:ascii="宋体" w:hAnsi="宋体"/>
        </w:rPr>
      </w:pPr>
      <w:r>
        <w:rPr>
          <w:rFonts w:ascii="宋体" w:hAnsi="宋体" w:hint="eastAsia"/>
        </w:rPr>
        <w:t>19.3 已有管线、设备、建筑物保护工作由承包人负责，否则造成的损失由承包人承担。</w:t>
      </w:r>
    </w:p>
    <w:p w:rsidR="00637FF1" w:rsidRDefault="00BD61F7">
      <w:pPr>
        <w:snapToGrid w:val="0"/>
        <w:spacing w:line="500" w:lineRule="exact"/>
        <w:ind w:firstLine="420"/>
        <w:rPr>
          <w:rFonts w:ascii="宋体" w:hAnsi="宋体"/>
        </w:rPr>
      </w:pPr>
      <w:r>
        <w:rPr>
          <w:rFonts w:ascii="宋体" w:hAnsi="宋体" w:hint="eastAsia"/>
        </w:rPr>
        <w:t>19.4 承包人对发包人要求的设计变更、工程变更、时间进度调整无异议，并积极响应。如出现不配合和扯皮并拖延工期等不良现象和影响的，发包人将发函督促整改，若整改不到位，发包人将视情况对承包人处以2万元/次以下处罚。</w:t>
      </w:r>
    </w:p>
    <w:p w:rsidR="00637FF1" w:rsidRDefault="00BD61F7">
      <w:pPr>
        <w:snapToGrid w:val="0"/>
        <w:spacing w:line="500" w:lineRule="exact"/>
        <w:ind w:firstLineChars="200" w:firstLine="420"/>
        <w:rPr>
          <w:rFonts w:ascii="宋体" w:hAnsi="宋体"/>
        </w:rPr>
      </w:pPr>
      <w:r>
        <w:rPr>
          <w:rFonts w:ascii="宋体" w:hAnsi="宋体" w:hint="eastAsia"/>
        </w:rPr>
        <w:t>19.5 承包人对招标文件中承诺事项必须按承诺内容组织实施，如出现不配合和扯皮等不良现象和影响的，发包人将发函督促整改，若整改不到位，发包人将视情况对承包人处以2万元/次以下处罚。</w:t>
      </w:r>
    </w:p>
    <w:p w:rsidR="00637FF1" w:rsidRDefault="00BD61F7">
      <w:pPr>
        <w:snapToGrid w:val="0"/>
        <w:spacing w:line="500" w:lineRule="exact"/>
        <w:ind w:firstLineChars="200" w:firstLine="420"/>
        <w:rPr>
          <w:rFonts w:ascii="宋体" w:hAnsi="宋体"/>
        </w:rPr>
      </w:pPr>
      <w:r>
        <w:rPr>
          <w:rFonts w:ascii="宋体" w:hAnsi="宋体" w:hint="eastAsia"/>
        </w:rPr>
        <w:t>19.6承包人开具税务发票须按税务局和发包人的要求开具税务发票。</w:t>
      </w:r>
    </w:p>
    <w:p w:rsidR="00637FF1" w:rsidRDefault="00BD61F7">
      <w:pPr>
        <w:snapToGrid w:val="0"/>
        <w:spacing w:line="500" w:lineRule="exact"/>
        <w:ind w:firstLineChars="200" w:firstLine="422"/>
        <w:rPr>
          <w:rFonts w:ascii="宋体" w:hAnsi="宋体" w:cs="Arial"/>
        </w:rPr>
      </w:pPr>
      <w:r>
        <w:rPr>
          <w:rFonts w:ascii="宋体" w:hAnsi="宋体" w:hint="eastAsia"/>
          <w:b/>
          <w:bCs/>
        </w:rPr>
        <w:t>19.7分包：</w:t>
      </w:r>
      <w:r>
        <w:rPr>
          <w:rFonts w:ascii="宋体" w:hAnsi="宋体" w:hint="eastAsia"/>
        </w:rPr>
        <w:t>允许，</w:t>
      </w:r>
      <w:r>
        <w:rPr>
          <w:rFonts w:ascii="宋体" w:hAnsi="宋体"/>
        </w:rPr>
        <w:t>分包内容</w:t>
      </w:r>
      <w:r>
        <w:rPr>
          <w:rFonts w:ascii="宋体" w:hAnsi="宋体" w:hint="eastAsia"/>
        </w:rPr>
        <w:t>要求</w:t>
      </w:r>
      <w:r>
        <w:rPr>
          <w:rFonts w:ascii="宋体" w:hAnsi="宋体"/>
        </w:rPr>
        <w:t>：</w:t>
      </w:r>
      <w:r>
        <w:rPr>
          <w:rFonts w:ascii="宋体" w:hAnsi="宋体" w:cs="Arial" w:hint="eastAsia"/>
        </w:rPr>
        <w:t>符合国家、省、市有关规定允许分包且总承包人不具备资质的内容</w:t>
      </w:r>
      <w:r>
        <w:rPr>
          <w:rFonts w:ascii="宋体" w:hAnsi="宋体" w:hint="eastAsia"/>
        </w:rPr>
        <w:t>；接受分包的第三人资质要求：</w:t>
      </w:r>
      <w:r>
        <w:rPr>
          <w:rFonts w:ascii="宋体" w:hAnsi="宋体" w:cs="Arial" w:hint="eastAsia"/>
        </w:rPr>
        <w:t>符合国家、省、市有关资质要求并经发包人同意。</w:t>
      </w:r>
    </w:p>
    <w:p w:rsidR="00637FF1" w:rsidRDefault="00BD61F7">
      <w:pPr>
        <w:snapToGrid w:val="0"/>
        <w:spacing w:line="500" w:lineRule="exact"/>
        <w:ind w:firstLineChars="200" w:firstLine="420"/>
        <w:rPr>
          <w:rFonts w:ascii="宋体" w:hAnsi="宋体" w:cs="Arial"/>
        </w:rPr>
      </w:pPr>
      <w:r>
        <w:rPr>
          <w:rFonts w:ascii="宋体" w:hAnsi="宋体" w:cs="Arial" w:hint="eastAsia"/>
        </w:rPr>
        <w:t>19.8本合同未尽事宜，执行法律、法规、规章；并执行浙江省、温州市、平阳县各行政部门颁发的政策性文件。</w:t>
      </w:r>
      <w:proofErr w:type="gramStart"/>
      <w:r>
        <w:rPr>
          <w:rFonts w:ascii="宋体" w:hAnsi="宋体" w:cs="Arial" w:hint="eastAsia"/>
        </w:rPr>
        <w:t>无文件</w:t>
      </w:r>
      <w:proofErr w:type="gramEnd"/>
      <w:r>
        <w:rPr>
          <w:rFonts w:ascii="宋体" w:hAnsi="宋体" w:cs="Arial" w:hint="eastAsia"/>
        </w:rPr>
        <w:t>可执行的按照合同法公平、公正、诚实守信的原则进行协商解决。</w:t>
      </w:r>
    </w:p>
    <w:p w:rsidR="00637FF1" w:rsidRDefault="00BD61F7">
      <w:pPr>
        <w:snapToGrid w:val="0"/>
        <w:spacing w:line="420" w:lineRule="exact"/>
        <w:ind w:firstLineChars="200" w:firstLine="420"/>
        <w:rPr>
          <w:rFonts w:ascii="宋体" w:hAnsi="宋体"/>
        </w:rPr>
      </w:pPr>
      <w:r>
        <w:rPr>
          <w:rFonts w:ascii="宋体" w:hAnsi="宋体" w:cs="Arial" w:hint="eastAsia"/>
        </w:rPr>
        <w:t>19.9</w:t>
      </w:r>
      <w:r>
        <w:rPr>
          <w:rFonts w:ascii="宋体" w:hAnsi="宋体" w:hint="eastAsia"/>
        </w:rPr>
        <w:t>工程预算：按照《浙江省建筑工程预算定额》（2018版）、《浙江省安装工程预算定额》（2018版）以及相关工程造价政策性文件进行编制（如建设行业定额无法套用的，可套用其他行业定额执行其规定）。工程取费标准分别按照规定执行。取费费率取各项弹性区间费率的中间值。安全文明施工</w:t>
      </w:r>
      <w:proofErr w:type="gramStart"/>
      <w:r>
        <w:rPr>
          <w:rFonts w:ascii="宋体" w:hAnsi="宋体" w:hint="eastAsia"/>
        </w:rPr>
        <w:t>费按照</w:t>
      </w:r>
      <w:proofErr w:type="gramEnd"/>
      <w:r>
        <w:rPr>
          <w:rFonts w:ascii="宋体" w:hAnsi="宋体" w:hint="eastAsia"/>
        </w:rPr>
        <w:t>非市区级考虑。计税金均按一般计税法。</w:t>
      </w:r>
      <w:r>
        <w:rPr>
          <w:rFonts w:ascii="宋体" w:hAnsi="宋体" w:hint="eastAsia"/>
          <w:b/>
          <w:bCs/>
        </w:rPr>
        <w:t>后期维护实施费用：后期维护时间 2年，费用已经包含在投标报价中，不再另行计算。凡《平阳县县工程造价信息》、《温州工程造价信息》综合版、《浙江省工程造价信息》综合版中未包含的材料和设备，由双方协商并经审价等相关主管部门审核后确认材料及设备的价格。双方协商后仍无法达成一致的由双方联合招标确定价格。双方协商或委托咨询机构以及招标方式确定的价格不在下浮范围内。</w:t>
      </w:r>
      <w:r>
        <w:rPr>
          <w:rFonts w:ascii="宋体" w:hAnsi="宋体" w:hint="eastAsia"/>
        </w:rPr>
        <w:t>无价材料由承包人在该材料使用前至少提前</w:t>
      </w:r>
      <w:r>
        <w:rPr>
          <w:rFonts w:ascii="宋体" w:hAnsi="宋体" w:hint="eastAsia"/>
          <w:b/>
          <w:bCs/>
        </w:rPr>
        <w:t>30天提</w:t>
      </w:r>
      <w:r>
        <w:rPr>
          <w:rFonts w:ascii="宋体" w:hAnsi="宋体" w:hint="eastAsia"/>
        </w:rPr>
        <w:t>出书面报</w:t>
      </w:r>
      <w:r>
        <w:rPr>
          <w:rFonts w:ascii="宋体" w:hAnsi="宋体" w:hint="eastAsia"/>
        </w:rPr>
        <w:lastRenderedPageBreak/>
        <w:t>告（包括材料品牌和价格），甲方在接到承包人核价资料后28天内未提出审核意见，逾期视为默认，承包人在收到甲方审核意见后28天内双方无法达成一致的，启动联合招标程序。由于承包人未及时提出书面报告造成的工期延误和损失由承包人负责。</w:t>
      </w:r>
    </w:p>
    <w:p w:rsidR="00637FF1" w:rsidRDefault="00637FF1">
      <w:pPr>
        <w:spacing w:line="420" w:lineRule="exact"/>
        <w:ind w:firstLineChars="200" w:firstLine="600"/>
        <w:jc w:val="center"/>
        <w:rPr>
          <w:rFonts w:ascii="宋体" w:hAnsi="宋体"/>
          <w:sz w:val="30"/>
          <w:szCs w:val="30"/>
        </w:rPr>
      </w:pPr>
    </w:p>
    <w:p w:rsidR="00637FF1" w:rsidRDefault="00637FF1">
      <w:pPr>
        <w:spacing w:line="420" w:lineRule="exact"/>
        <w:ind w:firstLineChars="200" w:firstLine="600"/>
        <w:jc w:val="center"/>
        <w:rPr>
          <w:rFonts w:ascii="宋体" w:hAnsi="宋体"/>
          <w:sz w:val="30"/>
          <w:szCs w:val="30"/>
        </w:rPr>
      </w:pPr>
    </w:p>
    <w:p w:rsidR="00637FF1" w:rsidRDefault="00637FF1">
      <w:pPr>
        <w:pStyle w:val="a0"/>
        <w:ind w:firstLine="480"/>
      </w:pPr>
    </w:p>
    <w:p w:rsidR="00637FF1" w:rsidRDefault="00637FF1">
      <w:pPr>
        <w:spacing w:line="420" w:lineRule="exact"/>
        <w:ind w:firstLineChars="200" w:firstLine="600"/>
        <w:jc w:val="center"/>
        <w:rPr>
          <w:rFonts w:ascii="宋体" w:hAnsi="宋体"/>
          <w:sz w:val="30"/>
          <w:szCs w:val="30"/>
        </w:rPr>
      </w:pPr>
    </w:p>
    <w:p w:rsidR="00637FF1" w:rsidRDefault="00BD61F7">
      <w:pPr>
        <w:spacing w:line="420" w:lineRule="exact"/>
        <w:ind w:firstLineChars="200" w:firstLine="600"/>
        <w:jc w:val="center"/>
        <w:rPr>
          <w:rFonts w:ascii="黑体" w:eastAsia="黑体" w:hAnsi="黑体"/>
          <w:sz w:val="32"/>
          <w:szCs w:val="32"/>
        </w:rPr>
      </w:pPr>
      <w:r>
        <w:rPr>
          <w:rFonts w:ascii="宋体" w:hAnsi="宋体" w:hint="eastAsia"/>
          <w:sz w:val="30"/>
          <w:szCs w:val="30"/>
        </w:rPr>
        <w:t>第四部分、</w:t>
      </w:r>
      <w:r>
        <w:rPr>
          <w:rFonts w:ascii="黑体" w:eastAsia="黑体" w:hAnsi="黑体" w:hint="eastAsia"/>
          <w:sz w:val="32"/>
          <w:szCs w:val="32"/>
        </w:rPr>
        <w:t>廉政合同</w:t>
      </w:r>
    </w:p>
    <w:p w:rsidR="00637FF1" w:rsidRDefault="00637FF1">
      <w:pPr>
        <w:spacing w:line="420" w:lineRule="exact"/>
        <w:ind w:firstLineChars="200" w:firstLine="480"/>
        <w:jc w:val="center"/>
        <w:rPr>
          <w:rFonts w:ascii="黑体" w:eastAsia="黑体" w:hAnsi="黑体"/>
          <w:sz w:val="24"/>
          <w:szCs w:val="24"/>
        </w:rPr>
      </w:pPr>
    </w:p>
    <w:p w:rsidR="00637FF1" w:rsidRDefault="00BD61F7">
      <w:pPr>
        <w:spacing w:line="440" w:lineRule="exact"/>
        <w:ind w:firstLineChars="200" w:firstLine="420"/>
        <w:rPr>
          <w:rFonts w:ascii="宋体" w:hAnsi="宋体"/>
        </w:rPr>
      </w:pPr>
      <w:r>
        <w:rPr>
          <w:rFonts w:ascii="宋体" w:hAnsi="宋体" w:hint="eastAsia"/>
        </w:rPr>
        <w:t>根据有关工程建设、廉政建设的规定，为做好工程建设中的党风廉政建设，保证工程建设高效优质，保证建设资金的安全和有效使用以及投资效益，（项目名称）的项目法人 （项目法人名称，以下简称“发包人”）与该项目（施工单位名称，以下简称“承包人”），特订立如下合同。</w:t>
      </w:r>
    </w:p>
    <w:p w:rsidR="00637FF1" w:rsidRDefault="00BD61F7">
      <w:pPr>
        <w:spacing w:line="440" w:lineRule="exact"/>
        <w:ind w:firstLineChars="200" w:firstLine="420"/>
        <w:rPr>
          <w:rFonts w:ascii="宋体" w:hAnsi="宋体"/>
        </w:rPr>
      </w:pPr>
      <w:r>
        <w:rPr>
          <w:rFonts w:ascii="宋体" w:hAnsi="宋体" w:hint="eastAsia"/>
        </w:rPr>
        <w:t>1．发包人和承包人双方的权利和义务</w:t>
      </w:r>
    </w:p>
    <w:p w:rsidR="00637FF1" w:rsidRDefault="00BD61F7">
      <w:pPr>
        <w:spacing w:line="440" w:lineRule="exact"/>
        <w:ind w:firstLineChars="200" w:firstLine="420"/>
        <w:rPr>
          <w:rFonts w:ascii="宋体" w:hAnsi="宋体"/>
        </w:rPr>
      </w:pPr>
      <w:r>
        <w:rPr>
          <w:rFonts w:ascii="宋体" w:hAnsi="宋体" w:hint="eastAsia"/>
        </w:rPr>
        <w:t>（1）严格遵守党的政策规定和国家有关法律法规及交通运输部和浙江省交通运输厅的有关规定。</w:t>
      </w:r>
    </w:p>
    <w:p w:rsidR="00637FF1" w:rsidRDefault="00BD61F7">
      <w:pPr>
        <w:spacing w:line="440" w:lineRule="exact"/>
        <w:ind w:firstLineChars="200" w:firstLine="420"/>
        <w:rPr>
          <w:rFonts w:ascii="黑体" w:eastAsia="黑体" w:hAnsi="黑体"/>
        </w:rPr>
      </w:pPr>
      <w:r>
        <w:rPr>
          <w:rFonts w:ascii="黑体" w:eastAsia="黑体" w:hAnsi="黑体" w:hint="eastAsia"/>
        </w:rPr>
        <w:t>（2）</w:t>
      </w:r>
      <w:r>
        <w:rPr>
          <w:rFonts w:ascii="宋体" w:hAnsi="宋体" w:hint="eastAsia"/>
        </w:rPr>
        <w:t>严格执行 施工合同文件，自觉按合同办事。</w:t>
      </w:r>
    </w:p>
    <w:p w:rsidR="00637FF1" w:rsidRDefault="00BD61F7">
      <w:pPr>
        <w:spacing w:line="440" w:lineRule="exact"/>
        <w:ind w:firstLineChars="200" w:firstLine="420"/>
        <w:rPr>
          <w:rFonts w:ascii="宋体" w:hAnsi="宋体"/>
        </w:rPr>
      </w:pPr>
      <w:r>
        <w:rPr>
          <w:rFonts w:ascii="宋体" w:hAnsi="宋体" w:hint="eastAsia"/>
        </w:rPr>
        <w:t>（3）双方的业务活动坚持公开、公正、诚信、透明的原则（法律认定的商业秘密和合同文件另有规定除外），不得损害国家和集体利益，违反工程建设管理规章制度。</w:t>
      </w:r>
    </w:p>
    <w:p w:rsidR="00637FF1" w:rsidRDefault="00BD61F7">
      <w:pPr>
        <w:spacing w:line="440" w:lineRule="exact"/>
        <w:ind w:firstLineChars="200" w:firstLine="420"/>
        <w:rPr>
          <w:rFonts w:ascii="宋体" w:hAnsi="宋体"/>
        </w:rPr>
      </w:pPr>
      <w:r>
        <w:rPr>
          <w:rFonts w:ascii="宋体" w:hAnsi="宋体" w:hint="eastAsia"/>
        </w:rPr>
        <w:t>（4）建立健全廉政制度，开展廉政教育，设立廉政告示牌，公布举报电话，监督并认真查处违法违纪行为。</w:t>
      </w:r>
    </w:p>
    <w:p w:rsidR="00637FF1" w:rsidRDefault="00BD61F7">
      <w:pPr>
        <w:spacing w:line="440" w:lineRule="exact"/>
        <w:ind w:firstLineChars="200" w:firstLine="420"/>
        <w:rPr>
          <w:rFonts w:ascii="宋体" w:hAnsi="宋体"/>
        </w:rPr>
      </w:pPr>
      <w:r>
        <w:rPr>
          <w:rFonts w:ascii="宋体" w:hAnsi="宋体" w:hint="eastAsia"/>
        </w:rPr>
        <w:t>（5）发现对方在业务活动中有违反廉政规定的行为，有及时提醒对方纠正的权利和义务。</w:t>
      </w:r>
    </w:p>
    <w:p w:rsidR="00637FF1" w:rsidRDefault="00BD61F7">
      <w:pPr>
        <w:spacing w:line="440" w:lineRule="exact"/>
        <w:ind w:firstLineChars="200" w:firstLine="420"/>
        <w:rPr>
          <w:rFonts w:ascii="宋体" w:hAnsi="宋体"/>
        </w:rPr>
      </w:pPr>
      <w:r>
        <w:rPr>
          <w:rFonts w:ascii="宋体" w:hAnsi="宋体" w:hint="eastAsia"/>
        </w:rPr>
        <w:t>（6）发现对方严重违反合同义务条款的行为，有向其上级有关部门举报、建议给</w:t>
      </w:r>
      <w:proofErr w:type="gramStart"/>
      <w:r>
        <w:rPr>
          <w:rFonts w:ascii="宋体" w:hAnsi="宋体" w:hint="eastAsia"/>
        </w:rPr>
        <w:t>予处理</w:t>
      </w:r>
      <w:proofErr w:type="gramEnd"/>
      <w:r>
        <w:rPr>
          <w:rFonts w:ascii="宋体" w:hAnsi="宋体" w:hint="eastAsia"/>
        </w:rPr>
        <w:t>并要求告知处理结果的权利。</w:t>
      </w:r>
    </w:p>
    <w:p w:rsidR="00637FF1" w:rsidRDefault="00BD61F7">
      <w:pPr>
        <w:spacing w:line="440" w:lineRule="exact"/>
        <w:ind w:firstLineChars="200" w:firstLine="420"/>
        <w:rPr>
          <w:rFonts w:ascii="宋体" w:hAnsi="宋体"/>
        </w:rPr>
      </w:pPr>
      <w:r>
        <w:rPr>
          <w:rFonts w:ascii="宋体" w:hAnsi="宋体" w:hint="eastAsia"/>
        </w:rPr>
        <w:t>2．发包人的义务</w:t>
      </w:r>
    </w:p>
    <w:p w:rsidR="00637FF1" w:rsidRDefault="00BD61F7">
      <w:pPr>
        <w:spacing w:line="440" w:lineRule="exact"/>
        <w:ind w:firstLineChars="200" w:firstLine="420"/>
        <w:rPr>
          <w:rFonts w:ascii="宋体" w:hAnsi="宋体"/>
        </w:rPr>
      </w:pPr>
      <w:r>
        <w:rPr>
          <w:rFonts w:ascii="宋体" w:hAnsi="宋体" w:hint="eastAsia"/>
        </w:rPr>
        <w:t>（1）发包人及其工作人员不得索要或接受承包人的礼金、有价证券和贵重物品，不得在承包人报销任何应由发包人或发包人工作人员个人支付的费用等。</w:t>
      </w:r>
    </w:p>
    <w:p w:rsidR="00637FF1" w:rsidRDefault="00BD61F7">
      <w:pPr>
        <w:spacing w:line="440" w:lineRule="exact"/>
        <w:ind w:firstLineChars="200" w:firstLine="420"/>
        <w:rPr>
          <w:rFonts w:ascii="宋体" w:hAnsi="宋体"/>
        </w:rPr>
      </w:pPr>
      <w:r>
        <w:rPr>
          <w:rFonts w:ascii="宋体" w:hAnsi="宋体" w:hint="eastAsia"/>
        </w:rPr>
        <w:t>（2）发包人工作人员不得参加承包人安排的超标准宴请和娱乐活动；不得接受承包人提供的通讯工具、交通工具和高档办公用品等。</w:t>
      </w:r>
    </w:p>
    <w:p w:rsidR="00637FF1" w:rsidRDefault="00BD61F7">
      <w:pPr>
        <w:spacing w:line="440" w:lineRule="exact"/>
        <w:ind w:firstLineChars="200" w:firstLine="420"/>
        <w:rPr>
          <w:rFonts w:ascii="宋体" w:hAnsi="宋体"/>
        </w:rPr>
      </w:pPr>
      <w:r>
        <w:rPr>
          <w:rFonts w:ascii="宋体" w:hAnsi="宋体" w:hint="eastAsia"/>
        </w:rPr>
        <w:t>（3）发包人及其工作人员不得要求或者接受承包人为其住房装修、婚丧嫁娶活动、配偶子女的工作安排以及出国出境、旅游等提供方便等。</w:t>
      </w:r>
    </w:p>
    <w:p w:rsidR="00637FF1" w:rsidRDefault="00BD61F7">
      <w:pPr>
        <w:spacing w:line="440" w:lineRule="exact"/>
        <w:ind w:firstLineChars="200" w:firstLine="420"/>
        <w:rPr>
          <w:rFonts w:ascii="宋体" w:hAnsi="宋体"/>
        </w:rPr>
      </w:pPr>
      <w:r>
        <w:rPr>
          <w:rFonts w:ascii="宋体" w:hAnsi="宋体" w:hint="eastAsia"/>
        </w:rPr>
        <w:t>（4）发包人工作人员及其配偶、子女不得从事与发包人工程有关的材料设备供应、工程分包、劳务等经济活动。</w:t>
      </w:r>
    </w:p>
    <w:p w:rsidR="00637FF1" w:rsidRDefault="00BD61F7">
      <w:pPr>
        <w:spacing w:line="440" w:lineRule="exact"/>
        <w:ind w:firstLineChars="200" w:firstLine="420"/>
        <w:rPr>
          <w:rFonts w:ascii="宋体" w:hAnsi="宋体"/>
        </w:rPr>
      </w:pPr>
      <w:r>
        <w:rPr>
          <w:rFonts w:ascii="宋体" w:hAnsi="宋体" w:hint="eastAsia"/>
        </w:rPr>
        <w:t>（5）发包人及其工作人员不得以任何理由向承包人推荐分包单位或推销材料，不得要求承包人购买合同规定外的材料和设备。</w:t>
      </w:r>
    </w:p>
    <w:p w:rsidR="00637FF1" w:rsidRDefault="00BD61F7">
      <w:pPr>
        <w:spacing w:line="440" w:lineRule="exact"/>
        <w:ind w:firstLineChars="200" w:firstLine="420"/>
        <w:rPr>
          <w:rFonts w:ascii="宋体" w:hAnsi="宋体"/>
        </w:rPr>
      </w:pPr>
      <w:r>
        <w:rPr>
          <w:rFonts w:ascii="宋体" w:hAnsi="宋体" w:hint="eastAsia"/>
        </w:rPr>
        <w:lastRenderedPageBreak/>
        <w:t>（6）发包人工作人员要秉公办事，不准营私舞弊，不准利用职权从事各种个人有偿中介活动和安排个人施工队伍。</w:t>
      </w:r>
    </w:p>
    <w:p w:rsidR="00637FF1" w:rsidRDefault="00BD61F7">
      <w:pPr>
        <w:spacing w:line="440" w:lineRule="exact"/>
        <w:ind w:firstLineChars="200" w:firstLine="420"/>
        <w:rPr>
          <w:rFonts w:ascii="宋体" w:hAnsi="宋体"/>
        </w:rPr>
      </w:pPr>
      <w:r>
        <w:rPr>
          <w:rFonts w:ascii="宋体" w:hAnsi="宋体" w:hint="eastAsia"/>
        </w:rPr>
        <w:t>3．承包人的义务</w:t>
      </w:r>
    </w:p>
    <w:p w:rsidR="00637FF1" w:rsidRDefault="00BD61F7">
      <w:pPr>
        <w:spacing w:line="440" w:lineRule="exact"/>
        <w:ind w:firstLineChars="200" w:firstLine="420"/>
        <w:rPr>
          <w:rFonts w:ascii="宋体" w:hAnsi="宋体"/>
        </w:rPr>
      </w:pPr>
      <w:r>
        <w:rPr>
          <w:rFonts w:ascii="宋体" w:hAnsi="宋体" w:hint="eastAsia"/>
        </w:rPr>
        <w:t>（1）承包人不得以任何理由向发包人及其工作人员行贿或馈赠礼金、有价证券、贵重礼品。</w:t>
      </w:r>
    </w:p>
    <w:p w:rsidR="00637FF1" w:rsidRDefault="00BD61F7">
      <w:pPr>
        <w:spacing w:line="440" w:lineRule="exact"/>
        <w:ind w:firstLineChars="200" w:firstLine="420"/>
        <w:rPr>
          <w:rFonts w:ascii="宋体" w:hAnsi="宋体"/>
        </w:rPr>
      </w:pPr>
      <w:r>
        <w:rPr>
          <w:rFonts w:ascii="宋体" w:hAnsi="宋体" w:hint="eastAsia"/>
        </w:rPr>
        <w:t>（2）承包人不得以任何名义为发包人及其工作人员报销应由发包人单位或个人支付的任何费用。</w:t>
      </w:r>
    </w:p>
    <w:p w:rsidR="00637FF1" w:rsidRDefault="00BD61F7">
      <w:pPr>
        <w:spacing w:line="440" w:lineRule="exact"/>
        <w:ind w:firstLineChars="200" w:firstLine="420"/>
        <w:rPr>
          <w:rFonts w:ascii="宋体" w:hAnsi="宋体"/>
        </w:rPr>
      </w:pPr>
      <w:r>
        <w:rPr>
          <w:rFonts w:ascii="宋体" w:hAnsi="宋体" w:hint="eastAsia"/>
        </w:rPr>
        <w:t>（3）承包人不得以任何理由安排发包人工作人员参加超标准宴请及娱乐活动。</w:t>
      </w:r>
    </w:p>
    <w:p w:rsidR="00637FF1" w:rsidRDefault="00BD61F7">
      <w:pPr>
        <w:spacing w:line="440" w:lineRule="exact"/>
        <w:ind w:firstLineChars="200" w:firstLine="420"/>
        <w:rPr>
          <w:rFonts w:ascii="宋体" w:hAnsi="宋体"/>
        </w:rPr>
      </w:pPr>
      <w:r>
        <w:rPr>
          <w:rFonts w:ascii="宋体" w:hAnsi="宋体" w:hint="eastAsia"/>
        </w:rPr>
        <w:t>（4）承包人不得为发包人单位和个人购置或免费提供通讯工具、交通工具和高档办公用品等。</w:t>
      </w:r>
    </w:p>
    <w:p w:rsidR="00637FF1" w:rsidRDefault="00BD61F7">
      <w:pPr>
        <w:spacing w:line="440" w:lineRule="exact"/>
        <w:ind w:firstLineChars="200" w:firstLine="420"/>
        <w:rPr>
          <w:rFonts w:ascii="宋体" w:hAnsi="宋体"/>
        </w:rPr>
      </w:pPr>
      <w:r>
        <w:rPr>
          <w:rFonts w:ascii="宋体" w:hAnsi="宋体" w:hint="eastAsia"/>
        </w:rPr>
        <w:t>4．违约责任</w:t>
      </w:r>
    </w:p>
    <w:p w:rsidR="00637FF1" w:rsidRDefault="00BD61F7">
      <w:pPr>
        <w:spacing w:line="440" w:lineRule="exact"/>
        <w:ind w:firstLineChars="200" w:firstLine="420"/>
        <w:rPr>
          <w:rFonts w:ascii="宋体" w:hAnsi="宋体"/>
        </w:rPr>
      </w:pPr>
      <w:r>
        <w:rPr>
          <w:rFonts w:ascii="宋体" w:hAnsi="宋体" w:hint="eastAsia"/>
        </w:rPr>
        <w:t>（1）发包人及其工作人员违反本合同第</w:t>
      </w:r>
      <w:r>
        <w:rPr>
          <w:rFonts w:hint="eastAsia"/>
        </w:rPr>
        <w:t>1</w:t>
      </w:r>
      <w:r>
        <w:rPr>
          <w:rFonts w:ascii="宋体" w:hAnsi="宋体" w:hint="eastAsia"/>
        </w:rPr>
        <w:t>、</w:t>
      </w:r>
      <w:r>
        <w:rPr>
          <w:rFonts w:hint="eastAsia"/>
        </w:rPr>
        <w:t>2</w:t>
      </w:r>
      <w:r>
        <w:rPr>
          <w:rFonts w:ascii="宋体" w:hAnsi="宋体" w:hint="eastAsia"/>
        </w:rPr>
        <w:t>条，按管理权限，依据有关规定给予党纪、政纪或组织处理；涉嫌犯罪的，移交司法机关追究刑事责任；给承包人单位造成经济损失的，应予以赔偿。</w:t>
      </w:r>
    </w:p>
    <w:p w:rsidR="00637FF1" w:rsidRDefault="00BD61F7">
      <w:pPr>
        <w:spacing w:line="440" w:lineRule="exact"/>
        <w:ind w:firstLineChars="200" w:firstLine="420"/>
        <w:rPr>
          <w:rFonts w:ascii="宋体" w:hAnsi="宋体"/>
        </w:rPr>
      </w:pPr>
      <w:r>
        <w:rPr>
          <w:rFonts w:ascii="宋体" w:hAnsi="宋体" w:hint="eastAsia"/>
        </w:rPr>
        <w:t>（2）承包人及其工作人员违反本合同第</w:t>
      </w:r>
      <w:r>
        <w:rPr>
          <w:rFonts w:hint="eastAsia"/>
        </w:rPr>
        <w:t>1</w:t>
      </w:r>
      <w:r>
        <w:rPr>
          <w:rFonts w:ascii="宋体" w:hAnsi="宋体" w:hint="eastAsia"/>
        </w:rPr>
        <w:t>、</w:t>
      </w:r>
      <w:r>
        <w:rPr>
          <w:rFonts w:hint="eastAsia"/>
        </w:rPr>
        <w:t>3</w:t>
      </w:r>
      <w:r>
        <w:rPr>
          <w:rFonts w:ascii="宋体" w:hAnsi="宋体" w:hint="eastAsia"/>
        </w:rPr>
        <w:t>条，按管理权限，依据有关规定给予党纪、政纪组织处理；给发包人单位造成经济损失的，应予以赔偿；情节严重的，发包人建议交通工程建设主管部门给予承包人纳入不良行为并一至三年内不得进入其主管的交通工程建设市场的处罚。</w:t>
      </w:r>
    </w:p>
    <w:p w:rsidR="00637FF1" w:rsidRDefault="00BD61F7">
      <w:pPr>
        <w:spacing w:line="440" w:lineRule="exact"/>
        <w:ind w:firstLineChars="200" w:firstLine="420"/>
        <w:rPr>
          <w:rFonts w:ascii="宋体" w:hAnsi="宋体"/>
        </w:rPr>
      </w:pPr>
      <w:r>
        <w:rPr>
          <w:rFonts w:ascii="宋体" w:hAnsi="宋体" w:hint="eastAsia"/>
        </w:rPr>
        <w:t>5．双方约定：本合同由双方或双方上级单位的纪检监察机关负责监督执行。由发包人或发包人上级单位的纪检监察机关约请承包人或承包人上级单位纪检监察机关对本合同执行情况进行检查，</w:t>
      </w:r>
      <w:proofErr w:type="gramStart"/>
      <w:r>
        <w:rPr>
          <w:rFonts w:ascii="宋体" w:hAnsi="宋体" w:hint="eastAsia"/>
        </w:rPr>
        <w:t>作出</w:t>
      </w:r>
      <w:proofErr w:type="gramEnd"/>
      <w:r>
        <w:rPr>
          <w:rFonts w:ascii="宋体" w:hAnsi="宋体" w:hint="eastAsia"/>
        </w:rPr>
        <w:t>在本合同规定范围内的裁定意见。</w:t>
      </w:r>
    </w:p>
    <w:p w:rsidR="00637FF1" w:rsidRDefault="00BD61F7">
      <w:pPr>
        <w:spacing w:line="440" w:lineRule="exact"/>
        <w:ind w:firstLineChars="200" w:firstLine="420"/>
        <w:rPr>
          <w:rFonts w:ascii="宋体" w:hAnsi="宋体"/>
        </w:rPr>
      </w:pPr>
      <w:r>
        <w:rPr>
          <w:rFonts w:ascii="宋体" w:hAnsi="宋体" w:hint="eastAsia"/>
        </w:rPr>
        <w:t>6．本合同有效期为发包人和承包人签署之日起至该工程项目竣工验收后止。</w:t>
      </w:r>
    </w:p>
    <w:p w:rsidR="00637FF1" w:rsidRDefault="00BD61F7">
      <w:pPr>
        <w:spacing w:line="440" w:lineRule="exact"/>
        <w:ind w:firstLineChars="200" w:firstLine="420"/>
        <w:rPr>
          <w:rFonts w:ascii="宋体" w:hAnsi="宋体"/>
        </w:rPr>
      </w:pPr>
      <w:r>
        <w:rPr>
          <w:rFonts w:ascii="宋体" w:hAnsi="宋体" w:hint="eastAsia"/>
        </w:rPr>
        <w:t>7．本合同作为施工合同的附件，与工程施工合同具有同等的法律效力，经合同双方签署后立即生效。</w:t>
      </w:r>
    </w:p>
    <w:p w:rsidR="00637FF1" w:rsidRDefault="00BD61F7">
      <w:pPr>
        <w:spacing w:line="440" w:lineRule="exact"/>
        <w:ind w:firstLineChars="200" w:firstLine="420"/>
        <w:rPr>
          <w:rFonts w:ascii="宋体" w:hAnsi="宋体"/>
        </w:rPr>
      </w:pPr>
      <w:r>
        <w:rPr>
          <w:rFonts w:ascii="宋体" w:hAnsi="宋体" w:hint="eastAsia"/>
        </w:rPr>
        <w:t>8．本合同一式四份，由发包人和承包人各执一份，送交发包人和承包人的监督单位各一份。</w:t>
      </w:r>
    </w:p>
    <w:p w:rsidR="00637FF1" w:rsidRDefault="00BD61F7">
      <w:pPr>
        <w:spacing w:line="420" w:lineRule="exact"/>
        <w:rPr>
          <w:rFonts w:ascii="宋体" w:hAnsi="宋体"/>
        </w:rPr>
      </w:pPr>
      <w:r>
        <w:rPr>
          <w:rFonts w:ascii="宋体" w:hAnsi="宋体" w:hint="eastAsia"/>
        </w:rPr>
        <w:t xml:space="preserve">  发包人：（盖单位章）     承包人：（盖单位章）</w:t>
      </w:r>
    </w:p>
    <w:p w:rsidR="00637FF1" w:rsidRDefault="00BD61F7">
      <w:pPr>
        <w:spacing w:line="420" w:lineRule="exact"/>
        <w:rPr>
          <w:rFonts w:ascii="宋体" w:hAnsi="宋体"/>
        </w:rPr>
      </w:pPr>
      <w:r>
        <w:rPr>
          <w:rFonts w:ascii="宋体" w:hAnsi="宋体" w:hint="eastAsia"/>
        </w:rPr>
        <w:t xml:space="preserve"> 法定代表人或其委托代理人：（签字）     法定代表人或其委托代理人：（签字）</w:t>
      </w:r>
    </w:p>
    <w:p w:rsidR="00637FF1" w:rsidRDefault="00BD61F7">
      <w:pPr>
        <w:spacing w:line="420" w:lineRule="exact"/>
        <w:rPr>
          <w:rFonts w:ascii="宋体" w:hAnsi="宋体"/>
        </w:rPr>
      </w:pPr>
      <w:r>
        <w:rPr>
          <w:rFonts w:ascii="宋体" w:hAnsi="宋体" w:hint="eastAsia"/>
        </w:rPr>
        <w:t>年月日                    年月日</w:t>
      </w:r>
    </w:p>
    <w:p w:rsidR="00637FF1" w:rsidRDefault="00637FF1">
      <w:pPr>
        <w:spacing w:line="420" w:lineRule="exact"/>
        <w:ind w:firstLineChars="200" w:firstLine="640"/>
        <w:jc w:val="center"/>
        <w:rPr>
          <w:rFonts w:ascii="黑体" w:eastAsia="黑体" w:hAnsi="黑体"/>
          <w:sz w:val="32"/>
          <w:szCs w:val="32"/>
        </w:rPr>
      </w:pPr>
    </w:p>
    <w:p w:rsidR="00637FF1" w:rsidRDefault="00637FF1">
      <w:pPr>
        <w:pStyle w:val="a0"/>
      </w:pPr>
    </w:p>
    <w:p w:rsidR="00637FF1" w:rsidRDefault="00637FF1">
      <w:pPr>
        <w:pStyle w:val="a0"/>
      </w:pPr>
    </w:p>
    <w:p w:rsidR="00637FF1" w:rsidRDefault="00637FF1">
      <w:pPr>
        <w:pStyle w:val="a0"/>
      </w:pPr>
    </w:p>
    <w:p w:rsidR="00637FF1" w:rsidRDefault="00637FF1">
      <w:pPr>
        <w:pStyle w:val="a0"/>
      </w:pPr>
    </w:p>
    <w:p w:rsidR="00637FF1" w:rsidRDefault="00637FF1">
      <w:pPr>
        <w:pStyle w:val="a0"/>
      </w:pPr>
    </w:p>
    <w:p w:rsidR="00637FF1" w:rsidRDefault="00637FF1">
      <w:pPr>
        <w:pStyle w:val="a0"/>
      </w:pPr>
    </w:p>
    <w:p w:rsidR="00637FF1" w:rsidRDefault="00637FF1">
      <w:pPr>
        <w:pStyle w:val="a0"/>
        <w:ind w:firstLine="480"/>
      </w:pPr>
    </w:p>
    <w:p w:rsidR="00637FF1" w:rsidRDefault="00637FF1">
      <w:pPr>
        <w:spacing w:line="420" w:lineRule="exact"/>
        <w:rPr>
          <w:rFonts w:ascii="黑体" w:eastAsia="黑体" w:hAnsi="黑体"/>
          <w:sz w:val="32"/>
          <w:szCs w:val="32"/>
        </w:rPr>
      </w:pPr>
    </w:p>
    <w:p w:rsidR="00637FF1" w:rsidRDefault="00BD61F7">
      <w:pPr>
        <w:spacing w:line="420" w:lineRule="exact"/>
        <w:ind w:firstLineChars="200" w:firstLine="600"/>
        <w:jc w:val="center"/>
        <w:rPr>
          <w:rFonts w:ascii="黑体" w:eastAsia="黑体" w:hAnsi="黑体"/>
          <w:sz w:val="32"/>
          <w:szCs w:val="32"/>
        </w:rPr>
      </w:pPr>
      <w:r>
        <w:rPr>
          <w:rFonts w:ascii="宋体" w:hAnsi="宋体" w:hint="eastAsia"/>
          <w:sz w:val="30"/>
          <w:szCs w:val="30"/>
        </w:rPr>
        <w:t>第五部分、</w:t>
      </w:r>
      <w:r>
        <w:rPr>
          <w:rFonts w:ascii="黑体" w:eastAsia="黑体" w:hAnsi="黑体" w:hint="eastAsia"/>
          <w:sz w:val="32"/>
          <w:szCs w:val="32"/>
        </w:rPr>
        <w:t>安全生产合同</w:t>
      </w:r>
    </w:p>
    <w:p w:rsidR="00637FF1" w:rsidRDefault="00637FF1">
      <w:pPr>
        <w:spacing w:line="240" w:lineRule="exact"/>
        <w:ind w:firstLineChars="200" w:firstLine="480"/>
        <w:rPr>
          <w:rFonts w:ascii="黑体" w:eastAsia="黑体" w:hAnsi="黑体"/>
          <w:sz w:val="24"/>
          <w:szCs w:val="24"/>
        </w:rPr>
      </w:pPr>
    </w:p>
    <w:p w:rsidR="00637FF1" w:rsidRDefault="00BD61F7">
      <w:pPr>
        <w:spacing w:line="420" w:lineRule="exact"/>
        <w:ind w:firstLineChars="200" w:firstLine="420"/>
        <w:rPr>
          <w:rFonts w:ascii="宋体" w:hAnsi="宋体"/>
        </w:rPr>
      </w:pPr>
      <w:r>
        <w:rPr>
          <w:rFonts w:ascii="宋体" w:hAnsi="宋体" w:hint="eastAsia"/>
        </w:rPr>
        <w:t>为在 施工合同的实施过程中创造安全、高效的施工环境，切实搞好本项目的安全管理工作，本项目发包人（承包人名称，以下简称“承包人”）特此签订安全生产合同：</w:t>
      </w:r>
    </w:p>
    <w:p w:rsidR="00637FF1" w:rsidRDefault="00BD61F7">
      <w:pPr>
        <w:ind w:firstLineChars="200" w:firstLine="420"/>
        <w:rPr>
          <w:rFonts w:ascii="宋体" w:hAnsi="宋体"/>
        </w:rPr>
      </w:pPr>
      <w:r>
        <w:rPr>
          <w:rFonts w:ascii="宋体" w:hAnsi="宋体" w:hint="eastAsia"/>
        </w:rPr>
        <w:t>1．发包人职责</w:t>
      </w:r>
    </w:p>
    <w:p w:rsidR="00637FF1" w:rsidRDefault="00BD61F7">
      <w:pPr>
        <w:spacing w:line="420" w:lineRule="exact"/>
        <w:ind w:firstLineChars="200" w:firstLine="420"/>
        <w:rPr>
          <w:rFonts w:ascii="宋体" w:hAnsi="宋体"/>
        </w:rPr>
      </w:pPr>
      <w:r>
        <w:rPr>
          <w:rFonts w:ascii="宋体" w:hAnsi="宋体" w:hint="eastAsia"/>
        </w:rPr>
        <w:t>（1）严格遵守国家有关安全生产的法律法规，认真执行工程承包合同中的有关安全要求。</w:t>
      </w:r>
    </w:p>
    <w:p w:rsidR="00637FF1" w:rsidRDefault="00BD61F7">
      <w:pPr>
        <w:spacing w:line="420" w:lineRule="exact"/>
        <w:ind w:firstLineChars="200" w:firstLine="420"/>
        <w:rPr>
          <w:rFonts w:ascii="宋体" w:hAnsi="宋体"/>
        </w:rPr>
      </w:pPr>
      <w:r>
        <w:rPr>
          <w:rFonts w:ascii="宋体" w:hAnsi="宋体" w:hint="eastAsia"/>
        </w:rPr>
        <w:t>（2）按照“安全第一、预防为主、综合治理”和坚持“管生产必须管安全”的原则进行安全生产管理，做到生产与安全工作同时计划、布置、检查、总结和评比。</w:t>
      </w:r>
    </w:p>
    <w:p w:rsidR="00637FF1" w:rsidRDefault="00BD61F7">
      <w:pPr>
        <w:spacing w:line="420" w:lineRule="exact"/>
        <w:ind w:firstLineChars="200" w:firstLine="420"/>
        <w:rPr>
          <w:rFonts w:ascii="宋体" w:hAnsi="宋体"/>
        </w:rPr>
      </w:pPr>
      <w:r>
        <w:rPr>
          <w:rFonts w:ascii="宋体" w:hAnsi="宋体" w:hint="eastAsia"/>
        </w:rPr>
        <w:t>（3）重要的安全设施必须坚持与主体工程“三同时”的原则，即：同时设计、审批，同时施工，同时验收，投入使用。</w:t>
      </w:r>
    </w:p>
    <w:p w:rsidR="00637FF1" w:rsidRDefault="00BD61F7">
      <w:pPr>
        <w:spacing w:line="420" w:lineRule="exact"/>
        <w:ind w:firstLineChars="200" w:firstLine="420"/>
        <w:rPr>
          <w:rFonts w:ascii="宋体" w:hAnsi="宋体"/>
        </w:rPr>
      </w:pPr>
      <w:r>
        <w:rPr>
          <w:rFonts w:ascii="宋体" w:hAnsi="宋体" w:hint="eastAsia"/>
        </w:rPr>
        <w:t>（4）定期召开安全生产调度会，及时传达中央及地方有关安全生产的精神。</w:t>
      </w:r>
    </w:p>
    <w:p w:rsidR="00637FF1" w:rsidRDefault="00BD61F7">
      <w:pPr>
        <w:spacing w:line="420" w:lineRule="exact"/>
        <w:ind w:firstLineChars="200" w:firstLine="420"/>
        <w:rPr>
          <w:rFonts w:ascii="宋体" w:hAnsi="宋体"/>
        </w:rPr>
      </w:pPr>
      <w:r>
        <w:rPr>
          <w:rFonts w:ascii="宋体" w:hAnsi="宋体" w:hint="eastAsia"/>
        </w:rPr>
        <w:t>（5）组织对承包人施工现场安全生产检查，监督承包人及时处理发现的各项安全隐患。</w:t>
      </w:r>
    </w:p>
    <w:p w:rsidR="00637FF1" w:rsidRDefault="00BD61F7">
      <w:pPr>
        <w:ind w:firstLineChars="200" w:firstLine="420"/>
        <w:rPr>
          <w:rFonts w:ascii="宋体" w:hAnsi="宋体"/>
        </w:rPr>
      </w:pPr>
      <w:r>
        <w:rPr>
          <w:rFonts w:ascii="宋体" w:hAnsi="宋体" w:hint="eastAsia"/>
        </w:rPr>
        <w:t>2．承包人的职责</w:t>
      </w:r>
    </w:p>
    <w:p w:rsidR="00637FF1" w:rsidRDefault="00BD61F7">
      <w:pPr>
        <w:spacing w:line="420" w:lineRule="exact"/>
        <w:ind w:firstLineChars="200" w:firstLine="420"/>
        <w:rPr>
          <w:rFonts w:ascii="宋体" w:hAnsi="宋体"/>
        </w:rPr>
      </w:pPr>
      <w:r>
        <w:rPr>
          <w:rFonts w:ascii="宋体" w:hAnsi="宋体" w:hint="eastAsia"/>
        </w:rPr>
        <w:t>（1）严格遵守《中华人民共和国安全生产法》、《建设工程安全生产管理条例》等国家有关安全生产的法律法规、安全规范等有关安全生产的规定。认真执行工程承包合同中的有关安全要求。</w:t>
      </w:r>
    </w:p>
    <w:p w:rsidR="00637FF1" w:rsidRDefault="00BD61F7">
      <w:pPr>
        <w:spacing w:line="420" w:lineRule="exact"/>
        <w:ind w:firstLineChars="200" w:firstLine="420"/>
        <w:rPr>
          <w:rFonts w:ascii="宋体" w:hAnsi="宋体"/>
        </w:rPr>
      </w:pPr>
      <w:r>
        <w:rPr>
          <w:rFonts w:ascii="宋体" w:hAnsi="宋体" w:hint="eastAsia"/>
        </w:rPr>
        <w:t>（2）坚持“安全第一、预防为主、综合治理”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rsidR="00637FF1" w:rsidRDefault="00BD61F7">
      <w:pPr>
        <w:spacing w:line="420" w:lineRule="exact"/>
        <w:ind w:firstLineChars="200" w:firstLine="420"/>
        <w:rPr>
          <w:rFonts w:ascii="宋体" w:hAnsi="宋体"/>
        </w:rPr>
      </w:pPr>
      <w:r>
        <w:rPr>
          <w:rFonts w:ascii="宋体" w:hAnsi="宋体" w:hint="eastAsia"/>
        </w:rPr>
        <w:t>（3）建立健全安全生产责任制。从派往项目实施的项目经理到生产工人（包括临时雇请的民工）的安全生产管理系统必须做到纵向到底，一环不漏；各职能部门、人员的安全生产责任</w:t>
      </w:r>
      <w:proofErr w:type="gramStart"/>
      <w:r>
        <w:rPr>
          <w:rFonts w:ascii="宋体" w:hAnsi="宋体" w:hint="eastAsia"/>
        </w:rPr>
        <w:t>制做</w:t>
      </w:r>
      <w:proofErr w:type="gramEnd"/>
      <w:r>
        <w:rPr>
          <w:rFonts w:ascii="宋体" w:hAnsi="宋体" w:hint="eastAsia"/>
        </w:rPr>
        <w:t>到横向到边，人人有责。项目经理是安全生产的第一责任人。现场设置的安全机构，应按相关安全生产文件要求规定的最低数量和资质条件配置专职安全生产管理人员，专职负责所有员工的安全和治安保卫工作及预防事故的发生。安全机构人员有权按有关规定发布指令，并采取保护性措施防止事故发生。</w:t>
      </w:r>
    </w:p>
    <w:p w:rsidR="00637FF1" w:rsidRDefault="00BD61F7">
      <w:pPr>
        <w:spacing w:line="420" w:lineRule="exact"/>
        <w:ind w:firstLineChars="200" w:firstLine="420"/>
        <w:rPr>
          <w:rFonts w:ascii="宋体" w:hAnsi="宋体"/>
        </w:rPr>
      </w:pPr>
      <w:r>
        <w:rPr>
          <w:rFonts w:ascii="宋体" w:hAnsi="宋体" w:hint="eastAsia"/>
        </w:rPr>
        <w:t>（4）承包人在任何时候都应采取各种合理的预防措施，防止其员工发生任何违法、违禁、暴力或妨碍治安的行为。</w:t>
      </w:r>
    </w:p>
    <w:p w:rsidR="00637FF1" w:rsidRDefault="00BD61F7">
      <w:pPr>
        <w:spacing w:line="420" w:lineRule="exact"/>
        <w:ind w:firstLineChars="200" w:firstLine="420"/>
        <w:rPr>
          <w:rFonts w:ascii="宋体" w:hAnsi="宋体"/>
        </w:rPr>
      </w:pPr>
      <w:r>
        <w:rPr>
          <w:rFonts w:ascii="宋体" w:hAnsi="宋体" w:hint="eastAsia"/>
        </w:rPr>
        <w:t>（5）承包人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驾驶、爆破、潜水、瓦斯检验等特殊工种的人员，经过专业培训，获得《安全操作合格证》后，方准持证上岗。施工现场如出现特种作业无证操作现象时，项目经理必须承担管理责任。</w:t>
      </w:r>
    </w:p>
    <w:p w:rsidR="00637FF1" w:rsidRDefault="00BD61F7">
      <w:pPr>
        <w:spacing w:line="420" w:lineRule="exact"/>
        <w:ind w:firstLineChars="200" w:firstLine="420"/>
        <w:rPr>
          <w:rFonts w:ascii="宋体" w:hAnsi="宋体"/>
        </w:rPr>
      </w:pPr>
      <w:r>
        <w:rPr>
          <w:rFonts w:ascii="宋体" w:hAnsi="宋体" w:hint="eastAsia"/>
        </w:rPr>
        <w:t>（6）对于易燃易爆的材料除应专门妥善保管之外，还应配备有足够的消防设施，所有施工人员都应熟悉消防设备的性能和使用方法；承包人不得将任何种类的爆炸物给予、易货或以其他方式转让给任何人，或允许、容忍上述同样行为。</w:t>
      </w:r>
    </w:p>
    <w:p w:rsidR="00637FF1" w:rsidRDefault="00BD61F7">
      <w:pPr>
        <w:spacing w:line="420" w:lineRule="exact"/>
        <w:ind w:firstLineChars="200" w:firstLine="420"/>
        <w:rPr>
          <w:rFonts w:ascii="宋体" w:hAnsi="宋体"/>
        </w:rPr>
      </w:pPr>
      <w:r>
        <w:rPr>
          <w:rFonts w:ascii="宋体" w:hAnsi="宋体" w:hint="eastAsia"/>
        </w:rPr>
        <w:t>（7）操作人员上岗，必须按规定穿戴防护用品。施工负责人和安全检查员应随时检查劳动防护用</w:t>
      </w:r>
      <w:r>
        <w:rPr>
          <w:rFonts w:ascii="宋体" w:hAnsi="宋体" w:hint="eastAsia"/>
        </w:rPr>
        <w:lastRenderedPageBreak/>
        <w:t>品的穿戴情况，不按规定穿戴防护用品的人员不得上岗。</w:t>
      </w:r>
    </w:p>
    <w:p w:rsidR="00637FF1" w:rsidRDefault="00BD61F7">
      <w:pPr>
        <w:spacing w:line="420" w:lineRule="exact"/>
        <w:ind w:firstLineChars="200" w:firstLine="420"/>
        <w:rPr>
          <w:rFonts w:ascii="宋体" w:hAnsi="宋体"/>
        </w:rPr>
      </w:pPr>
      <w:r>
        <w:rPr>
          <w:rFonts w:ascii="宋体" w:hAnsi="宋体" w:hint="eastAsia"/>
        </w:rPr>
        <w:t>（8）所有施工机具设备和高空作业的设备均应定期检查，并有安全员的签字记录，保证其经常处于完好状态；不合格的机具、设备和劳动保护用品严禁使用。</w:t>
      </w:r>
    </w:p>
    <w:p w:rsidR="00637FF1" w:rsidRDefault="00BD61F7">
      <w:pPr>
        <w:spacing w:line="420" w:lineRule="exact"/>
        <w:ind w:firstLineChars="200" w:firstLine="420"/>
        <w:rPr>
          <w:rFonts w:ascii="宋体" w:hAnsi="宋体"/>
        </w:rPr>
      </w:pPr>
      <w:r>
        <w:rPr>
          <w:rFonts w:ascii="宋体" w:hAnsi="宋体" w:hint="eastAsia"/>
        </w:rPr>
        <w:t>（9）所有施工中采用新技术、新工艺、新设备、新材料时，必须制定相应的安全技术措施，施工现场必须具有相关的安全标志牌。</w:t>
      </w:r>
    </w:p>
    <w:p w:rsidR="00637FF1" w:rsidRDefault="00BD61F7">
      <w:pPr>
        <w:spacing w:line="420" w:lineRule="exact"/>
        <w:ind w:firstLineChars="200" w:firstLine="420"/>
        <w:rPr>
          <w:rFonts w:ascii="宋体" w:hAnsi="宋体"/>
        </w:rPr>
      </w:pPr>
      <w:r>
        <w:rPr>
          <w:rFonts w:ascii="宋体" w:hAnsi="宋体" w:hint="eastAsia"/>
        </w:rPr>
        <w:t>（10）承包人必须按照本工程项目特点，组织制定本工程实施中的生产安全事故应急救援预案；如果发生安全事故，应按照《国务院关于特大安全事故行政责任追究的规定》以及其它有关规定，及时上报有关部门，并坚持“四不放过”的原则，严肃处理相关责任人。</w:t>
      </w:r>
    </w:p>
    <w:p w:rsidR="00637FF1" w:rsidRDefault="00BD61F7">
      <w:pPr>
        <w:spacing w:line="420" w:lineRule="exact"/>
        <w:ind w:firstLineChars="200" w:firstLine="420"/>
        <w:rPr>
          <w:rFonts w:ascii="宋体" w:hAnsi="宋体"/>
        </w:rPr>
      </w:pPr>
      <w:r>
        <w:rPr>
          <w:rFonts w:ascii="宋体" w:hAnsi="宋体" w:hint="eastAsia"/>
        </w:rPr>
        <w:t>（11）安全生产费用按照平阳</w:t>
      </w:r>
      <w:proofErr w:type="gramStart"/>
      <w:r>
        <w:rPr>
          <w:rFonts w:ascii="宋体" w:hAnsi="宋体" w:hint="eastAsia"/>
        </w:rPr>
        <w:t>县相关</w:t>
      </w:r>
      <w:proofErr w:type="gramEnd"/>
      <w:r>
        <w:rPr>
          <w:rFonts w:ascii="宋体" w:hAnsi="宋体" w:hint="eastAsia"/>
        </w:rPr>
        <w:t>规定使用和管理。</w:t>
      </w:r>
    </w:p>
    <w:p w:rsidR="00637FF1" w:rsidRDefault="00BD61F7">
      <w:pPr>
        <w:ind w:firstLineChars="200" w:firstLine="420"/>
        <w:rPr>
          <w:rFonts w:ascii="宋体" w:hAnsi="宋体"/>
        </w:rPr>
      </w:pPr>
      <w:r>
        <w:rPr>
          <w:rFonts w:ascii="宋体" w:hAnsi="宋体" w:hint="eastAsia"/>
        </w:rPr>
        <w:t>3．违约责任</w:t>
      </w:r>
    </w:p>
    <w:p w:rsidR="00637FF1" w:rsidRDefault="00BD61F7">
      <w:pPr>
        <w:spacing w:line="420" w:lineRule="exact"/>
        <w:ind w:firstLineChars="200" w:firstLine="420"/>
        <w:rPr>
          <w:rFonts w:ascii="宋体" w:hAnsi="宋体"/>
        </w:rPr>
      </w:pPr>
      <w:r>
        <w:rPr>
          <w:rFonts w:ascii="宋体" w:hAnsi="宋体" w:hint="eastAsia"/>
        </w:rPr>
        <w:t>如因发包人或承包人违约造成安全事故，将依法追究责任。</w:t>
      </w:r>
    </w:p>
    <w:p w:rsidR="00637FF1" w:rsidRDefault="00BD61F7">
      <w:pPr>
        <w:spacing w:line="420" w:lineRule="exact"/>
        <w:ind w:firstLineChars="200" w:firstLine="420"/>
        <w:rPr>
          <w:rFonts w:ascii="宋体" w:hAnsi="宋体"/>
        </w:rPr>
      </w:pPr>
      <w:r>
        <w:rPr>
          <w:rFonts w:ascii="宋体" w:hAnsi="宋体" w:hint="eastAsia"/>
        </w:rPr>
        <w:t>4．本合同由双方法定代表人或其授权的代理人签署并加盖单位章后生效，全部工程竣工验收后失效。</w:t>
      </w:r>
    </w:p>
    <w:p w:rsidR="00637FF1" w:rsidRDefault="00BD61F7">
      <w:pPr>
        <w:spacing w:line="420" w:lineRule="exact"/>
        <w:ind w:firstLineChars="200" w:firstLine="420"/>
        <w:rPr>
          <w:rFonts w:ascii="宋体" w:hAnsi="宋体"/>
        </w:rPr>
      </w:pPr>
      <w:r>
        <w:rPr>
          <w:rFonts w:ascii="宋体" w:hAnsi="宋体" w:hint="eastAsia"/>
        </w:rPr>
        <w:t>5．本合同正本二份、副本</w:t>
      </w:r>
      <w:r>
        <w:rPr>
          <w:rFonts w:ascii="宋体" w:hAnsi="宋体" w:hint="eastAsia"/>
          <w:u w:val="single"/>
        </w:rPr>
        <w:t xml:space="preserve"> 8  </w:t>
      </w:r>
      <w:r>
        <w:rPr>
          <w:rFonts w:ascii="宋体" w:hAnsi="宋体" w:hint="eastAsia"/>
        </w:rPr>
        <w:t xml:space="preserve">份，合同双方各执正本一份，副本 </w:t>
      </w:r>
      <w:r>
        <w:rPr>
          <w:rFonts w:ascii="宋体" w:hAnsi="宋体" w:hint="eastAsia"/>
          <w:u w:val="single"/>
        </w:rPr>
        <w:t xml:space="preserve">  4 </w:t>
      </w:r>
      <w:r>
        <w:rPr>
          <w:rFonts w:ascii="宋体" w:hAnsi="宋体" w:hint="eastAsia"/>
        </w:rPr>
        <w:t>份，当正本与副本的内容不一致时，以正本为准。</w:t>
      </w:r>
    </w:p>
    <w:p w:rsidR="00637FF1" w:rsidRDefault="00637FF1">
      <w:pPr>
        <w:spacing w:line="420" w:lineRule="exact"/>
        <w:ind w:firstLineChars="200" w:firstLine="420"/>
        <w:rPr>
          <w:rFonts w:ascii="宋体" w:hAnsi="宋体"/>
        </w:rPr>
      </w:pPr>
    </w:p>
    <w:p w:rsidR="00637FF1" w:rsidRDefault="00637FF1">
      <w:pPr>
        <w:spacing w:line="420" w:lineRule="exact"/>
        <w:ind w:firstLineChars="200" w:firstLine="420"/>
        <w:rPr>
          <w:rFonts w:ascii="宋体" w:hAnsi="宋体"/>
        </w:rPr>
      </w:pPr>
    </w:p>
    <w:p w:rsidR="00637FF1" w:rsidRDefault="00637FF1">
      <w:pPr>
        <w:spacing w:line="420" w:lineRule="exact"/>
        <w:ind w:firstLineChars="200" w:firstLine="420"/>
        <w:rPr>
          <w:rFonts w:ascii="宋体" w:hAnsi="宋体"/>
        </w:rPr>
      </w:pPr>
    </w:p>
    <w:p w:rsidR="00637FF1" w:rsidRDefault="00BD61F7">
      <w:pPr>
        <w:spacing w:line="420" w:lineRule="exact"/>
        <w:rPr>
          <w:rFonts w:ascii="宋体" w:hAnsi="宋体"/>
        </w:rPr>
      </w:pPr>
      <w:r>
        <w:rPr>
          <w:rFonts w:ascii="宋体" w:hAnsi="宋体" w:hint="eastAsia"/>
        </w:rPr>
        <w:t>发包人：（盖单位章）     承包人：（盖单位章）</w:t>
      </w:r>
    </w:p>
    <w:p w:rsidR="00637FF1" w:rsidRDefault="00BD61F7">
      <w:pPr>
        <w:spacing w:line="420" w:lineRule="exact"/>
        <w:rPr>
          <w:rFonts w:ascii="宋体" w:hAnsi="宋体"/>
        </w:rPr>
      </w:pPr>
      <w:r>
        <w:rPr>
          <w:rFonts w:ascii="宋体" w:hAnsi="宋体" w:hint="eastAsia"/>
        </w:rPr>
        <w:t xml:space="preserve"> 法定代表人或其委托代理人：（签字）     法定代表人或其委托代理人：（签字）</w:t>
      </w:r>
    </w:p>
    <w:p w:rsidR="00637FF1" w:rsidRDefault="00BD61F7">
      <w:pPr>
        <w:spacing w:line="420" w:lineRule="exact"/>
        <w:rPr>
          <w:rFonts w:ascii="黑体" w:eastAsia="黑体" w:hAnsi="黑体"/>
          <w:kern w:val="0"/>
          <w:sz w:val="32"/>
          <w:szCs w:val="32"/>
        </w:rPr>
      </w:pPr>
      <w:r>
        <w:rPr>
          <w:rFonts w:ascii="宋体" w:hAnsi="宋体" w:hint="eastAsia"/>
        </w:rPr>
        <w:t>年月日                    年月日</w:t>
      </w:r>
    </w:p>
    <w:p w:rsidR="00637FF1" w:rsidRDefault="00637FF1">
      <w:pPr>
        <w:pStyle w:val="Default"/>
        <w:jc w:val="center"/>
        <w:rPr>
          <w:rFonts w:ascii="黑体" w:eastAsia="黑体" w:cs="黑体"/>
          <w:color w:val="auto"/>
          <w:sz w:val="32"/>
          <w:szCs w:val="32"/>
        </w:rPr>
      </w:pPr>
    </w:p>
    <w:p w:rsidR="00637FF1" w:rsidRDefault="00637FF1">
      <w:pPr>
        <w:pStyle w:val="Default"/>
        <w:jc w:val="center"/>
        <w:rPr>
          <w:rFonts w:ascii="黑体" w:eastAsia="黑体" w:cs="黑体"/>
          <w:color w:val="auto"/>
          <w:sz w:val="32"/>
          <w:szCs w:val="32"/>
        </w:rPr>
      </w:pPr>
    </w:p>
    <w:p w:rsidR="00637FF1" w:rsidRDefault="00637FF1">
      <w:pPr>
        <w:pStyle w:val="Default"/>
        <w:jc w:val="center"/>
        <w:rPr>
          <w:rFonts w:ascii="黑体" w:eastAsia="黑体" w:cs="黑体"/>
          <w:color w:val="auto"/>
          <w:sz w:val="32"/>
          <w:szCs w:val="32"/>
        </w:rPr>
      </w:pPr>
    </w:p>
    <w:p w:rsidR="00637FF1" w:rsidRDefault="00BD61F7">
      <w:pPr>
        <w:pStyle w:val="Default"/>
        <w:ind w:firstLine="640"/>
        <w:jc w:val="center"/>
        <w:rPr>
          <w:rFonts w:ascii="黑体" w:eastAsia="黑体" w:cs="黑体"/>
          <w:sz w:val="32"/>
          <w:szCs w:val="32"/>
        </w:rPr>
      </w:pPr>
      <w:r>
        <w:rPr>
          <w:rFonts w:ascii="黑体" w:eastAsia="黑体" w:cs="黑体"/>
          <w:color w:val="auto"/>
          <w:sz w:val="32"/>
          <w:szCs w:val="32"/>
        </w:rPr>
        <w:br w:type="page"/>
      </w:r>
    </w:p>
    <w:p w:rsidR="00637FF1" w:rsidRDefault="00BD61F7">
      <w:pPr>
        <w:pStyle w:val="Default"/>
        <w:jc w:val="center"/>
        <w:rPr>
          <w:rFonts w:ascii="黑体" w:eastAsia="黑体" w:cs="黑体"/>
          <w:b/>
          <w:color w:val="auto"/>
          <w:sz w:val="32"/>
          <w:szCs w:val="32"/>
        </w:rPr>
      </w:pPr>
      <w:r>
        <w:rPr>
          <w:rFonts w:ascii="黑体" w:eastAsia="黑体" w:cs="黑体" w:hint="eastAsia"/>
          <w:color w:val="auto"/>
          <w:sz w:val="32"/>
          <w:szCs w:val="32"/>
        </w:rPr>
        <w:lastRenderedPageBreak/>
        <w:t>第五章</w:t>
      </w:r>
      <w:r>
        <w:rPr>
          <w:rFonts w:ascii="黑体" w:eastAsia="黑体" w:cs="黑体" w:hint="eastAsia"/>
          <w:b/>
          <w:color w:val="auto"/>
          <w:sz w:val="32"/>
          <w:szCs w:val="32"/>
        </w:rPr>
        <w:t>报价说明</w:t>
      </w:r>
    </w:p>
    <w:p w:rsidR="00637FF1" w:rsidRDefault="00637FF1">
      <w:pPr>
        <w:pStyle w:val="Default"/>
      </w:pPr>
    </w:p>
    <w:p w:rsidR="00637FF1" w:rsidRDefault="00BD61F7">
      <w:pPr>
        <w:autoSpaceDE w:val="0"/>
        <w:autoSpaceDN w:val="0"/>
        <w:adjustRightInd w:val="0"/>
        <w:spacing w:line="500" w:lineRule="exact"/>
        <w:ind w:firstLineChars="200" w:firstLine="420"/>
        <w:jc w:val="left"/>
        <w:rPr>
          <w:rFonts w:ascii="宋体" w:hAnsi="宋体" w:cs="宋体"/>
          <w:color w:val="000000"/>
        </w:rPr>
      </w:pPr>
      <w:r>
        <w:rPr>
          <w:rFonts w:ascii="宋体" w:hAnsi="宋体" w:cs="宋体"/>
          <w:kern w:val="0"/>
          <w:lang w:val="zh-CN"/>
        </w:rPr>
        <w:t>1</w:t>
      </w:r>
      <w:r>
        <w:rPr>
          <w:rFonts w:ascii="宋体" w:hAnsi="宋体" w:cs="宋体" w:hint="eastAsia"/>
          <w:kern w:val="0"/>
          <w:lang w:val="zh-CN"/>
        </w:rPr>
        <w:t>.</w:t>
      </w:r>
      <w:r>
        <w:rPr>
          <w:rFonts w:ascii="宋体" w:hAnsi="宋体" w:cs="宋体" w:hint="eastAsia"/>
          <w:color w:val="000000"/>
        </w:rPr>
        <w:t>本项目分为设计费和工程费用两个部分进行报价，设计费和工程费计价方法如下：</w:t>
      </w:r>
    </w:p>
    <w:p w:rsidR="00637FF1" w:rsidRDefault="00BD61F7">
      <w:pPr>
        <w:autoSpaceDE w:val="0"/>
        <w:autoSpaceDN w:val="0"/>
        <w:adjustRightInd w:val="0"/>
        <w:spacing w:line="500" w:lineRule="exact"/>
        <w:ind w:firstLineChars="200" w:firstLine="420"/>
        <w:jc w:val="left"/>
        <w:rPr>
          <w:rFonts w:ascii="Arial" w:hAnsi="Arial" w:cs="Arial"/>
          <w:kern w:val="0"/>
          <w:lang w:val="zh-CN"/>
        </w:rPr>
      </w:pPr>
      <w:r>
        <w:rPr>
          <w:rFonts w:ascii="Arial" w:hAnsi="Arial" w:cs="Arial" w:hint="eastAsia"/>
          <w:kern w:val="0"/>
          <w:lang w:val="zh-CN"/>
        </w:rPr>
        <w:t xml:space="preserve">1.1 </w:t>
      </w:r>
      <w:r>
        <w:rPr>
          <w:rFonts w:ascii="Arial" w:hAnsi="Arial" w:cs="Arial" w:hint="eastAsia"/>
          <w:kern w:val="0"/>
          <w:lang w:val="zh-CN"/>
        </w:rPr>
        <w:t>设计费：本项目设计费为固定报价，今后不再调整。设计费包括设计及相关调整费、初步设计审查费、图纸资料费、施工服务、利润、税金、保险费等全部费用。包含本工程的方案设计、初步设计、施工图设计。</w:t>
      </w:r>
    </w:p>
    <w:p w:rsidR="00637FF1" w:rsidRDefault="00BD61F7">
      <w:pPr>
        <w:autoSpaceDE w:val="0"/>
        <w:autoSpaceDN w:val="0"/>
        <w:adjustRightInd w:val="0"/>
        <w:spacing w:line="500" w:lineRule="exact"/>
        <w:ind w:firstLineChars="200" w:firstLine="420"/>
        <w:jc w:val="left"/>
        <w:rPr>
          <w:color w:val="000000" w:themeColor="text1"/>
        </w:rPr>
      </w:pPr>
      <w:r>
        <w:rPr>
          <w:rFonts w:ascii="Arial" w:hAnsi="Arial" w:cs="Arial" w:hint="eastAsia"/>
          <w:kern w:val="0"/>
          <w:lang w:val="zh-CN"/>
        </w:rPr>
        <w:t xml:space="preserve">1.2 </w:t>
      </w:r>
      <w:r>
        <w:rPr>
          <w:rFonts w:hint="eastAsia"/>
        </w:rPr>
        <w:t>工程费最终价格以第三</w:t>
      </w:r>
      <w:proofErr w:type="gramStart"/>
      <w:r>
        <w:rPr>
          <w:rFonts w:hint="eastAsia"/>
        </w:rPr>
        <w:t>方咨询</w:t>
      </w:r>
      <w:proofErr w:type="gramEnd"/>
      <w:r>
        <w:rPr>
          <w:rFonts w:hint="eastAsia"/>
        </w:rPr>
        <w:t>机构审定结果为准</w:t>
      </w:r>
      <w:r>
        <w:rPr>
          <w:rFonts w:hint="eastAsia"/>
        </w:rPr>
        <w:t xml:space="preserve">, </w:t>
      </w:r>
      <w:r>
        <w:rPr>
          <w:rFonts w:hint="eastAsia"/>
        </w:rPr>
        <w:t>投标单位的工程费报价作为签订合同时暂定的工程费</w:t>
      </w:r>
      <w:r>
        <w:rPr>
          <w:rFonts w:hint="eastAsia"/>
          <w:color w:val="000000" w:themeColor="text1"/>
        </w:rPr>
        <w:t>，</w:t>
      </w:r>
      <w:proofErr w:type="gramStart"/>
      <w:r>
        <w:rPr>
          <w:rFonts w:hint="eastAsia"/>
          <w:color w:val="000000" w:themeColor="text1"/>
        </w:rPr>
        <w:t>最终工程</w:t>
      </w:r>
      <w:proofErr w:type="gramEnd"/>
      <w:r>
        <w:rPr>
          <w:rFonts w:hint="eastAsia"/>
          <w:color w:val="000000" w:themeColor="text1"/>
        </w:rPr>
        <w:t>费以招标人委托有资质的第三方造价咨询机构审核的预算价</w:t>
      </w:r>
      <w:r>
        <w:rPr>
          <w:rFonts w:hint="eastAsia"/>
          <w:color w:val="000000" w:themeColor="text1"/>
        </w:rPr>
        <w:t>*</w:t>
      </w:r>
      <w:r>
        <w:rPr>
          <w:rFonts w:hint="eastAsia"/>
          <w:color w:val="000000" w:themeColor="text1"/>
        </w:rPr>
        <w:t>中标结算率为准，中标结算率</w:t>
      </w:r>
      <w:r>
        <w:rPr>
          <w:rFonts w:hint="eastAsia"/>
          <w:color w:val="000000" w:themeColor="text1"/>
        </w:rPr>
        <w:t>=</w:t>
      </w:r>
      <w:r>
        <w:rPr>
          <w:rFonts w:hint="eastAsia"/>
          <w:color w:val="000000" w:themeColor="text1"/>
        </w:rPr>
        <w:t>工程费中标价</w:t>
      </w:r>
      <w:r>
        <w:rPr>
          <w:rFonts w:hint="eastAsia"/>
          <w:b/>
          <w:color w:val="000000" w:themeColor="text1"/>
        </w:rPr>
        <w:t>/545</w:t>
      </w:r>
      <w:r>
        <w:rPr>
          <w:rFonts w:hint="eastAsia"/>
          <w:b/>
          <w:color w:val="000000" w:themeColor="text1"/>
        </w:rPr>
        <w:t>万元</w:t>
      </w:r>
      <w:r>
        <w:rPr>
          <w:rFonts w:hint="eastAsia"/>
          <w:b/>
          <w:color w:val="000000" w:themeColor="text1"/>
        </w:rPr>
        <w:t>*100%</w:t>
      </w:r>
      <w:r>
        <w:rPr>
          <w:rFonts w:hint="eastAsia"/>
          <w:color w:val="000000" w:themeColor="text1"/>
        </w:rPr>
        <w:t>。</w:t>
      </w:r>
    </w:p>
    <w:p w:rsidR="00637FF1" w:rsidRDefault="00BD61F7">
      <w:pPr>
        <w:snapToGrid w:val="0"/>
        <w:spacing w:line="500" w:lineRule="exact"/>
        <w:ind w:firstLineChars="200" w:firstLine="420"/>
        <w:rPr>
          <w:color w:val="000000" w:themeColor="text1"/>
        </w:rPr>
      </w:pPr>
      <w:r>
        <w:rPr>
          <w:rFonts w:hint="eastAsia"/>
          <w:color w:val="000000" w:themeColor="text1"/>
        </w:rPr>
        <w:t>最终结算价不能超过合同价与中标价，投标人在方案设计时应充分考虑该合同价的限额因素，报价要符合设计的内容。人工、材料价格采用预算当期平阳信息价，无</w:t>
      </w:r>
      <w:proofErr w:type="gramStart"/>
      <w:r>
        <w:rPr>
          <w:rFonts w:hint="eastAsia"/>
          <w:color w:val="000000" w:themeColor="text1"/>
        </w:rPr>
        <w:t>信息价材料</w:t>
      </w:r>
      <w:proofErr w:type="gramEnd"/>
      <w:r>
        <w:rPr>
          <w:rFonts w:hint="eastAsia"/>
          <w:color w:val="000000" w:themeColor="text1"/>
        </w:rPr>
        <w:t>参考当地市场价，不实行动态调整。</w:t>
      </w:r>
    </w:p>
    <w:p w:rsidR="00637FF1" w:rsidRDefault="00BD61F7">
      <w:pPr>
        <w:autoSpaceDE w:val="0"/>
        <w:autoSpaceDN w:val="0"/>
        <w:adjustRightInd w:val="0"/>
        <w:spacing w:line="500" w:lineRule="exact"/>
        <w:ind w:firstLineChars="200" w:firstLine="420"/>
        <w:jc w:val="left"/>
        <w:rPr>
          <w:rFonts w:ascii="Arial" w:hAnsi="Arial" w:cs="Arial"/>
          <w:color w:val="000000" w:themeColor="text1"/>
          <w:kern w:val="0"/>
          <w:lang w:val="zh-CN"/>
        </w:rPr>
      </w:pPr>
      <w:r>
        <w:rPr>
          <w:rFonts w:ascii="Arial" w:hAnsi="Arial" w:cs="Arial" w:hint="eastAsia"/>
          <w:color w:val="000000" w:themeColor="text1"/>
          <w:kern w:val="0"/>
          <w:lang w:val="zh-CN"/>
        </w:rPr>
        <w:t>2</w:t>
      </w:r>
      <w:r>
        <w:rPr>
          <w:rFonts w:ascii="宋体" w:hAnsi="宋体" w:cs="宋体" w:hint="eastAsia"/>
          <w:color w:val="000000" w:themeColor="text1"/>
          <w:kern w:val="0"/>
          <w:lang w:val="zh-CN"/>
        </w:rPr>
        <w:t>.</w:t>
      </w:r>
      <w:r>
        <w:rPr>
          <w:rFonts w:ascii="Arial" w:hAnsi="Arial" w:cs="Arial" w:hint="eastAsia"/>
          <w:color w:val="000000" w:themeColor="text1"/>
          <w:kern w:val="0"/>
          <w:lang w:val="zh-CN"/>
        </w:rPr>
        <w:t>预算价编制依据如下：</w:t>
      </w:r>
    </w:p>
    <w:p w:rsidR="00637FF1" w:rsidRDefault="00BD61F7">
      <w:pPr>
        <w:autoSpaceDE w:val="0"/>
        <w:autoSpaceDN w:val="0"/>
        <w:adjustRightInd w:val="0"/>
        <w:spacing w:line="500" w:lineRule="exact"/>
        <w:ind w:firstLineChars="200" w:firstLine="420"/>
        <w:jc w:val="left"/>
        <w:rPr>
          <w:rFonts w:ascii="Arial" w:hAnsi="Arial" w:cs="Arial"/>
          <w:color w:val="000000" w:themeColor="text1"/>
          <w:kern w:val="0"/>
          <w:lang w:val="zh-CN"/>
        </w:rPr>
      </w:pPr>
      <w:r>
        <w:rPr>
          <w:rFonts w:ascii="Arial" w:hAnsi="Arial" w:cs="Arial" w:hint="eastAsia"/>
          <w:color w:val="000000" w:themeColor="text1"/>
          <w:kern w:val="0"/>
          <w:lang w:val="zh-CN"/>
        </w:rPr>
        <w:t>2.1</w:t>
      </w:r>
      <w:r>
        <w:rPr>
          <w:rFonts w:ascii="Arial" w:hAnsi="Arial" w:cs="Arial" w:hint="eastAsia"/>
          <w:color w:val="000000" w:themeColor="text1"/>
          <w:kern w:val="0"/>
          <w:lang w:val="zh-CN"/>
        </w:rPr>
        <w:t>《建设工程工程量清单计价规范</w:t>
      </w:r>
      <w:r>
        <w:rPr>
          <w:rFonts w:ascii="Arial" w:hAnsi="Arial" w:cs="Arial" w:hint="eastAsia"/>
          <w:color w:val="000000" w:themeColor="text1"/>
          <w:kern w:val="0"/>
          <w:lang w:val="zh-CN"/>
        </w:rPr>
        <w:t>GB50500-201</w:t>
      </w:r>
      <w:r>
        <w:rPr>
          <w:rFonts w:ascii="Arial" w:hAnsi="Arial" w:cs="Arial" w:hint="eastAsia"/>
          <w:color w:val="000000" w:themeColor="text1"/>
          <w:kern w:val="0"/>
        </w:rPr>
        <w:t>3</w:t>
      </w:r>
      <w:r>
        <w:rPr>
          <w:rFonts w:ascii="Arial" w:hAnsi="Arial" w:cs="Arial" w:hint="eastAsia"/>
          <w:color w:val="000000" w:themeColor="text1"/>
          <w:kern w:val="0"/>
          <w:lang w:val="zh-CN"/>
        </w:rPr>
        <w:t>》；</w:t>
      </w:r>
    </w:p>
    <w:p w:rsidR="00637FF1" w:rsidRDefault="00BD61F7">
      <w:pPr>
        <w:autoSpaceDE w:val="0"/>
        <w:autoSpaceDN w:val="0"/>
        <w:adjustRightInd w:val="0"/>
        <w:spacing w:line="500" w:lineRule="exact"/>
        <w:ind w:firstLineChars="200" w:firstLine="420"/>
        <w:jc w:val="left"/>
        <w:rPr>
          <w:rFonts w:ascii="Arial" w:hAnsi="Arial" w:cs="Arial"/>
          <w:color w:val="000000" w:themeColor="text1"/>
          <w:kern w:val="0"/>
          <w:lang w:val="zh-CN"/>
        </w:rPr>
      </w:pPr>
      <w:r>
        <w:rPr>
          <w:rFonts w:ascii="Arial" w:hAnsi="Arial" w:cs="Arial" w:hint="eastAsia"/>
          <w:color w:val="000000" w:themeColor="text1"/>
          <w:kern w:val="0"/>
          <w:lang w:val="zh-CN"/>
        </w:rPr>
        <w:t>2.2</w:t>
      </w:r>
      <w:r>
        <w:rPr>
          <w:rFonts w:ascii="Arial" w:hAnsi="Arial" w:cs="Arial" w:hint="eastAsia"/>
          <w:color w:val="000000" w:themeColor="text1"/>
          <w:kern w:val="0"/>
          <w:lang w:val="zh-CN"/>
        </w:rPr>
        <w:t>《浙江省建设工程施工取费定额（</w:t>
      </w:r>
      <w:r>
        <w:rPr>
          <w:rFonts w:ascii="Arial" w:hAnsi="Arial" w:cs="Arial" w:hint="eastAsia"/>
          <w:color w:val="000000" w:themeColor="text1"/>
          <w:kern w:val="0"/>
          <w:lang w:val="zh-CN"/>
        </w:rPr>
        <w:t>201</w:t>
      </w:r>
      <w:r>
        <w:rPr>
          <w:rFonts w:ascii="Arial" w:hAnsi="Arial" w:cs="Arial" w:hint="eastAsia"/>
          <w:color w:val="000000" w:themeColor="text1"/>
          <w:kern w:val="0"/>
        </w:rPr>
        <w:t>8</w:t>
      </w:r>
      <w:r>
        <w:rPr>
          <w:rFonts w:ascii="Arial" w:hAnsi="Arial" w:cs="Arial" w:hint="eastAsia"/>
          <w:color w:val="000000" w:themeColor="text1"/>
          <w:kern w:val="0"/>
          <w:lang w:val="zh-CN"/>
        </w:rPr>
        <w:t>版）》；</w:t>
      </w:r>
    </w:p>
    <w:p w:rsidR="00637FF1" w:rsidRDefault="00BD61F7">
      <w:pPr>
        <w:autoSpaceDE w:val="0"/>
        <w:autoSpaceDN w:val="0"/>
        <w:adjustRightInd w:val="0"/>
        <w:spacing w:line="500" w:lineRule="exact"/>
        <w:ind w:firstLineChars="200" w:firstLine="420"/>
        <w:jc w:val="left"/>
        <w:rPr>
          <w:rFonts w:ascii="Arial" w:hAnsi="Arial" w:cs="Arial"/>
          <w:color w:val="000000" w:themeColor="text1"/>
          <w:kern w:val="0"/>
          <w:lang w:val="zh-CN"/>
        </w:rPr>
      </w:pPr>
      <w:r>
        <w:rPr>
          <w:rFonts w:ascii="Arial" w:hAnsi="Arial" w:cs="Arial" w:hint="eastAsia"/>
          <w:color w:val="000000" w:themeColor="text1"/>
          <w:kern w:val="0"/>
          <w:lang w:val="zh-CN"/>
        </w:rPr>
        <w:t>2.3</w:t>
      </w:r>
      <w:r>
        <w:rPr>
          <w:rFonts w:ascii="Arial" w:hAnsi="Arial" w:cs="Arial" w:hint="eastAsia"/>
          <w:color w:val="000000" w:themeColor="text1"/>
          <w:kern w:val="0"/>
          <w:lang w:val="zh-CN"/>
        </w:rPr>
        <w:t>《浙江省建设工程工程量清单计价指引（</w:t>
      </w:r>
      <w:r>
        <w:rPr>
          <w:rFonts w:ascii="Arial" w:hAnsi="Arial" w:cs="Arial" w:hint="eastAsia"/>
          <w:color w:val="000000" w:themeColor="text1"/>
          <w:kern w:val="0"/>
          <w:lang w:val="zh-CN"/>
        </w:rPr>
        <w:t>201</w:t>
      </w:r>
      <w:r>
        <w:rPr>
          <w:rFonts w:ascii="Arial" w:hAnsi="Arial" w:cs="Arial" w:hint="eastAsia"/>
          <w:color w:val="000000" w:themeColor="text1"/>
          <w:kern w:val="0"/>
        </w:rPr>
        <w:t>8</w:t>
      </w:r>
      <w:r>
        <w:rPr>
          <w:rFonts w:ascii="Arial" w:hAnsi="Arial" w:cs="Arial" w:hint="eastAsia"/>
          <w:color w:val="000000" w:themeColor="text1"/>
          <w:kern w:val="0"/>
          <w:lang w:val="zh-CN"/>
        </w:rPr>
        <w:t>版）》；</w:t>
      </w:r>
    </w:p>
    <w:p w:rsidR="00637FF1" w:rsidRDefault="00BD61F7">
      <w:pPr>
        <w:autoSpaceDE w:val="0"/>
        <w:autoSpaceDN w:val="0"/>
        <w:adjustRightInd w:val="0"/>
        <w:spacing w:line="500" w:lineRule="exact"/>
        <w:ind w:firstLineChars="200" w:firstLine="420"/>
        <w:jc w:val="left"/>
        <w:rPr>
          <w:rFonts w:ascii="Arial" w:hAnsi="Arial" w:cs="Arial"/>
          <w:color w:val="000000" w:themeColor="text1"/>
          <w:kern w:val="0"/>
          <w:lang w:val="zh-CN"/>
        </w:rPr>
      </w:pPr>
      <w:r>
        <w:rPr>
          <w:rFonts w:ascii="Arial" w:hAnsi="Arial" w:cs="Arial" w:hint="eastAsia"/>
          <w:color w:val="000000" w:themeColor="text1"/>
          <w:kern w:val="0"/>
          <w:lang w:val="zh-CN"/>
        </w:rPr>
        <w:t>2.4</w:t>
      </w:r>
      <w:r>
        <w:rPr>
          <w:rFonts w:ascii="Arial" w:hAnsi="Arial" w:cs="Arial" w:hint="eastAsia"/>
          <w:color w:val="000000" w:themeColor="text1"/>
          <w:kern w:val="0"/>
          <w:lang w:val="zh-CN"/>
        </w:rPr>
        <w:t>《浙江省建筑工程预算定额（</w:t>
      </w:r>
      <w:r>
        <w:rPr>
          <w:rFonts w:ascii="Arial" w:hAnsi="Arial" w:cs="Arial" w:hint="eastAsia"/>
          <w:color w:val="000000" w:themeColor="text1"/>
          <w:kern w:val="0"/>
          <w:lang w:val="zh-CN"/>
        </w:rPr>
        <w:t>201</w:t>
      </w:r>
      <w:r>
        <w:rPr>
          <w:rFonts w:ascii="Arial" w:hAnsi="Arial" w:cs="Arial" w:hint="eastAsia"/>
          <w:color w:val="000000" w:themeColor="text1"/>
          <w:kern w:val="0"/>
        </w:rPr>
        <w:t>8</w:t>
      </w:r>
      <w:r>
        <w:rPr>
          <w:rFonts w:ascii="Arial" w:hAnsi="Arial" w:cs="Arial" w:hint="eastAsia"/>
          <w:color w:val="000000" w:themeColor="text1"/>
          <w:kern w:val="0"/>
          <w:lang w:val="zh-CN"/>
        </w:rPr>
        <w:t>版）》；</w:t>
      </w:r>
    </w:p>
    <w:p w:rsidR="00637FF1" w:rsidRDefault="00BD61F7">
      <w:pPr>
        <w:autoSpaceDE w:val="0"/>
        <w:autoSpaceDN w:val="0"/>
        <w:adjustRightInd w:val="0"/>
        <w:spacing w:line="500" w:lineRule="exact"/>
        <w:ind w:firstLineChars="200" w:firstLine="420"/>
        <w:jc w:val="left"/>
        <w:rPr>
          <w:rFonts w:ascii="Arial" w:hAnsi="Arial" w:cs="Arial"/>
          <w:color w:val="000000" w:themeColor="text1"/>
          <w:kern w:val="0"/>
          <w:lang w:val="zh-CN"/>
        </w:rPr>
      </w:pPr>
      <w:r>
        <w:rPr>
          <w:rFonts w:ascii="Arial" w:hAnsi="Arial" w:cs="Arial" w:hint="eastAsia"/>
          <w:color w:val="000000" w:themeColor="text1"/>
          <w:kern w:val="0"/>
          <w:lang w:val="zh-CN"/>
        </w:rPr>
        <w:t>2.5</w:t>
      </w:r>
      <w:r>
        <w:rPr>
          <w:rFonts w:ascii="Arial" w:hAnsi="Arial" w:cs="Arial" w:hint="eastAsia"/>
          <w:color w:val="000000" w:themeColor="text1"/>
          <w:kern w:val="0"/>
          <w:lang w:val="zh-CN"/>
        </w:rPr>
        <w:t>《浙江省安装工程预算定额（</w:t>
      </w:r>
      <w:r>
        <w:rPr>
          <w:rFonts w:ascii="Arial" w:hAnsi="Arial" w:cs="Arial" w:hint="eastAsia"/>
          <w:color w:val="000000" w:themeColor="text1"/>
          <w:kern w:val="0"/>
          <w:lang w:val="zh-CN"/>
        </w:rPr>
        <w:t>201</w:t>
      </w:r>
      <w:r>
        <w:rPr>
          <w:rFonts w:ascii="Arial" w:hAnsi="Arial" w:cs="Arial" w:hint="eastAsia"/>
          <w:color w:val="000000" w:themeColor="text1"/>
          <w:kern w:val="0"/>
        </w:rPr>
        <w:t>8</w:t>
      </w:r>
      <w:r>
        <w:rPr>
          <w:rFonts w:ascii="Arial" w:hAnsi="Arial" w:cs="Arial" w:hint="eastAsia"/>
          <w:color w:val="000000" w:themeColor="text1"/>
          <w:kern w:val="0"/>
          <w:lang w:val="zh-CN"/>
        </w:rPr>
        <w:t>版）》；</w:t>
      </w:r>
    </w:p>
    <w:p w:rsidR="00637FF1" w:rsidRDefault="00BD61F7">
      <w:pPr>
        <w:autoSpaceDE w:val="0"/>
        <w:autoSpaceDN w:val="0"/>
        <w:adjustRightInd w:val="0"/>
        <w:spacing w:line="500" w:lineRule="exact"/>
        <w:ind w:firstLineChars="200" w:firstLine="420"/>
        <w:jc w:val="left"/>
        <w:rPr>
          <w:rFonts w:ascii="Arial" w:hAnsi="Arial" w:cs="Arial"/>
          <w:color w:val="000000" w:themeColor="text1"/>
          <w:kern w:val="0"/>
          <w:lang w:val="zh-CN"/>
        </w:rPr>
      </w:pPr>
      <w:r>
        <w:rPr>
          <w:rFonts w:ascii="Arial" w:hAnsi="Arial" w:cs="Arial" w:hint="eastAsia"/>
          <w:color w:val="000000" w:themeColor="text1"/>
          <w:kern w:val="0"/>
          <w:lang w:val="zh-CN"/>
        </w:rPr>
        <w:t>2.6</w:t>
      </w:r>
      <w:r>
        <w:rPr>
          <w:rFonts w:ascii="Arial" w:hAnsi="Arial" w:cs="Arial" w:hint="eastAsia"/>
          <w:color w:val="000000" w:themeColor="text1"/>
          <w:kern w:val="0"/>
          <w:lang w:val="zh-CN"/>
        </w:rPr>
        <w:t>《浙江省建设工程计价规则（</w:t>
      </w:r>
      <w:r>
        <w:rPr>
          <w:rFonts w:ascii="Arial" w:hAnsi="Arial" w:cs="Arial" w:hint="eastAsia"/>
          <w:color w:val="000000" w:themeColor="text1"/>
          <w:kern w:val="0"/>
          <w:lang w:val="zh-CN"/>
        </w:rPr>
        <w:t>201</w:t>
      </w:r>
      <w:r>
        <w:rPr>
          <w:rFonts w:ascii="Arial" w:hAnsi="Arial" w:cs="Arial" w:hint="eastAsia"/>
          <w:color w:val="000000" w:themeColor="text1"/>
          <w:kern w:val="0"/>
        </w:rPr>
        <w:t>8</w:t>
      </w:r>
      <w:r>
        <w:rPr>
          <w:rFonts w:ascii="Arial" w:hAnsi="Arial" w:cs="Arial" w:hint="eastAsia"/>
          <w:color w:val="000000" w:themeColor="text1"/>
          <w:kern w:val="0"/>
          <w:lang w:val="zh-CN"/>
        </w:rPr>
        <w:t>版）》；</w:t>
      </w:r>
    </w:p>
    <w:p w:rsidR="00637FF1" w:rsidRDefault="00BD61F7">
      <w:pPr>
        <w:autoSpaceDE w:val="0"/>
        <w:autoSpaceDN w:val="0"/>
        <w:adjustRightInd w:val="0"/>
        <w:spacing w:line="500" w:lineRule="exact"/>
        <w:ind w:firstLineChars="200" w:firstLine="420"/>
        <w:jc w:val="left"/>
        <w:rPr>
          <w:rFonts w:ascii="Arial" w:hAnsi="Arial" w:cs="Arial"/>
          <w:color w:val="000000" w:themeColor="text1"/>
          <w:kern w:val="0"/>
          <w:lang w:val="zh-CN"/>
        </w:rPr>
      </w:pPr>
      <w:r>
        <w:rPr>
          <w:rFonts w:ascii="Arial" w:hAnsi="Arial" w:cs="Arial" w:hint="eastAsia"/>
          <w:color w:val="000000" w:themeColor="text1"/>
          <w:kern w:val="0"/>
          <w:lang w:val="zh-CN"/>
        </w:rPr>
        <w:t>2.7</w:t>
      </w:r>
      <w:r>
        <w:rPr>
          <w:rFonts w:ascii="Arial" w:hAnsi="Arial" w:cs="Arial" w:hint="eastAsia"/>
          <w:color w:val="000000" w:themeColor="text1"/>
          <w:kern w:val="0"/>
          <w:lang w:val="zh-CN"/>
        </w:rPr>
        <w:t>《浙江省建设安装材料统一分类编码及</w:t>
      </w:r>
      <w:r>
        <w:rPr>
          <w:rFonts w:ascii="Arial" w:hAnsi="Arial" w:cs="Arial" w:hint="eastAsia"/>
          <w:color w:val="000000" w:themeColor="text1"/>
          <w:kern w:val="0"/>
          <w:lang w:val="zh-CN"/>
        </w:rPr>
        <w:t>201</w:t>
      </w:r>
      <w:r>
        <w:rPr>
          <w:rFonts w:ascii="Arial" w:hAnsi="Arial" w:cs="Arial" w:hint="eastAsia"/>
          <w:color w:val="000000" w:themeColor="text1"/>
          <w:kern w:val="0"/>
        </w:rPr>
        <w:t>8</w:t>
      </w:r>
      <w:r>
        <w:rPr>
          <w:rFonts w:ascii="Arial" w:hAnsi="Arial" w:cs="Arial" w:hint="eastAsia"/>
          <w:color w:val="000000" w:themeColor="text1"/>
          <w:kern w:val="0"/>
          <w:lang w:val="zh-CN"/>
        </w:rPr>
        <w:t>基期价格》；</w:t>
      </w:r>
    </w:p>
    <w:p w:rsidR="00637FF1" w:rsidRDefault="00BD61F7">
      <w:pPr>
        <w:autoSpaceDE w:val="0"/>
        <w:autoSpaceDN w:val="0"/>
        <w:adjustRightInd w:val="0"/>
        <w:spacing w:line="500" w:lineRule="exact"/>
        <w:ind w:firstLineChars="200" w:firstLine="420"/>
        <w:jc w:val="left"/>
        <w:rPr>
          <w:rFonts w:ascii="Arial" w:hAnsi="Arial" w:cs="Arial"/>
          <w:color w:val="000000" w:themeColor="text1"/>
          <w:kern w:val="0"/>
          <w:lang w:val="zh-CN"/>
        </w:rPr>
      </w:pPr>
      <w:r>
        <w:rPr>
          <w:rFonts w:ascii="Arial" w:hAnsi="Arial" w:cs="Arial" w:hint="eastAsia"/>
          <w:color w:val="000000" w:themeColor="text1"/>
          <w:kern w:val="0"/>
          <w:lang w:val="zh-CN"/>
        </w:rPr>
        <w:t>2.8</w:t>
      </w:r>
      <w:r>
        <w:rPr>
          <w:rFonts w:ascii="Arial" w:hAnsi="Arial" w:cs="Arial" w:hint="eastAsia"/>
          <w:color w:val="000000" w:themeColor="text1"/>
          <w:kern w:val="0"/>
          <w:lang w:val="zh-CN"/>
        </w:rPr>
        <w:t>《浙江省施工机械台班费用参考单价（</w:t>
      </w:r>
      <w:r>
        <w:rPr>
          <w:rFonts w:ascii="Arial" w:hAnsi="Arial" w:cs="Arial" w:hint="eastAsia"/>
          <w:color w:val="000000" w:themeColor="text1"/>
          <w:kern w:val="0"/>
          <w:lang w:val="zh-CN"/>
        </w:rPr>
        <w:t>201</w:t>
      </w:r>
      <w:r>
        <w:rPr>
          <w:rFonts w:ascii="Arial" w:hAnsi="Arial" w:cs="Arial" w:hint="eastAsia"/>
          <w:color w:val="000000" w:themeColor="text1"/>
          <w:kern w:val="0"/>
        </w:rPr>
        <w:t>8</w:t>
      </w:r>
      <w:r>
        <w:rPr>
          <w:rFonts w:ascii="Arial" w:hAnsi="Arial" w:cs="Arial" w:hint="eastAsia"/>
          <w:color w:val="000000" w:themeColor="text1"/>
          <w:kern w:val="0"/>
          <w:lang w:val="zh-CN"/>
        </w:rPr>
        <w:t>版）》；</w:t>
      </w:r>
    </w:p>
    <w:p w:rsidR="00637FF1" w:rsidRDefault="00BD61F7">
      <w:pPr>
        <w:autoSpaceDE w:val="0"/>
        <w:autoSpaceDN w:val="0"/>
        <w:adjustRightInd w:val="0"/>
        <w:spacing w:line="500" w:lineRule="exact"/>
        <w:ind w:firstLineChars="200" w:firstLine="420"/>
        <w:jc w:val="left"/>
        <w:rPr>
          <w:rFonts w:ascii="Arial" w:hAnsi="Arial" w:cs="Arial"/>
          <w:color w:val="000000" w:themeColor="text1"/>
          <w:kern w:val="0"/>
          <w:lang w:val="zh-CN"/>
        </w:rPr>
      </w:pPr>
      <w:r>
        <w:rPr>
          <w:rFonts w:ascii="Arial" w:hAnsi="Arial" w:cs="Arial" w:hint="eastAsia"/>
          <w:color w:val="000000" w:themeColor="text1"/>
          <w:kern w:val="0"/>
          <w:lang w:val="zh-CN"/>
        </w:rPr>
        <w:t>2.9</w:t>
      </w:r>
      <w:r>
        <w:rPr>
          <w:rFonts w:ascii="Arial" w:hAnsi="Arial" w:cs="Arial" w:hint="eastAsia"/>
          <w:color w:val="000000" w:themeColor="text1"/>
          <w:kern w:val="0"/>
          <w:lang w:val="zh-CN"/>
        </w:rPr>
        <w:t>建</w:t>
      </w:r>
      <w:proofErr w:type="gramStart"/>
      <w:r>
        <w:rPr>
          <w:rFonts w:ascii="Arial" w:hAnsi="Arial" w:cs="Arial" w:hint="eastAsia"/>
          <w:color w:val="000000" w:themeColor="text1"/>
          <w:kern w:val="0"/>
          <w:lang w:val="zh-CN"/>
        </w:rPr>
        <w:t>建</w:t>
      </w:r>
      <w:proofErr w:type="gramEnd"/>
      <w:r>
        <w:rPr>
          <w:rFonts w:ascii="Arial" w:hAnsi="Arial" w:cs="Arial" w:hint="eastAsia"/>
          <w:color w:val="000000" w:themeColor="text1"/>
          <w:kern w:val="0"/>
          <w:lang w:val="zh-CN"/>
        </w:rPr>
        <w:t>发【</w:t>
      </w:r>
      <w:r>
        <w:rPr>
          <w:rFonts w:ascii="Arial" w:hAnsi="Arial" w:cs="Arial" w:hint="eastAsia"/>
          <w:color w:val="000000" w:themeColor="text1"/>
          <w:kern w:val="0"/>
          <w:lang w:val="zh-CN"/>
        </w:rPr>
        <w:t>2013</w:t>
      </w:r>
      <w:r>
        <w:rPr>
          <w:rFonts w:ascii="Arial" w:hAnsi="Arial" w:cs="Arial" w:hint="eastAsia"/>
          <w:color w:val="000000" w:themeColor="text1"/>
          <w:kern w:val="0"/>
          <w:lang w:val="zh-CN"/>
        </w:rPr>
        <w:t>】</w:t>
      </w:r>
      <w:r>
        <w:rPr>
          <w:rFonts w:ascii="Arial" w:hAnsi="Arial" w:cs="Arial" w:hint="eastAsia"/>
          <w:color w:val="000000" w:themeColor="text1"/>
          <w:kern w:val="0"/>
          <w:lang w:val="zh-CN"/>
        </w:rPr>
        <w:t>273</w:t>
      </w:r>
      <w:r>
        <w:rPr>
          <w:rFonts w:ascii="Arial" w:hAnsi="Arial" w:cs="Arial" w:hint="eastAsia"/>
          <w:color w:val="000000" w:themeColor="text1"/>
          <w:kern w:val="0"/>
          <w:lang w:val="zh-CN"/>
        </w:rPr>
        <w:t>号文件、建</w:t>
      </w:r>
      <w:proofErr w:type="gramStart"/>
      <w:r>
        <w:rPr>
          <w:rFonts w:ascii="Arial" w:hAnsi="Arial" w:cs="Arial" w:hint="eastAsia"/>
          <w:color w:val="000000" w:themeColor="text1"/>
          <w:kern w:val="0"/>
          <w:lang w:val="zh-CN"/>
        </w:rPr>
        <w:t>建</w:t>
      </w:r>
      <w:proofErr w:type="gramEnd"/>
      <w:r>
        <w:rPr>
          <w:rFonts w:ascii="Arial" w:hAnsi="Arial" w:cs="Arial" w:hint="eastAsia"/>
          <w:color w:val="000000" w:themeColor="text1"/>
          <w:kern w:val="0"/>
          <w:lang w:val="zh-CN"/>
        </w:rPr>
        <w:t>发【</w:t>
      </w:r>
      <w:r>
        <w:rPr>
          <w:rFonts w:ascii="Arial" w:hAnsi="Arial" w:cs="Arial" w:hint="eastAsia"/>
          <w:color w:val="000000" w:themeColor="text1"/>
          <w:kern w:val="0"/>
          <w:lang w:val="zh-CN"/>
        </w:rPr>
        <w:t>2015</w:t>
      </w:r>
      <w:r>
        <w:rPr>
          <w:rFonts w:ascii="Arial" w:hAnsi="Arial" w:cs="Arial" w:hint="eastAsia"/>
          <w:color w:val="000000" w:themeColor="text1"/>
          <w:kern w:val="0"/>
          <w:lang w:val="zh-CN"/>
        </w:rPr>
        <w:t>】</w:t>
      </w:r>
      <w:r>
        <w:rPr>
          <w:rFonts w:ascii="Arial" w:hAnsi="Arial" w:cs="Arial" w:hint="eastAsia"/>
          <w:color w:val="000000" w:themeColor="text1"/>
          <w:kern w:val="0"/>
          <w:lang w:val="zh-CN"/>
        </w:rPr>
        <w:t>517</w:t>
      </w:r>
      <w:r>
        <w:rPr>
          <w:rFonts w:ascii="Arial" w:hAnsi="Arial" w:cs="Arial" w:hint="eastAsia"/>
          <w:color w:val="000000" w:themeColor="text1"/>
          <w:kern w:val="0"/>
          <w:lang w:val="zh-CN"/>
        </w:rPr>
        <w:t>号文件、建</w:t>
      </w:r>
      <w:proofErr w:type="gramStart"/>
      <w:r>
        <w:rPr>
          <w:rFonts w:ascii="Arial" w:hAnsi="Arial" w:cs="Arial" w:hint="eastAsia"/>
          <w:color w:val="000000" w:themeColor="text1"/>
          <w:kern w:val="0"/>
          <w:lang w:val="zh-CN"/>
        </w:rPr>
        <w:t>建</w:t>
      </w:r>
      <w:proofErr w:type="gramEnd"/>
      <w:r>
        <w:rPr>
          <w:rFonts w:ascii="Arial" w:hAnsi="Arial" w:cs="Arial" w:hint="eastAsia"/>
          <w:color w:val="000000" w:themeColor="text1"/>
          <w:kern w:val="0"/>
          <w:lang w:val="zh-CN"/>
        </w:rPr>
        <w:t>发【</w:t>
      </w:r>
      <w:r>
        <w:rPr>
          <w:rFonts w:ascii="Arial" w:hAnsi="Arial" w:cs="Arial" w:hint="eastAsia"/>
          <w:color w:val="000000" w:themeColor="text1"/>
          <w:kern w:val="0"/>
          <w:lang w:val="zh-CN"/>
        </w:rPr>
        <w:t>2016</w:t>
      </w:r>
      <w:r>
        <w:rPr>
          <w:rFonts w:ascii="Arial" w:hAnsi="Arial" w:cs="Arial"/>
          <w:color w:val="000000" w:themeColor="text1"/>
          <w:kern w:val="0"/>
          <w:lang w:val="zh-CN"/>
        </w:rPr>
        <w:t>】</w:t>
      </w:r>
      <w:r>
        <w:rPr>
          <w:rFonts w:ascii="Arial" w:hAnsi="Arial" w:cs="Arial" w:hint="eastAsia"/>
          <w:color w:val="000000" w:themeColor="text1"/>
          <w:kern w:val="0"/>
          <w:lang w:val="zh-CN"/>
        </w:rPr>
        <w:t>144</w:t>
      </w:r>
      <w:r>
        <w:rPr>
          <w:rFonts w:ascii="Arial" w:hAnsi="Arial" w:cs="Arial" w:hint="eastAsia"/>
          <w:color w:val="000000" w:themeColor="text1"/>
          <w:kern w:val="0"/>
          <w:lang w:val="zh-CN"/>
        </w:rPr>
        <w:t>号文件、</w:t>
      </w:r>
      <w:proofErr w:type="gramStart"/>
      <w:r>
        <w:rPr>
          <w:rFonts w:ascii="Arial" w:hAnsi="Arial" w:cs="Arial" w:hint="eastAsia"/>
          <w:color w:val="000000" w:themeColor="text1"/>
          <w:kern w:val="0"/>
          <w:lang w:val="zh-CN"/>
        </w:rPr>
        <w:t>温住建</w:t>
      </w:r>
      <w:proofErr w:type="gramEnd"/>
      <w:r>
        <w:rPr>
          <w:rFonts w:ascii="Arial" w:hAnsi="Arial" w:cs="Arial" w:hint="eastAsia"/>
          <w:color w:val="000000" w:themeColor="text1"/>
          <w:kern w:val="0"/>
          <w:lang w:val="zh-CN"/>
        </w:rPr>
        <w:t>发【</w:t>
      </w:r>
      <w:r>
        <w:rPr>
          <w:rFonts w:ascii="Arial" w:hAnsi="Arial" w:cs="Arial" w:hint="eastAsia"/>
          <w:color w:val="000000" w:themeColor="text1"/>
          <w:kern w:val="0"/>
          <w:lang w:val="zh-CN"/>
        </w:rPr>
        <w:t>2013</w:t>
      </w:r>
      <w:r>
        <w:rPr>
          <w:rFonts w:ascii="Arial" w:hAnsi="Arial" w:cs="Arial" w:hint="eastAsia"/>
          <w:color w:val="000000" w:themeColor="text1"/>
          <w:kern w:val="0"/>
          <w:lang w:val="zh-CN"/>
        </w:rPr>
        <w:t>】</w:t>
      </w:r>
      <w:r>
        <w:rPr>
          <w:rFonts w:ascii="Arial" w:hAnsi="Arial" w:cs="Arial" w:hint="eastAsia"/>
          <w:color w:val="000000" w:themeColor="text1"/>
          <w:kern w:val="0"/>
          <w:lang w:val="zh-CN"/>
        </w:rPr>
        <w:t>395</w:t>
      </w:r>
      <w:r>
        <w:rPr>
          <w:rFonts w:ascii="Arial" w:hAnsi="Arial" w:cs="Arial" w:hint="eastAsia"/>
          <w:color w:val="000000" w:themeColor="text1"/>
          <w:kern w:val="0"/>
          <w:lang w:val="zh-CN"/>
        </w:rPr>
        <w:t>号文件、</w:t>
      </w:r>
      <w:proofErr w:type="gramStart"/>
      <w:r>
        <w:rPr>
          <w:rFonts w:ascii="Arial" w:hAnsi="Arial" w:cs="Arial" w:hint="eastAsia"/>
          <w:color w:val="000000" w:themeColor="text1"/>
          <w:kern w:val="0"/>
          <w:lang w:val="zh-CN"/>
        </w:rPr>
        <w:t>温住建</w:t>
      </w:r>
      <w:proofErr w:type="gramEnd"/>
      <w:r>
        <w:rPr>
          <w:rFonts w:ascii="Arial" w:hAnsi="Arial" w:cs="Arial" w:hint="eastAsia"/>
          <w:color w:val="000000" w:themeColor="text1"/>
          <w:kern w:val="0"/>
          <w:lang w:val="zh-CN"/>
        </w:rPr>
        <w:t>发【</w:t>
      </w:r>
      <w:r>
        <w:rPr>
          <w:rFonts w:ascii="Arial" w:hAnsi="Arial" w:cs="Arial" w:hint="eastAsia"/>
          <w:color w:val="000000" w:themeColor="text1"/>
          <w:kern w:val="0"/>
          <w:lang w:val="zh-CN"/>
        </w:rPr>
        <w:t>2014</w:t>
      </w:r>
      <w:r>
        <w:rPr>
          <w:rFonts w:ascii="Arial" w:hAnsi="Arial" w:cs="Arial" w:hint="eastAsia"/>
          <w:color w:val="000000" w:themeColor="text1"/>
          <w:kern w:val="0"/>
          <w:lang w:val="zh-CN"/>
        </w:rPr>
        <w:t>】</w:t>
      </w:r>
      <w:r>
        <w:rPr>
          <w:rFonts w:ascii="Arial" w:hAnsi="Arial" w:cs="Arial" w:hint="eastAsia"/>
          <w:color w:val="000000" w:themeColor="text1"/>
          <w:kern w:val="0"/>
          <w:lang w:val="zh-CN"/>
        </w:rPr>
        <w:t>100</w:t>
      </w:r>
      <w:r>
        <w:rPr>
          <w:rFonts w:ascii="Arial" w:hAnsi="Arial" w:cs="Arial" w:hint="eastAsia"/>
          <w:color w:val="000000" w:themeColor="text1"/>
          <w:kern w:val="0"/>
          <w:lang w:val="zh-CN"/>
        </w:rPr>
        <w:t>号文件、</w:t>
      </w:r>
      <w:proofErr w:type="gramStart"/>
      <w:r>
        <w:rPr>
          <w:rFonts w:ascii="Arial" w:hAnsi="Arial" w:cs="Arial" w:hint="eastAsia"/>
          <w:color w:val="000000" w:themeColor="text1"/>
          <w:kern w:val="0"/>
          <w:lang w:val="zh-CN"/>
        </w:rPr>
        <w:t>温住建</w:t>
      </w:r>
      <w:proofErr w:type="gramEnd"/>
      <w:r>
        <w:rPr>
          <w:rFonts w:ascii="Arial" w:hAnsi="Arial" w:cs="Arial" w:hint="eastAsia"/>
          <w:color w:val="000000" w:themeColor="text1"/>
          <w:kern w:val="0"/>
          <w:lang w:val="zh-CN"/>
        </w:rPr>
        <w:t>发【</w:t>
      </w:r>
      <w:r>
        <w:rPr>
          <w:rFonts w:ascii="Arial" w:hAnsi="Arial" w:cs="Arial" w:hint="eastAsia"/>
          <w:color w:val="000000" w:themeColor="text1"/>
          <w:kern w:val="0"/>
          <w:lang w:val="zh-CN"/>
        </w:rPr>
        <w:t>2016</w:t>
      </w:r>
      <w:r>
        <w:rPr>
          <w:rFonts w:ascii="Arial" w:hAnsi="Arial" w:cs="Arial" w:hint="eastAsia"/>
          <w:color w:val="000000" w:themeColor="text1"/>
          <w:kern w:val="0"/>
          <w:lang w:val="zh-CN"/>
        </w:rPr>
        <w:t>】</w:t>
      </w:r>
      <w:r>
        <w:rPr>
          <w:rFonts w:ascii="Arial" w:hAnsi="Arial" w:cs="Arial" w:hint="eastAsia"/>
          <w:color w:val="000000" w:themeColor="text1"/>
          <w:kern w:val="0"/>
          <w:lang w:val="zh-CN"/>
        </w:rPr>
        <w:t>58</w:t>
      </w:r>
      <w:r>
        <w:rPr>
          <w:rFonts w:ascii="Arial" w:hAnsi="Arial" w:cs="Arial" w:hint="eastAsia"/>
          <w:color w:val="000000" w:themeColor="text1"/>
          <w:kern w:val="0"/>
          <w:lang w:val="zh-CN"/>
        </w:rPr>
        <w:t>号文件、</w:t>
      </w:r>
      <w:proofErr w:type="gramStart"/>
      <w:r>
        <w:rPr>
          <w:rFonts w:ascii="Arial" w:hAnsi="Arial" w:cs="Arial" w:hint="eastAsia"/>
          <w:color w:val="000000" w:themeColor="text1"/>
          <w:kern w:val="0"/>
          <w:lang w:val="zh-CN"/>
        </w:rPr>
        <w:t>温住建</w:t>
      </w:r>
      <w:proofErr w:type="gramEnd"/>
      <w:r>
        <w:rPr>
          <w:rFonts w:ascii="Arial" w:hAnsi="Arial" w:cs="Arial" w:hint="eastAsia"/>
          <w:color w:val="000000" w:themeColor="text1"/>
          <w:kern w:val="0"/>
          <w:lang w:val="zh-CN"/>
        </w:rPr>
        <w:t>发【</w:t>
      </w:r>
      <w:r>
        <w:rPr>
          <w:rFonts w:ascii="Arial" w:hAnsi="Arial" w:cs="Arial" w:hint="eastAsia"/>
          <w:color w:val="000000" w:themeColor="text1"/>
          <w:kern w:val="0"/>
          <w:lang w:val="zh-CN"/>
        </w:rPr>
        <w:t>2016</w:t>
      </w:r>
      <w:r>
        <w:rPr>
          <w:rFonts w:ascii="Arial" w:hAnsi="Arial" w:cs="Arial" w:hint="eastAsia"/>
          <w:color w:val="000000" w:themeColor="text1"/>
          <w:kern w:val="0"/>
          <w:lang w:val="zh-CN"/>
        </w:rPr>
        <w:t>】</w:t>
      </w:r>
      <w:r>
        <w:rPr>
          <w:rFonts w:ascii="Arial" w:hAnsi="Arial" w:cs="Arial" w:hint="eastAsia"/>
          <w:color w:val="000000" w:themeColor="text1"/>
          <w:kern w:val="0"/>
          <w:lang w:val="zh-CN"/>
        </w:rPr>
        <w:t>87</w:t>
      </w:r>
      <w:r>
        <w:rPr>
          <w:rFonts w:ascii="Arial" w:hAnsi="Arial" w:cs="Arial" w:hint="eastAsia"/>
          <w:color w:val="000000" w:themeColor="text1"/>
          <w:kern w:val="0"/>
          <w:lang w:val="zh-CN"/>
        </w:rPr>
        <w:t>号文件、温建价【</w:t>
      </w:r>
      <w:r>
        <w:rPr>
          <w:rFonts w:ascii="Arial" w:hAnsi="Arial" w:cs="Arial" w:hint="eastAsia"/>
          <w:color w:val="000000" w:themeColor="text1"/>
          <w:kern w:val="0"/>
          <w:lang w:val="zh-CN"/>
        </w:rPr>
        <w:t>2016</w:t>
      </w:r>
      <w:r>
        <w:rPr>
          <w:rFonts w:ascii="Arial" w:hAnsi="Arial" w:cs="Arial" w:hint="eastAsia"/>
          <w:color w:val="000000" w:themeColor="text1"/>
          <w:kern w:val="0"/>
          <w:lang w:val="zh-CN"/>
        </w:rPr>
        <w:t>】</w:t>
      </w:r>
      <w:r>
        <w:rPr>
          <w:rFonts w:ascii="Arial" w:hAnsi="Arial" w:cs="Arial" w:hint="eastAsia"/>
          <w:color w:val="000000" w:themeColor="text1"/>
          <w:kern w:val="0"/>
          <w:lang w:val="zh-CN"/>
        </w:rPr>
        <w:t>19</w:t>
      </w:r>
      <w:r>
        <w:rPr>
          <w:rFonts w:ascii="Arial" w:hAnsi="Arial" w:cs="Arial" w:hint="eastAsia"/>
          <w:color w:val="000000" w:themeColor="text1"/>
          <w:kern w:val="0"/>
          <w:lang w:val="zh-CN"/>
        </w:rPr>
        <w:t>号文件、</w:t>
      </w:r>
      <w:proofErr w:type="gramStart"/>
      <w:r>
        <w:rPr>
          <w:rFonts w:ascii="Arial" w:hAnsi="Arial" w:cs="Arial" w:hint="eastAsia"/>
          <w:color w:val="000000" w:themeColor="text1"/>
          <w:kern w:val="0"/>
          <w:lang w:val="zh-CN"/>
        </w:rPr>
        <w:t>浙建站定</w:t>
      </w:r>
      <w:proofErr w:type="gramEnd"/>
      <w:r>
        <w:rPr>
          <w:rFonts w:ascii="Arial" w:hAnsi="Arial" w:cs="Arial" w:hint="eastAsia"/>
          <w:color w:val="000000" w:themeColor="text1"/>
          <w:kern w:val="0"/>
          <w:lang w:val="zh-CN"/>
        </w:rPr>
        <w:t>【</w:t>
      </w:r>
      <w:r>
        <w:rPr>
          <w:rFonts w:ascii="Arial" w:hAnsi="Arial" w:cs="Arial" w:hint="eastAsia"/>
          <w:color w:val="000000" w:themeColor="text1"/>
          <w:kern w:val="0"/>
          <w:lang w:val="zh-CN"/>
        </w:rPr>
        <w:t>2016</w:t>
      </w:r>
      <w:r>
        <w:rPr>
          <w:rFonts w:ascii="Arial" w:hAnsi="Arial" w:cs="Arial" w:hint="eastAsia"/>
          <w:color w:val="000000" w:themeColor="text1"/>
          <w:kern w:val="0"/>
          <w:lang w:val="zh-CN"/>
        </w:rPr>
        <w:t>】</w:t>
      </w:r>
      <w:r>
        <w:rPr>
          <w:rFonts w:ascii="Arial" w:hAnsi="Arial" w:cs="Arial" w:hint="eastAsia"/>
          <w:color w:val="000000" w:themeColor="text1"/>
          <w:kern w:val="0"/>
          <w:lang w:val="zh-CN"/>
        </w:rPr>
        <w:t>23</w:t>
      </w:r>
      <w:r>
        <w:rPr>
          <w:rFonts w:ascii="Arial" w:hAnsi="Arial" w:cs="Arial" w:hint="eastAsia"/>
          <w:color w:val="000000" w:themeColor="text1"/>
          <w:kern w:val="0"/>
          <w:lang w:val="zh-CN"/>
        </w:rPr>
        <w:t>号文件、</w:t>
      </w:r>
      <w:proofErr w:type="gramStart"/>
      <w:r>
        <w:rPr>
          <w:rFonts w:ascii="Arial" w:hAnsi="Arial" w:cs="Arial" w:hint="eastAsia"/>
          <w:color w:val="000000" w:themeColor="text1"/>
          <w:kern w:val="0"/>
          <w:lang w:val="zh-CN"/>
        </w:rPr>
        <w:t>浙建站定</w:t>
      </w:r>
      <w:proofErr w:type="gramEnd"/>
      <w:r>
        <w:rPr>
          <w:rFonts w:ascii="Arial" w:hAnsi="Arial" w:cs="Arial" w:hint="eastAsia"/>
          <w:color w:val="000000" w:themeColor="text1"/>
          <w:kern w:val="0"/>
          <w:lang w:val="zh-CN"/>
        </w:rPr>
        <w:t>【</w:t>
      </w:r>
      <w:r>
        <w:rPr>
          <w:rFonts w:ascii="Arial" w:hAnsi="Arial" w:cs="Arial" w:hint="eastAsia"/>
          <w:color w:val="000000" w:themeColor="text1"/>
          <w:kern w:val="0"/>
          <w:lang w:val="zh-CN"/>
        </w:rPr>
        <w:t>2016</w:t>
      </w:r>
      <w:r>
        <w:rPr>
          <w:rFonts w:ascii="Arial" w:hAnsi="Arial" w:cs="Arial" w:hint="eastAsia"/>
          <w:color w:val="000000" w:themeColor="text1"/>
          <w:kern w:val="0"/>
          <w:lang w:val="zh-CN"/>
        </w:rPr>
        <w:t>】</w:t>
      </w:r>
      <w:r>
        <w:rPr>
          <w:rFonts w:ascii="Arial" w:hAnsi="Arial" w:cs="Arial" w:hint="eastAsia"/>
          <w:color w:val="000000" w:themeColor="text1"/>
          <w:kern w:val="0"/>
          <w:lang w:val="zh-CN"/>
        </w:rPr>
        <w:t>35</w:t>
      </w:r>
      <w:r>
        <w:rPr>
          <w:rFonts w:ascii="Arial" w:hAnsi="Arial" w:cs="Arial" w:hint="eastAsia"/>
          <w:color w:val="000000" w:themeColor="text1"/>
          <w:kern w:val="0"/>
          <w:lang w:val="zh-CN"/>
        </w:rPr>
        <w:t>号文件、浙建站信【</w:t>
      </w:r>
      <w:r>
        <w:rPr>
          <w:rFonts w:ascii="Arial" w:hAnsi="Arial" w:cs="Arial" w:hint="eastAsia"/>
          <w:color w:val="000000" w:themeColor="text1"/>
          <w:kern w:val="0"/>
          <w:lang w:val="zh-CN"/>
        </w:rPr>
        <w:t>2016</w:t>
      </w:r>
      <w:r>
        <w:rPr>
          <w:rFonts w:ascii="Arial" w:hAnsi="Arial" w:cs="Arial" w:hint="eastAsia"/>
          <w:color w:val="000000" w:themeColor="text1"/>
          <w:kern w:val="0"/>
          <w:lang w:val="zh-CN"/>
        </w:rPr>
        <w:t>】</w:t>
      </w:r>
      <w:r>
        <w:rPr>
          <w:rFonts w:ascii="Arial" w:hAnsi="Arial" w:cs="Arial" w:hint="eastAsia"/>
          <w:color w:val="000000" w:themeColor="text1"/>
          <w:kern w:val="0"/>
          <w:lang w:val="zh-CN"/>
        </w:rPr>
        <w:t>25</w:t>
      </w:r>
      <w:r>
        <w:rPr>
          <w:rFonts w:ascii="Arial" w:hAnsi="Arial" w:cs="Arial" w:hint="eastAsia"/>
          <w:color w:val="000000" w:themeColor="text1"/>
          <w:kern w:val="0"/>
          <w:lang w:val="zh-CN"/>
        </w:rPr>
        <w:t>号文件、</w:t>
      </w:r>
      <w:proofErr w:type="gramStart"/>
      <w:r>
        <w:rPr>
          <w:rFonts w:ascii="Arial" w:hAnsi="Arial" w:cs="Arial" w:hint="eastAsia"/>
          <w:color w:val="000000" w:themeColor="text1"/>
          <w:kern w:val="0"/>
          <w:lang w:val="zh-CN"/>
        </w:rPr>
        <w:t>浙建站定</w:t>
      </w:r>
      <w:proofErr w:type="gramEnd"/>
      <w:r>
        <w:rPr>
          <w:rFonts w:ascii="Arial" w:hAnsi="Arial" w:cs="Arial" w:hint="eastAsia"/>
          <w:color w:val="000000" w:themeColor="text1"/>
          <w:kern w:val="0"/>
          <w:lang w:val="zh-CN"/>
        </w:rPr>
        <w:t>【</w:t>
      </w:r>
      <w:r>
        <w:rPr>
          <w:rFonts w:ascii="Arial" w:hAnsi="Arial" w:cs="Arial" w:hint="eastAsia"/>
          <w:color w:val="000000" w:themeColor="text1"/>
          <w:kern w:val="0"/>
          <w:lang w:val="zh-CN"/>
        </w:rPr>
        <w:t>2016</w:t>
      </w:r>
      <w:r>
        <w:rPr>
          <w:rFonts w:ascii="Arial" w:hAnsi="Arial" w:cs="Arial" w:hint="eastAsia"/>
          <w:color w:val="000000" w:themeColor="text1"/>
          <w:kern w:val="0"/>
          <w:lang w:val="zh-CN"/>
        </w:rPr>
        <w:t>】</w:t>
      </w:r>
      <w:r>
        <w:rPr>
          <w:rFonts w:ascii="Arial" w:hAnsi="Arial" w:cs="Arial" w:hint="eastAsia"/>
          <w:color w:val="000000" w:themeColor="text1"/>
          <w:kern w:val="0"/>
          <w:lang w:val="zh-CN"/>
        </w:rPr>
        <w:t>54</w:t>
      </w:r>
      <w:r>
        <w:rPr>
          <w:rFonts w:ascii="Arial" w:hAnsi="Arial" w:cs="Arial" w:hint="eastAsia"/>
          <w:color w:val="000000" w:themeColor="text1"/>
          <w:kern w:val="0"/>
          <w:lang w:val="zh-CN"/>
        </w:rPr>
        <w:t>号文件、</w:t>
      </w:r>
      <w:proofErr w:type="gramStart"/>
      <w:r>
        <w:rPr>
          <w:rFonts w:ascii="Arial" w:hAnsi="Arial" w:cs="Arial" w:hint="eastAsia"/>
          <w:color w:val="000000" w:themeColor="text1"/>
          <w:kern w:val="0"/>
          <w:lang w:val="zh-CN"/>
        </w:rPr>
        <w:t>温住建</w:t>
      </w:r>
      <w:proofErr w:type="gramEnd"/>
      <w:r>
        <w:rPr>
          <w:rFonts w:ascii="Arial" w:hAnsi="Arial" w:cs="Arial" w:hint="eastAsia"/>
          <w:color w:val="000000" w:themeColor="text1"/>
          <w:kern w:val="0"/>
          <w:lang w:val="zh-CN"/>
        </w:rPr>
        <w:t>发【</w:t>
      </w:r>
      <w:r>
        <w:rPr>
          <w:rFonts w:ascii="Arial" w:hAnsi="Arial" w:cs="Arial" w:hint="eastAsia"/>
          <w:color w:val="000000" w:themeColor="text1"/>
          <w:kern w:val="0"/>
          <w:lang w:val="zh-CN"/>
        </w:rPr>
        <w:t>2018</w:t>
      </w:r>
      <w:r>
        <w:rPr>
          <w:rFonts w:ascii="Arial" w:hAnsi="Arial" w:cs="Arial" w:hint="eastAsia"/>
          <w:color w:val="000000" w:themeColor="text1"/>
          <w:kern w:val="0"/>
          <w:lang w:val="zh-CN"/>
        </w:rPr>
        <w:t>】</w:t>
      </w:r>
      <w:r>
        <w:rPr>
          <w:rFonts w:ascii="Arial" w:hAnsi="Arial" w:cs="Arial"/>
          <w:color w:val="000000" w:themeColor="text1"/>
          <w:kern w:val="0"/>
          <w:lang w:val="zh-CN"/>
        </w:rPr>
        <w:t>299</w:t>
      </w:r>
      <w:r>
        <w:rPr>
          <w:rFonts w:ascii="Arial" w:hAnsi="Arial" w:cs="Arial" w:hint="eastAsia"/>
          <w:color w:val="000000" w:themeColor="text1"/>
          <w:kern w:val="0"/>
          <w:lang w:val="zh-CN"/>
        </w:rPr>
        <w:t>号、</w:t>
      </w:r>
      <w:r>
        <w:rPr>
          <w:rFonts w:ascii="微软雅黑" w:eastAsia="微软雅黑" w:hAnsi="微软雅黑" w:hint="eastAsia"/>
          <w:color w:val="000000" w:themeColor="text1"/>
        </w:rPr>
        <w:t>浙建</w:t>
      </w:r>
      <w:proofErr w:type="gramStart"/>
      <w:r>
        <w:rPr>
          <w:rFonts w:ascii="微软雅黑" w:eastAsia="微软雅黑" w:hAnsi="微软雅黑" w:hint="eastAsia"/>
          <w:color w:val="000000" w:themeColor="text1"/>
        </w:rPr>
        <w:t>建</w:t>
      </w:r>
      <w:proofErr w:type="gramEnd"/>
      <w:r>
        <w:rPr>
          <w:rFonts w:ascii="微软雅黑" w:eastAsia="微软雅黑" w:hAnsi="微软雅黑" w:hint="eastAsia"/>
          <w:color w:val="000000" w:themeColor="text1"/>
        </w:rPr>
        <w:t>发（2019）92号</w:t>
      </w:r>
      <w:r>
        <w:rPr>
          <w:rFonts w:ascii="Arial" w:hAnsi="Arial" w:cs="Arial" w:hint="eastAsia"/>
          <w:color w:val="000000" w:themeColor="text1"/>
          <w:kern w:val="0"/>
          <w:lang w:val="zh-CN"/>
        </w:rPr>
        <w:t>。</w:t>
      </w:r>
    </w:p>
    <w:p w:rsidR="00637FF1" w:rsidRDefault="00637FF1">
      <w:pPr>
        <w:autoSpaceDE w:val="0"/>
        <w:autoSpaceDN w:val="0"/>
        <w:adjustRightInd w:val="0"/>
        <w:jc w:val="center"/>
        <w:rPr>
          <w:rFonts w:ascii="黑体" w:eastAsia="黑体" w:hAnsi="黑体"/>
          <w:color w:val="000000" w:themeColor="text1"/>
          <w:kern w:val="0"/>
          <w:sz w:val="32"/>
          <w:szCs w:val="32"/>
        </w:rPr>
      </w:pPr>
    </w:p>
    <w:p w:rsidR="00637FF1" w:rsidRDefault="00637FF1">
      <w:pPr>
        <w:autoSpaceDE w:val="0"/>
        <w:autoSpaceDN w:val="0"/>
        <w:adjustRightInd w:val="0"/>
        <w:jc w:val="center"/>
        <w:rPr>
          <w:rFonts w:ascii="黑体" w:eastAsia="黑体" w:hAnsi="黑体"/>
          <w:color w:val="000000" w:themeColor="text1"/>
          <w:kern w:val="0"/>
          <w:sz w:val="32"/>
          <w:szCs w:val="32"/>
        </w:rPr>
      </w:pPr>
    </w:p>
    <w:p w:rsidR="00637FF1" w:rsidRDefault="00637FF1">
      <w:pPr>
        <w:autoSpaceDE w:val="0"/>
        <w:autoSpaceDN w:val="0"/>
        <w:adjustRightInd w:val="0"/>
        <w:jc w:val="center"/>
        <w:rPr>
          <w:rFonts w:ascii="黑体" w:eastAsia="黑体" w:hAnsi="黑体"/>
          <w:color w:val="000000" w:themeColor="text1"/>
          <w:kern w:val="0"/>
          <w:sz w:val="32"/>
          <w:szCs w:val="32"/>
        </w:rPr>
      </w:pPr>
    </w:p>
    <w:p w:rsidR="00637FF1" w:rsidRDefault="00BD61F7">
      <w:pPr>
        <w:autoSpaceDE w:val="0"/>
        <w:autoSpaceDN w:val="0"/>
        <w:adjustRightInd w:val="0"/>
        <w:jc w:val="center"/>
        <w:rPr>
          <w:rFonts w:ascii="黑体" w:eastAsia="黑体" w:hAnsi="黑体"/>
          <w:color w:val="000000" w:themeColor="text1"/>
          <w:kern w:val="0"/>
          <w:sz w:val="32"/>
          <w:szCs w:val="32"/>
        </w:rPr>
      </w:pPr>
      <w:r>
        <w:rPr>
          <w:rFonts w:ascii="黑体" w:eastAsia="黑体" w:hAnsi="黑体" w:hint="eastAsia"/>
          <w:color w:val="000000" w:themeColor="text1"/>
          <w:kern w:val="0"/>
          <w:sz w:val="32"/>
          <w:szCs w:val="32"/>
        </w:rPr>
        <w:t>第六章 发包人要求</w:t>
      </w:r>
    </w:p>
    <w:p w:rsidR="00637FF1" w:rsidRDefault="00637FF1">
      <w:pPr>
        <w:autoSpaceDE w:val="0"/>
        <w:autoSpaceDN w:val="0"/>
        <w:adjustRightInd w:val="0"/>
        <w:jc w:val="center"/>
        <w:rPr>
          <w:rFonts w:ascii="黑体" w:eastAsia="黑体" w:hAnsi="黑体"/>
          <w:color w:val="000000" w:themeColor="text1"/>
          <w:kern w:val="0"/>
          <w:sz w:val="32"/>
          <w:szCs w:val="32"/>
        </w:rPr>
      </w:pPr>
    </w:p>
    <w:p w:rsidR="00637FF1" w:rsidRDefault="00637FF1">
      <w:pPr>
        <w:autoSpaceDE w:val="0"/>
        <w:autoSpaceDN w:val="0"/>
        <w:adjustRightInd w:val="0"/>
        <w:jc w:val="center"/>
        <w:rPr>
          <w:rFonts w:ascii="黑体" w:eastAsia="黑体" w:hAnsi="黑体"/>
          <w:color w:val="000000" w:themeColor="text1"/>
          <w:kern w:val="0"/>
          <w:sz w:val="32"/>
          <w:szCs w:val="32"/>
        </w:rPr>
      </w:pPr>
    </w:p>
    <w:p w:rsidR="00637FF1" w:rsidRDefault="00BD61F7">
      <w:pPr>
        <w:autoSpaceDE w:val="0"/>
        <w:autoSpaceDN w:val="0"/>
        <w:adjustRightInd w:val="0"/>
        <w:spacing w:line="360" w:lineRule="auto"/>
        <w:rPr>
          <w:rFonts w:ascii="新宋体" w:eastAsia="新宋体" w:hAnsi="新宋体" w:cs="新宋体"/>
          <w:color w:val="000000" w:themeColor="text1"/>
          <w:kern w:val="0"/>
        </w:rPr>
      </w:pPr>
      <w:r>
        <w:rPr>
          <w:rFonts w:ascii="新宋体" w:eastAsia="新宋体" w:hAnsi="新宋体" w:cs="新宋体" w:hint="eastAsia"/>
          <w:color w:val="000000" w:themeColor="text1"/>
          <w:kern w:val="0"/>
        </w:rPr>
        <w:t>一、设计要求</w:t>
      </w:r>
    </w:p>
    <w:p w:rsidR="00637FF1" w:rsidRDefault="00BD61F7">
      <w:pPr>
        <w:autoSpaceDE w:val="0"/>
        <w:autoSpaceDN w:val="0"/>
        <w:adjustRightInd w:val="0"/>
        <w:spacing w:line="500" w:lineRule="exact"/>
        <w:ind w:firstLineChars="200" w:firstLine="420"/>
        <w:jc w:val="left"/>
        <w:rPr>
          <w:rFonts w:ascii="Arial" w:hAnsi="Arial" w:cs="Arial"/>
          <w:color w:val="000000" w:themeColor="text1"/>
          <w:kern w:val="0"/>
          <w:lang w:val="zh-CN"/>
        </w:rPr>
      </w:pPr>
      <w:r>
        <w:rPr>
          <w:rFonts w:ascii="Arial" w:hAnsi="Arial" w:cs="Arial" w:hint="eastAsia"/>
          <w:color w:val="000000" w:themeColor="text1"/>
          <w:kern w:val="0"/>
          <w:lang w:val="zh-CN"/>
        </w:rPr>
        <w:t>本次设计目标为打造景致宜人、整洁有序的美丽乡村。，打造以文化人、以</w:t>
      </w:r>
      <w:proofErr w:type="gramStart"/>
      <w:r>
        <w:rPr>
          <w:rFonts w:ascii="Arial" w:hAnsi="Arial" w:cs="Arial" w:hint="eastAsia"/>
          <w:color w:val="000000" w:themeColor="text1"/>
          <w:kern w:val="0"/>
          <w:lang w:val="zh-CN"/>
        </w:rPr>
        <w:t>文塑景</w:t>
      </w:r>
      <w:proofErr w:type="gramEnd"/>
      <w:r>
        <w:rPr>
          <w:rFonts w:ascii="Arial" w:hAnsi="Arial" w:cs="Arial" w:hint="eastAsia"/>
          <w:color w:val="000000" w:themeColor="text1"/>
          <w:kern w:val="0"/>
          <w:lang w:val="zh-CN"/>
        </w:rPr>
        <w:t>的农村精神文明建设示范村。以党建引领，文化显桥为理念，以突显党建文化为特色内涵，道德和精神文明为主题，通过设计，力求打造一个具有浓厚文化底蕴的村落形象，增强地域景观的可识别性，改变千村一面的现象，从而实现以党建引领助推乡村振兴的伟大目标。</w:t>
      </w:r>
    </w:p>
    <w:p w:rsidR="00637FF1" w:rsidRDefault="00637FF1">
      <w:pPr>
        <w:pStyle w:val="a0"/>
        <w:rPr>
          <w:rFonts w:ascii="Arial" w:hAnsi="Arial" w:cs="Arial"/>
          <w:color w:val="000000" w:themeColor="text1"/>
          <w:kern w:val="0"/>
          <w:sz w:val="21"/>
          <w:szCs w:val="21"/>
          <w:lang w:val="zh-CN"/>
        </w:rPr>
      </w:pPr>
    </w:p>
    <w:p w:rsidR="00637FF1" w:rsidRDefault="00BD61F7">
      <w:pPr>
        <w:rPr>
          <w:rFonts w:ascii="Arial" w:hAnsi="Arial" w:cs="Arial"/>
          <w:color w:val="000000" w:themeColor="text1"/>
          <w:kern w:val="0"/>
          <w:lang w:val="zh-CN"/>
        </w:rPr>
      </w:pPr>
      <w:r>
        <w:rPr>
          <w:rFonts w:ascii="Arial" w:hAnsi="Arial" w:cs="Arial" w:hint="eastAsia"/>
          <w:color w:val="000000" w:themeColor="text1"/>
          <w:kern w:val="0"/>
          <w:lang w:val="zh-CN"/>
        </w:rPr>
        <w:t>二、</w:t>
      </w:r>
      <w:r>
        <w:rPr>
          <w:rFonts w:ascii="Arial" w:hAnsi="Arial" w:cs="Arial" w:hint="eastAsia"/>
          <w:color w:val="000000" w:themeColor="text1"/>
          <w:kern w:val="0"/>
          <w:lang w:val="zh-CN"/>
        </w:rPr>
        <w:t xml:space="preserve"> </w:t>
      </w:r>
      <w:r>
        <w:rPr>
          <w:rFonts w:ascii="Arial" w:hAnsi="Arial" w:cs="Arial" w:hint="eastAsia"/>
          <w:color w:val="000000" w:themeColor="text1"/>
          <w:kern w:val="0"/>
          <w:lang w:val="zh-CN"/>
        </w:rPr>
        <w:t>设计标准和规范</w:t>
      </w:r>
    </w:p>
    <w:p w:rsidR="00637FF1" w:rsidRDefault="00BD61F7">
      <w:pPr>
        <w:rPr>
          <w:rFonts w:ascii="Arial" w:hAnsi="Arial" w:cs="Arial"/>
          <w:color w:val="000000" w:themeColor="text1"/>
          <w:kern w:val="0"/>
          <w:lang w:val="zh-CN"/>
        </w:rPr>
      </w:pPr>
      <w:r>
        <w:rPr>
          <w:rFonts w:ascii="Arial" w:hAnsi="Arial" w:cs="Arial" w:hint="eastAsia"/>
          <w:color w:val="000000" w:themeColor="text1"/>
          <w:kern w:val="0"/>
          <w:lang w:val="zh-CN"/>
        </w:rPr>
        <w:t>包括但不限于以下标准和规范：</w:t>
      </w:r>
    </w:p>
    <w:p w:rsidR="00637FF1" w:rsidRDefault="00BD61F7">
      <w:pPr>
        <w:rPr>
          <w:rFonts w:ascii="Arial" w:hAnsi="Arial" w:cs="Arial"/>
          <w:color w:val="000000" w:themeColor="text1"/>
          <w:kern w:val="0"/>
          <w:lang w:val="zh-CN"/>
        </w:rPr>
      </w:pPr>
      <w:r>
        <w:rPr>
          <w:rFonts w:ascii="Arial" w:hAnsi="Arial" w:cs="Arial" w:hint="eastAsia"/>
          <w:color w:val="000000" w:themeColor="text1"/>
          <w:kern w:val="0"/>
          <w:lang w:val="zh-CN"/>
        </w:rPr>
        <w:t xml:space="preserve">1.   </w:t>
      </w:r>
      <w:r>
        <w:rPr>
          <w:rFonts w:ascii="Arial" w:hAnsi="Arial" w:cs="Arial" w:hint="eastAsia"/>
          <w:color w:val="000000" w:themeColor="text1"/>
          <w:kern w:val="0"/>
          <w:lang w:val="zh-CN"/>
        </w:rPr>
        <w:t>《投资项目可行性研究指南》；</w:t>
      </w:r>
      <w:r>
        <w:rPr>
          <w:rFonts w:ascii="Arial" w:hAnsi="Arial" w:cs="Arial" w:hint="eastAsia"/>
          <w:color w:val="000000" w:themeColor="text1"/>
          <w:kern w:val="0"/>
          <w:lang w:val="zh-CN"/>
        </w:rPr>
        <w:t xml:space="preserve"> </w:t>
      </w:r>
    </w:p>
    <w:p w:rsidR="00637FF1" w:rsidRDefault="00BD61F7">
      <w:pPr>
        <w:rPr>
          <w:color w:val="000000" w:themeColor="text1"/>
        </w:rPr>
      </w:pPr>
      <w:r>
        <w:rPr>
          <w:rFonts w:hint="eastAsia"/>
          <w:color w:val="000000" w:themeColor="text1"/>
        </w:rPr>
        <w:t xml:space="preserve">2.   </w:t>
      </w:r>
      <w:r>
        <w:rPr>
          <w:rFonts w:hint="eastAsia"/>
          <w:color w:val="000000" w:themeColor="text1"/>
        </w:rPr>
        <w:t>《中华人民共和国城乡规划法》</w:t>
      </w:r>
      <w:r>
        <w:rPr>
          <w:rFonts w:hint="eastAsia"/>
          <w:color w:val="000000" w:themeColor="text1"/>
        </w:rPr>
        <w:t>2015</w:t>
      </w:r>
      <w:r>
        <w:rPr>
          <w:rFonts w:hint="eastAsia"/>
          <w:color w:val="000000" w:themeColor="text1"/>
        </w:rPr>
        <w:t>年</w:t>
      </w:r>
      <w:r>
        <w:rPr>
          <w:rFonts w:hint="eastAsia"/>
          <w:color w:val="000000" w:themeColor="text1"/>
        </w:rPr>
        <w:t>4</w:t>
      </w:r>
      <w:r>
        <w:rPr>
          <w:rFonts w:hint="eastAsia"/>
          <w:color w:val="000000" w:themeColor="text1"/>
        </w:rPr>
        <w:t>月</w:t>
      </w:r>
    </w:p>
    <w:p w:rsidR="00637FF1" w:rsidRDefault="00BD61F7">
      <w:pPr>
        <w:rPr>
          <w:color w:val="000000" w:themeColor="text1"/>
        </w:rPr>
      </w:pPr>
      <w:r>
        <w:rPr>
          <w:rFonts w:hint="eastAsia"/>
          <w:color w:val="000000" w:themeColor="text1"/>
        </w:rPr>
        <w:t xml:space="preserve">3.   </w:t>
      </w:r>
      <w:r>
        <w:rPr>
          <w:rFonts w:hint="eastAsia"/>
          <w:color w:val="000000" w:themeColor="text1"/>
        </w:rPr>
        <w:t>《中华人民共和国土地管理法》</w:t>
      </w:r>
      <w:r>
        <w:rPr>
          <w:rFonts w:hint="eastAsia"/>
          <w:color w:val="000000" w:themeColor="text1"/>
        </w:rPr>
        <w:t>2004</w:t>
      </w:r>
      <w:r>
        <w:rPr>
          <w:rFonts w:hint="eastAsia"/>
          <w:color w:val="000000" w:themeColor="text1"/>
        </w:rPr>
        <w:t>年</w:t>
      </w:r>
      <w:r>
        <w:rPr>
          <w:rFonts w:hint="eastAsia"/>
          <w:color w:val="000000" w:themeColor="text1"/>
        </w:rPr>
        <w:t>8</w:t>
      </w:r>
      <w:r>
        <w:rPr>
          <w:rFonts w:hint="eastAsia"/>
          <w:color w:val="000000" w:themeColor="text1"/>
        </w:rPr>
        <w:t>月</w:t>
      </w:r>
    </w:p>
    <w:p w:rsidR="00637FF1" w:rsidRDefault="00BD61F7">
      <w:pPr>
        <w:rPr>
          <w:color w:val="000000" w:themeColor="text1"/>
        </w:rPr>
      </w:pPr>
      <w:r>
        <w:rPr>
          <w:rFonts w:hint="eastAsia"/>
          <w:color w:val="000000" w:themeColor="text1"/>
        </w:rPr>
        <w:t xml:space="preserve">4.   </w:t>
      </w:r>
      <w:r>
        <w:rPr>
          <w:rFonts w:hint="eastAsia"/>
          <w:color w:val="000000" w:themeColor="text1"/>
        </w:rPr>
        <w:t>《中华人民共和国环境保护法》</w:t>
      </w:r>
      <w:r>
        <w:rPr>
          <w:rFonts w:hint="eastAsia"/>
          <w:color w:val="000000" w:themeColor="text1"/>
        </w:rPr>
        <w:t>2014</w:t>
      </w:r>
      <w:r>
        <w:rPr>
          <w:rFonts w:hint="eastAsia"/>
          <w:color w:val="000000" w:themeColor="text1"/>
        </w:rPr>
        <w:t>年</w:t>
      </w:r>
      <w:r>
        <w:rPr>
          <w:rFonts w:hint="eastAsia"/>
          <w:color w:val="000000" w:themeColor="text1"/>
        </w:rPr>
        <w:t>4</w:t>
      </w:r>
      <w:r>
        <w:rPr>
          <w:rFonts w:hint="eastAsia"/>
          <w:color w:val="000000" w:themeColor="text1"/>
        </w:rPr>
        <w:t>月</w:t>
      </w:r>
    </w:p>
    <w:p w:rsidR="00637FF1" w:rsidRDefault="00BD61F7">
      <w:pPr>
        <w:rPr>
          <w:color w:val="000000" w:themeColor="text1"/>
        </w:rPr>
      </w:pPr>
      <w:r>
        <w:rPr>
          <w:rFonts w:hint="eastAsia"/>
          <w:color w:val="000000" w:themeColor="text1"/>
        </w:rPr>
        <w:t xml:space="preserve">5.   </w:t>
      </w:r>
      <w:r>
        <w:rPr>
          <w:color w:val="000000" w:themeColor="text1"/>
        </w:rPr>
        <w:t>《</w:t>
      </w:r>
      <w:r>
        <w:rPr>
          <w:rFonts w:ascii="宋体" w:hAnsi="宋体"/>
          <w:color w:val="000000" w:themeColor="text1"/>
        </w:rPr>
        <w:t>旅游</w:t>
      </w:r>
      <w:r>
        <w:rPr>
          <w:rFonts w:ascii="宋体" w:hAnsi="宋体" w:hint="eastAsia"/>
          <w:color w:val="000000" w:themeColor="text1"/>
        </w:rPr>
        <w:t>景区</w:t>
      </w:r>
      <w:r>
        <w:rPr>
          <w:rFonts w:ascii="宋体" w:hAnsi="宋体"/>
          <w:color w:val="000000" w:themeColor="text1"/>
        </w:rPr>
        <w:t>质量等级的划分与评定</w:t>
      </w:r>
      <w:r>
        <w:rPr>
          <w:rFonts w:ascii="宋体" w:hAnsi="宋体" w:hint="eastAsia"/>
          <w:color w:val="000000" w:themeColor="text1"/>
        </w:rPr>
        <w:t>》（修订）</w:t>
      </w:r>
      <w:r>
        <w:rPr>
          <w:rFonts w:ascii="宋体" w:hAnsi="宋体"/>
          <w:color w:val="000000" w:themeColor="text1"/>
        </w:rPr>
        <w:t>（GB/T17775-2003）；</w:t>
      </w:r>
    </w:p>
    <w:p w:rsidR="00637FF1" w:rsidRDefault="00BD61F7">
      <w:pPr>
        <w:numPr>
          <w:ilvl w:val="0"/>
          <w:numId w:val="5"/>
        </w:numPr>
        <w:rPr>
          <w:rFonts w:ascii="宋体" w:hAnsi="宋体"/>
          <w:color w:val="000000" w:themeColor="text1"/>
        </w:rPr>
      </w:pPr>
      <w:r>
        <w:rPr>
          <w:rFonts w:hint="eastAsia"/>
          <w:color w:val="000000" w:themeColor="text1"/>
        </w:rPr>
        <w:t xml:space="preserve">   </w:t>
      </w:r>
      <w:r>
        <w:rPr>
          <w:rFonts w:ascii="宋体" w:hAnsi="宋体"/>
          <w:color w:val="000000" w:themeColor="text1"/>
        </w:rPr>
        <w:t>《旅游景区质量等级评定与划分》国家标准评定细则（国家旅游局，2016）</w:t>
      </w:r>
    </w:p>
    <w:p w:rsidR="00637FF1" w:rsidRDefault="00BD61F7">
      <w:pPr>
        <w:rPr>
          <w:color w:val="000000" w:themeColor="text1"/>
        </w:rPr>
      </w:pPr>
      <w:r>
        <w:rPr>
          <w:rFonts w:hint="eastAsia"/>
          <w:color w:val="000000" w:themeColor="text1"/>
        </w:rPr>
        <w:t xml:space="preserve">7.   </w:t>
      </w:r>
      <w:r>
        <w:rPr>
          <w:rFonts w:hint="eastAsia"/>
          <w:color w:val="000000" w:themeColor="text1"/>
        </w:rPr>
        <w:t>《历史文化名城保护规划规范》</w:t>
      </w:r>
      <w:r>
        <w:rPr>
          <w:rFonts w:hint="eastAsia"/>
          <w:color w:val="000000" w:themeColor="text1"/>
        </w:rPr>
        <w:t>GB50357-2005</w:t>
      </w:r>
    </w:p>
    <w:p w:rsidR="00637FF1" w:rsidRDefault="00BD61F7">
      <w:pPr>
        <w:rPr>
          <w:color w:val="000000" w:themeColor="text1"/>
        </w:rPr>
      </w:pPr>
      <w:r>
        <w:rPr>
          <w:rFonts w:hint="eastAsia"/>
          <w:color w:val="000000" w:themeColor="text1"/>
        </w:rPr>
        <w:t xml:space="preserve">8.   </w:t>
      </w:r>
      <w:r>
        <w:rPr>
          <w:rFonts w:hint="eastAsia"/>
          <w:color w:val="000000" w:themeColor="text1"/>
        </w:rPr>
        <w:t>《浙江省城乡规划条例》</w:t>
      </w:r>
      <w:r>
        <w:rPr>
          <w:rFonts w:hint="eastAsia"/>
          <w:color w:val="000000" w:themeColor="text1"/>
        </w:rPr>
        <w:t>2011</w:t>
      </w:r>
      <w:r>
        <w:rPr>
          <w:rFonts w:hint="eastAsia"/>
          <w:color w:val="000000" w:themeColor="text1"/>
        </w:rPr>
        <w:t>年</w:t>
      </w:r>
      <w:r>
        <w:rPr>
          <w:rFonts w:hint="eastAsia"/>
          <w:color w:val="000000" w:themeColor="text1"/>
        </w:rPr>
        <w:t>12</w:t>
      </w:r>
      <w:r>
        <w:rPr>
          <w:rFonts w:hint="eastAsia"/>
          <w:color w:val="000000" w:themeColor="text1"/>
        </w:rPr>
        <w:t>月</w:t>
      </w:r>
    </w:p>
    <w:p w:rsidR="00637FF1" w:rsidRDefault="00BD61F7">
      <w:pPr>
        <w:rPr>
          <w:color w:val="000000" w:themeColor="text1"/>
        </w:rPr>
      </w:pPr>
      <w:r>
        <w:rPr>
          <w:rFonts w:hint="eastAsia"/>
          <w:color w:val="000000" w:themeColor="text1"/>
        </w:rPr>
        <w:t xml:space="preserve">9.   </w:t>
      </w:r>
      <w:r>
        <w:rPr>
          <w:rFonts w:hint="eastAsia"/>
          <w:color w:val="000000" w:themeColor="text1"/>
        </w:rPr>
        <w:t>《平阳县县域总体规划》</w:t>
      </w:r>
      <w:r>
        <w:rPr>
          <w:rFonts w:hint="eastAsia"/>
          <w:color w:val="000000" w:themeColor="text1"/>
        </w:rPr>
        <w:t>2006-2021</w:t>
      </w:r>
      <w:r>
        <w:rPr>
          <w:rFonts w:hint="eastAsia"/>
          <w:color w:val="000000" w:themeColor="text1"/>
        </w:rPr>
        <w:t>年</w:t>
      </w:r>
    </w:p>
    <w:p w:rsidR="00637FF1" w:rsidRDefault="00BD61F7">
      <w:pPr>
        <w:rPr>
          <w:color w:val="000000" w:themeColor="text1"/>
        </w:rPr>
      </w:pPr>
      <w:r>
        <w:rPr>
          <w:rFonts w:hint="eastAsia"/>
          <w:color w:val="000000" w:themeColor="text1"/>
        </w:rPr>
        <w:t xml:space="preserve">10.  </w:t>
      </w:r>
      <w:r>
        <w:rPr>
          <w:rFonts w:hint="eastAsia"/>
          <w:color w:val="000000" w:themeColor="text1"/>
        </w:rPr>
        <w:t>《平阳县麻步镇城镇总体规划》</w:t>
      </w:r>
      <w:r>
        <w:rPr>
          <w:rFonts w:hint="eastAsia"/>
          <w:color w:val="000000" w:themeColor="text1"/>
        </w:rPr>
        <w:t>2011-2030</w:t>
      </w:r>
      <w:r>
        <w:rPr>
          <w:rFonts w:hint="eastAsia"/>
          <w:color w:val="000000" w:themeColor="text1"/>
        </w:rPr>
        <w:t>年</w:t>
      </w:r>
    </w:p>
    <w:p w:rsidR="00637FF1" w:rsidRDefault="00BD61F7">
      <w:pPr>
        <w:rPr>
          <w:color w:val="000000" w:themeColor="text1"/>
        </w:rPr>
      </w:pPr>
      <w:r>
        <w:rPr>
          <w:rFonts w:hint="eastAsia"/>
          <w:color w:val="000000" w:themeColor="text1"/>
        </w:rPr>
        <w:t xml:space="preserve">11.  </w:t>
      </w:r>
      <w:r>
        <w:rPr>
          <w:rFonts w:hint="eastAsia"/>
          <w:color w:val="000000" w:themeColor="text1"/>
        </w:rPr>
        <w:t>《平阳县旅游产业总体规划》；</w:t>
      </w:r>
      <w:r>
        <w:rPr>
          <w:rFonts w:hint="eastAsia"/>
          <w:color w:val="000000" w:themeColor="text1"/>
        </w:rPr>
        <w:t xml:space="preserve"> </w:t>
      </w:r>
    </w:p>
    <w:p w:rsidR="00637FF1" w:rsidRDefault="00BD61F7">
      <w:pPr>
        <w:rPr>
          <w:color w:val="000000" w:themeColor="text1"/>
        </w:rPr>
      </w:pPr>
      <w:r>
        <w:rPr>
          <w:rFonts w:hint="eastAsia"/>
          <w:color w:val="000000" w:themeColor="text1"/>
        </w:rPr>
        <w:t xml:space="preserve">12.  </w:t>
      </w:r>
      <w:r>
        <w:rPr>
          <w:rFonts w:hint="eastAsia"/>
          <w:color w:val="000000" w:themeColor="text1"/>
        </w:rPr>
        <w:t>国家各部委、局，浙江省、温州市各相关部门的相关标准，规范、政策、法规、规定；</w:t>
      </w:r>
      <w:r>
        <w:rPr>
          <w:rFonts w:hint="eastAsia"/>
          <w:color w:val="000000" w:themeColor="text1"/>
        </w:rPr>
        <w:t xml:space="preserve"> </w:t>
      </w:r>
    </w:p>
    <w:p w:rsidR="00637FF1" w:rsidRDefault="00637FF1">
      <w:pPr>
        <w:spacing w:line="360" w:lineRule="auto"/>
        <w:rPr>
          <w:rFonts w:ascii="黑体" w:eastAsia="黑体" w:hAnsi="黑体"/>
          <w:color w:val="000000" w:themeColor="text1"/>
          <w:kern w:val="0"/>
          <w:sz w:val="32"/>
          <w:szCs w:val="32"/>
        </w:rPr>
      </w:pPr>
    </w:p>
    <w:p w:rsidR="00637FF1" w:rsidRDefault="00637FF1">
      <w:pPr>
        <w:pStyle w:val="a0"/>
        <w:rPr>
          <w:color w:val="000000" w:themeColor="text1"/>
        </w:rPr>
      </w:pPr>
    </w:p>
    <w:p w:rsidR="00637FF1" w:rsidRDefault="00637FF1">
      <w:pPr>
        <w:pStyle w:val="a6"/>
        <w:spacing w:line="420" w:lineRule="exact"/>
        <w:outlineLvl w:val="0"/>
        <w:rPr>
          <w:b/>
          <w:color w:val="000000" w:themeColor="text1"/>
          <w:sz w:val="36"/>
          <w:szCs w:val="36"/>
        </w:rPr>
      </w:pPr>
    </w:p>
    <w:p w:rsidR="00637FF1" w:rsidRDefault="00637FF1">
      <w:pPr>
        <w:autoSpaceDE w:val="0"/>
        <w:autoSpaceDN w:val="0"/>
        <w:adjustRightInd w:val="0"/>
        <w:ind w:firstLineChars="200" w:firstLine="640"/>
        <w:jc w:val="center"/>
        <w:rPr>
          <w:rFonts w:ascii="黑体" w:eastAsia="黑体" w:hAnsi="黑体"/>
          <w:color w:val="000000" w:themeColor="text1"/>
          <w:kern w:val="0"/>
          <w:sz w:val="32"/>
          <w:szCs w:val="32"/>
        </w:rPr>
      </w:pPr>
    </w:p>
    <w:p w:rsidR="00637FF1" w:rsidRDefault="00637FF1">
      <w:pPr>
        <w:autoSpaceDE w:val="0"/>
        <w:autoSpaceDN w:val="0"/>
        <w:adjustRightInd w:val="0"/>
        <w:ind w:firstLineChars="200" w:firstLine="640"/>
        <w:jc w:val="center"/>
        <w:rPr>
          <w:rFonts w:ascii="黑体" w:eastAsia="黑体" w:hAnsi="黑体"/>
          <w:color w:val="000000" w:themeColor="text1"/>
          <w:kern w:val="0"/>
          <w:sz w:val="32"/>
          <w:szCs w:val="32"/>
        </w:rPr>
      </w:pPr>
    </w:p>
    <w:p w:rsidR="00637FF1" w:rsidRDefault="00637FF1">
      <w:pPr>
        <w:autoSpaceDE w:val="0"/>
        <w:autoSpaceDN w:val="0"/>
        <w:adjustRightInd w:val="0"/>
        <w:ind w:firstLineChars="200" w:firstLine="640"/>
        <w:jc w:val="center"/>
        <w:rPr>
          <w:rFonts w:ascii="黑体" w:eastAsia="黑体" w:hAnsi="黑体"/>
          <w:color w:val="000000" w:themeColor="text1"/>
          <w:kern w:val="0"/>
          <w:sz w:val="32"/>
          <w:szCs w:val="32"/>
        </w:rPr>
      </w:pPr>
    </w:p>
    <w:p w:rsidR="00637FF1" w:rsidRDefault="00637FF1">
      <w:pPr>
        <w:autoSpaceDE w:val="0"/>
        <w:autoSpaceDN w:val="0"/>
        <w:adjustRightInd w:val="0"/>
        <w:ind w:firstLineChars="200" w:firstLine="640"/>
        <w:jc w:val="center"/>
        <w:rPr>
          <w:rFonts w:ascii="黑体" w:eastAsia="黑体" w:hAnsi="黑体"/>
          <w:color w:val="000000" w:themeColor="text1"/>
          <w:kern w:val="0"/>
          <w:sz w:val="32"/>
          <w:szCs w:val="32"/>
        </w:rPr>
      </w:pPr>
    </w:p>
    <w:p w:rsidR="00637FF1" w:rsidRDefault="00637FF1">
      <w:pPr>
        <w:autoSpaceDE w:val="0"/>
        <w:autoSpaceDN w:val="0"/>
        <w:adjustRightInd w:val="0"/>
        <w:rPr>
          <w:rFonts w:ascii="黑体" w:eastAsia="黑体" w:hAnsi="黑体"/>
          <w:color w:val="000000" w:themeColor="text1"/>
          <w:kern w:val="0"/>
          <w:sz w:val="32"/>
          <w:szCs w:val="32"/>
        </w:rPr>
      </w:pPr>
    </w:p>
    <w:p w:rsidR="00637FF1" w:rsidRDefault="00637FF1">
      <w:pPr>
        <w:autoSpaceDE w:val="0"/>
        <w:autoSpaceDN w:val="0"/>
        <w:adjustRightInd w:val="0"/>
        <w:ind w:firstLineChars="200" w:firstLine="640"/>
        <w:jc w:val="center"/>
        <w:rPr>
          <w:rFonts w:ascii="黑体" w:eastAsia="黑体" w:hAnsi="黑体"/>
          <w:color w:val="000000" w:themeColor="text1"/>
          <w:kern w:val="0"/>
          <w:sz w:val="32"/>
          <w:szCs w:val="32"/>
        </w:rPr>
      </w:pPr>
    </w:p>
    <w:p w:rsidR="00637FF1" w:rsidRDefault="00637FF1">
      <w:pPr>
        <w:autoSpaceDE w:val="0"/>
        <w:autoSpaceDN w:val="0"/>
        <w:adjustRightInd w:val="0"/>
        <w:ind w:firstLineChars="200" w:firstLine="640"/>
        <w:jc w:val="center"/>
        <w:rPr>
          <w:rFonts w:ascii="黑体" w:eastAsia="黑体" w:hAnsi="黑体"/>
          <w:color w:val="000000" w:themeColor="text1"/>
          <w:kern w:val="0"/>
          <w:sz w:val="32"/>
          <w:szCs w:val="32"/>
        </w:rPr>
      </w:pPr>
    </w:p>
    <w:p w:rsidR="00637FF1" w:rsidRDefault="00BD61F7">
      <w:pPr>
        <w:autoSpaceDE w:val="0"/>
        <w:autoSpaceDN w:val="0"/>
        <w:adjustRightInd w:val="0"/>
        <w:ind w:firstLineChars="200" w:firstLine="640"/>
        <w:jc w:val="center"/>
        <w:rPr>
          <w:rFonts w:ascii="黑体" w:eastAsia="黑体" w:hAnsi="黑体"/>
          <w:color w:val="000000" w:themeColor="text1"/>
          <w:kern w:val="0"/>
          <w:sz w:val="32"/>
          <w:szCs w:val="32"/>
        </w:rPr>
      </w:pPr>
      <w:r>
        <w:rPr>
          <w:rFonts w:ascii="黑体" w:eastAsia="黑体" w:hAnsi="黑体" w:hint="eastAsia"/>
          <w:color w:val="000000" w:themeColor="text1"/>
          <w:kern w:val="0"/>
          <w:sz w:val="32"/>
          <w:szCs w:val="32"/>
        </w:rPr>
        <w:t>第七章 投标文件格式</w:t>
      </w:r>
    </w:p>
    <w:p w:rsidR="00637FF1" w:rsidRDefault="00637FF1">
      <w:pPr>
        <w:spacing w:line="460" w:lineRule="exact"/>
        <w:ind w:firstLineChars="98" w:firstLine="235"/>
        <w:rPr>
          <w:rFonts w:ascii="仿宋_GB2312" w:hAnsi="仿宋_GB2312"/>
          <w:color w:val="000000" w:themeColor="text1"/>
          <w:sz w:val="24"/>
          <w:szCs w:val="24"/>
        </w:rPr>
      </w:pPr>
    </w:p>
    <w:p w:rsidR="00637FF1" w:rsidRDefault="00BD61F7">
      <w:pPr>
        <w:spacing w:line="460" w:lineRule="exact"/>
        <w:ind w:firstLineChars="98" w:firstLine="235"/>
        <w:rPr>
          <w:rFonts w:ascii="仿宋_GB2312" w:hAnsi="仿宋_GB2312"/>
          <w:color w:val="000000" w:themeColor="text1"/>
          <w:sz w:val="24"/>
          <w:szCs w:val="24"/>
        </w:rPr>
      </w:pPr>
      <w:r>
        <w:rPr>
          <w:rFonts w:ascii="仿宋_GB2312" w:hAnsi="仿宋_GB2312"/>
          <w:color w:val="000000" w:themeColor="text1"/>
          <w:sz w:val="24"/>
          <w:szCs w:val="24"/>
        </w:rPr>
        <w:t>一、商务标</w:t>
      </w:r>
    </w:p>
    <w:p w:rsidR="00637FF1" w:rsidRDefault="00BD61F7" w:rsidP="00637FF1">
      <w:pPr>
        <w:spacing w:line="460" w:lineRule="exact"/>
        <w:ind w:firstLineChars="98" w:firstLine="206"/>
        <w:rPr>
          <w:rFonts w:ascii="宋体" w:hAnsi="宋体"/>
          <w:color w:val="000000" w:themeColor="text1"/>
        </w:rPr>
      </w:pPr>
      <w:r>
        <w:rPr>
          <w:rFonts w:ascii="宋体" w:hAnsi="宋体" w:hint="eastAsia"/>
          <w:color w:val="000000" w:themeColor="text1"/>
        </w:rPr>
        <w:t>封面</w:t>
      </w:r>
    </w:p>
    <w:p w:rsidR="00637FF1" w:rsidRDefault="00BD61F7" w:rsidP="00637FF1">
      <w:pPr>
        <w:spacing w:line="460" w:lineRule="exact"/>
        <w:ind w:firstLineChars="98" w:firstLine="206"/>
        <w:rPr>
          <w:rFonts w:ascii="宋体" w:hAnsi="宋体"/>
          <w:color w:val="000000" w:themeColor="text1"/>
        </w:rPr>
      </w:pPr>
      <w:r>
        <w:rPr>
          <w:rFonts w:ascii="宋体" w:hAnsi="宋体" w:hint="eastAsia"/>
          <w:color w:val="000000" w:themeColor="text1"/>
        </w:rPr>
        <w:t>授权委托书（随身携带，无需封入标书）</w:t>
      </w:r>
    </w:p>
    <w:p w:rsidR="00637FF1" w:rsidRDefault="00BD61F7">
      <w:pPr>
        <w:spacing w:line="460" w:lineRule="exact"/>
        <w:rPr>
          <w:rFonts w:ascii="宋体" w:hAnsi="宋体"/>
          <w:color w:val="000000" w:themeColor="text1"/>
        </w:rPr>
      </w:pPr>
      <w:r>
        <w:rPr>
          <w:rFonts w:ascii="宋体" w:hAnsi="宋体" w:hint="eastAsia"/>
          <w:color w:val="000000" w:themeColor="text1"/>
        </w:rPr>
        <w:t xml:space="preserve">  投标函</w:t>
      </w:r>
    </w:p>
    <w:p w:rsidR="00637FF1" w:rsidRDefault="00BD61F7">
      <w:pPr>
        <w:spacing w:line="460" w:lineRule="exact"/>
        <w:rPr>
          <w:rFonts w:ascii="宋体" w:hAnsi="宋体"/>
          <w:color w:val="000000" w:themeColor="text1"/>
        </w:rPr>
      </w:pPr>
      <w:r>
        <w:rPr>
          <w:rFonts w:ascii="宋体" w:hAnsi="宋体" w:hint="eastAsia"/>
          <w:color w:val="000000" w:themeColor="text1"/>
        </w:rPr>
        <w:t xml:space="preserve">  投标函附表</w:t>
      </w:r>
    </w:p>
    <w:p w:rsidR="00637FF1" w:rsidRDefault="00BD61F7">
      <w:pPr>
        <w:numPr>
          <w:ilvl w:val="0"/>
          <w:numId w:val="6"/>
        </w:numPr>
        <w:spacing w:line="460" w:lineRule="exact"/>
        <w:ind w:firstLineChars="98" w:firstLine="235"/>
        <w:rPr>
          <w:rFonts w:ascii="仿宋_GB2312" w:hAnsi="仿宋_GB2312"/>
          <w:color w:val="000000" w:themeColor="text1"/>
          <w:sz w:val="24"/>
          <w:szCs w:val="24"/>
        </w:rPr>
      </w:pPr>
      <w:r>
        <w:rPr>
          <w:rFonts w:ascii="仿宋_GB2312" w:hAnsi="仿宋_GB2312"/>
          <w:color w:val="000000" w:themeColor="text1"/>
          <w:sz w:val="24"/>
          <w:szCs w:val="24"/>
        </w:rPr>
        <w:t>资格</w:t>
      </w:r>
      <w:r>
        <w:rPr>
          <w:rFonts w:ascii="仿宋_GB2312" w:hAnsi="仿宋_GB2312" w:hint="eastAsia"/>
          <w:color w:val="000000" w:themeColor="text1"/>
          <w:sz w:val="24"/>
          <w:szCs w:val="24"/>
        </w:rPr>
        <w:t>审查</w:t>
      </w:r>
    </w:p>
    <w:p w:rsidR="00637FF1" w:rsidRDefault="00BD61F7">
      <w:pPr>
        <w:numPr>
          <w:ilvl w:val="0"/>
          <w:numId w:val="6"/>
        </w:numPr>
        <w:spacing w:line="460" w:lineRule="exact"/>
        <w:ind w:firstLineChars="98" w:firstLine="235"/>
        <w:rPr>
          <w:rFonts w:ascii="仿宋_GB2312" w:hAnsi="仿宋_GB2312"/>
          <w:sz w:val="24"/>
          <w:szCs w:val="24"/>
        </w:rPr>
      </w:pPr>
      <w:r>
        <w:rPr>
          <w:rFonts w:ascii="仿宋_GB2312" w:hAnsi="仿宋_GB2312" w:hint="eastAsia"/>
          <w:sz w:val="24"/>
          <w:szCs w:val="24"/>
        </w:rPr>
        <w:t>技术标（明标）</w:t>
      </w:r>
    </w:p>
    <w:p w:rsidR="00637FF1" w:rsidRDefault="00BD61F7">
      <w:pPr>
        <w:spacing w:line="460" w:lineRule="exact"/>
        <w:ind w:firstLineChars="200" w:firstLine="480"/>
        <w:rPr>
          <w:rFonts w:ascii="仿宋_GB2312" w:hAnsi="仿宋_GB2312"/>
          <w:sz w:val="24"/>
          <w:szCs w:val="24"/>
        </w:rPr>
      </w:pPr>
      <w:r>
        <w:rPr>
          <w:rFonts w:ascii="仿宋_GB2312" w:hAnsi="仿宋_GB2312" w:hint="eastAsia"/>
          <w:sz w:val="24"/>
          <w:szCs w:val="24"/>
        </w:rPr>
        <w:t>根据招标文件及评标标准自行编制。</w:t>
      </w:r>
    </w:p>
    <w:p w:rsidR="00637FF1" w:rsidRDefault="00637FF1">
      <w:pPr>
        <w:spacing w:line="460" w:lineRule="exact"/>
        <w:rPr>
          <w:rFonts w:ascii="仿宋_GB2312" w:hAnsi="仿宋_GB2312"/>
          <w:sz w:val="24"/>
          <w:szCs w:val="24"/>
        </w:rPr>
      </w:pPr>
    </w:p>
    <w:p w:rsidR="00637FF1" w:rsidRDefault="00637FF1">
      <w:pPr>
        <w:pStyle w:val="a0"/>
      </w:pPr>
    </w:p>
    <w:p w:rsidR="00637FF1" w:rsidRDefault="00637FF1">
      <w:pPr>
        <w:spacing w:line="460" w:lineRule="exact"/>
        <w:rPr>
          <w:rFonts w:ascii="仿宋_GB2312" w:hAnsi="仿宋_GB2312"/>
          <w:sz w:val="24"/>
          <w:szCs w:val="24"/>
        </w:rPr>
      </w:pPr>
    </w:p>
    <w:p w:rsidR="00637FF1" w:rsidRDefault="00637FF1">
      <w:pPr>
        <w:jc w:val="center"/>
        <w:rPr>
          <w:rFonts w:ascii="仿宋_GB2312" w:hAnsi="仿宋_GB2312"/>
          <w:b/>
          <w:bCs/>
          <w:sz w:val="48"/>
          <w:szCs w:val="48"/>
        </w:rPr>
      </w:pPr>
    </w:p>
    <w:p w:rsidR="00637FF1" w:rsidRDefault="00637FF1">
      <w:pPr>
        <w:rPr>
          <w:rFonts w:ascii="仿宋_GB2312" w:hAnsi="仿宋_GB2312"/>
          <w:b/>
          <w:bCs/>
          <w:sz w:val="24"/>
          <w:szCs w:val="24"/>
        </w:rPr>
      </w:pPr>
    </w:p>
    <w:p w:rsidR="00637FF1" w:rsidRDefault="00637FF1">
      <w:pPr>
        <w:rPr>
          <w:rFonts w:ascii="仿宋_GB2312" w:hAnsi="仿宋_GB2312"/>
          <w:b/>
          <w:bCs/>
          <w:sz w:val="24"/>
          <w:szCs w:val="24"/>
        </w:rPr>
      </w:pPr>
    </w:p>
    <w:p w:rsidR="00637FF1" w:rsidRDefault="00637FF1">
      <w:pPr>
        <w:rPr>
          <w:rFonts w:ascii="仿宋_GB2312" w:hAnsi="仿宋_GB2312"/>
          <w:b/>
          <w:bCs/>
          <w:sz w:val="24"/>
          <w:szCs w:val="24"/>
        </w:rPr>
      </w:pPr>
    </w:p>
    <w:p w:rsidR="00637FF1" w:rsidRDefault="00637FF1">
      <w:pPr>
        <w:rPr>
          <w:rFonts w:ascii="仿宋_GB2312" w:hAnsi="仿宋_GB2312"/>
          <w:b/>
          <w:bCs/>
          <w:sz w:val="24"/>
          <w:szCs w:val="24"/>
        </w:rPr>
      </w:pPr>
    </w:p>
    <w:p w:rsidR="00637FF1" w:rsidRDefault="00637FF1">
      <w:pPr>
        <w:rPr>
          <w:rFonts w:ascii="仿宋_GB2312" w:hAnsi="仿宋_GB2312"/>
          <w:b/>
          <w:bCs/>
          <w:sz w:val="24"/>
          <w:szCs w:val="24"/>
        </w:rPr>
      </w:pPr>
    </w:p>
    <w:p w:rsidR="00637FF1" w:rsidRDefault="00637FF1">
      <w:pPr>
        <w:rPr>
          <w:rFonts w:ascii="仿宋_GB2312" w:hAnsi="仿宋_GB2312"/>
          <w:b/>
          <w:bCs/>
          <w:sz w:val="24"/>
          <w:szCs w:val="24"/>
        </w:rPr>
      </w:pPr>
    </w:p>
    <w:p w:rsidR="00637FF1" w:rsidRDefault="00637FF1">
      <w:pPr>
        <w:rPr>
          <w:rFonts w:ascii="仿宋_GB2312" w:hAnsi="仿宋_GB2312"/>
          <w:b/>
          <w:bCs/>
          <w:sz w:val="24"/>
          <w:szCs w:val="24"/>
        </w:rPr>
      </w:pPr>
    </w:p>
    <w:p w:rsidR="00637FF1" w:rsidRDefault="00637FF1">
      <w:pPr>
        <w:rPr>
          <w:rFonts w:ascii="仿宋_GB2312" w:hAnsi="仿宋_GB2312"/>
          <w:b/>
          <w:bCs/>
          <w:sz w:val="24"/>
          <w:szCs w:val="24"/>
        </w:rPr>
      </w:pPr>
    </w:p>
    <w:p w:rsidR="00637FF1" w:rsidRDefault="00637FF1">
      <w:pPr>
        <w:rPr>
          <w:rFonts w:ascii="仿宋_GB2312" w:hAnsi="仿宋_GB2312"/>
          <w:b/>
          <w:bCs/>
          <w:sz w:val="24"/>
          <w:szCs w:val="24"/>
        </w:rPr>
      </w:pPr>
    </w:p>
    <w:p w:rsidR="00637FF1" w:rsidRDefault="00637FF1">
      <w:pPr>
        <w:rPr>
          <w:rFonts w:ascii="仿宋_GB2312" w:hAnsi="仿宋_GB2312"/>
          <w:b/>
          <w:bCs/>
          <w:sz w:val="24"/>
          <w:szCs w:val="24"/>
        </w:rPr>
      </w:pPr>
    </w:p>
    <w:p w:rsidR="00637FF1" w:rsidRDefault="00637FF1">
      <w:pPr>
        <w:pStyle w:val="a0"/>
        <w:rPr>
          <w:rFonts w:ascii="仿宋_GB2312" w:hAnsi="仿宋_GB2312"/>
          <w:b/>
          <w:bCs/>
        </w:rPr>
      </w:pPr>
    </w:p>
    <w:p w:rsidR="00637FF1" w:rsidRDefault="00637FF1">
      <w:pPr>
        <w:pStyle w:val="a0"/>
        <w:rPr>
          <w:rFonts w:ascii="仿宋_GB2312" w:hAnsi="仿宋_GB2312"/>
          <w:b/>
          <w:bCs/>
        </w:rPr>
      </w:pPr>
    </w:p>
    <w:p w:rsidR="00637FF1" w:rsidRDefault="00BD61F7">
      <w:pPr>
        <w:rPr>
          <w:rFonts w:ascii="仿宋_GB2312" w:hAnsi="仿宋_GB2312"/>
          <w:b/>
          <w:bCs/>
          <w:sz w:val="24"/>
          <w:szCs w:val="24"/>
        </w:rPr>
      </w:pPr>
      <w:r>
        <w:rPr>
          <w:rFonts w:ascii="宋体" w:hAnsi="宋体" w:hint="eastAsia"/>
          <w:b/>
          <w:bCs/>
          <w:sz w:val="36"/>
          <w:szCs w:val="36"/>
        </w:rPr>
        <w:br w:type="page"/>
      </w:r>
      <w:r>
        <w:rPr>
          <w:rFonts w:ascii="宋体" w:hAnsi="宋体" w:hint="eastAsia"/>
          <w:b/>
          <w:bCs/>
          <w:sz w:val="36"/>
          <w:szCs w:val="36"/>
        </w:rPr>
        <w:lastRenderedPageBreak/>
        <w:t>（一）商务标</w:t>
      </w:r>
    </w:p>
    <w:p w:rsidR="00637FF1" w:rsidRDefault="00637FF1">
      <w:pPr>
        <w:rPr>
          <w:rFonts w:ascii="仿宋_GB2312" w:hAnsi="仿宋_GB2312"/>
          <w:b/>
          <w:bCs/>
          <w:sz w:val="24"/>
          <w:szCs w:val="24"/>
        </w:rPr>
      </w:pPr>
    </w:p>
    <w:p w:rsidR="00637FF1" w:rsidRDefault="00637FF1">
      <w:pPr>
        <w:pStyle w:val="a0"/>
      </w:pPr>
    </w:p>
    <w:p w:rsidR="00637FF1" w:rsidRDefault="00BD61F7">
      <w:pPr>
        <w:rPr>
          <w:rFonts w:ascii="仿宋_GB2312" w:hAnsi="仿宋_GB2312"/>
          <w:b/>
          <w:bCs/>
          <w:sz w:val="24"/>
          <w:szCs w:val="24"/>
        </w:rPr>
      </w:pPr>
      <w:r>
        <w:rPr>
          <w:rFonts w:ascii="仿宋_GB2312" w:hAnsi="仿宋_GB2312" w:hint="eastAsia"/>
          <w:b/>
          <w:bCs/>
          <w:sz w:val="24"/>
          <w:szCs w:val="24"/>
        </w:rPr>
        <w:t>封面</w:t>
      </w:r>
    </w:p>
    <w:p w:rsidR="00637FF1" w:rsidRDefault="00637FF1">
      <w:pPr>
        <w:jc w:val="center"/>
        <w:rPr>
          <w:rFonts w:ascii="宋体" w:hAnsi="宋体"/>
          <w:sz w:val="28"/>
          <w:szCs w:val="28"/>
          <w:u w:val="single"/>
        </w:rPr>
      </w:pPr>
    </w:p>
    <w:p w:rsidR="00637FF1" w:rsidRDefault="00637FF1">
      <w:pPr>
        <w:pStyle w:val="a0"/>
      </w:pPr>
    </w:p>
    <w:p w:rsidR="00637FF1" w:rsidRDefault="00BD61F7">
      <w:pPr>
        <w:jc w:val="center"/>
        <w:rPr>
          <w:rFonts w:ascii="宋体" w:hAnsi="宋体"/>
          <w:sz w:val="28"/>
          <w:szCs w:val="28"/>
        </w:rPr>
      </w:pPr>
      <w:r>
        <w:rPr>
          <w:rFonts w:ascii="宋体" w:hAnsi="宋体"/>
          <w:sz w:val="28"/>
          <w:szCs w:val="28"/>
        </w:rPr>
        <w:t>（项目名称）招标</w:t>
      </w:r>
    </w:p>
    <w:p w:rsidR="00637FF1" w:rsidRDefault="00637FF1">
      <w:pPr>
        <w:rPr>
          <w:rFonts w:ascii="宋体" w:hAnsi="宋体"/>
          <w:sz w:val="20"/>
          <w:szCs w:val="20"/>
        </w:rPr>
      </w:pPr>
    </w:p>
    <w:p w:rsidR="00637FF1" w:rsidRDefault="00637FF1">
      <w:pPr>
        <w:rPr>
          <w:rFonts w:ascii="宋体" w:hAnsi="宋体"/>
          <w:sz w:val="20"/>
          <w:szCs w:val="20"/>
        </w:rPr>
      </w:pPr>
    </w:p>
    <w:p w:rsidR="00637FF1" w:rsidRDefault="00BD61F7">
      <w:pPr>
        <w:jc w:val="center"/>
        <w:rPr>
          <w:rFonts w:ascii="宋体" w:hAnsi="宋体"/>
          <w:sz w:val="44"/>
          <w:szCs w:val="44"/>
        </w:rPr>
      </w:pPr>
      <w:r>
        <w:rPr>
          <w:rFonts w:ascii="宋体" w:hAnsi="宋体"/>
          <w:sz w:val="44"/>
          <w:szCs w:val="44"/>
        </w:rPr>
        <w:t>投  标  文  件</w:t>
      </w:r>
    </w:p>
    <w:p w:rsidR="00637FF1" w:rsidRDefault="00637FF1">
      <w:pPr>
        <w:rPr>
          <w:rFonts w:ascii="宋体" w:hAnsi="宋体"/>
          <w:sz w:val="28"/>
          <w:szCs w:val="28"/>
        </w:rPr>
      </w:pPr>
    </w:p>
    <w:p w:rsidR="00637FF1" w:rsidRDefault="00637FF1">
      <w:pPr>
        <w:rPr>
          <w:rFonts w:ascii="宋体" w:hAnsi="宋体"/>
          <w:sz w:val="28"/>
          <w:szCs w:val="28"/>
        </w:rPr>
      </w:pPr>
    </w:p>
    <w:p w:rsidR="00637FF1" w:rsidRDefault="00637FF1">
      <w:pPr>
        <w:rPr>
          <w:rFonts w:ascii="宋体" w:hAnsi="宋体"/>
          <w:sz w:val="28"/>
          <w:szCs w:val="28"/>
        </w:rPr>
      </w:pPr>
    </w:p>
    <w:p w:rsidR="00637FF1" w:rsidRDefault="00BD61F7">
      <w:pPr>
        <w:jc w:val="center"/>
        <w:rPr>
          <w:rFonts w:ascii="宋体" w:hAnsi="宋体"/>
          <w:b/>
          <w:sz w:val="48"/>
          <w:szCs w:val="48"/>
        </w:rPr>
      </w:pPr>
      <w:r>
        <w:rPr>
          <w:rFonts w:ascii="宋体" w:hAnsi="宋体" w:hint="eastAsia"/>
          <w:b/>
          <w:sz w:val="48"/>
          <w:szCs w:val="48"/>
        </w:rPr>
        <w:t xml:space="preserve">商 </w:t>
      </w:r>
      <w:proofErr w:type="gramStart"/>
      <w:r>
        <w:rPr>
          <w:rFonts w:ascii="宋体" w:hAnsi="宋体" w:hint="eastAsia"/>
          <w:b/>
          <w:sz w:val="48"/>
          <w:szCs w:val="48"/>
        </w:rPr>
        <w:t>务</w:t>
      </w:r>
      <w:proofErr w:type="gramEnd"/>
      <w:r>
        <w:rPr>
          <w:rFonts w:ascii="宋体" w:hAnsi="宋体" w:hint="eastAsia"/>
          <w:b/>
          <w:sz w:val="48"/>
          <w:szCs w:val="48"/>
        </w:rPr>
        <w:t xml:space="preserve"> 标</w:t>
      </w:r>
    </w:p>
    <w:p w:rsidR="00637FF1" w:rsidRDefault="00637FF1">
      <w:pPr>
        <w:rPr>
          <w:rFonts w:ascii="宋体" w:hAnsi="宋体"/>
          <w:sz w:val="28"/>
          <w:szCs w:val="28"/>
        </w:rPr>
      </w:pPr>
    </w:p>
    <w:p w:rsidR="00637FF1" w:rsidRDefault="00637FF1">
      <w:pPr>
        <w:rPr>
          <w:rFonts w:ascii="宋体" w:hAnsi="宋体"/>
          <w:sz w:val="28"/>
          <w:szCs w:val="28"/>
        </w:rPr>
      </w:pPr>
    </w:p>
    <w:p w:rsidR="00637FF1" w:rsidRDefault="00637FF1">
      <w:pPr>
        <w:rPr>
          <w:rFonts w:ascii="宋体" w:hAnsi="宋体"/>
          <w:sz w:val="28"/>
          <w:szCs w:val="28"/>
        </w:rPr>
      </w:pPr>
    </w:p>
    <w:p w:rsidR="00637FF1" w:rsidRDefault="00637FF1">
      <w:pPr>
        <w:rPr>
          <w:rFonts w:ascii="宋体" w:hAnsi="宋体"/>
          <w:sz w:val="28"/>
          <w:szCs w:val="28"/>
        </w:rPr>
      </w:pPr>
    </w:p>
    <w:p w:rsidR="00637FF1" w:rsidRDefault="00637FF1">
      <w:pPr>
        <w:rPr>
          <w:rFonts w:ascii="宋体" w:hAnsi="宋体"/>
          <w:sz w:val="28"/>
          <w:szCs w:val="28"/>
        </w:rPr>
      </w:pPr>
    </w:p>
    <w:p w:rsidR="00637FF1" w:rsidRDefault="00637FF1">
      <w:pPr>
        <w:rPr>
          <w:rFonts w:ascii="宋体" w:hAnsi="宋体"/>
          <w:sz w:val="28"/>
          <w:szCs w:val="28"/>
        </w:rPr>
      </w:pPr>
    </w:p>
    <w:p w:rsidR="00637FF1" w:rsidRDefault="00637FF1">
      <w:pPr>
        <w:rPr>
          <w:rFonts w:ascii="宋体" w:hAnsi="宋体"/>
          <w:sz w:val="28"/>
          <w:szCs w:val="28"/>
        </w:rPr>
      </w:pPr>
    </w:p>
    <w:p w:rsidR="00637FF1" w:rsidRDefault="00637FF1">
      <w:pPr>
        <w:rPr>
          <w:rFonts w:ascii="宋体" w:hAnsi="宋体"/>
          <w:sz w:val="28"/>
          <w:szCs w:val="28"/>
        </w:rPr>
      </w:pPr>
    </w:p>
    <w:p w:rsidR="00637FF1" w:rsidRDefault="00BD61F7">
      <w:pPr>
        <w:jc w:val="center"/>
        <w:rPr>
          <w:rFonts w:ascii="宋体" w:hAnsi="宋体"/>
          <w:sz w:val="28"/>
          <w:szCs w:val="28"/>
          <w:u w:val="single"/>
        </w:rPr>
      </w:pPr>
      <w:r>
        <w:rPr>
          <w:rFonts w:ascii="宋体" w:hAnsi="宋体"/>
          <w:sz w:val="28"/>
          <w:szCs w:val="28"/>
        </w:rPr>
        <w:t>投标人：（盖单位章）</w:t>
      </w:r>
    </w:p>
    <w:p w:rsidR="00637FF1" w:rsidRDefault="00BD61F7">
      <w:pPr>
        <w:jc w:val="center"/>
        <w:rPr>
          <w:rFonts w:ascii="宋体" w:hAnsi="宋体"/>
          <w:sz w:val="28"/>
          <w:szCs w:val="28"/>
        </w:rPr>
      </w:pPr>
      <w:r>
        <w:rPr>
          <w:rFonts w:ascii="宋体" w:hAnsi="宋体"/>
          <w:sz w:val="28"/>
          <w:szCs w:val="28"/>
        </w:rPr>
        <w:t>法定代表人或其委托代理人：（签字</w:t>
      </w:r>
      <w:r>
        <w:rPr>
          <w:rFonts w:ascii="宋体" w:hAnsi="宋体" w:hint="eastAsia"/>
          <w:sz w:val="28"/>
          <w:szCs w:val="28"/>
        </w:rPr>
        <w:t>或盖章</w:t>
      </w:r>
      <w:r>
        <w:rPr>
          <w:rFonts w:ascii="宋体" w:hAnsi="宋体"/>
          <w:sz w:val="28"/>
          <w:szCs w:val="28"/>
        </w:rPr>
        <w:t>）</w:t>
      </w:r>
    </w:p>
    <w:p w:rsidR="00637FF1" w:rsidRDefault="00BD61F7">
      <w:pPr>
        <w:jc w:val="center"/>
        <w:rPr>
          <w:rFonts w:ascii="宋体" w:hAnsi="宋体"/>
          <w:sz w:val="28"/>
          <w:szCs w:val="28"/>
        </w:rPr>
      </w:pPr>
      <w:r>
        <w:rPr>
          <w:rFonts w:ascii="宋体" w:hAnsi="宋体"/>
          <w:sz w:val="28"/>
          <w:szCs w:val="28"/>
        </w:rPr>
        <w:t>年月日</w:t>
      </w:r>
    </w:p>
    <w:p w:rsidR="00637FF1" w:rsidRDefault="00BD61F7">
      <w:pPr>
        <w:ind w:firstLineChars="1200" w:firstLine="2530"/>
        <w:rPr>
          <w:rFonts w:ascii="宋体" w:hAnsi="宋体"/>
          <w:b/>
          <w:sz w:val="36"/>
          <w:szCs w:val="36"/>
        </w:rPr>
      </w:pPr>
      <w:r>
        <w:rPr>
          <w:rFonts w:ascii="宋体" w:hAnsi="宋体" w:hint="eastAsia"/>
          <w:b/>
          <w:color w:val="FF0000"/>
        </w:rPr>
        <w:t>(注:若为联合体投标，各方均需盖章)</w:t>
      </w:r>
    </w:p>
    <w:p w:rsidR="00637FF1" w:rsidRDefault="00BD61F7">
      <w:pPr>
        <w:jc w:val="center"/>
        <w:rPr>
          <w:rFonts w:ascii="仿宋_GB2312" w:hAnsi="仿宋_GB2312"/>
          <w:b/>
          <w:bCs/>
          <w:sz w:val="48"/>
          <w:szCs w:val="48"/>
        </w:rPr>
      </w:pPr>
      <w:r>
        <w:rPr>
          <w:rFonts w:ascii="仿宋_GB2312" w:hAnsi="仿宋_GB2312"/>
          <w:b/>
          <w:bCs/>
          <w:sz w:val="48"/>
          <w:szCs w:val="48"/>
        </w:rPr>
        <w:br w:type="page"/>
      </w:r>
      <w:r>
        <w:rPr>
          <w:rFonts w:ascii="仿宋_GB2312" w:hAnsi="仿宋_GB2312"/>
          <w:b/>
          <w:bCs/>
          <w:sz w:val="48"/>
          <w:szCs w:val="48"/>
        </w:rPr>
        <w:lastRenderedPageBreak/>
        <w:t>授权委托书</w:t>
      </w:r>
    </w:p>
    <w:p w:rsidR="00637FF1" w:rsidRDefault="00BD61F7" w:rsidP="00637FF1">
      <w:pPr>
        <w:spacing w:line="500" w:lineRule="exact"/>
        <w:ind w:firstLineChars="98" w:firstLine="206"/>
        <w:rPr>
          <w:rFonts w:ascii="仿宋_GB2312" w:hAnsi="仿宋_GB2312"/>
        </w:rPr>
      </w:pPr>
      <w:r>
        <w:rPr>
          <w:rFonts w:ascii="仿宋_GB2312" w:hAnsi="仿宋_GB2312"/>
        </w:rPr>
        <w:t>本授权委托书声明：我（姓名）系（投标单位名称）的法定代表人，现授权委托（姓名）在年月日至年月日（代理时限）为我公司代理人，以本公司的名义参加</w:t>
      </w:r>
      <w:r>
        <w:rPr>
          <w:rFonts w:ascii="仿宋_GB2312" w:hAnsi="仿宋_GB2312"/>
        </w:rPr>
        <w:t xml:space="preserve"> </w:t>
      </w:r>
      <w:r>
        <w:rPr>
          <w:rFonts w:ascii="仿宋_GB2312" w:hAnsi="仿宋_GB2312"/>
        </w:rPr>
        <w:t>工程的投标活动，代理人在代理时间内参加投标、开标、合同谈判过程中所签署的一切文件和处理与之相关的一切事务，本人均予以承认。</w:t>
      </w:r>
    </w:p>
    <w:p w:rsidR="00637FF1" w:rsidRDefault="00BD61F7" w:rsidP="00637FF1">
      <w:pPr>
        <w:spacing w:line="500" w:lineRule="exact"/>
        <w:ind w:firstLineChars="98" w:firstLine="206"/>
        <w:rPr>
          <w:rFonts w:ascii="仿宋_GB2312" w:hAnsi="仿宋_GB2312"/>
        </w:rPr>
      </w:pPr>
      <w:r>
        <w:rPr>
          <w:rFonts w:ascii="仿宋_GB2312" w:hAnsi="仿宋_GB2312"/>
        </w:rPr>
        <w:t>代理人无权委托，特此委托。</w:t>
      </w:r>
    </w:p>
    <w:p w:rsidR="00637FF1" w:rsidRDefault="00BD61F7">
      <w:pPr>
        <w:spacing w:line="500" w:lineRule="exact"/>
        <w:rPr>
          <w:rFonts w:ascii="仿宋_GB2312" w:hAnsi="仿宋_GB2312"/>
        </w:rPr>
      </w:pPr>
      <w:r>
        <w:rPr>
          <w:rFonts w:ascii="仿宋_GB2312" w:hAnsi="仿宋_GB2312"/>
        </w:rPr>
        <w:t>附</w:t>
      </w:r>
    </w:p>
    <w:tbl>
      <w:tblPr>
        <w:tblW w:w="8522" w:type="dxa"/>
        <w:tblInd w:w="392" w:type="dxa"/>
        <w:tblLayout w:type="fixed"/>
        <w:tblLook w:val="04A0"/>
      </w:tblPr>
      <w:tblGrid>
        <w:gridCol w:w="8522"/>
      </w:tblGrid>
      <w:tr w:rsidR="00637FF1">
        <w:trPr>
          <w:trHeight w:val="2507"/>
        </w:trPr>
        <w:tc>
          <w:tcPr>
            <w:tcW w:w="8522" w:type="dxa"/>
            <w:tcBorders>
              <w:top w:val="single" w:sz="4" w:space="0" w:color="auto"/>
              <w:left w:val="single" w:sz="4" w:space="0" w:color="auto"/>
              <w:bottom w:val="single" w:sz="4" w:space="0" w:color="auto"/>
              <w:right w:val="single" w:sz="4" w:space="0" w:color="auto"/>
            </w:tcBorders>
            <w:noWrap/>
          </w:tcPr>
          <w:p w:rsidR="00637FF1" w:rsidRDefault="00BD61F7">
            <w:pPr>
              <w:spacing w:line="500" w:lineRule="exact"/>
              <w:rPr>
                <w:rFonts w:ascii="仿宋_GB2312" w:hAnsi="仿宋_GB2312"/>
              </w:rPr>
            </w:pPr>
            <w:r>
              <w:rPr>
                <w:rFonts w:ascii="仿宋_GB2312" w:hAnsi="仿宋_GB2312"/>
                <w:spacing w:val="90"/>
              </w:rPr>
              <w:t>代理人</w:t>
            </w:r>
            <w:r>
              <w:rPr>
                <w:rFonts w:ascii="仿宋_GB2312" w:hAnsi="仿宋_GB2312"/>
              </w:rPr>
              <w:t>：</w:t>
            </w:r>
            <w:r>
              <w:rPr>
                <w:rFonts w:ascii="仿宋_GB2312" w:hAnsi="仿宋_GB2312"/>
              </w:rPr>
              <w:t xml:space="preserve">            </w:t>
            </w:r>
            <w:r>
              <w:rPr>
                <w:rFonts w:ascii="仿宋_GB2312" w:hAnsi="仿宋_GB2312"/>
              </w:rPr>
              <w:t>性别：</w:t>
            </w:r>
            <w:r>
              <w:rPr>
                <w:rFonts w:ascii="仿宋_GB2312" w:hAnsi="仿宋_GB2312"/>
              </w:rPr>
              <w:t xml:space="preserve">            </w:t>
            </w:r>
            <w:r>
              <w:rPr>
                <w:rFonts w:ascii="仿宋_GB2312" w:hAnsi="仿宋_GB2312"/>
              </w:rPr>
              <w:t>出生年月：</w:t>
            </w:r>
            <w:r>
              <w:rPr>
                <w:rFonts w:ascii="仿宋_GB2312" w:hAnsi="仿宋_GB2312"/>
              </w:rPr>
              <w:t xml:space="preserve">     </w:t>
            </w:r>
            <w:r>
              <w:rPr>
                <w:rFonts w:ascii="仿宋_GB2312" w:hAnsi="仿宋_GB2312"/>
              </w:rPr>
              <w:t>年</w:t>
            </w:r>
            <w:r>
              <w:rPr>
                <w:rFonts w:ascii="仿宋_GB2312" w:hAnsi="仿宋_GB2312"/>
              </w:rPr>
              <w:t xml:space="preserve">    </w:t>
            </w:r>
            <w:r>
              <w:rPr>
                <w:rFonts w:ascii="仿宋_GB2312" w:hAnsi="仿宋_GB2312"/>
              </w:rPr>
              <w:t>月</w:t>
            </w:r>
          </w:p>
          <w:p w:rsidR="00637FF1" w:rsidRDefault="00BD61F7">
            <w:pPr>
              <w:spacing w:line="500" w:lineRule="exact"/>
              <w:rPr>
                <w:rFonts w:ascii="仿宋_GB2312" w:hAnsi="仿宋_GB2312"/>
              </w:rPr>
            </w:pPr>
            <w:r>
              <w:rPr>
                <w:rFonts w:ascii="仿宋_GB2312" w:hAnsi="仿宋_GB2312"/>
              </w:rPr>
              <w:t>身份证号码：</w:t>
            </w:r>
          </w:p>
          <w:p w:rsidR="00637FF1" w:rsidRDefault="00BD61F7">
            <w:pPr>
              <w:spacing w:line="500" w:lineRule="exact"/>
              <w:rPr>
                <w:rFonts w:ascii="仿宋_GB2312" w:hAnsi="仿宋_GB2312"/>
              </w:rPr>
            </w:pPr>
            <w:r>
              <w:rPr>
                <w:rFonts w:ascii="仿宋_GB2312" w:hAnsi="仿宋_GB2312"/>
              </w:rPr>
              <w:t>单</w:t>
            </w:r>
            <w:r>
              <w:rPr>
                <w:rFonts w:ascii="仿宋_GB2312" w:hAnsi="仿宋_GB2312"/>
              </w:rPr>
              <w:t xml:space="preserve">      </w:t>
            </w:r>
            <w:r>
              <w:rPr>
                <w:rFonts w:ascii="仿宋_GB2312" w:hAnsi="仿宋_GB2312"/>
              </w:rPr>
              <w:t>位：</w:t>
            </w:r>
          </w:p>
          <w:p w:rsidR="00637FF1" w:rsidRDefault="00BD61F7">
            <w:pPr>
              <w:spacing w:line="500" w:lineRule="exact"/>
              <w:rPr>
                <w:rFonts w:ascii="仿宋_GB2312" w:hAnsi="仿宋_GB2312"/>
              </w:rPr>
            </w:pPr>
            <w:r>
              <w:rPr>
                <w:rFonts w:ascii="仿宋_GB2312" w:hAnsi="仿宋_GB2312"/>
              </w:rPr>
              <w:t>部</w:t>
            </w:r>
            <w:r>
              <w:rPr>
                <w:rFonts w:ascii="仿宋_GB2312" w:hAnsi="仿宋_GB2312"/>
              </w:rPr>
              <w:t xml:space="preserve">      </w:t>
            </w:r>
            <w:r>
              <w:rPr>
                <w:rFonts w:ascii="仿宋_GB2312" w:hAnsi="仿宋_GB2312"/>
              </w:rPr>
              <w:t>门：</w:t>
            </w:r>
          </w:p>
          <w:p w:rsidR="00637FF1" w:rsidRDefault="00BD61F7">
            <w:pPr>
              <w:spacing w:line="500" w:lineRule="exact"/>
              <w:rPr>
                <w:rFonts w:ascii="仿宋_GB2312" w:hAnsi="仿宋_GB2312"/>
              </w:rPr>
            </w:pPr>
            <w:r>
              <w:rPr>
                <w:rFonts w:ascii="仿宋_GB2312" w:hAnsi="仿宋_GB2312"/>
                <w:spacing w:val="32"/>
              </w:rPr>
              <w:t>代理时限</w:t>
            </w:r>
            <w:r>
              <w:rPr>
                <w:rFonts w:ascii="仿宋_GB2312" w:hAnsi="仿宋_GB2312"/>
              </w:rPr>
              <w:t>：</w:t>
            </w:r>
            <w:r>
              <w:rPr>
                <w:rFonts w:ascii="仿宋_GB2312" w:hAnsi="仿宋_GB2312"/>
              </w:rPr>
              <w:t xml:space="preserve">    </w:t>
            </w:r>
            <w:r>
              <w:rPr>
                <w:rFonts w:ascii="仿宋_GB2312" w:hAnsi="仿宋_GB2312"/>
              </w:rPr>
              <w:t>年</w:t>
            </w:r>
            <w:r>
              <w:rPr>
                <w:rFonts w:ascii="仿宋_GB2312" w:hAnsi="仿宋_GB2312"/>
              </w:rPr>
              <w:t xml:space="preserve">    </w:t>
            </w:r>
            <w:r>
              <w:rPr>
                <w:rFonts w:ascii="仿宋_GB2312" w:hAnsi="仿宋_GB2312"/>
              </w:rPr>
              <w:t>月</w:t>
            </w:r>
            <w:r>
              <w:rPr>
                <w:rFonts w:ascii="仿宋_GB2312" w:hAnsi="仿宋_GB2312"/>
              </w:rPr>
              <w:t xml:space="preserve">   </w:t>
            </w:r>
            <w:r>
              <w:rPr>
                <w:rFonts w:ascii="仿宋_GB2312" w:hAnsi="仿宋_GB2312"/>
              </w:rPr>
              <w:t>日至</w:t>
            </w:r>
            <w:r>
              <w:rPr>
                <w:rFonts w:ascii="仿宋_GB2312" w:hAnsi="仿宋_GB2312"/>
              </w:rPr>
              <w:t xml:space="preserve">       </w:t>
            </w:r>
            <w:r>
              <w:rPr>
                <w:rFonts w:ascii="仿宋_GB2312" w:hAnsi="仿宋_GB2312"/>
              </w:rPr>
              <w:t>年</w:t>
            </w:r>
            <w:r>
              <w:rPr>
                <w:rFonts w:ascii="仿宋_GB2312" w:hAnsi="仿宋_GB2312"/>
              </w:rPr>
              <w:t xml:space="preserve">    </w:t>
            </w:r>
            <w:r>
              <w:rPr>
                <w:rFonts w:ascii="仿宋_GB2312" w:hAnsi="仿宋_GB2312"/>
              </w:rPr>
              <w:t>月</w:t>
            </w:r>
            <w:r>
              <w:rPr>
                <w:rFonts w:ascii="仿宋_GB2312" w:hAnsi="仿宋_GB2312"/>
              </w:rPr>
              <w:t xml:space="preserve">    </w:t>
            </w:r>
            <w:r>
              <w:rPr>
                <w:rFonts w:ascii="仿宋_GB2312" w:hAnsi="仿宋_GB2312"/>
              </w:rPr>
              <w:t>日</w:t>
            </w:r>
          </w:p>
        </w:tc>
      </w:tr>
      <w:tr w:rsidR="00637FF1">
        <w:trPr>
          <w:trHeight w:val="3735"/>
        </w:trPr>
        <w:tc>
          <w:tcPr>
            <w:tcW w:w="8522" w:type="dxa"/>
            <w:tcBorders>
              <w:top w:val="single" w:sz="4" w:space="0" w:color="auto"/>
              <w:left w:val="single" w:sz="4" w:space="0" w:color="auto"/>
              <w:bottom w:val="single" w:sz="4" w:space="0" w:color="auto"/>
              <w:right w:val="single" w:sz="4" w:space="0" w:color="auto"/>
            </w:tcBorders>
            <w:noWrap/>
            <w:vAlign w:val="center"/>
          </w:tcPr>
          <w:p w:rsidR="00637FF1" w:rsidRDefault="00637FF1">
            <w:pPr>
              <w:spacing w:line="500" w:lineRule="exact"/>
              <w:jc w:val="center"/>
              <w:rPr>
                <w:rFonts w:ascii="仿宋_GB2312" w:hAnsi="仿宋_GB2312"/>
              </w:rPr>
            </w:pPr>
          </w:p>
          <w:p w:rsidR="00637FF1" w:rsidRDefault="00637FF1">
            <w:pPr>
              <w:spacing w:line="500" w:lineRule="exact"/>
              <w:jc w:val="center"/>
              <w:rPr>
                <w:rFonts w:ascii="仿宋_GB2312" w:hAnsi="仿宋_GB2312"/>
              </w:rPr>
            </w:pPr>
          </w:p>
          <w:p w:rsidR="00637FF1" w:rsidRDefault="00637FF1">
            <w:pPr>
              <w:spacing w:line="500" w:lineRule="exact"/>
              <w:jc w:val="center"/>
              <w:rPr>
                <w:rFonts w:ascii="仿宋_GB2312" w:hAnsi="仿宋_GB2312"/>
              </w:rPr>
            </w:pPr>
          </w:p>
          <w:p w:rsidR="00637FF1" w:rsidRDefault="00BD61F7">
            <w:pPr>
              <w:spacing w:line="500" w:lineRule="exact"/>
              <w:jc w:val="center"/>
              <w:rPr>
                <w:rFonts w:ascii="仿宋_GB2312" w:hAnsi="仿宋_GB2312"/>
              </w:rPr>
            </w:pPr>
            <w:r>
              <w:rPr>
                <w:rFonts w:ascii="仿宋_GB2312" w:hAnsi="仿宋_GB2312"/>
              </w:rPr>
              <w:t>委托代理人身份证复印件粘贴处</w:t>
            </w:r>
          </w:p>
          <w:p w:rsidR="00637FF1" w:rsidRDefault="00BD61F7">
            <w:pPr>
              <w:spacing w:line="500" w:lineRule="exact"/>
              <w:jc w:val="center"/>
              <w:rPr>
                <w:rFonts w:ascii="仿宋_GB2312" w:hAnsi="仿宋_GB2312"/>
              </w:rPr>
            </w:pPr>
            <w:r>
              <w:rPr>
                <w:rFonts w:ascii="仿宋_GB2312" w:hAnsi="仿宋_GB2312"/>
              </w:rPr>
              <w:t>（第二代身份证需复印正反两面）</w:t>
            </w:r>
          </w:p>
          <w:p w:rsidR="00637FF1" w:rsidRDefault="00637FF1">
            <w:pPr>
              <w:spacing w:line="500" w:lineRule="exact"/>
              <w:jc w:val="center"/>
              <w:rPr>
                <w:rFonts w:ascii="仿宋_GB2312" w:hAnsi="仿宋_GB2312"/>
              </w:rPr>
            </w:pPr>
          </w:p>
          <w:p w:rsidR="00637FF1" w:rsidRDefault="00637FF1">
            <w:pPr>
              <w:spacing w:line="500" w:lineRule="exact"/>
              <w:jc w:val="center"/>
              <w:rPr>
                <w:rFonts w:ascii="仿宋_GB2312" w:hAnsi="仿宋_GB2312"/>
              </w:rPr>
            </w:pPr>
          </w:p>
        </w:tc>
      </w:tr>
    </w:tbl>
    <w:p w:rsidR="00637FF1" w:rsidRDefault="00BD61F7" w:rsidP="00637FF1">
      <w:pPr>
        <w:spacing w:line="500" w:lineRule="exact"/>
        <w:ind w:left="248" w:hangingChars="118" w:hanging="248"/>
        <w:rPr>
          <w:rFonts w:ascii="仿宋_GB2312" w:hAnsi="仿宋_GB2312"/>
        </w:rPr>
      </w:pPr>
      <w:r>
        <w:rPr>
          <w:rFonts w:ascii="仿宋_GB2312" w:hAnsi="仿宋_GB2312"/>
        </w:rPr>
        <w:t>法定代表人（签字或盖章）：</w:t>
      </w:r>
    </w:p>
    <w:p w:rsidR="00637FF1" w:rsidRDefault="00BD61F7" w:rsidP="00637FF1">
      <w:pPr>
        <w:spacing w:line="500" w:lineRule="exact"/>
        <w:ind w:left="248" w:hangingChars="118" w:hanging="248"/>
        <w:rPr>
          <w:rFonts w:ascii="仿宋_GB2312" w:hAnsi="仿宋_GB2312"/>
        </w:rPr>
      </w:pPr>
      <w:r>
        <w:rPr>
          <w:rFonts w:ascii="仿宋_GB2312" w:hAnsi="仿宋_GB2312"/>
        </w:rPr>
        <w:t>委托代理人（签字或盖章）：</w:t>
      </w:r>
    </w:p>
    <w:p w:rsidR="00637FF1" w:rsidRDefault="00BD61F7" w:rsidP="00637FF1">
      <w:pPr>
        <w:spacing w:line="500" w:lineRule="exact"/>
        <w:ind w:left="248" w:hangingChars="118" w:hanging="248"/>
        <w:rPr>
          <w:rFonts w:ascii="仿宋_GB2312" w:hAnsi="仿宋_GB2312"/>
        </w:rPr>
      </w:pPr>
      <w:r>
        <w:rPr>
          <w:rFonts w:ascii="仿宋_GB2312" w:hAnsi="仿宋_GB2312"/>
        </w:rPr>
        <w:t>授权单位（盖章）：</w:t>
      </w:r>
    </w:p>
    <w:p w:rsidR="00637FF1" w:rsidRDefault="00BD61F7" w:rsidP="00637FF1">
      <w:pPr>
        <w:spacing w:line="500" w:lineRule="exact"/>
        <w:ind w:left="248" w:hangingChars="118" w:hanging="248"/>
        <w:rPr>
          <w:rFonts w:ascii="仿宋_GB2312" w:hAnsi="仿宋_GB2312"/>
        </w:rPr>
      </w:pPr>
      <w:r>
        <w:rPr>
          <w:rFonts w:ascii="仿宋_GB2312" w:hAnsi="仿宋_GB2312"/>
        </w:rPr>
        <w:t>注：开标时代理人需携带身份证原件</w:t>
      </w:r>
      <w:r>
        <w:rPr>
          <w:rFonts w:ascii="仿宋_GB2312" w:hAnsi="仿宋_GB2312" w:hint="eastAsia"/>
        </w:rPr>
        <w:t>、</w:t>
      </w:r>
      <w:r>
        <w:rPr>
          <w:rFonts w:ascii="仿宋_GB2312" w:hAnsi="仿宋_GB2312"/>
        </w:rPr>
        <w:t>此委托书</w:t>
      </w:r>
      <w:r>
        <w:rPr>
          <w:rFonts w:ascii="仿宋_GB2312" w:hAnsi="仿宋_GB2312" w:hint="eastAsia"/>
        </w:rPr>
        <w:t>、本单位社保在保证明（由社会保障部门出具的近</w:t>
      </w:r>
      <w:r>
        <w:rPr>
          <w:rFonts w:ascii="仿宋_GB2312" w:hAnsi="仿宋_GB2312" w:hint="eastAsia"/>
        </w:rPr>
        <w:t>6</w:t>
      </w:r>
      <w:r>
        <w:rPr>
          <w:rFonts w:ascii="仿宋_GB2312" w:hAnsi="仿宋_GB2312" w:hint="eastAsia"/>
        </w:rPr>
        <w:t>个月内的在保证明）</w:t>
      </w:r>
      <w:r>
        <w:rPr>
          <w:rFonts w:ascii="仿宋_GB2312" w:hAnsi="仿宋_GB2312"/>
        </w:rPr>
        <w:t>参加会议。（此页不封入标书）</w:t>
      </w:r>
      <w:r>
        <w:rPr>
          <w:rFonts w:ascii="仿宋_GB2312" w:hAnsi="仿宋_GB2312" w:hint="eastAsia"/>
          <w:b/>
          <w:bCs/>
        </w:rPr>
        <w:t>（若联合体投标的，则由牵头人提供以上资料及联合体协议书（复印件加盖公章）参加开标会议）</w:t>
      </w:r>
    </w:p>
    <w:p w:rsidR="00637FF1" w:rsidRDefault="00637FF1" w:rsidP="00637FF1">
      <w:pPr>
        <w:ind w:left="248" w:hangingChars="118" w:hanging="248"/>
        <w:jc w:val="right"/>
        <w:rPr>
          <w:rFonts w:ascii="仿宋_GB2312" w:hAnsi="仿宋_GB2312"/>
        </w:rPr>
      </w:pPr>
    </w:p>
    <w:p w:rsidR="00637FF1" w:rsidRDefault="00BD61F7" w:rsidP="00637FF1">
      <w:pPr>
        <w:ind w:left="248" w:hangingChars="118" w:hanging="248"/>
        <w:jc w:val="right"/>
        <w:rPr>
          <w:rFonts w:ascii="仿宋_GB2312" w:hAnsi="仿宋_GB2312"/>
        </w:rPr>
      </w:pPr>
      <w:r>
        <w:rPr>
          <w:rFonts w:ascii="仿宋_GB2312" w:hAnsi="仿宋_GB2312"/>
        </w:rPr>
        <w:t xml:space="preserve">  </w:t>
      </w:r>
      <w:r>
        <w:rPr>
          <w:rFonts w:ascii="仿宋_GB2312" w:hAnsi="仿宋_GB2312"/>
        </w:rPr>
        <w:t>年</w:t>
      </w:r>
      <w:r>
        <w:rPr>
          <w:rFonts w:ascii="仿宋_GB2312" w:hAnsi="仿宋_GB2312"/>
        </w:rPr>
        <w:t xml:space="preserve">    </w:t>
      </w:r>
      <w:r>
        <w:rPr>
          <w:rFonts w:ascii="仿宋_GB2312" w:hAnsi="仿宋_GB2312"/>
        </w:rPr>
        <w:t>月</w:t>
      </w:r>
      <w:r>
        <w:rPr>
          <w:rFonts w:ascii="仿宋_GB2312" w:hAnsi="仿宋_GB2312"/>
        </w:rPr>
        <w:t xml:space="preserve">    </w:t>
      </w:r>
      <w:r>
        <w:rPr>
          <w:rFonts w:ascii="仿宋_GB2312" w:hAnsi="仿宋_GB2312"/>
        </w:rPr>
        <w:t>日</w:t>
      </w:r>
      <w:r>
        <w:rPr>
          <w:rFonts w:ascii="仿宋_GB2312" w:hAnsi="仿宋_GB2312"/>
        </w:rPr>
        <w:t xml:space="preserve"> </w:t>
      </w:r>
    </w:p>
    <w:p w:rsidR="00637FF1" w:rsidRDefault="00637FF1">
      <w:pPr>
        <w:pStyle w:val="a0"/>
      </w:pPr>
    </w:p>
    <w:p w:rsidR="00637FF1" w:rsidRDefault="00637FF1">
      <w:pPr>
        <w:jc w:val="center"/>
        <w:rPr>
          <w:rFonts w:ascii="宋体" w:hAnsi="宋体"/>
          <w:sz w:val="36"/>
          <w:szCs w:val="36"/>
        </w:rPr>
      </w:pPr>
    </w:p>
    <w:p w:rsidR="00637FF1" w:rsidRDefault="00BD61F7">
      <w:pPr>
        <w:ind w:firstLineChars="1100" w:firstLine="3960"/>
        <w:rPr>
          <w:rFonts w:ascii="宋体" w:hAnsi="宋体"/>
          <w:sz w:val="36"/>
          <w:szCs w:val="36"/>
        </w:rPr>
      </w:pPr>
      <w:r>
        <w:rPr>
          <w:rFonts w:ascii="宋体" w:hAnsi="宋体" w:hint="eastAsia"/>
          <w:sz w:val="36"/>
          <w:szCs w:val="36"/>
        </w:rPr>
        <w:lastRenderedPageBreak/>
        <w:t xml:space="preserve">投 </w:t>
      </w:r>
      <w:r>
        <w:rPr>
          <w:rFonts w:ascii="宋体" w:hAnsi="宋体" w:cs="宋体" w:hint="eastAsia"/>
          <w:sz w:val="36"/>
          <w:szCs w:val="36"/>
        </w:rPr>
        <w:t xml:space="preserve">标 </w:t>
      </w:r>
      <w:r>
        <w:rPr>
          <w:rFonts w:ascii="宋体" w:hAnsi="宋体" w:hint="eastAsia"/>
          <w:sz w:val="36"/>
          <w:szCs w:val="36"/>
        </w:rPr>
        <w:t>函</w:t>
      </w:r>
    </w:p>
    <w:p w:rsidR="00637FF1" w:rsidRDefault="00BD61F7">
      <w:pPr>
        <w:spacing w:line="360" w:lineRule="auto"/>
        <w:rPr>
          <w:rFonts w:ascii="宋体" w:hAnsi="宋体"/>
        </w:rPr>
      </w:pPr>
      <w:r>
        <w:rPr>
          <w:rFonts w:ascii="宋体" w:hAnsi="宋体" w:hint="eastAsia"/>
        </w:rPr>
        <w:t>致：</w:t>
      </w:r>
    </w:p>
    <w:p w:rsidR="00637FF1" w:rsidRDefault="00BD61F7">
      <w:pPr>
        <w:tabs>
          <w:tab w:val="left" w:pos="360"/>
          <w:tab w:val="left" w:pos="900"/>
        </w:tabs>
        <w:spacing w:line="400" w:lineRule="exact"/>
        <w:ind w:firstLineChars="200" w:firstLine="420"/>
        <w:rPr>
          <w:rFonts w:ascii="宋体" w:hAnsi="宋体"/>
          <w:color w:val="000000" w:themeColor="text1"/>
        </w:rPr>
      </w:pPr>
      <w:r>
        <w:rPr>
          <w:rFonts w:hint="eastAsia"/>
        </w:rPr>
        <w:t>根据贵方工程的招标文件，遵照《中华人民共和国招标投标法》等有关规定，我单位经考察现场和研究上述招标文件的投标须知、合同条款、技术规范其他有关文件后，我方愿按以下费用进行投标报价：</w:t>
      </w:r>
      <w:r>
        <w:rPr>
          <w:rFonts w:hint="eastAsia"/>
          <w:u w:val="single"/>
        </w:rPr>
        <w:t>投标总价</w:t>
      </w:r>
      <w:r>
        <w:rPr>
          <w:rFonts w:hint="eastAsia"/>
          <w:u w:val="single"/>
        </w:rPr>
        <w:t>(</w:t>
      </w:r>
      <w:r>
        <w:rPr>
          <w:rFonts w:hint="eastAsia"/>
          <w:u w:val="single"/>
        </w:rPr>
        <w:t>大写</w:t>
      </w:r>
      <w:r>
        <w:rPr>
          <w:rFonts w:hint="eastAsia"/>
          <w:u w:val="single"/>
        </w:rPr>
        <w:t xml:space="preserve">)                </w:t>
      </w:r>
      <w:r>
        <w:rPr>
          <w:rFonts w:hint="eastAsia"/>
          <w:u w:val="single"/>
        </w:rPr>
        <w:t>元</w:t>
      </w:r>
      <w:r>
        <w:rPr>
          <w:rFonts w:hint="eastAsia"/>
          <w:u w:val="single"/>
        </w:rPr>
        <w:t>,(</w:t>
      </w:r>
      <w:r>
        <w:rPr>
          <w:rFonts w:hint="eastAsia"/>
          <w:u w:val="single"/>
        </w:rPr>
        <w:t>小写</w:t>
      </w:r>
      <w:r>
        <w:rPr>
          <w:rFonts w:hint="eastAsia"/>
          <w:u w:val="single"/>
        </w:rPr>
        <w:t xml:space="preserve">)         </w:t>
      </w:r>
      <w:r>
        <w:rPr>
          <w:rFonts w:hint="eastAsia"/>
          <w:u w:val="single"/>
        </w:rPr>
        <w:t>元</w:t>
      </w:r>
      <w:r>
        <w:rPr>
          <w:rFonts w:hint="eastAsia"/>
          <w:u w:val="single"/>
        </w:rPr>
        <w:t>[</w:t>
      </w:r>
      <w:r>
        <w:rPr>
          <w:rFonts w:hint="eastAsia"/>
          <w:u w:val="single"/>
        </w:rPr>
        <w:t>其中：</w:t>
      </w:r>
      <w:r>
        <w:rPr>
          <w:rFonts w:ascii="宋体" w:hAnsi="宋体" w:hint="eastAsia"/>
          <w:u w:val="single"/>
        </w:rPr>
        <w:t>设计费报价</w:t>
      </w:r>
      <w:r>
        <w:rPr>
          <w:rFonts w:ascii="宋体" w:hAnsi="宋体" w:hint="eastAsia"/>
          <w:color w:val="000000" w:themeColor="text1"/>
          <w:u w:val="single"/>
        </w:rPr>
        <w:t xml:space="preserve">      万元，工程费报价         万元（结算率为：   %（结算率=工程费报价/545万元*100%）</w:t>
      </w:r>
      <w:r>
        <w:rPr>
          <w:rFonts w:ascii="宋体" w:hAnsi="宋体"/>
          <w:color w:val="000000" w:themeColor="text1"/>
          <w:u w:val="single"/>
        </w:rPr>
        <w:t>）</w:t>
      </w:r>
      <w:r>
        <w:rPr>
          <w:rFonts w:ascii="宋体" w:hAnsi="宋体" w:hint="eastAsia"/>
          <w:color w:val="000000" w:themeColor="text1"/>
          <w:u w:val="single"/>
        </w:rPr>
        <w:t>]</w:t>
      </w:r>
      <w:r>
        <w:rPr>
          <w:rFonts w:ascii="宋体" w:hAnsi="宋体" w:hint="eastAsia"/>
          <w:color w:val="000000" w:themeColor="text1"/>
        </w:rPr>
        <w:t>；工期</w:t>
      </w:r>
      <w:r>
        <w:rPr>
          <w:rFonts w:ascii="宋体" w:hAnsi="宋体" w:hint="eastAsia"/>
          <w:color w:val="000000" w:themeColor="text1"/>
          <w:u w:val="single"/>
        </w:rPr>
        <w:t xml:space="preserve">：   日历天（其中设计工期  日历天，施工工期    日历天） </w:t>
      </w:r>
      <w:r>
        <w:rPr>
          <w:rFonts w:ascii="宋体" w:hAnsi="宋体" w:hint="eastAsia"/>
          <w:color w:val="000000" w:themeColor="text1"/>
        </w:rPr>
        <w:t>，</w:t>
      </w:r>
      <w:r>
        <w:rPr>
          <w:rFonts w:ascii="宋体" w:hAnsi="宋体"/>
          <w:color w:val="000000" w:themeColor="text1"/>
        </w:rPr>
        <w:t>按合同约定</w:t>
      </w:r>
      <w:r>
        <w:rPr>
          <w:rFonts w:ascii="宋体" w:hAnsi="宋体" w:hint="eastAsia"/>
          <w:color w:val="000000" w:themeColor="text1"/>
        </w:rPr>
        <w:t>进行设计、施工</w:t>
      </w:r>
      <w:r>
        <w:rPr>
          <w:rFonts w:ascii="宋体" w:hAnsi="宋体"/>
          <w:color w:val="000000" w:themeColor="text1"/>
        </w:rPr>
        <w:t>，修补工程中的任何缺陷，</w:t>
      </w:r>
      <w:r>
        <w:rPr>
          <w:rFonts w:ascii="宋体" w:hAnsi="宋体" w:hint="eastAsia"/>
          <w:color w:val="000000" w:themeColor="text1"/>
        </w:rPr>
        <w:t>实现工程目的</w:t>
      </w:r>
      <w:r>
        <w:rPr>
          <w:rFonts w:ascii="宋体" w:hAnsi="宋体"/>
          <w:color w:val="000000" w:themeColor="text1"/>
        </w:rPr>
        <w:t>。</w:t>
      </w:r>
    </w:p>
    <w:p w:rsidR="00637FF1" w:rsidRDefault="00BD61F7">
      <w:pPr>
        <w:tabs>
          <w:tab w:val="left" w:pos="360"/>
          <w:tab w:val="left" w:pos="900"/>
        </w:tabs>
        <w:spacing w:line="400" w:lineRule="exact"/>
        <w:ind w:firstLineChars="200" w:firstLine="420"/>
        <w:rPr>
          <w:rFonts w:ascii="宋体" w:hAnsi="宋体"/>
          <w:color w:val="000000" w:themeColor="text1"/>
        </w:rPr>
      </w:pPr>
      <w:r>
        <w:rPr>
          <w:rFonts w:ascii="宋体" w:hAnsi="宋体" w:hint="eastAsia"/>
          <w:color w:val="000000" w:themeColor="text1"/>
        </w:rPr>
        <w:t>提交招标文件要求的全套投</w:t>
      </w:r>
      <w:r>
        <w:rPr>
          <w:rFonts w:ascii="宋体" w:hAnsi="宋体" w:cs="宋体" w:hint="eastAsia"/>
          <w:color w:val="000000" w:themeColor="text1"/>
        </w:rPr>
        <w:t>标</w:t>
      </w:r>
      <w:r>
        <w:rPr>
          <w:rFonts w:ascii="宋体" w:hAnsi="宋体" w:hint="eastAsia"/>
          <w:color w:val="000000" w:themeColor="text1"/>
        </w:rPr>
        <w:t>文件，包括：</w:t>
      </w:r>
    </w:p>
    <w:p w:rsidR="00637FF1" w:rsidRDefault="00BD61F7">
      <w:pPr>
        <w:spacing w:line="360" w:lineRule="auto"/>
        <w:ind w:firstLineChars="200" w:firstLine="420"/>
        <w:rPr>
          <w:rFonts w:ascii="宋体" w:hAnsi="宋体"/>
          <w:color w:val="000000" w:themeColor="text1"/>
        </w:rPr>
      </w:pPr>
      <w:r>
        <w:rPr>
          <w:rFonts w:ascii="宋体" w:hAnsi="宋体" w:hint="eastAsia"/>
          <w:color w:val="000000" w:themeColor="text1"/>
        </w:rPr>
        <w:t>1、招标文件中要求的投</w:t>
      </w:r>
      <w:r>
        <w:rPr>
          <w:rFonts w:ascii="宋体" w:hAnsi="宋体" w:cs="宋体" w:hint="eastAsia"/>
          <w:color w:val="000000" w:themeColor="text1"/>
        </w:rPr>
        <w:t>标</w:t>
      </w:r>
      <w:r>
        <w:rPr>
          <w:rFonts w:ascii="宋体" w:hAnsi="宋体" w:hint="eastAsia"/>
          <w:color w:val="000000" w:themeColor="text1"/>
        </w:rPr>
        <w:t>文件；</w:t>
      </w:r>
    </w:p>
    <w:p w:rsidR="00637FF1" w:rsidRDefault="00BD61F7">
      <w:pPr>
        <w:spacing w:line="360" w:lineRule="auto"/>
        <w:ind w:firstLineChars="200" w:firstLine="420"/>
        <w:rPr>
          <w:rFonts w:ascii="宋体" w:hAnsi="宋体"/>
          <w:color w:val="000000" w:themeColor="text1"/>
        </w:rPr>
      </w:pPr>
      <w:r>
        <w:rPr>
          <w:rFonts w:ascii="宋体" w:hAnsi="宋体" w:hint="eastAsia"/>
          <w:color w:val="000000" w:themeColor="text1"/>
        </w:rPr>
        <w:t>2、其他</w:t>
      </w:r>
      <w:r>
        <w:rPr>
          <w:rFonts w:ascii="宋体" w:hAnsi="宋体" w:cs="宋体" w:hint="eastAsia"/>
          <w:color w:val="000000" w:themeColor="text1"/>
        </w:rPr>
        <w:t>资</w:t>
      </w:r>
      <w:r>
        <w:rPr>
          <w:rFonts w:ascii="宋体" w:hAnsi="宋体" w:hint="eastAsia"/>
          <w:color w:val="000000" w:themeColor="text1"/>
        </w:rPr>
        <w:t>料。</w:t>
      </w:r>
    </w:p>
    <w:p w:rsidR="00637FF1" w:rsidRDefault="00BD61F7">
      <w:pPr>
        <w:spacing w:line="360" w:lineRule="auto"/>
        <w:ind w:firstLineChars="200" w:firstLine="420"/>
        <w:rPr>
          <w:rFonts w:ascii="宋体" w:hAnsi="宋体"/>
          <w:color w:val="000000" w:themeColor="text1"/>
        </w:rPr>
      </w:pPr>
      <w:r>
        <w:rPr>
          <w:rFonts w:ascii="宋体" w:hAnsi="宋体" w:hint="eastAsia"/>
          <w:color w:val="000000" w:themeColor="text1"/>
        </w:rPr>
        <w:t>据此函，</w:t>
      </w:r>
      <w:r>
        <w:rPr>
          <w:rFonts w:ascii="宋体" w:hAnsi="宋体" w:cs="宋体" w:hint="eastAsia"/>
          <w:color w:val="000000" w:themeColor="text1"/>
        </w:rPr>
        <w:t>投标</w:t>
      </w:r>
      <w:r>
        <w:rPr>
          <w:rFonts w:ascii="宋体" w:hAnsi="宋体" w:hint="eastAsia"/>
          <w:color w:val="000000" w:themeColor="text1"/>
        </w:rPr>
        <w:t>人</w:t>
      </w:r>
      <w:proofErr w:type="gramStart"/>
      <w:r>
        <w:rPr>
          <w:rFonts w:ascii="宋体" w:hAnsi="宋体" w:cs="宋体" w:hint="eastAsia"/>
          <w:color w:val="000000" w:themeColor="text1"/>
        </w:rPr>
        <w:t>兹</w:t>
      </w:r>
      <w:r>
        <w:rPr>
          <w:rFonts w:ascii="宋体" w:hAnsi="宋体" w:hint="eastAsia"/>
          <w:color w:val="000000" w:themeColor="text1"/>
        </w:rPr>
        <w:t>宣布</w:t>
      </w:r>
      <w:proofErr w:type="gramEnd"/>
      <w:r>
        <w:rPr>
          <w:rFonts w:ascii="宋体" w:hAnsi="宋体" w:hint="eastAsia"/>
          <w:color w:val="000000" w:themeColor="text1"/>
        </w:rPr>
        <w:t>同意如下：</w:t>
      </w:r>
    </w:p>
    <w:p w:rsidR="00637FF1" w:rsidRDefault="00BD61F7">
      <w:pPr>
        <w:spacing w:line="360" w:lineRule="auto"/>
        <w:ind w:firstLineChars="200" w:firstLine="420"/>
        <w:rPr>
          <w:rFonts w:ascii="宋体" w:hAnsi="宋体"/>
        </w:rPr>
      </w:pPr>
      <w:r>
        <w:rPr>
          <w:rFonts w:ascii="宋体" w:hAnsi="宋体" w:hint="eastAsia"/>
        </w:rPr>
        <w:t>1、我方已</w:t>
      </w:r>
      <w:r>
        <w:rPr>
          <w:rFonts w:ascii="宋体" w:hAnsi="宋体" w:cs="宋体" w:hint="eastAsia"/>
        </w:rPr>
        <w:t>详细审</w:t>
      </w:r>
      <w:r>
        <w:rPr>
          <w:rFonts w:ascii="宋体" w:hAnsi="宋体" w:hint="eastAsia"/>
        </w:rPr>
        <w:t>核并确</w:t>
      </w:r>
      <w:r>
        <w:rPr>
          <w:rFonts w:ascii="宋体" w:hAnsi="宋体" w:cs="宋体" w:hint="eastAsia"/>
        </w:rPr>
        <w:t>认</w:t>
      </w:r>
      <w:r>
        <w:rPr>
          <w:rFonts w:ascii="宋体" w:hAnsi="宋体" w:hint="eastAsia"/>
        </w:rPr>
        <w:t>全部招标文件，包括修改文件（如有</w:t>
      </w:r>
      <w:r>
        <w:rPr>
          <w:rFonts w:ascii="宋体" w:hAnsi="宋体" w:cs="宋体" w:hint="eastAsia"/>
        </w:rPr>
        <w:t>时</w:t>
      </w:r>
      <w:r>
        <w:rPr>
          <w:rFonts w:ascii="宋体" w:hAnsi="宋体" w:hint="eastAsia"/>
        </w:rPr>
        <w:t>）及有关附件。</w:t>
      </w:r>
    </w:p>
    <w:p w:rsidR="00637FF1" w:rsidRDefault="00BD61F7">
      <w:pPr>
        <w:spacing w:line="360" w:lineRule="auto"/>
        <w:ind w:firstLineChars="200" w:firstLine="420"/>
        <w:rPr>
          <w:rFonts w:ascii="宋体" w:hAnsi="宋体"/>
        </w:rPr>
      </w:pPr>
      <w:r>
        <w:rPr>
          <w:rFonts w:ascii="宋体" w:hAnsi="宋体" w:hint="eastAsia"/>
        </w:rPr>
        <w:t>2、一旦我方中</w:t>
      </w:r>
      <w:r>
        <w:rPr>
          <w:rFonts w:ascii="宋体" w:hAnsi="宋体" w:cs="宋体" w:hint="eastAsia"/>
        </w:rPr>
        <w:t>标</w:t>
      </w:r>
      <w:r>
        <w:rPr>
          <w:rFonts w:ascii="宋体" w:hAnsi="宋体" w:hint="eastAsia"/>
        </w:rPr>
        <w:t>，我方将按照投</w:t>
      </w:r>
      <w:r>
        <w:rPr>
          <w:rFonts w:ascii="宋体" w:hAnsi="宋体" w:cs="宋体" w:hint="eastAsia"/>
        </w:rPr>
        <w:t>标</w:t>
      </w:r>
      <w:r>
        <w:rPr>
          <w:rFonts w:ascii="宋体" w:hAnsi="宋体" w:hint="eastAsia"/>
        </w:rPr>
        <w:t>文件中的承</w:t>
      </w:r>
      <w:r>
        <w:rPr>
          <w:rFonts w:ascii="宋体" w:hAnsi="宋体" w:cs="宋体" w:hint="eastAsia"/>
        </w:rPr>
        <w:t>诺组</w:t>
      </w:r>
      <w:r>
        <w:rPr>
          <w:rFonts w:ascii="宋体" w:hAnsi="宋体" w:hint="eastAsia"/>
        </w:rPr>
        <w:t>建</w:t>
      </w:r>
      <w:r>
        <w:rPr>
          <w:rFonts w:ascii="宋体" w:hAnsi="宋体" w:cs="宋体" w:hint="eastAsia"/>
        </w:rPr>
        <w:t>项</w:t>
      </w:r>
      <w:r>
        <w:rPr>
          <w:rFonts w:ascii="宋体" w:hAnsi="宋体" w:hint="eastAsia"/>
        </w:rPr>
        <w:t>目</w:t>
      </w:r>
      <w:r>
        <w:rPr>
          <w:rFonts w:ascii="宋体" w:hAnsi="宋体" w:cs="宋体" w:hint="eastAsia"/>
        </w:rPr>
        <w:t>组</w:t>
      </w:r>
      <w:r>
        <w:rPr>
          <w:rFonts w:ascii="宋体" w:hAnsi="宋体" w:hint="eastAsia"/>
        </w:rPr>
        <w:t>，由投</w:t>
      </w:r>
      <w:r>
        <w:rPr>
          <w:rFonts w:ascii="宋体" w:hAnsi="宋体" w:cs="宋体" w:hint="eastAsia"/>
        </w:rPr>
        <w:t>标</w:t>
      </w:r>
      <w:r>
        <w:rPr>
          <w:rFonts w:ascii="宋体" w:hAnsi="宋体" w:hint="eastAsia"/>
        </w:rPr>
        <w:t>文件所承</w:t>
      </w:r>
      <w:r>
        <w:rPr>
          <w:rFonts w:ascii="宋体" w:hAnsi="宋体" w:cs="宋体" w:hint="eastAsia"/>
        </w:rPr>
        <w:t>诺</w:t>
      </w:r>
      <w:r>
        <w:rPr>
          <w:rFonts w:ascii="宋体" w:hAnsi="宋体" w:hint="eastAsia"/>
        </w:rPr>
        <w:t>的人</w:t>
      </w:r>
      <w:r>
        <w:rPr>
          <w:rFonts w:ascii="宋体" w:hAnsi="宋体" w:cs="宋体" w:hint="eastAsia"/>
        </w:rPr>
        <w:t>员</w:t>
      </w:r>
      <w:r>
        <w:rPr>
          <w:rFonts w:ascii="宋体" w:hAnsi="宋体" w:hint="eastAsia"/>
        </w:rPr>
        <w:t>完成本</w:t>
      </w:r>
      <w:r>
        <w:rPr>
          <w:rFonts w:ascii="宋体" w:hAnsi="宋体" w:cs="宋体" w:hint="eastAsia"/>
        </w:rPr>
        <w:t>项</w:t>
      </w:r>
      <w:r>
        <w:rPr>
          <w:rFonts w:ascii="宋体" w:hAnsi="宋体" w:hint="eastAsia"/>
        </w:rPr>
        <w:t>目的工作，保</w:t>
      </w:r>
      <w:r>
        <w:rPr>
          <w:rFonts w:ascii="宋体" w:hAnsi="宋体" w:cs="宋体" w:hint="eastAsia"/>
        </w:rPr>
        <w:t>证</w:t>
      </w:r>
      <w:r>
        <w:rPr>
          <w:rFonts w:ascii="宋体" w:hAnsi="宋体" w:hint="eastAsia"/>
        </w:rPr>
        <w:t>在未征得招</w:t>
      </w:r>
      <w:r>
        <w:rPr>
          <w:rFonts w:ascii="宋体" w:hAnsi="宋体" w:cs="宋体" w:hint="eastAsia"/>
        </w:rPr>
        <w:t>标</w:t>
      </w:r>
      <w:r>
        <w:rPr>
          <w:rFonts w:ascii="宋体" w:hAnsi="宋体" w:hint="eastAsia"/>
        </w:rPr>
        <w:t>人同意的前提下不</w:t>
      </w:r>
      <w:r>
        <w:rPr>
          <w:rFonts w:ascii="宋体" w:hAnsi="宋体" w:cs="宋体" w:hint="eastAsia"/>
        </w:rPr>
        <w:t>变</w:t>
      </w:r>
      <w:r>
        <w:rPr>
          <w:rFonts w:ascii="宋体" w:hAnsi="宋体" w:hint="eastAsia"/>
        </w:rPr>
        <w:t>更主要人</w:t>
      </w:r>
      <w:r>
        <w:rPr>
          <w:rFonts w:ascii="宋体" w:hAnsi="宋体" w:cs="宋体" w:hint="eastAsia"/>
        </w:rPr>
        <w:t>员</w:t>
      </w:r>
      <w:r>
        <w:rPr>
          <w:rFonts w:ascii="宋体" w:hAnsi="宋体" w:hint="eastAsia"/>
        </w:rPr>
        <w:t>，保</w:t>
      </w:r>
      <w:r>
        <w:rPr>
          <w:rFonts w:ascii="宋体" w:hAnsi="宋体" w:cs="宋体" w:hint="eastAsia"/>
        </w:rPr>
        <w:t>证</w:t>
      </w:r>
      <w:r>
        <w:rPr>
          <w:rFonts w:ascii="宋体" w:hAnsi="宋体" w:hint="eastAsia"/>
        </w:rPr>
        <w:t>按投</w:t>
      </w:r>
      <w:r>
        <w:rPr>
          <w:rFonts w:ascii="宋体" w:hAnsi="宋体" w:cs="宋体" w:hint="eastAsia"/>
        </w:rPr>
        <w:t>标</w:t>
      </w:r>
      <w:r>
        <w:rPr>
          <w:rFonts w:ascii="宋体" w:hAnsi="宋体" w:hint="eastAsia"/>
        </w:rPr>
        <w:t>函中承</w:t>
      </w:r>
      <w:r>
        <w:rPr>
          <w:rFonts w:ascii="宋体" w:hAnsi="宋体" w:cs="宋体" w:hint="eastAsia"/>
        </w:rPr>
        <w:t>诺</w:t>
      </w:r>
      <w:r>
        <w:rPr>
          <w:rFonts w:ascii="宋体" w:hAnsi="宋体" w:hint="eastAsia"/>
        </w:rPr>
        <w:t>的周期完成</w:t>
      </w:r>
      <w:r>
        <w:rPr>
          <w:rFonts w:ascii="宋体" w:hAnsi="宋体" w:cs="宋体" w:hint="eastAsia"/>
        </w:rPr>
        <w:t>设计、施工、验收</w:t>
      </w:r>
      <w:r>
        <w:rPr>
          <w:rFonts w:ascii="宋体" w:hAnsi="宋体" w:hint="eastAsia"/>
        </w:rPr>
        <w:t>并提供相</w:t>
      </w:r>
      <w:r>
        <w:rPr>
          <w:rFonts w:ascii="宋体" w:hAnsi="宋体" w:cs="宋体" w:hint="eastAsia"/>
        </w:rPr>
        <w:t>应的</w:t>
      </w:r>
      <w:r>
        <w:rPr>
          <w:rFonts w:ascii="宋体" w:hAnsi="宋体" w:hint="eastAsia"/>
        </w:rPr>
        <w:t>服</w:t>
      </w:r>
      <w:r>
        <w:rPr>
          <w:rFonts w:ascii="宋体" w:hAnsi="宋体" w:cs="宋体" w:hint="eastAsia"/>
        </w:rPr>
        <w:t>务</w:t>
      </w:r>
      <w:r>
        <w:rPr>
          <w:rFonts w:ascii="宋体" w:hAnsi="宋体" w:hint="eastAsia"/>
        </w:rPr>
        <w:t>。</w:t>
      </w:r>
    </w:p>
    <w:p w:rsidR="00637FF1" w:rsidRDefault="00BD61F7">
      <w:pPr>
        <w:spacing w:line="360" w:lineRule="auto"/>
        <w:ind w:firstLineChars="200" w:firstLine="420"/>
        <w:rPr>
          <w:rFonts w:ascii="宋体" w:hAnsi="宋体"/>
        </w:rPr>
      </w:pPr>
      <w:r>
        <w:rPr>
          <w:rFonts w:ascii="宋体" w:hAnsi="宋体" w:hint="eastAsia"/>
        </w:rPr>
        <w:t>3、我方同意所提交的投</w:t>
      </w:r>
      <w:r>
        <w:rPr>
          <w:rFonts w:ascii="宋体" w:hAnsi="宋体" w:cs="宋体" w:hint="eastAsia"/>
        </w:rPr>
        <w:t>标</w:t>
      </w:r>
      <w:r>
        <w:rPr>
          <w:rFonts w:ascii="宋体" w:hAnsi="宋体" w:hint="eastAsia"/>
        </w:rPr>
        <w:t>文件在招</w:t>
      </w:r>
      <w:r>
        <w:rPr>
          <w:rFonts w:ascii="宋体" w:hAnsi="宋体" w:cs="宋体" w:hint="eastAsia"/>
        </w:rPr>
        <w:t>标</w:t>
      </w:r>
      <w:r>
        <w:rPr>
          <w:rFonts w:ascii="宋体" w:hAnsi="宋体" w:hint="eastAsia"/>
        </w:rPr>
        <w:t>文件的投</w:t>
      </w:r>
      <w:r>
        <w:rPr>
          <w:rFonts w:ascii="宋体" w:hAnsi="宋体" w:cs="宋体" w:hint="eastAsia"/>
        </w:rPr>
        <w:t>标须</w:t>
      </w:r>
      <w:r>
        <w:rPr>
          <w:rFonts w:ascii="宋体" w:hAnsi="宋体" w:hint="eastAsia"/>
        </w:rPr>
        <w:t>知中</w:t>
      </w:r>
      <w:r>
        <w:rPr>
          <w:rFonts w:ascii="宋体" w:hAnsi="宋体" w:cs="宋体" w:hint="eastAsia"/>
        </w:rPr>
        <w:t>规</w:t>
      </w:r>
      <w:r>
        <w:rPr>
          <w:rFonts w:ascii="宋体" w:hAnsi="宋体" w:hint="eastAsia"/>
        </w:rPr>
        <w:t>定的投</w:t>
      </w:r>
      <w:r>
        <w:rPr>
          <w:rFonts w:ascii="宋体" w:hAnsi="宋体" w:cs="宋体" w:hint="eastAsia"/>
        </w:rPr>
        <w:t>标</w:t>
      </w:r>
      <w:r>
        <w:rPr>
          <w:rFonts w:ascii="宋体" w:hAnsi="宋体" w:hint="eastAsia"/>
        </w:rPr>
        <w:t>有效期限内有效，在此期</w:t>
      </w:r>
      <w:r>
        <w:rPr>
          <w:rFonts w:ascii="宋体" w:hAnsi="宋体" w:cs="宋体" w:hint="eastAsia"/>
        </w:rPr>
        <w:t>间</w:t>
      </w:r>
      <w:r>
        <w:rPr>
          <w:rFonts w:ascii="宋体" w:hAnsi="宋体" w:hint="eastAsia"/>
        </w:rPr>
        <w:t>内如果中</w:t>
      </w:r>
      <w:r>
        <w:rPr>
          <w:rFonts w:ascii="宋体" w:hAnsi="宋体" w:cs="宋体" w:hint="eastAsia"/>
        </w:rPr>
        <w:t>标</w:t>
      </w:r>
      <w:r>
        <w:rPr>
          <w:rFonts w:ascii="宋体" w:hAnsi="宋体" w:hint="eastAsia"/>
        </w:rPr>
        <w:t>，我方将受此</w:t>
      </w:r>
      <w:r>
        <w:rPr>
          <w:rFonts w:ascii="宋体" w:hAnsi="宋体" w:cs="宋体" w:hint="eastAsia"/>
        </w:rPr>
        <w:t>约</w:t>
      </w:r>
      <w:r>
        <w:rPr>
          <w:rFonts w:ascii="宋体" w:hAnsi="宋体" w:hint="eastAsia"/>
        </w:rPr>
        <w:t>束。</w:t>
      </w:r>
    </w:p>
    <w:p w:rsidR="00637FF1" w:rsidRDefault="00BD61F7">
      <w:pPr>
        <w:spacing w:line="360" w:lineRule="auto"/>
        <w:ind w:firstLineChars="200" w:firstLine="420"/>
        <w:rPr>
          <w:rFonts w:ascii="宋体" w:hAnsi="宋体"/>
        </w:rPr>
      </w:pPr>
      <w:r>
        <w:rPr>
          <w:rFonts w:ascii="宋体" w:hAnsi="宋体" w:hint="eastAsia"/>
        </w:rPr>
        <w:t>4、除非另外达成</w:t>
      </w:r>
      <w:r>
        <w:rPr>
          <w:rFonts w:ascii="宋体" w:hAnsi="宋体" w:cs="宋体" w:hint="eastAsia"/>
        </w:rPr>
        <w:t>协议</w:t>
      </w:r>
      <w:r>
        <w:rPr>
          <w:rFonts w:ascii="宋体" w:hAnsi="宋体" w:hint="eastAsia"/>
        </w:rPr>
        <w:t>并生效，</w:t>
      </w:r>
      <w:r>
        <w:rPr>
          <w:rFonts w:ascii="宋体" w:hAnsi="宋体" w:cs="宋体" w:hint="eastAsia"/>
        </w:rPr>
        <w:t>贵</w:t>
      </w:r>
      <w:r>
        <w:rPr>
          <w:rFonts w:ascii="宋体" w:hAnsi="宋体" w:hint="eastAsia"/>
        </w:rPr>
        <w:t>方的中</w:t>
      </w:r>
      <w:r>
        <w:rPr>
          <w:rFonts w:ascii="宋体" w:hAnsi="宋体" w:cs="宋体" w:hint="eastAsia"/>
        </w:rPr>
        <w:t>标</w:t>
      </w:r>
      <w:r>
        <w:rPr>
          <w:rFonts w:ascii="宋体" w:hAnsi="宋体" w:hint="eastAsia"/>
        </w:rPr>
        <w:t>通知</w:t>
      </w:r>
      <w:r>
        <w:rPr>
          <w:rFonts w:ascii="宋体" w:hAnsi="宋体" w:cs="宋体" w:hint="eastAsia"/>
        </w:rPr>
        <w:t>书、招标文件</w:t>
      </w:r>
      <w:r>
        <w:rPr>
          <w:rFonts w:ascii="宋体" w:hAnsi="宋体" w:hint="eastAsia"/>
        </w:rPr>
        <w:t>和本投</w:t>
      </w:r>
      <w:r>
        <w:rPr>
          <w:rFonts w:ascii="宋体" w:hAnsi="宋体" w:cs="宋体" w:hint="eastAsia"/>
        </w:rPr>
        <w:t>标</w:t>
      </w:r>
      <w:r>
        <w:rPr>
          <w:rFonts w:ascii="宋体" w:hAnsi="宋体" w:hint="eastAsia"/>
        </w:rPr>
        <w:t>文件将成</w:t>
      </w:r>
      <w:r>
        <w:rPr>
          <w:rFonts w:ascii="宋体" w:hAnsi="宋体" w:cs="宋体" w:hint="eastAsia"/>
        </w:rPr>
        <w:t>为约</w:t>
      </w:r>
      <w:r>
        <w:rPr>
          <w:rFonts w:ascii="宋体" w:hAnsi="宋体" w:hint="eastAsia"/>
        </w:rPr>
        <w:t>束双方的合同文件的</w:t>
      </w:r>
      <w:r>
        <w:rPr>
          <w:rFonts w:ascii="宋体" w:hAnsi="宋体" w:cs="宋体" w:hint="eastAsia"/>
        </w:rPr>
        <w:t>组</w:t>
      </w:r>
      <w:r>
        <w:rPr>
          <w:rFonts w:ascii="宋体" w:hAnsi="宋体" w:hint="eastAsia"/>
        </w:rPr>
        <w:t>成部分。</w:t>
      </w:r>
    </w:p>
    <w:p w:rsidR="00637FF1" w:rsidRDefault="00BD61F7">
      <w:pPr>
        <w:spacing w:line="360" w:lineRule="auto"/>
        <w:ind w:firstLineChars="200" w:firstLine="420"/>
        <w:rPr>
          <w:rFonts w:ascii="宋体" w:hAnsi="宋体"/>
        </w:rPr>
      </w:pPr>
      <w:r>
        <w:rPr>
          <w:rFonts w:ascii="宋体" w:hAnsi="宋体" w:hint="eastAsia"/>
        </w:rPr>
        <w:t>5、其他</w:t>
      </w:r>
      <w:r>
        <w:rPr>
          <w:rFonts w:ascii="宋体" w:hAnsi="宋体" w:cs="宋体" w:hint="eastAsia"/>
        </w:rPr>
        <w:t>补</w:t>
      </w:r>
      <w:r>
        <w:rPr>
          <w:rFonts w:ascii="宋体" w:hAnsi="宋体" w:hint="eastAsia"/>
        </w:rPr>
        <w:t>充</w:t>
      </w:r>
      <w:r>
        <w:rPr>
          <w:rFonts w:ascii="宋体" w:hAnsi="宋体" w:cs="宋体" w:hint="eastAsia"/>
        </w:rPr>
        <w:t>说</w:t>
      </w:r>
      <w:r>
        <w:rPr>
          <w:rFonts w:ascii="宋体" w:hAnsi="宋体" w:hint="eastAsia"/>
        </w:rPr>
        <w:t>明：（</w:t>
      </w:r>
      <w:r>
        <w:rPr>
          <w:rFonts w:ascii="宋体" w:hAnsi="宋体" w:cs="宋体" w:hint="eastAsia"/>
        </w:rPr>
        <w:t>补</w:t>
      </w:r>
      <w:r>
        <w:rPr>
          <w:rFonts w:ascii="宋体" w:hAnsi="宋体" w:hint="eastAsia"/>
        </w:rPr>
        <w:t>充</w:t>
      </w:r>
      <w:r>
        <w:rPr>
          <w:rFonts w:ascii="宋体" w:hAnsi="宋体" w:cs="宋体" w:hint="eastAsia"/>
        </w:rPr>
        <w:t>说</w:t>
      </w:r>
      <w:r>
        <w:rPr>
          <w:rFonts w:ascii="宋体" w:hAnsi="宋体" w:hint="eastAsia"/>
        </w:rPr>
        <w:t>明事</w:t>
      </w:r>
      <w:r>
        <w:rPr>
          <w:rFonts w:ascii="宋体" w:hAnsi="宋体" w:cs="宋体" w:hint="eastAsia"/>
        </w:rPr>
        <w:t>项</w:t>
      </w:r>
      <w:r>
        <w:rPr>
          <w:rFonts w:ascii="宋体" w:hAnsi="宋体" w:hint="eastAsia"/>
        </w:rPr>
        <w:t>）与本投</w:t>
      </w:r>
      <w:r>
        <w:rPr>
          <w:rFonts w:ascii="宋体" w:hAnsi="宋体" w:cs="宋体" w:hint="eastAsia"/>
        </w:rPr>
        <w:t>标</w:t>
      </w:r>
      <w:r>
        <w:rPr>
          <w:rFonts w:ascii="宋体" w:hAnsi="宋体" w:hint="eastAsia"/>
        </w:rPr>
        <w:t>有</w:t>
      </w:r>
      <w:r>
        <w:rPr>
          <w:rFonts w:ascii="宋体" w:hAnsi="宋体" w:cs="宋体" w:hint="eastAsia"/>
        </w:rPr>
        <w:t>关</w:t>
      </w:r>
      <w:r>
        <w:rPr>
          <w:rFonts w:ascii="宋体" w:hAnsi="宋体" w:hint="eastAsia"/>
        </w:rPr>
        <w:t>的一切正式往来通</w:t>
      </w:r>
      <w:r>
        <w:rPr>
          <w:rFonts w:ascii="宋体" w:hAnsi="宋体" w:cs="宋体" w:hint="eastAsia"/>
        </w:rPr>
        <w:t>讯请</w:t>
      </w:r>
      <w:r>
        <w:rPr>
          <w:rFonts w:ascii="宋体" w:hAnsi="宋体" w:hint="eastAsia"/>
        </w:rPr>
        <w:t>寄：</w:t>
      </w:r>
    </w:p>
    <w:p w:rsidR="00637FF1" w:rsidRDefault="00BD61F7">
      <w:pPr>
        <w:spacing w:line="360" w:lineRule="auto"/>
        <w:ind w:firstLineChars="200" w:firstLine="420"/>
        <w:rPr>
          <w:rFonts w:ascii="宋体" w:hAnsi="宋体"/>
        </w:rPr>
      </w:pPr>
      <w:r>
        <w:rPr>
          <w:rFonts w:ascii="宋体" w:hAnsi="宋体" w:hint="eastAsia"/>
        </w:rPr>
        <w:t>投</w:t>
      </w:r>
      <w:r>
        <w:rPr>
          <w:rFonts w:ascii="宋体" w:hAnsi="宋体" w:cs="宋体" w:hint="eastAsia"/>
        </w:rPr>
        <w:t>标</w:t>
      </w:r>
      <w:r>
        <w:rPr>
          <w:rFonts w:ascii="宋体" w:hAnsi="宋体" w:hint="eastAsia"/>
        </w:rPr>
        <w:t>人：</w:t>
      </w:r>
      <w:r>
        <w:rPr>
          <w:rFonts w:ascii="宋体" w:hAnsi="宋体" w:hint="eastAsia"/>
          <w:u w:val="single"/>
        </w:rPr>
        <w:t xml:space="preserve">                     （盖章）                      </w:t>
      </w:r>
    </w:p>
    <w:p w:rsidR="00637FF1" w:rsidRDefault="00BD61F7">
      <w:pPr>
        <w:spacing w:line="360" w:lineRule="auto"/>
        <w:ind w:firstLineChars="200" w:firstLine="420"/>
        <w:rPr>
          <w:rFonts w:ascii="宋体" w:hAnsi="宋体"/>
          <w:u w:val="single"/>
        </w:rPr>
      </w:pPr>
      <w:r>
        <w:rPr>
          <w:rFonts w:ascii="宋体" w:hAnsi="宋体" w:hint="eastAsia"/>
        </w:rPr>
        <w:t>地址：</w:t>
      </w:r>
      <w:r>
        <w:rPr>
          <w:rFonts w:ascii="宋体" w:hAnsi="宋体" w:cs="宋体" w:hint="eastAsia"/>
        </w:rPr>
        <w:t>邮编</w:t>
      </w:r>
      <w:r>
        <w:rPr>
          <w:rFonts w:ascii="宋体" w:hAnsi="宋体" w:hint="eastAsia"/>
        </w:rPr>
        <w:t>：</w:t>
      </w:r>
    </w:p>
    <w:p w:rsidR="00637FF1" w:rsidRDefault="00BD61F7">
      <w:pPr>
        <w:spacing w:line="360" w:lineRule="auto"/>
        <w:ind w:firstLineChars="200" w:firstLine="420"/>
        <w:rPr>
          <w:rFonts w:ascii="宋体" w:hAnsi="宋体"/>
        </w:rPr>
      </w:pPr>
      <w:r>
        <w:rPr>
          <w:rFonts w:ascii="宋体" w:hAnsi="宋体" w:cs="宋体" w:hint="eastAsia"/>
        </w:rPr>
        <w:t>电话</w:t>
      </w:r>
      <w:r>
        <w:rPr>
          <w:rFonts w:ascii="宋体" w:hAnsi="宋体" w:hint="eastAsia"/>
        </w:rPr>
        <w:t>：</w:t>
      </w:r>
      <w:r>
        <w:rPr>
          <w:rFonts w:ascii="宋体" w:hAnsi="宋体" w:cs="宋体" w:hint="eastAsia"/>
        </w:rPr>
        <w:t>传</w:t>
      </w:r>
      <w:r>
        <w:rPr>
          <w:rFonts w:ascii="宋体" w:hAnsi="宋体" w:hint="eastAsia"/>
        </w:rPr>
        <w:t>真：</w:t>
      </w:r>
    </w:p>
    <w:p w:rsidR="00637FF1" w:rsidRDefault="00BD61F7">
      <w:pPr>
        <w:spacing w:line="360" w:lineRule="auto"/>
        <w:ind w:firstLineChars="200" w:firstLine="420"/>
        <w:rPr>
          <w:rFonts w:ascii="宋体" w:hAnsi="宋体"/>
          <w:u w:val="single"/>
        </w:rPr>
      </w:pPr>
      <w:r>
        <w:rPr>
          <w:rFonts w:ascii="宋体" w:hAnsi="宋体" w:hint="eastAsia"/>
        </w:rPr>
        <w:t>法定代表人或授</w:t>
      </w:r>
      <w:r>
        <w:rPr>
          <w:rFonts w:ascii="宋体" w:hAnsi="宋体" w:cs="宋体" w:hint="eastAsia"/>
        </w:rPr>
        <w:t>权</w:t>
      </w:r>
      <w:r>
        <w:rPr>
          <w:rFonts w:ascii="宋体" w:hAnsi="宋体" w:hint="eastAsia"/>
        </w:rPr>
        <w:t>委托人：</w:t>
      </w:r>
      <w:r>
        <w:rPr>
          <w:rFonts w:ascii="宋体" w:hAnsi="宋体" w:hint="eastAsia"/>
          <w:u w:val="single"/>
        </w:rPr>
        <w:t xml:space="preserve">                  （签字或盖章）          </w:t>
      </w:r>
    </w:p>
    <w:p w:rsidR="00637FF1" w:rsidRDefault="00BD61F7">
      <w:pPr>
        <w:spacing w:line="360" w:lineRule="auto"/>
        <w:ind w:firstLineChars="200" w:firstLine="420"/>
        <w:rPr>
          <w:rFonts w:ascii="宋体" w:hAnsi="宋体"/>
        </w:rPr>
      </w:pPr>
      <w:r>
        <w:rPr>
          <w:rFonts w:ascii="宋体" w:hAnsi="宋体" w:hint="eastAsia"/>
        </w:rPr>
        <w:t>日期：年月日</w:t>
      </w:r>
    </w:p>
    <w:p w:rsidR="00637FF1" w:rsidRDefault="00637FF1">
      <w:pPr>
        <w:spacing w:line="440" w:lineRule="exact"/>
        <w:rPr>
          <w:rFonts w:ascii="宋体" w:hAnsi="宋体"/>
        </w:rPr>
      </w:pPr>
    </w:p>
    <w:p w:rsidR="00637FF1" w:rsidRDefault="00BD61F7">
      <w:pPr>
        <w:rPr>
          <w:rFonts w:ascii="宋体" w:hAnsi="宋体"/>
          <w:b/>
          <w:sz w:val="36"/>
          <w:szCs w:val="36"/>
        </w:rPr>
      </w:pPr>
      <w:r>
        <w:rPr>
          <w:rFonts w:ascii="宋体" w:hAnsi="宋体" w:hint="eastAsia"/>
          <w:b/>
          <w:color w:val="FF0000"/>
        </w:rPr>
        <w:t>(注:若为联合体投标，各方均需盖章)</w:t>
      </w:r>
    </w:p>
    <w:p w:rsidR="00637FF1" w:rsidRDefault="00637FF1">
      <w:pPr>
        <w:spacing w:after="100" w:afterAutospacing="1"/>
        <w:jc w:val="center"/>
        <w:rPr>
          <w:rFonts w:ascii="宋体" w:hAnsi="宋体"/>
          <w:sz w:val="24"/>
        </w:rPr>
      </w:pPr>
    </w:p>
    <w:p w:rsidR="00637FF1" w:rsidRDefault="00BD61F7">
      <w:pPr>
        <w:spacing w:after="100" w:afterAutospacing="1"/>
        <w:rPr>
          <w:rFonts w:ascii="宋体" w:hAnsi="宋体"/>
          <w:sz w:val="24"/>
        </w:rPr>
      </w:pPr>
      <w:r>
        <w:rPr>
          <w:rFonts w:ascii="宋体" w:hAnsi="宋体" w:hint="eastAsia"/>
          <w:sz w:val="24"/>
        </w:rPr>
        <w:br w:type="page"/>
      </w:r>
      <w:r>
        <w:rPr>
          <w:rFonts w:ascii="宋体" w:hAnsi="宋体" w:hint="eastAsia"/>
          <w:sz w:val="24"/>
        </w:rPr>
        <w:lastRenderedPageBreak/>
        <w:t xml:space="preserve">                          投 </w:t>
      </w:r>
      <w:r>
        <w:rPr>
          <w:rFonts w:ascii="宋体" w:hAnsi="宋体" w:cs="宋体" w:hint="eastAsia"/>
          <w:sz w:val="24"/>
        </w:rPr>
        <w:t xml:space="preserve">标 </w:t>
      </w:r>
      <w:r>
        <w:rPr>
          <w:rFonts w:ascii="宋体" w:hAnsi="宋体" w:hint="eastAsia"/>
          <w:sz w:val="24"/>
        </w:rPr>
        <w:t>函 附 表</w:t>
      </w:r>
    </w:p>
    <w:tbl>
      <w:tblPr>
        <w:tblW w:w="8510" w:type="dxa"/>
        <w:tblLayout w:type="fixed"/>
        <w:tblCellMar>
          <w:left w:w="0" w:type="dxa"/>
          <w:right w:w="0" w:type="dxa"/>
        </w:tblCellMar>
        <w:tblLook w:val="04A0"/>
      </w:tblPr>
      <w:tblGrid>
        <w:gridCol w:w="2268"/>
        <w:gridCol w:w="6242"/>
      </w:tblGrid>
      <w:tr w:rsidR="00637FF1">
        <w:trPr>
          <w:trHeight w:hRule="exact" w:val="1268"/>
        </w:trPr>
        <w:tc>
          <w:tcPr>
            <w:tcW w:w="2268" w:type="dxa"/>
            <w:tcBorders>
              <w:top w:val="single" w:sz="8" w:space="0" w:color="auto"/>
              <w:left w:val="single" w:sz="8" w:space="0" w:color="auto"/>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cs="宋体" w:hint="eastAsia"/>
              </w:rPr>
              <w:t>项</w:t>
            </w:r>
            <w:r>
              <w:rPr>
                <w:rFonts w:ascii="宋体" w:hAnsi="宋体" w:hint="eastAsia"/>
              </w:rPr>
              <w:t>目名称</w:t>
            </w:r>
          </w:p>
        </w:tc>
        <w:tc>
          <w:tcPr>
            <w:tcW w:w="6242" w:type="dxa"/>
            <w:tcBorders>
              <w:top w:val="single" w:sz="8" w:space="0" w:color="auto"/>
              <w:left w:val="single" w:sz="8" w:space="0" w:color="auto"/>
              <w:bottom w:val="single" w:sz="8" w:space="0" w:color="auto"/>
              <w:right w:val="single" w:sz="8" w:space="0" w:color="auto"/>
            </w:tcBorders>
            <w:noWrap/>
            <w:vAlign w:val="center"/>
          </w:tcPr>
          <w:p w:rsidR="00637FF1" w:rsidRDefault="00637FF1">
            <w:pPr>
              <w:jc w:val="center"/>
              <w:rPr>
                <w:rFonts w:ascii="宋体" w:hAnsi="宋体"/>
              </w:rPr>
            </w:pPr>
          </w:p>
        </w:tc>
      </w:tr>
      <w:tr w:rsidR="00637FF1">
        <w:trPr>
          <w:trHeight w:hRule="exact" w:val="1135"/>
        </w:trPr>
        <w:tc>
          <w:tcPr>
            <w:tcW w:w="2268" w:type="dxa"/>
            <w:tcBorders>
              <w:top w:val="single" w:sz="8" w:space="0" w:color="auto"/>
              <w:left w:val="single" w:sz="8" w:space="0" w:color="auto"/>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拟派项目总负责人</w:t>
            </w:r>
          </w:p>
        </w:tc>
        <w:tc>
          <w:tcPr>
            <w:tcW w:w="6242" w:type="dxa"/>
            <w:tcBorders>
              <w:top w:val="single" w:sz="8" w:space="0" w:color="auto"/>
              <w:left w:val="single" w:sz="8" w:space="0" w:color="auto"/>
              <w:bottom w:val="single" w:sz="8" w:space="0" w:color="auto"/>
              <w:right w:val="single" w:sz="8" w:space="0" w:color="auto"/>
            </w:tcBorders>
            <w:noWrap/>
            <w:vAlign w:val="center"/>
          </w:tcPr>
          <w:p w:rsidR="00637FF1" w:rsidRDefault="00BD61F7">
            <w:pPr>
              <w:rPr>
                <w:rFonts w:ascii="宋体" w:hAnsi="宋体"/>
                <w:u w:val="single"/>
              </w:rPr>
            </w:pPr>
            <w:r>
              <w:rPr>
                <w:rFonts w:ascii="宋体" w:hAnsi="宋体" w:hint="eastAsia"/>
              </w:rPr>
              <w:t>姓名：，身份证号</w:t>
            </w:r>
            <w:r>
              <w:rPr>
                <w:rFonts w:ascii="宋体" w:hAnsi="宋体" w:hint="eastAsia"/>
                <w:u w:val="single"/>
              </w:rPr>
              <w:t xml:space="preserve">：               </w:t>
            </w:r>
          </w:p>
        </w:tc>
      </w:tr>
      <w:tr w:rsidR="00637FF1">
        <w:trPr>
          <w:trHeight w:hRule="exact" w:val="1123"/>
        </w:trPr>
        <w:tc>
          <w:tcPr>
            <w:tcW w:w="2268" w:type="dxa"/>
            <w:tcBorders>
              <w:top w:val="single" w:sz="8" w:space="0" w:color="auto"/>
              <w:left w:val="single" w:sz="8" w:space="0" w:color="auto"/>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拟派设计负责人</w:t>
            </w:r>
          </w:p>
        </w:tc>
        <w:tc>
          <w:tcPr>
            <w:tcW w:w="6242" w:type="dxa"/>
            <w:tcBorders>
              <w:top w:val="single" w:sz="8" w:space="0" w:color="auto"/>
              <w:left w:val="single" w:sz="8" w:space="0" w:color="auto"/>
              <w:bottom w:val="single" w:sz="8" w:space="0" w:color="auto"/>
              <w:right w:val="single" w:sz="8" w:space="0" w:color="auto"/>
            </w:tcBorders>
            <w:noWrap/>
            <w:vAlign w:val="center"/>
          </w:tcPr>
          <w:p w:rsidR="00637FF1" w:rsidRDefault="00BD61F7">
            <w:pPr>
              <w:rPr>
                <w:rFonts w:ascii="宋体" w:hAnsi="宋体"/>
              </w:rPr>
            </w:pPr>
            <w:r>
              <w:rPr>
                <w:rFonts w:ascii="宋体" w:hAnsi="宋体" w:hint="eastAsia"/>
              </w:rPr>
              <w:t>姓名：，身份证号</w:t>
            </w:r>
            <w:r>
              <w:rPr>
                <w:rFonts w:ascii="宋体" w:hAnsi="宋体" w:hint="eastAsia"/>
                <w:u w:val="single"/>
              </w:rPr>
              <w:t xml:space="preserve">：               </w:t>
            </w:r>
          </w:p>
        </w:tc>
      </w:tr>
      <w:tr w:rsidR="00637FF1">
        <w:trPr>
          <w:trHeight w:hRule="exact" w:val="1739"/>
        </w:trPr>
        <w:tc>
          <w:tcPr>
            <w:tcW w:w="2268" w:type="dxa"/>
            <w:tcBorders>
              <w:top w:val="single" w:sz="8" w:space="0" w:color="auto"/>
              <w:left w:val="single" w:sz="8" w:space="0" w:color="auto"/>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拟派施工负责人</w:t>
            </w:r>
          </w:p>
        </w:tc>
        <w:tc>
          <w:tcPr>
            <w:tcW w:w="6242" w:type="dxa"/>
            <w:tcBorders>
              <w:top w:val="single" w:sz="8" w:space="0" w:color="auto"/>
              <w:left w:val="single" w:sz="8" w:space="0" w:color="auto"/>
              <w:bottom w:val="single" w:sz="8" w:space="0" w:color="auto"/>
              <w:right w:val="single" w:sz="8" w:space="0" w:color="auto"/>
            </w:tcBorders>
            <w:noWrap/>
            <w:vAlign w:val="center"/>
          </w:tcPr>
          <w:p w:rsidR="00637FF1" w:rsidRDefault="00BD61F7">
            <w:pPr>
              <w:rPr>
                <w:rFonts w:ascii="宋体" w:hAnsi="宋体"/>
              </w:rPr>
            </w:pPr>
            <w:r>
              <w:rPr>
                <w:rFonts w:ascii="宋体" w:hAnsi="宋体" w:hint="eastAsia"/>
              </w:rPr>
              <w:t>姓名：，身份证号</w:t>
            </w:r>
            <w:r>
              <w:rPr>
                <w:rFonts w:ascii="宋体" w:hAnsi="宋体" w:hint="eastAsia"/>
                <w:u w:val="single"/>
              </w:rPr>
              <w:t xml:space="preserve">：               </w:t>
            </w:r>
          </w:p>
        </w:tc>
      </w:tr>
      <w:tr w:rsidR="00637FF1">
        <w:trPr>
          <w:trHeight w:hRule="exact" w:val="1480"/>
        </w:trPr>
        <w:tc>
          <w:tcPr>
            <w:tcW w:w="2268" w:type="dxa"/>
            <w:tcBorders>
              <w:top w:val="single" w:sz="8" w:space="0" w:color="auto"/>
              <w:left w:val="single" w:sz="8" w:space="0" w:color="auto"/>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投标报价(小写)</w:t>
            </w:r>
          </w:p>
        </w:tc>
        <w:tc>
          <w:tcPr>
            <w:tcW w:w="6242" w:type="dxa"/>
            <w:tcBorders>
              <w:top w:val="single" w:sz="8" w:space="0" w:color="auto"/>
              <w:left w:val="single" w:sz="8" w:space="0" w:color="auto"/>
              <w:bottom w:val="single" w:sz="8" w:space="0" w:color="auto"/>
              <w:right w:val="single" w:sz="8" w:space="0" w:color="auto"/>
            </w:tcBorders>
            <w:noWrap/>
            <w:vAlign w:val="center"/>
          </w:tcPr>
          <w:p w:rsidR="00637FF1" w:rsidRDefault="00BD61F7">
            <w:pPr>
              <w:rPr>
                <w:rFonts w:ascii="宋体" w:hAnsi="宋体"/>
              </w:rPr>
            </w:pPr>
            <w:r>
              <w:rPr>
                <w:rFonts w:hint="eastAsia"/>
                <w:u w:val="single"/>
              </w:rPr>
              <w:t>投标报价</w:t>
            </w:r>
            <w:r>
              <w:rPr>
                <w:rFonts w:hint="eastAsia"/>
                <w:u w:val="single"/>
              </w:rPr>
              <w:t xml:space="preserve">          </w:t>
            </w:r>
            <w:r>
              <w:rPr>
                <w:rFonts w:hint="eastAsia"/>
                <w:u w:val="single"/>
              </w:rPr>
              <w:t>万元</w:t>
            </w:r>
            <w:r>
              <w:rPr>
                <w:rFonts w:hint="eastAsia"/>
                <w:u w:val="single"/>
              </w:rPr>
              <w:t>[</w:t>
            </w:r>
            <w:r>
              <w:rPr>
                <w:rFonts w:hint="eastAsia"/>
                <w:u w:val="single"/>
              </w:rPr>
              <w:t>其中：</w:t>
            </w:r>
            <w:r>
              <w:rPr>
                <w:rFonts w:ascii="宋体" w:hAnsi="宋体" w:hint="eastAsia"/>
                <w:u w:val="single"/>
              </w:rPr>
              <w:t>设计费报价      万元，工程费报价            万元(结算率为：   %（结算率=工程费报价/545万元*100%）)]</w:t>
            </w:r>
          </w:p>
        </w:tc>
      </w:tr>
      <w:tr w:rsidR="00637FF1">
        <w:trPr>
          <w:trHeight w:hRule="exact" w:val="1128"/>
        </w:trPr>
        <w:tc>
          <w:tcPr>
            <w:tcW w:w="2268" w:type="dxa"/>
            <w:tcBorders>
              <w:top w:val="single" w:sz="8" w:space="0" w:color="auto"/>
              <w:left w:val="single" w:sz="8" w:space="0" w:color="auto"/>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备注</w:t>
            </w:r>
          </w:p>
        </w:tc>
        <w:tc>
          <w:tcPr>
            <w:tcW w:w="6242" w:type="dxa"/>
            <w:tcBorders>
              <w:top w:val="single" w:sz="8" w:space="0" w:color="auto"/>
              <w:left w:val="single" w:sz="8" w:space="0" w:color="auto"/>
              <w:bottom w:val="single" w:sz="8" w:space="0" w:color="auto"/>
              <w:right w:val="single" w:sz="8" w:space="0" w:color="auto"/>
            </w:tcBorders>
            <w:noWrap/>
            <w:vAlign w:val="center"/>
          </w:tcPr>
          <w:p w:rsidR="00637FF1" w:rsidRDefault="00637FF1">
            <w:pPr>
              <w:jc w:val="center"/>
              <w:rPr>
                <w:rFonts w:ascii="宋体" w:hAnsi="宋体"/>
              </w:rPr>
            </w:pPr>
          </w:p>
        </w:tc>
      </w:tr>
    </w:tbl>
    <w:p w:rsidR="00637FF1" w:rsidRDefault="00637FF1">
      <w:pPr>
        <w:spacing w:line="360" w:lineRule="auto"/>
        <w:ind w:firstLineChars="200" w:firstLine="420"/>
        <w:rPr>
          <w:rFonts w:ascii="宋体" w:hAnsi="宋体"/>
        </w:rPr>
      </w:pPr>
    </w:p>
    <w:p w:rsidR="00637FF1" w:rsidRDefault="00BD61F7">
      <w:pPr>
        <w:spacing w:line="360" w:lineRule="auto"/>
        <w:ind w:firstLineChars="200" w:firstLine="420"/>
        <w:rPr>
          <w:rFonts w:ascii="宋体" w:hAnsi="宋体"/>
        </w:rPr>
      </w:pPr>
      <w:r>
        <w:rPr>
          <w:rFonts w:ascii="宋体" w:hAnsi="宋体" w:hint="eastAsia"/>
        </w:rPr>
        <w:t>投</w:t>
      </w:r>
      <w:r>
        <w:rPr>
          <w:rFonts w:ascii="宋体" w:hAnsi="宋体" w:cs="宋体" w:hint="eastAsia"/>
        </w:rPr>
        <w:t>标</w:t>
      </w:r>
      <w:r>
        <w:rPr>
          <w:rFonts w:ascii="宋体" w:hAnsi="宋体" w:hint="eastAsia"/>
        </w:rPr>
        <w:t>人：</w:t>
      </w:r>
      <w:r>
        <w:rPr>
          <w:rFonts w:ascii="宋体" w:hAnsi="宋体" w:hint="eastAsia"/>
          <w:u w:val="single"/>
        </w:rPr>
        <w:t xml:space="preserve">                     （盖章）                     </w:t>
      </w:r>
    </w:p>
    <w:p w:rsidR="00637FF1" w:rsidRDefault="00BD61F7">
      <w:pPr>
        <w:spacing w:line="360" w:lineRule="auto"/>
        <w:ind w:firstLineChars="200" w:firstLine="420"/>
        <w:rPr>
          <w:rFonts w:ascii="宋体" w:hAnsi="宋体"/>
        </w:rPr>
      </w:pPr>
      <w:r>
        <w:rPr>
          <w:rFonts w:ascii="宋体" w:hAnsi="宋体" w:hint="eastAsia"/>
        </w:rPr>
        <w:t>法定代表人或授</w:t>
      </w:r>
      <w:r>
        <w:rPr>
          <w:rFonts w:ascii="宋体" w:hAnsi="宋体" w:cs="宋体" w:hint="eastAsia"/>
        </w:rPr>
        <w:t>权</w:t>
      </w:r>
      <w:r>
        <w:rPr>
          <w:rFonts w:ascii="宋体" w:hAnsi="宋体" w:hint="eastAsia"/>
        </w:rPr>
        <w:t>委托人：</w:t>
      </w:r>
      <w:r>
        <w:rPr>
          <w:rFonts w:ascii="宋体" w:hAnsi="宋体" w:hint="eastAsia"/>
          <w:u w:val="single"/>
        </w:rPr>
        <w:t xml:space="preserve">                  （签字或盖章）        </w:t>
      </w:r>
    </w:p>
    <w:p w:rsidR="00637FF1" w:rsidRDefault="00BD61F7">
      <w:pPr>
        <w:spacing w:line="360" w:lineRule="auto"/>
        <w:ind w:firstLineChars="200" w:firstLine="420"/>
        <w:rPr>
          <w:rFonts w:ascii="宋体" w:hAnsi="宋体"/>
        </w:rPr>
      </w:pPr>
      <w:r>
        <w:rPr>
          <w:rFonts w:ascii="宋体" w:hAnsi="宋体" w:hint="eastAsia"/>
        </w:rPr>
        <w:t>日期：年月日</w:t>
      </w:r>
    </w:p>
    <w:p w:rsidR="00637FF1" w:rsidRDefault="00637FF1">
      <w:pPr>
        <w:rPr>
          <w:rFonts w:ascii="宋体" w:hAnsi="宋体"/>
        </w:rPr>
      </w:pPr>
    </w:p>
    <w:p w:rsidR="00637FF1" w:rsidRDefault="00BD61F7">
      <w:pPr>
        <w:ind w:firstLineChars="800" w:firstLine="1687"/>
        <w:rPr>
          <w:rFonts w:ascii="宋体" w:hAnsi="宋体"/>
          <w:b/>
          <w:sz w:val="36"/>
          <w:szCs w:val="36"/>
        </w:rPr>
      </w:pPr>
      <w:r>
        <w:rPr>
          <w:rFonts w:ascii="宋体" w:hAnsi="宋体" w:hint="eastAsia"/>
          <w:b/>
          <w:color w:val="FF0000"/>
        </w:rPr>
        <w:t>(注:若为联合体投标，各方均需盖章)</w:t>
      </w:r>
    </w:p>
    <w:p w:rsidR="00637FF1" w:rsidRDefault="00637FF1">
      <w:pPr>
        <w:rPr>
          <w:rFonts w:ascii="宋体" w:hAnsi="宋体"/>
        </w:rPr>
      </w:pPr>
    </w:p>
    <w:p w:rsidR="00637FF1" w:rsidRDefault="00637FF1">
      <w:pPr>
        <w:spacing w:line="440" w:lineRule="exact"/>
        <w:ind w:leftChars="400" w:left="840" w:firstLineChars="1100" w:firstLine="2200"/>
        <w:rPr>
          <w:rFonts w:ascii="宋体" w:hAnsi="宋体"/>
          <w:sz w:val="20"/>
          <w:szCs w:val="20"/>
        </w:rPr>
      </w:pPr>
    </w:p>
    <w:p w:rsidR="00637FF1" w:rsidRDefault="00637FF1">
      <w:pPr>
        <w:spacing w:line="480" w:lineRule="auto"/>
        <w:rPr>
          <w:rFonts w:ascii="仿宋_GB2312" w:hAnsi="仿宋_GB2312"/>
          <w:sz w:val="30"/>
          <w:szCs w:val="30"/>
        </w:rPr>
      </w:pPr>
    </w:p>
    <w:p w:rsidR="00637FF1" w:rsidRDefault="00637FF1">
      <w:pPr>
        <w:pStyle w:val="a0"/>
        <w:rPr>
          <w:rFonts w:ascii="仿宋_GB2312" w:hAnsi="仿宋_GB2312"/>
          <w:sz w:val="30"/>
          <w:szCs w:val="30"/>
        </w:rPr>
      </w:pPr>
    </w:p>
    <w:p w:rsidR="00637FF1" w:rsidRDefault="00637FF1">
      <w:pPr>
        <w:pStyle w:val="6"/>
      </w:pPr>
    </w:p>
    <w:p w:rsidR="00637FF1" w:rsidRDefault="00BD61F7">
      <w:pPr>
        <w:spacing w:line="480" w:lineRule="auto"/>
        <w:jc w:val="center"/>
        <w:rPr>
          <w:rFonts w:ascii="宋体" w:hAnsi="宋体"/>
          <w:b/>
          <w:bCs/>
          <w:sz w:val="36"/>
          <w:szCs w:val="36"/>
        </w:rPr>
      </w:pPr>
      <w:r>
        <w:rPr>
          <w:rFonts w:ascii="宋体" w:hAnsi="宋体" w:hint="eastAsia"/>
          <w:b/>
          <w:bCs/>
          <w:sz w:val="36"/>
          <w:szCs w:val="36"/>
        </w:rPr>
        <w:br w:type="page"/>
      </w:r>
      <w:r>
        <w:rPr>
          <w:rFonts w:ascii="宋体" w:hAnsi="宋体" w:hint="eastAsia"/>
          <w:b/>
          <w:bCs/>
          <w:sz w:val="36"/>
          <w:szCs w:val="36"/>
        </w:rPr>
        <w:lastRenderedPageBreak/>
        <w:t>（二）资格审查</w:t>
      </w:r>
    </w:p>
    <w:p w:rsidR="00637FF1" w:rsidRDefault="00637FF1">
      <w:pPr>
        <w:rPr>
          <w:rFonts w:ascii="仿宋_GB2312" w:hAnsi="仿宋_GB2312"/>
          <w:b/>
          <w:bCs/>
          <w:sz w:val="24"/>
          <w:szCs w:val="24"/>
        </w:rPr>
      </w:pPr>
    </w:p>
    <w:p w:rsidR="00637FF1" w:rsidRDefault="00637FF1">
      <w:pPr>
        <w:pStyle w:val="a0"/>
      </w:pPr>
    </w:p>
    <w:p w:rsidR="00637FF1" w:rsidRDefault="00BD61F7">
      <w:pPr>
        <w:rPr>
          <w:rFonts w:ascii="仿宋_GB2312" w:hAnsi="仿宋_GB2312"/>
          <w:b/>
          <w:bCs/>
          <w:sz w:val="24"/>
          <w:szCs w:val="24"/>
        </w:rPr>
      </w:pPr>
      <w:r>
        <w:rPr>
          <w:rFonts w:ascii="仿宋_GB2312" w:hAnsi="仿宋_GB2312" w:hint="eastAsia"/>
          <w:b/>
          <w:bCs/>
          <w:sz w:val="24"/>
          <w:szCs w:val="24"/>
        </w:rPr>
        <w:t>封面</w:t>
      </w:r>
    </w:p>
    <w:p w:rsidR="00637FF1" w:rsidRDefault="00637FF1">
      <w:pPr>
        <w:spacing w:line="700" w:lineRule="exact"/>
        <w:jc w:val="center"/>
        <w:rPr>
          <w:rFonts w:ascii="宋体" w:hAnsi="宋体"/>
          <w:b/>
          <w:bCs/>
          <w:sz w:val="44"/>
          <w:szCs w:val="44"/>
        </w:rPr>
      </w:pPr>
    </w:p>
    <w:p w:rsidR="00637FF1" w:rsidRDefault="00637FF1">
      <w:pPr>
        <w:spacing w:line="360" w:lineRule="auto"/>
        <w:rPr>
          <w:rFonts w:ascii="宋体" w:hAnsi="宋体"/>
          <w:sz w:val="20"/>
          <w:szCs w:val="20"/>
        </w:rPr>
      </w:pPr>
    </w:p>
    <w:p w:rsidR="00637FF1" w:rsidRDefault="00BD61F7">
      <w:pPr>
        <w:spacing w:line="360" w:lineRule="auto"/>
        <w:jc w:val="center"/>
        <w:rPr>
          <w:rFonts w:ascii="宋体" w:hAnsi="宋体"/>
          <w:sz w:val="28"/>
          <w:szCs w:val="28"/>
        </w:rPr>
      </w:pPr>
      <w:r>
        <w:rPr>
          <w:rFonts w:ascii="宋体" w:hAnsi="宋体"/>
          <w:sz w:val="28"/>
          <w:szCs w:val="28"/>
        </w:rPr>
        <w:t>（项目名称）招标</w:t>
      </w:r>
    </w:p>
    <w:p w:rsidR="00637FF1" w:rsidRDefault="00637FF1">
      <w:pPr>
        <w:spacing w:line="360" w:lineRule="auto"/>
        <w:rPr>
          <w:rFonts w:ascii="宋体" w:hAnsi="宋体"/>
          <w:sz w:val="20"/>
          <w:szCs w:val="20"/>
        </w:rPr>
      </w:pPr>
    </w:p>
    <w:p w:rsidR="00637FF1" w:rsidRDefault="00637FF1">
      <w:pPr>
        <w:spacing w:line="360" w:lineRule="auto"/>
        <w:rPr>
          <w:rFonts w:ascii="宋体" w:hAnsi="宋体"/>
          <w:sz w:val="20"/>
          <w:szCs w:val="20"/>
        </w:rPr>
      </w:pPr>
    </w:p>
    <w:p w:rsidR="00637FF1" w:rsidRDefault="00BD61F7">
      <w:pPr>
        <w:spacing w:line="360" w:lineRule="auto"/>
        <w:jc w:val="center"/>
        <w:rPr>
          <w:rFonts w:ascii="宋体" w:hAnsi="宋体"/>
          <w:sz w:val="44"/>
          <w:szCs w:val="44"/>
        </w:rPr>
      </w:pPr>
      <w:r>
        <w:rPr>
          <w:rFonts w:ascii="宋体" w:hAnsi="宋体"/>
          <w:sz w:val="44"/>
          <w:szCs w:val="44"/>
        </w:rPr>
        <w:t>投  标  文  件</w:t>
      </w:r>
    </w:p>
    <w:p w:rsidR="00637FF1" w:rsidRDefault="00637FF1">
      <w:pPr>
        <w:spacing w:line="360" w:lineRule="auto"/>
        <w:rPr>
          <w:rFonts w:ascii="宋体" w:hAnsi="宋体"/>
          <w:sz w:val="28"/>
          <w:szCs w:val="28"/>
        </w:rPr>
      </w:pPr>
    </w:p>
    <w:p w:rsidR="00637FF1" w:rsidRDefault="00637FF1">
      <w:pPr>
        <w:spacing w:line="360" w:lineRule="auto"/>
        <w:rPr>
          <w:rFonts w:ascii="宋体" w:hAnsi="宋体"/>
          <w:sz w:val="28"/>
          <w:szCs w:val="28"/>
        </w:rPr>
      </w:pPr>
    </w:p>
    <w:p w:rsidR="00637FF1" w:rsidRDefault="00637FF1">
      <w:pPr>
        <w:spacing w:line="360" w:lineRule="auto"/>
        <w:rPr>
          <w:rFonts w:ascii="宋体" w:hAnsi="宋体"/>
          <w:sz w:val="28"/>
          <w:szCs w:val="28"/>
        </w:rPr>
      </w:pPr>
    </w:p>
    <w:p w:rsidR="00637FF1" w:rsidRDefault="00BD61F7">
      <w:pPr>
        <w:spacing w:line="360" w:lineRule="auto"/>
        <w:jc w:val="center"/>
        <w:rPr>
          <w:rFonts w:ascii="宋体" w:hAnsi="宋体"/>
          <w:sz w:val="28"/>
          <w:szCs w:val="28"/>
        </w:rPr>
      </w:pPr>
      <w:r>
        <w:rPr>
          <w:rFonts w:ascii="宋体" w:hAnsi="宋体" w:hint="eastAsia"/>
          <w:sz w:val="44"/>
          <w:szCs w:val="44"/>
        </w:rPr>
        <w:t xml:space="preserve">资 格 审 查 </w:t>
      </w:r>
    </w:p>
    <w:p w:rsidR="00637FF1" w:rsidRDefault="00637FF1">
      <w:pPr>
        <w:spacing w:line="360" w:lineRule="auto"/>
        <w:rPr>
          <w:rFonts w:ascii="宋体" w:hAnsi="宋体"/>
          <w:sz w:val="28"/>
          <w:szCs w:val="28"/>
        </w:rPr>
      </w:pPr>
    </w:p>
    <w:p w:rsidR="00637FF1" w:rsidRDefault="00637FF1">
      <w:pPr>
        <w:spacing w:line="360" w:lineRule="auto"/>
        <w:rPr>
          <w:rFonts w:ascii="宋体" w:hAnsi="宋体"/>
          <w:sz w:val="28"/>
          <w:szCs w:val="28"/>
        </w:rPr>
      </w:pPr>
    </w:p>
    <w:p w:rsidR="00637FF1" w:rsidRDefault="00637FF1">
      <w:pPr>
        <w:spacing w:line="360" w:lineRule="auto"/>
        <w:rPr>
          <w:rFonts w:ascii="宋体" w:hAnsi="宋体"/>
          <w:sz w:val="28"/>
          <w:szCs w:val="28"/>
        </w:rPr>
      </w:pPr>
    </w:p>
    <w:p w:rsidR="00637FF1" w:rsidRDefault="00637FF1">
      <w:pPr>
        <w:spacing w:line="360" w:lineRule="auto"/>
        <w:rPr>
          <w:rFonts w:ascii="宋体" w:hAnsi="宋体"/>
          <w:sz w:val="28"/>
          <w:szCs w:val="28"/>
        </w:rPr>
      </w:pPr>
    </w:p>
    <w:p w:rsidR="00637FF1" w:rsidRDefault="00637FF1">
      <w:pPr>
        <w:spacing w:line="360" w:lineRule="auto"/>
        <w:rPr>
          <w:rFonts w:ascii="宋体" w:hAnsi="宋体"/>
          <w:sz w:val="28"/>
          <w:szCs w:val="28"/>
        </w:rPr>
      </w:pPr>
    </w:p>
    <w:p w:rsidR="00637FF1" w:rsidRDefault="00637FF1">
      <w:pPr>
        <w:spacing w:line="360" w:lineRule="auto"/>
        <w:rPr>
          <w:rFonts w:ascii="宋体" w:hAnsi="宋体"/>
          <w:sz w:val="28"/>
          <w:szCs w:val="28"/>
        </w:rPr>
      </w:pPr>
    </w:p>
    <w:p w:rsidR="00637FF1" w:rsidRDefault="00BD61F7">
      <w:pPr>
        <w:spacing w:line="360" w:lineRule="auto"/>
        <w:jc w:val="center"/>
        <w:rPr>
          <w:rFonts w:ascii="宋体" w:hAnsi="宋体"/>
          <w:sz w:val="28"/>
          <w:szCs w:val="28"/>
          <w:u w:val="single"/>
        </w:rPr>
      </w:pPr>
      <w:r>
        <w:rPr>
          <w:rFonts w:ascii="宋体" w:hAnsi="宋体"/>
          <w:sz w:val="28"/>
          <w:szCs w:val="28"/>
        </w:rPr>
        <w:t>投标人：（盖单位章）</w:t>
      </w:r>
    </w:p>
    <w:p w:rsidR="00637FF1" w:rsidRDefault="00BD61F7">
      <w:pPr>
        <w:spacing w:line="360" w:lineRule="auto"/>
        <w:jc w:val="center"/>
        <w:rPr>
          <w:rFonts w:ascii="宋体" w:hAnsi="宋体"/>
          <w:sz w:val="28"/>
          <w:szCs w:val="28"/>
        </w:rPr>
      </w:pPr>
      <w:r>
        <w:rPr>
          <w:rFonts w:ascii="宋体" w:hAnsi="宋体"/>
          <w:sz w:val="28"/>
          <w:szCs w:val="28"/>
        </w:rPr>
        <w:t>法定代表人或其委托代理人：（签字</w:t>
      </w:r>
      <w:r>
        <w:rPr>
          <w:rFonts w:ascii="宋体" w:hAnsi="宋体" w:hint="eastAsia"/>
          <w:sz w:val="28"/>
          <w:szCs w:val="28"/>
        </w:rPr>
        <w:t>或盖章</w:t>
      </w:r>
      <w:r>
        <w:rPr>
          <w:rFonts w:ascii="宋体" w:hAnsi="宋体"/>
          <w:sz w:val="28"/>
          <w:szCs w:val="28"/>
        </w:rPr>
        <w:t>）</w:t>
      </w:r>
    </w:p>
    <w:p w:rsidR="00637FF1" w:rsidRDefault="00BD61F7">
      <w:pPr>
        <w:spacing w:line="360" w:lineRule="auto"/>
        <w:jc w:val="center"/>
        <w:rPr>
          <w:rFonts w:ascii="宋体" w:hAnsi="宋体"/>
          <w:sz w:val="28"/>
          <w:szCs w:val="28"/>
        </w:rPr>
      </w:pPr>
      <w:r>
        <w:rPr>
          <w:rFonts w:ascii="宋体" w:hAnsi="宋体"/>
          <w:sz w:val="28"/>
          <w:szCs w:val="28"/>
        </w:rPr>
        <w:t>年月日</w:t>
      </w:r>
    </w:p>
    <w:p w:rsidR="00637FF1" w:rsidRDefault="00BD61F7">
      <w:pPr>
        <w:ind w:firstLineChars="1300" w:firstLine="2741"/>
        <w:rPr>
          <w:rFonts w:ascii="宋体" w:hAnsi="宋体"/>
          <w:b/>
          <w:sz w:val="36"/>
          <w:szCs w:val="36"/>
        </w:rPr>
      </w:pPr>
      <w:r>
        <w:rPr>
          <w:rFonts w:ascii="宋体" w:hAnsi="宋体" w:hint="eastAsia"/>
          <w:b/>
          <w:color w:val="FF0000"/>
        </w:rPr>
        <w:t>(注:若为联合体投标，各方均需盖章)</w:t>
      </w:r>
    </w:p>
    <w:p w:rsidR="00637FF1" w:rsidRDefault="00637FF1">
      <w:pPr>
        <w:spacing w:line="360" w:lineRule="auto"/>
        <w:rPr>
          <w:rFonts w:ascii="宋体" w:hAnsi="宋体"/>
          <w:sz w:val="28"/>
          <w:szCs w:val="28"/>
        </w:rPr>
      </w:pPr>
    </w:p>
    <w:p w:rsidR="00637FF1" w:rsidRDefault="00637FF1">
      <w:pPr>
        <w:pStyle w:val="a0"/>
      </w:pPr>
    </w:p>
    <w:p w:rsidR="00637FF1" w:rsidRDefault="00BD61F7">
      <w:pPr>
        <w:numPr>
          <w:ilvl w:val="0"/>
          <w:numId w:val="7"/>
        </w:numPr>
        <w:jc w:val="center"/>
        <w:rPr>
          <w:rFonts w:ascii="宋体" w:hAnsi="宋体"/>
          <w:b/>
          <w:bCs/>
          <w:sz w:val="48"/>
          <w:szCs w:val="48"/>
        </w:rPr>
      </w:pPr>
      <w:r>
        <w:rPr>
          <w:rFonts w:ascii="宋体" w:hAnsi="宋体" w:hint="eastAsia"/>
          <w:b/>
          <w:bCs/>
          <w:sz w:val="48"/>
          <w:szCs w:val="48"/>
        </w:rPr>
        <w:t>资格后审申请书</w:t>
      </w:r>
    </w:p>
    <w:p w:rsidR="00637FF1" w:rsidRDefault="00637FF1">
      <w:pPr>
        <w:spacing w:line="360" w:lineRule="auto"/>
        <w:rPr>
          <w:rFonts w:ascii="宋体" w:hAnsi="宋体"/>
        </w:rPr>
      </w:pPr>
    </w:p>
    <w:p w:rsidR="00637FF1" w:rsidRDefault="00BD61F7">
      <w:pPr>
        <w:spacing w:line="360" w:lineRule="auto"/>
        <w:rPr>
          <w:rFonts w:ascii="宋体" w:hAnsi="宋体"/>
        </w:rPr>
      </w:pPr>
      <w:r>
        <w:rPr>
          <w:rFonts w:ascii="宋体" w:hAnsi="宋体" w:hint="eastAsia"/>
        </w:rPr>
        <w:t>致：  （招标人名称）</w:t>
      </w:r>
    </w:p>
    <w:p w:rsidR="00637FF1" w:rsidRDefault="00BD61F7">
      <w:pPr>
        <w:spacing w:line="360" w:lineRule="auto"/>
        <w:ind w:firstLineChars="100" w:firstLine="210"/>
        <w:rPr>
          <w:rFonts w:ascii="宋体" w:hAnsi="宋体"/>
        </w:rPr>
      </w:pPr>
      <w:r>
        <w:rPr>
          <w:rFonts w:ascii="宋体" w:hAnsi="宋体" w:hint="eastAsia"/>
        </w:rPr>
        <w:t>1、经授权作为代表，并以（投标申请人名称）（以下称“申请人”）的名义，在充分理解招标文件的基础上，本申请书签字人在此以（招标工程项目名称）工程投标申请人的身份，向你方提出资格后审申请：</w:t>
      </w:r>
    </w:p>
    <w:p w:rsidR="00637FF1" w:rsidRDefault="00BD61F7">
      <w:pPr>
        <w:spacing w:line="360" w:lineRule="auto"/>
        <w:ind w:firstLineChars="100" w:firstLine="210"/>
        <w:rPr>
          <w:rFonts w:ascii="宋体" w:hAnsi="宋体"/>
        </w:rPr>
      </w:pPr>
      <w:r>
        <w:rPr>
          <w:rFonts w:ascii="宋体" w:hAnsi="宋体" w:hint="eastAsia"/>
        </w:rPr>
        <w:t>2、本申请书附下列内容的相关文件、证书、证件、证明、合同的原件及原件的复印件：</w:t>
      </w:r>
    </w:p>
    <w:p w:rsidR="00637FF1" w:rsidRDefault="00BD61F7">
      <w:pPr>
        <w:spacing w:line="360" w:lineRule="auto"/>
        <w:ind w:firstLineChars="100" w:firstLine="210"/>
        <w:rPr>
          <w:rFonts w:ascii="宋体" w:hAnsi="宋体"/>
        </w:rPr>
      </w:pPr>
      <w:r>
        <w:rPr>
          <w:rFonts w:ascii="宋体" w:hAnsi="宋体" w:hint="eastAsia"/>
        </w:rPr>
        <w:t>3、按招标文件的要求，你方授权代表可调查、审核我们提交的与本申请书相关的声明、文件和资料，并通过我方的开户银行和客户，澄清申请书中有关财务和技术等方面的问题。本申请书还将授权给有关证明资料的个人或机构及其授权代表，按你方的要求，提供必要的相关资料，以核实本申请书中提交的或与本投标人的资金来源、经验和能力有关的声明和资料。</w:t>
      </w:r>
    </w:p>
    <w:p w:rsidR="00637FF1" w:rsidRDefault="00BD61F7">
      <w:pPr>
        <w:spacing w:line="360" w:lineRule="auto"/>
        <w:ind w:firstLineChars="100" w:firstLine="210"/>
        <w:rPr>
          <w:rFonts w:ascii="宋体" w:hAnsi="宋体"/>
        </w:rPr>
      </w:pPr>
      <w:r>
        <w:rPr>
          <w:rFonts w:ascii="宋体" w:hAnsi="宋体" w:hint="eastAsia"/>
        </w:rPr>
        <w:t>4、你方授权代表可通过下列人员得到进一步的资料：</w:t>
      </w:r>
    </w:p>
    <w:tbl>
      <w:tblPr>
        <w:tblW w:w="8183" w:type="dxa"/>
        <w:tblInd w:w="288" w:type="dxa"/>
        <w:tblLayout w:type="fixed"/>
        <w:tblLook w:val="04A0"/>
      </w:tblPr>
      <w:tblGrid>
        <w:gridCol w:w="4261"/>
        <w:gridCol w:w="3922"/>
      </w:tblGrid>
      <w:tr w:rsidR="00637FF1">
        <w:trPr>
          <w:cantSplit/>
        </w:trPr>
        <w:tc>
          <w:tcPr>
            <w:tcW w:w="8183" w:type="dxa"/>
            <w:gridSpan w:val="2"/>
            <w:tcBorders>
              <w:top w:val="single" w:sz="4" w:space="0" w:color="auto"/>
              <w:left w:val="single" w:sz="4" w:space="0" w:color="auto"/>
              <w:bottom w:val="single" w:sz="4" w:space="0" w:color="auto"/>
              <w:right w:val="single" w:sz="4" w:space="0" w:color="auto"/>
            </w:tcBorders>
            <w:noWrap/>
          </w:tcPr>
          <w:p w:rsidR="00637FF1" w:rsidRDefault="00BD61F7">
            <w:pPr>
              <w:spacing w:line="360" w:lineRule="auto"/>
              <w:rPr>
                <w:rFonts w:ascii="宋体" w:hAnsi="宋体"/>
              </w:rPr>
            </w:pPr>
            <w:r>
              <w:rPr>
                <w:rFonts w:ascii="宋体" w:hAnsi="宋体" w:hint="eastAsia"/>
              </w:rPr>
              <w:t>一般质询和管理方面的质询</w:t>
            </w:r>
          </w:p>
        </w:tc>
      </w:tr>
      <w:tr w:rsidR="00637FF1">
        <w:tc>
          <w:tcPr>
            <w:tcW w:w="4261" w:type="dxa"/>
            <w:tcBorders>
              <w:top w:val="single" w:sz="4" w:space="0" w:color="auto"/>
              <w:left w:val="single" w:sz="4" w:space="0" w:color="auto"/>
              <w:bottom w:val="single" w:sz="4" w:space="0" w:color="auto"/>
              <w:right w:val="single" w:sz="4" w:space="0" w:color="auto"/>
            </w:tcBorders>
            <w:noWrap/>
          </w:tcPr>
          <w:p w:rsidR="00637FF1" w:rsidRDefault="00BD61F7">
            <w:pPr>
              <w:spacing w:line="360" w:lineRule="auto"/>
              <w:rPr>
                <w:rFonts w:ascii="宋体" w:hAnsi="宋体"/>
              </w:rPr>
            </w:pPr>
            <w:r>
              <w:rPr>
                <w:rFonts w:ascii="宋体" w:hAnsi="宋体" w:hint="eastAsia"/>
              </w:rPr>
              <w:t>联系人1：</w:t>
            </w:r>
          </w:p>
        </w:tc>
        <w:tc>
          <w:tcPr>
            <w:tcW w:w="3922" w:type="dxa"/>
            <w:tcBorders>
              <w:top w:val="single" w:sz="4" w:space="0" w:color="auto"/>
              <w:left w:val="nil"/>
              <w:bottom w:val="single" w:sz="4" w:space="0" w:color="auto"/>
              <w:right w:val="single" w:sz="4" w:space="0" w:color="auto"/>
            </w:tcBorders>
            <w:noWrap/>
          </w:tcPr>
          <w:p w:rsidR="00637FF1" w:rsidRDefault="00BD61F7">
            <w:pPr>
              <w:spacing w:line="360" w:lineRule="auto"/>
              <w:rPr>
                <w:rFonts w:ascii="宋体" w:hAnsi="宋体"/>
              </w:rPr>
            </w:pPr>
            <w:r>
              <w:rPr>
                <w:rFonts w:ascii="宋体" w:hAnsi="宋体" w:hint="eastAsia"/>
              </w:rPr>
              <w:t>电话：</w:t>
            </w:r>
          </w:p>
        </w:tc>
      </w:tr>
      <w:tr w:rsidR="00637FF1">
        <w:tc>
          <w:tcPr>
            <w:tcW w:w="4261" w:type="dxa"/>
            <w:tcBorders>
              <w:top w:val="single" w:sz="4" w:space="0" w:color="auto"/>
              <w:left w:val="single" w:sz="4" w:space="0" w:color="auto"/>
              <w:bottom w:val="single" w:sz="4" w:space="0" w:color="auto"/>
              <w:right w:val="single" w:sz="4" w:space="0" w:color="auto"/>
            </w:tcBorders>
            <w:noWrap/>
          </w:tcPr>
          <w:p w:rsidR="00637FF1" w:rsidRDefault="00BD61F7">
            <w:pPr>
              <w:spacing w:line="360" w:lineRule="auto"/>
              <w:rPr>
                <w:rFonts w:ascii="宋体" w:hAnsi="宋体"/>
              </w:rPr>
            </w:pPr>
            <w:r>
              <w:rPr>
                <w:rFonts w:ascii="宋体" w:hAnsi="宋体" w:hint="eastAsia"/>
              </w:rPr>
              <w:t>联系人2：</w:t>
            </w:r>
          </w:p>
        </w:tc>
        <w:tc>
          <w:tcPr>
            <w:tcW w:w="3922" w:type="dxa"/>
            <w:tcBorders>
              <w:top w:val="single" w:sz="4" w:space="0" w:color="auto"/>
              <w:left w:val="nil"/>
              <w:bottom w:val="single" w:sz="4" w:space="0" w:color="auto"/>
              <w:right w:val="single" w:sz="4" w:space="0" w:color="auto"/>
            </w:tcBorders>
            <w:noWrap/>
          </w:tcPr>
          <w:p w:rsidR="00637FF1" w:rsidRDefault="00BD61F7">
            <w:pPr>
              <w:spacing w:line="360" w:lineRule="auto"/>
              <w:rPr>
                <w:rFonts w:ascii="宋体" w:hAnsi="宋体"/>
              </w:rPr>
            </w:pPr>
            <w:r>
              <w:rPr>
                <w:rFonts w:ascii="宋体" w:hAnsi="宋体" w:hint="eastAsia"/>
              </w:rPr>
              <w:t>电话：</w:t>
            </w:r>
          </w:p>
        </w:tc>
      </w:tr>
    </w:tbl>
    <w:p w:rsidR="00637FF1" w:rsidRDefault="00637FF1">
      <w:pPr>
        <w:spacing w:line="360" w:lineRule="auto"/>
        <w:rPr>
          <w:rFonts w:ascii="宋体" w:hAnsi="宋体"/>
        </w:rPr>
      </w:pPr>
    </w:p>
    <w:tbl>
      <w:tblPr>
        <w:tblW w:w="8195" w:type="dxa"/>
        <w:tblInd w:w="288" w:type="dxa"/>
        <w:tblLayout w:type="fixed"/>
        <w:tblLook w:val="04A0"/>
      </w:tblPr>
      <w:tblGrid>
        <w:gridCol w:w="4261"/>
        <w:gridCol w:w="3934"/>
      </w:tblGrid>
      <w:tr w:rsidR="00637FF1">
        <w:trPr>
          <w:cantSplit/>
        </w:trPr>
        <w:tc>
          <w:tcPr>
            <w:tcW w:w="8195" w:type="dxa"/>
            <w:gridSpan w:val="2"/>
            <w:tcBorders>
              <w:top w:val="single" w:sz="4" w:space="0" w:color="auto"/>
              <w:left w:val="single" w:sz="4" w:space="0" w:color="auto"/>
              <w:bottom w:val="single" w:sz="4" w:space="0" w:color="auto"/>
              <w:right w:val="single" w:sz="4" w:space="0" w:color="auto"/>
            </w:tcBorders>
            <w:noWrap/>
          </w:tcPr>
          <w:p w:rsidR="00637FF1" w:rsidRDefault="00BD61F7">
            <w:pPr>
              <w:spacing w:line="360" w:lineRule="auto"/>
              <w:rPr>
                <w:rFonts w:ascii="宋体" w:hAnsi="宋体"/>
              </w:rPr>
            </w:pPr>
            <w:r>
              <w:rPr>
                <w:rFonts w:ascii="宋体" w:hAnsi="宋体" w:hint="eastAsia"/>
              </w:rPr>
              <w:t>有关人员方面的质询</w:t>
            </w:r>
          </w:p>
        </w:tc>
      </w:tr>
      <w:tr w:rsidR="00637FF1">
        <w:tc>
          <w:tcPr>
            <w:tcW w:w="4261" w:type="dxa"/>
            <w:tcBorders>
              <w:top w:val="single" w:sz="4" w:space="0" w:color="auto"/>
              <w:left w:val="single" w:sz="4" w:space="0" w:color="auto"/>
              <w:bottom w:val="single" w:sz="4" w:space="0" w:color="auto"/>
              <w:right w:val="single" w:sz="4" w:space="0" w:color="auto"/>
            </w:tcBorders>
            <w:noWrap/>
          </w:tcPr>
          <w:p w:rsidR="00637FF1" w:rsidRDefault="00BD61F7">
            <w:pPr>
              <w:spacing w:line="360" w:lineRule="auto"/>
              <w:rPr>
                <w:rFonts w:ascii="宋体" w:hAnsi="宋体"/>
              </w:rPr>
            </w:pPr>
            <w:r>
              <w:rPr>
                <w:rFonts w:ascii="宋体" w:hAnsi="宋体" w:hint="eastAsia"/>
              </w:rPr>
              <w:t>联系人1：</w:t>
            </w:r>
          </w:p>
        </w:tc>
        <w:tc>
          <w:tcPr>
            <w:tcW w:w="3934" w:type="dxa"/>
            <w:tcBorders>
              <w:top w:val="single" w:sz="4" w:space="0" w:color="auto"/>
              <w:left w:val="nil"/>
              <w:bottom w:val="single" w:sz="4" w:space="0" w:color="auto"/>
              <w:right w:val="single" w:sz="4" w:space="0" w:color="auto"/>
            </w:tcBorders>
            <w:noWrap/>
          </w:tcPr>
          <w:p w:rsidR="00637FF1" w:rsidRDefault="00BD61F7">
            <w:pPr>
              <w:spacing w:line="360" w:lineRule="auto"/>
              <w:rPr>
                <w:rFonts w:ascii="宋体" w:hAnsi="宋体"/>
              </w:rPr>
            </w:pPr>
            <w:r>
              <w:rPr>
                <w:rFonts w:ascii="宋体" w:hAnsi="宋体" w:hint="eastAsia"/>
              </w:rPr>
              <w:t>电话：</w:t>
            </w:r>
          </w:p>
        </w:tc>
      </w:tr>
      <w:tr w:rsidR="00637FF1">
        <w:tc>
          <w:tcPr>
            <w:tcW w:w="4261" w:type="dxa"/>
            <w:tcBorders>
              <w:top w:val="single" w:sz="4" w:space="0" w:color="auto"/>
              <w:left w:val="single" w:sz="4" w:space="0" w:color="auto"/>
              <w:bottom w:val="single" w:sz="4" w:space="0" w:color="auto"/>
              <w:right w:val="single" w:sz="4" w:space="0" w:color="auto"/>
            </w:tcBorders>
            <w:noWrap/>
          </w:tcPr>
          <w:p w:rsidR="00637FF1" w:rsidRDefault="00BD61F7">
            <w:pPr>
              <w:spacing w:line="360" w:lineRule="auto"/>
              <w:rPr>
                <w:rFonts w:ascii="宋体" w:hAnsi="宋体"/>
              </w:rPr>
            </w:pPr>
            <w:r>
              <w:rPr>
                <w:rFonts w:ascii="宋体" w:hAnsi="宋体" w:hint="eastAsia"/>
              </w:rPr>
              <w:t>联系人2：</w:t>
            </w:r>
          </w:p>
        </w:tc>
        <w:tc>
          <w:tcPr>
            <w:tcW w:w="3934" w:type="dxa"/>
            <w:tcBorders>
              <w:top w:val="single" w:sz="4" w:space="0" w:color="auto"/>
              <w:left w:val="nil"/>
              <w:bottom w:val="single" w:sz="4" w:space="0" w:color="auto"/>
              <w:right w:val="single" w:sz="4" w:space="0" w:color="auto"/>
            </w:tcBorders>
            <w:noWrap/>
          </w:tcPr>
          <w:p w:rsidR="00637FF1" w:rsidRDefault="00BD61F7">
            <w:pPr>
              <w:spacing w:line="360" w:lineRule="auto"/>
              <w:rPr>
                <w:rFonts w:ascii="宋体" w:hAnsi="宋体"/>
              </w:rPr>
            </w:pPr>
            <w:r>
              <w:rPr>
                <w:rFonts w:ascii="宋体" w:hAnsi="宋体" w:hint="eastAsia"/>
              </w:rPr>
              <w:t>电话：</w:t>
            </w:r>
          </w:p>
        </w:tc>
      </w:tr>
    </w:tbl>
    <w:p w:rsidR="00637FF1" w:rsidRDefault="00637FF1">
      <w:pPr>
        <w:spacing w:line="360" w:lineRule="auto"/>
        <w:rPr>
          <w:rFonts w:ascii="宋体" w:hAnsi="宋体"/>
        </w:rPr>
      </w:pPr>
    </w:p>
    <w:tbl>
      <w:tblPr>
        <w:tblW w:w="8195" w:type="dxa"/>
        <w:tblInd w:w="288" w:type="dxa"/>
        <w:tblLayout w:type="fixed"/>
        <w:tblLook w:val="04A0"/>
      </w:tblPr>
      <w:tblGrid>
        <w:gridCol w:w="4261"/>
        <w:gridCol w:w="3934"/>
      </w:tblGrid>
      <w:tr w:rsidR="00637FF1">
        <w:trPr>
          <w:cantSplit/>
        </w:trPr>
        <w:tc>
          <w:tcPr>
            <w:tcW w:w="8195" w:type="dxa"/>
            <w:gridSpan w:val="2"/>
            <w:tcBorders>
              <w:top w:val="single" w:sz="4" w:space="0" w:color="auto"/>
              <w:left w:val="single" w:sz="4" w:space="0" w:color="auto"/>
              <w:bottom w:val="single" w:sz="4" w:space="0" w:color="auto"/>
              <w:right w:val="single" w:sz="4" w:space="0" w:color="auto"/>
            </w:tcBorders>
            <w:noWrap/>
          </w:tcPr>
          <w:p w:rsidR="00637FF1" w:rsidRDefault="00BD61F7">
            <w:pPr>
              <w:spacing w:line="360" w:lineRule="auto"/>
              <w:rPr>
                <w:rFonts w:ascii="宋体" w:hAnsi="宋体"/>
              </w:rPr>
            </w:pPr>
            <w:r>
              <w:rPr>
                <w:rFonts w:ascii="宋体" w:hAnsi="宋体" w:hint="eastAsia"/>
              </w:rPr>
              <w:t>有关技术方面的质询</w:t>
            </w:r>
          </w:p>
        </w:tc>
      </w:tr>
      <w:tr w:rsidR="00637FF1">
        <w:tc>
          <w:tcPr>
            <w:tcW w:w="4261" w:type="dxa"/>
            <w:tcBorders>
              <w:top w:val="single" w:sz="4" w:space="0" w:color="auto"/>
              <w:left w:val="single" w:sz="4" w:space="0" w:color="auto"/>
              <w:bottom w:val="single" w:sz="4" w:space="0" w:color="auto"/>
              <w:right w:val="single" w:sz="4" w:space="0" w:color="auto"/>
            </w:tcBorders>
            <w:noWrap/>
          </w:tcPr>
          <w:p w:rsidR="00637FF1" w:rsidRDefault="00BD61F7">
            <w:pPr>
              <w:spacing w:line="360" w:lineRule="auto"/>
              <w:rPr>
                <w:rFonts w:ascii="宋体" w:hAnsi="宋体"/>
              </w:rPr>
            </w:pPr>
            <w:r>
              <w:rPr>
                <w:rFonts w:ascii="宋体" w:hAnsi="宋体" w:hint="eastAsia"/>
              </w:rPr>
              <w:t>联系人1：</w:t>
            </w:r>
          </w:p>
        </w:tc>
        <w:tc>
          <w:tcPr>
            <w:tcW w:w="3934" w:type="dxa"/>
            <w:tcBorders>
              <w:top w:val="single" w:sz="4" w:space="0" w:color="auto"/>
              <w:left w:val="nil"/>
              <w:bottom w:val="single" w:sz="4" w:space="0" w:color="auto"/>
              <w:right w:val="single" w:sz="4" w:space="0" w:color="auto"/>
            </w:tcBorders>
            <w:noWrap/>
          </w:tcPr>
          <w:p w:rsidR="00637FF1" w:rsidRDefault="00BD61F7">
            <w:pPr>
              <w:spacing w:line="360" w:lineRule="auto"/>
              <w:rPr>
                <w:rFonts w:ascii="宋体" w:hAnsi="宋体"/>
              </w:rPr>
            </w:pPr>
            <w:r>
              <w:rPr>
                <w:rFonts w:ascii="宋体" w:hAnsi="宋体" w:hint="eastAsia"/>
              </w:rPr>
              <w:t>电话：</w:t>
            </w:r>
          </w:p>
        </w:tc>
      </w:tr>
      <w:tr w:rsidR="00637FF1">
        <w:tc>
          <w:tcPr>
            <w:tcW w:w="4261" w:type="dxa"/>
            <w:tcBorders>
              <w:top w:val="single" w:sz="4" w:space="0" w:color="auto"/>
              <w:left w:val="single" w:sz="4" w:space="0" w:color="auto"/>
              <w:bottom w:val="single" w:sz="4" w:space="0" w:color="auto"/>
              <w:right w:val="single" w:sz="4" w:space="0" w:color="auto"/>
            </w:tcBorders>
            <w:noWrap/>
          </w:tcPr>
          <w:p w:rsidR="00637FF1" w:rsidRDefault="00BD61F7">
            <w:pPr>
              <w:spacing w:line="360" w:lineRule="auto"/>
              <w:rPr>
                <w:rFonts w:ascii="宋体" w:hAnsi="宋体"/>
              </w:rPr>
            </w:pPr>
            <w:r>
              <w:rPr>
                <w:rFonts w:ascii="宋体" w:hAnsi="宋体" w:hint="eastAsia"/>
              </w:rPr>
              <w:t>联系人2：</w:t>
            </w:r>
          </w:p>
        </w:tc>
        <w:tc>
          <w:tcPr>
            <w:tcW w:w="3934" w:type="dxa"/>
            <w:tcBorders>
              <w:top w:val="single" w:sz="4" w:space="0" w:color="auto"/>
              <w:left w:val="nil"/>
              <w:bottom w:val="single" w:sz="4" w:space="0" w:color="auto"/>
              <w:right w:val="single" w:sz="4" w:space="0" w:color="auto"/>
            </w:tcBorders>
            <w:noWrap/>
          </w:tcPr>
          <w:p w:rsidR="00637FF1" w:rsidRDefault="00BD61F7">
            <w:pPr>
              <w:spacing w:line="360" w:lineRule="auto"/>
              <w:rPr>
                <w:rFonts w:ascii="宋体" w:hAnsi="宋体"/>
              </w:rPr>
            </w:pPr>
            <w:r>
              <w:rPr>
                <w:rFonts w:ascii="宋体" w:hAnsi="宋体" w:hint="eastAsia"/>
              </w:rPr>
              <w:t>电话：</w:t>
            </w:r>
          </w:p>
        </w:tc>
      </w:tr>
    </w:tbl>
    <w:p w:rsidR="00637FF1" w:rsidRDefault="00637FF1">
      <w:pPr>
        <w:spacing w:line="360" w:lineRule="auto"/>
        <w:rPr>
          <w:rFonts w:ascii="宋体" w:hAnsi="宋体"/>
        </w:rPr>
      </w:pPr>
    </w:p>
    <w:tbl>
      <w:tblPr>
        <w:tblW w:w="8235" w:type="dxa"/>
        <w:tblInd w:w="288" w:type="dxa"/>
        <w:tblLayout w:type="fixed"/>
        <w:tblLook w:val="04A0"/>
      </w:tblPr>
      <w:tblGrid>
        <w:gridCol w:w="2653"/>
        <w:gridCol w:w="1607"/>
        <w:gridCol w:w="3975"/>
      </w:tblGrid>
      <w:tr w:rsidR="00637FF1">
        <w:trPr>
          <w:cantSplit/>
        </w:trPr>
        <w:tc>
          <w:tcPr>
            <w:tcW w:w="4260" w:type="dxa"/>
            <w:gridSpan w:val="2"/>
            <w:tcBorders>
              <w:top w:val="single" w:sz="4" w:space="0" w:color="auto"/>
              <w:left w:val="single" w:sz="4" w:space="0" w:color="auto"/>
              <w:bottom w:val="single" w:sz="4" w:space="0" w:color="auto"/>
              <w:right w:val="single" w:sz="4" w:space="0" w:color="auto"/>
            </w:tcBorders>
            <w:noWrap/>
          </w:tcPr>
          <w:p w:rsidR="00637FF1" w:rsidRDefault="00BD61F7">
            <w:pPr>
              <w:spacing w:line="360" w:lineRule="auto"/>
              <w:rPr>
                <w:rFonts w:ascii="宋体" w:hAnsi="宋体"/>
              </w:rPr>
            </w:pPr>
            <w:r>
              <w:rPr>
                <w:rFonts w:ascii="宋体" w:hAnsi="宋体" w:hint="eastAsia"/>
              </w:rPr>
              <w:t>有关财务方面的质询</w:t>
            </w:r>
          </w:p>
        </w:tc>
        <w:tc>
          <w:tcPr>
            <w:tcW w:w="3975" w:type="dxa"/>
            <w:tcBorders>
              <w:top w:val="single" w:sz="4" w:space="0" w:color="auto"/>
              <w:left w:val="single" w:sz="4" w:space="0" w:color="auto"/>
              <w:bottom w:val="single" w:sz="4" w:space="0" w:color="auto"/>
              <w:right w:val="single" w:sz="4" w:space="0" w:color="auto"/>
            </w:tcBorders>
            <w:noWrap/>
          </w:tcPr>
          <w:p w:rsidR="00637FF1" w:rsidRDefault="00637FF1">
            <w:pPr>
              <w:spacing w:line="360" w:lineRule="auto"/>
              <w:rPr>
                <w:rFonts w:ascii="宋体" w:hAnsi="宋体"/>
              </w:rPr>
            </w:pPr>
          </w:p>
        </w:tc>
      </w:tr>
      <w:tr w:rsidR="00637FF1">
        <w:tc>
          <w:tcPr>
            <w:tcW w:w="2653" w:type="dxa"/>
            <w:tcBorders>
              <w:top w:val="single" w:sz="4" w:space="0" w:color="auto"/>
              <w:left w:val="single" w:sz="4" w:space="0" w:color="auto"/>
              <w:bottom w:val="single" w:sz="4" w:space="0" w:color="auto"/>
              <w:right w:val="single" w:sz="4" w:space="0" w:color="auto"/>
            </w:tcBorders>
            <w:noWrap/>
          </w:tcPr>
          <w:p w:rsidR="00637FF1" w:rsidRDefault="00BD61F7">
            <w:pPr>
              <w:spacing w:line="360" w:lineRule="auto"/>
              <w:rPr>
                <w:rFonts w:ascii="宋体" w:hAnsi="宋体"/>
              </w:rPr>
            </w:pPr>
            <w:r>
              <w:rPr>
                <w:rFonts w:ascii="宋体" w:hAnsi="宋体" w:hint="eastAsia"/>
              </w:rPr>
              <w:t>联系人1：</w:t>
            </w:r>
          </w:p>
        </w:tc>
        <w:tc>
          <w:tcPr>
            <w:tcW w:w="1607" w:type="dxa"/>
            <w:tcBorders>
              <w:top w:val="single" w:sz="4" w:space="0" w:color="auto"/>
              <w:left w:val="nil"/>
              <w:bottom w:val="single" w:sz="4" w:space="0" w:color="auto"/>
              <w:right w:val="single" w:sz="4" w:space="0" w:color="auto"/>
            </w:tcBorders>
            <w:noWrap/>
          </w:tcPr>
          <w:p w:rsidR="00637FF1" w:rsidRDefault="00BD61F7">
            <w:pPr>
              <w:spacing w:line="360" w:lineRule="auto"/>
              <w:rPr>
                <w:rFonts w:ascii="宋体" w:hAnsi="宋体"/>
              </w:rPr>
            </w:pPr>
            <w:r>
              <w:rPr>
                <w:rFonts w:ascii="宋体" w:hAnsi="宋体" w:hint="eastAsia"/>
              </w:rPr>
              <w:t>电话：</w:t>
            </w:r>
          </w:p>
        </w:tc>
        <w:tc>
          <w:tcPr>
            <w:tcW w:w="3975" w:type="dxa"/>
            <w:tcBorders>
              <w:top w:val="single" w:sz="4" w:space="0" w:color="auto"/>
              <w:left w:val="nil"/>
              <w:bottom w:val="single" w:sz="4" w:space="0" w:color="auto"/>
              <w:right w:val="single" w:sz="4" w:space="0" w:color="auto"/>
            </w:tcBorders>
            <w:noWrap/>
          </w:tcPr>
          <w:p w:rsidR="00637FF1" w:rsidRDefault="00637FF1">
            <w:pPr>
              <w:spacing w:line="360" w:lineRule="auto"/>
              <w:rPr>
                <w:rFonts w:ascii="宋体" w:hAnsi="宋体"/>
              </w:rPr>
            </w:pPr>
          </w:p>
        </w:tc>
      </w:tr>
      <w:tr w:rsidR="00637FF1">
        <w:tc>
          <w:tcPr>
            <w:tcW w:w="2653" w:type="dxa"/>
            <w:tcBorders>
              <w:top w:val="single" w:sz="4" w:space="0" w:color="auto"/>
              <w:left w:val="single" w:sz="4" w:space="0" w:color="auto"/>
              <w:bottom w:val="single" w:sz="4" w:space="0" w:color="auto"/>
              <w:right w:val="single" w:sz="4" w:space="0" w:color="auto"/>
            </w:tcBorders>
            <w:noWrap/>
          </w:tcPr>
          <w:p w:rsidR="00637FF1" w:rsidRDefault="00BD61F7">
            <w:pPr>
              <w:spacing w:line="360" w:lineRule="auto"/>
              <w:rPr>
                <w:rFonts w:ascii="宋体" w:hAnsi="宋体"/>
              </w:rPr>
            </w:pPr>
            <w:r>
              <w:rPr>
                <w:rFonts w:ascii="宋体" w:hAnsi="宋体" w:hint="eastAsia"/>
              </w:rPr>
              <w:t>联系人2：</w:t>
            </w:r>
          </w:p>
        </w:tc>
        <w:tc>
          <w:tcPr>
            <w:tcW w:w="1607" w:type="dxa"/>
            <w:tcBorders>
              <w:top w:val="single" w:sz="4" w:space="0" w:color="auto"/>
              <w:left w:val="nil"/>
              <w:bottom w:val="single" w:sz="4" w:space="0" w:color="auto"/>
              <w:right w:val="single" w:sz="4" w:space="0" w:color="auto"/>
            </w:tcBorders>
            <w:noWrap/>
          </w:tcPr>
          <w:p w:rsidR="00637FF1" w:rsidRDefault="00BD61F7">
            <w:pPr>
              <w:spacing w:line="360" w:lineRule="auto"/>
              <w:rPr>
                <w:rFonts w:ascii="宋体" w:hAnsi="宋体"/>
              </w:rPr>
            </w:pPr>
            <w:r>
              <w:rPr>
                <w:rFonts w:ascii="宋体" w:hAnsi="宋体" w:hint="eastAsia"/>
              </w:rPr>
              <w:t>电话：</w:t>
            </w:r>
          </w:p>
        </w:tc>
        <w:tc>
          <w:tcPr>
            <w:tcW w:w="3975" w:type="dxa"/>
            <w:tcBorders>
              <w:top w:val="single" w:sz="4" w:space="0" w:color="auto"/>
              <w:left w:val="nil"/>
              <w:bottom w:val="single" w:sz="4" w:space="0" w:color="auto"/>
              <w:right w:val="single" w:sz="4" w:space="0" w:color="auto"/>
            </w:tcBorders>
            <w:noWrap/>
          </w:tcPr>
          <w:p w:rsidR="00637FF1" w:rsidRDefault="00637FF1">
            <w:pPr>
              <w:spacing w:line="360" w:lineRule="auto"/>
              <w:rPr>
                <w:rFonts w:ascii="宋体" w:hAnsi="宋体"/>
              </w:rPr>
            </w:pPr>
          </w:p>
        </w:tc>
      </w:tr>
    </w:tbl>
    <w:p w:rsidR="00637FF1" w:rsidRDefault="00BD61F7">
      <w:pPr>
        <w:spacing w:line="360" w:lineRule="auto"/>
        <w:ind w:firstLineChars="200" w:firstLine="420"/>
        <w:rPr>
          <w:rFonts w:ascii="宋体" w:hAnsi="宋体"/>
        </w:rPr>
      </w:pPr>
      <w:r>
        <w:rPr>
          <w:rFonts w:ascii="宋体" w:hAnsi="宋体" w:hint="eastAsia"/>
        </w:rPr>
        <w:t>5、本申请充分理解下列情况：</w:t>
      </w:r>
    </w:p>
    <w:p w:rsidR="00637FF1" w:rsidRDefault="00BD61F7">
      <w:pPr>
        <w:spacing w:line="360" w:lineRule="auto"/>
        <w:ind w:firstLineChars="200" w:firstLine="420"/>
        <w:rPr>
          <w:rFonts w:ascii="宋体" w:hAnsi="宋体"/>
        </w:rPr>
      </w:pPr>
      <w:r>
        <w:rPr>
          <w:rFonts w:ascii="宋体" w:hAnsi="宋体" w:hint="eastAsia"/>
        </w:rPr>
        <w:t>5.1资格后审合格的申请人的投标，若投标时有提交资格后审更新资料，须以投标时提交的资格后</w:t>
      </w:r>
      <w:proofErr w:type="gramStart"/>
      <w:r>
        <w:rPr>
          <w:rFonts w:ascii="宋体" w:hAnsi="宋体" w:hint="eastAsia"/>
        </w:rPr>
        <w:lastRenderedPageBreak/>
        <w:t>审申请</w:t>
      </w:r>
      <w:proofErr w:type="gramEnd"/>
      <w:r>
        <w:rPr>
          <w:rFonts w:ascii="宋体" w:hAnsi="宋体" w:hint="eastAsia"/>
        </w:rPr>
        <w:t>更新资料得到证实为前提。</w:t>
      </w:r>
    </w:p>
    <w:p w:rsidR="00637FF1" w:rsidRDefault="00BD61F7">
      <w:pPr>
        <w:spacing w:line="360" w:lineRule="auto"/>
        <w:ind w:firstLineChars="200" w:firstLine="420"/>
        <w:rPr>
          <w:rFonts w:ascii="宋体" w:hAnsi="宋体"/>
        </w:rPr>
      </w:pPr>
      <w:r>
        <w:rPr>
          <w:rFonts w:ascii="宋体" w:hAnsi="宋体" w:hint="eastAsia"/>
        </w:rPr>
        <w:t>5.2你方保留修改本招标工程项目的规模和金额的权利，前述情况发生时，投标仅面向资格后审合格且能满足变更后要求的投标申请人。</w:t>
      </w:r>
    </w:p>
    <w:p w:rsidR="00637FF1" w:rsidRDefault="00BD61F7">
      <w:pPr>
        <w:spacing w:line="360" w:lineRule="auto"/>
        <w:ind w:firstLineChars="200" w:firstLine="420"/>
        <w:rPr>
          <w:rFonts w:ascii="宋体" w:hAnsi="宋体"/>
        </w:rPr>
      </w:pPr>
      <w:r>
        <w:rPr>
          <w:rFonts w:ascii="宋体" w:hAnsi="宋体" w:hint="eastAsia"/>
        </w:rPr>
        <w:t>5.3你方保留拒绝不符合资格后审合格条件和任何迟到的申请以及纠正对资格后</w:t>
      </w:r>
      <w:proofErr w:type="gramStart"/>
      <w:r>
        <w:rPr>
          <w:rFonts w:ascii="宋体" w:hAnsi="宋体" w:hint="eastAsia"/>
        </w:rPr>
        <w:t>审做出</w:t>
      </w:r>
      <w:proofErr w:type="gramEnd"/>
      <w:r>
        <w:rPr>
          <w:rFonts w:ascii="宋体" w:hAnsi="宋体" w:hint="eastAsia"/>
        </w:rPr>
        <w:t>的错误判断（评审）的权利。</w:t>
      </w:r>
    </w:p>
    <w:p w:rsidR="00637FF1" w:rsidRDefault="00BD61F7">
      <w:pPr>
        <w:spacing w:line="360" w:lineRule="auto"/>
        <w:ind w:firstLineChars="200" w:firstLine="420"/>
        <w:rPr>
          <w:rFonts w:ascii="宋体" w:hAnsi="宋体"/>
        </w:rPr>
      </w:pPr>
      <w:r>
        <w:rPr>
          <w:rFonts w:ascii="宋体" w:hAnsi="宋体" w:hint="eastAsia"/>
        </w:rPr>
        <w:t>5.4你方保留直至授标前，发现我方资格后审材料有弄虚作假、隐瞒真实内容情形，你方有权取消我方投标资格或不予授标的权利。</w:t>
      </w:r>
    </w:p>
    <w:p w:rsidR="00637FF1" w:rsidRDefault="00BD61F7">
      <w:pPr>
        <w:spacing w:line="360" w:lineRule="auto"/>
        <w:ind w:firstLineChars="200" w:firstLine="420"/>
        <w:rPr>
          <w:rFonts w:ascii="宋体" w:hAnsi="宋体"/>
        </w:rPr>
      </w:pPr>
      <w:r>
        <w:rPr>
          <w:rFonts w:ascii="宋体" w:hAnsi="宋体" w:hint="eastAsia"/>
        </w:rPr>
        <w:t>5.5你方保留直至授标前，由于我方投标主体或法人地位发生实质性变化或处于财产被接管、冻结、破产状态等情况，使得我方资格已达不到资格后审的合格标准，你方有权取消我方投标资格或不予授标权利。</w:t>
      </w:r>
    </w:p>
    <w:p w:rsidR="00637FF1" w:rsidRDefault="00BD61F7">
      <w:pPr>
        <w:spacing w:line="360" w:lineRule="auto"/>
        <w:ind w:firstLineChars="200" w:firstLine="420"/>
        <w:rPr>
          <w:rFonts w:ascii="宋体" w:hAnsi="宋体"/>
        </w:rPr>
      </w:pPr>
      <w:r>
        <w:rPr>
          <w:rFonts w:ascii="宋体" w:hAnsi="宋体" w:hint="eastAsia"/>
        </w:rPr>
        <w:t>6、如果我方获得投标资格，除不可抗力外，我方保证将按招标文件要求时间提交投标文件以及中途不会放弃投标，否则，视为违约，愿意向招标人支付投标担保金相同数额的违约金，并同意从已提交的投标担保金中抵扣。如果我方的投标被接受，除不可抗力外，我方保证履行资格后审申请</w:t>
      </w:r>
      <w:proofErr w:type="gramStart"/>
      <w:r>
        <w:rPr>
          <w:rFonts w:ascii="宋体" w:hAnsi="宋体" w:hint="eastAsia"/>
        </w:rPr>
        <w:t>作出</w:t>
      </w:r>
      <w:proofErr w:type="gramEnd"/>
      <w:r>
        <w:rPr>
          <w:rFonts w:ascii="宋体" w:hAnsi="宋体" w:hint="eastAsia"/>
        </w:rPr>
        <w:t>的承诺，包括资金、拟派往实施本项目工程的人员、施工机械设备等方面，以确保按合同要求完成本项目工程，否则愿意承担相应的违约责任，直至被清退出场，并为此负法律责任。</w:t>
      </w:r>
    </w:p>
    <w:p w:rsidR="00637FF1" w:rsidRDefault="00BD61F7">
      <w:pPr>
        <w:spacing w:line="360" w:lineRule="auto"/>
        <w:ind w:firstLineChars="200" w:firstLine="420"/>
        <w:rPr>
          <w:rFonts w:ascii="宋体" w:hAnsi="宋体"/>
        </w:rPr>
      </w:pPr>
      <w:r>
        <w:rPr>
          <w:rFonts w:ascii="宋体" w:hAnsi="宋体" w:hint="eastAsia"/>
        </w:rPr>
        <w:t>7、我们确认如果我方投标，则我方的投标文件和与之相应的合同将得到签署。</w:t>
      </w:r>
    </w:p>
    <w:p w:rsidR="00637FF1" w:rsidRDefault="00BD61F7">
      <w:pPr>
        <w:spacing w:line="360" w:lineRule="auto"/>
        <w:ind w:firstLineChars="200" w:firstLine="420"/>
        <w:rPr>
          <w:rFonts w:ascii="宋体" w:hAnsi="宋体"/>
        </w:rPr>
      </w:pPr>
      <w:r>
        <w:rPr>
          <w:rFonts w:ascii="宋体" w:hAnsi="宋体" w:hint="eastAsia"/>
        </w:rPr>
        <w:t>8、下述签字人在此声明，本申请书中所提交的声明和资料在各方面都是完整的、真实和准确的。</w:t>
      </w:r>
    </w:p>
    <w:p w:rsidR="00637FF1" w:rsidRDefault="00637FF1">
      <w:pPr>
        <w:spacing w:line="360" w:lineRule="auto"/>
        <w:ind w:firstLineChars="200" w:firstLine="420"/>
        <w:rPr>
          <w:rFonts w:ascii="宋体" w:hAnsi="宋体"/>
        </w:rPr>
      </w:pPr>
    </w:p>
    <w:tbl>
      <w:tblPr>
        <w:tblW w:w="8206" w:type="dxa"/>
        <w:tblLayout w:type="fixed"/>
        <w:tblLook w:val="04A0"/>
      </w:tblPr>
      <w:tblGrid>
        <w:gridCol w:w="8206"/>
      </w:tblGrid>
      <w:tr w:rsidR="00637FF1">
        <w:tc>
          <w:tcPr>
            <w:tcW w:w="8206" w:type="dxa"/>
            <w:tcBorders>
              <w:top w:val="single" w:sz="4" w:space="0" w:color="auto"/>
              <w:left w:val="single" w:sz="4" w:space="0" w:color="auto"/>
              <w:bottom w:val="single" w:sz="4" w:space="0" w:color="auto"/>
              <w:right w:val="single" w:sz="4" w:space="0" w:color="auto"/>
            </w:tcBorders>
            <w:noWrap/>
          </w:tcPr>
          <w:p w:rsidR="00637FF1" w:rsidRDefault="00BD61F7">
            <w:pPr>
              <w:spacing w:line="360" w:lineRule="auto"/>
              <w:rPr>
                <w:rFonts w:ascii="宋体" w:hAnsi="宋体"/>
                <w:b/>
                <w:bCs/>
              </w:rPr>
            </w:pPr>
            <w:r>
              <w:rPr>
                <w:rFonts w:ascii="宋体" w:hAnsi="宋体" w:hint="eastAsia"/>
                <w:b/>
                <w:bCs/>
              </w:rPr>
              <w:t>法定代表人或授权委托人（签字或盖章）：</w:t>
            </w:r>
          </w:p>
          <w:p w:rsidR="00637FF1" w:rsidRDefault="00637FF1">
            <w:pPr>
              <w:spacing w:line="360" w:lineRule="auto"/>
              <w:rPr>
                <w:rFonts w:ascii="宋体" w:hAnsi="宋体"/>
                <w:b/>
                <w:bCs/>
              </w:rPr>
            </w:pPr>
          </w:p>
          <w:p w:rsidR="00637FF1" w:rsidRDefault="00BD61F7">
            <w:pPr>
              <w:spacing w:line="360" w:lineRule="auto"/>
              <w:rPr>
                <w:rFonts w:ascii="宋体" w:hAnsi="宋体"/>
                <w:b/>
                <w:bCs/>
              </w:rPr>
            </w:pPr>
            <w:r>
              <w:rPr>
                <w:rFonts w:ascii="宋体" w:hAnsi="宋体" w:hint="eastAsia"/>
                <w:b/>
                <w:bCs/>
              </w:rPr>
              <w:t>投标人盖章</w:t>
            </w:r>
          </w:p>
          <w:p w:rsidR="00637FF1" w:rsidRDefault="00BD61F7">
            <w:pPr>
              <w:spacing w:line="360" w:lineRule="auto"/>
              <w:rPr>
                <w:rFonts w:ascii="宋体" w:hAnsi="宋体"/>
                <w:b/>
                <w:bCs/>
              </w:rPr>
            </w:pPr>
            <w:r>
              <w:rPr>
                <w:rFonts w:ascii="宋体" w:hAnsi="宋体" w:hint="eastAsia"/>
                <w:b/>
                <w:bCs/>
              </w:rPr>
              <w:t>日期：     年   月   日</w:t>
            </w:r>
          </w:p>
        </w:tc>
      </w:tr>
    </w:tbl>
    <w:p w:rsidR="00637FF1" w:rsidRDefault="00637FF1">
      <w:pPr>
        <w:spacing w:line="960" w:lineRule="exact"/>
        <w:jc w:val="center"/>
        <w:rPr>
          <w:rFonts w:ascii="宋体" w:hAnsi="宋体"/>
          <w:b/>
          <w:bCs/>
          <w:sz w:val="48"/>
          <w:szCs w:val="48"/>
        </w:rPr>
      </w:pPr>
    </w:p>
    <w:p w:rsidR="00637FF1" w:rsidRDefault="00BD61F7">
      <w:pPr>
        <w:rPr>
          <w:rFonts w:ascii="宋体" w:hAnsi="宋体"/>
          <w:b/>
          <w:sz w:val="36"/>
          <w:szCs w:val="36"/>
        </w:rPr>
      </w:pPr>
      <w:r>
        <w:rPr>
          <w:rFonts w:ascii="宋体" w:hAnsi="宋体" w:hint="eastAsia"/>
          <w:b/>
          <w:color w:val="FF0000"/>
        </w:rPr>
        <w:t>(注:若为联合体投标，各方均需盖章)</w:t>
      </w:r>
    </w:p>
    <w:p w:rsidR="00637FF1" w:rsidRDefault="00BD61F7">
      <w:pPr>
        <w:spacing w:line="960" w:lineRule="exact"/>
        <w:jc w:val="center"/>
        <w:rPr>
          <w:rFonts w:ascii="宋体" w:hAnsi="宋体"/>
          <w:b/>
          <w:bCs/>
          <w:sz w:val="48"/>
          <w:szCs w:val="48"/>
        </w:rPr>
      </w:pPr>
      <w:r>
        <w:rPr>
          <w:rFonts w:ascii="宋体" w:hAnsi="宋体"/>
          <w:b/>
          <w:bCs/>
          <w:sz w:val="48"/>
          <w:szCs w:val="48"/>
        </w:rPr>
        <w:br w:type="page"/>
      </w:r>
    </w:p>
    <w:p w:rsidR="00637FF1" w:rsidRDefault="00637FF1">
      <w:pPr>
        <w:spacing w:line="960" w:lineRule="exact"/>
        <w:jc w:val="center"/>
        <w:rPr>
          <w:rFonts w:ascii="宋体" w:hAnsi="宋体"/>
          <w:b/>
          <w:bCs/>
          <w:sz w:val="48"/>
          <w:szCs w:val="48"/>
        </w:rPr>
      </w:pPr>
    </w:p>
    <w:p w:rsidR="00637FF1" w:rsidRDefault="00637FF1">
      <w:pPr>
        <w:spacing w:line="960" w:lineRule="exact"/>
        <w:jc w:val="center"/>
        <w:rPr>
          <w:rFonts w:ascii="宋体" w:hAnsi="宋体"/>
          <w:b/>
          <w:bCs/>
          <w:sz w:val="48"/>
          <w:szCs w:val="48"/>
        </w:rPr>
      </w:pPr>
    </w:p>
    <w:p w:rsidR="00637FF1" w:rsidRDefault="00BD61F7">
      <w:pPr>
        <w:spacing w:line="960" w:lineRule="exact"/>
        <w:jc w:val="center"/>
        <w:rPr>
          <w:rFonts w:ascii="宋体" w:hAnsi="宋体"/>
          <w:b/>
          <w:bCs/>
          <w:sz w:val="48"/>
          <w:szCs w:val="48"/>
        </w:rPr>
      </w:pPr>
      <w:r>
        <w:rPr>
          <w:rFonts w:ascii="宋体" w:hAnsi="宋体" w:hint="eastAsia"/>
          <w:b/>
          <w:bCs/>
          <w:sz w:val="48"/>
          <w:szCs w:val="48"/>
        </w:rPr>
        <w:t>2、资格后审申请书附表</w:t>
      </w:r>
    </w:p>
    <w:p w:rsidR="00637FF1" w:rsidRDefault="00BD61F7">
      <w:pPr>
        <w:spacing w:line="440" w:lineRule="exact"/>
        <w:rPr>
          <w:rFonts w:ascii="宋体" w:hAnsi="宋体"/>
        </w:rPr>
      </w:pPr>
      <w:r>
        <w:rPr>
          <w:rFonts w:ascii="宋体" w:hAnsi="宋体"/>
        </w:rPr>
        <w:br w:type="page"/>
      </w:r>
      <w:r>
        <w:rPr>
          <w:rFonts w:ascii="宋体" w:hAnsi="宋体" w:hint="eastAsia"/>
        </w:rPr>
        <w:lastRenderedPageBreak/>
        <w:t>附表1</w:t>
      </w:r>
    </w:p>
    <w:p w:rsidR="00637FF1" w:rsidRDefault="00BD61F7">
      <w:pPr>
        <w:spacing w:line="440" w:lineRule="exact"/>
        <w:jc w:val="center"/>
        <w:rPr>
          <w:rFonts w:ascii="宋体" w:hAnsi="宋体"/>
          <w:b/>
          <w:sz w:val="36"/>
          <w:szCs w:val="36"/>
        </w:rPr>
      </w:pPr>
      <w:r>
        <w:rPr>
          <w:rFonts w:ascii="宋体" w:hAnsi="宋体"/>
          <w:b/>
          <w:sz w:val="36"/>
          <w:szCs w:val="36"/>
        </w:rPr>
        <w:t>投标人一般</w:t>
      </w:r>
      <w:r>
        <w:rPr>
          <w:rFonts w:ascii="宋体" w:hAnsi="宋体" w:hint="eastAsia"/>
          <w:b/>
          <w:sz w:val="36"/>
          <w:szCs w:val="36"/>
        </w:rPr>
        <w:t>情况</w:t>
      </w:r>
    </w:p>
    <w:p w:rsidR="00637FF1" w:rsidRDefault="00637FF1">
      <w:pPr>
        <w:spacing w:line="440" w:lineRule="exact"/>
        <w:ind w:firstLineChars="218" w:firstLine="700"/>
        <w:jc w:val="center"/>
        <w:rPr>
          <w:rFonts w:ascii="宋体" w:hAnsi="宋体"/>
          <w:b/>
          <w:sz w:val="32"/>
          <w:szCs w:val="32"/>
        </w:rPr>
      </w:pPr>
    </w:p>
    <w:tbl>
      <w:tblPr>
        <w:tblW w:w="9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8"/>
        <w:gridCol w:w="4500"/>
        <w:gridCol w:w="4082"/>
      </w:tblGrid>
      <w:tr w:rsidR="00637FF1">
        <w:trPr>
          <w:trHeight w:val="1140"/>
        </w:trPr>
        <w:tc>
          <w:tcPr>
            <w:tcW w:w="648" w:type="dxa"/>
            <w:noWrap/>
            <w:vAlign w:val="center"/>
          </w:tcPr>
          <w:p w:rsidR="00637FF1" w:rsidRDefault="00BD61F7">
            <w:pPr>
              <w:spacing w:line="440" w:lineRule="exact"/>
              <w:jc w:val="center"/>
              <w:rPr>
                <w:rFonts w:ascii="宋体" w:hAnsi="宋体"/>
                <w:b/>
                <w:sz w:val="24"/>
              </w:rPr>
            </w:pPr>
            <w:r>
              <w:rPr>
                <w:rFonts w:ascii="宋体" w:hAnsi="宋体"/>
                <w:b/>
                <w:sz w:val="24"/>
              </w:rPr>
              <w:t>1</w:t>
            </w:r>
          </w:p>
        </w:tc>
        <w:tc>
          <w:tcPr>
            <w:tcW w:w="8582" w:type="dxa"/>
            <w:gridSpan w:val="2"/>
            <w:noWrap/>
            <w:vAlign w:val="center"/>
          </w:tcPr>
          <w:p w:rsidR="00637FF1" w:rsidRDefault="00BD61F7">
            <w:pPr>
              <w:spacing w:line="440" w:lineRule="exact"/>
              <w:rPr>
                <w:rFonts w:ascii="宋体" w:hAnsi="宋体"/>
                <w:sz w:val="24"/>
              </w:rPr>
            </w:pPr>
            <w:r>
              <w:rPr>
                <w:rFonts w:ascii="宋体" w:hAnsi="宋体"/>
                <w:sz w:val="24"/>
              </w:rPr>
              <w:t>企业名称</w:t>
            </w:r>
          </w:p>
        </w:tc>
      </w:tr>
      <w:tr w:rsidR="00637FF1">
        <w:trPr>
          <w:trHeight w:val="1140"/>
        </w:trPr>
        <w:tc>
          <w:tcPr>
            <w:tcW w:w="648" w:type="dxa"/>
            <w:noWrap/>
            <w:vAlign w:val="center"/>
          </w:tcPr>
          <w:p w:rsidR="00637FF1" w:rsidRDefault="00BD61F7">
            <w:pPr>
              <w:spacing w:line="440" w:lineRule="exact"/>
              <w:jc w:val="center"/>
              <w:rPr>
                <w:rFonts w:ascii="宋体" w:hAnsi="宋体"/>
                <w:b/>
                <w:sz w:val="24"/>
              </w:rPr>
            </w:pPr>
            <w:r>
              <w:rPr>
                <w:rFonts w:ascii="宋体" w:hAnsi="宋体"/>
                <w:b/>
                <w:sz w:val="24"/>
              </w:rPr>
              <w:t>2</w:t>
            </w:r>
          </w:p>
        </w:tc>
        <w:tc>
          <w:tcPr>
            <w:tcW w:w="8582" w:type="dxa"/>
            <w:gridSpan w:val="2"/>
            <w:noWrap/>
            <w:vAlign w:val="center"/>
          </w:tcPr>
          <w:p w:rsidR="00637FF1" w:rsidRDefault="00BD61F7">
            <w:pPr>
              <w:spacing w:line="440" w:lineRule="exact"/>
              <w:rPr>
                <w:rFonts w:ascii="宋体" w:hAnsi="宋体"/>
                <w:sz w:val="24"/>
              </w:rPr>
            </w:pPr>
            <w:r>
              <w:rPr>
                <w:rFonts w:ascii="宋体" w:hAnsi="宋体"/>
                <w:sz w:val="24"/>
              </w:rPr>
              <w:t>总部地址</w:t>
            </w:r>
          </w:p>
        </w:tc>
      </w:tr>
      <w:tr w:rsidR="00637FF1">
        <w:trPr>
          <w:trHeight w:val="1140"/>
        </w:trPr>
        <w:tc>
          <w:tcPr>
            <w:tcW w:w="648" w:type="dxa"/>
            <w:noWrap/>
            <w:vAlign w:val="center"/>
          </w:tcPr>
          <w:p w:rsidR="00637FF1" w:rsidRDefault="00BD61F7">
            <w:pPr>
              <w:spacing w:line="440" w:lineRule="exact"/>
              <w:jc w:val="center"/>
              <w:rPr>
                <w:rFonts w:ascii="宋体" w:hAnsi="宋体"/>
                <w:b/>
                <w:sz w:val="24"/>
              </w:rPr>
            </w:pPr>
            <w:r>
              <w:rPr>
                <w:rFonts w:ascii="宋体" w:hAnsi="宋体"/>
                <w:b/>
                <w:sz w:val="24"/>
              </w:rPr>
              <w:t>3</w:t>
            </w:r>
          </w:p>
        </w:tc>
        <w:tc>
          <w:tcPr>
            <w:tcW w:w="8582" w:type="dxa"/>
            <w:gridSpan w:val="2"/>
            <w:noWrap/>
            <w:vAlign w:val="center"/>
          </w:tcPr>
          <w:p w:rsidR="00637FF1" w:rsidRDefault="00BD61F7">
            <w:pPr>
              <w:spacing w:line="440" w:lineRule="exact"/>
              <w:rPr>
                <w:rFonts w:ascii="宋体" w:hAnsi="宋体"/>
                <w:sz w:val="24"/>
              </w:rPr>
            </w:pPr>
            <w:r>
              <w:rPr>
                <w:rFonts w:ascii="宋体" w:hAnsi="宋体"/>
                <w:sz w:val="24"/>
              </w:rPr>
              <w:t>代表处地址</w:t>
            </w:r>
          </w:p>
        </w:tc>
      </w:tr>
      <w:tr w:rsidR="00637FF1">
        <w:trPr>
          <w:trHeight w:val="1140"/>
        </w:trPr>
        <w:tc>
          <w:tcPr>
            <w:tcW w:w="648" w:type="dxa"/>
            <w:noWrap/>
            <w:vAlign w:val="center"/>
          </w:tcPr>
          <w:p w:rsidR="00637FF1" w:rsidRDefault="00BD61F7">
            <w:pPr>
              <w:spacing w:line="440" w:lineRule="exact"/>
              <w:jc w:val="center"/>
              <w:rPr>
                <w:rFonts w:ascii="宋体" w:hAnsi="宋体"/>
                <w:b/>
                <w:sz w:val="24"/>
              </w:rPr>
            </w:pPr>
            <w:r>
              <w:rPr>
                <w:rFonts w:ascii="宋体" w:hAnsi="宋体"/>
                <w:b/>
                <w:sz w:val="24"/>
              </w:rPr>
              <w:t>4</w:t>
            </w:r>
          </w:p>
        </w:tc>
        <w:tc>
          <w:tcPr>
            <w:tcW w:w="4500" w:type="dxa"/>
            <w:noWrap/>
            <w:vAlign w:val="center"/>
          </w:tcPr>
          <w:p w:rsidR="00637FF1" w:rsidRDefault="00BD61F7">
            <w:pPr>
              <w:spacing w:line="440" w:lineRule="exact"/>
              <w:rPr>
                <w:rFonts w:ascii="宋体" w:hAnsi="宋体"/>
                <w:sz w:val="24"/>
              </w:rPr>
            </w:pPr>
            <w:r>
              <w:rPr>
                <w:rFonts w:ascii="宋体" w:hAnsi="宋体"/>
                <w:sz w:val="24"/>
              </w:rPr>
              <w:t>电话</w:t>
            </w:r>
          </w:p>
          <w:p w:rsidR="00637FF1" w:rsidRDefault="00BD61F7">
            <w:pPr>
              <w:spacing w:line="440" w:lineRule="exact"/>
              <w:rPr>
                <w:rFonts w:ascii="宋体" w:hAnsi="宋体"/>
                <w:sz w:val="24"/>
              </w:rPr>
            </w:pPr>
            <w:r>
              <w:rPr>
                <w:rFonts w:ascii="宋体" w:hAnsi="宋体"/>
                <w:sz w:val="24"/>
              </w:rPr>
              <w:t>传真</w:t>
            </w:r>
          </w:p>
        </w:tc>
        <w:tc>
          <w:tcPr>
            <w:tcW w:w="4082" w:type="dxa"/>
            <w:noWrap/>
            <w:vAlign w:val="center"/>
          </w:tcPr>
          <w:p w:rsidR="00637FF1" w:rsidRDefault="00BD61F7">
            <w:pPr>
              <w:spacing w:line="440" w:lineRule="exact"/>
              <w:rPr>
                <w:rFonts w:ascii="宋体" w:hAnsi="宋体"/>
                <w:sz w:val="24"/>
              </w:rPr>
            </w:pPr>
            <w:r>
              <w:rPr>
                <w:rFonts w:ascii="宋体" w:hAnsi="宋体"/>
                <w:sz w:val="24"/>
              </w:rPr>
              <w:t>联系人</w:t>
            </w:r>
          </w:p>
        </w:tc>
      </w:tr>
      <w:tr w:rsidR="00637FF1">
        <w:trPr>
          <w:trHeight w:val="1140"/>
        </w:trPr>
        <w:tc>
          <w:tcPr>
            <w:tcW w:w="648" w:type="dxa"/>
            <w:noWrap/>
            <w:vAlign w:val="center"/>
          </w:tcPr>
          <w:p w:rsidR="00637FF1" w:rsidRDefault="00BD61F7">
            <w:pPr>
              <w:spacing w:line="440" w:lineRule="exact"/>
              <w:jc w:val="center"/>
              <w:rPr>
                <w:rFonts w:ascii="宋体" w:hAnsi="宋体"/>
                <w:b/>
                <w:sz w:val="24"/>
              </w:rPr>
            </w:pPr>
            <w:r>
              <w:rPr>
                <w:rFonts w:ascii="宋体" w:hAnsi="宋体"/>
                <w:b/>
                <w:sz w:val="24"/>
              </w:rPr>
              <w:t>5</w:t>
            </w:r>
          </w:p>
        </w:tc>
        <w:tc>
          <w:tcPr>
            <w:tcW w:w="8582" w:type="dxa"/>
            <w:gridSpan w:val="2"/>
            <w:noWrap/>
            <w:vAlign w:val="center"/>
          </w:tcPr>
          <w:p w:rsidR="00637FF1" w:rsidRDefault="00BD61F7">
            <w:pPr>
              <w:spacing w:line="440" w:lineRule="exact"/>
              <w:rPr>
                <w:rFonts w:ascii="宋体" w:hAnsi="宋体"/>
                <w:sz w:val="24"/>
              </w:rPr>
            </w:pPr>
            <w:r>
              <w:rPr>
                <w:rFonts w:ascii="宋体" w:hAnsi="宋体"/>
                <w:sz w:val="24"/>
              </w:rPr>
              <w:t>注册地、注册年份</w:t>
            </w:r>
          </w:p>
          <w:p w:rsidR="00637FF1" w:rsidRDefault="00BD61F7">
            <w:pPr>
              <w:spacing w:line="440" w:lineRule="exact"/>
              <w:rPr>
                <w:rFonts w:ascii="宋体" w:hAnsi="宋体"/>
                <w:sz w:val="24"/>
              </w:rPr>
            </w:pPr>
            <w:r>
              <w:rPr>
                <w:rFonts w:ascii="宋体" w:hAnsi="宋体"/>
                <w:sz w:val="24"/>
              </w:rPr>
              <w:t>并附上营业执照复印件（另外准备原件核对）</w:t>
            </w:r>
          </w:p>
        </w:tc>
      </w:tr>
      <w:tr w:rsidR="00637FF1">
        <w:trPr>
          <w:trHeight w:val="1140"/>
        </w:trPr>
        <w:tc>
          <w:tcPr>
            <w:tcW w:w="648" w:type="dxa"/>
            <w:noWrap/>
            <w:vAlign w:val="center"/>
          </w:tcPr>
          <w:p w:rsidR="00637FF1" w:rsidRDefault="00BD61F7">
            <w:pPr>
              <w:spacing w:line="440" w:lineRule="exact"/>
              <w:jc w:val="center"/>
              <w:rPr>
                <w:rFonts w:ascii="宋体" w:hAnsi="宋体"/>
                <w:b/>
                <w:sz w:val="24"/>
              </w:rPr>
            </w:pPr>
            <w:r>
              <w:rPr>
                <w:rFonts w:ascii="宋体" w:hAnsi="宋体"/>
                <w:b/>
                <w:sz w:val="24"/>
              </w:rPr>
              <w:t>6</w:t>
            </w:r>
          </w:p>
        </w:tc>
        <w:tc>
          <w:tcPr>
            <w:tcW w:w="8582" w:type="dxa"/>
            <w:gridSpan w:val="2"/>
            <w:noWrap/>
            <w:vAlign w:val="center"/>
          </w:tcPr>
          <w:p w:rsidR="00637FF1" w:rsidRDefault="00BD61F7">
            <w:pPr>
              <w:spacing w:line="440" w:lineRule="exact"/>
              <w:rPr>
                <w:rFonts w:ascii="宋体" w:hAnsi="宋体"/>
                <w:sz w:val="24"/>
              </w:rPr>
            </w:pPr>
            <w:r>
              <w:rPr>
                <w:rFonts w:ascii="宋体" w:hAnsi="宋体"/>
                <w:sz w:val="24"/>
              </w:rPr>
              <w:t>主营范围</w:t>
            </w:r>
          </w:p>
        </w:tc>
      </w:tr>
      <w:tr w:rsidR="00637FF1">
        <w:trPr>
          <w:trHeight w:val="1140"/>
        </w:trPr>
        <w:tc>
          <w:tcPr>
            <w:tcW w:w="648" w:type="dxa"/>
            <w:noWrap/>
            <w:vAlign w:val="center"/>
          </w:tcPr>
          <w:p w:rsidR="00637FF1" w:rsidRDefault="00BD61F7">
            <w:pPr>
              <w:spacing w:line="440" w:lineRule="exact"/>
              <w:jc w:val="center"/>
              <w:rPr>
                <w:rFonts w:ascii="宋体" w:hAnsi="宋体"/>
                <w:b/>
                <w:sz w:val="24"/>
              </w:rPr>
            </w:pPr>
            <w:r>
              <w:rPr>
                <w:rFonts w:ascii="宋体" w:hAnsi="宋体"/>
                <w:b/>
                <w:sz w:val="24"/>
              </w:rPr>
              <w:t>7</w:t>
            </w:r>
          </w:p>
        </w:tc>
        <w:tc>
          <w:tcPr>
            <w:tcW w:w="8582" w:type="dxa"/>
            <w:gridSpan w:val="2"/>
            <w:noWrap/>
            <w:vAlign w:val="center"/>
          </w:tcPr>
          <w:p w:rsidR="00637FF1" w:rsidRDefault="00BD61F7">
            <w:pPr>
              <w:spacing w:line="440" w:lineRule="exact"/>
              <w:rPr>
                <w:rFonts w:ascii="宋体" w:hAnsi="宋体"/>
                <w:sz w:val="24"/>
              </w:rPr>
            </w:pPr>
            <w:r>
              <w:rPr>
                <w:rFonts w:ascii="宋体" w:hAnsi="宋体"/>
                <w:sz w:val="24"/>
              </w:rPr>
              <w:t>公司资质等级证书</w:t>
            </w:r>
          </w:p>
          <w:p w:rsidR="00637FF1" w:rsidRDefault="00BD61F7">
            <w:pPr>
              <w:spacing w:line="440" w:lineRule="exact"/>
              <w:rPr>
                <w:rFonts w:ascii="宋体" w:hAnsi="宋体"/>
                <w:sz w:val="24"/>
              </w:rPr>
            </w:pPr>
            <w:r>
              <w:rPr>
                <w:rFonts w:ascii="宋体" w:hAnsi="宋体"/>
                <w:sz w:val="24"/>
              </w:rPr>
              <w:t>并附上资质等级证书复印件（另外准备原件核对）</w:t>
            </w:r>
          </w:p>
        </w:tc>
      </w:tr>
      <w:tr w:rsidR="00637FF1">
        <w:trPr>
          <w:trHeight w:val="3213"/>
        </w:trPr>
        <w:tc>
          <w:tcPr>
            <w:tcW w:w="648" w:type="dxa"/>
            <w:noWrap/>
          </w:tcPr>
          <w:p w:rsidR="00637FF1" w:rsidRDefault="00BD61F7">
            <w:pPr>
              <w:spacing w:line="440" w:lineRule="exact"/>
              <w:jc w:val="center"/>
              <w:rPr>
                <w:rFonts w:ascii="宋体" w:hAnsi="宋体"/>
                <w:b/>
                <w:sz w:val="24"/>
              </w:rPr>
            </w:pPr>
            <w:r>
              <w:rPr>
                <w:rFonts w:ascii="宋体" w:hAnsi="宋体"/>
                <w:b/>
                <w:sz w:val="24"/>
              </w:rPr>
              <w:t>8</w:t>
            </w:r>
          </w:p>
        </w:tc>
        <w:tc>
          <w:tcPr>
            <w:tcW w:w="8582" w:type="dxa"/>
            <w:gridSpan w:val="2"/>
            <w:noWrap/>
          </w:tcPr>
          <w:p w:rsidR="00637FF1" w:rsidRDefault="00BD61F7">
            <w:pPr>
              <w:spacing w:line="440" w:lineRule="exact"/>
              <w:rPr>
                <w:rFonts w:ascii="宋体" w:hAnsi="宋体"/>
                <w:sz w:val="24"/>
              </w:rPr>
            </w:pPr>
            <w:r>
              <w:rPr>
                <w:rFonts w:ascii="宋体" w:hAnsi="宋体"/>
                <w:sz w:val="24"/>
              </w:rPr>
              <w:t>其他需要说明的情况</w:t>
            </w:r>
          </w:p>
          <w:p w:rsidR="00637FF1" w:rsidRDefault="00637FF1">
            <w:pPr>
              <w:rPr>
                <w:rFonts w:ascii="宋体" w:hAnsi="宋体"/>
                <w:sz w:val="24"/>
              </w:rPr>
            </w:pPr>
          </w:p>
          <w:p w:rsidR="00637FF1" w:rsidRDefault="00637FF1">
            <w:pPr>
              <w:rPr>
                <w:rFonts w:ascii="宋体" w:hAnsi="宋体"/>
                <w:sz w:val="24"/>
              </w:rPr>
            </w:pPr>
          </w:p>
          <w:p w:rsidR="00637FF1" w:rsidRDefault="00637FF1">
            <w:pPr>
              <w:tabs>
                <w:tab w:val="left" w:pos="1935"/>
              </w:tabs>
              <w:rPr>
                <w:rFonts w:ascii="宋体" w:hAnsi="宋体"/>
                <w:sz w:val="24"/>
              </w:rPr>
            </w:pPr>
          </w:p>
          <w:p w:rsidR="00637FF1" w:rsidRDefault="00637FF1">
            <w:pPr>
              <w:tabs>
                <w:tab w:val="left" w:pos="1935"/>
              </w:tabs>
              <w:rPr>
                <w:rFonts w:ascii="宋体" w:hAnsi="宋体"/>
                <w:sz w:val="24"/>
              </w:rPr>
            </w:pPr>
          </w:p>
          <w:p w:rsidR="00637FF1" w:rsidRDefault="00637FF1">
            <w:pPr>
              <w:tabs>
                <w:tab w:val="left" w:pos="1935"/>
              </w:tabs>
              <w:rPr>
                <w:rFonts w:ascii="宋体" w:hAnsi="宋体"/>
                <w:sz w:val="24"/>
              </w:rPr>
            </w:pPr>
          </w:p>
        </w:tc>
      </w:tr>
    </w:tbl>
    <w:p w:rsidR="00637FF1" w:rsidRDefault="00BD61F7">
      <w:pPr>
        <w:spacing w:line="440" w:lineRule="exact"/>
        <w:rPr>
          <w:rFonts w:ascii="宋体" w:hAnsi="宋体"/>
          <w:b/>
        </w:rPr>
      </w:pPr>
      <w:r>
        <w:rPr>
          <w:rFonts w:ascii="宋体" w:hAnsi="宋体"/>
          <w:b/>
        </w:rPr>
        <w:t>注：所有独立投标申请人</w:t>
      </w:r>
      <w:r>
        <w:rPr>
          <w:rFonts w:ascii="宋体" w:hAnsi="宋体" w:hint="eastAsia"/>
          <w:b/>
        </w:rPr>
        <w:t>或联合体</w:t>
      </w:r>
      <w:r>
        <w:rPr>
          <w:rFonts w:ascii="宋体" w:hAnsi="宋体"/>
          <w:b/>
        </w:rPr>
        <w:t>都须填写此表</w:t>
      </w:r>
    </w:p>
    <w:p w:rsidR="00637FF1" w:rsidRDefault="00BD61F7">
      <w:pPr>
        <w:spacing w:line="440" w:lineRule="exact"/>
        <w:rPr>
          <w:rFonts w:ascii="宋体" w:hAnsi="宋体"/>
        </w:rPr>
      </w:pPr>
      <w:r>
        <w:rPr>
          <w:rFonts w:ascii="宋体" w:hAnsi="宋体" w:hint="eastAsia"/>
          <w:b/>
          <w:bCs/>
          <w:sz w:val="44"/>
          <w:szCs w:val="44"/>
        </w:rPr>
        <w:br w:type="page"/>
      </w:r>
      <w:r>
        <w:rPr>
          <w:rFonts w:ascii="宋体" w:hAnsi="宋体" w:hint="eastAsia"/>
        </w:rPr>
        <w:lastRenderedPageBreak/>
        <w:t>附表2-1</w:t>
      </w:r>
    </w:p>
    <w:p w:rsidR="00637FF1" w:rsidRDefault="00BD61F7">
      <w:pPr>
        <w:spacing w:after="100" w:afterAutospacing="1" w:line="480" w:lineRule="auto"/>
        <w:jc w:val="center"/>
        <w:rPr>
          <w:rFonts w:ascii="宋体" w:hAnsi="宋体"/>
          <w:b/>
          <w:bCs/>
          <w:sz w:val="32"/>
          <w:szCs w:val="32"/>
        </w:rPr>
      </w:pPr>
      <w:r>
        <w:rPr>
          <w:rFonts w:ascii="宋体" w:hAnsi="宋体" w:hint="eastAsia"/>
          <w:b/>
          <w:bCs/>
          <w:sz w:val="32"/>
          <w:szCs w:val="32"/>
        </w:rPr>
        <w:t>项目总负责人基本情况表</w:t>
      </w:r>
    </w:p>
    <w:tbl>
      <w:tblPr>
        <w:tblW w:w="8761" w:type="dxa"/>
        <w:tblInd w:w="98" w:type="dxa"/>
        <w:tblLayout w:type="fixed"/>
        <w:tblCellMar>
          <w:left w:w="0" w:type="dxa"/>
          <w:right w:w="0" w:type="dxa"/>
        </w:tblCellMar>
        <w:tblLook w:val="04A0"/>
      </w:tblPr>
      <w:tblGrid>
        <w:gridCol w:w="1417"/>
        <w:gridCol w:w="627"/>
        <w:gridCol w:w="1020"/>
        <w:gridCol w:w="710"/>
        <w:gridCol w:w="917"/>
        <w:gridCol w:w="173"/>
        <w:gridCol w:w="1258"/>
        <w:gridCol w:w="206"/>
        <w:gridCol w:w="2433"/>
      </w:tblGrid>
      <w:tr w:rsidR="00637FF1">
        <w:trPr>
          <w:trHeight w:val="600"/>
        </w:trPr>
        <w:tc>
          <w:tcPr>
            <w:tcW w:w="1417" w:type="dxa"/>
            <w:tcBorders>
              <w:top w:val="single" w:sz="8" w:space="0" w:color="auto"/>
              <w:left w:val="single" w:sz="8" w:space="0" w:color="auto"/>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b/>
                <w:bCs/>
              </w:rPr>
              <w:t> </w:t>
            </w:r>
            <w:r>
              <w:rPr>
                <w:rFonts w:ascii="宋体" w:hAnsi="宋体" w:hint="eastAsia"/>
              </w:rPr>
              <w:t>姓  名</w:t>
            </w:r>
          </w:p>
        </w:tc>
        <w:tc>
          <w:tcPr>
            <w:tcW w:w="1647" w:type="dxa"/>
            <w:gridSpan w:val="2"/>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c>
          <w:tcPr>
            <w:tcW w:w="710" w:type="dxa"/>
            <w:tcBorders>
              <w:top w:val="single" w:sz="8" w:space="0" w:color="auto"/>
              <w:left w:val="nil"/>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性别</w:t>
            </w:r>
          </w:p>
        </w:tc>
        <w:tc>
          <w:tcPr>
            <w:tcW w:w="1090" w:type="dxa"/>
            <w:gridSpan w:val="2"/>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c>
          <w:tcPr>
            <w:tcW w:w="1464" w:type="dxa"/>
            <w:gridSpan w:val="2"/>
            <w:tcBorders>
              <w:top w:val="single" w:sz="8" w:space="0" w:color="auto"/>
              <w:left w:val="nil"/>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出生</w:t>
            </w:r>
          </w:p>
          <w:p w:rsidR="00637FF1" w:rsidRDefault="00BD61F7">
            <w:pPr>
              <w:jc w:val="center"/>
              <w:rPr>
                <w:rFonts w:ascii="宋体" w:hAnsi="宋体"/>
              </w:rPr>
            </w:pPr>
            <w:r>
              <w:rPr>
                <w:rFonts w:ascii="宋体" w:hAnsi="宋体" w:hint="eastAsia"/>
              </w:rPr>
              <w:t>日期</w:t>
            </w:r>
          </w:p>
        </w:tc>
        <w:tc>
          <w:tcPr>
            <w:tcW w:w="2433" w:type="dxa"/>
            <w:tcBorders>
              <w:top w:val="single" w:sz="8" w:space="0" w:color="auto"/>
              <w:left w:val="nil"/>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年  月  日</w:t>
            </w:r>
          </w:p>
        </w:tc>
      </w:tr>
      <w:tr w:rsidR="00637FF1">
        <w:trPr>
          <w:trHeight w:val="640"/>
        </w:trPr>
        <w:tc>
          <w:tcPr>
            <w:tcW w:w="1417" w:type="dxa"/>
            <w:tcBorders>
              <w:top w:val="single" w:sz="8" w:space="0" w:color="auto"/>
              <w:left w:val="single" w:sz="8" w:space="0" w:color="auto"/>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毕业院校及    专业</w:t>
            </w:r>
          </w:p>
        </w:tc>
        <w:tc>
          <w:tcPr>
            <w:tcW w:w="3447" w:type="dxa"/>
            <w:gridSpan w:val="5"/>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c>
          <w:tcPr>
            <w:tcW w:w="1464" w:type="dxa"/>
            <w:gridSpan w:val="2"/>
            <w:tcBorders>
              <w:top w:val="single" w:sz="8" w:space="0" w:color="auto"/>
              <w:left w:val="nil"/>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毕业</w:t>
            </w:r>
          </w:p>
          <w:p w:rsidR="00637FF1" w:rsidRDefault="00BD61F7">
            <w:pPr>
              <w:jc w:val="center"/>
              <w:rPr>
                <w:rFonts w:ascii="宋体" w:hAnsi="宋体"/>
              </w:rPr>
            </w:pPr>
            <w:r>
              <w:rPr>
                <w:rFonts w:ascii="宋体" w:hAnsi="宋体" w:hint="eastAsia"/>
              </w:rPr>
              <w:t>时间</w:t>
            </w:r>
          </w:p>
        </w:tc>
        <w:tc>
          <w:tcPr>
            <w:tcW w:w="2433" w:type="dxa"/>
            <w:tcBorders>
              <w:top w:val="single" w:sz="8" w:space="0" w:color="auto"/>
              <w:left w:val="nil"/>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年  月  日</w:t>
            </w:r>
          </w:p>
        </w:tc>
      </w:tr>
      <w:tr w:rsidR="00637FF1">
        <w:trPr>
          <w:trHeight w:val="714"/>
        </w:trPr>
        <w:tc>
          <w:tcPr>
            <w:tcW w:w="1417" w:type="dxa"/>
            <w:tcBorders>
              <w:top w:val="single" w:sz="8" w:space="0" w:color="auto"/>
              <w:left w:val="single" w:sz="8" w:space="0" w:color="auto"/>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专业及从事本专业时间</w:t>
            </w:r>
          </w:p>
        </w:tc>
        <w:tc>
          <w:tcPr>
            <w:tcW w:w="3447" w:type="dxa"/>
            <w:gridSpan w:val="5"/>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c>
          <w:tcPr>
            <w:tcW w:w="1464" w:type="dxa"/>
            <w:gridSpan w:val="2"/>
            <w:tcBorders>
              <w:top w:val="single" w:sz="8" w:space="0" w:color="auto"/>
              <w:left w:val="nil"/>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为申请人服务时间</w:t>
            </w:r>
          </w:p>
        </w:tc>
        <w:tc>
          <w:tcPr>
            <w:tcW w:w="2433" w:type="dxa"/>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r>
      <w:tr w:rsidR="00637FF1">
        <w:trPr>
          <w:trHeight w:val="649"/>
        </w:trPr>
        <w:tc>
          <w:tcPr>
            <w:tcW w:w="1417" w:type="dxa"/>
            <w:tcBorders>
              <w:top w:val="single" w:sz="8" w:space="0" w:color="auto"/>
              <w:left w:val="single" w:sz="8" w:space="0" w:color="auto"/>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执业注册</w:t>
            </w:r>
          </w:p>
        </w:tc>
        <w:tc>
          <w:tcPr>
            <w:tcW w:w="3447" w:type="dxa"/>
            <w:gridSpan w:val="5"/>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c>
          <w:tcPr>
            <w:tcW w:w="1464" w:type="dxa"/>
            <w:gridSpan w:val="2"/>
            <w:tcBorders>
              <w:top w:val="single" w:sz="8" w:space="0" w:color="auto"/>
              <w:left w:val="nil"/>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职称</w:t>
            </w:r>
          </w:p>
        </w:tc>
        <w:tc>
          <w:tcPr>
            <w:tcW w:w="2433" w:type="dxa"/>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r>
      <w:tr w:rsidR="00637FF1">
        <w:trPr>
          <w:trHeight w:val="556"/>
        </w:trPr>
        <w:tc>
          <w:tcPr>
            <w:tcW w:w="1417" w:type="dxa"/>
            <w:vMerge w:val="restart"/>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p w:rsidR="00637FF1" w:rsidRDefault="00BD61F7">
            <w:pPr>
              <w:jc w:val="center"/>
              <w:rPr>
                <w:rFonts w:ascii="宋体" w:hAnsi="宋体"/>
              </w:rPr>
            </w:pPr>
            <w:r>
              <w:rPr>
                <w:rFonts w:ascii="宋体" w:hAnsi="宋体" w:hint="eastAsia"/>
              </w:rPr>
              <w:t>主</w:t>
            </w:r>
          </w:p>
          <w:p w:rsidR="00637FF1" w:rsidRDefault="00BD61F7">
            <w:pPr>
              <w:jc w:val="center"/>
              <w:rPr>
                <w:rFonts w:ascii="宋体" w:hAnsi="宋体"/>
              </w:rPr>
            </w:pPr>
            <w:r>
              <w:rPr>
                <w:rFonts w:ascii="宋体" w:hAnsi="宋体" w:hint="eastAsia"/>
              </w:rPr>
              <w:t>要</w:t>
            </w:r>
          </w:p>
          <w:p w:rsidR="00637FF1" w:rsidRDefault="00BD61F7">
            <w:pPr>
              <w:jc w:val="center"/>
              <w:rPr>
                <w:rFonts w:ascii="宋体" w:hAnsi="宋体"/>
              </w:rPr>
            </w:pPr>
            <w:r>
              <w:rPr>
                <w:rFonts w:ascii="宋体" w:hAnsi="宋体" w:hint="eastAsia"/>
              </w:rPr>
              <w:t>业</w:t>
            </w:r>
          </w:p>
          <w:p w:rsidR="00637FF1" w:rsidRDefault="00BD61F7">
            <w:pPr>
              <w:jc w:val="center"/>
              <w:rPr>
                <w:rFonts w:ascii="宋体" w:hAnsi="宋体"/>
              </w:rPr>
            </w:pPr>
            <w:r>
              <w:rPr>
                <w:rFonts w:ascii="宋体" w:hAnsi="宋体" w:hint="eastAsia"/>
              </w:rPr>
              <w:t>绩</w:t>
            </w:r>
          </w:p>
        </w:tc>
        <w:tc>
          <w:tcPr>
            <w:tcW w:w="627" w:type="dxa"/>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1</w:t>
            </w:r>
          </w:p>
        </w:tc>
        <w:tc>
          <w:tcPr>
            <w:tcW w:w="2647" w:type="dxa"/>
            <w:gridSpan w:val="3"/>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工程项目名称及规模</w:t>
            </w:r>
          </w:p>
        </w:tc>
        <w:tc>
          <w:tcPr>
            <w:tcW w:w="1431"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完成年月</w:t>
            </w:r>
          </w:p>
        </w:tc>
        <w:tc>
          <w:tcPr>
            <w:tcW w:w="2639"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在该项目中任何职</w:t>
            </w:r>
          </w:p>
        </w:tc>
      </w:tr>
      <w:tr w:rsidR="00637FF1">
        <w:trPr>
          <w:trHeight w:val="627"/>
        </w:trPr>
        <w:tc>
          <w:tcPr>
            <w:tcW w:w="1417" w:type="dxa"/>
            <w:vMerge/>
            <w:tcBorders>
              <w:top w:val="single" w:sz="4" w:space="0" w:color="auto"/>
              <w:left w:val="single" w:sz="4" w:space="0" w:color="auto"/>
              <w:bottom w:val="single" w:sz="4" w:space="0" w:color="auto"/>
              <w:right w:val="single" w:sz="4" w:space="0" w:color="auto"/>
            </w:tcBorders>
            <w:noWrap/>
            <w:vAlign w:val="center"/>
          </w:tcPr>
          <w:p w:rsidR="00637FF1" w:rsidRDefault="00637FF1">
            <w:pPr>
              <w:widowControl/>
              <w:jc w:val="left"/>
              <w:rPr>
                <w:rFonts w:ascii="宋体" w:hAnsi="宋体"/>
              </w:rPr>
            </w:pPr>
          </w:p>
        </w:tc>
        <w:tc>
          <w:tcPr>
            <w:tcW w:w="627" w:type="dxa"/>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2</w:t>
            </w:r>
          </w:p>
        </w:tc>
        <w:tc>
          <w:tcPr>
            <w:tcW w:w="2647" w:type="dxa"/>
            <w:gridSpan w:val="3"/>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1431"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2639"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r>
      <w:tr w:rsidR="00637FF1">
        <w:trPr>
          <w:trHeight w:val="616"/>
        </w:trPr>
        <w:tc>
          <w:tcPr>
            <w:tcW w:w="1417" w:type="dxa"/>
            <w:vMerge/>
            <w:tcBorders>
              <w:top w:val="single" w:sz="4" w:space="0" w:color="auto"/>
              <w:left w:val="single" w:sz="4" w:space="0" w:color="auto"/>
              <w:bottom w:val="single" w:sz="4" w:space="0" w:color="auto"/>
              <w:right w:val="single" w:sz="4" w:space="0" w:color="auto"/>
            </w:tcBorders>
            <w:noWrap/>
            <w:vAlign w:val="center"/>
          </w:tcPr>
          <w:p w:rsidR="00637FF1" w:rsidRDefault="00637FF1">
            <w:pPr>
              <w:widowControl/>
              <w:jc w:val="left"/>
              <w:rPr>
                <w:rFonts w:ascii="宋体" w:hAnsi="宋体"/>
              </w:rPr>
            </w:pPr>
          </w:p>
        </w:tc>
        <w:tc>
          <w:tcPr>
            <w:tcW w:w="627" w:type="dxa"/>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3</w:t>
            </w:r>
          </w:p>
        </w:tc>
        <w:tc>
          <w:tcPr>
            <w:tcW w:w="2647" w:type="dxa"/>
            <w:gridSpan w:val="3"/>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1431"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2639"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r>
      <w:tr w:rsidR="00637FF1">
        <w:trPr>
          <w:trHeight w:val="552"/>
        </w:trPr>
        <w:tc>
          <w:tcPr>
            <w:tcW w:w="1417" w:type="dxa"/>
            <w:vMerge/>
            <w:tcBorders>
              <w:top w:val="single" w:sz="4" w:space="0" w:color="auto"/>
              <w:left w:val="single" w:sz="4" w:space="0" w:color="auto"/>
              <w:bottom w:val="single" w:sz="4" w:space="0" w:color="auto"/>
              <w:right w:val="single" w:sz="4" w:space="0" w:color="auto"/>
            </w:tcBorders>
            <w:noWrap/>
            <w:vAlign w:val="center"/>
          </w:tcPr>
          <w:p w:rsidR="00637FF1" w:rsidRDefault="00637FF1">
            <w:pPr>
              <w:widowControl/>
              <w:jc w:val="left"/>
              <w:rPr>
                <w:rFonts w:ascii="宋体" w:hAnsi="宋体"/>
              </w:rPr>
            </w:pPr>
          </w:p>
        </w:tc>
        <w:tc>
          <w:tcPr>
            <w:tcW w:w="627" w:type="dxa"/>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4</w:t>
            </w:r>
          </w:p>
        </w:tc>
        <w:tc>
          <w:tcPr>
            <w:tcW w:w="2647" w:type="dxa"/>
            <w:gridSpan w:val="3"/>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1431"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2639"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r>
      <w:tr w:rsidR="00637FF1">
        <w:trPr>
          <w:trHeight w:val="560"/>
        </w:trPr>
        <w:tc>
          <w:tcPr>
            <w:tcW w:w="1417" w:type="dxa"/>
            <w:vMerge/>
            <w:tcBorders>
              <w:top w:val="single" w:sz="4" w:space="0" w:color="auto"/>
              <w:left w:val="single" w:sz="4" w:space="0" w:color="auto"/>
              <w:bottom w:val="single" w:sz="4" w:space="0" w:color="auto"/>
              <w:right w:val="single" w:sz="4" w:space="0" w:color="auto"/>
            </w:tcBorders>
            <w:noWrap/>
            <w:vAlign w:val="center"/>
          </w:tcPr>
          <w:p w:rsidR="00637FF1" w:rsidRDefault="00637FF1">
            <w:pPr>
              <w:widowControl/>
              <w:jc w:val="left"/>
              <w:rPr>
                <w:rFonts w:ascii="宋体" w:hAnsi="宋体"/>
              </w:rPr>
            </w:pPr>
          </w:p>
        </w:tc>
        <w:tc>
          <w:tcPr>
            <w:tcW w:w="627" w:type="dxa"/>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5</w:t>
            </w:r>
          </w:p>
        </w:tc>
        <w:tc>
          <w:tcPr>
            <w:tcW w:w="2647" w:type="dxa"/>
            <w:gridSpan w:val="3"/>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1431"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2639"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r>
      <w:tr w:rsidR="00637FF1">
        <w:trPr>
          <w:trHeight w:val="1187"/>
        </w:trPr>
        <w:tc>
          <w:tcPr>
            <w:tcW w:w="1417" w:type="dxa"/>
            <w:tcBorders>
              <w:top w:val="single" w:sz="4" w:space="0" w:color="auto"/>
              <w:left w:val="single" w:sz="8" w:space="0" w:color="auto"/>
              <w:bottom w:val="single" w:sz="8" w:space="0" w:color="auto"/>
              <w:right w:val="single" w:sz="8" w:space="0" w:color="auto"/>
            </w:tcBorders>
            <w:noWrap/>
            <w:vAlign w:val="center"/>
          </w:tcPr>
          <w:p w:rsidR="00637FF1" w:rsidRDefault="00637FF1">
            <w:pPr>
              <w:spacing w:line="240" w:lineRule="exact"/>
              <w:jc w:val="center"/>
              <w:rPr>
                <w:rFonts w:ascii="宋体" w:hAnsi="宋体"/>
              </w:rPr>
            </w:pPr>
          </w:p>
          <w:p w:rsidR="00637FF1" w:rsidRDefault="00BD61F7">
            <w:pPr>
              <w:spacing w:line="240" w:lineRule="exact"/>
              <w:jc w:val="center"/>
              <w:rPr>
                <w:rFonts w:ascii="宋体" w:hAnsi="宋体"/>
              </w:rPr>
            </w:pPr>
            <w:r>
              <w:rPr>
                <w:rFonts w:ascii="宋体" w:hAnsi="宋体" w:hint="eastAsia"/>
              </w:rPr>
              <w:t>主</w:t>
            </w:r>
          </w:p>
          <w:p w:rsidR="00637FF1" w:rsidRDefault="00BD61F7">
            <w:pPr>
              <w:spacing w:line="240" w:lineRule="exact"/>
              <w:jc w:val="center"/>
              <w:rPr>
                <w:rFonts w:ascii="宋体" w:hAnsi="宋体"/>
              </w:rPr>
            </w:pPr>
            <w:r>
              <w:rPr>
                <w:rFonts w:ascii="宋体" w:hAnsi="宋体" w:hint="eastAsia"/>
              </w:rPr>
              <w:t>要</w:t>
            </w:r>
          </w:p>
          <w:p w:rsidR="00637FF1" w:rsidRDefault="00BD61F7">
            <w:pPr>
              <w:spacing w:line="240" w:lineRule="exact"/>
              <w:jc w:val="center"/>
              <w:rPr>
                <w:rFonts w:ascii="宋体" w:hAnsi="宋体"/>
              </w:rPr>
            </w:pPr>
            <w:r>
              <w:rPr>
                <w:rFonts w:ascii="宋体" w:hAnsi="宋体" w:hint="eastAsia"/>
              </w:rPr>
              <w:t>获</w:t>
            </w:r>
          </w:p>
          <w:p w:rsidR="00637FF1" w:rsidRDefault="00BD61F7">
            <w:pPr>
              <w:spacing w:line="240" w:lineRule="exact"/>
              <w:jc w:val="center"/>
              <w:rPr>
                <w:rFonts w:ascii="宋体" w:hAnsi="宋体"/>
              </w:rPr>
            </w:pPr>
            <w:r>
              <w:rPr>
                <w:rFonts w:ascii="宋体" w:hAnsi="宋体" w:hint="eastAsia"/>
              </w:rPr>
              <w:t>奖</w:t>
            </w:r>
          </w:p>
          <w:p w:rsidR="00637FF1" w:rsidRDefault="00BD61F7">
            <w:pPr>
              <w:spacing w:line="240" w:lineRule="exact"/>
              <w:jc w:val="center"/>
              <w:rPr>
                <w:rFonts w:ascii="宋体" w:hAnsi="宋体"/>
              </w:rPr>
            </w:pPr>
            <w:r>
              <w:rPr>
                <w:rFonts w:ascii="宋体" w:hAnsi="宋体" w:hint="eastAsia"/>
              </w:rPr>
              <w:t>情</w:t>
            </w:r>
          </w:p>
          <w:p w:rsidR="00637FF1" w:rsidRDefault="00BD61F7">
            <w:pPr>
              <w:spacing w:line="240" w:lineRule="exact"/>
              <w:jc w:val="center"/>
              <w:rPr>
                <w:rFonts w:ascii="宋体" w:hAnsi="宋体"/>
              </w:rPr>
            </w:pPr>
            <w:proofErr w:type="gramStart"/>
            <w:r>
              <w:rPr>
                <w:rFonts w:ascii="宋体" w:hAnsi="宋体" w:hint="eastAsia"/>
              </w:rPr>
              <w:t>况</w:t>
            </w:r>
            <w:proofErr w:type="gramEnd"/>
          </w:p>
          <w:p w:rsidR="00637FF1" w:rsidRDefault="00637FF1">
            <w:pPr>
              <w:jc w:val="center"/>
              <w:rPr>
                <w:rFonts w:ascii="宋体" w:hAnsi="宋体"/>
              </w:rPr>
            </w:pPr>
          </w:p>
        </w:tc>
        <w:tc>
          <w:tcPr>
            <w:tcW w:w="7344" w:type="dxa"/>
            <w:gridSpan w:val="8"/>
            <w:tcBorders>
              <w:top w:val="single" w:sz="4"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r>
      <w:tr w:rsidR="00637FF1">
        <w:trPr>
          <w:trHeight w:val="640"/>
        </w:trPr>
        <w:tc>
          <w:tcPr>
            <w:tcW w:w="1417" w:type="dxa"/>
            <w:tcBorders>
              <w:top w:val="single" w:sz="8" w:space="0" w:color="auto"/>
              <w:left w:val="single" w:sz="8" w:space="0" w:color="auto"/>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其它需</w:t>
            </w:r>
          </w:p>
          <w:p w:rsidR="00637FF1" w:rsidRDefault="00BD61F7">
            <w:pPr>
              <w:jc w:val="center"/>
              <w:rPr>
                <w:rFonts w:ascii="宋体" w:hAnsi="宋体"/>
              </w:rPr>
            </w:pPr>
            <w:r>
              <w:rPr>
                <w:rFonts w:ascii="宋体" w:hAnsi="宋体" w:hint="eastAsia"/>
              </w:rPr>
              <w:t>补充的情况</w:t>
            </w:r>
          </w:p>
          <w:p w:rsidR="00637FF1" w:rsidRDefault="00637FF1">
            <w:pPr>
              <w:jc w:val="center"/>
              <w:rPr>
                <w:rFonts w:ascii="宋体" w:hAnsi="宋体"/>
              </w:rPr>
            </w:pPr>
          </w:p>
        </w:tc>
        <w:tc>
          <w:tcPr>
            <w:tcW w:w="7344" w:type="dxa"/>
            <w:gridSpan w:val="8"/>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r>
    </w:tbl>
    <w:p w:rsidR="00637FF1" w:rsidRDefault="00BD61F7">
      <w:pPr>
        <w:autoSpaceDE w:val="0"/>
        <w:autoSpaceDN w:val="0"/>
        <w:adjustRightInd w:val="0"/>
        <w:snapToGrid w:val="0"/>
        <w:spacing w:line="360" w:lineRule="auto"/>
        <w:rPr>
          <w:rFonts w:ascii="宋体" w:hAnsi="宋体"/>
        </w:rPr>
      </w:pPr>
      <w:r>
        <w:rPr>
          <w:rFonts w:ascii="宋体" w:hAnsi="宋体" w:hint="eastAsia"/>
        </w:rPr>
        <w:t>注：1、投标人应随此表附上相关的证书复印件及</w:t>
      </w:r>
      <w:proofErr w:type="gramStart"/>
      <w:r>
        <w:rPr>
          <w:rFonts w:ascii="宋体" w:hAnsi="宋体" w:hint="eastAsia"/>
        </w:rPr>
        <w:t>社保证明</w:t>
      </w:r>
      <w:proofErr w:type="gramEnd"/>
      <w:r>
        <w:rPr>
          <w:rFonts w:ascii="宋体" w:hAnsi="宋体" w:hint="eastAsia"/>
        </w:rPr>
        <w:t>。</w:t>
      </w:r>
    </w:p>
    <w:p w:rsidR="00637FF1" w:rsidRDefault="00BD61F7">
      <w:pPr>
        <w:ind w:left="945" w:hanging="525"/>
        <w:rPr>
          <w:rFonts w:ascii="宋体" w:hAnsi="宋体"/>
        </w:rPr>
      </w:pPr>
      <w:r>
        <w:rPr>
          <w:rFonts w:ascii="宋体" w:hAnsi="宋体" w:hint="eastAsia"/>
        </w:rPr>
        <w:t>2、并提供原件核对。</w:t>
      </w:r>
    </w:p>
    <w:p w:rsidR="00637FF1" w:rsidRDefault="00637FF1">
      <w:pPr>
        <w:jc w:val="right"/>
        <w:rPr>
          <w:rFonts w:ascii="宋体" w:hAnsi="宋体"/>
        </w:rPr>
      </w:pPr>
    </w:p>
    <w:p w:rsidR="00637FF1" w:rsidRDefault="00637FF1">
      <w:pPr>
        <w:jc w:val="right"/>
        <w:rPr>
          <w:rFonts w:ascii="宋体" w:hAnsi="宋体"/>
        </w:rPr>
      </w:pPr>
    </w:p>
    <w:p w:rsidR="00637FF1" w:rsidRDefault="00BD61F7">
      <w:pPr>
        <w:jc w:val="right"/>
        <w:rPr>
          <w:rFonts w:ascii="宋体" w:hAnsi="宋体"/>
        </w:rPr>
      </w:pPr>
      <w:r>
        <w:rPr>
          <w:rFonts w:ascii="宋体" w:hAnsi="宋体" w:hint="eastAsia"/>
        </w:rPr>
        <w:t>投标人（法人公章）：                    法定代表人或授权代表（签字或盖章）：</w:t>
      </w:r>
    </w:p>
    <w:p w:rsidR="00637FF1" w:rsidRDefault="00637FF1">
      <w:pPr>
        <w:spacing w:line="560" w:lineRule="exact"/>
        <w:rPr>
          <w:rFonts w:ascii="宋体" w:hAnsi="宋体"/>
        </w:rPr>
      </w:pPr>
    </w:p>
    <w:p w:rsidR="00637FF1" w:rsidRDefault="00BD61F7">
      <w:pPr>
        <w:ind w:firstLine="420"/>
        <w:jc w:val="right"/>
        <w:rPr>
          <w:rFonts w:ascii="宋体" w:hAnsi="宋体"/>
        </w:rPr>
      </w:pPr>
      <w:r>
        <w:rPr>
          <w:rFonts w:ascii="宋体" w:hAnsi="宋体" w:hint="eastAsia"/>
        </w:rPr>
        <w:t>日  期：         年  月   日</w:t>
      </w:r>
    </w:p>
    <w:p w:rsidR="00637FF1" w:rsidRDefault="00637FF1">
      <w:pPr>
        <w:ind w:firstLine="420"/>
        <w:rPr>
          <w:rFonts w:ascii="宋体" w:hAnsi="宋体"/>
        </w:rPr>
      </w:pPr>
    </w:p>
    <w:p w:rsidR="00637FF1" w:rsidRDefault="00637FF1">
      <w:pPr>
        <w:spacing w:line="440" w:lineRule="exact"/>
        <w:ind w:firstLineChars="85" w:firstLine="178"/>
        <w:rPr>
          <w:rFonts w:ascii="宋体" w:hAnsi="宋体"/>
        </w:rPr>
      </w:pPr>
    </w:p>
    <w:p w:rsidR="00637FF1" w:rsidRDefault="00BD61F7">
      <w:pPr>
        <w:rPr>
          <w:rFonts w:ascii="宋体" w:hAnsi="宋体"/>
          <w:b/>
          <w:sz w:val="36"/>
          <w:szCs w:val="36"/>
        </w:rPr>
      </w:pPr>
      <w:r>
        <w:rPr>
          <w:rFonts w:ascii="宋体" w:hAnsi="宋体" w:hint="eastAsia"/>
          <w:b/>
          <w:color w:val="FF0000"/>
        </w:rPr>
        <w:t xml:space="preserve"> (注:若为联合体投标，各方均需盖章)</w:t>
      </w:r>
    </w:p>
    <w:p w:rsidR="00637FF1" w:rsidRDefault="00637FF1">
      <w:pPr>
        <w:spacing w:line="440" w:lineRule="exact"/>
        <w:ind w:firstLineChars="85" w:firstLine="178"/>
        <w:rPr>
          <w:rFonts w:ascii="宋体" w:hAnsi="宋体"/>
        </w:rPr>
      </w:pPr>
    </w:p>
    <w:p w:rsidR="00637FF1" w:rsidRDefault="00BD61F7">
      <w:pPr>
        <w:spacing w:line="440" w:lineRule="exact"/>
        <w:rPr>
          <w:rFonts w:ascii="宋体" w:hAnsi="宋体"/>
        </w:rPr>
      </w:pPr>
      <w:r>
        <w:rPr>
          <w:rFonts w:ascii="宋体" w:hAnsi="宋体" w:hint="eastAsia"/>
        </w:rPr>
        <w:lastRenderedPageBreak/>
        <w:t>附表2-2</w:t>
      </w:r>
    </w:p>
    <w:p w:rsidR="00637FF1" w:rsidRDefault="00BD61F7">
      <w:pPr>
        <w:spacing w:after="100" w:afterAutospacing="1" w:line="480" w:lineRule="auto"/>
        <w:jc w:val="center"/>
        <w:rPr>
          <w:rFonts w:ascii="宋体" w:hAnsi="宋体"/>
          <w:b/>
          <w:bCs/>
          <w:sz w:val="32"/>
          <w:szCs w:val="32"/>
        </w:rPr>
      </w:pPr>
      <w:r>
        <w:rPr>
          <w:rFonts w:ascii="宋体" w:hAnsi="宋体" w:hint="eastAsia"/>
          <w:b/>
          <w:bCs/>
          <w:sz w:val="32"/>
          <w:szCs w:val="32"/>
        </w:rPr>
        <w:t>设计总负责人基本情况表</w:t>
      </w:r>
    </w:p>
    <w:tbl>
      <w:tblPr>
        <w:tblW w:w="8761" w:type="dxa"/>
        <w:tblInd w:w="98" w:type="dxa"/>
        <w:tblLayout w:type="fixed"/>
        <w:tblCellMar>
          <w:left w:w="0" w:type="dxa"/>
          <w:right w:w="0" w:type="dxa"/>
        </w:tblCellMar>
        <w:tblLook w:val="04A0"/>
      </w:tblPr>
      <w:tblGrid>
        <w:gridCol w:w="1417"/>
        <w:gridCol w:w="627"/>
        <w:gridCol w:w="1020"/>
        <w:gridCol w:w="710"/>
        <w:gridCol w:w="917"/>
        <w:gridCol w:w="173"/>
        <w:gridCol w:w="1258"/>
        <w:gridCol w:w="206"/>
        <w:gridCol w:w="2433"/>
      </w:tblGrid>
      <w:tr w:rsidR="00637FF1">
        <w:trPr>
          <w:trHeight w:val="600"/>
        </w:trPr>
        <w:tc>
          <w:tcPr>
            <w:tcW w:w="1417" w:type="dxa"/>
            <w:tcBorders>
              <w:top w:val="single" w:sz="8" w:space="0" w:color="auto"/>
              <w:left w:val="single" w:sz="8" w:space="0" w:color="auto"/>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b/>
                <w:bCs/>
              </w:rPr>
              <w:t> </w:t>
            </w:r>
            <w:r>
              <w:rPr>
                <w:rFonts w:ascii="宋体" w:hAnsi="宋体" w:hint="eastAsia"/>
              </w:rPr>
              <w:t>姓  名</w:t>
            </w:r>
          </w:p>
        </w:tc>
        <w:tc>
          <w:tcPr>
            <w:tcW w:w="1647" w:type="dxa"/>
            <w:gridSpan w:val="2"/>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c>
          <w:tcPr>
            <w:tcW w:w="710" w:type="dxa"/>
            <w:tcBorders>
              <w:top w:val="single" w:sz="8" w:space="0" w:color="auto"/>
              <w:left w:val="nil"/>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性别</w:t>
            </w:r>
          </w:p>
        </w:tc>
        <w:tc>
          <w:tcPr>
            <w:tcW w:w="1090" w:type="dxa"/>
            <w:gridSpan w:val="2"/>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c>
          <w:tcPr>
            <w:tcW w:w="1464" w:type="dxa"/>
            <w:gridSpan w:val="2"/>
            <w:tcBorders>
              <w:top w:val="single" w:sz="8" w:space="0" w:color="auto"/>
              <w:left w:val="nil"/>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出生</w:t>
            </w:r>
          </w:p>
          <w:p w:rsidR="00637FF1" w:rsidRDefault="00BD61F7">
            <w:pPr>
              <w:jc w:val="center"/>
              <w:rPr>
                <w:rFonts w:ascii="宋体" w:hAnsi="宋体"/>
              </w:rPr>
            </w:pPr>
            <w:r>
              <w:rPr>
                <w:rFonts w:ascii="宋体" w:hAnsi="宋体" w:hint="eastAsia"/>
              </w:rPr>
              <w:t>日期</w:t>
            </w:r>
          </w:p>
        </w:tc>
        <w:tc>
          <w:tcPr>
            <w:tcW w:w="2433" w:type="dxa"/>
            <w:tcBorders>
              <w:top w:val="single" w:sz="8" w:space="0" w:color="auto"/>
              <w:left w:val="nil"/>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年  月  日</w:t>
            </w:r>
          </w:p>
        </w:tc>
      </w:tr>
      <w:tr w:rsidR="00637FF1">
        <w:trPr>
          <w:trHeight w:val="640"/>
        </w:trPr>
        <w:tc>
          <w:tcPr>
            <w:tcW w:w="1417" w:type="dxa"/>
            <w:tcBorders>
              <w:top w:val="single" w:sz="8" w:space="0" w:color="auto"/>
              <w:left w:val="single" w:sz="8" w:space="0" w:color="auto"/>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毕业院校及    专业</w:t>
            </w:r>
          </w:p>
        </w:tc>
        <w:tc>
          <w:tcPr>
            <w:tcW w:w="3447" w:type="dxa"/>
            <w:gridSpan w:val="5"/>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c>
          <w:tcPr>
            <w:tcW w:w="1464" w:type="dxa"/>
            <w:gridSpan w:val="2"/>
            <w:tcBorders>
              <w:top w:val="single" w:sz="8" w:space="0" w:color="auto"/>
              <w:left w:val="nil"/>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毕业</w:t>
            </w:r>
          </w:p>
          <w:p w:rsidR="00637FF1" w:rsidRDefault="00BD61F7">
            <w:pPr>
              <w:jc w:val="center"/>
              <w:rPr>
                <w:rFonts w:ascii="宋体" w:hAnsi="宋体"/>
              </w:rPr>
            </w:pPr>
            <w:r>
              <w:rPr>
                <w:rFonts w:ascii="宋体" w:hAnsi="宋体" w:hint="eastAsia"/>
              </w:rPr>
              <w:t>时间</w:t>
            </w:r>
          </w:p>
        </w:tc>
        <w:tc>
          <w:tcPr>
            <w:tcW w:w="2433" w:type="dxa"/>
            <w:tcBorders>
              <w:top w:val="single" w:sz="8" w:space="0" w:color="auto"/>
              <w:left w:val="nil"/>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年  月  日</w:t>
            </w:r>
          </w:p>
        </w:tc>
      </w:tr>
      <w:tr w:rsidR="00637FF1">
        <w:trPr>
          <w:trHeight w:val="714"/>
        </w:trPr>
        <w:tc>
          <w:tcPr>
            <w:tcW w:w="1417" w:type="dxa"/>
            <w:tcBorders>
              <w:top w:val="single" w:sz="8" w:space="0" w:color="auto"/>
              <w:left w:val="single" w:sz="8" w:space="0" w:color="auto"/>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专业及从事本专业时间</w:t>
            </w:r>
          </w:p>
        </w:tc>
        <w:tc>
          <w:tcPr>
            <w:tcW w:w="3447" w:type="dxa"/>
            <w:gridSpan w:val="5"/>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c>
          <w:tcPr>
            <w:tcW w:w="1464" w:type="dxa"/>
            <w:gridSpan w:val="2"/>
            <w:tcBorders>
              <w:top w:val="single" w:sz="8" w:space="0" w:color="auto"/>
              <w:left w:val="nil"/>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为申请人服务时间</w:t>
            </w:r>
          </w:p>
        </w:tc>
        <w:tc>
          <w:tcPr>
            <w:tcW w:w="2433" w:type="dxa"/>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r>
      <w:tr w:rsidR="00637FF1">
        <w:trPr>
          <w:trHeight w:val="649"/>
        </w:trPr>
        <w:tc>
          <w:tcPr>
            <w:tcW w:w="1417" w:type="dxa"/>
            <w:tcBorders>
              <w:top w:val="single" w:sz="8" w:space="0" w:color="auto"/>
              <w:left w:val="single" w:sz="8" w:space="0" w:color="auto"/>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执业注册</w:t>
            </w:r>
          </w:p>
        </w:tc>
        <w:tc>
          <w:tcPr>
            <w:tcW w:w="3447" w:type="dxa"/>
            <w:gridSpan w:val="5"/>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c>
          <w:tcPr>
            <w:tcW w:w="1464" w:type="dxa"/>
            <w:gridSpan w:val="2"/>
            <w:tcBorders>
              <w:top w:val="single" w:sz="8" w:space="0" w:color="auto"/>
              <w:left w:val="nil"/>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职称</w:t>
            </w:r>
          </w:p>
        </w:tc>
        <w:tc>
          <w:tcPr>
            <w:tcW w:w="2433" w:type="dxa"/>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r>
      <w:tr w:rsidR="00637FF1">
        <w:trPr>
          <w:trHeight w:val="556"/>
        </w:trPr>
        <w:tc>
          <w:tcPr>
            <w:tcW w:w="1417" w:type="dxa"/>
            <w:vMerge w:val="restart"/>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p w:rsidR="00637FF1" w:rsidRDefault="00BD61F7">
            <w:pPr>
              <w:jc w:val="center"/>
              <w:rPr>
                <w:rFonts w:ascii="宋体" w:hAnsi="宋体"/>
              </w:rPr>
            </w:pPr>
            <w:r>
              <w:rPr>
                <w:rFonts w:ascii="宋体" w:hAnsi="宋体" w:hint="eastAsia"/>
              </w:rPr>
              <w:t>主</w:t>
            </w:r>
          </w:p>
          <w:p w:rsidR="00637FF1" w:rsidRDefault="00BD61F7">
            <w:pPr>
              <w:jc w:val="center"/>
              <w:rPr>
                <w:rFonts w:ascii="宋体" w:hAnsi="宋体"/>
              </w:rPr>
            </w:pPr>
            <w:r>
              <w:rPr>
                <w:rFonts w:ascii="宋体" w:hAnsi="宋体" w:hint="eastAsia"/>
              </w:rPr>
              <w:t>要</w:t>
            </w:r>
          </w:p>
          <w:p w:rsidR="00637FF1" w:rsidRDefault="00BD61F7">
            <w:pPr>
              <w:jc w:val="center"/>
              <w:rPr>
                <w:rFonts w:ascii="宋体" w:hAnsi="宋体"/>
              </w:rPr>
            </w:pPr>
            <w:r>
              <w:rPr>
                <w:rFonts w:ascii="宋体" w:hAnsi="宋体" w:hint="eastAsia"/>
              </w:rPr>
              <w:t>业</w:t>
            </w:r>
          </w:p>
          <w:p w:rsidR="00637FF1" w:rsidRDefault="00BD61F7">
            <w:pPr>
              <w:jc w:val="center"/>
              <w:rPr>
                <w:rFonts w:ascii="宋体" w:hAnsi="宋体"/>
              </w:rPr>
            </w:pPr>
            <w:r>
              <w:rPr>
                <w:rFonts w:ascii="宋体" w:hAnsi="宋体" w:hint="eastAsia"/>
              </w:rPr>
              <w:t>绩</w:t>
            </w:r>
          </w:p>
        </w:tc>
        <w:tc>
          <w:tcPr>
            <w:tcW w:w="627" w:type="dxa"/>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1</w:t>
            </w:r>
          </w:p>
        </w:tc>
        <w:tc>
          <w:tcPr>
            <w:tcW w:w="2647" w:type="dxa"/>
            <w:gridSpan w:val="3"/>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工程项目名称及规模</w:t>
            </w:r>
          </w:p>
        </w:tc>
        <w:tc>
          <w:tcPr>
            <w:tcW w:w="1431"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完成年月</w:t>
            </w:r>
          </w:p>
        </w:tc>
        <w:tc>
          <w:tcPr>
            <w:tcW w:w="2639"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在该项目中任何职</w:t>
            </w:r>
          </w:p>
        </w:tc>
      </w:tr>
      <w:tr w:rsidR="00637FF1">
        <w:trPr>
          <w:trHeight w:val="627"/>
        </w:trPr>
        <w:tc>
          <w:tcPr>
            <w:tcW w:w="1417" w:type="dxa"/>
            <w:vMerge/>
            <w:tcBorders>
              <w:top w:val="single" w:sz="4" w:space="0" w:color="auto"/>
              <w:left w:val="single" w:sz="4" w:space="0" w:color="auto"/>
              <w:bottom w:val="single" w:sz="4" w:space="0" w:color="auto"/>
              <w:right w:val="single" w:sz="4" w:space="0" w:color="auto"/>
            </w:tcBorders>
            <w:noWrap/>
            <w:vAlign w:val="center"/>
          </w:tcPr>
          <w:p w:rsidR="00637FF1" w:rsidRDefault="00637FF1">
            <w:pPr>
              <w:widowControl/>
              <w:jc w:val="left"/>
              <w:rPr>
                <w:rFonts w:ascii="宋体" w:hAnsi="宋体"/>
              </w:rPr>
            </w:pPr>
          </w:p>
        </w:tc>
        <w:tc>
          <w:tcPr>
            <w:tcW w:w="627" w:type="dxa"/>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2</w:t>
            </w:r>
          </w:p>
        </w:tc>
        <w:tc>
          <w:tcPr>
            <w:tcW w:w="2647" w:type="dxa"/>
            <w:gridSpan w:val="3"/>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1431"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2639"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r>
      <w:tr w:rsidR="00637FF1">
        <w:trPr>
          <w:trHeight w:val="616"/>
        </w:trPr>
        <w:tc>
          <w:tcPr>
            <w:tcW w:w="1417" w:type="dxa"/>
            <w:vMerge/>
            <w:tcBorders>
              <w:top w:val="single" w:sz="4" w:space="0" w:color="auto"/>
              <w:left w:val="single" w:sz="4" w:space="0" w:color="auto"/>
              <w:bottom w:val="single" w:sz="4" w:space="0" w:color="auto"/>
              <w:right w:val="single" w:sz="4" w:space="0" w:color="auto"/>
            </w:tcBorders>
            <w:noWrap/>
            <w:vAlign w:val="center"/>
          </w:tcPr>
          <w:p w:rsidR="00637FF1" w:rsidRDefault="00637FF1">
            <w:pPr>
              <w:widowControl/>
              <w:jc w:val="left"/>
              <w:rPr>
                <w:rFonts w:ascii="宋体" w:hAnsi="宋体"/>
              </w:rPr>
            </w:pPr>
          </w:p>
        </w:tc>
        <w:tc>
          <w:tcPr>
            <w:tcW w:w="627" w:type="dxa"/>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3</w:t>
            </w:r>
          </w:p>
        </w:tc>
        <w:tc>
          <w:tcPr>
            <w:tcW w:w="2647" w:type="dxa"/>
            <w:gridSpan w:val="3"/>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1431"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2639"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r>
      <w:tr w:rsidR="00637FF1">
        <w:trPr>
          <w:trHeight w:val="552"/>
        </w:trPr>
        <w:tc>
          <w:tcPr>
            <w:tcW w:w="1417" w:type="dxa"/>
            <w:vMerge/>
            <w:tcBorders>
              <w:top w:val="single" w:sz="4" w:space="0" w:color="auto"/>
              <w:left w:val="single" w:sz="4" w:space="0" w:color="auto"/>
              <w:bottom w:val="single" w:sz="4" w:space="0" w:color="auto"/>
              <w:right w:val="single" w:sz="4" w:space="0" w:color="auto"/>
            </w:tcBorders>
            <w:noWrap/>
            <w:vAlign w:val="center"/>
          </w:tcPr>
          <w:p w:rsidR="00637FF1" w:rsidRDefault="00637FF1">
            <w:pPr>
              <w:widowControl/>
              <w:jc w:val="left"/>
              <w:rPr>
                <w:rFonts w:ascii="宋体" w:hAnsi="宋体"/>
              </w:rPr>
            </w:pPr>
          </w:p>
        </w:tc>
        <w:tc>
          <w:tcPr>
            <w:tcW w:w="627" w:type="dxa"/>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4</w:t>
            </w:r>
          </w:p>
        </w:tc>
        <w:tc>
          <w:tcPr>
            <w:tcW w:w="2647" w:type="dxa"/>
            <w:gridSpan w:val="3"/>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1431"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2639"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r>
      <w:tr w:rsidR="00637FF1">
        <w:trPr>
          <w:trHeight w:val="560"/>
        </w:trPr>
        <w:tc>
          <w:tcPr>
            <w:tcW w:w="1417" w:type="dxa"/>
            <w:vMerge/>
            <w:tcBorders>
              <w:top w:val="single" w:sz="4" w:space="0" w:color="auto"/>
              <w:left w:val="single" w:sz="4" w:space="0" w:color="auto"/>
              <w:bottom w:val="single" w:sz="4" w:space="0" w:color="auto"/>
              <w:right w:val="single" w:sz="4" w:space="0" w:color="auto"/>
            </w:tcBorders>
            <w:noWrap/>
            <w:vAlign w:val="center"/>
          </w:tcPr>
          <w:p w:rsidR="00637FF1" w:rsidRDefault="00637FF1">
            <w:pPr>
              <w:widowControl/>
              <w:jc w:val="left"/>
              <w:rPr>
                <w:rFonts w:ascii="宋体" w:hAnsi="宋体"/>
              </w:rPr>
            </w:pPr>
          </w:p>
        </w:tc>
        <w:tc>
          <w:tcPr>
            <w:tcW w:w="627" w:type="dxa"/>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5</w:t>
            </w:r>
          </w:p>
        </w:tc>
        <w:tc>
          <w:tcPr>
            <w:tcW w:w="2647" w:type="dxa"/>
            <w:gridSpan w:val="3"/>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1431"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2639"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r>
      <w:tr w:rsidR="00637FF1">
        <w:trPr>
          <w:trHeight w:val="1187"/>
        </w:trPr>
        <w:tc>
          <w:tcPr>
            <w:tcW w:w="1417" w:type="dxa"/>
            <w:tcBorders>
              <w:top w:val="single" w:sz="4" w:space="0" w:color="auto"/>
              <w:left w:val="single" w:sz="8" w:space="0" w:color="auto"/>
              <w:bottom w:val="single" w:sz="8" w:space="0" w:color="auto"/>
              <w:right w:val="single" w:sz="8" w:space="0" w:color="auto"/>
            </w:tcBorders>
            <w:noWrap/>
            <w:vAlign w:val="center"/>
          </w:tcPr>
          <w:p w:rsidR="00637FF1" w:rsidRDefault="00637FF1">
            <w:pPr>
              <w:spacing w:line="240" w:lineRule="exact"/>
              <w:jc w:val="center"/>
              <w:rPr>
                <w:rFonts w:ascii="宋体" w:hAnsi="宋体"/>
              </w:rPr>
            </w:pPr>
          </w:p>
          <w:p w:rsidR="00637FF1" w:rsidRDefault="00BD61F7">
            <w:pPr>
              <w:spacing w:line="240" w:lineRule="exact"/>
              <w:jc w:val="center"/>
              <w:rPr>
                <w:rFonts w:ascii="宋体" w:hAnsi="宋体"/>
              </w:rPr>
            </w:pPr>
            <w:r>
              <w:rPr>
                <w:rFonts w:ascii="宋体" w:hAnsi="宋体" w:hint="eastAsia"/>
              </w:rPr>
              <w:t>主</w:t>
            </w:r>
          </w:p>
          <w:p w:rsidR="00637FF1" w:rsidRDefault="00BD61F7">
            <w:pPr>
              <w:spacing w:line="240" w:lineRule="exact"/>
              <w:jc w:val="center"/>
              <w:rPr>
                <w:rFonts w:ascii="宋体" w:hAnsi="宋体"/>
              </w:rPr>
            </w:pPr>
            <w:r>
              <w:rPr>
                <w:rFonts w:ascii="宋体" w:hAnsi="宋体" w:hint="eastAsia"/>
              </w:rPr>
              <w:t>要</w:t>
            </w:r>
          </w:p>
          <w:p w:rsidR="00637FF1" w:rsidRDefault="00BD61F7">
            <w:pPr>
              <w:spacing w:line="240" w:lineRule="exact"/>
              <w:jc w:val="center"/>
              <w:rPr>
                <w:rFonts w:ascii="宋体" w:hAnsi="宋体"/>
              </w:rPr>
            </w:pPr>
            <w:r>
              <w:rPr>
                <w:rFonts w:ascii="宋体" w:hAnsi="宋体" w:hint="eastAsia"/>
              </w:rPr>
              <w:t>获</w:t>
            </w:r>
          </w:p>
          <w:p w:rsidR="00637FF1" w:rsidRDefault="00BD61F7">
            <w:pPr>
              <w:spacing w:line="240" w:lineRule="exact"/>
              <w:jc w:val="center"/>
              <w:rPr>
                <w:rFonts w:ascii="宋体" w:hAnsi="宋体"/>
              </w:rPr>
            </w:pPr>
            <w:r>
              <w:rPr>
                <w:rFonts w:ascii="宋体" w:hAnsi="宋体" w:hint="eastAsia"/>
              </w:rPr>
              <w:t>奖</w:t>
            </w:r>
          </w:p>
          <w:p w:rsidR="00637FF1" w:rsidRDefault="00BD61F7">
            <w:pPr>
              <w:spacing w:line="240" w:lineRule="exact"/>
              <w:jc w:val="center"/>
              <w:rPr>
                <w:rFonts w:ascii="宋体" w:hAnsi="宋体"/>
              </w:rPr>
            </w:pPr>
            <w:r>
              <w:rPr>
                <w:rFonts w:ascii="宋体" w:hAnsi="宋体" w:hint="eastAsia"/>
              </w:rPr>
              <w:t>情</w:t>
            </w:r>
          </w:p>
          <w:p w:rsidR="00637FF1" w:rsidRDefault="00BD61F7">
            <w:pPr>
              <w:spacing w:line="240" w:lineRule="exact"/>
              <w:jc w:val="center"/>
              <w:rPr>
                <w:rFonts w:ascii="宋体" w:hAnsi="宋体"/>
              </w:rPr>
            </w:pPr>
            <w:proofErr w:type="gramStart"/>
            <w:r>
              <w:rPr>
                <w:rFonts w:ascii="宋体" w:hAnsi="宋体" w:hint="eastAsia"/>
              </w:rPr>
              <w:t>况</w:t>
            </w:r>
            <w:proofErr w:type="gramEnd"/>
          </w:p>
          <w:p w:rsidR="00637FF1" w:rsidRDefault="00637FF1">
            <w:pPr>
              <w:jc w:val="center"/>
              <w:rPr>
                <w:rFonts w:ascii="宋体" w:hAnsi="宋体"/>
              </w:rPr>
            </w:pPr>
          </w:p>
        </w:tc>
        <w:tc>
          <w:tcPr>
            <w:tcW w:w="7344" w:type="dxa"/>
            <w:gridSpan w:val="8"/>
            <w:tcBorders>
              <w:top w:val="single" w:sz="4"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r>
      <w:tr w:rsidR="00637FF1">
        <w:trPr>
          <w:trHeight w:val="640"/>
        </w:trPr>
        <w:tc>
          <w:tcPr>
            <w:tcW w:w="1417" w:type="dxa"/>
            <w:tcBorders>
              <w:top w:val="single" w:sz="8" w:space="0" w:color="auto"/>
              <w:left w:val="single" w:sz="8" w:space="0" w:color="auto"/>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其它需</w:t>
            </w:r>
          </w:p>
          <w:p w:rsidR="00637FF1" w:rsidRDefault="00BD61F7">
            <w:pPr>
              <w:jc w:val="center"/>
              <w:rPr>
                <w:rFonts w:ascii="宋体" w:hAnsi="宋体"/>
              </w:rPr>
            </w:pPr>
            <w:r>
              <w:rPr>
                <w:rFonts w:ascii="宋体" w:hAnsi="宋体" w:hint="eastAsia"/>
              </w:rPr>
              <w:t>补充的情况</w:t>
            </w:r>
          </w:p>
          <w:p w:rsidR="00637FF1" w:rsidRDefault="00637FF1">
            <w:pPr>
              <w:jc w:val="center"/>
              <w:rPr>
                <w:rFonts w:ascii="宋体" w:hAnsi="宋体"/>
              </w:rPr>
            </w:pPr>
          </w:p>
        </w:tc>
        <w:tc>
          <w:tcPr>
            <w:tcW w:w="7344" w:type="dxa"/>
            <w:gridSpan w:val="8"/>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r>
    </w:tbl>
    <w:p w:rsidR="00637FF1" w:rsidRDefault="00BD61F7">
      <w:pPr>
        <w:autoSpaceDE w:val="0"/>
        <w:autoSpaceDN w:val="0"/>
        <w:adjustRightInd w:val="0"/>
        <w:snapToGrid w:val="0"/>
        <w:spacing w:line="360" w:lineRule="auto"/>
        <w:rPr>
          <w:rFonts w:ascii="宋体" w:hAnsi="宋体"/>
        </w:rPr>
      </w:pPr>
      <w:r>
        <w:rPr>
          <w:rFonts w:ascii="宋体" w:hAnsi="宋体" w:hint="eastAsia"/>
        </w:rPr>
        <w:t>注：1、投标人应随此表附上相关的证书复印件及</w:t>
      </w:r>
      <w:proofErr w:type="gramStart"/>
      <w:r>
        <w:rPr>
          <w:rFonts w:ascii="宋体" w:hAnsi="宋体" w:hint="eastAsia"/>
        </w:rPr>
        <w:t>社保证明</w:t>
      </w:r>
      <w:proofErr w:type="gramEnd"/>
      <w:r>
        <w:rPr>
          <w:rFonts w:ascii="宋体" w:hAnsi="宋体" w:hint="eastAsia"/>
        </w:rPr>
        <w:t>。</w:t>
      </w:r>
    </w:p>
    <w:p w:rsidR="00637FF1" w:rsidRDefault="00BD61F7">
      <w:pPr>
        <w:ind w:left="945" w:hanging="525"/>
        <w:rPr>
          <w:rFonts w:ascii="宋体" w:hAnsi="宋体"/>
        </w:rPr>
      </w:pPr>
      <w:r>
        <w:rPr>
          <w:rFonts w:ascii="宋体" w:hAnsi="宋体" w:hint="eastAsia"/>
        </w:rPr>
        <w:t>2、并提供原件核对。</w:t>
      </w:r>
    </w:p>
    <w:p w:rsidR="00637FF1" w:rsidRDefault="00637FF1">
      <w:pPr>
        <w:jc w:val="right"/>
        <w:rPr>
          <w:rFonts w:ascii="宋体" w:hAnsi="宋体"/>
        </w:rPr>
      </w:pPr>
    </w:p>
    <w:p w:rsidR="00637FF1" w:rsidRDefault="00BD61F7">
      <w:pPr>
        <w:jc w:val="right"/>
        <w:rPr>
          <w:rFonts w:ascii="宋体" w:hAnsi="宋体"/>
        </w:rPr>
      </w:pPr>
      <w:r>
        <w:rPr>
          <w:rFonts w:ascii="宋体" w:hAnsi="宋体" w:hint="eastAsia"/>
        </w:rPr>
        <w:t>投标人（法人公章）：                    法定代表人或授权代表（签字或盖章）：</w:t>
      </w:r>
    </w:p>
    <w:p w:rsidR="00637FF1" w:rsidRDefault="00637FF1">
      <w:pPr>
        <w:spacing w:line="560" w:lineRule="exact"/>
        <w:rPr>
          <w:rFonts w:ascii="宋体" w:hAnsi="宋体"/>
        </w:rPr>
      </w:pPr>
    </w:p>
    <w:p w:rsidR="00637FF1" w:rsidRDefault="00BD61F7">
      <w:pPr>
        <w:ind w:firstLine="420"/>
        <w:jc w:val="right"/>
        <w:rPr>
          <w:rFonts w:ascii="宋体" w:hAnsi="宋体"/>
        </w:rPr>
      </w:pPr>
      <w:r>
        <w:rPr>
          <w:rFonts w:ascii="宋体" w:hAnsi="宋体" w:hint="eastAsia"/>
        </w:rPr>
        <w:t>日  期：         年  月   日</w:t>
      </w:r>
    </w:p>
    <w:p w:rsidR="00637FF1" w:rsidRDefault="00637FF1">
      <w:pPr>
        <w:ind w:firstLine="420"/>
        <w:rPr>
          <w:rFonts w:ascii="宋体" w:hAnsi="宋体"/>
        </w:rPr>
      </w:pPr>
    </w:p>
    <w:p w:rsidR="00637FF1" w:rsidRDefault="00637FF1">
      <w:pPr>
        <w:spacing w:line="440" w:lineRule="exact"/>
        <w:ind w:firstLineChars="85" w:firstLine="178"/>
        <w:rPr>
          <w:rFonts w:ascii="宋体" w:hAnsi="宋体"/>
        </w:rPr>
      </w:pPr>
    </w:p>
    <w:p w:rsidR="00637FF1" w:rsidRDefault="00BD61F7">
      <w:pPr>
        <w:rPr>
          <w:rFonts w:ascii="宋体" w:hAnsi="宋体"/>
          <w:b/>
          <w:sz w:val="36"/>
          <w:szCs w:val="36"/>
        </w:rPr>
      </w:pPr>
      <w:r>
        <w:rPr>
          <w:rFonts w:ascii="宋体" w:hAnsi="宋体" w:hint="eastAsia"/>
          <w:b/>
          <w:color w:val="FF0000"/>
        </w:rPr>
        <w:t xml:space="preserve"> (注:若为联合体投标，各方均需盖章)</w:t>
      </w:r>
    </w:p>
    <w:p w:rsidR="00637FF1" w:rsidRDefault="00637FF1">
      <w:pPr>
        <w:spacing w:line="440" w:lineRule="exact"/>
        <w:ind w:firstLineChars="85" w:firstLine="178"/>
        <w:rPr>
          <w:rFonts w:ascii="宋体" w:hAnsi="宋体"/>
        </w:rPr>
      </w:pPr>
    </w:p>
    <w:p w:rsidR="00637FF1" w:rsidRDefault="00637FF1">
      <w:pPr>
        <w:spacing w:line="440" w:lineRule="exact"/>
        <w:ind w:firstLineChars="85" w:firstLine="178"/>
        <w:rPr>
          <w:rFonts w:ascii="宋体" w:hAnsi="宋体"/>
        </w:rPr>
      </w:pPr>
    </w:p>
    <w:p w:rsidR="00637FF1" w:rsidRDefault="00BD61F7">
      <w:pPr>
        <w:spacing w:line="440" w:lineRule="exact"/>
        <w:rPr>
          <w:rFonts w:ascii="宋体" w:hAnsi="宋体"/>
        </w:rPr>
      </w:pPr>
      <w:r>
        <w:rPr>
          <w:rFonts w:ascii="宋体" w:hAnsi="宋体" w:hint="eastAsia"/>
        </w:rPr>
        <w:lastRenderedPageBreak/>
        <w:t>附表2-3</w:t>
      </w:r>
    </w:p>
    <w:p w:rsidR="00637FF1" w:rsidRDefault="00BD61F7">
      <w:pPr>
        <w:spacing w:after="100" w:afterAutospacing="1" w:line="480" w:lineRule="auto"/>
        <w:jc w:val="center"/>
        <w:rPr>
          <w:rFonts w:ascii="宋体" w:hAnsi="宋体"/>
          <w:b/>
          <w:bCs/>
          <w:sz w:val="32"/>
          <w:szCs w:val="32"/>
        </w:rPr>
      </w:pPr>
      <w:r>
        <w:rPr>
          <w:rFonts w:ascii="宋体" w:hAnsi="宋体" w:hint="eastAsia"/>
          <w:b/>
          <w:bCs/>
          <w:sz w:val="32"/>
          <w:szCs w:val="32"/>
        </w:rPr>
        <w:t>园林设计专项负责人基本情况表</w:t>
      </w:r>
    </w:p>
    <w:tbl>
      <w:tblPr>
        <w:tblW w:w="8761" w:type="dxa"/>
        <w:tblInd w:w="98" w:type="dxa"/>
        <w:tblLayout w:type="fixed"/>
        <w:tblCellMar>
          <w:left w:w="0" w:type="dxa"/>
          <w:right w:w="0" w:type="dxa"/>
        </w:tblCellMar>
        <w:tblLook w:val="04A0"/>
      </w:tblPr>
      <w:tblGrid>
        <w:gridCol w:w="1417"/>
        <w:gridCol w:w="627"/>
        <w:gridCol w:w="1020"/>
        <w:gridCol w:w="710"/>
        <w:gridCol w:w="917"/>
        <w:gridCol w:w="173"/>
        <w:gridCol w:w="1258"/>
        <w:gridCol w:w="206"/>
        <w:gridCol w:w="2433"/>
      </w:tblGrid>
      <w:tr w:rsidR="00637FF1">
        <w:trPr>
          <w:trHeight w:val="600"/>
        </w:trPr>
        <w:tc>
          <w:tcPr>
            <w:tcW w:w="1417" w:type="dxa"/>
            <w:tcBorders>
              <w:top w:val="single" w:sz="8" w:space="0" w:color="auto"/>
              <w:left w:val="single" w:sz="8" w:space="0" w:color="auto"/>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b/>
                <w:bCs/>
              </w:rPr>
              <w:t> </w:t>
            </w:r>
            <w:r>
              <w:rPr>
                <w:rFonts w:ascii="宋体" w:hAnsi="宋体" w:hint="eastAsia"/>
              </w:rPr>
              <w:t>姓  名</w:t>
            </w:r>
          </w:p>
        </w:tc>
        <w:tc>
          <w:tcPr>
            <w:tcW w:w="1647" w:type="dxa"/>
            <w:gridSpan w:val="2"/>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c>
          <w:tcPr>
            <w:tcW w:w="710" w:type="dxa"/>
            <w:tcBorders>
              <w:top w:val="single" w:sz="8" w:space="0" w:color="auto"/>
              <w:left w:val="nil"/>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性别</w:t>
            </w:r>
          </w:p>
        </w:tc>
        <w:tc>
          <w:tcPr>
            <w:tcW w:w="1090" w:type="dxa"/>
            <w:gridSpan w:val="2"/>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c>
          <w:tcPr>
            <w:tcW w:w="1464" w:type="dxa"/>
            <w:gridSpan w:val="2"/>
            <w:tcBorders>
              <w:top w:val="single" w:sz="8" w:space="0" w:color="auto"/>
              <w:left w:val="nil"/>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出生</w:t>
            </w:r>
          </w:p>
          <w:p w:rsidR="00637FF1" w:rsidRDefault="00BD61F7">
            <w:pPr>
              <w:jc w:val="center"/>
              <w:rPr>
                <w:rFonts w:ascii="宋体" w:hAnsi="宋体"/>
              </w:rPr>
            </w:pPr>
            <w:r>
              <w:rPr>
                <w:rFonts w:ascii="宋体" w:hAnsi="宋体" w:hint="eastAsia"/>
              </w:rPr>
              <w:t>日期</w:t>
            </w:r>
          </w:p>
        </w:tc>
        <w:tc>
          <w:tcPr>
            <w:tcW w:w="2433" w:type="dxa"/>
            <w:tcBorders>
              <w:top w:val="single" w:sz="8" w:space="0" w:color="auto"/>
              <w:left w:val="nil"/>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年  月  日</w:t>
            </w:r>
          </w:p>
        </w:tc>
      </w:tr>
      <w:tr w:rsidR="00637FF1">
        <w:trPr>
          <w:trHeight w:val="640"/>
        </w:trPr>
        <w:tc>
          <w:tcPr>
            <w:tcW w:w="1417" w:type="dxa"/>
            <w:tcBorders>
              <w:top w:val="single" w:sz="8" w:space="0" w:color="auto"/>
              <w:left w:val="single" w:sz="8" w:space="0" w:color="auto"/>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毕业院校及    专业</w:t>
            </w:r>
          </w:p>
        </w:tc>
        <w:tc>
          <w:tcPr>
            <w:tcW w:w="3447" w:type="dxa"/>
            <w:gridSpan w:val="5"/>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c>
          <w:tcPr>
            <w:tcW w:w="1464" w:type="dxa"/>
            <w:gridSpan w:val="2"/>
            <w:tcBorders>
              <w:top w:val="single" w:sz="8" w:space="0" w:color="auto"/>
              <w:left w:val="nil"/>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毕业</w:t>
            </w:r>
          </w:p>
          <w:p w:rsidR="00637FF1" w:rsidRDefault="00BD61F7">
            <w:pPr>
              <w:jc w:val="center"/>
              <w:rPr>
                <w:rFonts w:ascii="宋体" w:hAnsi="宋体"/>
              </w:rPr>
            </w:pPr>
            <w:r>
              <w:rPr>
                <w:rFonts w:ascii="宋体" w:hAnsi="宋体" w:hint="eastAsia"/>
              </w:rPr>
              <w:t>时间</w:t>
            </w:r>
          </w:p>
        </w:tc>
        <w:tc>
          <w:tcPr>
            <w:tcW w:w="2433" w:type="dxa"/>
            <w:tcBorders>
              <w:top w:val="single" w:sz="8" w:space="0" w:color="auto"/>
              <w:left w:val="nil"/>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年  月  日</w:t>
            </w:r>
          </w:p>
        </w:tc>
      </w:tr>
      <w:tr w:rsidR="00637FF1">
        <w:trPr>
          <w:trHeight w:val="714"/>
        </w:trPr>
        <w:tc>
          <w:tcPr>
            <w:tcW w:w="1417" w:type="dxa"/>
            <w:tcBorders>
              <w:top w:val="single" w:sz="8" w:space="0" w:color="auto"/>
              <w:left w:val="single" w:sz="8" w:space="0" w:color="auto"/>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专业及从事本专业时间</w:t>
            </w:r>
          </w:p>
        </w:tc>
        <w:tc>
          <w:tcPr>
            <w:tcW w:w="3447" w:type="dxa"/>
            <w:gridSpan w:val="5"/>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c>
          <w:tcPr>
            <w:tcW w:w="1464" w:type="dxa"/>
            <w:gridSpan w:val="2"/>
            <w:tcBorders>
              <w:top w:val="single" w:sz="8" w:space="0" w:color="auto"/>
              <w:left w:val="nil"/>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为申请人服务时间</w:t>
            </w:r>
          </w:p>
        </w:tc>
        <w:tc>
          <w:tcPr>
            <w:tcW w:w="2433" w:type="dxa"/>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r>
      <w:tr w:rsidR="00637FF1">
        <w:trPr>
          <w:trHeight w:val="649"/>
        </w:trPr>
        <w:tc>
          <w:tcPr>
            <w:tcW w:w="1417" w:type="dxa"/>
            <w:tcBorders>
              <w:top w:val="single" w:sz="8" w:space="0" w:color="auto"/>
              <w:left w:val="single" w:sz="8" w:space="0" w:color="auto"/>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执业注册</w:t>
            </w:r>
          </w:p>
        </w:tc>
        <w:tc>
          <w:tcPr>
            <w:tcW w:w="3447" w:type="dxa"/>
            <w:gridSpan w:val="5"/>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c>
          <w:tcPr>
            <w:tcW w:w="1464" w:type="dxa"/>
            <w:gridSpan w:val="2"/>
            <w:tcBorders>
              <w:top w:val="single" w:sz="8" w:space="0" w:color="auto"/>
              <w:left w:val="nil"/>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职称</w:t>
            </w:r>
          </w:p>
        </w:tc>
        <w:tc>
          <w:tcPr>
            <w:tcW w:w="2433" w:type="dxa"/>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r>
      <w:tr w:rsidR="00637FF1">
        <w:trPr>
          <w:trHeight w:val="556"/>
        </w:trPr>
        <w:tc>
          <w:tcPr>
            <w:tcW w:w="1417" w:type="dxa"/>
            <w:vMerge w:val="restart"/>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p w:rsidR="00637FF1" w:rsidRDefault="00BD61F7">
            <w:pPr>
              <w:jc w:val="center"/>
              <w:rPr>
                <w:rFonts w:ascii="宋体" w:hAnsi="宋体"/>
              </w:rPr>
            </w:pPr>
            <w:r>
              <w:rPr>
                <w:rFonts w:ascii="宋体" w:hAnsi="宋体" w:hint="eastAsia"/>
              </w:rPr>
              <w:t>主</w:t>
            </w:r>
          </w:p>
          <w:p w:rsidR="00637FF1" w:rsidRDefault="00BD61F7">
            <w:pPr>
              <w:jc w:val="center"/>
              <w:rPr>
                <w:rFonts w:ascii="宋体" w:hAnsi="宋体"/>
              </w:rPr>
            </w:pPr>
            <w:r>
              <w:rPr>
                <w:rFonts w:ascii="宋体" w:hAnsi="宋体" w:hint="eastAsia"/>
              </w:rPr>
              <w:t>要</w:t>
            </w:r>
          </w:p>
          <w:p w:rsidR="00637FF1" w:rsidRDefault="00BD61F7">
            <w:pPr>
              <w:jc w:val="center"/>
              <w:rPr>
                <w:rFonts w:ascii="宋体" w:hAnsi="宋体"/>
              </w:rPr>
            </w:pPr>
            <w:r>
              <w:rPr>
                <w:rFonts w:ascii="宋体" w:hAnsi="宋体" w:hint="eastAsia"/>
              </w:rPr>
              <w:t>业</w:t>
            </w:r>
          </w:p>
          <w:p w:rsidR="00637FF1" w:rsidRDefault="00BD61F7">
            <w:pPr>
              <w:jc w:val="center"/>
              <w:rPr>
                <w:rFonts w:ascii="宋体" w:hAnsi="宋体"/>
              </w:rPr>
            </w:pPr>
            <w:r>
              <w:rPr>
                <w:rFonts w:ascii="宋体" w:hAnsi="宋体" w:hint="eastAsia"/>
              </w:rPr>
              <w:t>绩</w:t>
            </w:r>
          </w:p>
        </w:tc>
        <w:tc>
          <w:tcPr>
            <w:tcW w:w="627" w:type="dxa"/>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1</w:t>
            </w:r>
          </w:p>
        </w:tc>
        <w:tc>
          <w:tcPr>
            <w:tcW w:w="2647" w:type="dxa"/>
            <w:gridSpan w:val="3"/>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工程项目名称及规模</w:t>
            </w:r>
          </w:p>
        </w:tc>
        <w:tc>
          <w:tcPr>
            <w:tcW w:w="1431"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完成年月</w:t>
            </w:r>
          </w:p>
        </w:tc>
        <w:tc>
          <w:tcPr>
            <w:tcW w:w="2639"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在该项目中任何职</w:t>
            </w:r>
          </w:p>
        </w:tc>
      </w:tr>
      <w:tr w:rsidR="00637FF1">
        <w:trPr>
          <w:trHeight w:val="627"/>
        </w:trPr>
        <w:tc>
          <w:tcPr>
            <w:tcW w:w="1417" w:type="dxa"/>
            <w:vMerge/>
            <w:tcBorders>
              <w:top w:val="single" w:sz="4" w:space="0" w:color="auto"/>
              <w:left w:val="single" w:sz="4" w:space="0" w:color="auto"/>
              <w:bottom w:val="single" w:sz="4" w:space="0" w:color="auto"/>
              <w:right w:val="single" w:sz="4" w:space="0" w:color="auto"/>
            </w:tcBorders>
            <w:noWrap/>
            <w:vAlign w:val="center"/>
          </w:tcPr>
          <w:p w:rsidR="00637FF1" w:rsidRDefault="00637FF1">
            <w:pPr>
              <w:widowControl/>
              <w:jc w:val="left"/>
              <w:rPr>
                <w:rFonts w:ascii="宋体" w:hAnsi="宋体"/>
              </w:rPr>
            </w:pPr>
          </w:p>
        </w:tc>
        <w:tc>
          <w:tcPr>
            <w:tcW w:w="627" w:type="dxa"/>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2</w:t>
            </w:r>
          </w:p>
        </w:tc>
        <w:tc>
          <w:tcPr>
            <w:tcW w:w="2647" w:type="dxa"/>
            <w:gridSpan w:val="3"/>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1431"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2639"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r>
      <w:tr w:rsidR="00637FF1">
        <w:trPr>
          <w:trHeight w:val="616"/>
        </w:trPr>
        <w:tc>
          <w:tcPr>
            <w:tcW w:w="1417" w:type="dxa"/>
            <w:vMerge/>
            <w:tcBorders>
              <w:top w:val="single" w:sz="4" w:space="0" w:color="auto"/>
              <w:left w:val="single" w:sz="4" w:space="0" w:color="auto"/>
              <w:bottom w:val="single" w:sz="4" w:space="0" w:color="auto"/>
              <w:right w:val="single" w:sz="4" w:space="0" w:color="auto"/>
            </w:tcBorders>
            <w:noWrap/>
            <w:vAlign w:val="center"/>
          </w:tcPr>
          <w:p w:rsidR="00637FF1" w:rsidRDefault="00637FF1">
            <w:pPr>
              <w:widowControl/>
              <w:jc w:val="left"/>
              <w:rPr>
                <w:rFonts w:ascii="宋体" w:hAnsi="宋体"/>
              </w:rPr>
            </w:pPr>
          </w:p>
        </w:tc>
        <w:tc>
          <w:tcPr>
            <w:tcW w:w="627" w:type="dxa"/>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3</w:t>
            </w:r>
          </w:p>
        </w:tc>
        <w:tc>
          <w:tcPr>
            <w:tcW w:w="2647" w:type="dxa"/>
            <w:gridSpan w:val="3"/>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1431"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2639"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r>
      <w:tr w:rsidR="00637FF1">
        <w:trPr>
          <w:trHeight w:val="552"/>
        </w:trPr>
        <w:tc>
          <w:tcPr>
            <w:tcW w:w="1417" w:type="dxa"/>
            <w:vMerge/>
            <w:tcBorders>
              <w:top w:val="single" w:sz="4" w:space="0" w:color="auto"/>
              <w:left w:val="single" w:sz="4" w:space="0" w:color="auto"/>
              <w:bottom w:val="single" w:sz="4" w:space="0" w:color="auto"/>
              <w:right w:val="single" w:sz="4" w:space="0" w:color="auto"/>
            </w:tcBorders>
            <w:noWrap/>
            <w:vAlign w:val="center"/>
          </w:tcPr>
          <w:p w:rsidR="00637FF1" w:rsidRDefault="00637FF1">
            <w:pPr>
              <w:widowControl/>
              <w:jc w:val="left"/>
              <w:rPr>
                <w:rFonts w:ascii="宋体" w:hAnsi="宋体"/>
              </w:rPr>
            </w:pPr>
          </w:p>
        </w:tc>
        <w:tc>
          <w:tcPr>
            <w:tcW w:w="627" w:type="dxa"/>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4</w:t>
            </w:r>
          </w:p>
        </w:tc>
        <w:tc>
          <w:tcPr>
            <w:tcW w:w="2647" w:type="dxa"/>
            <w:gridSpan w:val="3"/>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1431"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2639"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r>
      <w:tr w:rsidR="00637FF1">
        <w:trPr>
          <w:trHeight w:val="560"/>
        </w:trPr>
        <w:tc>
          <w:tcPr>
            <w:tcW w:w="1417" w:type="dxa"/>
            <w:vMerge/>
            <w:tcBorders>
              <w:top w:val="single" w:sz="4" w:space="0" w:color="auto"/>
              <w:left w:val="single" w:sz="4" w:space="0" w:color="auto"/>
              <w:bottom w:val="single" w:sz="4" w:space="0" w:color="auto"/>
              <w:right w:val="single" w:sz="4" w:space="0" w:color="auto"/>
            </w:tcBorders>
            <w:noWrap/>
            <w:vAlign w:val="center"/>
          </w:tcPr>
          <w:p w:rsidR="00637FF1" w:rsidRDefault="00637FF1">
            <w:pPr>
              <w:widowControl/>
              <w:jc w:val="left"/>
              <w:rPr>
                <w:rFonts w:ascii="宋体" w:hAnsi="宋体"/>
              </w:rPr>
            </w:pPr>
          </w:p>
        </w:tc>
        <w:tc>
          <w:tcPr>
            <w:tcW w:w="627" w:type="dxa"/>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5</w:t>
            </w:r>
          </w:p>
        </w:tc>
        <w:tc>
          <w:tcPr>
            <w:tcW w:w="2647" w:type="dxa"/>
            <w:gridSpan w:val="3"/>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1431"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2639"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r>
      <w:tr w:rsidR="00637FF1">
        <w:trPr>
          <w:trHeight w:val="1187"/>
        </w:trPr>
        <w:tc>
          <w:tcPr>
            <w:tcW w:w="1417" w:type="dxa"/>
            <w:tcBorders>
              <w:top w:val="single" w:sz="4" w:space="0" w:color="auto"/>
              <w:left w:val="single" w:sz="8" w:space="0" w:color="auto"/>
              <w:bottom w:val="single" w:sz="8" w:space="0" w:color="auto"/>
              <w:right w:val="single" w:sz="8" w:space="0" w:color="auto"/>
            </w:tcBorders>
            <w:noWrap/>
            <w:vAlign w:val="center"/>
          </w:tcPr>
          <w:p w:rsidR="00637FF1" w:rsidRDefault="00637FF1">
            <w:pPr>
              <w:spacing w:line="240" w:lineRule="exact"/>
              <w:jc w:val="center"/>
              <w:rPr>
                <w:rFonts w:ascii="宋体" w:hAnsi="宋体"/>
              </w:rPr>
            </w:pPr>
          </w:p>
          <w:p w:rsidR="00637FF1" w:rsidRDefault="00BD61F7">
            <w:pPr>
              <w:spacing w:line="240" w:lineRule="exact"/>
              <w:jc w:val="center"/>
              <w:rPr>
                <w:rFonts w:ascii="宋体" w:hAnsi="宋体"/>
              </w:rPr>
            </w:pPr>
            <w:r>
              <w:rPr>
                <w:rFonts w:ascii="宋体" w:hAnsi="宋体" w:hint="eastAsia"/>
              </w:rPr>
              <w:t>主</w:t>
            </w:r>
          </w:p>
          <w:p w:rsidR="00637FF1" w:rsidRDefault="00BD61F7">
            <w:pPr>
              <w:spacing w:line="240" w:lineRule="exact"/>
              <w:jc w:val="center"/>
              <w:rPr>
                <w:rFonts w:ascii="宋体" w:hAnsi="宋体"/>
              </w:rPr>
            </w:pPr>
            <w:r>
              <w:rPr>
                <w:rFonts w:ascii="宋体" w:hAnsi="宋体" w:hint="eastAsia"/>
              </w:rPr>
              <w:t>要</w:t>
            </w:r>
          </w:p>
          <w:p w:rsidR="00637FF1" w:rsidRDefault="00BD61F7">
            <w:pPr>
              <w:spacing w:line="240" w:lineRule="exact"/>
              <w:jc w:val="center"/>
              <w:rPr>
                <w:rFonts w:ascii="宋体" w:hAnsi="宋体"/>
              </w:rPr>
            </w:pPr>
            <w:r>
              <w:rPr>
                <w:rFonts w:ascii="宋体" w:hAnsi="宋体" w:hint="eastAsia"/>
              </w:rPr>
              <w:t>获</w:t>
            </w:r>
          </w:p>
          <w:p w:rsidR="00637FF1" w:rsidRDefault="00BD61F7">
            <w:pPr>
              <w:spacing w:line="240" w:lineRule="exact"/>
              <w:jc w:val="center"/>
              <w:rPr>
                <w:rFonts w:ascii="宋体" w:hAnsi="宋体"/>
              </w:rPr>
            </w:pPr>
            <w:r>
              <w:rPr>
                <w:rFonts w:ascii="宋体" w:hAnsi="宋体" w:hint="eastAsia"/>
              </w:rPr>
              <w:t>奖</w:t>
            </w:r>
          </w:p>
          <w:p w:rsidR="00637FF1" w:rsidRDefault="00BD61F7">
            <w:pPr>
              <w:spacing w:line="240" w:lineRule="exact"/>
              <w:jc w:val="center"/>
              <w:rPr>
                <w:rFonts w:ascii="宋体" w:hAnsi="宋体"/>
              </w:rPr>
            </w:pPr>
            <w:r>
              <w:rPr>
                <w:rFonts w:ascii="宋体" w:hAnsi="宋体" w:hint="eastAsia"/>
              </w:rPr>
              <w:t>情</w:t>
            </w:r>
          </w:p>
          <w:p w:rsidR="00637FF1" w:rsidRDefault="00BD61F7">
            <w:pPr>
              <w:spacing w:line="240" w:lineRule="exact"/>
              <w:jc w:val="center"/>
              <w:rPr>
                <w:rFonts w:ascii="宋体" w:hAnsi="宋体"/>
              </w:rPr>
            </w:pPr>
            <w:proofErr w:type="gramStart"/>
            <w:r>
              <w:rPr>
                <w:rFonts w:ascii="宋体" w:hAnsi="宋体" w:hint="eastAsia"/>
              </w:rPr>
              <w:t>况</w:t>
            </w:r>
            <w:proofErr w:type="gramEnd"/>
          </w:p>
          <w:p w:rsidR="00637FF1" w:rsidRDefault="00637FF1">
            <w:pPr>
              <w:jc w:val="center"/>
              <w:rPr>
                <w:rFonts w:ascii="宋体" w:hAnsi="宋体"/>
              </w:rPr>
            </w:pPr>
          </w:p>
        </w:tc>
        <w:tc>
          <w:tcPr>
            <w:tcW w:w="7344" w:type="dxa"/>
            <w:gridSpan w:val="8"/>
            <w:tcBorders>
              <w:top w:val="single" w:sz="4"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r>
      <w:tr w:rsidR="00637FF1">
        <w:trPr>
          <w:trHeight w:val="640"/>
        </w:trPr>
        <w:tc>
          <w:tcPr>
            <w:tcW w:w="1417" w:type="dxa"/>
            <w:tcBorders>
              <w:top w:val="single" w:sz="8" w:space="0" w:color="auto"/>
              <w:left w:val="single" w:sz="8" w:space="0" w:color="auto"/>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其它需</w:t>
            </w:r>
          </w:p>
          <w:p w:rsidR="00637FF1" w:rsidRDefault="00BD61F7">
            <w:pPr>
              <w:jc w:val="center"/>
              <w:rPr>
                <w:rFonts w:ascii="宋体" w:hAnsi="宋体"/>
              </w:rPr>
            </w:pPr>
            <w:r>
              <w:rPr>
                <w:rFonts w:ascii="宋体" w:hAnsi="宋体" w:hint="eastAsia"/>
              </w:rPr>
              <w:t>补充的情况</w:t>
            </w:r>
          </w:p>
          <w:p w:rsidR="00637FF1" w:rsidRDefault="00637FF1">
            <w:pPr>
              <w:jc w:val="center"/>
              <w:rPr>
                <w:rFonts w:ascii="宋体" w:hAnsi="宋体"/>
              </w:rPr>
            </w:pPr>
          </w:p>
        </w:tc>
        <w:tc>
          <w:tcPr>
            <w:tcW w:w="7344" w:type="dxa"/>
            <w:gridSpan w:val="8"/>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r>
    </w:tbl>
    <w:p w:rsidR="00637FF1" w:rsidRDefault="00BD61F7">
      <w:pPr>
        <w:autoSpaceDE w:val="0"/>
        <w:autoSpaceDN w:val="0"/>
        <w:adjustRightInd w:val="0"/>
        <w:snapToGrid w:val="0"/>
        <w:spacing w:line="360" w:lineRule="auto"/>
        <w:rPr>
          <w:rFonts w:ascii="宋体" w:hAnsi="宋体"/>
        </w:rPr>
      </w:pPr>
      <w:r>
        <w:rPr>
          <w:rFonts w:ascii="宋体" w:hAnsi="宋体" w:hint="eastAsia"/>
        </w:rPr>
        <w:t>注：1、投标人应随此表附上相关的证书复印件及</w:t>
      </w:r>
      <w:proofErr w:type="gramStart"/>
      <w:r>
        <w:rPr>
          <w:rFonts w:ascii="宋体" w:hAnsi="宋体" w:hint="eastAsia"/>
        </w:rPr>
        <w:t>社保证明</w:t>
      </w:r>
      <w:proofErr w:type="gramEnd"/>
      <w:r>
        <w:rPr>
          <w:rFonts w:ascii="宋体" w:hAnsi="宋体" w:hint="eastAsia"/>
        </w:rPr>
        <w:t>。</w:t>
      </w:r>
    </w:p>
    <w:p w:rsidR="00637FF1" w:rsidRDefault="00BD61F7">
      <w:pPr>
        <w:ind w:left="945" w:hanging="525"/>
        <w:rPr>
          <w:rFonts w:ascii="宋体" w:hAnsi="宋体"/>
        </w:rPr>
      </w:pPr>
      <w:r>
        <w:rPr>
          <w:rFonts w:ascii="宋体" w:hAnsi="宋体" w:hint="eastAsia"/>
        </w:rPr>
        <w:t>2、并提供原件核对。</w:t>
      </w:r>
    </w:p>
    <w:p w:rsidR="00637FF1" w:rsidRDefault="00637FF1">
      <w:pPr>
        <w:jc w:val="right"/>
        <w:rPr>
          <w:rFonts w:ascii="宋体" w:hAnsi="宋体"/>
        </w:rPr>
      </w:pPr>
    </w:p>
    <w:p w:rsidR="00637FF1" w:rsidRDefault="00BD61F7">
      <w:pPr>
        <w:jc w:val="right"/>
        <w:rPr>
          <w:rFonts w:ascii="宋体" w:hAnsi="宋体"/>
        </w:rPr>
      </w:pPr>
      <w:r>
        <w:rPr>
          <w:rFonts w:ascii="宋体" w:hAnsi="宋体" w:hint="eastAsia"/>
        </w:rPr>
        <w:t>投标人（法人公章）：                    法定代表人或授权代表（签字或盖章）：</w:t>
      </w:r>
    </w:p>
    <w:p w:rsidR="00637FF1" w:rsidRDefault="00637FF1">
      <w:pPr>
        <w:spacing w:line="560" w:lineRule="exact"/>
        <w:rPr>
          <w:rFonts w:ascii="宋体" w:hAnsi="宋体"/>
        </w:rPr>
      </w:pPr>
    </w:p>
    <w:p w:rsidR="00637FF1" w:rsidRDefault="00BD61F7">
      <w:pPr>
        <w:ind w:firstLine="420"/>
        <w:jc w:val="right"/>
        <w:rPr>
          <w:rFonts w:ascii="宋体" w:hAnsi="宋体"/>
        </w:rPr>
      </w:pPr>
      <w:r>
        <w:rPr>
          <w:rFonts w:ascii="宋体" w:hAnsi="宋体" w:hint="eastAsia"/>
        </w:rPr>
        <w:t>日  期：         年  月   日</w:t>
      </w:r>
    </w:p>
    <w:p w:rsidR="00637FF1" w:rsidRDefault="00637FF1">
      <w:pPr>
        <w:ind w:firstLine="420"/>
        <w:rPr>
          <w:rFonts w:ascii="宋体" w:hAnsi="宋体"/>
        </w:rPr>
      </w:pPr>
    </w:p>
    <w:p w:rsidR="00637FF1" w:rsidRDefault="00637FF1">
      <w:pPr>
        <w:spacing w:line="440" w:lineRule="exact"/>
        <w:ind w:firstLineChars="85" w:firstLine="178"/>
        <w:rPr>
          <w:rFonts w:ascii="宋体" w:hAnsi="宋体"/>
        </w:rPr>
      </w:pPr>
    </w:p>
    <w:p w:rsidR="00637FF1" w:rsidRDefault="00BD61F7">
      <w:pPr>
        <w:rPr>
          <w:rFonts w:ascii="宋体" w:hAnsi="宋体"/>
          <w:b/>
          <w:sz w:val="36"/>
          <w:szCs w:val="36"/>
        </w:rPr>
      </w:pPr>
      <w:r>
        <w:rPr>
          <w:rFonts w:ascii="宋体" w:hAnsi="宋体" w:hint="eastAsia"/>
          <w:b/>
          <w:color w:val="FF0000"/>
        </w:rPr>
        <w:t xml:space="preserve"> (注:若为联合体投标，各方均需盖章)</w:t>
      </w:r>
    </w:p>
    <w:p w:rsidR="00637FF1" w:rsidRDefault="00637FF1">
      <w:pPr>
        <w:spacing w:line="440" w:lineRule="exact"/>
        <w:rPr>
          <w:rFonts w:ascii="宋体" w:hAnsi="宋体"/>
        </w:rPr>
      </w:pPr>
    </w:p>
    <w:p w:rsidR="00637FF1" w:rsidRDefault="00637FF1">
      <w:pPr>
        <w:spacing w:line="440" w:lineRule="exact"/>
        <w:rPr>
          <w:rFonts w:ascii="宋体" w:hAnsi="宋体"/>
        </w:rPr>
      </w:pPr>
    </w:p>
    <w:p w:rsidR="00637FF1" w:rsidRDefault="00BD61F7">
      <w:pPr>
        <w:spacing w:line="440" w:lineRule="exact"/>
        <w:rPr>
          <w:rFonts w:ascii="宋体" w:hAnsi="宋体"/>
          <w:b/>
          <w:bCs/>
          <w:sz w:val="32"/>
          <w:szCs w:val="32"/>
        </w:rPr>
      </w:pPr>
      <w:r>
        <w:rPr>
          <w:rFonts w:ascii="宋体" w:hAnsi="宋体" w:hint="eastAsia"/>
        </w:rPr>
        <w:lastRenderedPageBreak/>
        <w:t>附表2-4</w:t>
      </w:r>
    </w:p>
    <w:p w:rsidR="00637FF1" w:rsidRDefault="00BD61F7">
      <w:pPr>
        <w:spacing w:after="100" w:afterAutospacing="1" w:line="480" w:lineRule="auto"/>
        <w:jc w:val="center"/>
        <w:rPr>
          <w:rFonts w:ascii="宋体" w:hAnsi="宋体"/>
          <w:b/>
          <w:bCs/>
          <w:sz w:val="32"/>
          <w:szCs w:val="32"/>
        </w:rPr>
      </w:pPr>
      <w:r>
        <w:rPr>
          <w:rFonts w:ascii="宋体" w:hAnsi="宋体" w:hint="eastAsia"/>
          <w:b/>
          <w:bCs/>
          <w:sz w:val="32"/>
          <w:szCs w:val="32"/>
        </w:rPr>
        <w:t>项目施工负责人基本情况表</w:t>
      </w:r>
    </w:p>
    <w:tbl>
      <w:tblPr>
        <w:tblW w:w="8761" w:type="dxa"/>
        <w:tblInd w:w="98" w:type="dxa"/>
        <w:tblLayout w:type="fixed"/>
        <w:tblCellMar>
          <w:left w:w="0" w:type="dxa"/>
          <w:right w:w="0" w:type="dxa"/>
        </w:tblCellMar>
        <w:tblLook w:val="04A0"/>
      </w:tblPr>
      <w:tblGrid>
        <w:gridCol w:w="1417"/>
        <w:gridCol w:w="627"/>
        <w:gridCol w:w="1020"/>
        <w:gridCol w:w="710"/>
        <w:gridCol w:w="917"/>
        <w:gridCol w:w="173"/>
        <w:gridCol w:w="1258"/>
        <w:gridCol w:w="206"/>
        <w:gridCol w:w="2433"/>
      </w:tblGrid>
      <w:tr w:rsidR="00637FF1">
        <w:trPr>
          <w:trHeight w:val="600"/>
        </w:trPr>
        <w:tc>
          <w:tcPr>
            <w:tcW w:w="1417" w:type="dxa"/>
            <w:tcBorders>
              <w:top w:val="single" w:sz="8" w:space="0" w:color="auto"/>
              <w:left w:val="single" w:sz="8" w:space="0" w:color="auto"/>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b/>
                <w:bCs/>
              </w:rPr>
              <w:t> </w:t>
            </w:r>
            <w:r>
              <w:rPr>
                <w:rFonts w:ascii="宋体" w:hAnsi="宋体" w:hint="eastAsia"/>
              </w:rPr>
              <w:t>姓  名</w:t>
            </w:r>
          </w:p>
        </w:tc>
        <w:tc>
          <w:tcPr>
            <w:tcW w:w="1647" w:type="dxa"/>
            <w:gridSpan w:val="2"/>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c>
          <w:tcPr>
            <w:tcW w:w="710" w:type="dxa"/>
            <w:tcBorders>
              <w:top w:val="single" w:sz="8" w:space="0" w:color="auto"/>
              <w:left w:val="nil"/>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性别</w:t>
            </w:r>
          </w:p>
        </w:tc>
        <w:tc>
          <w:tcPr>
            <w:tcW w:w="1090" w:type="dxa"/>
            <w:gridSpan w:val="2"/>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c>
          <w:tcPr>
            <w:tcW w:w="1464" w:type="dxa"/>
            <w:gridSpan w:val="2"/>
            <w:tcBorders>
              <w:top w:val="single" w:sz="8" w:space="0" w:color="auto"/>
              <w:left w:val="nil"/>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出生</w:t>
            </w:r>
          </w:p>
          <w:p w:rsidR="00637FF1" w:rsidRDefault="00BD61F7">
            <w:pPr>
              <w:jc w:val="center"/>
              <w:rPr>
                <w:rFonts w:ascii="宋体" w:hAnsi="宋体"/>
              </w:rPr>
            </w:pPr>
            <w:r>
              <w:rPr>
                <w:rFonts w:ascii="宋体" w:hAnsi="宋体" w:hint="eastAsia"/>
              </w:rPr>
              <w:t>日期</w:t>
            </w:r>
          </w:p>
        </w:tc>
        <w:tc>
          <w:tcPr>
            <w:tcW w:w="2433" w:type="dxa"/>
            <w:tcBorders>
              <w:top w:val="single" w:sz="8" w:space="0" w:color="auto"/>
              <w:left w:val="nil"/>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年  月  日</w:t>
            </w:r>
          </w:p>
        </w:tc>
      </w:tr>
      <w:tr w:rsidR="00637FF1">
        <w:trPr>
          <w:trHeight w:val="640"/>
        </w:trPr>
        <w:tc>
          <w:tcPr>
            <w:tcW w:w="1417" w:type="dxa"/>
            <w:tcBorders>
              <w:top w:val="single" w:sz="8" w:space="0" w:color="auto"/>
              <w:left w:val="single" w:sz="8" w:space="0" w:color="auto"/>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毕业院校及    专业</w:t>
            </w:r>
          </w:p>
        </w:tc>
        <w:tc>
          <w:tcPr>
            <w:tcW w:w="3447" w:type="dxa"/>
            <w:gridSpan w:val="5"/>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c>
          <w:tcPr>
            <w:tcW w:w="1464" w:type="dxa"/>
            <w:gridSpan w:val="2"/>
            <w:tcBorders>
              <w:top w:val="single" w:sz="8" w:space="0" w:color="auto"/>
              <w:left w:val="nil"/>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毕业</w:t>
            </w:r>
          </w:p>
          <w:p w:rsidR="00637FF1" w:rsidRDefault="00BD61F7">
            <w:pPr>
              <w:jc w:val="center"/>
              <w:rPr>
                <w:rFonts w:ascii="宋体" w:hAnsi="宋体"/>
              </w:rPr>
            </w:pPr>
            <w:r>
              <w:rPr>
                <w:rFonts w:ascii="宋体" w:hAnsi="宋体" w:hint="eastAsia"/>
              </w:rPr>
              <w:t>时间</w:t>
            </w:r>
          </w:p>
        </w:tc>
        <w:tc>
          <w:tcPr>
            <w:tcW w:w="2433" w:type="dxa"/>
            <w:tcBorders>
              <w:top w:val="single" w:sz="8" w:space="0" w:color="auto"/>
              <w:left w:val="nil"/>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年  月  日</w:t>
            </w:r>
          </w:p>
        </w:tc>
      </w:tr>
      <w:tr w:rsidR="00637FF1">
        <w:trPr>
          <w:trHeight w:val="714"/>
        </w:trPr>
        <w:tc>
          <w:tcPr>
            <w:tcW w:w="1417" w:type="dxa"/>
            <w:tcBorders>
              <w:top w:val="single" w:sz="8" w:space="0" w:color="auto"/>
              <w:left w:val="single" w:sz="8" w:space="0" w:color="auto"/>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专业及从事本专业时间</w:t>
            </w:r>
          </w:p>
        </w:tc>
        <w:tc>
          <w:tcPr>
            <w:tcW w:w="3447" w:type="dxa"/>
            <w:gridSpan w:val="5"/>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c>
          <w:tcPr>
            <w:tcW w:w="1464" w:type="dxa"/>
            <w:gridSpan w:val="2"/>
            <w:tcBorders>
              <w:top w:val="single" w:sz="8" w:space="0" w:color="auto"/>
              <w:left w:val="nil"/>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为申请人服务时间</w:t>
            </w:r>
          </w:p>
        </w:tc>
        <w:tc>
          <w:tcPr>
            <w:tcW w:w="2433" w:type="dxa"/>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r>
      <w:tr w:rsidR="00637FF1">
        <w:trPr>
          <w:trHeight w:val="649"/>
        </w:trPr>
        <w:tc>
          <w:tcPr>
            <w:tcW w:w="1417" w:type="dxa"/>
            <w:tcBorders>
              <w:top w:val="single" w:sz="8" w:space="0" w:color="auto"/>
              <w:left w:val="single" w:sz="8" w:space="0" w:color="auto"/>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执业注册</w:t>
            </w:r>
          </w:p>
        </w:tc>
        <w:tc>
          <w:tcPr>
            <w:tcW w:w="3447" w:type="dxa"/>
            <w:gridSpan w:val="5"/>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c>
          <w:tcPr>
            <w:tcW w:w="1464" w:type="dxa"/>
            <w:gridSpan w:val="2"/>
            <w:tcBorders>
              <w:top w:val="single" w:sz="8" w:space="0" w:color="auto"/>
              <w:left w:val="nil"/>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职称</w:t>
            </w:r>
          </w:p>
        </w:tc>
        <w:tc>
          <w:tcPr>
            <w:tcW w:w="2433" w:type="dxa"/>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r>
      <w:tr w:rsidR="00637FF1">
        <w:trPr>
          <w:trHeight w:val="556"/>
        </w:trPr>
        <w:tc>
          <w:tcPr>
            <w:tcW w:w="1417" w:type="dxa"/>
            <w:vMerge w:val="restart"/>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p w:rsidR="00637FF1" w:rsidRDefault="00BD61F7">
            <w:pPr>
              <w:jc w:val="center"/>
              <w:rPr>
                <w:rFonts w:ascii="宋体" w:hAnsi="宋体"/>
              </w:rPr>
            </w:pPr>
            <w:r>
              <w:rPr>
                <w:rFonts w:ascii="宋体" w:hAnsi="宋体" w:hint="eastAsia"/>
              </w:rPr>
              <w:t>主</w:t>
            </w:r>
          </w:p>
          <w:p w:rsidR="00637FF1" w:rsidRDefault="00BD61F7">
            <w:pPr>
              <w:jc w:val="center"/>
              <w:rPr>
                <w:rFonts w:ascii="宋体" w:hAnsi="宋体"/>
              </w:rPr>
            </w:pPr>
            <w:r>
              <w:rPr>
                <w:rFonts w:ascii="宋体" w:hAnsi="宋体" w:hint="eastAsia"/>
              </w:rPr>
              <w:t>要</w:t>
            </w:r>
          </w:p>
          <w:p w:rsidR="00637FF1" w:rsidRDefault="00BD61F7">
            <w:pPr>
              <w:jc w:val="center"/>
              <w:rPr>
                <w:rFonts w:ascii="宋体" w:hAnsi="宋体"/>
              </w:rPr>
            </w:pPr>
            <w:r>
              <w:rPr>
                <w:rFonts w:ascii="宋体" w:hAnsi="宋体" w:hint="eastAsia"/>
              </w:rPr>
              <w:t>业</w:t>
            </w:r>
          </w:p>
          <w:p w:rsidR="00637FF1" w:rsidRDefault="00BD61F7">
            <w:pPr>
              <w:jc w:val="center"/>
              <w:rPr>
                <w:rFonts w:ascii="宋体" w:hAnsi="宋体"/>
              </w:rPr>
            </w:pPr>
            <w:r>
              <w:rPr>
                <w:rFonts w:ascii="宋体" w:hAnsi="宋体" w:hint="eastAsia"/>
              </w:rPr>
              <w:t>绩</w:t>
            </w:r>
          </w:p>
        </w:tc>
        <w:tc>
          <w:tcPr>
            <w:tcW w:w="627" w:type="dxa"/>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1</w:t>
            </w:r>
          </w:p>
        </w:tc>
        <w:tc>
          <w:tcPr>
            <w:tcW w:w="2647" w:type="dxa"/>
            <w:gridSpan w:val="3"/>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工程项目名称及规模</w:t>
            </w:r>
          </w:p>
        </w:tc>
        <w:tc>
          <w:tcPr>
            <w:tcW w:w="1431"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完成年月</w:t>
            </w:r>
          </w:p>
        </w:tc>
        <w:tc>
          <w:tcPr>
            <w:tcW w:w="2639"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在该项目中任何职</w:t>
            </w:r>
          </w:p>
        </w:tc>
      </w:tr>
      <w:tr w:rsidR="00637FF1">
        <w:trPr>
          <w:trHeight w:val="627"/>
        </w:trPr>
        <w:tc>
          <w:tcPr>
            <w:tcW w:w="1417" w:type="dxa"/>
            <w:vMerge/>
            <w:tcBorders>
              <w:top w:val="single" w:sz="4" w:space="0" w:color="auto"/>
              <w:left w:val="single" w:sz="4" w:space="0" w:color="auto"/>
              <w:bottom w:val="single" w:sz="4" w:space="0" w:color="auto"/>
              <w:right w:val="single" w:sz="4" w:space="0" w:color="auto"/>
            </w:tcBorders>
            <w:noWrap/>
            <w:vAlign w:val="center"/>
          </w:tcPr>
          <w:p w:rsidR="00637FF1" w:rsidRDefault="00637FF1">
            <w:pPr>
              <w:widowControl/>
              <w:jc w:val="left"/>
              <w:rPr>
                <w:rFonts w:ascii="宋体" w:hAnsi="宋体"/>
              </w:rPr>
            </w:pPr>
          </w:p>
        </w:tc>
        <w:tc>
          <w:tcPr>
            <w:tcW w:w="627" w:type="dxa"/>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2</w:t>
            </w:r>
          </w:p>
        </w:tc>
        <w:tc>
          <w:tcPr>
            <w:tcW w:w="2647" w:type="dxa"/>
            <w:gridSpan w:val="3"/>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1431"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2639"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r>
      <w:tr w:rsidR="00637FF1">
        <w:trPr>
          <w:trHeight w:val="616"/>
        </w:trPr>
        <w:tc>
          <w:tcPr>
            <w:tcW w:w="1417" w:type="dxa"/>
            <w:vMerge/>
            <w:tcBorders>
              <w:top w:val="single" w:sz="4" w:space="0" w:color="auto"/>
              <w:left w:val="single" w:sz="4" w:space="0" w:color="auto"/>
              <w:bottom w:val="single" w:sz="4" w:space="0" w:color="auto"/>
              <w:right w:val="single" w:sz="4" w:space="0" w:color="auto"/>
            </w:tcBorders>
            <w:noWrap/>
            <w:vAlign w:val="center"/>
          </w:tcPr>
          <w:p w:rsidR="00637FF1" w:rsidRDefault="00637FF1">
            <w:pPr>
              <w:widowControl/>
              <w:jc w:val="left"/>
              <w:rPr>
                <w:rFonts w:ascii="宋体" w:hAnsi="宋体"/>
              </w:rPr>
            </w:pPr>
          </w:p>
        </w:tc>
        <w:tc>
          <w:tcPr>
            <w:tcW w:w="627" w:type="dxa"/>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3</w:t>
            </w:r>
          </w:p>
        </w:tc>
        <w:tc>
          <w:tcPr>
            <w:tcW w:w="2647" w:type="dxa"/>
            <w:gridSpan w:val="3"/>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1431"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2639"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r>
      <w:tr w:rsidR="00637FF1">
        <w:trPr>
          <w:trHeight w:val="552"/>
        </w:trPr>
        <w:tc>
          <w:tcPr>
            <w:tcW w:w="1417" w:type="dxa"/>
            <w:vMerge/>
            <w:tcBorders>
              <w:top w:val="single" w:sz="4" w:space="0" w:color="auto"/>
              <w:left w:val="single" w:sz="4" w:space="0" w:color="auto"/>
              <w:bottom w:val="single" w:sz="4" w:space="0" w:color="auto"/>
              <w:right w:val="single" w:sz="4" w:space="0" w:color="auto"/>
            </w:tcBorders>
            <w:noWrap/>
            <w:vAlign w:val="center"/>
          </w:tcPr>
          <w:p w:rsidR="00637FF1" w:rsidRDefault="00637FF1">
            <w:pPr>
              <w:widowControl/>
              <w:jc w:val="left"/>
              <w:rPr>
                <w:rFonts w:ascii="宋体" w:hAnsi="宋体"/>
              </w:rPr>
            </w:pPr>
          </w:p>
        </w:tc>
        <w:tc>
          <w:tcPr>
            <w:tcW w:w="627" w:type="dxa"/>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4</w:t>
            </w:r>
          </w:p>
        </w:tc>
        <w:tc>
          <w:tcPr>
            <w:tcW w:w="2647" w:type="dxa"/>
            <w:gridSpan w:val="3"/>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1431"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2639"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r>
      <w:tr w:rsidR="00637FF1">
        <w:trPr>
          <w:trHeight w:val="560"/>
        </w:trPr>
        <w:tc>
          <w:tcPr>
            <w:tcW w:w="1417" w:type="dxa"/>
            <w:vMerge/>
            <w:tcBorders>
              <w:top w:val="single" w:sz="4" w:space="0" w:color="auto"/>
              <w:left w:val="single" w:sz="4" w:space="0" w:color="auto"/>
              <w:bottom w:val="single" w:sz="4" w:space="0" w:color="auto"/>
              <w:right w:val="single" w:sz="4" w:space="0" w:color="auto"/>
            </w:tcBorders>
            <w:noWrap/>
            <w:vAlign w:val="center"/>
          </w:tcPr>
          <w:p w:rsidR="00637FF1" w:rsidRDefault="00637FF1">
            <w:pPr>
              <w:widowControl/>
              <w:jc w:val="left"/>
              <w:rPr>
                <w:rFonts w:ascii="宋体" w:hAnsi="宋体"/>
              </w:rPr>
            </w:pPr>
          </w:p>
        </w:tc>
        <w:tc>
          <w:tcPr>
            <w:tcW w:w="627" w:type="dxa"/>
            <w:tcBorders>
              <w:top w:val="single" w:sz="4" w:space="0" w:color="auto"/>
              <w:left w:val="single" w:sz="4" w:space="0" w:color="auto"/>
              <w:bottom w:val="single" w:sz="4" w:space="0" w:color="auto"/>
              <w:right w:val="single" w:sz="4" w:space="0" w:color="auto"/>
            </w:tcBorders>
            <w:noWrap/>
            <w:vAlign w:val="center"/>
          </w:tcPr>
          <w:p w:rsidR="00637FF1" w:rsidRDefault="00BD61F7">
            <w:pPr>
              <w:jc w:val="center"/>
              <w:rPr>
                <w:rFonts w:ascii="宋体" w:hAnsi="宋体"/>
              </w:rPr>
            </w:pPr>
            <w:r>
              <w:rPr>
                <w:rFonts w:ascii="宋体" w:hAnsi="宋体" w:hint="eastAsia"/>
              </w:rPr>
              <w:t>5</w:t>
            </w:r>
          </w:p>
        </w:tc>
        <w:tc>
          <w:tcPr>
            <w:tcW w:w="2647" w:type="dxa"/>
            <w:gridSpan w:val="3"/>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1431"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c>
          <w:tcPr>
            <w:tcW w:w="2639" w:type="dxa"/>
            <w:gridSpan w:val="2"/>
            <w:tcBorders>
              <w:top w:val="single" w:sz="4" w:space="0" w:color="auto"/>
              <w:left w:val="single" w:sz="4" w:space="0" w:color="auto"/>
              <w:bottom w:val="single" w:sz="4" w:space="0" w:color="auto"/>
              <w:right w:val="single" w:sz="4" w:space="0" w:color="auto"/>
            </w:tcBorders>
            <w:noWrap/>
            <w:vAlign w:val="center"/>
          </w:tcPr>
          <w:p w:rsidR="00637FF1" w:rsidRDefault="00637FF1">
            <w:pPr>
              <w:jc w:val="center"/>
              <w:rPr>
                <w:rFonts w:ascii="宋体" w:hAnsi="宋体"/>
              </w:rPr>
            </w:pPr>
          </w:p>
        </w:tc>
      </w:tr>
      <w:tr w:rsidR="00637FF1">
        <w:trPr>
          <w:trHeight w:val="1187"/>
        </w:trPr>
        <w:tc>
          <w:tcPr>
            <w:tcW w:w="1417" w:type="dxa"/>
            <w:tcBorders>
              <w:top w:val="single" w:sz="4" w:space="0" w:color="auto"/>
              <w:left w:val="single" w:sz="8" w:space="0" w:color="auto"/>
              <w:bottom w:val="single" w:sz="8" w:space="0" w:color="auto"/>
              <w:right w:val="single" w:sz="8" w:space="0" w:color="auto"/>
            </w:tcBorders>
            <w:noWrap/>
            <w:vAlign w:val="center"/>
          </w:tcPr>
          <w:p w:rsidR="00637FF1" w:rsidRDefault="00637FF1">
            <w:pPr>
              <w:spacing w:line="240" w:lineRule="exact"/>
              <w:jc w:val="center"/>
              <w:rPr>
                <w:rFonts w:ascii="宋体" w:hAnsi="宋体"/>
              </w:rPr>
            </w:pPr>
          </w:p>
          <w:p w:rsidR="00637FF1" w:rsidRDefault="00BD61F7">
            <w:pPr>
              <w:spacing w:line="240" w:lineRule="exact"/>
              <w:jc w:val="center"/>
              <w:rPr>
                <w:rFonts w:ascii="宋体" w:hAnsi="宋体"/>
              </w:rPr>
            </w:pPr>
            <w:r>
              <w:rPr>
                <w:rFonts w:ascii="宋体" w:hAnsi="宋体" w:hint="eastAsia"/>
              </w:rPr>
              <w:t>主</w:t>
            </w:r>
          </w:p>
          <w:p w:rsidR="00637FF1" w:rsidRDefault="00BD61F7">
            <w:pPr>
              <w:spacing w:line="240" w:lineRule="exact"/>
              <w:jc w:val="center"/>
              <w:rPr>
                <w:rFonts w:ascii="宋体" w:hAnsi="宋体"/>
              </w:rPr>
            </w:pPr>
            <w:r>
              <w:rPr>
                <w:rFonts w:ascii="宋体" w:hAnsi="宋体" w:hint="eastAsia"/>
              </w:rPr>
              <w:t>要</w:t>
            </w:r>
          </w:p>
          <w:p w:rsidR="00637FF1" w:rsidRDefault="00BD61F7">
            <w:pPr>
              <w:spacing w:line="240" w:lineRule="exact"/>
              <w:jc w:val="center"/>
              <w:rPr>
                <w:rFonts w:ascii="宋体" w:hAnsi="宋体"/>
              </w:rPr>
            </w:pPr>
            <w:r>
              <w:rPr>
                <w:rFonts w:ascii="宋体" w:hAnsi="宋体" w:hint="eastAsia"/>
              </w:rPr>
              <w:t>获</w:t>
            </w:r>
          </w:p>
          <w:p w:rsidR="00637FF1" w:rsidRDefault="00BD61F7">
            <w:pPr>
              <w:spacing w:line="240" w:lineRule="exact"/>
              <w:jc w:val="center"/>
              <w:rPr>
                <w:rFonts w:ascii="宋体" w:hAnsi="宋体"/>
              </w:rPr>
            </w:pPr>
            <w:r>
              <w:rPr>
                <w:rFonts w:ascii="宋体" w:hAnsi="宋体" w:hint="eastAsia"/>
              </w:rPr>
              <w:t>奖</w:t>
            </w:r>
          </w:p>
          <w:p w:rsidR="00637FF1" w:rsidRDefault="00BD61F7">
            <w:pPr>
              <w:spacing w:line="240" w:lineRule="exact"/>
              <w:jc w:val="center"/>
              <w:rPr>
                <w:rFonts w:ascii="宋体" w:hAnsi="宋体"/>
              </w:rPr>
            </w:pPr>
            <w:r>
              <w:rPr>
                <w:rFonts w:ascii="宋体" w:hAnsi="宋体" w:hint="eastAsia"/>
              </w:rPr>
              <w:t>情</w:t>
            </w:r>
          </w:p>
          <w:p w:rsidR="00637FF1" w:rsidRDefault="00BD61F7">
            <w:pPr>
              <w:spacing w:line="240" w:lineRule="exact"/>
              <w:jc w:val="center"/>
              <w:rPr>
                <w:rFonts w:ascii="宋体" w:hAnsi="宋体"/>
              </w:rPr>
            </w:pPr>
            <w:proofErr w:type="gramStart"/>
            <w:r>
              <w:rPr>
                <w:rFonts w:ascii="宋体" w:hAnsi="宋体" w:hint="eastAsia"/>
              </w:rPr>
              <w:t>况</w:t>
            </w:r>
            <w:proofErr w:type="gramEnd"/>
          </w:p>
          <w:p w:rsidR="00637FF1" w:rsidRDefault="00637FF1">
            <w:pPr>
              <w:jc w:val="center"/>
              <w:rPr>
                <w:rFonts w:ascii="宋体" w:hAnsi="宋体"/>
              </w:rPr>
            </w:pPr>
          </w:p>
        </w:tc>
        <w:tc>
          <w:tcPr>
            <w:tcW w:w="7344" w:type="dxa"/>
            <w:gridSpan w:val="8"/>
            <w:tcBorders>
              <w:top w:val="single" w:sz="4"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r>
      <w:tr w:rsidR="00637FF1">
        <w:trPr>
          <w:trHeight w:val="640"/>
        </w:trPr>
        <w:tc>
          <w:tcPr>
            <w:tcW w:w="1417" w:type="dxa"/>
            <w:tcBorders>
              <w:top w:val="single" w:sz="8" w:space="0" w:color="auto"/>
              <w:left w:val="single" w:sz="8" w:space="0" w:color="auto"/>
              <w:bottom w:val="single" w:sz="8" w:space="0" w:color="auto"/>
              <w:right w:val="single" w:sz="8" w:space="0" w:color="auto"/>
            </w:tcBorders>
            <w:noWrap/>
            <w:vAlign w:val="center"/>
          </w:tcPr>
          <w:p w:rsidR="00637FF1" w:rsidRDefault="00BD61F7">
            <w:pPr>
              <w:jc w:val="center"/>
              <w:rPr>
                <w:rFonts w:ascii="宋体" w:hAnsi="宋体"/>
              </w:rPr>
            </w:pPr>
            <w:r>
              <w:rPr>
                <w:rFonts w:ascii="宋体" w:hAnsi="宋体" w:hint="eastAsia"/>
              </w:rPr>
              <w:t>其它需</w:t>
            </w:r>
          </w:p>
          <w:p w:rsidR="00637FF1" w:rsidRDefault="00BD61F7">
            <w:pPr>
              <w:jc w:val="center"/>
              <w:rPr>
                <w:rFonts w:ascii="宋体" w:hAnsi="宋体"/>
              </w:rPr>
            </w:pPr>
            <w:r>
              <w:rPr>
                <w:rFonts w:ascii="宋体" w:hAnsi="宋体" w:hint="eastAsia"/>
              </w:rPr>
              <w:t>补充的情况</w:t>
            </w:r>
          </w:p>
          <w:p w:rsidR="00637FF1" w:rsidRDefault="00637FF1">
            <w:pPr>
              <w:jc w:val="center"/>
              <w:rPr>
                <w:rFonts w:ascii="宋体" w:hAnsi="宋体"/>
              </w:rPr>
            </w:pPr>
          </w:p>
        </w:tc>
        <w:tc>
          <w:tcPr>
            <w:tcW w:w="7344" w:type="dxa"/>
            <w:gridSpan w:val="8"/>
            <w:tcBorders>
              <w:top w:val="single" w:sz="8" w:space="0" w:color="auto"/>
              <w:left w:val="nil"/>
              <w:bottom w:val="single" w:sz="8" w:space="0" w:color="auto"/>
              <w:right w:val="single" w:sz="8" w:space="0" w:color="auto"/>
            </w:tcBorders>
            <w:noWrap/>
            <w:vAlign w:val="center"/>
          </w:tcPr>
          <w:p w:rsidR="00637FF1" w:rsidRDefault="00637FF1">
            <w:pPr>
              <w:jc w:val="center"/>
              <w:rPr>
                <w:rFonts w:ascii="宋体" w:hAnsi="宋体"/>
              </w:rPr>
            </w:pPr>
          </w:p>
        </w:tc>
      </w:tr>
    </w:tbl>
    <w:p w:rsidR="00637FF1" w:rsidRDefault="00BD61F7">
      <w:pPr>
        <w:autoSpaceDE w:val="0"/>
        <w:autoSpaceDN w:val="0"/>
        <w:adjustRightInd w:val="0"/>
        <w:snapToGrid w:val="0"/>
        <w:spacing w:line="360" w:lineRule="auto"/>
        <w:rPr>
          <w:rFonts w:ascii="宋体" w:hAnsi="宋体"/>
        </w:rPr>
      </w:pPr>
      <w:r>
        <w:rPr>
          <w:rFonts w:ascii="宋体" w:hAnsi="宋体" w:hint="eastAsia"/>
        </w:rPr>
        <w:t>注：1、投标人应随此表附上相关的证书复印件及</w:t>
      </w:r>
      <w:proofErr w:type="gramStart"/>
      <w:r>
        <w:rPr>
          <w:rFonts w:ascii="宋体" w:hAnsi="宋体" w:hint="eastAsia"/>
        </w:rPr>
        <w:t>社保证明</w:t>
      </w:r>
      <w:proofErr w:type="gramEnd"/>
      <w:r>
        <w:rPr>
          <w:rFonts w:ascii="宋体" w:hAnsi="宋体" w:hint="eastAsia"/>
        </w:rPr>
        <w:t>。</w:t>
      </w:r>
    </w:p>
    <w:p w:rsidR="00637FF1" w:rsidRDefault="00BD61F7">
      <w:pPr>
        <w:ind w:left="945" w:hanging="525"/>
        <w:rPr>
          <w:rFonts w:ascii="宋体" w:hAnsi="宋体"/>
        </w:rPr>
      </w:pPr>
      <w:r>
        <w:rPr>
          <w:rFonts w:ascii="宋体" w:hAnsi="宋体" w:hint="eastAsia"/>
        </w:rPr>
        <w:t>2、并提供原件核对。</w:t>
      </w:r>
    </w:p>
    <w:p w:rsidR="00637FF1" w:rsidRDefault="00637FF1">
      <w:pPr>
        <w:jc w:val="right"/>
        <w:rPr>
          <w:rFonts w:ascii="宋体" w:hAnsi="宋体"/>
        </w:rPr>
      </w:pPr>
    </w:p>
    <w:p w:rsidR="00637FF1" w:rsidRDefault="00BD61F7">
      <w:pPr>
        <w:jc w:val="right"/>
        <w:rPr>
          <w:rFonts w:ascii="宋体" w:hAnsi="宋体"/>
        </w:rPr>
      </w:pPr>
      <w:r>
        <w:rPr>
          <w:rFonts w:ascii="宋体" w:hAnsi="宋体" w:hint="eastAsia"/>
        </w:rPr>
        <w:t>投标人（法人公章）：                    法定代表人或授权代表（签字或盖章）：</w:t>
      </w:r>
    </w:p>
    <w:p w:rsidR="00637FF1" w:rsidRDefault="00637FF1">
      <w:pPr>
        <w:spacing w:line="560" w:lineRule="exact"/>
        <w:rPr>
          <w:rFonts w:ascii="宋体" w:hAnsi="宋体"/>
        </w:rPr>
      </w:pPr>
    </w:p>
    <w:p w:rsidR="00637FF1" w:rsidRDefault="00BD61F7">
      <w:pPr>
        <w:ind w:firstLine="420"/>
        <w:jc w:val="right"/>
        <w:rPr>
          <w:rFonts w:ascii="宋体" w:hAnsi="宋体"/>
        </w:rPr>
      </w:pPr>
      <w:r>
        <w:rPr>
          <w:rFonts w:ascii="宋体" w:hAnsi="宋体" w:hint="eastAsia"/>
        </w:rPr>
        <w:t>日  期：         年  月   日</w:t>
      </w:r>
    </w:p>
    <w:p w:rsidR="00637FF1" w:rsidRDefault="00637FF1">
      <w:pPr>
        <w:ind w:firstLine="420"/>
        <w:rPr>
          <w:rFonts w:ascii="宋体" w:hAnsi="宋体"/>
        </w:rPr>
      </w:pPr>
    </w:p>
    <w:p w:rsidR="00637FF1" w:rsidRDefault="00637FF1">
      <w:pPr>
        <w:spacing w:line="440" w:lineRule="exact"/>
        <w:ind w:firstLineChars="85" w:firstLine="178"/>
        <w:rPr>
          <w:rFonts w:ascii="宋体" w:hAnsi="宋体"/>
        </w:rPr>
      </w:pPr>
    </w:p>
    <w:p w:rsidR="00637FF1" w:rsidRDefault="00BD61F7">
      <w:pPr>
        <w:rPr>
          <w:rFonts w:ascii="宋体" w:hAnsi="宋体"/>
          <w:b/>
          <w:sz w:val="36"/>
          <w:szCs w:val="36"/>
        </w:rPr>
      </w:pPr>
      <w:r>
        <w:rPr>
          <w:rFonts w:ascii="宋体" w:hAnsi="宋体" w:hint="eastAsia"/>
          <w:b/>
          <w:color w:val="FF0000"/>
        </w:rPr>
        <w:t xml:space="preserve"> (注:若为联合体投标，各方均需盖章)</w:t>
      </w:r>
    </w:p>
    <w:p w:rsidR="00637FF1" w:rsidRDefault="00637FF1">
      <w:pPr>
        <w:spacing w:line="440" w:lineRule="exact"/>
        <w:ind w:firstLineChars="85" w:firstLine="178"/>
        <w:rPr>
          <w:rFonts w:ascii="宋体" w:hAnsi="宋体"/>
        </w:rPr>
      </w:pPr>
    </w:p>
    <w:p w:rsidR="00637FF1" w:rsidRDefault="00637FF1">
      <w:pPr>
        <w:spacing w:line="440" w:lineRule="exact"/>
        <w:ind w:firstLineChars="85" w:firstLine="178"/>
        <w:rPr>
          <w:rFonts w:ascii="宋体" w:hAnsi="宋体"/>
        </w:rPr>
      </w:pPr>
    </w:p>
    <w:p w:rsidR="00637FF1" w:rsidRDefault="00BD61F7">
      <w:pPr>
        <w:spacing w:line="440" w:lineRule="exact"/>
        <w:ind w:firstLineChars="85" w:firstLine="178"/>
        <w:rPr>
          <w:rFonts w:ascii="宋体" w:hAnsi="宋体"/>
        </w:rPr>
      </w:pPr>
      <w:r>
        <w:rPr>
          <w:rFonts w:ascii="宋体" w:hAnsi="宋体"/>
        </w:rPr>
        <w:lastRenderedPageBreak/>
        <w:t>附表</w:t>
      </w:r>
      <w:r>
        <w:rPr>
          <w:rFonts w:ascii="宋体" w:hAnsi="宋体" w:hint="eastAsia"/>
        </w:rPr>
        <w:t>3</w:t>
      </w:r>
    </w:p>
    <w:p w:rsidR="00637FF1" w:rsidRDefault="00637FF1">
      <w:pPr>
        <w:spacing w:line="440" w:lineRule="exact"/>
        <w:ind w:firstLineChars="218" w:firstLine="788"/>
        <w:jc w:val="center"/>
        <w:rPr>
          <w:rFonts w:ascii="宋体" w:hAnsi="宋体"/>
          <w:b/>
          <w:sz w:val="36"/>
          <w:szCs w:val="36"/>
        </w:rPr>
      </w:pPr>
    </w:p>
    <w:p w:rsidR="00637FF1" w:rsidRDefault="00BD61F7">
      <w:pPr>
        <w:spacing w:line="440" w:lineRule="exact"/>
        <w:ind w:firstLineChars="218" w:firstLine="788"/>
        <w:jc w:val="center"/>
        <w:rPr>
          <w:rFonts w:ascii="宋体" w:hAnsi="宋体"/>
          <w:b/>
        </w:rPr>
      </w:pPr>
      <w:r>
        <w:rPr>
          <w:rFonts w:ascii="宋体" w:hAnsi="宋体"/>
          <w:b/>
          <w:sz w:val="36"/>
          <w:szCs w:val="36"/>
        </w:rPr>
        <w:t>项目</w:t>
      </w:r>
      <w:r>
        <w:rPr>
          <w:rFonts w:ascii="宋体" w:hAnsi="宋体" w:hint="eastAsia"/>
          <w:b/>
          <w:sz w:val="36"/>
          <w:szCs w:val="36"/>
        </w:rPr>
        <w:t>班子人员</w:t>
      </w:r>
      <w:r>
        <w:rPr>
          <w:rFonts w:ascii="宋体" w:hAnsi="宋体"/>
          <w:b/>
          <w:sz w:val="36"/>
          <w:szCs w:val="36"/>
        </w:rPr>
        <w:t>配备情况</w:t>
      </w:r>
    </w:p>
    <w:p w:rsidR="00637FF1" w:rsidRDefault="00BD61F7">
      <w:pPr>
        <w:spacing w:line="440" w:lineRule="exact"/>
        <w:rPr>
          <w:rFonts w:ascii="宋体" w:hAnsi="宋体"/>
          <w:sz w:val="24"/>
        </w:rPr>
      </w:pPr>
      <w:r>
        <w:rPr>
          <w:rFonts w:ascii="宋体" w:hAnsi="宋体"/>
          <w:sz w:val="24"/>
        </w:rPr>
        <w:t>投标人（盖章）：</w:t>
      </w:r>
      <w:r>
        <w:rPr>
          <w:rFonts w:ascii="宋体" w:hAnsi="宋体" w:hint="eastAsia"/>
          <w:b/>
          <w:color w:val="FF0000"/>
        </w:rPr>
        <w:t>(注:若为联合体投标，各方均需盖章)</w:t>
      </w:r>
    </w:p>
    <w:tbl>
      <w:tblPr>
        <w:tblW w:w="9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8"/>
        <w:gridCol w:w="1088"/>
        <w:gridCol w:w="938"/>
        <w:gridCol w:w="938"/>
        <w:gridCol w:w="1180"/>
        <w:gridCol w:w="938"/>
        <w:gridCol w:w="1153"/>
        <w:gridCol w:w="939"/>
        <w:gridCol w:w="943"/>
      </w:tblGrid>
      <w:tr w:rsidR="00637FF1">
        <w:trPr>
          <w:trHeight w:val="1276"/>
        </w:trPr>
        <w:tc>
          <w:tcPr>
            <w:tcW w:w="938" w:type="dxa"/>
            <w:noWrap/>
            <w:vAlign w:val="center"/>
          </w:tcPr>
          <w:p w:rsidR="00637FF1" w:rsidRDefault="00BD61F7">
            <w:pPr>
              <w:spacing w:line="440" w:lineRule="exact"/>
              <w:jc w:val="center"/>
              <w:rPr>
                <w:rFonts w:ascii="宋体" w:hAnsi="宋体"/>
                <w:b/>
              </w:rPr>
            </w:pPr>
            <w:r>
              <w:rPr>
                <w:rFonts w:ascii="宋体" w:hAnsi="宋体"/>
                <w:b/>
              </w:rPr>
              <w:t>姓名</w:t>
            </w:r>
          </w:p>
        </w:tc>
        <w:tc>
          <w:tcPr>
            <w:tcW w:w="1088" w:type="dxa"/>
            <w:noWrap/>
            <w:vAlign w:val="center"/>
          </w:tcPr>
          <w:p w:rsidR="00637FF1" w:rsidRDefault="00BD61F7">
            <w:pPr>
              <w:spacing w:line="440" w:lineRule="exact"/>
              <w:jc w:val="center"/>
              <w:rPr>
                <w:rFonts w:ascii="宋体" w:hAnsi="宋体"/>
                <w:b/>
              </w:rPr>
            </w:pPr>
            <w:r>
              <w:rPr>
                <w:rFonts w:ascii="宋体" w:hAnsi="宋体"/>
                <w:b/>
              </w:rPr>
              <w:t>拟任岗位</w:t>
            </w:r>
          </w:p>
        </w:tc>
        <w:tc>
          <w:tcPr>
            <w:tcW w:w="938" w:type="dxa"/>
            <w:noWrap/>
            <w:vAlign w:val="center"/>
          </w:tcPr>
          <w:p w:rsidR="00637FF1" w:rsidRDefault="00BD61F7">
            <w:pPr>
              <w:spacing w:line="440" w:lineRule="exact"/>
              <w:jc w:val="center"/>
              <w:rPr>
                <w:rFonts w:ascii="宋体" w:hAnsi="宋体"/>
                <w:b/>
              </w:rPr>
            </w:pPr>
            <w:r>
              <w:rPr>
                <w:rFonts w:ascii="宋体" w:hAnsi="宋体"/>
                <w:b/>
              </w:rPr>
              <w:t>年龄</w:t>
            </w:r>
          </w:p>
        </w:tc>
        <w:tc>
          <w:tcPr>
            <w:tcW w:w="938" w:type="dxa"/>
            <w:noWrap/>
            <w:vAlign w:val="center"/>
          </w:tcPr>
          <w:p w:rsidR="00637FF1" w:rsidRDefault="00BD61F7">
            <w:pPr>
              <w:spacing w:line="440" w:lineRule="exact"/>
              <w:jc w:val="center"/>
              <w:rPr>
                <w:rFonts w:ascii="宋体" w:hAnsi="宋体"/>
                <w:b/>
              </w:rPr>
            </w:pPr>
            <w:r>
              <w:rPr>
                <w:rFonts w:ascii="宋体" w:hAnsi="宋体"/>
                <w:b/>
              </w:rPr>
              <w:t>性别</w:t>
            </w:r>
          </w:p>
        </w:tc>
        <w:tc>
          <w:tcPr>
            <w:tcW w:w="1180" w:type="dxa"/>
            <w:noWrap/>
            <w:vAlign w:val="center"/>
          </w:tcPr>
          <w:p w:rsidR="00637FF1" w:rsidRDefault="00BD61F7">
            <w:pPr>
              <w:spacing w:line="440" w:lineRule="exact"/>
              <w:jc w:val="center"/>
              <w:rPr>
                <w:rFonts w:ascii="宋体" w:hAnsi="宋体"/>
                <w:b/>
              </w:rPr>
            </w:pPr>
            <w:r>
              <w:rPr>
                <w:rFonts w:ascii="宋体" w:hAnsi="宋体"/>
                <w:b/>
              </w:rPr>
              <w:t>专业学历</w:t>
            </w:r>
          </w:p>
        </w:tc>
        <w:tc>
          <w:tcPr>
            <w:tcW w:w="938" w:type="dxa"/>
            <w:noWrap/>
            <w:vAlign w:val="center"/>
          </w:tcPr>
          <w:p w:rsidR="00637FF1" w:rsidRDefault="00BD61F7">
            <w:pPr>
              <w:spacing w:line="440" w:lineRule="exact"/>
              <w:jc w:val="center"/>
              <w:rPr>
                <w:rFonts w:ascii="宋体" w:hAnsi="宋体"/>
                <w:b/>
              </w:rPr>
            </w:pPr>
            <w:r>
              <w:rPr>
                <w:rFonts w:ascii="宋体" w:hAnsi="宋体"/>
                <w:b/>
              </w:rPr>
              <w:t>职称</w:t>
            </w:r>
          </w:p>
        </w:tc>
        <w:tc>
          <w:tcPr>
            <w:tcW w:w="1153" w:type="dxa"/>
            <w:noWrap/>
            <w:vAlign w:val="center"/>
          </w:tcPr>
          <w:p w:rsidR="00637FF1" w:rsidRDefault="00BD61F7">
            <w:pPr>
              <w:spacing w:line="440" w:lineRule="exact"/>
              <w:jc w:val="center"/>
              <w:rPr>
                <w:rFonts w:ascii="宋体" w:hAnsi="宋体"/>
                <w:b/>
              </w:rPr>
            </w:pPr>
            <w:r>
              <w:rPr>
                <w:rFonts w:ascii="宋体" w:hAnsi="宋体"/>
                <w:b/>
              </w:rPr>
              <w:t>证书</w:t>
            </w:r>
          </w:p>
        </w:tc>
        <w:tc>
          <w:tcPr>
            <w:tcW w:w="939" w:type="dxa"/>
            <w:noWrap/>
            <w:vAlign w:val="center"/>
          </w:tcPr>
          <w:p w:rsidR="00637FF1" w:rsidRDefault="00BD61F7">
            <w:pPr>
              <w:spacing w:line="440" w:lineRule="exact"/>
              <w:jc w:val="center"/>
              <w:rPr>
                <w:rFonts w:ascii="宋体" w:hAnsi="宋体"/>
                <w:b/>
              </w:rPr>
            </w:pPr>
            <w:r>
              <w:rPr>
                <w:rFonts w:ascii="宋体" w:hAnsi="宋体"/>
                <w:b/>
              </w:rPr>
              <w:t>安排上岗起止时间</w:t>
            </w:r>
          </w:p>
        </w:tc>
        <w:tc>
          <w:tcPr>
            <w:tcW w:w="943" w:type="dxa"/>
            <w:noWrap/>
            <w:vAlign w:val="center"/>
          </w:tcPr>
          <w:p w:rsidR="00637FF1" w:rsidRDefault="00BD61F7">
            <w:pPr>
              <w:spacing w:line="440" w:lineRule="exact"/>
              <w:jc w:val="center"/>
              <w:rPr>
                <w:rFonts w:ascii="宋体" w:hAnsi="宋体"/>
                <w:b/>
              </w:rPr>
            </w:pPr>
            <w:r>
              <w:rPr>
                <w:rFonts w:ascii="宋体" w:hAnsi="宋体"/>
                <w:b/>
              </w:rPr>
              <w:t>备注</w:t>
            </w:r>
          </w:p>
        </w:tc>
      </w:tr>
      <w:tr w:rsidR="00637FF1">
        <w:trPr>
          <w:trHeight w:val="551"/>
        </w:trPr>
        <w:tc>
          <w:tcPr>
            <w:tcW w:w="938" w:type="dxa"/>
            <w:noWrap/>
          </w:tcPr>
          <w:p w:rsidR="00637FF1" w:rsidRDefault="00637FF1">
            <w:pPr>
              <w:spacing w:line="440" w:lineRule="exact"/>
              <w:jc w:val="center"/>
              <w:rPr>
                <w:rFonts w:ascii="宋体" w:hAnsi="宋体"/>
                <w:b/>
              </w:rPr>
            </w:pPr>
          </w:p>
        </w:tc>
        <w:tc>
          <w:tcPr>
            <w:tcW w:w="1088"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1180"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1153" w:type="dxa"/>
            <w:noWrap/>
          </w:tcPr>
          <w:p w:rsidR="00637FF1" w:rsidRDefault="00637FF1">
            <w:pPr>
              <w:spacing w:line="440" w:lineRule="exact"/>
              <w:jc w:val="center"/>
              <w:rPr>
                <w:rFonts w:ascii="宋体" w:hAnsi="宋体"/>
                <w:b/>
              </w:rPr>
            </w:pPr>
          </w:p>
        </w:tc>
        <w:tc>
          <w:tcPr>
            <w:tcW w:w="939" w:type="dxa"/>
            <w:noWrap/>
          </w:tcPr>
          <w:p w:rsidR="00637FF1" w:rsidRDefault="00637FF1">
            <w:pPr>
              <w:spacing w:line="440" w:lineRule="exact"/>
              <w:jc w:val="center"/>
              <w:rPr>
                <w:rFonts w:ascii="宋体" w:hAnsi="宋体"/>
                <w:b/>
              </w:rPr>
            </w:pPr>
          </w:p>
        </w:tc>
        <w:tc>
          <w:tcPr>
            <w:tcW w:w="943" w:type="dxa"/>
            <w:noWrap/>
          </w:tcPr>
          <w:p w:rsidR="00637FF1" w:rsidRDefault="00637FF1">
            <w:pPr>
              <w:spacing w:line="440" w:lineRule="exact"/>
              <w:jc w:val="center"/>
              <w:rPr>
                <w:rFonts w:ascii="宋体" w:hAnsi="宋体"/>
                <w:b/>
              </w:rPr>
            </w:pPr>
          </w:p>
        </w:tc>
      </w:tr>
      <w:tr w:rsidR="00637FF1">
        <w:trPr>
          <w:trHeight w:val="613"/>
        </w:trPr>
        <w:tc>
          <w:tcPr>
            <w:tcW w:w="938" w:type="dxa"/>
            <w:noWrap/>
          </w:tcPr>
          <w:p w:rsidR="00637FF1" w:rsidRDefault="00637FF1">
            <w:pPr>
              <w:spacing w:line="440" w:lineRule="exact"/>
              <w:jc w:val="center"/>
              <w:rPr>
                <w:rFonts w:ascii="宋体" w:hAnsi="宋体"/>
                <w:b/>
              </w:rPr>
            </w:pPr>
          </w:p>
        </w:tc>
        <w:tc>
          <w:tcPr>
            <w:tcW w:w="1088"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1180"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1153" w:type="dxa"/>
            <w:noWrap/>
          </w:tcPr>
          <w:p w:rsidR="00637FF1" w:rsidRDefault="00637FF1">
            <w:pPr>
              <w:spacing w:line="440" w:lineRule="exact"/>
              <w:jc w:val="center"/>
              <w:rPr>
                <w:rFonts w:ascii="宋体" w:hAnsi="宋体"/>
                <w:b/>
              </w:rPr>
            </w:pPr>
          </w:p>
        </w:tc>
        <w:tc>
          <w:tcPr>
            <w:tcW w:w="939" w:type="dxa"/>
            <w:noWrap/>
          </w:tcPr>
          <w:p w:rsidR="00637FF1" w:rsidRDefault="00637FF1">
            <w:pPr>
              <w:spacing w:line="440" w:lineRule="exact"/>
              <w:jc w:val="center"/>
              <w:rPr>
                <w:rFonts w:ascii="宋体" w:hAnsi="宋体"/>
                <w:b/>
              </w:rPr>
            </w:pPr>
          </w:p>
        </w:tc>
        <w:tc>
          <w:tcPr>
            <w:tcW w:w="943" w:type="dxa"/>
            <w:noWrap/>
          </w:tcPr>
          <w:p w:rsidR="00637FF1" w:rsidRDefault="00637FF1">
            <w:pPr>
              <w:spacing w:line="440" w:lineRule="exact"/>
              <w:jc w:val="center"/>
              <w:rPr>
                <w:rFonts w:ascii="宋体" w:hAnsi="宋体"/>
                <w:b/>
              </w:rPr>
            </w:pPr>
          </w:p>
        </w:tc>
      </w:tr>
      <w:tr w:rsidR="00637FF1">
        <w:trPr>
          <w:trHeight w:val="581"/>
        </w:trPr>
        <w:tc>
          <w:tcPr>
            <w:tcW w:w="938" w:type="dxa"/>
            <w:noWrap/>
          </w:tcPr>
          <w:p w:rsidR="00637FF1" w:rsidRDefault="00637FF1">
            <w:pPr>
              <w:spacing w:line="440" w:lineRule="exact"/>
              <w:jc w:val="center"/>
              <w:rPr>
                <w:rFonts w:ascii="宋体" w:hAnsi="宋体"/>
                <w:b/>
              </w:rPr>
            </w:pPr>
          </w:p>
        </w:tc>
        <w:tc>
          <w:tcPr>
            <w:tcW w:w="1088"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1180"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1153" w:type="dxa"/>
            <w:noWrap/>
          </w:tcPr>
          <w:p w:rsidR="00637FF1" w:rsidRDefault="00637FF1">
            <w:pPr>
              <w:spacing w:line="440" w:lineRule="exact"/>
              <w:jc w:val="center"/>
              <w:rPr>
                <w:rFonts w:ascii="宋体" w:hAnsi="宋体"/>
                <w:b/>
              </w:rPr>
            </w:pPr>
          </w:p>
        </w:tc>
        <w:tc>
          <w:tcPr>
            <w:tcW w:w="939" w:type="dxa"/>
            <w:noWrap/>
          </w:tcPr>
          <w:p w:rsidR="00637FF1" w:rsidRDefault="00637FF1">
            <w:pPr>
              <w:spacing w:line="440" w:lineRule="exact"/>
              <w:jc w:val="center"/>
              <w:rPr>
                <w:rFonts w:ascii="宋体" w:hAnsi="宋体"/>
                <w:b/>
              </w:rPr>
            </w:pPr>
          </w:p>
        </w:tc>
        <w:tc>
          <w:tcPr>
            <w:tcW w:w="943" w:type="dxa"/>
            <w:noWrap/>
          </w:tcPr>
          <w:p w:rsidR="00637FF1" w:rsidRDefault="00637FF1">
            <w:pPr>
              <w:spacing w:line="440" w:lineRule="exact"/>
              <w:jc w:val="center"/>
              <w:rPr>
                <w:rFonts w:ascii="宋体" w:hAnsi="宋体"/>
                <w:b/>
              </w:rPr>
            </w:pPr>
          </w:p>
        </w:tc>
      </w:tr>
      <w:tr w:rsidR="00637FF1">
        <w:trPr>
          <w:trHeight w:val="616"/>
        </w:trPr>
        <w:tc>
          <w:tcPr>
            <w:tcW w:w="938" w:type="dxa"/>
            <w:noWrap/>
          </w:tcPr>
          <w:p w:rsidR="00637FF1" w:rsidRDefault="00637FF1">
            <w:pPr>
              <w:spacing w:line="440" w:lineRule="exact"/>
              <w:jc w:val="center"/>
              <w:rPr>
                <w:rFonts w:ascii="宋体" w:hAnsi="宋体"/>
                <w:b/>
              </w:rPr>
            </w:pPr>
          </w:p>
        </w:tc>
        <w:tc>
          <w:tcPr>
            <w:tcW w:w="1088"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1180"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1153" w:type="dxa"/>
            <w:noWrap/>
          </w:tcPr>
          <w:p w:rsidR="00637FF1" w:rsidRDefault="00637FF1">
            <w:pPr>
              <w:spacing w:line="440" w:lineRule="exact"/>
              <w:jc w:val="center"/>
              <w:rPr>
                <w:rFonts w:ascii="宋体" w:hAnsi="宋体"/>
                <w:b/>
              </w:rPr>
            </w:pPr>
          </w:p>
        </w:tc>
        <w:tc>
          <w:tcPr>
            <w:tcW w:w="939" w:type="dxa"/>
            <w:noWrap/>
          </w:tcPr>
          <w:p w:rsidR="00637FF1" w:rsidRDefault="00637FF1">
            <w:pPr>
              <w:spacing w:line="440" w:lineRule="exact"/>
              <w:jc w:val="center"/>
              <w:rPr>
                <w:rFonts w:ascii="宋体" w:hAnsi="宋体"/>
                <w:b/>
              </w:rPr>
            </w:pPr>
          </w:p>
        </w:tc>
        <w:tc>
          <w:tcPr>
            <w:tcW w:w="943" w:type="dxa"/>
            <w:noWrap/>
          </w:tcPr>
          <w:p w:rsidR="00637FF1" w:rsidRDefault="00637FF1">
            <w:pPr>
              <w:spacing w:line="440" w:lineRule="exact"/>
              <w:jc w:val="center"/>
              <w:rPr>
                <w:rFonts w:ascii="宋体" w:hAnsi="宋体"/>
                <w:b/>
              </w:rPr>
            </w:pPr>
          </w:p>
        </w:tc>
      </w:tr>
      <w:tr w:rsidR="00637FF1">
        <w:trPr>
          <w:trHeight w:val="583"/>
        </w:trPr>
        <w:tc>
          <w:tcPr>
            <w:tcW w:w="938" w:type="dxa"/>
            <w:noWrap/>
          </w:tcPr>
          <w:p w:rsidR="00637FF1" w:rsidRDefault="00637FF1">
            <w:pPr>
              <w:spacing w:line="440" w:lineRule="exact"/>
              <w:jc w:val="center"/>
              <w:rPr>
                <w:rFonts w:ascii="宋体" w:hAnsi="宋体"/>
                <w:b/>
              </w:rPr>
            </w:pPr>
          </w:p>
        </w:tc>
        <w:tc>
          <w:tcPr>
            <w:tcW w:w="1088"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1180"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1153" w:type="dxa"/>
            <w:noWrap/>
          </w:tcPr>
          <w:p w:rsidR="00637FF1" w:rsidRDefault="00637FF1">
            <w:pPr>
              <w:spacing w:line="440" w:lineRule="exact"/>
              <w:jc w:val="center"/>
              <w:rPr>
                <w:rFonts w:ascii="宋体" w:hAnsi="宋体"/>
                <w:b/>
              </w:rPr>
            </w:pPr>
          </w:p>
        </w:tc>
        <w:tc>
          <w:tcPr>
            <w:tcW w:w="939" w:type="dxa"/>
            <w:noWrap/>
          </w:tcPr>
          <w:p w:rsidR="00637FF1" w:rsidRDefault="00637FF1">
            <w:pPr>
              <w:spacing w:line="440" w:lineRule="exact"/>
              <w:jc w:val="center"/>
              <w:rPr>
                <w:rFonts w:ascii="宋体" w:hAnsi="宋体"/>
                <w:b/>
              </w:rPr>
            </w:pPr>
          </w:p>
        </w:tc>
        <w:tc>
          <w:tcPr>
            <w:tcW w:w="943" w:type="dxa"/>
            <w:noWrap/>
          </w:tcPr>
          <w:p w:rsidR="00637FF1" w:rsidRDefault="00637FF1">
            <w:pPr>
              <w:spacing w:line="440" w:lineRule="exact"/>
              <w:jc w:val="center"/>
              <w:rPr>
                <w:rFonts w:ascii="宋体" w:hAnsi="宋体"/>
                <w:b/>
              </w:rPr>
            </w:pPr>
          </w:p>
        </w:tc>
      </w:tr>
      <w:tr w:rsidR="00637FF1">
        <w:trPr>
          <w:trHeight w:val="743"/>
        </w:trPr>
        <w:tc>
          <w:tcPr>
            <w:tcW w:w="938" w:type="dxa"/>
            <w:noWrap/>
          </w:tcPr>
          <w:p w:rsidR="00637FF1" w:rsidRDefault="00637FF1">
            <w:pPr>
              <w:spacing w:line="440" w:lineRule="exact"/>
              <w:jc w:val="center"/>
              <w:rPr>
                <w:rFonts w:ascii="宋体" w:hAnsi="宋体"/>
                <w:b/>
              </w:rPr>
            </w:pPr>
          </w:p>
        </w:tc>
        <w:tc>
          <w:tcPr>
            <w:tcW w:w="1088"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1180"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1153" w:type="dxa"/>
            <w:noWrap/>
          </w:tcPr>
          <w:p w:rsidR="00637FF1" w:rsidRDefault="00637FF1">
            <w:pPr>
              <w:spacing w:line="440" w:lineRule="exact"/>
              <w:jc w:val="center"/>
              <w:rPr>
                <w:rFonts w:ascii="宋体" w:hAnsi="宋体"/>
                <w:b/>
              </w:rPr>
            </w:pPr>
          </w:p>
        </w:tc>
        <w:tc>
          <w:tcPr>
            <w:tcW w:w="939" w:type="dxa"/>
            <w:noWrap/>
          </w:tcPr>
          <w:p w:rsidR="00637FF1" w:rsidRDefault="00637FF1">
            <w:pPr>
              <w:spacing w:line="440" w:lineRule="exact"/>
              <w:jc w:val="center"/>
              <w:rPr>
                <w:rFonts w:ascii="宋体" w:hAnsi="宋体"/>
                <w:b/>
              </w:rPr>
            </w:pPr>
          </w:p>
        </w:tc>
        <w:tc>
          <w:tcPr>
            <w:tcW w:w="943" w:type="dxa"/>
            <w:noWrap/>
          </w:tcPr>
          <w:p w:rsidR="00637FF1" w:rsidRDefault="00637FF1">
            <w:pPr>
              <w:spacing w:line="440" w:lineRule="exact"/>
              <w:jc w:val="center"/>
              <w:rPr>
                <w:rFonts w:ascii="宋体" w:hAnsi="宋体"/>
                <w:b/>
              </w:rPr>
            </w:pPr>
          </w:p>
        </w:tc>
      </w:tr>
      <w:tr w:rsidR="00637FF1">
        <w:trPr>
          <w:trHeight w:val="614"/>
        </w:trPr>
        <w:tc>
          <w:tcPr>
            <w:tcW w:w="938" w:type="dxa"/>
            <w:noWrap/>
          </w:tcPr>
          <w:p w:rsidR="00637FF1" w:rsidRDefault="00637FF1">
            <w:pPr>
              <w:spacing w:line="440" w:lineRule="exact"/>
              <w:jc w:val="center"/>
              <w:rPr>
                <w:rFonts w:ascii="宋体" w:hAnsi="宋体"/>
                <w:b/>
              </w:rPr>
            </w:pPr>
          </w:p>
        </w:tc>
        <w:tc>
          <w:tcPr>
            <w:tcW w:w="1088"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1180"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1153" w:type="dxa"/>
            <w:noWrap/>
          </w:tcPr>
          <w:p w:rsidR="00637FF1" w:rsidRDefault="00637FF1">
            <w:pPr>
              <w:spacing w:line="440" w:lineRule="exact"/>
              <w:jc w:val="center"/>
              <w:rPr>
                <w:rFonts w:ascii="宋体" w:hAnsi="宋体"/>
                <w:b/>
              </w:rPr>
            </w:pPr>
          </w:p>
        </w:tc>
        <w:tc>
          <w:tcPr>
            <w:tcW w:w="939" w:type="dxa"/>
            <w:noWrap/>
          </w:tcPr>
          <w:p w:rsidR="00637FF1" w:rsidRDefault="00637FF1">
            <w:pPr>
              <w:spacing w:line="440" w:lineRule="exact"/>
              <w:jc w:val="center"/>
              <w:rPr>
                <w:rFonts w:ascii="宋体" w:hAnsi="宋体"/>
                <w:b/>
              </w:rPr>
            </w:pPr>
          </w:p>
        </w:tc>
        <w:tc>
          <w:tcPr>
            <w:tcW w:w="943" w:type="dxa"/>
            <w:noWrap/>
          </w:tcPr>
          <w:p w:rsidR="00637FF1" w:rsidRDefault="00637FF1">
            <w:pPr>
              <w:spacing w:line="440" w:lineRule="exact"/>
              <w:jc w:val="center"/>
              <w:rPr>
                <w:rFonts w:ascii="宋体" w:hAnsi="宋体"/>
                <w:b/>
              </w:rPr>
            </w:pPr>
          </w:p>
        </w:tc>
      </w:tr>
      <w:tr w:rsidR="00637FF1">
        <w:trPr>
          <w:trHeight w:val="594"/>
        </w:trPr>
        <w:tc>
          <w:tcPr>
            <w:tcW w:w="938" w:type="dxa"/>
            <w:noWrap/>
          </w:tcPr>
          <w:p w:rsidR="00637FF1" w:rsidRDefault="00637FF1">
            <w:pPr>
              <w:spacing w:line="440" w:lineRule="exact"/>
              <w:jc w:val="center"/>
              <w:rPr>
                <w:rFonts w:ascii="宋体" w:hAnsi="宋体"/>
                <w:b/>
              </w:rPr>
            </w:pPr>
          </w:p>
        </w:tc>
        <w:tc>
          <w:tcPr>
            <w:tcW w:w="1088"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1180"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1153" w:type="dxa"/>
            <w:noWrap/>
          </w:tcPr>
          <w:p w:rsidR="00637FF1" w:rsidRDefault="00637FF1">
            <w:pPr>
              <w:spacing w:line="440" w:lineRule="exact"/>
              <w:jc w:val="center"/>
              <w:rPr>
                <w:rFonts w:ascii="宋体" w:hAnsi="宋体"/>
                <w:b/>
              </w:rPr>
            </w:pPr>
          </w:p>
        </w:tc>
        <w:tc>
          <w:tcPr>
            <w:tcW w:w="939" w:type="dxa"/>
            <w:noWrap/>
          </w:tcPr>
          <w:p w:rsidR="00637FF1" w:rsidRDefault="00637FF1">
            <w:pPr>
              <w:spacing w:line="440" w:lineRule="exact"/>
              <w:jc w:val="center"/>
              <w:rPr>
                <w:rFonts w:ascii="宋体" w:hAnsi="宋体"/>
                <w:b/>
              </w:rPr>
            </w:pPr>
          </w:p>
        </w:tc>
        <w:tc>
          <w:tcPr>
            <w:tcW w:w="943" w:type="dxa"/>
            <w:noWrap/>
          </w:tcPr>
          <w:p w:rsidR="00637FF1" w:rsidRDefault="00637FF1">
            <w:pPr>
              <w:spacing w:line="440" w:lineRule="exact"/>
              <w:jc w:val="center"/>
              <w:rPr>
                <w:rFonts w:ascii="宋体" w:hAnsi="宋体"/>
                <w:b/>
              </w:rPr>
            </w:pPr>
          </w:p>
        </w:tc>
      </w:tr>
      <w:tr w:rsidR="00637FF1">
        <w:trPr>
          <w:trHeight w:val="602"/>
        </w:trPr>
        <w:tc>
          <w:tcPr>
            <w:tcW w:w="938" w:type="dxa"/>
            <w:noWrap/>
          </w:tcPr>
          <w:p w:rsidR="00637FF1" w:rsidRDefault="00637FF1">
            <w:pPr>
              <w:spacing w:line="440" w:lineRule="exact"/>
              <w:jc w:val="center"/>
              <w:rPr>
                <w:rFonts w:ascii="宋体" w:hAnsi="宋体"/>
                <w:b/>
              </w:rPr>
            </w:pPr>
          </w:p>
        </w:tc>
        <w:tc>
          <w:tcPr>
            <w:tcW w:w="1088"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1180"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1153" w:type="dxa"/>
            <w:noWrap/>
          </w:tcPr>
          <w:p w:rsidR="00637FF1" w:rsidRDefault="00637FF1">
            <w:pPr>
              <w:spacing w:line="440" w:lineRule="exact"/>
              <w:jc w:val="center"/>
              <w:rPr>
                <w:rFonts w:ascii="宋体" w:hAnsi="宋体"/>
                <w:b/>
              </w:rPr>
            </w:pPr>
          </w:p>
        </w:tc>
        <w:tc>
          <w:tcPr>
            <w:tcW w:w="939" w:type="dxa"/>
            <w:noWrap/>
          </w:tcPr>
          <w:p w:rsidR="00637FF1" w:rsidRDefault="00637FF1">
            <w:pPr>
              <w:spacing w:line="440" w:lineRule="exact"/>
              <w:jc w:val="center"/>
              <w:rPr>
                <w:rFonts w:ascii="宋体" w:hAnsi="宋体"/>
                <w:b/>
              </w:rPr>
            </w:pPr>
          </w:p>
        </w:tc>
        <w:tc>
          <w:tcPr>
            <w:tcW w:w="943" w:type="dxa"/>
            <w:noWrap/>
          </w:tcPr>
          <w:p w:rsidR="00637FF1" w:rsidRDefault="00637FF1">
            <w:pPr>
              <w:spacing w:line="440" w:lineRule="exact"/>
              <w:jc w:val="center"/>
              <w:rPr>
                <w:rFonts w:ascii="宋体" w:hAnsi="宋体"/>
                <w:b/>
              </w:rPr>
            </w:pPr>
          </w:p>
        </w:tc>
      </w:tr>
      <w:tr w:rsidR="00637FF1">
        <w:trPr>
          <w:trHeight w:val="583"/>
        </w:trPr>
        <w:tc>
          <w:tcPr>
            <w:tcW w:w="938" w:type="dxa"/>
            <w:noWrap/>
          </w:tcPr>
          <w:p w:rsidR="00637FF1" w:rsidRDefault="00637FF1">
            <w:pPr>
              <w:spacing w:line="440" w:lineRule="exact"/>
              <w:jc w:val="center"/>
              <w:rPr>
                <w:rFonts w:ascii="宋体" w:hAnsi="宋体"/>
                <w:b/>
              </w:rPr>
            </w:pPr>
          </w:p>
        </w:tc>
        <w:tc>
          <w:tcPr>
            <w:tcW w:w="1088"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1180"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1153" w:type="dxa"/>
            <w:noWrap/>
          </w:tcPr>
          <w:p w:rsidR="00637FF1" w:rsidRDefault="00637FF1">
            <w:pPr>
              <w:spacing w:line="440" w:lineRule="exact"/>
              <w:jc w:val="center"/>
              <w:rPr>
                <w:rFonts w:ascii="宋体" w:hAnsi="宋体"/>
                <w:b/>
              </w:rPr>
            </w:pPr>
          </w:p>
        </w:tc>
        <w:tc>
          <w:tcPr>
            <w:tcW w:w="939" w:type="dxa"/>
            <w:noWrap/>
          </w:tcPr>
          <w:p w:rsidR="00637FF1" w:rsidRDefault="00637FF1">
            <w:pPr>
              <w:spacing w:line="440" w:lineRule="exact"/>
              <w:jc w:val="center"/>
              <w:rPr>
                <w:rFonts w:ascii="宋体" w:hAnsi="宋体"/>
                <w:b/>
              </w:rPr>
            </w:pPr>
          </w:p>
        </w:tc>
        <w:tc>
          <w:tcPr>
            <w:tcW w:w="943" w:type="dxa"/>
            <w:noWrap/>
          </w:tcPr>
          <w:p w:rsidR="00637FF1" w:rsidRDefault="00637FF1">
            <w:pPr>
              <w:spacing w:line="440" w:lineRule="exact"/>
              <w:jc w:val="center"/>
              <w:rPr>
                <w:rFonts w:ascii="宋体" w:hAnsi="宋体"/>
                <w:b/>
              </w:rPr>
            </w:pPr>
          </w:p>
        </w:tc>
      </w:tr>
      <w:tr w:rsidR="00637FF1">
        <w:trPr>
          <w:trHeight w:val="600"/>
        </w:trPr>
        <w:tc>
          <w:tcPr>
            <w:tcW w:w="938" w:type="dxa"/>
            <w:noWrap/>
          </w:tcPr>
          <w:p w:rsidR="00637FF1" w:rsidRDefault="00637FF1">
            <w:pPr>
              <w:spacing w:line="440" w:lineRule="exact"/>
              <w:jc w:val="center"/>
              <w:rPr>
                <w:rFonts w:ascii="宋体" w:hAnsi="宋体"/>
                <w:b/>
              </w:rPr>
            </w:pPr>
          </w:p>
        </w:tc>
        <w:tc>
          <w:tcPr>
            <w:tcW w:w="1088"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1180" w:type="dxa"/>
            <w:noWrap/>
          </w:tcPr>
          <w:p w:rsidR="00637FF1" w:rsidRDefault="00637FF1">
            <w:pPr>
              <w:spacing w:line="440" w:lineRule="exact"/>
              <w:jc w:val="center"/>
              <w:rPr>
                <w:rFonts w:ascii="宋体" w:hAnsi="宋体"/>
                <w:b/>
              </w:rPr>
            </w:pPr>
          </w:p>
        </w:tc>
        <w:tc>
          <w:tcPr>
            <w:tcW w:w="938" w:type="dxa"/>
            <w:noWrap/>
          </w:tcPr>
          <w:p w:rsidR="00637FF1" w:rsidRDefault="00637FF1">
            <w:pPr>
              <w:spacing w:line="440" w:lineRule="exact"/>
              <w:jc w:val="center"/>
              <w:rPr>
                <w:rFonts w:ascii="宋体" w:hAnsi="宋体"/>
                <w:b/>
              </w:rPr>
            </w:pPr>
          </w:p>
        </w:tc>
        <w:tc>
          <w:tcPr>
            <w:tcW w:w="1153" w:type="dxa"/>
            <w:noWrap/>
          </w:tcPr>
          <w:p w:rsidR="00637FF1" w:rsidRDefault="00637FF1">
            <w:pPr>
              <w:spacing w:line="440" w:lineRule="exact"/>
              <w:jc w:val="center"/>
              <w:rPr>
                <w:rFonts w:ascii="宋体" w:hAnsi="宋体"/>
                <w:b/>
              </w:rPr>
            </w:pPr>
          </w:p>
        </w:tc>
        <w:tc>
          <w:tcPr>
            <w:tcW w:w="939" w:type="dxa"/>
            <w:noWrap/>
          </w:tcPr>
          <w:p w:rsidR="00637FF1" w:rsidRDefault="00637FF1">
            <w:pPr>
              <w:spacing w:line="440" w:lineRule="exact"/>
              <w:jc w:val="center"/>
              <w:rPr>
                <w:rFonts w:ascii="宋体" w:hAnsi="宋体"/>
                <w:b/>
              </w:rPr>
            </w:pPr>
          </w:p>
        </w:tc>
        <w:tc>
          <w:tcPr>
            <w:tcW w:w="943" w:type="dxa"/>
            <w:noWrap/>
          </w:tcPr>
          <w:p w:rsidR="00637FF1" w:rsidRDefault="00637FF1">
            <w:pPr>
              <w:spacing w:line="440" w:lineRule="exact"/>
              <w:jc w:val="center"/>
              <w:rPr>
                <w:rFonts w:ascii="宋体" w:hAnsi="宋体"/>
                <w:b/>
              </w:rPr>
            </w:pPr>
          </w:p>
        </w:tc>
      </w:tr>
      <w:tr w:rsidR="00637FF1">
        <w:trPr>
          <w:trHeight w:val="1978"/>
        </w:trPr>
        <w:tc>
          <w:tcPr>
            <w:tcW w:w="9055" w:type="dxa"/>
            <w:gridSpan w:val="9"/>
            <w:noWrap/>
          </w:tcPr>
          <w:p w:rsidR="00637FF1" w:rsidRDefault="00BD61F7">
            <w:pPr>
              <w:numPr>
                <w:ilvl w:val="0"/>
                <w:numId w:val="8"/>
              </w:numPr>
              <w:spacing w:line="440" w:lineRule="exact"/>
              <w:rPr>
                <w:rFonts w:ascii="宋体" w:hAnsi="宋体"/>
                <w:b/>
              </w:rPr>
            </w:pPr>
            <w:r>
              <w:rPr>
                <w:rFonts w:ascii="宋体" w:hAnsi="宋体"/>
                <w:b/>
              </w:rPr>
              <w:t>我单</w:t>
            </w:r>
            <w:proofErr w:type="gramStart"/>
            <w:r>
              <w:rPr>
                <w:rFonts w:ascii="宋体" w:hAnsi="宋体"/>
                <w:b/>
              </w:rPr>
              <w:t>位拟</w:t>
            </w:r>
            <w:proofErr w:type="gramEnd"/>
            <w:r>
              <w:rPr>
                <w:rFonts w:ascii="宋体" w:hAnsi="宋体"/>
                <w:b/>
              </w:rPr>
              <w:t>派本工程的</w:t>
            </w:r>
            <w:r>
              <w:rPr>
                <w:rFonts w:ascii="宋体" w:hAnsi="宋体" w:hint="eastAsia"/>
                <w:b/>
              </w:rPr>
              <w:t>项目总负责人、设计负责人、设计人员、施工负责人</w:t>
            </w:r>
            <w:r>
              <w:rPr>
                <w:rFonts w:ascii="宋体" w:hAnsi="宋体"/>
                <w:b/>
              </w:rPr>
              <w:t>、</w:t>
            </w:r>
            <w:r>
              <w:rPr>
                <w:rFonts w:ascii="宋体" w:hAnsi="宋体" w:hint="eastAsia"/>
                <w:b/>
              </w:rPr>
              <w:t>施工</w:t>
            </w:r>
            <w:r>
              <w:rPr>
                <w:rFonts w:ascii="宋体" w:hAnsi="宋体"/>
                <w:b/>
              </w:rPr>
              <w:t>技术负责人、施工、质量、安全等工程技术、管理人员均已列入本表；</w:t>
            </w:r>
          </w:p>
          <w:p w:rsidR="00637FF1" w:rsidRDefault="00BD61F7">
            <w:pPr>
              <w:numPr>
                <w:ilvl w:val="0"/>
                <w:numId w:val="8"/>
              </w:numPr>
              <w:spacing w:line="440" w:lineRule="exact"/>
              <w:rPr>
                <w:rFonts w:ascii="宋体" w:hAnsi="宋体"/>
                <w:b/>
                <w:u w:val="single"/>
              </w:rPr>
            </w:pPr>
            <w:r>
              <w:rPr>
                <w:rFonts w:ascii="宋体" w:hAnsi="宋体" w:hint="eastAsia"/>
                <w:b/>
                <w:u w:val="single"/>
              </w:rPr>
              <w:t>我方保证拟派项目部人员符合投标人须知前附表中的投标人资质条件。</w:t>
            </w:r>
          </w:p>
          <w:p w:rsidR="00637FF1" w:rsidRDefault="00BD61F7">
            <w:pPr>
              <w:numPr>
                <w:ilvl w:val="0"/>
                <w:numId w:val="8"/>
              </w:numPr>
              <w:spacing w:line="440" w:lineRule="exact"/>
              <w:rPr>
                <w:rFonts w:ascii="宋体" w:hAnsi="宋体"/>
                <w:b/>
              </w:rPr>
            </w:pPr>
            <w:r>
              <w:rPr>
                <w:rFonts w:ascii="宋体" w:hAnsi="宋体"/>
                <w:b/>
              </w:rPr>
              <w:t>列入本表的人员，一定保证开工后到位，擅自更换或不到位均属违约行为，擅自更换或不到位按招标文件和有关规定或投标承诺处理</w:t>
            </w:r>
            <w:r>
              <w:rPr>
                <w:rFonts w:ascii="宋体" w:hAnsi="宋体" w:hint="eastAsia"/>
                <w:b/>
              </w:rPr>
              <w:t>。</w:t>
            </w:r>
          </w:p>
        </w:tc>
      </w:tr>
    </w:tbl>
    <w:p w:rsidR="00637FF1" w:rsidRDefault="00BD61F7">
      <w:pPr>
        <w:spacing w:line="440" w:lineRule="exact"/>
        <w:ind w:firstLineChars="218" w:firstLine="460"/>
        <w:rPr>
          <w:rFonts w:ascii="宋体" w:hAnsi="宋体"/>
          <w:b/>
        </w:rPr>
      </w:pPr>
      <w:r>
        <w:rPr>
          <w:rFonts w:ascii="宋体" w:hAnsi="宋体"/>
          <w:b/>
        </w:rPr>
        <w:t>注：附上</w:t>
      </w:r>
      <w:proofErr w:type="gramStart"/>
      <w:r>
        <w:rPr>
          <w:rFonts w:ascii="宋体" w:hAnsi="宋体"/>
          <w:b/>
        </w:rPr>
        <w:t>述人员</w:t>
      </w:r>
      <w:proofErr w:type="gramEnd"/>
      <w:r>
        <w:rPr>
          <w:rFonts w:ascii="宋体" w:hAnsi="宋体" w:hint="eastAsia"/>
          <w:b/>
        </w:rPr>
        <w:t>相关</w:t>
      </w:r>
      <w:r>
        <w:rPr>
          <w:rFonts w:ascii="宋体" w:hAnsi="宋体"/>
          <w:b/>
        </w:rPr>
        <w:t>证书复印件。</w:t>
      </w:r>
    </w:p>
    <w:p w:rsidR="00637FF1" w:rsidRDefault="00637FF1">
      <w:pPr>
        <w:spacing w:line="440" w:lineRule="exact"/>
        <w:ind w:firstLineChars="85" w:firstLine="178"/>
        <w:rPr>
          <w:rFonts w:ascii="宋体" w:hAnsi="宋体"/>
        </w:rPr>
      </w:pPr>
    </w:p>
    <w:p w:rsidR="00637FF1" w:rsidRDefault="00637FF1">
      <w:pPr>
        <w:spacing w:line="440" w:lineRule="exact"/>
        <w:ind w:firstLineChars="85" w:firstLine="178"/>
        <w:rPr>
          <w:rFonts w:ascii="宋体" w:hAnsi="宋体"/>
        </w:rPr>
      </w:pPr>
    </w:p>
    <w:p w:rsidR="00637FF1" w:rsidRDefault="00637FF1">
      <w:pPr>
        <w:spacing w:line="440" w:lineRule="exact"/>
        <w:ind w:firstLineChars="85" w:firstLine="178"/>
        <w:rPr>
          <w:rFonts w:ascii="宋体" w:hAnsi="宋体"/>
        </w:rPr>
      </w:pPr>
    </w:p>
    <w:p w:rsidR="00637FF1" w:rsidRDefault="00637FF1">
      <w:pPr>
        <w:spacing w:line="440" w:lineRule="exact"/>
        <w:ind w:firstLineChars="85" w:firstLine="178"/>
        <w:rPr>
          <w:rFonts w:ascii="宋体" w:hAnsi="宋体"/>
        </w:rPr>
      </w:pPr>
    </w:p>
    <w:p w:rsidR="00637FF1" w:rsidRDefault="00637FF1">
      <w:pPr>
        <w:spacing w:line="440" w:lineRule="exact"/>
        <w:ind w:firstLineChars="85" w:firstLine="178"/>
        <w:rPr>
          <w:rFonts w:ascii="宋体" w:hAnsi="宋体"/>
        </w:rPr>
      </w:pPr>
    </w:p>
    <w:p w:rsidR="00637FF1" w:rsidRDefault="00BD61F7">
      <w:pPr>
        <w:spacing w:line="440" w:lineRule="exact"/>
        <w:ind w:firstLineChars="85" w:firstLine="178"/>
        <w:rPr>
          <w:rFonts w:ascii="宋体" w:hAnsi="宋体"/>
        </w:rPr>
      </w:pPr>
      <w:r>
        <w:rPr>
          <w:rFonts w:ascii="宋体" w:hAnsi="宋体"/>
        </w:rPr>
        <w:t>附表</w:t>
      </w:r>
      <w:r>
        <w:rPr>
          <w:rFonts w:ascii="宋体" w:hAnsi="宋体" w:hint="eastAsia"/>
        </w:rPr>
        <w:t>4</w:t>
      </w:r>
    </w:p>
    <w:p w:rsidR="00637FF1" w:rsidRDefault="00637FF1">
      <w:pPr>
        <w:spacing w:line="360" w:lineRule="auto"/>
        <w:jc w:val="center"/>
        <w:rPr>
          <w:rFonts w:hAnsi="宋体"/>
          <w:b/>
          <w:color w:val="000000"/>
          <w:sz w:val="30"/>
          <w:szCs w:val="30"/>
        </w:rPr>
      </w:pPr>
    </w:p>
    <w:p w:rsidR="00637FF1" w:rsidRDefault="00BD61F7">
      <w:pPr>
        <w:spacing w:line="360" w:lineRule="auto"/>
        <w:jc w:val="center"/>
        <w:rPr>
          <w:rFonts w:ascii="仿宋" w:eastAsia="仿宋" w:hAnsi="仿宋"/>
          <w:b/>
          <w:bCs/>
          <w:sz w:val="32"/>
          <w:szCs w:val="32"/>
        </w:rPr>
      </w:pPr>
      <w:r>
        <w:rPr>
          <w:rFonts w:ascii="仿宋" w:eastAsia="仿宋" w:hAnsi="仿宋" w:hint="eastAsia"/>
          <w:b/>
          <w:bCs/>
          <w:sz w:val="32"/>
          <w:szCs w:val="32"/>
        </w:rPr>
        <w:t>拟派项目总负责人、施工负责人无在建（在监）工程的承诺书</w:t>
      </w:r>
    </w:p>
    <w:p w:rsidR="00637FF1" w:rsidRDefault="00BD61F7">
      <w:pPr>
        <w:spacing w:line="360" w:lineRule="auto"/>
        <w:rPr>
          <w:rFonts w:ascii="仿宋" w:eastAsia="仿宋" w:hAnsi="仿宋"/>
        </w:rPr>
      </w:pPr>
      <w:r>
        <w:rPr>
          <w:rFonts w:ascii="仿宋" w:eastAsia="仿宋" w:hAnsi="仿宋" w:hint="eastAsia"/>
        </w:rPr>
        <w:t>：</w:t>
      </w:r>
    </w:p>
    <w:p w:rsidR="00637FF1" w:rsidRDefault="00BD61F7">
      <w:pPr>
        <w:spacing w:line="360" w:lineRule="auto"/>
        <w:ind w:firstLineChars="200" w:firstLine="420"/>
        <w:rPr>
          <w:rFonts w:ascii="仿宋" w:eastAsia="仿宋" w:hAnsi="仿宋"/>
        </w:rPr>
      </w:pPr>
      <w:r>
        <w:rPr>
          <w:rFonts w:ascii="仿宋" w:eastAsia="仿宋" w:hAnsi="仿宋" w:hint="eastAsia"/>
        </w:rPr>
        <w:t>我公司及拟派项目总负责人、施工负责人承诺，拟派参加</w:t>
      </w:r>
      <w:r>
        <w:rPr>
          <w:rFonts w:ascii="仿宋" w:eastAsia="仿宋" w:hAnsi="仿宋" w:hint="eastAsia"/>
          <w:u w:val="single"/>
        </w:rPr>
        <w:t xml:space="preserve">       项目名称           </w:t>
      </w:r>
      <w:r>
        <w:rPr>
          <w:rFonts w:ascii="仿宋" w:eastAsia="仿宋" w:hAnsi="仿宋" w:hint="eastAsia"/>
        </w:rPr>
        <w:t>投标中的项目总负责人、施工负责人至</w:t>
      </w:r>
      <w:r>
        <w:rPr>
          <w:rFonts w:ascii="仿宋" w:eastAsia="仿宋" w:hAnsi="仿宋"/>
        </w:rPr>
        <w:t>投标截止时间</w:t>
      </w:r>
      <w:r>
        <w:rPr>
          <w:rFonts w:ascii="仿宋" w:eastAsia="仿宋" w:hAnsi="仿宋" w:hint="eastAsia"/>
        </w:rPr>
        <w:t>，无在</w:t>
      </w:r>
      <w:r>
        <w:rPr>
          <w:rFonts w:ascii="仿宋" w:eastAsia="仿宋" w:hAnsi="仿宋"/>
        </w:rPr>
        <w:t>其他工程</w:t>
      </w:r>
      <w:r>
        <w:rPr>
          <w:rFonts w:ascii="仿宋" w:eastAsia="仿宋" w:hAnsi="仿宋" w:hint="eastAsia"/>
        </w:rPr>
        <w:t>存在在建（在监）工程的</w:t>
      </w:r>
      <w:proofErr w:type="gramStart"/>
      <w:r>
        <w:rPr>
          <w:rFonts w:ascii="仿宋" w:eastAsia="仿宋" w:hAnsi="仿宋" w:hint="eastAsia"/>
        </w:rPr>
        <w:t>的</w:t>
      </w:r>
      <w:proofErr w:type="gramEnd"/>
      <w:r>
        <w:rPr>
          <w:rFonts w:ascii="仿宋" w:eastAsia="仿宋" w:hAnsi="仿宋" w:hint="eastAsia"/>
        </w:rPr>
        <w:t>情形。</w:t>
      </w:r>
      <w:r>
        <w:rPr>
          <w:rFonts w:ascii="仿宋" w:eastAsia="仿宋" w:hAnsi="仿宋"/>
        </w:rPr>
        <w:t>其他工程项目包括：在中华人民共和国境内所有建设工程，不受地域、行业和投资性质的限制，时间界定为自中标通知书发出之日（</w:t>
      </w:r>
      <w:r>
        <w:rPr>
          <w:rFonts w:ascii="仿宋" w:eastAsia="仿宋" w:hAnsi="仿宋" w:hint="eastAsia"/>
        </w:rPr>
        <w:t>以非招标方式承包工程</w:t>
      </w:r>
      <w:r>
        <w:rPr>
          <w:rFonts w:ascii="仿宋" w:eastAsia="仿宋" w:hAnsi="仿宋"/>
        </w:rPr>
        <w:t>的以合同生效之日）起至合同工程验收通过之日止</w:t>
      </w:r>
      <w:r>
        <w:rPr>
          <w:rFonts w:ascii="仿宋" w:eastAsia="仿宋" w:hAnsi="仿宋" w:hint="eastAsia"/>
        </w:rPr>
        <w:t>（时间以竣工验收备案表为准）或合同解除之日。</w:t>
      </w:r>
    </w:p>
    <w:p w:rsidR="00637FF1" w:rsidRDefault="00BD61F7">
      <w:pPr>
        <w:spacing w:line="360" w:lineRule="auto"/>
        <w:ind w:firstLineChars="200" w:firstLine="420"/>
        <w:rPr>
          <w:rFonts w:ascii="仿宋" w:eastAsia="仿宋" w:hAnsi="仿宋"/>
        </w:rPr>
      </w:pPr>
      <w:r>
        <w:rPr>
          <w:rFonts w:ascii="仿宋" w:eastAsia="仿宋" w:hAnsi="仿宋" w:hint="eastAsia"/>
        </w:rPr>
        <w:t>以上承诺如有虚假，愿意依法承担赔偿责任。如已中标，同意招标人取消我公司中标资格的处理。</w:t>
      </w:r>
    </w:p>
    <w:p w:rsidR="00637FF1" w:rsidRDefault="00637FF1">
      <w:pPr>
        <w:spacing w:line="360" w:lineRule="auto"/>
        <w:ind w:firstLineChars="200" w:firstLine="420"/>
        <w:rPr>
          <w:rFonts w:ascii="仿宋" w:eastAsia="仿宋" w:hAnsi="仿宋"/>
        </w:rPr>
      </w:pPr>
    </w:p>
    <w:p w:rsidR="00637FF1" w:rsidRDefault="00637FF1">
      <w:pPr>
        <w:spacing w:line="360" w:lineRule="auto"/>
        <w:ind w:firstLineChars="150" w:firstLine="315"/>
        <w:rPr>
          <w:rFonts w:ascii="仿宋" w:eastAsia="仿宋" w:hAnsi="仿宋"/>
        </w:rPr>
      </w:pPr>
    </w:p>
    <w:p w:rsidR="00637FF1" w:rsidRDefault="00BD61F7">
      <w:pPr>
        <w:spacing w:line="360" w:lineRule="auto"/>
        <w:rPr>
          <w:rFonts w:ascii="仿宋" w:eastAsia="仿宋" w:hAnsi="仿宋"/>
        </w:rPr>
      </w:pPr>
      <w:r>
        <w:rPr>
          <w:rFonts w:ascii="仿宋" w:eastAsia="仿宋" w:hAnsi="仿宋" w:hint="eastAsia"/>
        </w:rPr>
        <w:t xml:space="preserve">投标人(单位盖章)：                      拟派项目总负责人： （签字） </w:t>
      </w:r>
    </w:p>
    <w:p w:rsidR="00637FF1" w:rsidRDefault="00637FF1">
      <w:pPr>
        <w:pStyle w:val="a0"/>
      </w:pPr>
    </w:p>
    <w:p w:rsidR="00637FF1" w:rsidRDefault="00BD61F7">
      <w:pPr>
        <w:spacing w:line="360" w:lineRule="auto"/>
        <w:rPr>
          <w:rFonts w:ascii="仿宋" w:eastAsia="仿宋" w:hAnsi="仿宋"/>
        </w:rPr>
      </w:pPr>
      <w:r>
        <w:rPr>
          <w:rFonts w:ascii="仿宋" w:eastAsia="仿宋" w:hAnsi="仿宋" w:hint="eastAsia"/>
        </w:rPr>
        <w:t xml:space="preserve">法定代表人 (签字或盖章)：               </w:t>
      </w:r>
      <w:proofErr w:type="gramStart"/>
      <w:r>
        <w:rPr>
          <w:rFonts w:ascii="仿宋" w:eastAsia="仿宋" w:hAnsi="仿宋" w:hint="eastAsia"/>
        </w:rPr>
        <w:t>拟施工</w:t>
      </w:r>
      <w:proofErr w:type="gramEnd"/>
      <w:r>
        <w:rPr>
          <w:rFonts w:ascii="仿宋" w:eastAsia="仿宋" w:hAnsi="仿宋" w:hint="eastAsia"/>
        </w:rPr>
        <w:t xml:space="preserve">负责人：  （签字）  </w:t>
      </w:r>
    </w:p>
    <w:p w:rsidR="00637FF1" w:rsidRDefault="00637FF1">
      <w:pPr>
        <w:spacing w:line="360" w:lineRule="auto"/>
        <w:rPr>
          <w:rFonts w:ascii="仿宋" w:eastAsia="仿宋" w:hAnsi="仿宋"/>
        </w:rPr>
      </w:pPr>
    </w:p>
    <w:p w:rsidR="00637FF1" w:rsidRDefault="00BD61F7">
      <w:pPr>
        <w:spacing w:line="360" w:lineRule="auto"/>
        <w:rPr>
          <w:rFonts w:ascii="仿宋" w:eastAsia="仿宋" w:hAnsi="仿宋"/>
        </w:rPr>
      </w:pPr>
      <w:r>
        <w:rPr>
          <w:rFonts w:ascii="仿宋" w:eastAsia="仿宋" w:hAnsi="仿宋" w:hint="eastAsia"/>
        </w:rPr>
        <w:t xml:space="preserve">                                                年   月   日</w:t>
      </w:r>
    </w:p>
    <w:p w:rsidR="00637FF1" w:rsidRDefault="00BD61F7">
      <w:pPr>
        <w:spacing w:line="440" w:lineRule="exact"/>
        <w:ind w:firstLineChars="85" w:firstLine="179"/>
        <w:rPr>
          <w:rFonts w:ascii="宋体" w:hAnsi="宋体"/>
        </w:rPr>
      </w:pPr>
      <w:r>
        <w:rPr>
          <w:rFonts w:ascii="宋体" w:hAnsi="宋体" w:hint="eastAsia"/>
          <w:b/>
          <w:color w:val="FF0000"/>
        </w:rPr>
        <w:t>(注:若为联合体投标，各方均需盖章)</w:t>
      </w:r>
      <w:r>
        <w:rPr>
          <w:rFonts w:ascii="宋体" w:hAnsi="宋体" w:hint="eastAsia"/>
        </w:rPr>
        <w:br w:type="page"/>
      </w:r>
      <w:r>
        <w:rPr>
          <w:rFonts w:ascii="宋体" w:hAnsi="宋体" w:hint="eastAsia"/>
        </w:rPr>
        <w:lastRenderedPageBreak/>
        <w:t>附表5</w:t>
      </w:r>
    </w:p>
    <w:p w:rsidR="00637FF1" w:rsidRDefault="00637FF1">
      <w:pPr>
        <w:shd w:val="clear" w:color="auto" w:fill="FFFFFF"/>
        <w:spacing w:line="480" w:lineRule="auto"/>
        <w:jc w:val="center"/>
        <w:rPr>
          <w:rFonts w:ascii="黑体" w:eastAsia="黑体" w:hAnsi="黑体"/>
          <w:kern w:val="44"/>
          <w:sz w:val="28"/>
          <w:szCs w:val="28"/>
        </w:rPr>
      </w:pPr>
    </w:p>
    <w:p w:rsidR="00637FF1" w:rsidRDefault="00637FF1">
      <w:pPr>
        <w:spacing w:line="420" w:lineRule="exact"/>
        <w:jc w:val="center"/>
        <w:rPr>
          <w:rFonts w:ascii="宋体" w:hAnsi="宋体"/>
          <w:b/>
          <w:bCs/>
          <w:sz w:val="24"/>
          <w:szCs w:val="24"/>
        </w:rPr>
      </w:pPr>
    </w:p>
    <w:p w:rsidR="00637FF1" w:rsidRDefault="00637FF1">
      <w:pPr>
        <w:ind w:right="-89" w:firstLineChars="2101" w:firstLine="4429"/>
        <w:jc w:val="left"/>
        <w:rPr>
          <w:rFonts w:ascii="宋体" w:hAnsi="宋体"/>
          <w:b/>
          <w:bCs/>
        </w:rPr>
      </w:pPr>
    </w:p>
    <w:p w:rsidR="00637FF1" w:rsidRDefault="00BD61F7">
      <w:pPr>
        <w:jc w:val="center"/>
        <w:rPr>
          <w:rFonts w:ascii="宋体" w:hAnsi="宋体"/>
          <w:kern w:val="0"/>
        </w:rPr>
      </w:pPr>
      <w:r>
        <w:rPr>
          <w:rFonts w:ascii="宋体" w:hAnsi="宋体" w:hint="eastAsia"/>
          <w:kern w:val="0"/>
        </w:rPr>
        <w:t>没有被建设行政主管部门公示正处于公示期间的不良行为记录或限制参加投标承诺书</w:t>
      </w:r>
    </w:p>
    <w:p w:rsidR="00637FF1" w:rsidRDefault="00637FF1">
      <w:pPr>
        <w:rPr>
          <w:rFonts w:ascii="宋体" w:hAnsi="宋体"/>
          <w:color w:val="FF0000"/>
          <w:kern w:val="0"/>
        </w:rPr>
      </w:pPr>
    </w:p>
    <w:p w:rsidR="00637FF1" w:rsidRDefault="00637FF1">
      <w:pPr>
        <w:rPr>
          <w:rFonts w:ascii="宋体" w:hAnsi="宋体"/>
          <w:color w:val="FF0000"/>
          <w:kern w:val="0"/>
        </w:rPr>
      </w:pPr>
    </w:p>
    <w:p w:rsidR="00637FF1" w:rsidRDefault="00637FF1">
      <w:pPr>
        <w:rPr>
          <w:rFonts w:ascii="宋体" w:hAnsi="宋体"/>
          <w:b/>
          <w:bCs/>
          <w:sz w:val="36"/>
          <w:szCs w:val="36"/>
        </w:rPr>
      </w:pPr>
    </w:p>
    <w:p w:rsidR="00637FF1" w:rsidRDefault="00BD61F7">
      <w:pPr>
        <w:rPr>
          <w:rFonts w:ascii="宋体" w:hAnsi="宋体"/>
          <w:b/>
          <w:bCs/>
          <w:sz w:val="36"/>
          <w:szCs w:val="36"/>
        </w:rPr>
      </w:pPr>
      <w:r>
        <w:rPr>
          <w:rFonts w:ascii="宋体" w:hAnsi="宋体" w:hint="eastAsia"/>
          <w:b/>
          <w:bCs/>
          <w:sz w:val="36"/>
          <w:szCs w:val="36"/>
        </w:rPr>
        <w:t>格式自拟</w:t>
      </w:r>
    </w:p>
    <w:p w:rsidR="00637FF1" w:rsidRDefault="00637FF1">
      <w:pPr>
        <w:spacing w:line="420" w:lineRule="exact"/>
        <w:ind w:firstLineChars="171" w:firstLine="410"/>
        <w:rPr>
          <w:rFonts w:ascii="Arial" w:hAnsi="Arial" w:cs="Arial"/>
          <w:sz w:val="24"/>
          <w:szCs w:val="24"/>
        </w:rPr>
      </w:pPr>
    </w:p>
    <w:p w:rsidR="00637FF1" w:rsidRDefault="00637FF1">
      <w:pPr>
        <w:pStyle w:val="a4"/>
        <w:snapToGrid w:val="0"/>
        <w:spacing w:line="400" w:lineRule="exact"/>
        <w:ind w:firstLineChars="300" w:firstLine="720"/>
        <w:rPr>
          <w:rFonts w:ascii="Arial" w:hAnsi="Arial" w:cs="Arial"/>
        </w:rPr>
      </w:pPr>
    </w:p>
    <w:p w:rsidR="00637FF1" w:rsidRDefault="00637FF1">
      <w:pPr>
        <w:pStyle w:val="a4"/>
        <w:snapToGrid w:val="0"/>
        <w:spacing w:line="400" w:lineRule="exact"/>
        <w:ind w:firstLineChars="300" w:firstLine="720"/>
        <w:rPr>
          <w:rFonts w:ascii="Arial" w:hAnsi="Arial" w:cs="Arial"/>
        </w:rPr>
      </w:pPr>
    </w:p>
    <w:p w:rsidR="00637FF1" w:rsidRDefault="00637FF1">
      <w:pPr>
        <w:pStyle w:val="a4"/>
        <w:snapToGrid w:val="0"/>
        <w:spacing w:line="400" w:lineRule="exact"/>
        <w:ind w:firstLineChars="300" w:firstLine="720"/>
        <w:rPr>
          <w:rFonts w:ascii="Arial" w:hAnsi="Arial" w:cs="Arial"/>
        </w:rPr>
      </w:pPr>
    </w:p>
    <w:p w:rsidR="00637FF1" w:rsidRDefault="00637FF1">
      <w:pPr>
        <w:pStyle w:val="a4"/>
        <w:snapToGrid w:val="0"/>
        <w:spacing w:line="400" w:lineRule="exact"/>
        <w:ind w:firstLineChars="300" w:firstLine="720"/>
        <w:rPr>
          <w:rFonts w:ascii="Arial" w:hAnsi="Arial" w:cs="Arial"/>
        </w:rPr>
      </w:pPr>
    </w:p>
    <w:p w:rsidR="00637FF1" w:rsidRDefault="00637FF1">
      <w:pPr>
        <w:pStyle w:val="a4"/>
        <w:snapToGrid w:val="0"/>
        <w:spacing w:line="400" w:lineRule="exact"/>
        <w:ind w:firstLineChars="300" w:firstLine="720"/>
        <w:rPr>
          <w:rFonts w:ascii="Arial" w:hAnsi="Arial" w:cs="Arial"/>
        </w:rPr>
      </w:pPr>
    </w:p>
    <w:p w:rsidR="00637FF1" w:rsidRDefault="00637FF1">
      <w:pPr>
        <w:pStyle w:val="a4"/>
        <w:snapToGrid w:val="0"/>
        <w:spacing w:line="400" w:lineRule="exact"/>
        <w:ind w:firstLineChars="300" w:firstLine="720"/>
        <w:rPr>
          <w:rFonts w:ascii="Arial" w:hAnsi="Arial" w:cs="Arial"/>
        </w:rPr>
      </w:pPr>
    </w:p>
    <w:p w:rsidR="00637FF1" w:rsidRDefault="00637FF1">
      <w:pPr>
        <w:pStyle w:val="a4"/>
        <w:snapToGrid w:val="0"/>
        <w:spacing w:line="400" w:lineRule="exact"/>
        <w:ind w:firstLineChars="300" w:firstLine="720"/>
        <w:rPr>
          <w:rFonts w:ascii="Arial" w:hAnsi="Arial" w:cs="Arial"/>
        </w:rPr>
      </w:pPr>
    </w:p>
    <w:p w:rsidR="00637FF1" w:rsidRDefault="00637FF1">
      <w:pPr>
        <w:pStyle w:val="a4"/>
        <w:snapToGrid w:val="0"/>
        <w:spacing w:line="400" w:lineRule="exact"/>
        <w:ind w:firstLineChars="300" w:firstLine="720"/>
        <w:rPr>
          <w:rFonts w:ascii="Arial" w:hAnsi="Arial" w:cs="Arial"/>
        </w:rPr>
      </w:pPr>
    </w:p>
    <w:p w:rsidR="00637FF1" w:rsidRDefault="00BD61F7" w:rsidP="00637FF1">
      <w:pPr>
        <w:pStyle w:val="a4"/>
        <w:snapToGrid w:val="0"/>
        <w:spacing w:line="400" w:lineRule="exact"/>
        <w:ind w:firstLineChars="300" w:firstLine="632"/>
        <w:rPr>
          <w:rFonts w:eastAsia="仿宋_GB2312"/>
          <w:b/>
          <w:bCs/>
          <w:color w:val="FF0000"/>
          <w:sz w:val="21"/>
          <w:szCs w:val="21"/>
        </w:rPr>
      </w:pPr>
      <w:r>
        <w:rPr>
          <w:rFonts w:eastAsia="仿宋_GB2312" w:hint="eastAsia"/>
          <w:b/>
          <w:bCs/>
          <w:color w:val="FF0000"/>
          <w:sz w:val="21"/>
          <w:szCs w:val="21"/>
        </w:rPr>
        <w:t>（若为联合体投标，各方均须提供）</w:t>
      </w:r>
    </w:p>
    <w:p w:rsidR="00637FF1" w:rsidRDefault="00637FF1">
      <w:pPr>
        <w:spacing w:line="420" w:lineRule="exact"/>
        <w:ind w:firstLineChars="171" w:firstLine="410"/>
        <w:rPr>
          <w:rFonts w:ascii="Arial" w:hAnsi="Arial" w:cs="Arial"/>
          <w:sz w:val="24"/>
          <w:szCs w:val="24"/>
        </w:rPr>
      </w:pPr>
    </w:p>
    <w:p w:rsidR="00637FF1" w:rsidRDefault="00637FF1">
      <w:pPr>
        <w:rPr>
          <w:rFonts w:ascii="宋体" w:hAnsi="宋体"/>
          <w:kern w:val="0"/>
          <w:sz w:val="24"/>
          <w:szCs w:val="24"/>
        </w:rPr>
      </w:pPr>
    </w:p>
    <w:p w:rsidR="00637FF1" w:rsidRDefault="00637FF1">
      <w:pPr>
        <w:rPr>
          <w:rFonts w:ascii="宋体" w:hAnsi="宋体"/>
          <w:kern w:val="0"/>
          <w:sz w:val="24"/>
          <w:szCs w:val="24"/>
        </w:rPr>
      </w:pPr>
    </w:p>
    <w:p w:rsidR="00637FF1" w:rsidRDefault="00637FF1">
      <w:pPr>
        <w:spacing w:line="360" w:lineRule="auto"/>
        <w:ind w:right="708"/>
        <w:jc w:val="center"/>
        <w:rPr>
          <w:rFonts w:ascii="宋体" w:hAnsi="宋体"/>
          <w:b/>
          <w:bCs/>
          <w:sz w:val="36"/>
          <w:szCs w:val="36"/>
        </w:rPr>
      </w:pPr>
    </w:p>
    <w:p w:rsidR="00637FF1" w:rsidRDefault="00637FF1">
      <w:pPr>
        <w:spacing w:line="360" w:lineRule="auto"/>
        <w:ind w:right="708"/>
        <w:jc w:val="center"/>
        <w:rPr>
          <w:rFonts w:ascii="宋体" w:hAnsi="宋体"/>
          <w:b/>
          <w:bCs/>
          <w:sz w:val="36"/>
          <w:szCs w:val="36"/>
        </w:rPr>
      </w:pPr>
    </w:p>
    <w:p w:rsidR="00637FF1" w:rsidRDefault="00637FF1">
      <w:pPr>
        <w:spacing w:line="360" w:lineRule="auto"/>
        <w:ind w:right="708"/>
        <w:jc w:val="center"/>
        <w:rPr>
          <w:rFonts w:ascii="宋体" w:hAnsi="宋体"/>
          <w:b/>
          <w:bCs/>
          <w:sz w:val="36"/>
          <w:szCs w:val="36"/>
        </w:rPr>
      </w:pPr>
    </w:p>
    <w:p w:rsidR="00637FF1" w:rsidRDefault="00637FF1">
      <w:pPr>
        <w:spacing w:line="360" w:lineRule="auto"/>
        <w:ind w:right="708"/>
        <w:jc w:val="center"/>
        <w:rPr>
          <w:rFonts w:ascii="宋体" w:hAnsi="宋体"/>
          <w:b/>
          <w:bCs/>
          <w:sz w:val="36"/>
          <w:szCs w:val="36"/>
        </w:rPr>
      </w:pPr>
    </w:p>
    <w:p w:rsidR="00637FF1" w:rsidRDefault="00637FF1">
      <w:pPr>
        <w:spacing w:line="360" w:lineRule="auto"/>
        <w:ind w:right="708"/>
        <w:jc w:val="center"/>
        <w:rPr>
          <w:rFonts w:ascii="宋体" w:hAnsi="宋体"/>
          <w:b/>
          <w:bCs/>
          <w:sz w:val="36"/>
          <w:szCs w:val="36"/>
        </w:rPr>
      </w:pPr>
    </w:p>
    <w:p w:rsidR="00637FF1" w:rsidRDefault="00637FF1">
      <w:pPr>
        <w:spacing w:line="360" w:lineRule="auto"/>
        <w:ind w:right="708"/>
        <w:jc w:val="center"/>
        <w:rPr>
          <w:rFonts w:ascii="宋体" w:hAnsi="宋体"/>
          <w:b/>
          <w:bCs/>
          <w:sz w:val="36"/>
          <w:szCs w:val="36"/>
        </w:rPr>
      </w:pPr>
    </w:p>
    <w:p w:rsidR="00637FF1" w:rsidRDefault="00637FF1">
      <w:pPr>
        <w:spacing w:line="360" w:lineRule="auto"/>
        <w:ind w:right="708"/>
        <w:jc w:val="center"/>
        <w:rPr>
          <w:rFonts w:ascii="宋体" w:hAnsi="宋体"/>
          <w:b/>
          <w:bCs/>
          <w:sz w:val="36"/>
          <w:szCs w:val="36"/>
        </w:rPr>
      </w:pPr>
    </w:p>
    <w:p w:rsidR="00637FF1" w:rsidRDefault="00637FF1">
      <w:pPr>
        <w:spacing w:line="360" w:lineRule="auto"/>
        <w:ind w:right="708"/>
        <w:jc w:val="center"/>
        <w:rPr>
          <w:rFonts w:ascii="宋体" w:hAnsi="宋体"/>
          <w:b/>
          <w:bCs/>
          <w:sz w:val="36"/>
          <w:szCs w:val="36"/>
        </w:rPr>
      </w:pPr>
    </w:p>
    <w:p w:rsidR="00637FF1" w:rsidRDefault="00637FF1">
      <w:pPr>
        <w:spacing w:line="360" w:lineRule="auto"/>
        <w:ind w:right="708"/>
        <w:jc w:val="center"/>
        <w:rPr>
          <w:rFonts w:ascii="宋体" w:hAnsi="宋体"/>
          <w:b/>
          <w:bCs/>
          <w:sz w:val="36"/>
          <w:szCs w:val="36"/>
        </w:rPr>
      </w:pPr>
    </w:p>
    <w:p w:rsidR="00637FF1" w:rsidRDefault="00637FF1">
      <w:pPr>
        <w:spacing w:line="360" w:lineRule="auto"/>
        <w:ind w:right="708"/>
        <w:jc w:val="center"/>
        <w:rPr>
          <w:rFonts w:ascii="宋体" w:hAnsi="宋体"/>
          <w:b/>
          <w:bCs/>
          <w:sz w:val="36"/>
          <w:szCs w:val="36"/>
        </w:rPr>
      </w:pPr>
    </w:p>
    <w:p w:rsidR="00637FF1" w:rsidRDefault="00637FF1">
      <w:pPr>
        <w:spacing w:line="360" w:lineRule="auto"/>
        <w:ind w:right="708"/>
        <w:jc w:val="center"/>
        <w:rPr>
          <w:rFonts w:ascii="宋体" w:hAnsi="宋体"/>
          <w:b/>
          <w:bCs/>
          <w:sz w:val="36"/>
          <w:szCs w:val="36"/>
        </w:rPr>
      </w:pPr>
    </w:p>
    <w:p w:rsidR="00637FF1" w:rsidRDefault="00637FF1">
      <w:pPr>
        <w:spacing w:line="360" w:lineRule="auto"/>
        <w:ind w:right="708"/>
        <w:jc w:val="center"/>
        <w:rPr>
          <w:rFonts w:ascii="宋体" w:hAnsi="宋体"/>
          <w:b/>
          <w:bCs/>
          <w:sz w:val="36"/>
          <w:szCs w:val="36"/>
        </w:rPr>
      </w:pPr>
    </w:p>
    <w:p w:rsidR="00637FF1" w:rsidRDefault="00637FF1">
      <w:pPr>
        <w:spacing w:line="360" w:lineRule="auto"/>
        <w:ind w:right="708"/>
        <w:jc w:val="center"/>
        <w:rPr>
          <w:rFonts w:ascii="宋体" w:hAnsi="宋体"/>
          <w:b/>
          <w:bCs/>
          <w:sz w:val="36"/>
          <w:szCs w:val="36"/>
        </w:rPr>
      </w:pPr>
    </w:p>
    <w:p w:rsidR="00637FF1" w:rsidRDefault="00637FF1">
      <w:pPr>
        <w:spacing w:line="360" w:lineRule="auto"/>
        <w:ind w:right="708"/>
        <w:jc w:val="center"/>
        <w:rPr>
          <w:rFonts w:ascii="宋体" w:hAnsi="宋体"/>
          <w:b/>
          <w:bCs/>
          <w:sz w:val="36"/>
          <w:szCs w:val="36"/>
        </w:rPr>
      </w:pPr>
    </w:p>
    <w:p w:rsidR="00637FF1" w:rsidRDefault="00637FF1">
      <w:pPr>
        <w:spacing w:line="360" w:lineRule="auto"/>
        <w:ind w:right="708"/>
        <w:jc w:val="center"/>
        <w:rPr>
          <w:rFonts w:ascii="宋体" w:hAnsi="宋体"/>
          <w:b/>
          <w:bCs/>
          <w:sz w:val="36"/>
          <w:szCs w:val="36"/>
        </w:rPr>
      </w:pPr>
    </w:p>
    <w:p w:rsidR="00637FF1" w:rsidRDefault="00637FF1">
      <w:pPr>
        <w:spacing w:line="360" w:lineRule="auto"/>
        <w:ind w:right="708"/>
        <w:jc w:val="center"/>
        <w:rPr>
          <w:rFonts w:ascii="宋体" w:hAnsi="宋体"/>
          <w:b/>
          <w:bCs/>
          <w:sz w:val="36"/>
          <w:szCs w:val="36"/>
        </w:rPr>
      </w:pPr>
    </w:p>
    <w:p w:rsidR="00637FF1" w:rsidRDefault="00BD61F7">
      <w:pPr>
        <w:spacing w:line="360" w:lineRule="auto"/>
        <w:ind w:right="708"/>
        <w:jc w:val="center"/>
        <w:rPr>
          <w:rFonts w:ascii="宋体" w:hAnsi="宋体"/>
        </w:rPr>
      </w:pPr>
      <w:r>
        <w:rPr>
          <w:rFonts w:ascii="宋体" w:hAnsi="宋体" w:hint="eastAsia"/>
          <w:b/>
          <w:bCs/>
          <w:sz w:val="36"/>
          <w:szCs w:val="36"/>
        </w:rPr>
        <w:t xml:space="preserve">   有关资料复印件</w:t>
      </w:r>
    </w:p>
    <w:p w:rsidR="00637FF1" w:rsidRDefault="00637FF1">
      <w:pPr>
        <w:spacing w:line="420" w:lineRule="exact"/>
        <w:jc w:val="center"/>
        <w:rPr>
          <w:rFonts w:ascii="宋体" w:hAnsi="宋体"/>
          <w:b/>
          <w:bCs/>
          <w:sz w:val="24"/>
          <w:szCs w:val="24"/>
        </w:rPr>
      </w:pPr>
    </w:p>
    <w:p w:rsidR="00637FF1" w:rsidRDefault="00637FF1">
      <w:pPr>
        <w:spacing w:line="420" w:lineRule="exact"/>
        <w:jc w:val="center"/>
        <w:rPr>
          <w:rFonts w:ascii="宋体" w:hAnsi="宋体"/>
          <w:b/>
          <w:bCs/>
          <w:sz w:val="24"/>
          <w:szCs w:val="24"/>
        </w:rPr>
      </w:pPr>
    </w:p>
    <w:p w:rsidR="00637FF1" w:rsidRDefault="00637FF1">
      <w:pPr>
        <w:spacing w:line="420" w:lineRule="exact"/>
        <w:jc w:val="center"/>
        <w:rPr>
          <w:rFonts w:ascii="宋体" w:hAnsi="宋体"/>
          <w:b/>
          <w:bCs/>
          <w:sz w:val="24"/>
          <w:szCs w:val="24"/>
        </w:rPr>
      </w:pPr>
    </w:p>
    <w:p w:rsidR="00637FF1" w:rsidRDefault="00637FF1">
      <w:pPr>
        <w:spacing w:line="420" w:lineRule="exact"/>
        <w:jc w:val="center"/>
        <w:rPr>
          <w:rFonts w:ascii="宋体" w:hAnsi="宋体"/>
          <w:b/>
          <w:bCs/>
          <w:sz w:val="24"/>
          <w:szCs w:val="24"/>
        </w:rPr>
      </w:pPr>
    </w:p>
    <w:p w:rsidR="00637FF1" w:rsidRDefault="00637FF1">
      <w:pPr>
        <w:spacing w:line="420" w:lineRule="exact"/>
        <w:jc w:val="center"/>
        <w:rPr>
          <w:rFonts w:ascii="宋体" w:hAnsi="宋体"/>
          <w:b/>
          <w:bCs/>
          <w:sz w:val="24"/>
          <w:szCs w:val="24"/>
        </w:rPr>
      </w:pPr>
    </w:p>
    <w:p w:rsidR="00637FF1" w:rsidRDefault="00637FF1">
      <w:pPr>
        <w:spacing w:line="420" w:lineRule="exact"/>
        <w:jc w:val="center"/>
        <w:rPr>
          <w:rFonts w:ascii="宋体" w:hAnsi="宋体"/>
          <w:b/>
          <w:bCs/>
          <w:sz w:val="24"/>
          <w:szCs w:val="24"/>
        </w:rPr>
      </w:pPr>
    </w:p>
    <w:p w:rsidR="00637FF1" w:rsidRDefault="00637FF1">
      <w:pPr>
        <w:spacing w:line="420" w:lineRule="exact"/>
        <w:jc w:val="center"/>
        <w:rPr>
          <w:rFonts w:ascii="宋体" w:hAnsi="宋体"/>
          <w:b/>
          <w:bCs/>
          <w:sz w:val="24"/>
          <w:szCs w:val="24"/>
        </w:rPr>
      </w:pPr>
    </w:p>
    <w:p w:rsidR="00637FF1" w:rsidRDefault="00637FF1">
      <w:pPr>
        <w:spacing w:line="420" w:lineRule="exact"/>
        <w:jc w:val="center"/>
        <w:rPr>
          <w:rFonts w:ascii="宋体" w:hAnsi="宋体"/>
          <w:b/>
          <w:bCs/>
          <w:sz w:val="24"/>
          <w:szCs w:val="24"/>
        </w:rPr>
      </w:pPr>
    </w:p>
    <w:p w:rsidR="00637FF1" w:rsidRDefault="00637FF1">
      <w:pPr>
        <w:spacing w:line="420" w:lineRule="exact"/>
        <w:jc w:val="center"/>
        <w:rPr>
          <w:rFonts w:ascii="宋体" w:hAnsi="宋体"/>
          <w:b/>
          <w:bCs/>
          <w:sz w:val="24"/>
          <w:szCs w:val="24"/>
        </w:rPr>
      </w:pPr>
    </w:p>
    <w:p w:rsidR="00637FF1" w:rsidRDefault="00637FF1">
      <w:pPr>
        <w:spacing w:line="420" w:lineRule="exact"/>
        <w:jc w:val="center"/>
        <w:rPr>
          <w:rFonts w:ascii="宋体" w:hAnsi="宋体"/>
          <w:b/>
          <w:bCs/>
          <w:sz w:val="24"/>
          <w:szCs w:val="24"/>
        </w:rPr>
      </w:pPr>
    </w:p>
    <w:p w:rsidR="00637FF1" w:rsidRDefault="00637FF1">
      <w:pPr>
        <w:spacing w:line="420" w:lineRule="exact"/>
        <w:jc w:val="center"/>
        <w:rPr>
          <w:rFonts w:ascii="宋体" w:hAnsi="宋体"/>
          <w:b/>
          <w:bCs/>
          <w:sz w:val="24"/>
          <w:szCs w:val="24"/>
        </w:rPr>
      </w:pPr>
    </w:p>
    <w:p w:rsidR="00637FF1" w:rsidRDefault="00637FF1">
      <w:pPr>
        <w:spacing w:line="420" w:lineRule="exact"/>
        <w:jc w:val="center"/>
        <w:rPr>
          <w:rFonts w:ascii="宋体" w:hAnsi="宋体"/>
          <w:b/>
          <w:bCs/>
          <w:sz w:val="24"/>
          <w:szCs w:val="24"/>
        </w:rPr>
      </w:pPr>
    </w:p>
    <w:p w:rsidR="00637FF1" w:rsidRDefault="00637FF1">
      <w:pPr>
        <w:spacing w:line="420" w:lineRule="exact"/>
        <w:jc w:val="center"/>
        <w:rPr>
          <w:rFonts w:ascii="宋体" w:hAnsi="宋体"/>
          <w:b/>
          <w:bCs/>
          <w:sz w:val="24"/>
          <w:szCs w:val="24"/>
        </w:rPr>
      </w:pPr>
    </w:p>
    <w:p w:rsidR="00637FF1" w:rsidRDefault="00637FF1">
      <w:pPr>
        <w:spacing w:line="420" w:lineRule="exact"/>
        <w:jc w:val="center"/>
        <w:rPr>
          <w:rFonts w:ascii="宋体" w:hAnsi="宋体"/>
          <w:b/>
          <w:bCs/>
          <w:sz w:val="24"/>
          <w:szCs w:val="24"/>
        </w:rPr>
      </w:pPr>
    </w:p>
    <w:p w:rsidR="00637FF1" w:rsidRDefault="00637FF1">
      <w:pPr>
        <w:spacing w:line="420" w:lineRule="exact"/>
        <w:jc w:val="center"/>
        <w:rPr>
          <w:rFonts w:ascii="宋体" w:hAnsi="宋体"/>
          <w:b/>
          <w:bCs/>
          <w:sz w:val="24"/>
          <w:szCs w:val="24"/>
        </w:rPr>
      </w:pPr>
    </w:p>
    <w:p w:rsidR="00637FF1" w:rsidRDefault="00637FF1">
      <w:pPr>
        <w:spacing w:line="420" w:lineRule="exact"/>
        <w:jc w:val="center"/>
        <w:rPr>
          <w:rFonts w:ascii="宋体" w:hAnsi="宋体"/>
          <w:b/>
          <w:bCs/>
          <w:sz w:val="24"/>
          <w:szCs w:val="24"/>
        </w:rPr>
      </w:pPr>
    </w:p>
    <w:p w:rsidR="00637FF1" w:rsidRDefault="00637FF1">
      <w:pPr>
        <w:spacing w:line="420" w:lineRule="exact"/>
        <w:jc w:val="center"/>
        <w:rPr>
          <w:rFonts w:ascii="宋体" w:hAnsi="宋体"/>
          <w:b/>
          <w:bCs/>
          <w:sz w:val="24"/>
          <w:szCs w:val="24"/>
        </w:rPr>
      </w:pPr>
    </w:p>
    <w:p w:rsidR="00637FF1" w:rsidRDefault="00BD61F7">
      <w:pPr>
        <w:spacing w:line="420" w:lineRule="exact"/>
        <w:jc w:val="center"/>
        <w:rPr>
          <w:rFonts w:ascii="宋体" w:hAnsi="宋体"/>
          <w:b/>
          <w:bCs/>
          <w:sz w:val="24"/>
          <w:szCs w:val="24"/>
        </w:rPr>
      </w:pPr>
      <w:r>
        <w:rPr>
          <w:rFonts w:ascii="宋体" w:hAnsi="宋体" w:hint="eastAsia"/>
          <w:b/>
          <w:bCs/>
          <w:sz w:val="24"/>
          <w:szCs w:val="24"/>
        </w:rPr>
        <w:br w:type="page"/>
      </w:r>
    </w:p>
    <w:p w:rsidR="00637FF1" w:rsidRDefault="00BD61F7">
      <w:pPr>
        <w:jc w:val="center"/>
        <w:rPr>
          <w:rFonts w:ascii="仿宋_GB2312" w:hAnsi="仿宋_GB2312"/>
          <w:b/>
          <w:bCs/>
          <w:sz w:val="24"/>
          <w:szCs w:val="24"/>
        </w:rPr>
      </w:pPr>
      <w:r>
        <w:rPr>
          <w:rFonts w:ascii="宋体" w:hAnsi="宋体" w:hint="eastAsia"/>
          <w:b/>
          <w:bCs/>
          <w:sz w:val="36"/>
          <w:szCs w:val="36"/>
        </w:rPr>
        <w:lastRenderedPageBreak/>
        <w:t>（三）技术标</w:t>
      </w:r>
    </w:p>
    <w:p w:rsidR="00637FF1" w:rsidRDefault="00637FF1">
      <w:pPr>
        <w:rPr>
          <w:rFonts w:ascii="仿宋_GB2312" w:hAnsi="仿宋_GB2312"/>
          <w:b/>
          <w:bCs/>
          <w:sz w:val="24"/>
          <w:szCs w:val="24"/>
        </w:rPr>
      </w:pPr>
    </w:p>
    <w:p w:rsidR="00637FF1" w:rsidRDefault="00BD61F7">
      <w:pPr>
        <w:rPr>
          <w:rFonts w:ascii="仿宋_GB2312" w:hAnsi="仿宋_GB2312"/>
          <w:b/>
          <w:bCs/>
          <w:sz w:val="24"/>
          <w:szCs w:val="24"/>
        </w:rPr>
      </w:pPr>
      <w:r>
        <w:rPr>
          <w:rFonts w:ascii="仿宋_GB2312" w:hAnsi="仿宋_GB2312" w:hint="eastAsia"/>
          <w:b/>
          <w:bCs/>
          <w:sz w:val="24"/>
          <w:szCs w:val="24"/>
        </w:rPr>
        <w:t>封面</w:t>
      </w:r>
    </w:p>
    <w:p w:rsidR="00637FF1" w:rsidRDefault="00637FF1">
      <w:pPr>
        <w:jc w:val="center"/>
        <w:rPr>
          <w:rFonts w:ascii="宋体" w:hAnsi="宋体"/>
          <w:sz w:val="28"/>
          <w:szCs w:val="28"/>
          <w:u w:val="single"/>
        </w:rPr>
      </w:pPr>
    </w:p>
    <w:p w:rsidR="00637FF1" w:rsidRDefault="00BD61F7">
      <w:pPr>
        <w:jc w:val="center"/>
        <w:rPr>
          <w:rFonts w:ascii="宋体" w:hAnsi="宋体"/>
          <w:sz w:val="28"/>
          <w:szCs w:val="28"/>
        </w:rPr>
      </w:pPr>
      <w:r>
        <w:rPr>
          <w:rFonts w:ascii="宋体" w:hAnsi="宋体"/>
          <w:sz w:val="28"/>
          <w:szCs w:val="28"/>
        </w:rPr>
        <w:t>（项目名称）招标</w:t>
      </w:r>
    </w:p>
    <w:p w:rsidR="00637FF1" w:rsidRDefault="00637FF1">
      <w:pPr>
        <w:rPr>
          <w:rFonts w:ascii="宋体" w:hAnsi="宋体"/>
          <w:sz w:val="20"/>
          <w:szCs w:val="20"/>
        </w:rPr>
      </w:pPr>
    </w:p>
    <w:p w:rsidR="00637FF1" w:rsidRDefault="00637FF1">
      <w:pPr>
        <w:rPr>
          <w:rFonts w:ascii="宋体" w:hAnsi="宋体"/>
          <w:sz w:val="20"/>
          <w:szCs w:val="20"/>
        </w:rPr>
      </w:pPr>
    </w:p>
    <w:p w:rsidR="00637FF1" w:rsidRDefault="00BD61F7">
      <w:pPr>
        <w:jc w:val="center"/>
        <w:rPr>
          <w:rFonts w:ascii="宋体" w:hAnsi="宋体"/>
          <w:sz w:val="44"/>
          <w:szCs w:val="44"/>
        </w:rPr>
      </w:pPr>
      <w:r>
        <w:rPr>
          <w:rFonts w:ascii="宋体" w:hAnsi="宋体"/>
          <w:sz w:val="44"/>
          <w:szCs w:val="44"/>
        </w:rPr>
        <w:t>投  标  文  件</w:t>
      </w:r>
    </w:p>
    <w:p w:rsidR="00637FF1" w:rsidRDefault="00637FF1">
      <w:pPr>
        <w:rPr>
          <w:rFonts w:ascii="宋体" w:hAnsi="宋体"/>
          <w:sz w:val="28"/>
          <w:szCs w:val="28"/>
        </w:rPr>
      </w:pPr>
    </w:p>
    <w:p w:rsidR="00637FF1" w:rsidRDefault="00637FF1">
      <w:pPr>
        <w:rPr>
          <w:rFonts w:ascii="宋体" w:hAnsi="宋体"/>
          <w:sz w:val="28"/>
          <w:szCs w:val="28"/>
        </w:rPr>
      </w:pPr>
    </w:p>
    <w:p w:rsidR="00637FF1" w:rsidRDefault="00637FF1">
      <w:pPr>
        <w:rPr>
          <w:rFonts w:ascii="宋体" w:hAnsi="宋体"/>
          <w:sz w:val="28"/>
          <w:szCs w:val="28"/>
        </w:rPr>
      </w:pPr>
    </w:p>
    <w:p w:rsidR="00637FF1" w:rsidRDefault="00BD61F7">
      <w:pPr>
        <w:jc w:val="center"/>
        <w:rPr>
          <w:rFonts w:ascii="宋体" w:hAnsi="宋体"/>
          <w:b/>
          <w:sz w:val="48"/>
          <w:szCs w:val="48"/>
        </w:rPr>
      </w:pPr>
      <w:r>
        <w:rPr>
          <w:rFonts w:ascii="宋体" w:hAnsi="宋体" w:hint="eastAsia"/>
          <w:b/>
          <w:sz w:val="48"/>
          <w:szCs w:val="48"/>
        </w:rPr>
        <w:t>技术标</w:t>
      </w:r>
    </w:p>
    <w:p w:rsidR="00637FF1" w:rsidRDefault="00637FF1">
      <w:pPr>
        <w:rPr>
          <w:rFonts w:ascii="宋体" w:hAnsi="宋体"/>
          <w:sz w:val="28"/>
          <w:szCs w:val="28"/>
        </w:rPr>
      </w:pPr>
    </w:p>
    <w:p w:rsidR="00637FF1" w:rsidRDefault="00637FF1">
      <w:pPr>
        <w:rPr>
          <w:rFonts w:ascii="宋体" w:hAnsi="宋体"/>
          <w:sz w:val="28"/>
          <w:szCs w:val="28"/>
        </w:rPr>
      </w:pPr>
    </w:p>
    <w:p w:rsidR="00637FF1" w:rsidRDefault="00637FF1">
      <w:pPr>
        <w:rPr>
          <w:rFonts w:ascii="宋体" w:hAnsi="宋体"/>
          <w:sz w:val="28"/>
          <w:szCs w:val="28"/>
        </w:rPr>
      </w:pPr>
    </w:p>
    <w:p w:rsidR="00637FF1" w:rsidRDefault="00637FF1">
      <w:pPr>
        <w:rPr>
          <w:rFonts w:ascii="宋体" w:hAnsi="宋体"/>
          <w:sz w:val="28"/>
          <w:szCs w:val="28"/>
        </w:rPr>
      </w:pPr>
    </w:p>
    <w:p w:rsidR="00637FF1" w:rsidRDefault="00637FF1">
      <w:pPr>
        <w:rPr>
          <w:rFonts w:ascii="宋体" w:hAnsi="宋体"/>
          <w:sz w:val="28"/>
          <w:szCs w:val="28"/>
        </w:rPr>
      </w:pPr>
    </w:p>
    <w:p w:rsidR="00637FF1" w:rsidRDefault="00637FF1">
      <w:pPr>
        <w:rPr>
          <w:rFonts w:ascii="宋体" w:hAnsi="宋体"/>
          <w:sz w:val="28"/>
          <w:szCs w:val="28"/>
        </w:rPr>
      </w:pPr>
    </w:p>
    <w:p w:rsidR="00637FF1" w:rsidRDefault="00637FF1">
      <w:pPr>
        <w:rPr>
          <w:rFonts w:ascii="宋体" w:hAnsi="宋体"/>
          <w:sz w:val="28"/>
          <w:szCs w:val="28"/>
        </w:rPr>
      </w:pPr>
    </w:p>
    <w:p w:rsidR="00637FF1" w:rsidRDefault="00637FF1">
      <w:pPr>
        <w:rPr>
          <w:rFonts w:ascii="宋体" w:hAnsi="宋体"/>
          <w:sz w:val="28"/>
          <w:szCs w:val="28"/>
        </w:rPr>
      </w:pPr>
    </w:p>
    <w:p w:rsidR="00637FF1" w:rsidRDefault="00BD61F7">
      <w:pPr>
        <w:jc w:val="center"/>
        <w:rPr>
          <w:rFonts w:ascii="宋体" w:hAnsi="宋体"/>
          <w:sz w:val="28"/>
          <w:szCs w:val="28"/>
          <w:u w:val="single"/>
        </w:rPr>
      </w:pPr>
      <w:r>
        <w:rPr>
          <w:rFonts w:ascii="宋体" w:hAnsi="宋体"/>
          <w:sz w:val="28"/>
          <w:szCs w:val="28"/>
        </w:rPr>
        <w:t>投标人：（盖单位章）</w:t>
      </w:r>
    </w:p>
    <w:p w:rsidR="00637FF1" w:rsidRDefault="00BD61F7">
      <w:pPr>
        <w:jc w:val="center"/>
        <w:rPr>
          <w:rFonts w:ascii="宋体" w:hAnsi="宋体"/>
          <w:sz w:val="28"/>
          <w:szCs w:val="28"/>
        </w:rPr>
      </w:pPr>
      <w:r>
        <w:rPr>
          <w:rFonts w:ascii="宋体" w:hAnsi="宋体"/>
          <w:sz w:val="28"/>
          <w:szCs w:val="28"/>
        </w:rPr>
        <w:t>法定代表人或其委托代理人：（签字</w:t>
      </w:r>
      <w:r>
        <w:rPr>
          <w:rFonts w:ascii="宋体" w:hAnsi="宋体" w:hint="eastAsia"/>
          <w:sz w:val="28"/>
          <w:szCs w:val="28"/>
        </w:rPr>
        <w:t>或盖章</w:t>
      </w:r>
      <w:r>
        <w:rPr>
          <w:rFonts w:ascii="宋体" w:hAnsi="宋体"/>
          <w:sz w:val="28"/>
          <w:szCs w:val="28"/>
        </w:rPr>
        <w:t>）</w:t>
      </w:r>
    </w:p>
    <w:p w:rsidR="00637FF1" w:rsidRDefault="00BD61F7">
      <w:pPr>
        <w:jc w:val="center"/>
        <w:rPr>
          <w:rFonts w:ascii="宋体" w:hAnsi="宋体"/>
          <w:sz w:val="28"/>
          <w:szCs w:val="28"/>
        </w:rPr>
      </w:pPr>
      <w:r>
        <w:rPr>
          <w:rFonts w:ascii="宋体" w:hAnsi="宋体"/>
          <w:sz w:val="28"/>
          <w:szCs w:val="28"/>
        </w:rPr>
        <w:t>年月日</w:t>
      </w:r>
    </w:p>
    <w:p w:rsidR="00637FF1" w:rsidRDefault="00BD61F7">
      <w:pPr>
        <w:rPr>
          <w:rFonts w:ascii="宋体" w:hAnsi="宋体"/>
          <w:b/>
          <w:sz w:val="36"/>
          <w:szCs w:val="36"/>
        </w:rPr>
      </w:pPr>
      <w:r>
        <w:rPr>
          <w:rFonts w:ascii="宋体" w:hAnsi="宋体" w:hint="eastAsia"/>
          <w:b/>
          <w:color w:val="FF0000"/>
        </w:rPr>
        <w:t>(注:若为联合体投标，各方均需盖章)</w:t>
      </w:r>
    </w:p>
    <w:p w:rsidR="00637FF1" w:rsidRDefault="00BD61F7">
      <w:pPr>
        <w:jc w:val="center"/>
        <w:rPr>
          <w:rFonts w:ascii="宋体" w:hAnsi="宋体"/>
          <w:sz w:val="28"/>
          <w:szCs w:val="28"/>
        </w:rPr>
      </w:pPr>
      <w:r>
        <w:rPr>
          <w:rFonts w:ascii="宋体" w:hAnsi="宋体"/>
          <w:sz w:val="28"/>
          <w:szCs w:val="28"/>
        </w:rPr>
        <w:br w:type="page"/>
      </w:r>
    </w:p>
    <w:p w:rsidR="00637FF1" w:rsidRDefault="00637FF1" w:rsidP="00637FF1">
      <w:pPr>
        <w:spacing w:line="360" w:lineRule="auto"/>
        <w:ind w:right="288" w:firstLineChars="196" w:firstLine="412"/>
        <w:jc w:val="right"/>
        <w:rPr>
          <w:rFonts w:ascii="仿宋_GB2312" w:hAnsi="仿宋_GB2312"/>
        </w:rPr>
      </w:pPr>
    </w:p>
    <w:p w:rsidR="00637FF1" w:rsidRDefault="00637FF1" w:rsidP="00637FF1">
      <w:pPr>
        <w:spacing w:line="360" w:lineRule="auto"/>
        <w:ind w:right="288" w:firstLineChars="196" w:firstLine="412"/>
        <w:jc w:val="right"/>
        <w:rPr>
          <w:rFonts w:ascii="仿宋_GB2312" w:hAnsi="仿宋_GB2312"/>
        </w:rPr>
      </w:pPr>
    </w:p>
    <w:p w:rsidR="00637FF1" w:rsidRDefault="00637FF1">
      <w:pPr>
        <w:rPr>
          <w:b/>
          <w:bCs/>
          <w:sz w:val="32"/>
          <w:szCs w:val="32"/>
        </w:rPr>
      </w:pPr>
    </w:p>
    <w:p w:rsidR="00637FF1" w:rsidRDefault="00BD61F7">
      <w:pPr>
        <w:jc w:val="center"/>
        <w:rPr>
          <w:b/>
          <w:bCs/>
          <w:sz w:val="32"/>
          <w:szCs w:val="32"/>
        </w:rPr>
      </w:pPr>
      <w:r>
        <w:rPr>
          <w:rFonts w:hint="eastAsia"/>
          <w:b/>
          <w:bCs/>
          <w:sz w:val="32"/>
          <w:szCs w:val="32"/>
        </w:rPr>
        <w:t>（内容根据招标文件及评标标准内容、要求自行编制）</w:t>
      </w:r>
    </w:p>
    <w:p w:rsidR="00637FF1" w:rsidRDefault="00637FF1"/>
    <w:p w:rsidR="00637FF1" w:rsidRDefault="00637FF1"/>
    <w:sectPr w:rsidR="00637FF1" w:rsidSect="00637FF1">
      <w:footerReference w:type="default" r:id="rId16"/>
      <w:pgSz w:w="11906" w:h="16838"/>
      <w:pgMar w:top="1247" w:right="1134" w:bottom="1191" w:left="1474"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61F7" w:rsidRDefault="00BD61F7" w:rsidP="00637FF1">
      <w:r>
        <w:separator/>
      </w:r>
    </w:p>
  </w:endnote>
  <w:endnote w:type="continuationSeparator" w:id="1">
    <w:p w:rsidR="00BD61F7" w:rsidRDefault="00BD61F7" w:rsidP="00637F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新宋体">
    <w:panose1 w:val="02010609030101010101"/>
    <w:charset w:val="86"/>
    <w:family w:val="modern"/>
    <w:pitch w:val="fixed"/>
    <w:sig w:usb0="00000003" w:usb1="288F0000" w:usb2="00000016" w:usb3="00000000" w:csb0="00040001" w:csb1="00000000"/>
  </w:font>
  <w:font w:name="TimesNewRomanPSMT">
    <w:altName w:val="宋体"/>
    <w:charset w:val="00"/>
    <w:family w:val="roman"/>
    <w:pitch w:val="default"/>
    <w:sig w:usb0="00000000" w:usb1="00000000" w:usb2="00000010" w:usb3="00000000" w:csb0="00040001" w:csb1="00000000"/>
  </w:font>
  <w:font w:name="仿宋_GB2312">
    <w:altName w:val="仿宋"/>
    <w:charset w:val="86"/>
    <w:family w:val="modern"/>
    <w:pitch w:val="default"/>
    <w:sig w:usb0="00000000" w:usb1="00000000" w:usb2="00000000" w:usb3="00000000" w:csb0="00040000"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1F7" w:rsidRDefault="00BD61F7">
    <w:pPr>
      <w:pStyle w:val="a7"/>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mso-width-relative:page;mso-height-relative:page"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Bmo4MrgEAAEsD&#10;AAAOAAAAAAAAAAEAIAAAAB4BAABkcnMvZTJvRG9jLnhtbFBLBQYAAAAABgAGAFkBAAA+BQAAAAA=&#10;" filled="f" stroked="f">
          <v:textbox style="mso-fit-shape-to-text:t" inset="0,0,0,0">
            <w:txbxContent>
              <w:p w:rsidR="00BD61F7" w:rsidRDefault="00BD61F7">
                <w:pPr>
                  <w:pStyle w:val="a7"/>
                </w:pP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1F7" w:rsidRDefault="00BD61F7">
    <w:pPr>
      <w:pStyle w:val="a7"/>
    </w:pPr>
    <w:r>
      <w:pict>
        <v:shapetype id="_x0000_t202" coordsize="21600,21600" o:spt="202" path="m,l,21600r21600,l21600,xe">
          <v:stroke joinstyle="miter"/>
          <v:path gradientshapeok="t" o:connecttype="rect"/>
        </v:shapetype>
        <v:shape id="_x0000_s1029" type="#_x0000_t202" style="position:absolute;margin-left:0;margin-top:0;width:2in;height:2in;z-index:251661312;mso-wrap-style:none;mso-position-horizontal:center;mso-position-horizontal-relative:margin;mso-width-relative:page;mso-height-relative:page"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RqoqKrgEAAEsD&#10;AAAOAAAAAAAAAAEAIAAAAB4BAABkcnMvZTJvRG9jLnhtbFBLBQYAAAAABgAGAFkBAAA+BQAAAAA=&#10;" filled="f" stroked="f">
          <v:textbox style="mso-fit-shape-to-text:t" inset="0,0,0,0">
            <w:txbxContent>
              <w:p w:rsidR="00BD61F7" w:rsidRDefault="00BD61F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1A0497">
                  <w:rPr>
                    <w:noProof/>
                    <w:sz w:val="18"/>
                  </w:rPr>
                  <w:t>1</w:t>
                </w:r>
                <w:r>
                  <w:rPr>
                    <w:rFonts w:hint="eastAsia"/>
                    <w:sz w:val="18"/>
                  </w:rPr>
                  <w:fldChar w:fldCharType="end"/>
                </w:r>
              </w:p>
            </w:txbxContent>
          </v:textbox>
          <w10:wrap anchorx="margin"/>
        </v:shape>
      </w:pict>
    </w:r>
    <w:r>
      <w:pict>
        <v:shape id="_x0000_s1028" type="#_x0000_t202" style="position:absolute;margin-left:0;margin-top:0;width:2in;height:2in;z-index:251660288;mso-wrap-style:none;mso-position-horizontal:center;mso-position-horizontal-relative:margin;mso-width-relative:page;mso-height-relative:page"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hzD29rgEAAEsD&#10;AAAOAAAAAAAAAAEAIAAAAB4BAABkcnMvZTJvRG9jLnhtbFBLBQYAAAAABgAGAFkBAAA+BQAAAAA=&#10;" filled="f" stroked="f">
          <v:textbox style="mso-fit-shape-to-text:t" inset="0,0,0,0">
            <w:txbxContent>
              <w:p w:rsidR="00BD61F7" w:rsidRDefault="00BD61F7">
                <w:pPr>
                  <w:pStyle w:val="a7"/>
                </w:pP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1F7" w:rsidRDefault="00BD61F7">
    <w:pPr>
      <w:pStyle w:val="a7"/>
    </w:pPr>
    <w:r>
      <w:pict>
        <v:shapetype id="_x0000_t202" coordsize="21600,21600" o:spt="202" path="m,l,21600r21600,l21600,xe">
          <v:stroke joinstyle="miter"/>
          <v:path gradientshapeok="t" o:connecttype="rect"/>
        </v:shapetype>
        <v:shape id="_x0000_s1027" type="#_x0000_t202" style="position:absolute;margin-left:0;margin-top:0;width:2in;height:2in;z-index:251659264;mso-wrap-style:none;mso-position-horizontal:center;mso-position-horizontal-relative:margin;mso-width-relative:page;mso-height-relative:page"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filled="f" stroked="f">
          <v:textbox style="mso-fit-shape-to-text:t" inset="0,0,0,0">
            <w:txbxContent>
              <w:p w:rsidR="00BD61F7" w:rsidRDefault="00BD61F7">
                <w:pPr>
                  <w:pStyle w:val="a7"/>
                </w:pPr>
                <w:fldSimple w:instr=" PAGE  \* MERGEFORMAT ">
                  <w:r w:rsidR="001A0497">
                    <w:rPr>
                      <w:noProof/>
                    </w:rPr>
                    <w:t>3</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61F7" w:rsidRDefault="00BD61F7" w:rsidP="00637FF1">
      <w:r>
        <w:separator/>
      </w:r>
    </w:p>
  </w:footnote>
  <w:footnote w:type="continuationSeparator" w:id="1">
    <w:p w:rsidR="00BD61F7" w:rsidRDefault="00BD61F7" w:rsidP="00637FF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1F7" w:rsidRDefault="00BD61F7">
    <w:pPr>
      <w:pStyle w:val="a8"/>
      <w:jc w:val="lef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multilevel"/>
    <w:tmpl w:val="0000000A"/>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nsid w:val="11981D7F"/>
    <w:multiLevelType w:val="multilevel"/>
    <w:tmpl w:val="11981D7F"/>
    <w:lvl w:ilvl="0">
      <w:start w:val="1"/>
      <w:numFmt w:val="decimal"/>
      <w:lvlText w:val="%1、"/>
      <w:lvlJc w:val="left"/>
      <w:pPr>
        <w:tabs>
          <w:tab w:val="left" w:pos="1080"/>
        </w:tabs>
        <w:ind w:left="1080" w:hanging="1080"/>
      </w:pPr>
      <w:rPr>
        <w:rFonts w:ascii="Times New Roman" w:hAnsi="Times New Roman" w:cs="Times New Roman" w:hint="default"/>
      </w:rPr>
    </w:lvl>
    <w:lvl w:ilvl="1">
      <w:start w:val="1"/>
      <w:numFmt w:val="lowerLetter"/>
      <w:lvlText w:val="%2)"/>
      <w:lvlJc w:val="left"/>
      <w:pPr>
        <w:tabs>
          <w:tab w:val="left" w:pos="840"/>
        </w:tabs>
        <w:ind w:left="840" w:hanging="420"/>
      </w:pPr>
      <w:rPr>
        <w:rFonts w:ascii="Times New Roman" w:hAnsi="Times New Roman" w:cs="Times New Roman" w:hint="default"/>
      </w:rPr>
    </w:lvl>
    <w:lvl w:ilvl="2">
      <w:start w:val="1"/>
      <w:numFmt w:val="lowerRoman"/>
      <w:lvlText w:val="%3."/>
      <w:lvlJc w:val="right"/>
      <w:pPr>
        <w:tabs>
          <w:tab w:val="left" w:pos="1260"/>
        </w:tabs>
        <w:ind w:left="1260" w:hanging="420"/>
      </w:pPr>
      <w:rPr>
        <w:rFonts w:ascii="Times New Roman" w:hAnsi="Times New Roman" w:cs="Times New Roman" w:hint="default"/>
      </w:rPr>
    </w:lvl>
    <w:lvl w:ilvl="3">
      <w:start w:val="1"/>
      <w:numFmt w:val="decimal"/>
      <w:lvlText w:val="%4."/>
      <w:lvlJc w:val="left"/>
      <w:pPr>
        <w:tabs>
          <w:tab w:val="left" w:pos="1680"/>
        </w:tabs>
        <w:ind w:left="1680" w:hanging="420"/>
      </w:pPr>
      <w:rPr>
        <w:rFonts w:ascii="Times New Roman" w:hAnsi="Times New Roman" w:cs="Times New Roman" w:hint="default"/>
      </w:rPr>
    </w:lvl>
    <w:lvl w:ilvl="4">
      <w:start w:val="1"/>
      <w:numFmt w:val="lowerLetter"/>
      <w:lvlText w:val="%5)"/>
      <w:lvlJc w:val="left"/>
      <w:pPr>
        <w:tabs>
          <w:tab w:val="left" w:pos="2100"/>
        </w:tabs>
        <w:ind w:left="2100" w:hanging="420"/>
      </w:pPr>
      <w:rPr>
        <w:rFonts w:ascii="Times New Roman" w:hAnsi="Times New Roman" w:cs="Times New Roman" w:hint="default"/>
      </w:rPr>
    </w:lvl>
    <w:lvl w:ilvl="5">
      <w:start w:val="1"/>
      <w:numFmt w:val="lowerRoman"/>
      <w:lvlText w:val="%6."/>
      <w:lvlJc w:val="right"/>
      <w:pPr>
        <w:tabs>
          <w:tab w:val="left" w:pos="2520"/>
        </w:tabs>
        <w:ind w:left="2520" w:hanging="420"/>
      </w:pPr>
      <w:rPr>
        <w:rFonts w:ascii="Times New Roman" w:hAnsi="Times New Roman" w:cs="Times New Roman" w:hint="default"/>
      </w:rPr>
    </w:lvl>
    <w:lvl w:ilvl="6">
      <w:start w:val="1"/>
      <w:numFmt w:val="decimal"/>
      <w:lvlText w:val="%7."/>
      <w:lvlJc w:val="left"/>
      <w:pPr>
        <w:tabs>
          <w:tab w:val="left" w:pos="2940"/>
        </w:tabs>
        <w:ind w:left="2940" w:hanging="420"/>
      </w:pPr>
      <w:rPr>
        <w:rFonts w:ascii="Times New Roman" w:hAnsi="Times New Roman" w:cs="Times New Roman" w:hint="default"/>
      </w:rPr>
    </w:lvl>
    <w:lvl w:ilvl="7">
      <w:start w:val="1"/>
      <w:numFmt w:val="lowerLetter"/>
      <w:lvlText w:val="%8)"/>
      <w:lvlJc w:val="left"/>
      <w:pPr>
        <w:tabs>
          <w:tab w:val="left" w:pos="3360"/>
        </w:tabs>
        <w:ind w:left="3360" w:hanging="420"/>
      </w:pPr>
      <w:rPr>
        <w:rFonts w:ascii="Times New Roman" w:hAnsi="Times New Roman" w:cs="Times New Roman" w:hint="default"/>
      </w:rPr>
    </w:lvl>
    <w:lvl w:ilvl="8">
      <w:start w:val="1"/>
      <w:numFmt w:val="lowerRoman"/>
      <w:lvlText w:val="%9."/>
      <w:lvlJc w:val="right"/>
      <w:pPr>
        <w:tabs>
          <w:tab w:val="left" w:pos="3780"/>
        </w:tabs>
        <w:ind w:left="3780" w:hanging="420"/>
      </w:pPr>
      <w:rPr>
        <w:rFonts w:ascii="Times New Roman" w:hAnsi="Times New Roman" w:cs="Times New Roman" w:hint="default"/>
      </w:rPr>
    </w:lvl>
  </w:abstractNum>
  <w:abstractNum w:abstractNumId="2">
    <w:nsid w:val="27E12DB3"/>
    <w:multiLevelType w:val="multilevel"/>
    <w:tmpl w:val="27E12DB3"/>
    <w:lvl w:ilvl="0">
      <w:start w:val="1"/>
      <w:numFmt w:val="japaneseCounting"/>
      <w:lvlText w:val="第%1章"/>
      <w:lvlJc w:val="left"/>
      <w:pPr>
        <w:tabs>
          <w:tab w:val="left" w:pos="1110"/>
        </w:tabs>
        <w:ind w:left="1110" w:hanging="1110"/>
      </w:pPr>
      <w:rPr>
        <w:rFonts w:ascii="黑体" w:eastAsia="黑体" w:hAnsi="黑体" w:hint="eastAsia"/>
      </w:rPr>
    </w:lvl>
    <w:lvl w:ilvl="1">
      <w:start w:val="1"/>
      <w:numFmt w:val="lowerLetter"/>
      <w:lvlText w:val="%2)"/>
      <w:lvlJc w:val="left"/>
      <w:pPr>
        <w:tabs>
          <w:tab w:val="left" w:pos="840"/>
        </w:tabs>
        <w:ind w:left="840" w:hanging="420"/>
      </w:pPr>
      <w:rPr>
        <w:rFonts w:ascii="Times New Roman" w:hAnsi="Times New Roman" w:cs="Times New Roman" w:hint="default"/>
      </w:rPr>
    </w:lvl>
    <w:lvl w:ilvl="2">
      <w:start w:val="1"/>
      <w:numFmt w:val="lowerRoman"/>
      <w:lvlText w:val="%3."/>
      <w:lvlJc w:val="right"/>
      <w:pPr>
        <w:tabs>
          <w:tab w:val="left" w:pos="1260"/>
        </w:tabs>
        <w:ind w:left="1260" w:hanging="420"/>
      </w:pPr>
      <w:rPr>
        <w:rFonts w:ascii="Times New Roman" w:hAnsi="Times New Roman" w:cs="Times New Roman" w:hint="default"/>
      </w:rPr>
    </w:lvl>
    <w:lvl w:ilvl="3">
      <w:start w:val="1"/>
      <w:numFmt w:val="decimal"/>
      <w:lvlText w:val="%4."/>
      <w:lvlJc w:val="left"/>
      <w:pPr>
        <w:tabs>
          <w:tab w:val="left" w:pos="1680"/>
        </w:tabs>
        <w:ind w:left="1680" w:hanging="420"/>
      </w:pPr>
      <w:rPr>
        <w:rFonts w:ascii="Times New Roman" w:hAnsi="Times New Roman" w:cs="Times New Roman" w:hint="default"/>
      </w:rPr>
    </w:lvl>
    <w:lvl w:ilvl="4">
      <w:start w:val="1"/>
      <w:numFmt w:val="lowerLetter"/>
      <w:lvlText w:val="%5)"/>
      <w:lvlJc w:val="left"/>
      <w:pPr>
        <w:tabs>
          <w:tab w:val="left" w:pos="2100"/>
        </w:tabs>
        <w:ind w:left="2100" w:hanging="420"/>
      </w:pPr>
      <w:rPr>
        <w:rFonts w:ascii="Times New Roman" w:hAnsi="Times New Roman" w:cs="Times New Roman" w:hint="default"/>
      </w:rPr>
    </w:lvl>
    <w:lvl w:ilvl="5">
      <w:start w:val="1"/>
      <w:numFmt w:val="lowerRoman"/>
      <w:lvlText w:val="%6."/>
      <w:lvlJc w:val="right"/>
      <w:pPr>
        <w:tabs>
          <w:tab w:val="left" w:pos="2520"/>
        </w:tabs>
        <w:ind w:left="2520" w:hanging="420"/>
      </w:pPr>
      <w:rPr>
        <w:rFonts w:ascii="Times New Roman" w:hAnsi="Times New Roman" w:cs="Times New Roman" w:hint="default"/>
      </w:rPr>
    </w:lvl>
    <w:lvl w:ilvl="6">
      <w:start w:val="1"/>
      <w:numFmt w:val="decimal"/>
      <w:lvlText w:val="%7."/>
      <w:lvlJc w:val="left"/>
      <w:pPr>
        <w:tabs>
          <w:tab w:val="left" w:pos="2940"/>
        </w:tabs>
        <w:ind w:left="2940" w:hanging="420"/>
      </w:pPr>
      <w:rPr>
        <w:rFonts w:ascii="Times New Roman" w:hAnsi="Times New Roman" w:cs="Times New Roman" w:hint="default"/>
      </w:rPr>
    </w:lvl>
    <w:lvl w:ilvl="7">
      <w:start w:val="1"/>
      <w:numFmt w:val="lowerLetter"/>
      <w:lvlText w:val="%8)"/>
      <w:lvlJc w:val="left"/>
      <w:pPr>
        <w:tabs>
          <w:tab w:val="left" w:pos="3360"/>
        </w:tabs>
        <w:ind w:left="3360" w:hanging="420"/>
      </w:pPr>
      <w:rPr>
        <w:rFonts w:ascii="Times New Roman" w:hAnsi="Times New Roman" w:cs="Times New Roman" w:hint="default"/>
      </w:rPr>
    </w:lvl>
    <w:lvl w:ilvl="8">
      <w:start w:val="1"/>
      <w:numFmt w:val="lowerRoman"/>
      <w:lvlText w:val="%9."/>
      <w:lvlJc w:val="right"/>
      <w:pPr>
        <w:tabs>
          <w:tab w:val="left" w:pos="3780"/>
        </w:tabs>
        <w:ind w:left="3780" w:hanging="420"/>
      </w:pPr>
      <w:rPr>
        <w:rFonts w:ascii="Times New Roman" w:hAnsi="Times New Roman" w:cs="Times New Roman" w:hint="default"/>
      </w:rPr>
    </w:lvl>
  </w:abstractNum>
  <w:abstractNum w:abstractNumId="3">
    <w:nsid w:val="59B8FF50"/>
    <w:multiLevelType w:val="singleLevel"/>
    <w:tmpl w:val="59B8FF50"/>
    <w:lvl w:ilvl="0">
      <w:start w:val="2"/>
      <w:numFmt w:val="chineseCounting"/>
      <w:suff w:val="nothing"/>
      <w:lvlText w:val="%1、"/>
      <w:lvlJc w:val="left"/>
    </w:lvl>
  </w:abstractNum>
  <w:abstractNum w:abstractNumId="4">
    <w:nsid w:val="59B90584"/>
    <w:multiLevelType w:val="singleLevel"/>
    <w:tmpl w:val="59B90584"/>
    <w:lvl w:ilvl="0">
      <w:start w:val="2"/>
      <w:numFmt w:val="decimal"/>
      <w:suff w:val="nothing"/>
      <w:lvlText w:val="（%1）"/>
      <w:lvlJc w:val="left"/>
    </w:lvl>
  </w:abstractNum>
  <w:abstractNum w:abstractNumId="5">
    <w:nsid w:val="5CD84757"/>
    <w:multiLevelType w:val="singleLevel"/>
    <w:tmpl w:val="5CD84757"/>
    <w:lvl w:ilvl="0">
      <w:start w:val="6"/>
      <w:numFmt w:val="decimal"/>
      <w:suff w:val="nothing"/>
      <w:lvlText w:val="%1."/>
      <w:lvlJc w:val="left"/>
    </w:lvl>
  </w:abstractNum>
  <w:abstractNum w:abstractNumId="6">
    <w:nsid w:val="5ECA0D00"/>
    <w:multiLevelType w:val="singleLevel"/>
    <w:tmpl w:val="5ECA0D00"/>
    <w:lvl w:ilvl="0">
      <w:start w:val="2"/>
      <w:numFmt w:val="decimal"/>
      <w:suff w:val="nothing"/>
      <w:lvlText w:val="%1、"/>
      <w:lvlJc w:val="left"/>
    </w:lvl>
  </w:abstractNum>
  <w:abstractNum w:abstractNumId="7">
    <w:nsid w:val="6AABE454"/>
    <w:multiLevelType w:val="singleLevel"/>
    <w:tmpl w:val="6AABE454"/>
    <w:lvl w:ilvl="0">
      <w:start w:val="2"/>
      <w:numFmt w:val="decimal"/>
      <w:suff w:val="nothing"/>
      <w:lvlText w:val="%1、"/>
      <w:lvlJc w:val="left"/>
    </w:lvl>
  </w:abstractNum>
  <w:num w:numId="1">
    <w:abstractNumId w:val="2"/>
    <w:lvlOverride w:ilvl="0">
      <w:startOverride w:val="1"/>
    </w:lvlOverride>
  </w:num>
  <w:num w:numId="2">
    <w:abstractNumId w:val="6"/>
  </w:num>
  <w:num w:numId="3">
    <w:abstractNumId w:val="7"/>
  </w:num>
  <w:num w:numId="4">
    <w:abstractNumId w:val="4"/>
  </w:num>
  <w:num w:numId="5">
    <w:abstractNumId w:val="5"/>
  </w:num>
  <w:num w:numId="6">
    <w:abstractNumId w:val="3"/>
  </w:num>
  <w:num w:numId="7">
    <w:abstractNumId w:val="1"/>
    <w:lvlOverride w:ilvl="0">
      <w:startOverride w:val="1"/>
    </w:lvlOverride>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37E76795"/>
    <w:rsid w:val="001A0497"/>
    <w:rsid w:val="00637FF1"/>
    <w:rsid w:val="007F2773"/>
    <w:rsid w:val="009152AD"/>
    <w:rsid w:val="00BD61F7"/>
    <w:rsid w:val="0E3E1E6F"/>
    <w:rsid w:val="2B9C1896"/>
    <w:rsid w:val="37E76795"/>
    <w:rsid w:val="50C61D01"/>
    <w:rsid w:val="52EB5823"/>
    <w:rsid w:val="67A60AC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6" w:qFormat="1"/>
    <w:lsdException w:name="caption" w:semiHidden="1" w:unhideWhenUsed="1" w:qFormat="1"/>
    <w:lsdException w:name="Title" w:qFormat="1"/>
    <w:lsdException w:name="Default Paragraph Font" w:semiHidden="1"/>
    <w:lsdException w:name="Body Text" w:qFormat="1"/>
    <w:lsdException w:name="Subtitle" w:qFormat="1"/>
    <w:lsdException w:name="Body Text First Indent"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lsdException w:name="HTML Preformatted"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637FF1"/>
    <w:pPr>
      <w:widowControl w:val="0"/>
      <w:jc w:val="both"/>
    </w:pPr>
    <w:rPr>
      <w:kern w:val="2"/>
      <w:sz w:val="21"/>
      <w:szCs w:val="21"/>
    </w:rPr>
  </w:style>
  <w:style w:type="paragraph" w:styleId="2">
    <w:name w:val="heading 2"/>
    <w:basedOn w:val="a"/>
    <w:next w:val="a"/>
    <w:qFormat/>
    <w:rsid w:val="00637FF1"/>
    <w:pPr>
      <w:keepNext/>
      <w:keepLines/>
      <w:spacing w:line="415" w:lineRule="auto"/>
      <w:outlineLvl w:val="1"/>
    </w:pPr>
    <w:rPr>
      <w:rFonts w:ascii="Arial" w:eastAsia="黑体" w:hAnsi="Arial" w:cs="Arial"/>
      <w:b/>
      <w:bCs/>
      <w:sz w:val="32"/>
      <w:szCs w:val="32"/>
    </w:rPr>
  </w:style>
  <w:style w:type="paragraph" w:styleId="3">
    <w:name w:val="heading 3"/>
    <w:basedOn w:val="a"/>
    <w:next w:val="a"/>
    <w:qFormat/>
    <w:rsid w:val="00637FF1"/>
    <w:pPr>
      <w:widowControl/>
      <w:jc w:val="left"/>
      <w:outlineLvl w:val="2"/>
    </w:pPr>
    <w:rPr>
      <w:rFonts w:ascii="宋体" w:hAnsi="宋体" w:cs="宋体"/>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next w:val="6"/>
    <w:qFormat/>
    <w:rsid w:val="00637FF1"/>
    <w:pPr>
      <w:tabs>
        <w:tab w:val="left" w:pos="574"/>
        <w:tab w:val="left" w:pos="9360"/>
      </w:tabs>
      <w:spacing w:line="312" w:lineRule="auto"/>
      <w:ind w:firstLine="420"/>
    </w:pPr>
  </w:style>
  <w:style w:type="paragraph" w:styleId="a4">
    <w:name w:val="Body Text"/>
    <w:basedOn w:val="a"/>
    <w:next w:val="a0"/>
    <w:qFormat/>
    <w:rsid w:val="00637FF1"/>
    <w:rPr>
      <w:sz w:val="24"/>
      <w:szCs w:val="24"/>
    </w:rPr>
  </w:style>
  <w:style w:type="paragraph" w:styleId="6">
    <w:name w:val="toc 6"/>
    <w:basedOn w:val="a"/>
    <w:next w:val="a"/>
    <w:qFormat/>
    <w:rsid w:val="00637FF1"/>
    <w:pPr>
      <w:ind w:left="1400"/>
    </w:pPr>
    <w:rPr>
      <w:rFonts w:ascii="Calibri"/>
      <w:sz w:val="18"/>
      <w:szCs w:val="18"/>
    </w:rPr>
  </w:style>
  <w:style w:type="paragraph" w:styleId="a5">
    <w:name w:val="annotation text"/>
    <w:basedOn w:val="a"/>
    <w:rsid w:val="00637FF1"/>
    <w:pPr>
      <w:jc w:val="left"/>
    </w:pPr>
    <w:rPr>
      <w:rFonts w:ascii="Calibri" w:hAnsi="Calibri"/>
    </w:rPr>
  </w:style>
  <w:style w:type="paragraph" w:styleId="a6">
    <w:name w:val="Plain Text"/>
    <w:basedOn w:val="a"/>
    <w:qFormat/>
    <w:rsid w:val="00637FF1"/>
    <w:rPr>
      <w:rFonts w:ascii="宋体" w:hAnsi="Courier New"/>
    </w:rPr>
  </w:style>
  <w:style w:type="paragraph" w:styleId="a7">
    <w:name w:val="footer"/>
    <w:basedOn w:val="a"/>
    <w:rsid w:val="00637FF1"/>
    <w:pPr>
      <w:snapToGrid w:val="0"/>
      <w:jc w:val="left"/>
    </w:pPr>
    <w:rPr>
      <w:sz w:val="18"/>
      <w:szCs w:val="18"/>
    </w:rPr>
  </w:style>
  <w:style w:type="paragraph" w:styleId="a8">
    <w:name w:val="header"/>
    <w:basedOn w:val="a"/>
    <w:rsid w:val="00637FF1"/>
    <w:pPr>
      <w:pBdr>
        <w:bottom w:val="single" w:sz="6" w:space="1" w:color="auto"/>
      </w:pBdr>
      <w:snapToGrid w:val="0"/>
      <w:jc w:val="center"/>
    </w:pPr>
    <w:rPr>
      <w:sz w:val="18"/>
      <w:szCs w:val="18"/>
    </w:rPr>
  </w:style>
  <w:style w:type="paragraph" w:styleId="HTML">
    <w:name w:val="HTML Preformatted"/>
    <w:basedOn w:val="a"/>
    <w:qFormat/>
    <w:rsid w:val="00637FF1"/>
    <w:pPr>
      <w:widowControl/>
      <w:spacing w:line="330" w:lineRule="atLeast"/>
      <w:jc w:val="left"/>
    </w:pPr>
    <w:rPr>
      <w:rFonts w:ascii="Arial" w:hAnsi="Arial"/>
      <w:kern w:val="0"/>
    </w:rPr>
  </w:style>
  <w:style w:type="character" w:styleId="a9">
    <w:name w:val="Hyperlink"/>
    <w:qFormat/>
    <w:rsid w:val="00637FF1"/>
    <w:rPr>
      <w:color w:val="333333"/>
      <w:u w:val="none"/>
    </w:rPr>
  </w:style>
  <w:style w:type="paragraph" w:customStyle="1" w:styleId="Default">
    <w:name w:val="Default"/>
    <w:basedOn w:val="a"/>
    <w:qFormat/>
    <w:rsid w:val="00637FF1"/>
    <w:pPr>
      <w:autoSpaceDE w:val="0"/>
      <w:autoSpaceDN w:val="0"/>
      <w:adjustRightInd w:val="0"/>
      <w:jc w:val="left"/>
    </w:pPr>
    <w:rPr>
      <w:rFonts w:ascii="宋体" w:hAnsi="宋体" w:cs="宋体"/>
      <w:color w:val="000000"/>
      <w:kern w:val="0"/>
      <w:sz w:val="24"/>
      <w:szCs w:val="24"/>
    </w:rPr>
  </w:style>
  <w:style w:type="paragraph" w:customStyle="1" w:styleId="CM54">
    <w:name w:val="CM54"/>
    <w:basedOn w:val="Default"/>
    <w:next w:val="Default"/>
    <w:rsid w:val="00637FF1"/>
    <w:pPr>
      <w:spacing w:before="100" w:beforeAutospacing="1"/>
    </w:pPr>
    <w:rPr>
      <w:rFonts w:cs="Times New Roman"/>
      <w:color w:val="auto"/>
    </w:rPr>
  </w:style>
  <w:style w:type="paragraph" w:customStyle="1" w:styleId="CM24">
    <w:name w:val="CM24"/>
    <w:basedOn w:val="Default"/>
    <w:next w:val="Default"/>
    <w:qFormat/>
    <w:rsid w:val="00637FF1"/>
    <w:pPr>
      <w:spacing w:line="400" w:lineRule="atLeast"/>
    </w:pPr>
    <w:rPr>
      <w:rFonts w:cs="Times New Roman"/>
      <w:color w:val="auto"/>
    </w:rPr>
  </w:style>
  <w:style w:type="paragraph" w:customStyle="1" w:styleId="CM4">
    <w:name w:val="CM4"/>
    <w:basedOn w:val="Default"/>
    <w:next w:val="Default"/>
    <w:rsid w:val="00637FF1"/>
    <w:rPr>
      <w:rFonts w:cs="Times New Roman"/>
      <w:color w:val="auto"/>
    </w:rPr>
  </w:style>
  <w:style w:type="paragraph" w:customStyle="1" w:styleId="CM27">
    <w:name w:val="CM27"/>
    <w:basedOn w:val="Default"/>
    <w:next w:val="Default"/>
    <w:qFormat/>
    <w:rsid w:val="00637FF1"/>
    <w:pPr>
      <w:spacing w:line="400" w:lineRule="atLeast"/>
    </w:pPr>
    <w:rPr>
      <w:rFonts w:cs="Times New Roman"/>
      <w:color w:val="auto"/>
    </w:rPr>
  </w:style>
  <w:style w:type="paragraph" w:customStyle="1" w:styleId="CM32">
    <w:name w:val="CM32"/>
    <w:basedOn w:val="Default"/>
    <w:next w:val="Default"/>
    <w:qFormat/>
    <w:rsid w:val="00637FF1"/>
    <w:pPr>
      <w:spacing w:line="400" w:lineRule="atLeast"/>
    </w:pPr>
    <w:rPr>
      <w:rFonts w:cs="Times New Roman"/>
      <w:color w:val="auto"/>
    </w:rPr>
  </w:style>
  <w:style w:type="paragraph" w:customStyle="1" w:styleId="378020">
    <w:name w:val="样式 标题 3 + (中文) 黑体 小四 非加粗 段前: 7.8 磅 段后: 0 磅 行距: 固定值 20 磅"/>
    <w:basedOn w:val="3"/>
    <w:qFormat/>
    <w:rsid w:val="00637FF1"/>
    <w:pPr>
      <w:keepNext/>
      <w:keepLines/>
      <w:widowControl w:val="0"/>
      <w:spacing w:line="400" w:lineRule="exact"/>
      <w:ind w:firstLineChars="49" w:firstLine="137"/>
      <w:jc w:val="both"/>
    </w:pPr>
    <w:rPr>
      <w:rFonts w:ascii="黑体" w:eastAsia="黑体"/>
      <w:b w:val="0"/>
      <w:bCs w:val="0"/>
      <w:sz w:val="24"/>
      <w:szCs w:val="20"/>
    </w:rPr>
  </w:style>
  <w:style w:type="paragraph" w:customStyle="1" w:styleId="CM56">
    <w:name w:val="CM56"/>
    <w:basedOn w:val="Default"/>
    <w:next w:val="Default"/>
    <w:qFormat/>
    <w:rsid w:val="00637FF1"/>
    <w:pPr>
      <w:spacing w:before="100" w:beforeAutospacing="1"/>
    </w:pPr>
    <w:rPr>
      <w:rFonts w:cs="Times New Roman"/>
      <w:color w:val="auto"/>
    </w:rPr>
  </w:style>
  <w:style w:type="paragraph" w:customStyle="1" w:styleId="20">
    <w:name w:val="样式2"/>
    <w:basedOn w:val="3"/>
    <w:qFormat/>
    <w:rsid w:val="00637FF1"/>
    <w:rPr>
      <w:i/>
      <w:iCs/>
    </w:rPr>
  </w:style>
  <w:style w:type="paragraph" w:styleId="aa">
    <w:name w:val="Normal (Web)"/>
    <w:basedOn w:val="a"/>
    <w:uiPriority w:val="99"/>
    <w:unhideWhenUsed/>
    <w:rsid w:val="007F2773"/>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666784870">
      <w:bodyDiv w:val="1"/>
      <w:marLeft w:val="0"/>
      <w:marRight w:val="0"/>
      <w:marTop w:val="0"/>
      <w:marBottom w:val="0"/>
      <w:divBdr>
        <w:top w:val="none" w:sz="0" w:space="0" w:color="auto"/>
        <w:left w:val="none" w:sz="0" w:space="0" w:color="auto"/>
        <w:bottom w:val="none" w:sz="0" w:space="0" w:color="auto"/>
        <w:right w:val="none" w:sz="0" w:space="0" w:color="auto"/>
      </w:divBdr>
      <w:divsChild>
        <w:div w:id="1229463113">
          <w:marLeft w:val="0"/>
          <w:marRight w:val="0"/>
          <w:marTop w:val="0"/>
          <w:marBottom w:val="0"/>
          <w:divBdr>
            <w:top w:val="none" w:sz="0" w:space="0" w:color="auto"/>
            <w:left w:val="none" w:sz="0" w:space="0" w:color="auto"/>
            <w:bottom w:val="none" w:sz="0" w:space="0" w:color="auto"/>
            <w:right w:val="none" w:sz="0" w:space="0" w:color="auto"/>
          </w:divBdr>
          <w:divsChild>
            <w:div w:id="14502772">
              <w:marLeft w:val="0"/>
              <w:marRight w:val="0"/>
              <w:marTop w:val="0"/>
              <w:marBottom w:val="0"/>
              <w:divBdr>
                <w:top w:val="none" w:sz="0" w:space="0" w:color="auto"/>
                <w:left w:val="none" w:sz="0" w:space="0" w:color="auto"/>
                <w:bottom w:val="none" w:sz="0" w:space="0" w:color="auto"/>
                <w:right w:val="none" w:sz="0" w:space="0" w:color="auto"/>
              </w:divBdr>
              <w:divsChild>
                <w:div w:id="138505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pyztb.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yztb.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yztb.com/" TargetMode="External"/><Relationship Id="rId5" Type="http://schemas.openxmlformats.org/officeDocument/2006/relationships/webSettings" Target="webSettings.xml"/><Relationship Id="rId15" Type="http://schemas.openxmlformats.org/officeDocument/2006/relationships/hyperlink" Target="http://xxgk.zj.gov.cn/art/2008/4/29/art_438_15.html"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xxgk.zj.gov.cn/art/2008/4/29/art_438_15.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69</Pages>
  <Words>38999</Words>
  <Characters>6382</Characters>
  <Application>Microsoft Office Word</Application>
  <DocSecurity>0</DocSecurity>
  <Lines>227</Lines>
  <Paragraphs>889</Paragraphs>
  <ScaleCrop>false</ScaleCrop>
  <Company/>
  <LinksUpToDate>false</LinksUpToDate>
  <CharactersWithSpaces>44492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NTKO</cp:lastModifiedBy>
  <cp:revision>4</cp:revision>
  <dcterms:created xsi:type="dcterms:W3CDTF">2021-03-12T04:40:00Z</dcterms:created>
  <dcterms:modified xsi:type="dcterms:W3CDTF">2021-03-12T08:14:00Z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