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874"/>
        <w:gridCol w:w="2874"/>
        <w:gridCol w:w="2874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677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温州鸿园环境建设有限公司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温州市阳光建设有限公司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浙江御度建筑工程有限公司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温州鸿达建设有限公司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77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497" w:type="dxa"/>
            <w:gridSpan w:val="4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符合现行国家有关工程施工验收规范和标准的</w:t>
            </w:r>
            <w:r>
              <w:rPr>
                <w:rFonts w:hint="eastAsia"/>
                <w:sz w:val="30"/>
                <w:szCs w:val="30"/>
                <w:u w:val="single"/>
              </w:rPr>
              <w:t>合格</w:t>
            </w:r>
            <w:r>
              <w:rPr>
                <w:rFonts w:hint="eastAsia"/>
                <w:sz w:val="30"/>
                <w:szCs w:val="30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77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工期</w:t>
            </w:r>
          </w:p>
        </w:tc>
        <w:tc>
          <w:tcPr>
            <w:tcW w:w="11497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120日历天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77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同时具备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①建筑装修装饰工程专业承包贰级资质</w:t>
            </w:r>
            <w:r>
              <w:rPr>
                <w:rFonts w:hint="eastAsia"/>
                <w:sz w:val="24"/>
                <w:lang w:val="en-US" w:eastAsia="zh-CN"/>
              </w:rPr>
              <w:t>和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②市政公用工程施工总承包叁级资质。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同时具备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①建筑装修装饰工程专业承包贰级资质</w:t>
            </w:r>
            <w:r>
              <w:rPr>
                <w:rFonts w:hint="eastAsia"/>
                <w:sz w:val="24"/>
                <w:lang w:val="en-US" w:eastAsia="zh-CN"/>
              </w:rPr>
              <w:t>和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②市政公用工程施工总承包叁级资质。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同时具备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①建筑装修装饰工程专业承包贰级资质</w:t>
            </w:r>
            <w:r>
              <w:rPr>
                <w:rFonts w:hint="eastAsia"/>
                <w:sz w:val="24"/>
                <w:lang w:val="en-US" w:eastAsia="zh-CN"/>
              </w:rPr>
              <w:t>和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②市政公用工程施工总承包叁级资质。</w:t>
            </w:r>
          </w:p>
        </w:tc>
        <w:tc>
          <w:tcPr>
            <w:tcW w:w="287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同时具备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①建筑装修装饰工程专业承包贰级资质</w:t>
            </w:r>
            <w:r>
              <w:rPr>
                <w:rFonts w:hint="eastAsia"/>
                <w:sz w:val="24"/>
                <w:lang w:val="en-US" w:eastAsia="zh-CN"/>
              </w:rPr>
              <w:t>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②市政公用工程施工总承包叁级资质。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77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2874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6601807</w:t>
            </w:r>
          </w:p>
        </w:tc>
        <w:tc>
          <w:tcPr>
            <w:tcW w:w="2874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6601808</w:t>
            </w:r>
          </w:p>
        </w:tc>
        <w:tc>
          <w:tcPr>
            <w:tcW w:w="2874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6601806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6601806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77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</w:t>
            </w:r>
          </w:p>
        </w:tc>
        <w:tc>
          <w:tcPr>
            <w:tcW w:w="2874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林宣杰</w:t>
            </w:r>
          </w:p>
        </w:tc>
        <w:tc>
          <w:tcPr>
            <w:tcW w:w="2874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胡水平</w:t>
            </w:r>
          </w:p>
        </w:tc>
        <w:tc>
          <w:tcPr>
            <w:tcW w:w="2874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孔海峰</w:t>
            </w:r>
          </w:p>
        </w:tc>
        <w:tc>
          <w:tcPr>
            <w:tcW w:w="287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闫凯凯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项目负责人证书编号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浙233212201596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浙233070707572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浙233212119356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浙233192000449</w:t>
            </w:r>
          </w:p>
        </w:tc>
      </w:tr>
    </w:tbl>
    <w:p>
      <w:pPr>
        <w:jc w:val="center"/>
        <w:rPr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JiOGYwOTI4NzYwZGMzOTUzNmQyZDdiY2RkYzVjMTcifQ=="/>
  </w:docVars>
  <w:rsids>
    <w:rsidRoot w:val="24CD70AE"/>
    <w:rsid w:val="00101391"/>
    <w:rsid w:val="0012391E"/>
    <w:rsid w:val="001D44D4"/>
    <w:rsid w:val="003F6292"/>
    <w:rsid w:val="004503AD"/>
    <w:rsid w:val="00580E27"/>
    <w:rsid w:val="005A3BD7"/>
    <w:rsid w:val="005D4402"/>
    <w:rsid w:val="00654BC1"/>
    <w:rsid w:val="006F16E4"/>
    <w:rsid w:val="00777251"/>
    <w:rsid w:val="00795633"/>
    <w:rsid w:val="008B3C4F"/>
    <w:rsid w:val="009F5FD0"/>
    <w:rsid w:val="00A56186"/>
    <w:rsid w:val="00A66DDC"/>
    <w:rsid w:val="00AB58E6"/>
    <w:rsid w:val="00AD26C9"/>
    <w:rsid w:val="00AF08BD"/>
    <w:rsid w:val="00AF67A1"/>
    <w:rsid w:val="00B546EA"/>
    <w:rsid w:val="00D31439"/>
    <w:rsid w:val="00DF6B19"/>
    <w:rsid w:val="00E47D11"/>
    <w:rsid w:val="00ED7C84"/>
    <w:rsid w:val="00EF6888"/>
    <w:rsid w:val="00F21DBF"/>
    <w:rsid w:val="24CD70AE"/>
    <w:rsid w:val="2EE10847"/>
    <w:rsid w:val="3B8E5D82"/>
    <w:rsid w:val="48FC4209"/>
    <w:rsid w:val="4E647B93"/>
    <w:rsid w:val="68692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9360"/>
      </w:tabs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ind w:left="520"/>
    </w:pPr>
  </w:style>
  <w:style w:type="paragraph" w:styleId="4">
    <w:name w:val="toc 6"/>
    <w:basedOn w:val="1"/>
    <w:next w:val="1"/>
    <w:qFormat/>
    <w:uiPriority w:val="39"/>
    <w:pPr>
      <w:ind w:left="2100" w:leftChars="1000"/>
    </w:pPr>
    <w:rPr>
      <w:szCs w:val="2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405</Words>
  <Characters>475</Characters>
  <Lines>1</Lines>
  <Paragraphs>1</Paragraphs>
  <TotalTime>0</TotalTime>
  <ScaleCrop>false</ScaleCrop>
  <LinksUpToDate>false</LinksUpToDate>
  <CharactersWithSpaces>475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2022-06-30T06:58:00Z</dcterms:created>
  <dc:creator>乐迎林～</dc:creator>
  <cp:lastModifiedBy>咕咕鸡</cp:lastModifiedBy>
  <cp:lastPrinted>2022-09-16T04:58:00Z</cp:lastPrinted>
  <dcterms:modified xsi:type="dcterms:W3CDTF">2022-09-20T11:49:30Z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D38BB0EA37824A60AF0E872360E29546</vt:lpwstr>
  </property>
</Properties>
</file>