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ind w:firstLine="720" w:firstLineChars="300"/>
        <w:jc w:val="right"/>
        <w:rPr>
          <w:rFonts w:asciiTheme="majorEastAsia" w:hAnsiTheme="majorEastAsia" w:eastAsiaTheme="majorEastAsia"/>
          <w:sz w:val="24"/>
          <w:szCs w:val="24"/>
        </w:rPr>
      </w:pPr>
    </w:p>
    <w:p>
      <w:pPr>
        <w:spacing w:line="220" w:lineRule="atLeast"/>
        <w:ind w:firstLine="281" w:firstLineChars="100"/>
        <w:rPr>
          <w:rFonts w:asciiTheme="majorEastAsia" w:hAnsiTheme="majorEastAsia" w:eastAsiaTheme="majorEastAsia"/>
          <w:b/>
          <w:color w:val="6E622E"/>
          <w:sz w:val="28"/>
          <w:szCs w:val="28"/>
        </w:rPr>
      </w:pPr>
      <w:r>
        <w:rPr>
          <w:rFonts w:hint="eastAsia" w:asciiTheme="majorEastAsia" w:hAnsiTheme="majorEastAsia" w:eastAsiaTheme="majorEastAsia"/>
          <w:b/>
          <w:color w:val="6E622E"/>
          <w:sz w:val="28"/>
          <w:szCs w:val="28"/>
          <w:lang w:eastAsia="zh-CN"/>
        </w:rPr>
        <w:t>平阳县鳌江镇火车站站前广场改造及交通组织优化工程</w:t>
      </w:r>
      <w:r>
        <w:rPr>
          <w:rFonts w:hint="eastAsia" w:asciiTheme="majorEastAsia" w:hAnsiTheme="majorEastAsia" w:eastAsiaTheme="majorEastAsia"/>
          <w:b/>
          <w:color w:val="6E622E"/>
          <w:sz w:val="28"/>
          <w:szCs w:val="28"/>
        </w:rPr>
        <w:t>答疑文件</w:t>
      </w:r>
    </w:p>
    <w:p>
      <w:pPr>
        <w:spacing w:line="220" w:lineRule="atLeast"/>
        <w:rPr>
          <w:rFonts w:hint="eastAsia" w:ascii="宋体" w:hAnsi="宋体" w:eastAsia="微软雅黑" w:cs="宋体"/>
          <w:color w:val="000000"/>
          <w:sz w:val="22"/>
          <w:szCs w:val="21"/>
          <w:lang w:val="en-US" w:eastAsia="zh-CN" w:bidi="ar-SA"/>
        </w:rPr>
      </w:pPr>
      <w:r>
        <w:rPr>
          <w:rFonts w:hint="eastAsia" w:ascii="宋体" w:hAnsi="宋体" w:eastAsia="微软雅黑" w:cs="宋体"/>
          <w:color w:val="000000"/>
          <w:sz w:val="22"/>
          <w:szCs w:val="21"/>
          <w:lang w:val="en-US" w:eastAsia="zh-CN" w:bidi="ar-SA"/>
        </w:rPr>
        <w:t>致各投标单位:</w:t>
      </w:r>
    </w:p>
    <w:p>
      <w:pPr>
        <w:rPr>
          <w:rFonts w:hint="eastAsia" w:ascii="宋体" w:hAnsi="宋体" w:eastAsia="微软雅黑" w:cs="宋体"/>
          <w:color w:val="000000"/>
          <w:sz w:val="22"/>
          <w:szCs w:val="21"/>
          <w:lang w:val="en-US" w:eastAsia="zh-CN" w:bidi="ar-SA"/>
        </w:rPr>
      </w:pPr>
      <w:r>
        <w:rPr>
          <w:rFonts w:hint="eastAsia" w:ascii="宋体" w:hAnsi="宋体" w:cs="宋体"/>
          <w:color w:val="000000"/>
          <w:sz w:val="22"/>
          <w:szCs w:val="21"/>
          <w:lang w:val="en-US" w:eastAsia="zh-CN" w:bidi="ar-SA"/>
        </w:rPr>
        <w:t>1、</w:t>
      </w:r>
      <w:r>
        <w:rPr>
          <w:rFonts w:hint="eastAsia" w:ascii="宋体" w:hAnsi="宋体" w:eastAsia="微软雅黑" w:cs="宋体"/>
          <w:color w:val="000000"/>
          <w:sz w:val="22"/>
          <w:szCs w:val="21"/>
          <w:lang w:val="en-US" w:eastAsia="zh-CN" w:bidi="ar-SA"/>
        </w:rPr>
        <w:t>问:关于招标文件中3.2.2资信标评分获奖情况：省级优质工程奖是否房建工程和绿化工程获得省优质工程奖都是加一分？</w:t>
      </w:r>
    </w:p>
    <w:p>
      <w:pPr>
        <w:rPr>
          <w:rFonts w:hint="eastAsia" w:ascii="宋体" w:hAnsi="宋体" w:eastAsia="微软雅黑" w:cs="宋体"/>
          <w:color w:val="000000"/>
          <w:sz w:val="22"/>
          <w:szCs w:val="21"/>
          <w:lang w:val="en-US" w:eastAsia="zh-CN" w:bidi="ar-SA"/>
        </w:rPr>
      </w:pPr>
      <w:r>
        <w:rPr>
          <w:rFonts w:hint="eastAsia" w:ascii="宋体" w:hAnsi="宋体" w:eastAsia="微软雅黑" w:cs="宋体"/>
          <w:b/>
          <w:bCs/>
          <w:color w:val="000000"/>
          <w:sz w:val="22"/>
          <w:szCs w:val="21"/>
          <w:lang w:val="en-US" w:eastAsia="zh-CN" w:bidi="ar-SA"/>
        </w:rPr>
        <w:t xml:space="preserve">答:房建、市政、绿化类奖项均可。 </w:t>
      </w:r>
      <w:r>
        <w:rPr>
          <w:rFonts w:hint="eastAsia" w:ascii="宋体" w:hAnsi="宋体" w:eastAsia="微软雅黑" w:cs="宋体"/>
          <w:color w:val="000000"/>
          <w:sz w:val="22"/>
          <w:szCs w:val="21"/>
          <w:lang w:val="en-US" w:eastAsia="zh-CN" w:bidi="ar-SA"/>
        </w:rPr>
        <w:t xml:space="preserve"> </w:t>
      </w:r>
    </w:p>
    <w:p>
      <w:pPr>
        <w:pStyle w:val="2"/>
        <w:ind w:left="0" w:leftChars="0" w:firstLine="0" w:firstLineChars="0"/>
        <w:rPr>
          <w:rFonts w:hint="eastAsia" w:ascii="宋体" w:hAnsi="宋体" w:eastAsia="微软雅黑" w:cs="宋体"/>
          <w:color w:val="000000"/>
          <w:sz w:val="22"/>
          <w:szCs w:val="21"/>
          <w:lang w:val="en-US" w:eastAsia="zh-CN" w:bidi="ar-SA"/>
        </w:rPr>
      </w:pPr>
      <w:r>
        <w:rPr>
          <w:rFonts w:hint="eastAsia" w:ascii="宋体" w:hAnsi="宋体" w:cs="宋体"/>
          <w:color w:val="000000"/>
          <w:sz w:val="22"/>
          <w:szCs w:val="21"/>
          <w:lang w:val="en-US" w:eastAsia="zh-CN" w:bidi="ar-SA"/>
        </w:rPr>
        <w:t>2、</w:t>
      </w:r>
      <w:r>
        <w:rPr>
          <w:rFonts w:hint="eastAsia" w:ascii="宋体" w:hAnsi="宋体" w:eastAsia="微软雅黑" w:cs="宋体"/>
          <w:color w:val="000000"/>
          <w:sz w:val="22"/>
          <w:szCs w:val="21"/>
          <w:lang w:val="en-US" w:eastAsia="zh-CN" w:bidi="ar-SA"/>
        </w:rPr>
        <w:t>问:投标人须知1.4.1条：②联合体投标的：市政公用工程总承包资质拟派项目班子成员：项目负责人1人，市政相关专业技术负责人1名，市政专业施工员1人，市政专业质检员 1人，安全员 1人；建筑工程总承包资质单位拟派项目班子成员：土建相关专业技术负责人1名，土建专业施工员1人，土建专业质检员 1人，安全员 1人。 招标文件第13页，3.1.1.3条：6）现场安全生产专职管理人员“三类人员”C类证书；（若为联合体投标，各方均须提供） 7）项目技术负责人职称证书和施工员、质检员岗位证书。（若为联合体投标，各方均须提供）； 若市政资质且有建筑资质的单位和钢结构资质单位两家联合体，人员怎么提供？是否由市政建筑资质的单位单独提供？钢结构单位无需提供人员？</w:t>
      </w:r>
    </w:p>
    <w:p>
      <w:pPr>
        <w:pStyle w:val="2"/>
        <w:ind w:left="0" w:leftChars="0" w:firstLine="0" w:firstLineChars="0"/>
        <w:rPr>
          <w:rFonts w:hint="default" w:ascii="宋体" w:hAnsi="宋体" w:eastAsia="微软雅黑" w:cs="宋体"/>
          <w:b/>
          <w:bCs/>
          <w:color w:val="000000"/>
          <w:sz w:val="22"/>
          <w:szCs w:val="21"/>
          <w:lang w:val="en-US" w:eastAsia="zh-CN" w:bidi="ar-SA"/>
        </w:rPr>
      </w:pPr>
      <w:r>
        <w:rPr>
          <w:rFonts w:hint="eastAsia" w:ascii="宋体" w:hAnsi="宋体" w:eastAsia="微软雅黑" w:cs="宋体"/>
          <w:b/>
          <w:bCs/>
          <w:color w:val="000000"/>
          <w:sz w:val="22"/>
          <w:szCs w:val="21"/>
          <w:lang w:val="en-US" w:eastAsia="zh-CN" w:bidi="ar-SA"/>
        </w:rPr>
        <w:t>答:</w:t>
      </w:r>
      <w:r>
        <w:rPr>
          <w:rFonts w:hint="eastAsia" w:ascii="宋体" w:hAnsi="宋体" w:cs="宋体"/>
          <w:b/>
          <w:bCs/>
          <w:color w:val="000000"/>
          <w:sz w:val="22"/>
          <w:szCs w:val="21"/>
          <w:lang w:val="en-US" w:eastAsia="zh-CN" w:bidi="ar-SA"/>
        </w:rPr>
        <w:t>若同时具备市政资质和建筑资质的单位与钢结构资质单位组成联合体，钢结构资质单位无须提供人员。</w:t>
      </w:r>
    </w:p>
    <w:p>
      <w:pPr>
        <w:pStyle w:val="2"/>
        <w:ind w:left="0" w:leftChars="0" w:firstLine="0" w:firstLineChars="0"/>
        <w:rPr>
          <w:rFonts w:hint="eastAsia" w:ascii="宋体" w:hAnsi="宋体" w:eastAsia="微软雅黑" w:cs="宋体"/>
          <w:color w:val="000000"/>
          <w:sz w:val="22"/>
          <w:szCs w:val="21"/>
          <w:lang w:val="en-US" w:eastAsia="zh-CN" w:bidi="ar-SA"/>
        </w:rPr>
      </w:pPr>
      <w:r>
        <w:rPr>
          <w:rFonts w:hint="eastAsia" w:ascii="宋体" w:hAnsi="宋体" w:cs="宋体"/>
          <w:color w:val="000000"/>
          <w:sz w:val="22"/>
          <w:szCs w:val="21"/>
          <w:lang w:val="en-US" w:eastAsia="zh-CN" w:bidi="ar-SA"/>
        </w:rPr>
        <w:t>3、</w:t>
      </w:r>
      <w:r>
        <w:rPr>
          <w:rFonts w:hint="eastAsia" w:ascii="宋体" w:hAnsi="宋体" w:eastAsia="微软雅黑" w:cs="宋体"/>
          <w:color w:val="000000"/>
          <w:sz w:val="22"/>
          <w:szCs w:val="21"/>
          <w:lang w:val="en-US" w:eastAsia="zh-CN" w:bidi="ar-SA"/>
        </w:rPr>
        <w:t>问:招标文件第13页，3.1.1.3条：（2）投标人一般情况、投标项目负责人一般情况、拟派项目负责人无在其</w:t>
      </w:r>
      <w:r>
        <w:rPr>
          <w:rFonts w:hint="eastAsia" w:ascii="宋体" w:hAnsi="宋体" w:eastAsia="微软雅黑" w:cs="宋体"/>
          <w:b w:val="0"/>
          <w:bCs w:val="0"/>
          <w:color w:val="000000"/>
          <w:sz w:val="22"/>
          <w:szCs w:val="21"/>
          <w:lang w:val="en-US" w:eastAsia="zh-CN" w:bidi="ar-SA"/>
        </w:rPr>
        <w:t>他工程项目中担任项目负责人的承诺书、投标项目技术负责人一般情况、项目部人员配备情况、投标企业资格条件及相关人员任职资格审查表；（若为联合体投标，各方均须提供投标人一般情况、投标项目技术负责人一般情况表、投标企业资格条件及相关人员任职资</w:t>
      </w:r>
      <w:r>
        <w:rPr>
          <w:rFonts w:hint="eastAsia" w:ascii="宋体" w:hAnsi="宋体" w:eastAsia="微软雅黑" w:cs="宋体"/>
          <w:color w:val="000000"/>
          <w:sz w:val="22"/>
          <w:szCs w:val="21"/>
          <w:lang w:val="en-US" w:eastAsia="zh-CN" w:bidi="ar-SA"/>
        </w:rPr>
        <w:t>格审查表，且须在其它资料中也加盖公章）。 括号内投标项目技术负责人一般情况表。投标文件第八章 投标文件格式中没有相应表格。是否有误？是否为项目技术负责人简历表？</w:t>
      </w:r>
    </w:p>
    <w:p>
      <w:pPr>
        <w:pStyle w:val="2"/>
        <w:ind w:left="0" w:leftChars="0" w:firstLine="0" w:firstLineChars="0"/>
        <w:rPr>
          <w:rFonts w:hint="eastAsia" w:ascii="宋体" w:hAnsi="宋体" w:cs="宋体"/>
          <w:b/>
          <w:bCs/>
          <w:color w:val="000000"/>
          <w:sz w:val="22"/>
          <w:szCs w:val="21"/>
          <w:lang w:val="en-US" w:eastAsia="zh-CN" w:bidi="ar-SA"/>
        </w:rPr>
      </w:pPr>
      <w:r>
        <w:rPr>
          <w:rFonts w:hint="eastAsia" w:ascii="宋体" w:hAnsi="宋体" w:eastAsia="微软雅黑" w:cs="宋体"/>
          <w:b/>
          <w:bCs/>
          <w:color w:val="000000"/>
          <w:sz w:val="22"/>
          <w:szCs w:val="21"/>
          <w:lang w:val="en-US" w:eastAsia="zh-CN" w:bidi="ar-SA"/>
        </w:rPr>
        <w:t>答:投标项目技术负责人一般情况表即项目技术负责人简历表</w:t>
      </w:r>
      <w:r>
        <w:rPr>
          <w:rFonts w:hint="eastAsia" w:ascii="宋体" w:hAnsi="宋体" w:cs="宋体"/>
          <w:b/>
          <w:bCs/>
          <w:color w:val="000000"/>
          <w:sz w:val="22"/>
          <w:szCs w:val="21"/>
          <w:lang w:val="en-US" w:eastAsia="zh-CN" w:bidi="ar-SA"/>
        </w:rPr>
        <w:t>。</w:t>
      </w:r>
    </w:p>
    <w:p>
      <w:pPr>
        <w:pStyle w:val="2"/>
        <w:ind w:left="0" w:leftChars="0" w:firstLine="0" w:firstLineChars="0"/>
        <w:rPr>
          <w:rFonts w:hint="eastAsia" w:ascii="宋体" w:hAnsi="宋体" w:cs="宋体"/>
          <w:b/>
          <w:bCs/>
          <w:color w:val="000000"/>
          <w:sz w:val="22"/>
          <w:szCs w:val="21"/>
          <w:lang w:val="en-US" w:eastAsia="zh-CN" w:bidi="ar-SA"/>
        </w:rPr>
      </w:pPr>
      <w:r>
        <w:rPr>
          <w:rFonts w:hint="eastAsia" w:ascii="宋体" w:hAnsi="宋体" w:cs="宋体"/>
          <w:color w:val="000000"/>
          <w:sz w:val="22"/>
          <w:szCs w:val="21"/>
          <w:lang w:val="en-US" w:eastAsia="zh-CN" w:bidi="ar-SA"/>
        </w:rPr>
        <w:t>4、</w:t>
      </w:r>
      <w:r>
        <w:rPr>
          <w:rFonts w:hint="eastAsia" w:ascii="宋体" w:hAnsi="宋体" w:eastAsia="微软雅黑" w:cs="宋体"/>
          <w:color w:val="000000"/>
          <w:sz w:val="22"/>
          <w:szCs w:val="21"/>
          <w:lang w:val="en-US" w:eastAsia="zh-CN" w:bidi="ar-SA"/>
        </w:rPr>
        <w:t>问:</w:t>
      </w:r>
      <w:r>
        <w:rPr>
          <w:rFonts w:ascii="微软雅黑" w:hAnsi="微软雅黑" w:eastAsia="微软雅黑" w:cs="微软雅黑"/>
          <w:color w:val="333333"/>
          <w:sz w:val="21"/>
          <w:szCs w:val="21"/>
        </w:rPr>
        <w:t>自2017年1月1日以来，投标人（或联合体牵头单位）独立承担施工总承包项目获得过省级优质工程奖的得1分。请问房屋建筑工程施工总承包项目获得的省级优质工程奖可以的得分吗？</w:t>
      </w:r>
    </w:p>
    <w:p>
      <w:pPr>
        <w:rPr>
          <w:rFonts w:hint="eastAsia" w:ascii="宋体" w:hAnsi="宋体" w:eastAsia="微软雅黑" w:cs="宋体"/>
          <w:color w:val="000000"/>
          <w:sz w:val="22"/>
          <w:szCs w:val="21"/>
          <w:lang w:val="en-US" w:eastAsia="zh-CN" w:bidi="ar-SA"/>
        </w:rPr>
      </w:pPr>
      <w:r>
        <w:rPr>
          <w:rFonts w:hint="eastAsia" w:ascii="宋体" w:hAnsi="宋体" w:eastAsia="微软雅黑" w:cs="宋体"/>
          <w:b/>
          <w:bCs/>
          <w:color w:val="000000"/>
          <w:sz w:val="22"/>
          <w:szCs w:val="21"/>
          <w:lang w:val="en-US" w:eastAsia="zh-CN" w:bidi="ar-SA"/>
        </w:rPr>
        <w:t xml:space="preserve">答:房建、市政、绿化类奖项均可。 </w:t>
      </w:r>
      <w:r>
        <w:rPr>
          <w:rFonts w:hint="eastAsia" w:ascii="宋体" w:hAnsi="宋体" w:eastAsia="微软雅黑" w:cs="宋体"/>
          <w:color w:val="000000"/>
          <w:sz w:val="22"/>
          <w:szCs w:val="21"/>
          <w:lang w:val="en-US" w:eastAsia="zh-CN" w:bidi="ar-SA"/>
        </w:rPr>
        <w:t xml:space="preserve"> </w:t>
      </w:r>
    </w:p>
    <w:p>
      <w:pPr>
        <w:pStyle w:val="2"/>
        <w:ind w:left="0" w:leftChars="0" w:firstLine="0" w:firstLineChars="0"/>
        <w:rPr>
          <w:rFonts w:hint="eastAsia" w:ascii="宋体" w:hAnsi="宋体" w:eastAsia="微软雅黑" w:cs="宋体"/>
          <w:color w:val="000000"/>
          <w:sz w:val="22"/>
          <w:szCs w:val="21"/>
          <w:lang w:val="en-US" w:eastAsia="zh-CN" w:bidi="ar-SA"/>
        </w:rPr>
      </w:pPr>
      <w:r>
        <w:rPr>
          <w:rFonts w:hint="eastAsia" w:ascii="宋体" w:hAnsi="宋体" w:cs="宋体"/>
          <w:color w:val="000000"/>
          <w:sz w:val="22"/>
          <w:szCs w:val="21"/>
          <w:lang w:val="en-US" w:eastAsia="zh-CN" w:bidi="ar-SA"/>
        </w:rPr>
        <w:t>5、</w:t>
      </w:r>
      <w:r>
        <w:rPr>
          <w:rFonts w:hint="eastAsia" w:ascii="宋体" w:hAnsi="宋体" w:eastAsia="微软雅黑" w:cs="宋体"/>
          <w:color w:val="000000"/>
          <w:sz w:val="22"/>
          <w:szCs w:val="21"/>
          <w:lang w:val="en-US" w:eastAsia="zh-CN" w:bidi="ar-SA"/>
        </w:rPr>
        <w:t>问:</w:t>
      </w:r>
      <w:r>
        <w:rPr>
          <w:rFonts w:ascii="微软雅黑" w:hAnsi="微软雅黑" w:eastAsia="微软雅黑" w:cs="微软雅黑"/>
          <w:color w:val="333333"/>
          <w:sz w:val="21"/>
          <w:szCs w:val="21"/>
        </w:rPr>
        <w:t>根据招标文件29页资信标评分标准：“2、自2017年1月1日以来，投标人（或联合体牵头单位）独立承担施工总承包项目获得过省级优质工程奖的得1分。  【获奖证书须行政主管部门颁发，时间以获奖证书时间为准，需提供获奖证书及总承包合同协议书复印件加盖公章，原件核查，未提供不得分。” 问：因部分省份获得的“省级优质工程奖”尚未颁发获奖证书，而获奖证明材料为行政主管部门颁发的获奖红头文件是否可以？</w:t>
      </w:r>
    </w:p>
    <w:p>
      <w:pPr>
        <w:pStyle w:val="2"/>
        <w:ind w:left="0" w:leftChars="0" w:firstLine="0" w:firstLineChars="0"/>
        <w:rPr>
          <w:rFonts w:hint="default" w:ascii="宋体" w:hAnsi="宋体" w:eastAsia="微软雅黑" w:cs="宋体"/>
          <w:color w:val="000000"/>
          <w:sz w:val="22"/>
          <w:szCs w:val="21"/>
          <w:lang w:val="en-US" w:eastAsia="zh-CN" w:bidi="ar-SA"/>
        </w:rPr>
      </w:pPr>
      <w:r>
        <w:rPr>
          <w:rFonts w:hint="eastAsia" w:ascii="宋体" w:hAnsi="宋体" w:eastAsia="微软雅黑" w:cs="宋体"/>
          <w:b/>
          <w:bCs/>
          <w:color w:val="000000"/>
          <w:sz w:val="22"/>
          <w:szCs w:val="21"/>
          <w:lang w:val="en-US" w:eastAsia="zh-CN" w:bidi="ar-SA"/>
        </w:rPr>
        <w:t>答:未颁发</w:t>
      </w:r>
      <w:r>
        <w:rPr>
          <w:rFonts w:hint="eastAsia" w:ascii="宋体" w:hAnsi="宋体" w:eastAsia="微软雅黑" w:cs="宋体"/>
          <w:b/>
          <w:bCs/>
          <w:color w:val="000000"/>
          <w:sz w:val="22"/>
          <w:szCs w:val="21"/>
          <w:lang w:val="en-US" w:eastAsia="zh-CN" w:bidi="ar-SA"/>
        </w:rPr>
        <w:t>获奖证书的，可提供加盖公章的获奖红头文件和网站公示截图。</w:t>
      </w:r>
    </w:p>
    <w:p>
      <w:pPr>
        <w:rPr>
          <w:rFonts w:hint="eastAsia" w:ascii="宋体" w:hAnsi="宋体" w:eastAsia="微软雅黑" w:cs="宋体"/>
          <w:color w:val="000000"/>
          <w:sz w:val="22"/>
          <w:szCs w:val="21"/>
          <w:lang w:val="en-US" w:eastAsia="zh-CN" w:bidi="ar-SA"/>
        </w:rPr>
      </w:pPr>
      <w:r>
        <w:rPr>
          <w:rFonts w:hint="eastAsia" w:ascii="宋体" w:hAnsi="宋体" w:cs="宋体"/>
          <w:color w:val="000000"/>
          <w:sz w:val="22"/>
          <w:szCs w:val="21"/>
          <w:lang w:val="en-US" w:eastAsia="zh-CN" w:bidi="ar-SA"/>
        </w:rPr>
        <w:t>6、</w:t>
      </w:r>
      <w:r>
        <w:rPr>
          <w:rFonts w:hint="eastAsia" w:ascii="宋体" w:hAnsi="宋体" w:eastAsia="微软雅黑" w:cs="宋体"/>
          <w:color w:val="000000"/>
          <w:sz w:val="22"/>
          <w:szCs w:val="21"/>
          <w:lang w:val="en-US" w:eastAsia="zh-CN" w:bidi="ar-SA"/>
        </w:rPr>
        <w:t>问:自2017年1月1日以来，投标人（或联合体牵头单位）独立承担施工总承包项目获得过省级优质工程奖的得1分。【获奖证书须行政主管部门颁发，时间以获奖证书时间为准，需提供获奖证书及总承包合同协议书复印件加盖公章，原件核查，未提供不得分。】请问：2020年获得的钱江杯，有获奖文件合同，因为是今年的，</w:t>
      </w:r>
      <w:bookmarkStart w:id="0" w:name="_GoBack"/>
      <w:bookmarkEnd w:id="0"/>
      <w:r>
        <w:rPr>
          <w:rFonts w:hint="eastAsia" w:ascii="宋体" w:hAnsi="宋体" w:eastAsia="微软雅黑" w:cs="宋体"/>
          <w:color w:val="000000"/>
          <w:sz w:val="22"/>
          <w:szCs w:val="21"/>
          <w:lang w:val="en-US" w:eastAsia="zh-CN" w:bidi="ar-SA"/>
        </w:rPr>
        <w:t>获奖证书还没下来，这种情况可以得1分吗？</w:t>
      </w:r>
    </w:p>
    <w:p>
      <w:pPr>
        <w:pStyle w:val="2"/>
        <w:ind w:left="0" w:leftChars="0" w:firstLine="0" w:firstLineChars="0"/>
        <w:rPr>
          <w:rFonts w:hint="default" w:ascii="宋体" w:hAnsi="宋体" w:eastAsia="微软雅黑" w:cs="宋体"/>
          <w:b/>
          <w:bCs/>
          <w:color w:val="000000"/>
          <w:sz w:val="22"/>
          <w:szCs w:val="21"/>
          <w:lang w:val="en-US" w:eastAsia="zh-CN" w:bidi="ar-SA"/>
        </w:rPr>
      </w:pPr>
      <w:r>
        <w:rPr>
          <w:rFonts w:hint="eastAsia" w:ascii="宋体" w:hAnsi="宋体" w:eastAsia="微软雅黑" w:cs="宋体"/>
          <w:b/>
          <w:bCs/>
          <w:color w:val="000000"/>
          <w:sz w:val="22"/>
          <w:szCs w:val="21"/>
          <w:lang w:val="en-US" w:eastAsia="zh-CN" w:bidi="ar-SA"/>
        </w:rPr>
        <w:t>答:今年未发放的获奖证书，可提供加盖公章的获奖红头文件和网站公示截图。</w:t>
      </w:r>
    </w:p>
    <w:p>
      <w:pPr>
        <w:rPr>
          <w:rFonts w:hint="eastAsia" w:ascii="宋体" w:hAnsi="宋体" w:eastAsia="微软雅黑" w:cs="宋体"/>
          <w:color w:val="000000"/>
          <w:sz w:val="22"/>
          <w:szCs w:val="21"/>
          <w:lang w:val="en-US" w:eastAsia="zh-CN" w:bidi="ar-SA"/>
        </w:rPr>
      </w:pPr>
      <w:r>
        <w:rPr>
          <w:rFonts w:hint="eastAsia" w:ascii="宋体" w:hAnsi="宋体" w:cs="宋体"/>
          <w:color w:val="000000"/>
          <w:sz w:val="22"/>
          <w:szCs w:val="21"/>
          <w:lang w:val="en-US" w:eastAsia="zh-CN" w:bidi="ar-SA"/>
        </w:rPr>
        <w:t>7、</w:t>
      </w:r>
      <w:r>
        <w:rPr>
          <w:rFonts w:hint="eastAsia" w:ascii="宋体" w:hAnsi="宋体" w:eastAsia="微软雅黑" w:cs="宋体"/>
          <w:color w:val="000000"/>
          <w:sz w:val="22"/>
          <w:szCs w:val="21"/>
          <w:lang w:val="en-US" w:eastAsia="zh-CN" w:bidi="ar-SA"/>
        </w:rPr>
        <w:t>问:招标文件资信标评分标准注明：自2017年1月1日以来，投标人（或联合体牵头单位）独立承担施工总承包项目获得过省级优质工程奖。 根据省相关部门回复，2020年度省级优质工程奖（钱江杯）获奖证书还未发放，可否提供获奖红头文件来证明。</w:t>
      </w:r>
    </w:p>
    <w:p>
      <w:pPr>
        <w:pStyle w:val="2"/>
        <w:ind w:left="0" w:leftChars="0" w:firstLine="0" w:firstLineChars="0"/>
        <w:rPr>
          <w:rFonts w:hint="eastAsia" w:ascii="宋体" w:hAnsi="宋体" w:eastAsia="微软雅黑" w:cs="宋体"/>
          <w:b/>
          <w:bCs/>
          <w:color w:val="000000"/>
          <w:sz w:val="22"/>
          <w:szCs w:val="21"/>
          <w:lang w:val="en-US" w:eastAsia="zh-CN" w:bidi="ar-SA"/>
        </w:rPr>
      </w:pPr>
      <w:r>
        <w:rPr>
          <w:rFonts w:hint="eastAsia" w:ascii="宋体" w:hAnsi="宋体" w:eastAsia="微软雅黑" w:cs="宋体"/>
          <w:b/>
          <w:bCs/>
          <w:color w:val="000000"/>
          <w:sz w:val="22"/>
          <w:szCs w:val="21"/>
          <w:lang w:val="en-US" w:eastAsia="zh-CN" w:bidi="ar-SA"/>
        </w:rPr>
        <w:t>答:今年未发放的获奖证书，可提供加盖公章的获奖红头文件和网站公示截图。</w:t>
      </w:r>
    </w:p>
    <w:p>
      <w:pPr>
        <w:rPr>
          <w:rFonts w:hint="eastAsia" w:ascii="宋体" w:hAnsi="宋体" w:eastAsia="微软雅黑" w:cs="宋体"/>
          <w:color w:val="000000"/>
          <w:sz w:val="22"/>
          <w:szCs w:val="21"/>
          <w:lang w:val="en-US" w:eastAsia="zh-CN" w:bidi="ar-SA"/>
        </w:rPr>
      </w:pPr>
      <w:r>
        <w:rPr>
          <w:rFonts w:hint="eastAsia" w:ascii="宋体" w:hAnsi="宋体" w:cs="宋体"/>
          <w:color w:val="000000"/>
          <w:sz w:val="22"/>
          <w:szCs w:val="21"/>
          <w:lang w:val="en-US" w:eastAsia="zh-CN" w:bidi="ar-SA"/>
        </w:rPr>
        <w:t>8、</w:t>
      </w:r>
      <w:r>
        <w:rPr>
          <w:rFonts w:hint="eastAsia" w:ascii="宋体" w:hAnsi="宋体" w:eastAsia="微软雅黑" w:cs="宋体"/>
          <w:color w:val="000000"/>
          <w:sz w:val="22"/>
          <w:szCs w:val="21"/>
          <w:lang w:val="en-US" w:eastAsia="zh-CN" w:bidi="ar-SA"/>
        </w:rPr>
        <w:t>问:自2017年1月1日以来，投标人（或联合体牵头单位）独立承担施工总承包项目获得过省级优质工程奖,是什么类型的项目市政或土建？</w:t>
      </w:r>
    </w:p>
    <w:p>
      <w:pPr>
        <w:pStyle w:val="2"/>
        <w:ind w:left="0" w:leftChars="0" w:firstLine="0" w:firstLineChars="0"/>
        <w:rPr>
          <w:rFonts w:hint="eastAsia" w:ascii="宋体" w:hAnsi="宋体" w:eastAsia="微软雅黑" w:cs="宋体"/>
          <w:b/>
          <w:bCs/>
          <w:color w:val="000000"/>
          <w:sz w:val="22"/>
          <w:szCs w:val="21"/>
          <w:lang w:val="en-US" w:eastAsia="zh-CN" w:bidi="ar-SA"/>
        </w:rPr>
      </w:pPr>
      <w:r>
        <w:rPr>
          <w:rFonts w:hint="eastAsia" w:ascii="宋体" w:hAnsi="宋体" w:eastAsia="微软雅黑" w:cs="宋体"/>
          <w:b/>
          <w:bCs/>
          <w:color w:val="000000"/>
          <w:sz w:val="22"/>
          <w:szCs w:val="21"/>
          <w:lang w:val="en-US" w:eastAsia="zh-CN" w:bidi="ar-SA"/>
        </w:rPr>
        <w:t>答:房建、市政、绿化类奖项均可。</w:t>
      </w:r>
    </w:p>
    <w:p>
      <w:pPr>
        <w:pStyle w:val="2"/>
        <w:ind w:left="0" w:leftChars="0" w:firstLine="0" w:firstLineChars="0"/>
        <w:rPr>
          <w:rFonts w:hint="eastAsia" w:ascii="宋体" w:hAnsi="宋体" w:cs="宋体"/>
          <w:color w:val="000000"/>
          <w:sz w:val="22"/>
          <w:szCs w:val="21"/>
          <w:lang w:val="en-US" w:eastAsia="zh-CN" w:bidi="ar-SA"/>
        </w:rPr>
      </w:pPr>
      <w:r>
        <w:rPr>
          <w:rFonts w:hint="eastAsia" w:ascii="宋体" w:hAnsi="宋体" w:cs="宋体"/>
          <w:color w:val="000000"/>
          <w:sz w:val="22"/>
          <w:szCs w:val="21"/>
          <w:lang w:val="en-US" w:eastAsia="zh-CN" w:bidi="ar-SA"/>
        </w:rPr>
        <w:t>9、</w:t>
      </w:r>
      <w:r>
        <w:rPr>
          <w:rFonts w:hint="eastAsia" w:ascii="宋体" w:hAnsi="宋体" w:eastAsia="微软雅黑" w:cs="宋体"/>
          <w:color w:val="000000"/>
          <w:sz w:val="22"/>
          <w:szCs w:val="21"/>
          <w:lang w:val="en-US" w:eastAsia="zh-CN" w:bidi="ar-SA"/>
        </w:rPr>
        <w:t>问:自2017年1月1日以来，投标人（或联合体牵头单位）独立承担施工总承包项目获得过省级优质工程奖的得1分。</w:t>
      </w:r>
      <w:r>
        <w:rPr>
          <w:rFonts w:hint="eastAsia" w:ascii="宋体" w:hAnsi="宋体" w:cs="宋体"/>
          <w:color w:val="000000"/>
          <w:sz w:val="22"/>
          <w:szCs w:val="21"/>
          <w:lang w:val="en-US" w:eastAsia="zh-CN" w:bidi="ar-SA"/>
        </w:rPr>
        <w:t>如果是省级以上的奖项呢？</w:t>
      </w:r>
    </w:p>
    <w:p>
      <w:pPr>
        <w:pStyle w:val="2"/>
        <w:ind w:left="0" w:leftChars="0" w:firstLine="0" w:firstLineChars="0"/>
        <w:rPr>
          <w:rFonts w:hint="default" w:ascii="宋体" w:hAnsi="宋体" w:eastAsia="微软雅黑" w:cs="宋体"/>
          <w:b/>
          <w:bCs/>
          <w:color w:val="000000"/>
          <w:sz w:val="22"/>
          <w:szCs w:val="21"/>
          <w:lang w:val="en-US" w:eastAsia="zh-CN" w:bidi="ar-SA"/>
        </w:rPr>
      </w:pPr>
      <w:r>
        <w:rPr>
          <w:rFonts w:hint="eastAsia" w:ascii="宋体" w:hAnsi="宋体" w:eastAsia="微软雅黑" w:cs="宋体"/>
          <w:b/>
          <w:bCs/>
          <w:color w:val="000000"/>
          <w:sz w:val="22"/>
          <w:szCs w:val="21"/>
          <w:lang w:val="en-US" w:eastAsia="zh-CN" w:bidi="ar-SA"/>
        </w:rPr>
        <w:t>答:自2017年1月1日以来，投标人（或联合体牵头单位）独立承担施工总承包项目获得过省级及以上优质工程奖的得1分。</w:t>
      </w:r>
    </w:p>
    <w:p>
      <w:pPr>
        <w:pStyle w:val="2"/>
        <w:rPr>
          <w:rFonts w:hint="eastAsia" w:ascii="宋体" w:hAnsi="宋体" w:eastAsia="微软雅黑" w:cs="宋体"/>
          <w:color w:val="000000"/>
          <w:sz w:val="22"/>
          <w:szCs w:val="21"/>
          <w:lang w:val="en-US" w:eastAsia="zh-CN" w:bidi="ar-SA"/>
        </w:rPr>
      </w:pPr>
    </w:p>
    <w:p>
      <w:pPr>
        <w:rPr>
          <w:rFonts w:asciiTheme="majorEastAsia" w:hAnsiTheme="majorEastAsia" w:eastAsiaTheme="majorEastAsia"/>
          <w:b/>
          <w:sz w:val="28"/>
          <w:szCs w:val="28"/>
        </w:rPr>
      </w:pPr>
      <w:r>
        <w:rPr>
          <w:rFonts w:asciiTheme="majorEastAsia" w:hAnsiTheme="majorEastAsia" w:eastAsiaTheme="majorEastAsia"/>
          <w:b/>
          <w:sz w:val="28"/>
          <w:szCs w:val="28"/>
        </w:rPr>
        <w:t>本</w:t>
      </w:r>
      <w:r>
        <w:rPr>
          <w:rFonts w:hint="eastAsia" w:asciiTheme="majorEastAsia" w:hAnsiTheme="majorEastAsia" w:eastAsiaTheme="majorEastAsia"/>
          <w:b/>
          <w:sz w:val="28"/>
          <w:szCs w:val="28"/>
        </w:rPr>
        <w:t>答疑</w:t>
      </w:r>
      <w:r>
        <w:rPr>
          <w:rFonts w:asciiTheme="majorEastAsia" w:hAnsiTheme="majorEastAsia" w:eastAsiaTheme="majorEastAsia"/>
          <w:b/>
          <w:sz w:val="28"/>
          <w:szCs w:val="28"/>
        </w:rPr>
        <w:t>文件作为招标文件的组成部分，与招标文件有不一致之处，以本文件为准</w:t>
      </w:r>
      <w:r>
        <w:rPr>
          <w:rFonts w:hint="eastAsia" w:asciiTheme="majorEastAsia" w:hAnsiTheme="majorEastAsia" w:eastAsiaTheme="majorEastAsia"/>
          <w:b/>
          <w:sz w:val="28"/>
          <w:szCs w:val="28"/>
        </w:rPr>
        <w:t>。</w:t>
      </w:r>
    </w:p>
    <w:p>
      <w:pPr>
        <w:ind w:firstLine="480" w:firstLineChars="200"/>
        <w:rPr>
          <w:rFonts w:asciiTheme="majorEastAsia" w:hAnsiTheme="majorEastAsia" w:eastAsiaTheme="majorEastAsia"/>
          <w:sz w:val="24"/>
          <w:szCs w:val="24"/>
        </w:rPr>
      </w:pPr>
    </w:p>
    <w:p>
      <w:pPr>
        <w:spacing w:after="0"/>
        <w:ind w:firstLine="480" w:firstLineChars="200"/>
        <w:jc w:val="right"/>
        <w:rPr>
          <w:rFonts w:hint="eastAsia" w:asciiTheme="majorEastAsia" w:hAnsiTheme="majorEastAsia" w:eastAsiaTheme="majorEastAsia"/>
          <w:sz w:val="24"/>
          <w:szCs w:val="24"/>
        </w:rPr>
      </w:pPr>
      <w:r>
        <w:rPr>
          <w:rFonts w:hint="eastAsia" w:asciiTheme="majorEastAsia" w:hAnsiTheme="majorEastAsia" w:eastAsiaTheme="majorEastAsia"/>
          <w:sz w:val="24"/>
          <w:szCs w:val="24"/>
        </w:rPr>
        <w:t>平阳县国阳铁路投资有限公司</w:t>
      </w:r>
    </w:p>
    <w:p>
      <w:pPr>
        <w:spacing w:after="0"/>
        <w:ind w:firstLine="480" w:firstLineChars="200"/>
        <w:jc w:val="right"/>
        <w:rPr>
          <w:rFonts w:hint="eastAsia" w:asciiTheme="majorEastAsia" w:hAnsiTheme="majorEastAsia" w:eastAsiaTheme="majorEastAsia"/>
          <w:sz w:val="24"/>
          <w:szCs w:val="24"/>
        </w:rPr>
      </w:pPr>
      <w:r>
        <w:rPr>
          <w:rFonts w:hint="eastAsia" w:asciiTheme="majorEastAsia" w:hAnsiTheme="majorEastAsia" w:eastAsiaTheme="majorEastAsia"/>
          <w:sz w:val="24"/>
          <w:szCs w:val="24"/>
        </w:rPr>
        <w:t>浙江之信工程项目管理有限公司</w:t>
      </w:r>
    </w:p>
    <w:p>
      <w:pPr>
        <w:spacing w:after="0"/>
        <w:ind w:firstLine="480" w:firstLineChars="200"/>
        <w:jc w:val="right"/>
      </w:pPr>
      <w:r>
        <w:rPr>
          <w:rFonts w:hint="eastAsia" w:asciiTheme="majorEastAsia" w:hAnsiTheme="majorEastAsia" w:eastAsiaTheme="majorEastAsia"/>
          <w:sz w:val="24"/>
          <w:szCs w:val="24"/>
        </w:rPr>
        <w:t>20</w:t>
      </w:r>
      <w:r>
        <w:rPr>
          <w:rFonts w:hint="eastAsia" w:asciiTheme="majorEastAsia" w:hAnsiTheme="majorEastAsia" w:eastAsiaTheme="majorEastAsia"/>
          <w:sz w:val="24"/>
          <w:szCs w:val="24"/>
          <w:lang w:val="en-US" w:eastAsia="zh-CN"/>
        </w:rPr>
        <w:t>20</w:t>
      </w:r>
      <w:r>
        <w:rPr>
          <w:rFonts w:hint="eastAsia" w:asciiTheme="majorEastAsia" w:hAnsiTheme="majorEastAsia" w:eastAsiaTheme="majorEastAsia"/>
          <w:sz w:val="24"/>
          <w:szCs w:val="24"/>
        </w:rPr>
        <w:t>年</w:t>
      </w:r>
      <w:r>
        <w:rPr>
          <w:rFonts w:hint="eastAsia" w:asciiTheme="majorEastAsia" w:hAnsiTheme="majorEastAsia" w:eastAsiaTheme="majorEastAsia"/>
          <w:sz w:val="24"/>
          <w:szCs w:val="24"/>
          <w:lang w:val="en-US" w:eastAsia="zh-CN"/>
        </w:rPr>
        <w:t>12</w:t>
      </w:r>
      <w:r>
        <w:rPr>
          <w:rFonts w:hint="eastAsia" w:asciiTheme="majorEastAsia" w:hAnsiTheme="majorEastAsia" w:eastAsiaTheme="majorEastAsia"/>
          <w:sz w:val="24"/>
          <w:szCs w:val="24"/>
        </w:rPr>
        <w:t>月</w:t>
      </w:r>
      <w:r>
        <w:rPr>
          <w:rFonts w:hint="eastAsia" w:asciiTheme="majorEastAsia" w:hAnsiTheme="majorEastAsia" w:eastAsiaTheme="majorEastAsia"/>
          <w:sz w:val="24"/>
          <w:szCs w:val="24"/>
          <w:lang w:val="en-US" w:eastAsia="zh-CN"/>
        </w:rPr>
        <w:t>1</w:t>
      </w:r>
      <w:r>
        <w:rPr>
          <w:rFonts w:hint="eastAsia" w:asciiTheme="majorEastAsia" w:hAnsiTheme="majorEastAsia" w:eastAsiaTheme="majorEastAsia"/>
          <w:sz w:val="24"/>
          <w:szCs w:val="24"/>
        </w:rPr>
        <w:t>日</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037475"/>
    <w:rsid w:val="000B5528"/>
    <w:rsid w:val="000F3AA5"/>
    <w:rsid w:val="00175CA0"/>
    <w:rsid w:val="0027145A"/>
    <w:rsid w:val="00323B43"/>
    <w:rsid w:val="003D37D8"/>
    <w:rsid w:val="00426133"/>
    <w:rsid w:val="004358AB"/>
    <w:rsid w:val="004371AC"/>
    <w:rsid w:val="00612B23"/>
    <w:rsid w:val="00726C91"/>
    <w:rsid w:val="008924ED"/>
    <w:rsid w:val="008967F2"/>
    <w:rsid w:val="008B7726"/>
    <w:rsid w:val="00981D6D"/>
    <w:rsid w:val="00A26D68"/>
    <w:rsid w:val="00AB384C"/>
    <w:rsid w:val="00BE2AD5"/>
    <w:rsid w:val="00C94BD0"/>
    <w:rsid w:val="00D31D50"/>
    <w:rsid w:val="00DF1D1E"/>
    <w:rsid w:val="00F4098D"/>
    <w:rsid w:val="0968488D"/>
    <w:rsid w:val="0D5E4617"/>
    <w:rsid w:val="0E791779"/>
    <w:rsid w:val="14494F6C"/>
    <w:rsid w:val="18835104"/>
    <w:rsid w:val="1DF14E93"/>
    <w:rsid w:val="27214C6A"/>
    <w:rsid w:val="27B711D3"/>
    <w:rsid w:val="2AF740DE"/>
    <w:rsid w:val="30C41B30"/>
    <w:rsid w:val="32566065"/>
    <w:rsid w:val="39FB0274"/>
    <w:rsid w:val="41724D04"/>
    <w:rsid w:val="4DEC6B73"/>
    <w:rsid w:val="4EA01881"/>
    <w:rsid w:val="55660C2B"/>
    <w:rsid w:val="568214DB"/>
    <w:rsid w:val="5A9E391C"/>
    <w:rsid w:val="5C143C6C"/>
    <w:rsid w:val="607E3F43"/>
    <w:rsid w:val="61726E3B"/>
    <w:rsid w:val="63DD570C"/>
    <w:rsid w:val="647F45C5"/>
    <w:rsid w:val="679F711E"/>
    <w:rsid w:val="732F4824"/>
    <w:rsid w:val="79A84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2"/>
    <w:qFormat/>
    <w:uiPriority w:val="0"/>
    <w:pPr>
      <w:spacing w:after="120"/>
    </w:pPr>
  </w:style>
  <w:style w:type="paragraph" w:styleId="4">
    <w:name w:val="Date"/>
    <w:basedOn w:val="1"/>
    <w:next w:val="1"/>
    <w:link w:val="9"/>
    <w:semiHidden/>
    <w:unhideWhenUsed/>
    <w:qFormat/>
    <w:uiPriority w:val="99"/>
    <w:pPr>
      <w:ind w:left="100" w:leftChars="2500"/>
    </w:pPr>
  </w:style>
  <w:style w:type="character" w:styleId="7">
    <w:name w:val="FollowedHyperlink"/>
    <w:basedOn w:val="6"/>
    <w:semiHidden/>
    <w:unhideWhenUsed/>
    <w:qFormat/>
    <w:uiPriority w:val="99"/>
    <w:rPr>
      <w:color w:val="333333"/>
      <w:u w:val="none"/>
    </w:rPr>
  </w:style>
  <w:style w:type="character" w:styleId="8">
    <w:name w:val="Hyperlink"/>
    <w:basedOn w:val="6"/>
    <w:semiHidden/>
    <w:unhideWhenUsed/>
    <w:qFormat/>
    <w:uiPriority w:val="99"/>
    <w:rPr>
      <w:color w:val="333333"/>
      <w:u w:val="none"/>
    </w:rPr>
  </w:style>
  <w:style w:type="character" w:customStyle="1" w:styleId="9">
    <w:name w:val="日期 Char"/>
    <w:basedOn w:val="6"/>
    <w:link w:val="4"/>
    <w:semiHidden/>
    <w:qFormat/>
    <w:uiPriority w:val="99"/>
    <w:rPr>
      <w:rFonts w:ascii="Tahoma" w:hAnsi="Tahoma"/>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115</Words>
  <Characters>658</Characters>
  <Lines>5</Lines>
  <Paragraphs>1</Paragraphs>
  <TotalTime>1</TotalTime>
  <ScaleCrop>false</ScaleCrop>
  <LinksUpToDate>false</LinksUpToDate>
  <CharactersWithSpaces>772</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hongfa</cp:lastModifiedBy>
  <cp:lastPrinted>2020-08-14T06:47:00Z</cp:lastPrinted>
  <dcterms:modified xsi:type="dcterms:W3CDTF">2020-11-30T08:33:54Z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