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single"/>
          <w:lang w:eastAsia="zh-CN"/>
        </w:rPr>
      </w:pPr>
      <w:bookmarkStart w:id="0" w:name="_GoBack"/>
      <w:r>
        <w:rPr>
          <w:rFonts w:hint="eastAsia" w:ascii="黑体" w:eastAsia="黑体"/>
          <w:bCs/>
          <w:color w:val="auto"/>
          <w:kern w:val="0"/>
          <w:sz w:val="28"/>
          <w:szCs w:val="28"/>
          <w:highlight w:val="none"/>
          <w:lang w:eastAsia="zh-CN"/>
        </w:rPr>
        <w:t>平阳县仰矾线安全隐患整治工程勘察设计</w:t>
      </w:r>
    </w:p>
    <w:p>
      <w:pPr>
        <w:jc w:val="center"/>
        <w:rPr>
          <w:rFonts w:hint="eastAsia" w:ascii="黑体" w:eastAsia="黑体"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eastAsia="黑体"/>
          <w:bCs/>
          <w:color w:val="auto"/>
          <w:kern w:val="0"/>
          <w:sz w:val="28"/>
          <w:szCs w:val="28"/>
          <w:highlight w:val="none"/>
          <w:lang w:eastAsia="zh-CN"/>
        </w:rPr>
        <w:t>的人员任职设置情况</w:t>
      </w:r>
    </w:p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中标人：浙江汉为工程设计有限公司(联合体成员：浙江有色勘测规划设计有限公司）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642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拟任岗位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43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周永明</w:t>
            </w:r>
          </w:p>
        </w:tc>
        <w:tc>
          <w:tcPr>
            <w:tcW w:w="443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G3300213075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路基路面分项负责人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谢春林</w:t>
            </w:r>
          </w:p>
        </w:tc>
        <w:tc>
          <w:tcPr>
            <w:tcW w:w="443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G3300250421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桥涵分项负责人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何昌斌</w:t>
            </w:r>
          </w:p>
        </w:tc>
        <w:tc>
          <w:tcPr>
            <w:tcW w:w="443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G3300268757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交安分项负责人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杨晓东</w:t>
            </w:r>
          </w:p>
        </w:tc>
        <w:tc>
          <w:tcPr>
            <w:tcW w:w="443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G3300173838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工程地质勘察分项负责人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周志</w:t>
            </w:r>
          </w:p>
        </w:tc>
        <w:tc>
          <w:tcPr>
            <w:tcW w:w="443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2017066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AY193301209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后续服务工作负责人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周永明</w:t>
            </w:r>
          </w:p>
        </w:tc>
        <w:tc>
          <w:tcPr>
            <w:tcW w:w="443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G3300213075</w:t>
            </w:r>
          </w:p>
        </w:tc>
      </w:tr>
    </w:tbl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xZmZjYmEyY2MyMmZmMzUxODAyNmM2OTRjYmI1MTUifQ=="/>
  </w:docVars>
  <w:rsids>
    <w:rsidRoot w:val="1D0E7AA9"/>
    <w:rsid w:val="001569BC"/>
    <w:rsid w:val="001719CE"/>
    <w:rsid w:val="0029324A"/>
    <w:rsid w:val="00294258"/>
    <w:rsid w:val="0038266F"/>
    <w:rsid w:val="004D3F7B"/>
    <w:rsid w:val="005B7A7B"/>
    <w:rsid w:val="008A4054"/>
    <w:rsid w:val="00A16056"/>
    <w:rsid w:val="00C17B47"/>
    <w:rsid w:val="00D04482"/>
    <w:rsid w:val="14D41F21"/>
    <w:rsid w:val="1D0E7AA9"/>
    <w:rsid w:val="1E3F2B89"/>
    <w:rsid w:val="26823813"/>
    <w:rsid w:val="290873C7"/>
    <w:rsid w:val="2D5D408E"/>
    <w:rsid w:val="2D6E6A7E"/>
    <w:rsid w:val="381F1A9A"/>
    <w:rsid w:val="39402AD5"/>
    <w:rsid w:val="50933534"/>
    <w:rsid w:val="5D0D41EF"/>
    <w:rsid w:val="5DA531E8"/>
    <w:rsid w:val="5E4C0A3B"/>
    <w:rsid w:val="5FB011CE"/>
    <w:rsid w:val="606F41A3"/>
    <w:rsid w:val="6A391F48"/>
    <w:rsid w:val="778A1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line="312" w:lineRule="auto"/>
      <w:ind w:firstLine="420"/>
    </w:pPr>
  </w:style>
  <w:style w:type="paragraph" w:styleId="3">
    <w:name w:val="Body Text"/>
    <w:basedOn w:val="1"/>
    <w:next w:val="2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120"/>
      <w:textAlignment w:val="baseline"/>
    </w:pPr>
    <w:rPr>
      <w:sz w:val="24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A4A4A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4A4A4A"/>
      <w:u w:val="none"/>
    </w:rPr>
  </w:style>
  <w:style w:type="character" w:styleId="18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151</Characters>
  <Lines>1</Lines>
  <Paragraphs>1</Paragraphs>
  <TotalTime>2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2022-06-30T07:00:00Z</dcterms:created>
  <dc:creator>乐迎林～</dc:creator>
  <cp:lastModifiedBy>suansuan</cp:lastModifiedBy>
  <cp:lastPrinted>2022-08-09T08:52:00Z</cp:lastPrinted>
  <dcterms:modified xsi:type="dcterms:W3CDTF">2023-05-11T14:10:10Z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5E30A3F0E1EE460684CF320246833356</vt:lpwstr>
  </property>
</Properties>
</file>