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395F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tcPr>
          <w:p w14:paraId="1854AAE1">
            <w:pPr>
              <w:tabs>
                <w:tab w:val="left" w:pos="6477"/>
              </w:tabs>
              <w:wordWrap w:val="0"/>
              <w:spacing w:line="360" w:lineRule="auto"/>
              <w:jc w:val="center"/>
              <w:rPr>
                <w:rFonts w:hint="eastAsia" w:ascii="宋体" w:hAnsi="宋体" w:cs="宋体"/>
                <w:b/>
                <w:color w:val="auto"/>
                <w:sz w:val="36"/>
                <w:highlight w:val="none"/>
              </w:rPr>
            </w:pPr>
          </w:p>
          <w:p w14:paraId="70668006">
            <w:pPr>
              <w:wordWrap w:val="0"/>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平  阳  县</w:t>
            </w:r>
          </w:p>
          <w:p w14:paraId="3B9ED97B">
            <w:pPr>
              <w:wordWrap w:val="0"/>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国有企业采购采购文件</w:t>
            </w:r>
          </w:p>
          <w:p w14:paraId="72D7F067">
            <w:pPr>
              <w:wordWrap w:val="0"/>
              <w:ind w:left="1148" w:firstLine="1968" w:firstLineChars="700"/>
              <w:rPr>
                <w:rFonts w:hint="eastAsia" w:ascii="宋体" w:hAnsi="宋体" w:cs="宋体"/>
                <w:b/>
                <w:bCs/>
                <w:color w:val="auto"/>
                <w:sz w:val="28"/>
                <w:highlight w:val="none"/>
              </w:rPr>
            </w:pPr>
            <w:r>
              <w:rPr>
                <w:rFonts w:hint="eastAsia" w:ascii="宋体" w:hAnsi="宋体" w:cs="宋体"/>
                <w:b/>
                <w:bCs/>
                <w:color w:val="auto"/>
                <w:sz w:val="28"/>
                <w:highlight w:val="none"/>
              </w:rPr>
              <w:t>（线上电子招投标）</w:t>
            </w:r>
          </w:p>
          <w:p w14:paraId="039A01DE">
            <w:pPr>
              <w:pStyle w:val="11"/>
              <w:ind w:firstLine="281"/>
              <w:rPr>
                <w:rFonts w:hint="eastAsia" w:ascii="宋体" w:hAnsi="宋体" w:cs="宋体"/>
                <w:b/>
                <w:bCs w:val="0"/>
                <w:color w:val="auto"/>
                <w:sz w:val="28"/>
                <w:highlight w:val="none"/>
              </w:rPr>
            </w:pPr>
          </w:p>
          <w:p w14:paraId="64E702DC">
            <w:pPr>
              <w:rPr>
                <w:rFonts w:hint="eastAsia" w:ascii="宋体" w:hAnsi="宋体" w:cs="宋体"/>
                <w:b/>
                <w:bCs/>
                <w:color w:val="auto"/>
                <w:sz w:val="28"/>
                <w:highlight w:val="none"/>
              </w:rPr>
            </w:pPr>
          </w:p>
          <w:p w14:paraId="26C14070">
            <w:pPr>
              <w:widowControl/>
              <w:tabs>
                <w:tab w:val="left" w:pos="2019"/>
              </w:tabs>
              <w:rPr>
                <w:rFonts w:hint="eastAsia" w:ascii="宋体" w:hAnsi="宋体" w:cs="宋体"/>
                <w:b/>
                <w:bCs/>
                <w:color w:val="auto"/>
                <w:sz w:val="28"/>
                <w:highlight w:val="none"/>
              </w:rPr>
            </w:pPr>
          </w:p>
          <w:p w14:paraId="302D7B93">
            <w:pPr>
              <w:widowControl/>
              <w:tabs>
                <w:tab w:val="left" w:pos="2019"/>
              </w:tabs>
              <w:ind w:left="3606" w:leftChars="10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2025年-2027年南麂岛绿化养护项目</w:t>
            </w:r>
          </w:p>
          <w:p w14:paraId="5BF843A7">
            <w:pPr>
              <w:wordWrap w:val="0"/>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166871B8">
            <w:pPr>
              <w:widowControl/>
              <w:tabs>
                <w:tab w:val="left" w:pos="2019"/>
              </w:tabs>
              <w:ind w:left="3606" w:leftChars="10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w:t>
            </w:r>
            <w:r>
              <w:rPr>
                <w:rFonts w:hint="eastAsia" w:ascii="宋体" w:hAnsi="宋体" w:eastAsia="宋体" w:cs="宋体"/>
                <w:b/>
                <w:color w:val="auto"/>
                <w:sz w:val="30"/>
                <w:szCs w:val="30"/>
                <w:highlight w:val="none"/>
              </w:rPr>
              <w:t>编号</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eastAsia="zh-CN"/>
              </w:rPr>
              <w:t>PYCG250806081</w:t>
            </w:r>
          </w:p>
          <w:p w14:paraId="491D3FC4">
            <w:pPr>
              <w:widowControl/>
              <w:tabs>
                <w:tab w:val="left" w:pos="2019"/>
              </w:tabs>
              <w:rPr>
                <w:rFonts w:hint="eastAsia" w:ascii="宋体" w:hAnsi="宋体" w:cs="宋体"/>
                <w:b/>
                <w:color w:val="auto"/>
                <w:sz w:val="30"/>
                <w:szCs w:val="30"/>
                <w:highlight w:val="none"/>
              </w:rPr>
            </w:pPr>
          </w:p>
          <w:p w14:paraId="528E9F3E">
            <w:pPr>
              <w:spacing w:line="440" w:lineRule="exact"/>
              <w:rPr>
                <w:rFonts w:hint="eastAsia" w:ascii="宋体" w:hAnsi="宋体" w:cs="宋体"/>
                <w:b/>
                <w:color w:val="auto"/>
                <w:sz w:val="30"/>
                <w:szCs w:val="30"/>
                <w:highlight w:val="none"/>
              </w:rPr>
            </w:pPr>
          </w:p>
          <w:p w14:paraId="75A04622">
            <w:pPr>
              <w:spacing w:line="440" w:lineRule="exact"/>
              <w:ind w:firstLine="2117" w:firstLineChars="70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平阳县兴阳控股集团有限公司</w:t>
            </w:r>
          </w:p>
          <w:p w14:paraId="06255271">
            <w:pPr>
              <w:spacing w:line="440" w:lineRule="exact"/>
              <w:ind w:firstLine="2117" w:firstLineChars="70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联 系 人：</w:t>
            </w:r>
            <w:r>
              <w:rPr>
                <w:rFonts w:hint="eastAsia" w:ascii="宋体" w:hAnsi="宋体" w:cs="宋体"/>
                <w:b/>
                <w:color w:val="auto"/>
                <w:sz w:val="30"/>
                <w:szCs w:val="30"/>
                <w:highlight w:val="none"/>
                <w:lang w:eastAsia="zh-CN"/>
              </w:rPr>
              <w:t>陈先生</w:t>
            </w:r>
          </w:p>
          <w:p w14:paraId="1E24DAF3">
            <w:pPr>
              <w:spacing w:line="440" w:lineRule="exact"/>
              <w:ind w:firstLine="2117" w:firstLineChars="70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联系电话：</w:t>
            </w:r>
            <w:r>
              <w:rPr>
                <w:rFonts w:hint="eastAsia" w:ascii="宋体" w:hAnsi="宋体" w:cs="宋体"/>
                <w:b/>
                <w:color w:val="auto"/>
                <w:sz w:val="30"/>
                <w:szCs w:val="30"/>
                <w:highlight w:val="none"/>
                <w:lang w:eastAsia="zh-CN"/>
              </w:rPr>
              <w:t>0577-63168038</w:t>
            </w:r>
          </w:p>
          <w:p w14:paraId="70FDCE29">
            <w:pPr>
              <w:spacing w:line="440" w:lineRule="exact"/>
              <w:rPr>
                <w:rFonts w:hint="eastAsia" w:ascii="宋体" w:hAnsi="宋体" w:cs="宋体"/>
                <w:b/>
                <w:color w:val="auto"/>
                <w:sz w:val="30"/>
                <w:szCs w:val="30"/>
                <w:highlight w:val="none"/>
              </w:rPr>
            </w:pPr>
          </w:p>
          <w:p w14:paraId="59E204A6">
            <w:pPr>
              <w:pStyle w:val="11"/>
              <w:ind w:firstLine="210"/>
              <w:rPr>
                <w:color w:val="auto"/>
                <w:highlight w:val="none"/>
              </w:rPr>
            </w:pPr>
          </w:p>
          <w:p w14:paraId="5909976E">
            <w:pPr>
              <w:widowControl/>
              <w:snapToGrid w:val="0"/>
              <w:spacing w:line="360" w:lineRule="auto"/>
              <w:ind w:firstLine="2117"/>
              <w:jc w:val="left"/>
              <w:rPr>
                <w:rFonts w:hint="eastAsia" w:eastAsia="宋体"/>
                <w:b/>
                <w:color w:val="auto"/>
                <w:sz w:val="30"/>
                <w:highlight w:val="none"/>
                <w:lang w:eastAsia="zh-CN"/>
              </w:rPr>
            </w:pPr>
            <w:r>
              <w:rPr>
                <w:rFonts w:hint="eastAsia" w:ascii="宋体" w:hAnsi="宋体" w:cs="宋体"/>
                <w:b/>
                <w:color w:val="auto"/>
                <w:sz w:val="30"/>
                <w:szCs w:val="30"/>
                <w:highlight w:val="none"/>
              </w:rPr>
              <w:t>采购机构：</w:t>
            </w:r>
            <w:r>
              <w:rPr>
                <w:rFonts w:hint="eastAsia"/>
                <w:b/>
                <w:color w:val="auto"/>
                <w:sz w:val="30"/>
                <w:highlight w:val="none"/>
                <w:lang w:eastAsia="zh-CN"/>
              </w:rPr>
              <w:t>浙江中商工程咨询有限公司</w:t>
            </w:r>
          </w:p>
          <w:p w14:paraId="788D4804">
            <w:pPr>
              <w:widowControl/>
              <w:snapToGrid w:val="0"/>
              <w:spacing w:line="360" w:lineRule="auto"/>
              <w:ind w:firstLine="2117"/>
              <w:jc w:val="left"/>
              <w:rPr>
                <w:rFonts w:hint="eastAsia" w:eastAsia="宋体"/>
                <w:b/>
                <w:color w:val="auto"/>
                <w:sz w:val="30"/>
                <w:highlight w:val="none"/>
                <w:lang w:eastAsia="zh-CN"/>
              </w:rPr>
            </w:pPr>
            <w:r>
              <w:rPr>
                <w:b/>
                <w:color w:val="auto"/>
                <w:sz w:val="30"/>
                <w:highlight w:val="none"/>
              </w:rPr>
              <w:t>联 系 人：</w:t>
            </w:r>
            <w:r>
              <w:rPr>
                <w:rFonts w:hint="eastAsia"/>
                <w:b/>
                <w:color w:val="auto"/>
                <w:sz w:val="30"/>
                <w:highlight w:val="none"/>
                <w:lang w:eastAsia="zh-CN"/>
              </w:rPr>
              <w:t>余先生</w:t>
            </w:r>
          </w:p>
          <w:p w14:paraId="0A2A4C9C">
            <w:pPr>
              <w:widowControl/>
              <w:snapToGrid w:val="0"/>
              <w:spacing w:line="360" w:lineRule="auto"/>
              <w:ind w:firstLine="2117"/>
              <w:jc w:val="left"/>
              <w:rPr>
                <w:rFonts w:hint="eastAsia" w:eastAsia="宋体"/>
                <w:b/>
                <w:color w:val="auto"/>
                <w:sz w:val="30"/>
                <w:highlight w:val="none"/>
                <w:lang w:eastAsia="zh-CN"/>
              </w:rPr>
            </w:pPr>
            <w:r>
              <w:rPr>
                <w:b/>
                <w:color w:val="auto"/>
                <w:sz w:val="30"/>
                <w:highlight w:val="none"/>
              </w:rPr>
              <w:t>联系电话：</w:t>
            </w:r>
            <w:r>
              <w:rPr>
                <w:rFonts w:hint="eastAsia" w:ascii="宋体" w:hAnsi="宋体"/>
                <w:b/>
                <w:color w:val="auto"/>
                <w:sz w:val="30"/>
                <w:szCs w:val="30"/>
                <w:highlight w:val="none"/>
                <w:lang w:eastAsia="zh-CN"/>
              </w:rPr>
              <w:t>18305870953</w:t>
            </w:r>
          </w:p>
          <w:p w14:paraId="68BBB67F">
            <w:pPr>
              <w:spacing w:line="440" w:lineRule="exact"/>
              <w:rPr>
                <w:rFonts w:ascii="宋体" w:hAnsi="宋体" w:cs="宋体"/>
                <w:b/>
                <w:color w:val="auto"/>
                <w:sz w:val="30"/>
                <w:szCs w:val="30"/>
                <w:highlight w:val="none"/>
              </w:rPr>
            </w:pPr>
          </w:p>
          <w:p w14:paraId="28224EFF">
            <w:pPr>
              <w:pStyle w:val="17"/>
              <w:ind w:left="0" w:leftChars="0"/>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6712D91F">
            <w:pPr>
              <w:spacing w:line="440" w:lineRule="exact"/>
              <w:jc w:val="center"/>
              <w:rPr>
                <w:rFonts w:hint="eastAsia" w:ascii="宋体" w:hAnsi="宋体" w:cs="宋体"/>
                <w:color w:val="auto"/>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八</w:t>
            </w:r>
            <w:r>
              <w:rPr>
                <w:rFonts w:hint="eastAsia" w:ascii="宋体" w:hAnsi="宋体"/>
                <w:b/>
                <w:color w:val="auto"/>
                <w:sz w:val="30"/>
                <w:szCs w:val="30"/>
                <w:highlight w:val="none"/>
              </w:rPr>
              <w:t>月</w:t>
            </w:r>
          </w:p>
          <w:p w14:paraId="1BFEBD3A">
            <w:pPr>
              <w:pStyle w:val="10"/>
              <w:rPr>
                <w:rFonts w:hint="eastAsia"/>
                <w:color w:val="auto"/>
                <w:highlight w:val="none"/>
              </w:rPr>
            </w:pPr>
          </w:p>
          <w:p w14:paraId="389A4CD1">
            <w:pPr>
              <w:wordWrap w:val="0"/>
              <w:spacing w:line="360" w:lineRule="auto"/>
              <w:jc w:val="both"/>
              <w:rPr>
                <w:rFonts w:hint="eastAsia" w:ascii="宋体" w:hAnsi="宋体" w:cs="宋体"/>
                <w:b/>
                <w:color w:val="auto"/>
                <w:sz w:val="84"/>
                <w:highlight w:val="none"/>
              </w:rPr>
            </w:pPr>
          </w:p>
        </w:tc>
      </w:tr>
    </w:tbl>
    <w:p w14:paraId="4A042A01">
      <w:pPr>
        <w:wordWrap w:val="0"/>
        <w:spacing w:line="360" w:lineRule="auto"/>
        <w:rPr>
          <w:rFonts w:hint="eastAsia" w:ascii="宋体" w:hAnsi="宋体" w:cs="宋体"/>
          <w:color w:val="auto"/>
          <w:highlight w:val="none"/>
        </w:rPr>
        <w:sectPr>
          <w:pgSz w:w="11906" w:h="16838"/>
          <w:pgMar w:top="1440" w:right="1622" w:bottom="1440" w:left="1287" w:header="851" w:footer="992" w:gutter="0"/>
          <w:pgNumType w:start="0"/>
          <w:cols w:space="720" w:num="1"/>
          <w:docGrid w:linePitch="312" w:charSpace="0"/>
        </w:sectPr>
      </w:pPr>
    </w:p>
    <w:p w14:paraId="68D1832E">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bookmarkStart w:id="0" w:name="OLE_LINK1"/>
      <w:bookmarkStart w:id="1" w:name="OLE_LINK2"/>
      <w:bookmarkStart w:id="2" w:name="OLE_LINK3"/>
    </w:p>
    <w:p w14:paraId="537D28BC">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69C3068D">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427F332C">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04E681F5">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0AA821F">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01912C26">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72DFF3AC">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66FDA0B0">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5789B2B">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40094963">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E6DFB68">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643E05A4">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72BCED51">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64602B93">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736D9D0A">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2774320F">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58264880">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0D2A1805">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203695C2">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E340594">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500455A">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05E90DFE">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110E574B">
      <w:pPr>
        <w:widowControl/>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6A22234C">
      <w:pPr>
        <w:widowControl/>
        <w:tabs>
          <w:tab w:val="left" w:pos="2019"/>
        </w:tabs>
        <w:wordWrap w:val="0"/>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浙江中商工程咨询有限公司</w:t>
      </w:r>
      <w:r>
        <w:rPr>
          <w:rFonts w:hint="eastAsia" w:ascii="宋体" w:hAnsi="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2025年-2027年南麂岛绿化养护项目</w:t>
      </w:r>
      <w:r>
        <w:rPr>
          <w:rFonts w:hint="eastAsia" w:ascii="宋体" w:hAnsi="宋体" w:cs="宋体"/>
          <w:b/>
          <w:bCs/>
          <w:color w:val="auto"/>
          <w:kern w:val="0"/>
          <w:sz w:val="28"/>
          <w:szCs w:val="28"/>
          <w:highlight w:val="none"/>
        </w:rPr>
        <w:t>的公开招标公告</w:t>
      </w:r>
    </w:p>
    <w:p w14:paraId="16CA60D7">
      <w:pPr>
        <w:tabs>
          <w:tab w:val="left" w:pos="0"/>
        </w:tabs>
        <w:wordWrap w:val="0"/>
        <w:spacing w:line="360" w:lineRule="auto"/>
        <w:ind w:left="2" w:firstLine="2"/>
        <w:jc w:val="center"/>
        <w:rPr>
          <w:rFonts w:hint="eastAsia" w:ascii="宋体" w:hAnsi="宋体" w:cs="宋体"/>
          <w:color w:val="auto"/>
          <w:sz w:val="20"/>
          <w:szCs w:val="22"/>
          <w:highlight w:val="none"/>
        </w:rPr>
      </w:pPr>
      <w:r>
        <w:rPr>
          <w:rFonts w:hint="eastAsia" w:ascii="宋体" w:hAnsi="宋体" w:cs="宋体"/>
          <w:b/>
          <w:bCs/>
          <w:color w:val="auto"/>
          <w:sz w:val="28"/>
          <w:szCs w:val="28"/>
          <w:highlight w:val="none"/>
        </w:rPr>
        <w:t>（线上电子招投标）</w:t>
      </w:r>
    </w:p>
    <w:p w14:paraId="788DFF7B">
      <w:pPr>
        <w:widowControl/>
        <w:tabs>
          <w:tab w:val="left" w:pos="2019"/>
        </w:tabs>
        <w:wordWrap w:val="0"/>
        <w:spacing w:line="360" w:lineRule="auto"/>
        <w:ind w:left="2778" w:leftChars="1" w:hanging="2776" w:hangingChars="1152"/>
        <w:jc w:val="center"/>
        <w:rPr>
          <w:rFonts w:hint="eastAsia" w:ascii="宋体" w:hAnsi="宋体" w:cs="宋体"/>
          <w:b/>
          <w:color w:val="auto"/>
          <w:sz w:val="24"/>
          <w:highlight w:val="none"/>
        </w:rPr>
      </w:pPr>
      <w:r>
        <w:rPr>
          <w:rFonts w:hint="eastAsia" w:ascii="宋体" w:hAnsi="宋体" w:cs="宋体"/>
          <w:b/>
          <w:color w:val="auto"/>
          <w:sz w:val="24"/>
          <w:highlight w:val="none"/>
        </w:rPr>
        <w:t>公告日期：2025年</w:t>
      </w:r>
      <w:r>
        <w:rPr>
          <w:rFonts w:hint="eastAsia" w:ascii="宋体" w:hAnsi="宋体" w:cs="宋体"/>
          <w:b/>
          <w:color w:val="auto"/>
          <w:sz w:val="24"/>
          <w:highlight w:val="none"/>
          <w:lang w:val="en-US" w:eastAsia="zh-CN"/>
        </w:rPr>
        <w:t>08</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07</w:t>
      </w:r>
      <w:r>
        <w:rPr>
          <w:rFonts w:hint="eastAsia" w:ascii="宋体" w:hAnsi="宋体" w:cs="宋体"/>
          <w:b/>
          <w:color w:val="auto"/>
          <w:sz w:val="24"/>
          <w:highlight w:val="none"/>
        </w:rPr>
        <w:t>日</w:t>
      </w:r>
    </w:p>
    <w:p w14:paraId="12F03E64">
      <w:pPr>
        <w:pStyle w:val="25"/>
        <w:wordWrap w:val="0"/>
        <w:spacing w:before="0" w:beforeAutospacing="0" w:after="0" w:afterAutospacing="0" w:line="360" w:lineRule="auto"/>
        <w:jc w:val="both"/>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项目概况</w:t>
      </w:r>
    </w:p>
    <w:p w14:paraId="00812017">
      <w:pPr>
        <w:pStyle w:val="25"/>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lang w:eastAsia="zh-CN"/>
        </w:rPr>
        <w:t>2025年-2027年南麂岛绿化养护项目</w:t>
      </w:r>
      <w:r>
        <w:rPr>
          <w:rFonts w:hint="eastAsia" w:ascii="宋体" w:hAnsi="宋体" w:cs="宋体"/>
          <w:color w:val="auto"/>
          <w:sz w:val="22"/>
          <w:szCs w:val="22"/>
          <w:highlight w:val="none"/>
          <w:shd w:val="clear" w:color="auto" w:fill="FFFFFF"/>
        </w:rPr>
        <w:t>招标项目的潜在投标供应商登录乐采云平台https://www.lecaiyun.com/在线申请获取采购文件（进入“项目采购”应用，在获取采购文件菜单中选择项目，申请获取采购文件）获取采购文件，并于2025年</w:t>
      </w:r>
      <w:r>
        <w:rPr>
          <w:rFonts w:hint="eastAsia" w:ascii="宋体" w:hAnsi="宋体" w:cs="宋体"/>
          <w:color w:val="auto"/>
          <w:sz w:val="22"/>
          <w:szCs w:val="22"/>
          <w:highlight w:val="none"/>
          <w:shd w:val="clear" w:color="auto" w:fill="FFFFFF"/>
          <w:lang w:val="en-US" w:eastAsia="zh-CN"/>
        </w:rPr>
        <w:t>09</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05</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（北京时间）前递交投标文件。</w:t>
      </w:r>
    </w:p>
    <w:p w14:paraId="3BE22C3F">
      <w:pPr>
        <w:pStyle w:val="25"/>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 xml:space="preserve">一、项目基本情况  </w:t>
      </w:r>
    </w:p>
    <w:p w14:paraId="4E1A9CEE">
      <w:pPr>
        <w:pStyle w:val="25"/>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项目编号：</w:t>
      </w:r>
      <w:r>
        <w:rPr>
          <w:rFonts w:hint="eastAsia" w:ascii="宋体" w:hAnsi="宋体" w:cs="宋体"/>
          <w:color w:val="auto"/>
          <w:sz w:val="22"/>
          <w:szCs w:val="22"/>
          <w:highlight w:val="none"/>
          <w:lang w:eastAsia="zh-CN"/>
        </w:rPr>
        <w:t>PYCG250806081</w:t>
      </w:r>
      <w:r>
        <w:rPr>
          <w:rFonts w:hint="eastAsia" w:ascii="宋体" w:hAnsi="宋体" w:cs="宋体"/>
          <w:color w:val="auto"/>
          <w:sz w:val="22"/>
          <w:szCs w:val="22"/>
          <w:highlight w:val="none"/>
        </w:rPr>
        <w:t xml:space="preserve">   </w:t>
      </w:r>
    </w:p>
    <w:p w14:paraId="330807BE">
      <w:pPr>
        <w:pStyle w:val="25"/>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项目名称：</w:t>
      </w:r>
      <w:r>
        <w:rPr>
          <w:rFonts w:hint="eastAsia" w:ascii="宋体" w:hAnsi="宋体" w:cs="宋体"/>
          <w:color w:val="auto"/>
          <w:sz w:val="22"/>
          <w:szCs w:val="22"/>
          <w:highlight w:val="none"/>
          <w:shd w:val="clear" w:color="auto" w:fill="FFFFFF"/>
          <w:lang w:eastAsia="zh-CN"/>
        </w:rPr>
        <w:t>2025年-2027年南麂岛绿化养护项目</w:t>
      </w:r>
    </w:p>
    <w:p w14:paraId="65336DB1">
      <w:pPr>
        <w:pStyle w:val="25"/>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预算金额（元）：</w:t>
      </w:r>
      <w:r>
        <w:rPr>
          <w:rFonts w:hint="eastAsia" w:ascii="宋体" w:hAnsi="宋体" w:cs="宋体"/>
          <w:color w:val="auto"/>
          <w:sz w:val="22"/>
          <w:szCs w:val="22"/>
          <w:highlight w:val="none"/>
          <w:shd w:val="clear" w:color="auto" w:fill="FFFFFF"/>
          <w:lang w:eastAsia="zh-CN"/>
        </w:rPr>
        <w:t>2608189.42</w:t>
      </w:r>
    </w:p>
    <w:p w14:paraId="191CC2A9">
      <w:pPr>
        <w:pStyle w:val="25"/>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最高限价（元）：</w:t>
      </w:r>
      <w:r>
        <w:rPr>
          <w:rFonts w:hint="eastAsia" w:ascii="宋体" w:hAnsi="宋体" w:cs="宋体"/>
          <w:color w:val="auto"/>
          <w:sz w:val="22"/>
          <w:szCs w:val="22"/>
          <w:highlight w:val="none"/>
          <w:shd w:val="clear" w:color="auto" w:fill="FFFFFF"/>
          <w:lang w:eastAsia="zh-CN"/>
        </w:rPr>
        <w:t>2608189.42</w:t>
      </w:r>
    </w:p>
    <w:p w14:paraId="7A8197E2">
      <w:pPr>
        <w:pStyle w:val="25"/>
        <w:wordWrap w:val="0"/>
        <w:spacing w:before="0" w:beforeAutospacing="0" w:after="0" w:afterAutospacing="0" w:line="360" w:lineRule="auto"/>
        <w:ind w:firstLine="440"/>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rPr>
        <w:t>采购需求：</w:t>
      </w:r>
      <w:r>
        <w:rPr>
          <w:rFonts w:hint="eastAsia" w:ascii="宋体" w:hAnsi="宋体" w:cs="宋体"/>
          <w:color w:val="auto"/>
          <w:sz w:val="22"/>
          <w:szCs w:val="22"/>
          <w:highlight w:val="none"/>
          <w:shd w:val="clear" w:color="auto" w:fill="FFFFFF"/>
          <w:lang w:val="en-US" w:eastAsia="zh-CN"/>
        </w:rPr>
        <w:t>详见采购文件。</w:t>
      </w:r>
    </w:p>
    <w:p w14:paraId="6C59A68B">
      <w:pPr>
        <w:pStyle w:val="25"/>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备注：</w:t>
      </w:r>
    </w:p>
    <w:p w14:paraId="4C1B4C98">
      <w:pPr>
        <w:pStyle w:val="25"/>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合同履约期限：</w:t>
      </w:r>
      <w:r>
        <w:rPr>
          <w:rFonts w:hint="eastAsia" w:ascii="宋体" w:hAnsi="宋体" w:cs="宋体"/>
          <w:color w:val="auto"/>
          <w:sz w:val="22"/>
          <w:szCs w:val="22"/>
          <w:highlight w:val="none"/>
          <w:shd w:val="clear" w:color="auto" w:fill="FFFFFF"/>
          <w:lang w:val="en-US" w:eastAsia="zh-CN"/>
        </w:rPr>
        <w:t>详见采购文件。</w:t>
      </w:r>
    </w:p>
    <w:p w14:paraId="3BF3EAF2">
      <w:pPr>
        <w:pStyle w:val="25"/>
        <w:wordWrap w:val="0"/>
        <w:spacing w:before="0" w:beforeAutospacing="0" w:after="0" w:afterAutospacing="0" w:line="360" w:lineRule="auto"/>
        <w:ind w:firstLine="440"/>
        <w:rPr>
          <w:rFonts w:hint="eastAsia" w:ascii="宋体" w:hAnsi="宋体" w:cs="宋体"/>
          <w:b w:val="0"/>
          <w:bCs w:val="0"/>
          <w:color w:val="auto"/>
          <w:sz w:val="22"/>
          <w:szCs w:val="22"/>
          <w:highlight w:val="none"/>
          <w:shd w:val="clear" w:color="auto" w:fill="FFFFFF"/>
        </w:rPr>
      </w:pPr>
      <w:r>
        <w:rPr>
          <w:rFonts w:hint="eastAsia" w:ascii="宋体" w:hAnsi="宋体" w:cs="宋体"/>
          <w:b w:val="0"/>
          <w:bCs w:val="0"/>
          <w:color w:val="auto"/>
          <w:sz w:val="22"/>
          <w:szCs w:val="22"/>
          <w:highlight w:val="none"/>
          <w:shd w:val="clear" w:color="auto" w:fill="FFFFFF"/>
        </w:rPr>
        <w:t>本项目（否）接受联合体投标。</w:t>
      </w:r>
    </w:p>
    <w:p w14:paraId="0DBE27BD">
      <w:pPr>
        <w:pStyle w:val="25"/>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二、申请人的资格要求</w:t>
      </w:r>
    </w:p>
    <w:p w14:paraId="56F4EE4C">
      <w:pPr>
        <w:wordWrap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满足《平阳县县属国有企业采购管理办法（试行）》第十四条规定；未被“信用中国”（www.creditchina.gov.cn)、中国政府采购网（www.ccgp.gov.cn）列入失信被执行人、重大税收违法案件当事人名单、政府采购严重违法失信行为记录名单。</w:t>
      </w:r>
    </w:p>
    <w:p w14:paraId="20025DEC">
      <w:pPr>
        <w:wordWrap w:val="0"/>
        <w:spacing w:line="360" w:lineRule="auto"/>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2.落实政府采购政策需满足的资格要求：无</w:t>
      </w:r>
    </w:p>
    <w:p w14:paraId="75D763F2">
      <w:pPr>
        <w:wordWrap w:val="0"/>
        <w:spacing w:line="360" w:lineRule="auto"/>
        <w:ind w:firstLine="440" w:firstLineChars="200"/>
        <w:rPr>
          <w:rFonts w:hint="default" w:ascii="宋体" w:hAnsi="宋体" w:eastAsia="宋体" w:cs="宋体"/>
          <w:b w:val="0"/>
          <w:bCs w:val="0"/>
          <w:color w:val="auto"/>
          <w:sz w:val="22"/>
          <w:szCs w:val="22"/>
          <w:highlight w:val="none"/>
          <w:lang w:val="en-US" w:eastAsia="zh-CN"/>
        </w:rPr>
      </w:pPr>
      <w:r>
        <w:rPr>
          <w:rFonts w:hint="eastAsia" w:ascii="宋体" w:hAnsi="宋体" w:cs="宋体"/>
          <w:color w:val="auto"/>
          <w:sz w:val="22"/>
          <w:szCs w:val="22"/>
          <w:highlight w:val="none"/>
        </w:rPr>
        <w:t>3.特定资格</w:t>
      </w:r>
      <w:r>
        <w:rPr>
          <w:rFonts w:hint="eastAsia" w:ascii="宋体" w:hAnsi="宋体" w:cs="宋体"/>
          <w:b w:val="0"/>
          <w:bCs w:val="0"/>
          <w:color w:val="auto"/>
          <w:sz w:val="22"/>
          <w:szCs w:val="22"/>
          <w:highlight w:val="none"/>
        </w:rPr>
        <w:t>要求</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无</w:t>
      </w:r>
    </w:p>
    <w:p w14:paraId="64EAE864">
      <w:pPr>
        <w:pStyle w:val="25"/>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三、获取采购文件</w:t>
      </w:r>
    </w:p>
    <w:p w14:paraId="796C24CD">
      <w:pPr>
        <w:pStyle w:val="25"/>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时间：公告发布之日起至投标截止时间止，每天上午00:00至12:00，下午12:00至23:59（北京时间，线上获取法定节假日均可，线下获取文件法定节假日除外）</w:t>
      </w:r>
    </w:p>
    <w:p w14:paraId="17C0924F">
      <w:pPr>
        <w:pStyle w:val="25"/>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地点（网址）：乐采云平台（https://www.lecaiyun.com/）；</w:t>
      </w:r>
    </w:p>
    <w:p w14:paraId="145FF126">
      <w:pPr>
        <w:pStyle w:val="25"/>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60CF1184">
      <w:pPr>
        <w:pStyle w:val="25"/>
        <w:wordWrap w:val="0"/>
        <w:spacing w:before="0" w:beforeAutospacing="0" w:after="0" w:afterAutospacing="0"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售价（元）：500元，开标时收取。</w:t>
      </w:r>
    </w:p>
    <w:p w14:paraId="29E109A6">
      <w:pPr>
        <w:pStyle w:val="25"/>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四、提交投标文件截止时间、开标时间和地点</w:t>
      </w:r>
    </w:p>
    <w:p w14:paraId="4C990276">
      <w:pPr>
        <w:pStyle w:val="25"/>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提交投标文件截止时间：2025年</w:t>
      </w:r>
      <w:r>
        <w:rPr>
          <w:rFonts w:hint="eastAsia" w:ascii="宋体" w:hAnsi="宋体" w:cs="宋体"/>
          <w:color w:val="auto"/>
          <w:sz w:val="22"/>
          <w:szCs w:val="22"/>
          <w:highlight w:val="none"/>
          <w:shd w:val="clear" w:color="auto" w:fill="FFFFFF"/>
          <w:lang w:val="en-US" w:eastAsia="zh-CN"/>
        </w:rPr>
        <w:t>09</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05</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w:t>
      </w:r>
    </w:p>
    <w:p w14:paraId="5ACAA582">
      <w:pPr>
        <w:pStyle w:val="25"/>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 xml:space="preserve">投标地点（网址）：乐采云平台在线投标 </w:t>
      </w:r>
    </w:p>
    <w:p w14:paraId="480A2775">
      <w:pPr>
        <w:pStyle w:val="25"/>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开标时间：2025年</w:t>
      </w:r>
      <w:r>
        <w:rPr>
          <w:rFonts w:hint="eastAsia" w:ascii="宋体" w:hAnsi="宋体" w:cs="宋体"/>
          <w:color w:val="auto"/>
          <w:sz w:val="22"/>
          <w:szCs w:val="22"/>
          <w:highlight w:val="none"/>
          <w:shd w:val="clear" w:color="auto" w:fill="FFFFFF"/>
          <w:lang w:val="en-US" w:eastAsia="zh-CN"/>
        </w:rPr>
        <w:t>09</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05</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w:t>
      </w:r>
    </w:p>
    <w:p w14:paraId="75F76453">
      <w:pPr>
        <w:pStyle w:val="25"/>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cs="宋体"/>
          <w:color w:val="auto"/>
          <w:sz w:val="22"/>
          <w:szCs w:val="22"/>
          <w:highlight w:val="none"/>
          <w:shd w:val="clear" w:color="auto" w:fill="FFFFFF"/>
        </w:rPr>
        <w:t>开标地点（网址）：乐采云平台在线</w:t>
      </w:r>
      <w:r>
        <w:rPr>
          <w:rFonts w:hint="eastAsia" w:ascii="宋体" w:hAnsi="宋体" w:cs="宋体"/>
          <w:color w:val="auto"/>
          <w:sz w:val="22"/>
          <w:szCs w:val="22"/>
          <w:highlight w:val="none"/>
          <w:shd w:val="clear" w:color="auto" w:fill="FFFFFF"/>
          <w:lang w:eastAsia="zh-CN"/>
        </w:rPr>
        <w:t>开标</w:t>
      </w:r>
    </w:p>
    <w:p w14:paraId="12A0846B">
      <w:pPr>
        <w:pStyle w:val="25"/>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五、公告期限:自本公告发布之日起5个工作日</w:t>
      </w:r>
    </w:p>
    <w:p w14:paraId="0C174221">
      <w:pPr>
        <w:pStyle w:val="25"/>
        <w:wordWrap w:val="0"/>
        <w:spacing w:before="0" w:beforeAutospacing="0" w:after="0" w:afterAutospacing="0" w:line="360" w:lineRule="auto"/>
        <w:rPr>
          <w:rFonts w:hint="eastAsia" w:ascii="宋体" w:hAnsi="宋体" w:cs="宋体"/>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六、投标保证金</w:t>
      </w:r>
      <w:r>
        <w:rPr>
          <w:rFonts w:hint="eastAsia" w:ascii="宋体" w:hAnsi="宋体" w:cs="宋体"/>
          <w:color w:val="auto"/>
          <w:sz w:val="22"/>
          <w:szCs w:val="22"/>
          <w:highlight w:val="none"/>
          <w:shd w:val="clear" w:color="auto" w:fill="FFFFFF"/>
        </w:rPr>
        <w:t>：</w:t>
      </w:r>
    </w:p>
    <w:p w14:paraId="25486AD4">
      <w:pPr>
        <w:pStyle w:val="25"/>
        <w:wordWrap w:val="0"/>
        <w:spacing w:before="0" w:beforeAutospacing="0" w:after="0" w:afterAutospacing="0" w:line="360" w:lineRule="auto"/>
        <w:ind w:firstLine="442" w:firstLineChars="200"/>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本项目无需递交投标保证金。</w:t>
      </w:r>
    </w:p>
    <w:p w14:paraId="0FC6D503">
      <w:pPr>
        <w:pStyle w:val="25"/>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七、其他补充事宜</w:t>
      </w:r>
    </w:p>
    <w:p w14:paraId="4897DFFB">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1）本项目通过“乐采云平台（www.lecaiyun.com）”实行在线投标响应（电子投标），投标客户端也要使用乐采云投标客户端（下载链接（如有变以乐采云平台为准）：https://b.zhengcaiyun.cn/luban/category?parentId=550045&amp;childrenCode=qicaiCategory17&amp;utm=luban.luban-PC-39026.959-pc-websitegroup-navBar-front.8.c8789bc0520b11efb86dbfa49a87be0d））</w:t>
      </w:r>
    </w:p>
    <w:p w14:paraId="3C966462">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w:t>
      </w:r>
    </w:p>
    <w:p w14:paraId="3CE9C50F">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3）投标供应商应当在投标截止时间前，将生成的“电子加密投标文件”上传递交至“乐采云平台（www.lecaiyun.com）”。投标截止时间以后上传递交的投标文件将被“乐采云平台（www.lecaiyun.com）”拒收。</w:t>
      </w:r>
    </w:p>
    <w:p w14:paraId="055A1F2E">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2399D734">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30A33995">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6AC89852">
      <w:pPr>
        <w:widowControl/>
        <w:wordWrap w:val="0"/>
        <w:snapToGrid w:val="0"/>
        <w:spacing w:line="360" w:lineRule="auto"/>
        <w:ind w:firstLine="433" w:firstLineChars="196"/>
        <w:jc w:val="left"/>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val="en-US" w:eastAsia="zh-CN"/>
        </w:rPr>
        <w:t>7）本项目属国企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投诉。  </w:t>
      </w:r>
    </w:p>
    <w:p w14:paraId="69355DF8">
      <w:pPr>
        <w:pStyle w:val="25"/>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八、对本次采购提出询问、质疑、投诉，请按以下方式联系：</w:t>
      </w:r>
    </w:p>
    <w:bookmarkEnd w:id="0"/>
    <w:bookmarkEnd w:id="1"/>
    <w:bookmarkEnd w:id="2"/>
    <w:p w14:paraId="1D752B2C">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1、采购人：</w:t>
      </w:r>
      <w:r>
        <w:rPr>
          <w:rFonts w:hint="eastAsia" w:ascii="宋体" w:hAnsi="宋体" w:cs="宋体"/>
          <w:color w:val="auto"/>
          <w:kern w:val="0"/>
          <w:sz w:val="22"/>
          <w:szCs w:val="22"/>
          <w:highlight w:val="none"/>
          <w:lang w:eastAsia="zh-CN"/>
        </w:rPr>
        <w:t>平阳县兴阳控股集团有限公司</w:t>
      </w:r>
    </w:p>
    <w:p w14:paraId="5A82797E">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采购人地址：</w:t>
      </w:r>
      <w:r>
        <w:rPr>
          <w:rFonts w:hint="eastAsia" w:ascii="宋体" w:hAnsi="宋体" w:cs="宋体"/>
          <w:color w:val="auto"/>
          <w:kern w:val="0"/>
          <w:sz w:val="22"/>
          <w:szCs w:val="22"/>
          <w:highlight w:val="none"/>
          <w:lang w:eastAsia="zh-CN"/>
        </w:rPr>
        <w:t>平阳县昆阳镇公园路5号</w:t>
      </w:r>
    </w:p>
    <w:p w14:paraId="0676215C">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 系 人：</w:t>
      </w:r>
      <w:r>
        <w:rPr>
          <w:rFonts w:hint="eastAsia" w:ascii="宋体" w:hAnsi="宋体" w:cs="宋体"/>
          <w:color w:val="auto"/>
          <w:kern w:val="0"/>
          <w:sz w:val="22"/>
          <w:szCs w:val="22"/>
          <w:highlight w:val="none"/>
          <w:lang w:eastAsia="zh-CN"/>
        </w:rPr>
        <w:t>陈先生</w:t>
      </w:r>
    </w:p>
    <w:p w14:paraId="3AC2EFF8">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0577-63168038</w:t>
      </w:r>
    </w:p>
    <w:p w14:paraId="68FADD3B">
      <w:pPr>
        <w:widowControl/>
        <w:numPr>
          <w:ilvl w:val="0"/>
          <w:numId w:val="1"/>
        </w:numPr>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采购代理机构名称：</w:t>
      </w:r>
      <w:r>
        <w:rPr>
          <w:rFonts w:hint="eastAsia" w:ascii="宋体" w:hAnsi="宋体" w:cs="宋体"/>
          <w:color w:val="auto"/>
          <w:kern w:val="0"/>
          <w:sz w:val="22"/>
          <w:szCs w:val="22"/>
          <w:highlight w:val="none"/>
          <w:lang w:eastAsia="zh-CN"/>
        </w:rPr>
        <w:t>浙江中商工程咨询有限公司</w:t>
      </w:r>
    </w:p>
    <w:p w14:paraId="2638BC88">
      <w:pPr>
        <w:widowControl/>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lang w:eastAsia="zh-CN"/>
        </w:rPr>
        <w:t>平阳县鳌江镇环蒲新村D幢2单元302室</w:t>
      </w:r>
    </w:p>
    <w:p w14:paraId="50DC5F16">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联系人</w:t>
      </w:r>
      <w:bookmarkStart w:id="3" w:name="B38_联系人"/>
      <w:bookmarkEnd w:id="3"/>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eastAsia="zh-CN"/>
        </w:rPr>
        <w:t>余先生</w:t>
      </w:r>
    </w:p>
    <w:p w14:paraId="50BB2ABA">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18305870953</w:t>
      </w:r>
    </w:p>
    <w:p w14:paraId="318F8A81">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3、同级采购监督管理部门名称：平阳县兴阳控股集团有限公司纪检监察室</w:t>
      </w:r>
    </w:p>
    <w:p w14:paraId="47559A4D">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 ：张先生            </w:t>
      </w:r>
    </w:p>
    <w:p w14:paraId="5F5AAFE3">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监督联系电话：18067792833</w:t>
      </w:r>
    </w:p>
    <w:p w14:paraId="0DC54C59">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 址：平阳县昆阳镇公园路5号</w:t>
      </w:r>
    </w:p>
    <w:p w14:paraId="78BE73F8">
      <w:pPr>
        <w:widowControl/>
        <w:wordWrap w:val="0"/>
        <w:snapToGrid w:val="0"/>
        <w:spacing w:line="360" w:lineRule="auto"/>
        <w:ind w:left="430" w:leftChars="205"/>
        <w:jc w:val="center"/>
        <w:rPr>
          <w:rFonts w:hint="eastAsia" w:ascii="宋体" w:hAnsi="宋体" w:cs="宋体"/>
          <w:b/>
          <w:bCs/>
          <w:color w:val="auto"/>
          <w:sz w:val="36"/>
          <w:szCs w:val="36"/>
          <w:highlight w:val="none"/>
        </w:rPr>
      </w:pPr>
      <w:r>
        <w:rPr>
          <w:rFonts w:hint="eastAsia" w:ascii="宋体" w:hAnsi="宋体" w:cs="宋体"/>
          <w:color w:val="auto"/>
          <w:kern w:val="0"/>
          <w:sz w:val="22"/>
          <w:szCs w:val="22"/>
          <w:highlight w:val="none"/>
        </w:rPr>
        <w:br w:type="page"/>
      </w:r>
      <w:r>
        <w:rPr>
          <w:rFonts w:hint="eastAsia" w:ascii="宋体" w:hAnsi="宋体" w:cs="宋体"/>
          <w:b/>
          <w:bCs/>
          <w:color w:val="auto"/>
          <w:sz w:val="36"/>
          <w:szCs w:val="36"/>
          <w:highlight w:val="none"/>
        </w:rPr>
        <w:t>投 标 通 知 (邀 请) 书</w:t>
      </w:r>
    </w:p>
    <w:p w14:paraId="73BB96C6">
      <w:pPr>
        <w:wordWrap w:val="0"/>
        <w:adjustRightInd w:val="0"/>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浙江中商工程咨询有限公司</w:t>
      </w:r>
      <w:r>
        <w:rPr>
          <w:rFonts w:hint="eastAsia" w:ascii="宋体" w:hAnsi="宋体" w:cs="宋体"/>
          <w:color w:val="auto"/>
          <w:kern w:val="0"/>
          <w:sz w:val="22"/>
          <w:szCs w:val="22"/>
          <w:highlight w:val="none"/>
        </w:rPr>
        <w:t>对</w:t>
      </w:r>
      <w:r>
        <w:rPr>
          <w:rFonts w:hint="eastAsia" w:ascii="宋体" w:hAnsi="宋体" w:cs="宋体"/>
          <w:color w:val="auto"/>
          <w:kern w:val="0"/>
          <w:sz w:val="22"/>
          <w:szCs w:val="22"/>
          <w:highlight w:val="none"/>
          <w:lang w:eastAsia="zh-CN"/>
        </w:rPr>
        <w:t>2025年-2027年南麂岛绿化养护项目</w:t>
      </w:r>
      <w:r>
        <w:rPr>
          <w:rFonts w:hint="eastAsia" w:ascii="宋体" w:hAnsi="宋体" w:cs="宋体"/>
          <w:color w:val="auto"/>
          <w:kern w:val="0"/>
          <w:sz w:val="22"/>
          <w:szCs w:val="22"/>
          <w:highlight w:val="none"/>
        </w:rPr>
        <w:t>进行公开招标，特通知贵公司（企业）前来投标。并请按采购文件的要求认真准备好投标文件，按时前来投标。</w:t>
      </w:r>
    </w:p>
    <w:tbl>
      <w:tblPr>
        <w:tblStyle w:val="29"/>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34263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4E51A23">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553" w:type="dxa"/>
            <w:vAlign w:val="center"/>
          </w:tcPr>
          <w:p w14:paraId="61C15030">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内容</w:t>
            </w:r>
          </w:p>
        </w:tc>
        <w:tc>
          <w:tcPr>
            <w:tcW w:w="7469" w:type="dxa"/>
            <w:vAlign w:val="center"/>
          </w:tcPr>
          <w:p w14:paraId="4651909F">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说明与要求</w:t>
            </w:r>
          </w:p>
        </w:tc>
      </w:tr>
      <w:tr w14:paraId="53AF5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20DAE34">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1A0F3F1">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469" w:type="dxa"/>
            <w:vAlign w:val="center"/>
          </w:tcPr>
          <w:p w14:paraId="4FDAF601">
            <w:pPr>
              <w:wordWrap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2025年-2027年南麂岛绿化养护项目</w:t>
            </w:r>
          </w:p>
        </w:tc>
      </w:tr>
      <w:tr w14:paraId="34808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A04120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54C7821">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7469" w:type="dxa"/>
            <w:vAlign w:val="center"/>
          </w:tcPr>
          <w:p w14:paraId="53619654">
            <w:pPr>
              <w:wordWrap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PYCG250806081</w:t>
            </w:r>
          </w:p>
        </w:tc>
      </w:tr>
      <w:tr w14:paraId="1C8CC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B139B6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BE1F148">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469" w:type="dxa"/>
            <w:vAlign w:val="center"/>
          </w:tcPr>
          <w:p w14:paraId="2F47999B">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自筹</w:t>
            </w:r>
          </w:p>
        </w:tc>
      </w:tr>
      <w:tr w14:paraId="7CF52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24A2DD2">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3247BB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采购预算</w:t>
            </w:r>
          </w:p>
          <w:p w14:paraId="13306318">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（最高限价）</w:t>
            </w:r>
          </w:p>
        </w:tc>
        <w:tc>
          <w:tcPr>
            <w:tcW w:w="7469" w:type="dxa"/>
            <w:vAlign w:val="center"/>
          </w:tcPr>
          <w:p w14:paraId="695584AD">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具体见招标公告</w:t>
            </w:r>
          </w:p>
        </w:tc>
      </w:tr>
      <w:tr w14:paraId="6D0BC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08E7EAB">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094344B">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采购方式</w:t>
            </w:r>
          </w:p>
        </w:tc>
        <w:tc>
          <w:tcPr>
            <w:tcW w:w="7469" w:type="dxa"/>
            <w:vAlign w:val="center"/>
          </w:tcPr>
          <w:p w14:paraId="0E51163F">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04034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DF2CD3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5D96A33">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469" w:type="dxa"/>
            <w:vAlign w:val="center"/>
          </w:tcPr>
          <w:p w14:paraId="30A49357">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eastAsia="zh-CN"/>
              </w:rPr>
              <w:t>平阳县兴阳控股集团有限公司</w:t>
            </w:r>
          </w:p>
          <w:p w14:paraId="06AD8E96">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采购人地址：</w:t>
            </w:r>
            <w:r>
              <w:rPr>
                <w:rFonts w:hint="eastAsia" w:ascii="宋体" w:hAnsi="宋体" w:cs="宋体"/>
                <w:color w:val="auto"/>
                <w:kern w:val="0"/>
                <w:sz w:val="22"/>
                <w:szCs w:val="22"/>
                <w:highlight w:val="none"/>
                <w:lang w:eastAsia="zh-CN"/>
              </w:rPr>
              <w:t>平阳县昆阳镇公园路5号</w:t>
            </w:r>
          </w:p>
          <w:p w14:paraId="4ACA177B">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lang w:eastAsia="zh-CN"/>
              </w:rPr>
              <w:t>陈先生</w:t>
            </w:r>
          </w:p>
          <w:p w14:paraId="5F655B26">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0577-63168038</w:t>
            </w:r>
            <w:r>
              <w:rPr>
                <w:rFonts w:hint="eastAsia" w:ascii="宋体" w:hAnsi="宋体" w:cs="宋体"/>
                <w:color w:val="auto"/>
                <w:sz w:val="22"/>
                <w:szCs w:val="22"/>
                <w:highlight w:val="none"/>
                <w:lang w:val="en-US" w:eastAsia="zh-CN"/>
              </w:rPr>
              <w:t xml:space="preserve"> </w:t>
            </w:r>
          </w:p>
        </w:tc>
      </w:tr>
      <w:tr w14:paraId="32AF3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EFDB5A4">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4145A481">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469" w:type="dxa"/>
            <w:vAlign w:val="center"/>
          </w:tcPr>
          <w:p w14:paraId="1A1BBA0B">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代理机构名称：</w:t>
            </w:r>
            <w:r>
              <w:rPr>
                <w:rFonts w:hint="eastAsia" w:ascii="宋体" w:hAnsi="宋体" w:cs="宋体"/>
                <w:color w:val="auto"/>
                <w:sz w:val="22"/>
                <w:szCs w:val="22"/>
                <w:highlight w:val="none"/>
                <w:lang w:eastAsia="zh-CN"/>
              </w:rPr>
              <w:t>浙江中商工程咨询有限公司</w:t>
            </w:r>
          </w:p>
          <w:p w14:paraId="18B7DFC7">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地址：</w:t>
            </w:r>
            <w:r>
              <w:rPr>
                <w:rFonts w:hint="eastAsia" w:ascii="宋体" w:hAnsi="宋体" w:cs="宋体"/>
                <w:color w:val="auto"/>
                <w:kern w:val="0"/>
                <w:sz w:val="22"/>
                <w:szCs w:val="22"/>
                <w:highlight w:val="none"/>
                <w:lang w:eastAsia="zh-CN"/>
              </w:rPr>
              <w:t>平阳县鳌江镇环蒲新村D幢2单元302室</w:t>
            </w:r>
          </w:p>
          <w:p w14:paraId="4BE4E836">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联系人：</w:t>
            </w:r>
            <w:r>
              <w:rPr>
                <w:rFonts w:hint="eastAsia" w:ascii="宋体" w:hAnsi="宋体" w:cs="宋体"/>
                <w:color w:val="auto"/>
                <w:kern w:val="0"/>
                <w:sz w:val="22"/>
                <w:szCs w:val="22"/>
                <w:highlight w:val="none"/>
                <w:lang w:eastAsia="zh-CN"/>
              </w:rPr>
              <w:t>余先生</w:t>
            </w:r>
          </w:p>
          <w:p w14:paraId="11A0C2CB">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18305870953</w:t>
            </w:r>
          </w:p>
        </w:tc>
      </w:tr>
      <w:tr w14:paraId="71BE8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CB2337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6D10557">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469" w:type="dxa"/>
            <w:vAlign w:val="center"/>
          </w:tcPr>
          <w:p w14:paraId="5E64ADD0">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68B61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633BDB4">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E1025A3">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7469" w:type="dxa"/>
            <w:vAlign w:val="center"/>
          </w:tcPr>
          <w:p w14:paraId="2E28A426">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具体内容见采购文件</w:t>
            </w:r>
          </w:p>
        </w:tc>
      </w:tr>
      <w:tr w14:paraId="1AC45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11E1A34">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E046B5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w:t>
            </w:r>
          </w:p>
          <w:p w14:paraId="70241AEA">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资格要求</w:t>
            </w:r>
          </w:p>
        </w:tc>
        <w:tc>
          <w:tcPr>
            <w:tcW w:w="7469" w:type="dxa"/>
            <w:vAlign w:val="center"/>
          </w:tcPr>
          <w:p w14:paraId="64FA1891">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详见招标公告</w:t>
            </w:r>
          </w:p>
        </w:tc>
      </w:tr>
      <w:tr w14:paraId="2EECB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C9C7304">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DB50D5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469" w:type="dxa"/>
            <w:vAlign w:val="center"/>
          </w:tcPr>
          <w:p w14:paraId="3564F6E1">
            <w:pPr>
              <w:wordWrap w:val="0"/>
              <w:spacing w:line="240" w:lineRule="auto"/>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eq \o\ac(□,</w:instrText>
            </w:r>
            <w:r>
              <w:rPr>
                <w:rFonts w:hint="eastAsia" w:ascii="宋体" w:hAnsi="宋体" w:cs="宋体"/>
                <w:b w:val="0"/>
                <w:bCs w:val="0"/>
                <w:color w:val="auto"/>
                <w:position w:val="2"/>
                <w:sz w:val="15"/>
                <w:szCs w:val="22"/>
                <w:highlight w:val="none"/>
              </w:rPr>
              <w:instrText xml:space="preserve">√</w:instrText>
            </w:r>
            <w:r>
              <w:rPr>
                <w:rFonts w:hint="eastAsia" w:ascii="宋体" w:hAnsi="宋体" w:cs="宋体"/>
                <w:b w:val="0"/>
                <w:bCs w:val="0"/>
                <w:color w:val="auto"/>
                <w:sz w:val="22"/>
                <w:szCs w:val="22"/>
                <w:highlight w:val="none"/>
              </w:rPr>
              <w:instrText xml:space="preserve">)</w:instrText>
            </w:r>
            <w:r>
              <w:rPr>
                <w:rFonts w:hint="eastAsia" w:ascii="宋体" w:hAnsi="宋体" w:cs="宋体"/>
                <w:b w:val="0"/>
                <w:bCs w:val="0"/>
                <w:color w:val="auto"/>
                <w:sz w:val="22"/>
                <w:szCs w:val="22"/>
                <w:highlight w:val="none"/>
              </w:rPr>
              <w:fldChar w:fldCharType="end"/>
            </w:r>
            <w:r>
              <w:rPr>
                <w:rFonts w:hint="eastAsia" w:ascii="宋体" w:hAnsi="宋体" w:cs="宋体"/>
                <w:b w:val="0"/>
                <w:bCs w:val="0"/>
                <w:color w:val="auto"/>
                <w:sz w:val="22"/>
                <w:szCs w:val="22"/>
                <w:highlight w:val="none"/>
                <w:lang w:eastAsia="zh-CN"/>
              </w:rPr>
              <w:t>不</w:t>
            </w:r>
            <w:r>
              <w:rPr>
                <w:rFonts w:hint="eastAsia" w:ascii="宋体" w:hAnsi="宋体" w:cs="宋体"/>
                <w:b w:val="0"/>
                <w:bCs w:val="0"/>
                <w:color w:val="auto"/>
                <w:sz w:val="22"/>
                <w:szCs w:val="22"/>
                <w:highlight w:val="none"/>
                <w:shd w:val="clear" w:color="auto" w:fill="FFFFFF"/>
              </w:rPr>
              <w:t>接受</w:t>
            </w:r>
          </w:p>
        </w:tc>
      </w:tr>
      <w:tr w14:paraId="2EA30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E3761B9">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6BFD2A7">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469" w:type="dxa"/>
            <w:vAlign w:val="center"/>
          </w:tcPr>
          <w:p w14:paraId="2258F71A">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tc>
      </w:tr>
      <w:tr w14:paraId="1374D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0E4AAA1">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1C20D5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469" w:type="dxa"/>
            <w:vAlign w:val="center"/>
          </w:tcPr>
          <w:p w14:paraId="5A8F36B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不允许</w:t>
            </w:r>
          </w:p>
        </w:tc>
      </w:tr>
      <w:tr w14:paraId="22C94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E8E2256">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6D3833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7469" w:type="dxa"/>
            <w:vAlign w:val="center"/>
          </w:tcPr>
          <w:p w14:paraId="44AB1138">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人民币</w:t>
            </w:r>
          </w:p>
        </w:tc>
      </w:tr>
      <w:tr w14:paraId="22408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B5D94E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1E24707">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7469" w:type="dxa"/>
            <w:vAlign w:val="center"/>
          </w:tcPr>
          <w:p w14:paraId="46803E82">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中文</w:t>
            </w:r>
          </w:p>
        </w:tc>
      </w:tr>
      <w:tr w14:paraId="055D8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BA224DB">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7E6115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投标文件的组成</w:t>
            </w:r>
          </w:p>
        </w:tc>
        <w:tc>
          <w:tcPr>
            <w:tcW w:w="7469" w:type="dxa"/>
            <w:vAlign w:val="center"/>
          </w:tcPr>
          <w:p w14:paraId="5153B4B0">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完整的《投标文件》由“资格文件”、“报价文件”和“商务技术文件”三个部分组成。</w:t>
            </w:r>
          </w:p>
        </w:tc>
      </w:tr>
      <w:tr w14:paraId="5EFA3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0F1CA6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4F1B5A2">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469" w:type="dxa"/>
            <w:vAlign w:val="center"/>
          </w:tcPr>
          <w:p w14:paraId="1A580DD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1.供应商应先安装“乐采云电子投标客户端”，并按照本采购文件和“乐采云平台”的要求，通过“乐采云电子投标客户端”编制并加密投标文件。</w:t>
            </w:r>
          </w:p>
        </w:tc>
      </w:tr>
      <w:tr w14:paraId="0D203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8D0451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42F1B41">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7469" w:type="dxa"/>
            <w:vAlign w:val="center"/>
          </w:tcPr>
          <w:p w14:paraId="29C12031">
            <w:pPr>
              <w:wordWrap w:val="0"/>
              <w:snapToGrid w:val="0"/>
              <w:spacing w:line="240" w:lineRule="auto"/>
              <w:rPr>
                <w:rFonts w:hint="eastAsia" w:ascii="宋体" w:hAnsi="宋体" w:cs="宋体"/>
                <w:color w:val="auto"/>
                <w:sz w:val="22"/>
                <w:szCs w:val="22"/>
                <w:highlight w:val="none"/>
              </w:rPr>
            </w:pPr>
            <w:r>
              <w:rPr>
                <w:rFonts w:hint="eastAsia" w:ascii="宋体" w:hAnsi="宋体" w:cs="宋体"/>
                <w:b/>
                <w:color w:val="auto"/>
                <w:sz w:val="22"/>
                <w:szCs w:val="22"/>
                <w:highlight w:val="none"/>
                <w:lang w:bidi="ar"/>
              </w:rPr>
              <w:t>电子签章。</w:t>
            </w:r>
            <w:r>
              <w:rPr>
                <w:rFonts w:hint="eastAsia" w:ascii="宋体" w:hAnsi="宋体" w:cs="宋体"/>
                <w:color w:val="auto"/>
                <w:sz w:val="22"/>
                <w:szCs w:val="22"/>
                <w:highlight w:val="none"/>
              </w:rPr>
              <w:t>采购文件所指的加盖单位公章为电子签章。</w:t>
            </w:r>
          </w:p>
          <w:p w14:paraId="100E877F">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投标文件须按采购文件格式要求，由供应商加盖单位公章和法定代表人或其授权代表印章（或签字）。</w:t>
            </w:r>
          </w:p>
        </w:tc>
      </w:tr>
      <w:tr w14:paraId="0B614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C818FA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8B34C55">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469" w:type="dxa"/>
            <w:vAlign w:val="center"/>
          </w:tcPr>
          <w:p w14:paraId="679BAE83">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电子投标文件（包括“电子加密投标文件”和“备份投标文件”，在投标文件编制完成后同时生成）；</w:t>
            </w:r>
          </w:p>
          <w:p w14:paraId="66F1CBC4">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14:paraId="3129B6C5">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w:t>
            </w:r>
            <w:r>
              <w:rPr>
                <w:rFonts w:hint="eastAsia" w:ascii="宋体" w:hAnsi="宋体" w:cs="宋体"/>
                <w:b/>
                <w:bCs/>
                <w:color w:val="auto"/>
                <w:sz w:val="22"/>
                <w:szCs w:val="22"/>
                <w:highlight w:val="none"/>
              </w:rPr>
              <w:t>其他方式编制的备份投标文件视为无效备份投标文件。</w:t>
            </w:r>
          </w:p>
        </w:tc>
      </w:tr>
      <w:tr w14:paraId="35D1D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B0564D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17A5108">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投标文件份数</w:t>
            </w:r>
          </w:p>
        </w:tc>
        <w:tc>
          <w:tcPr>
            <w:tcW w:w="7469" w:type="dxa"/>
            <w:vAlign w:val="center"/>
          </w:tcPr>
          <w:p w14:paraId="7F11165E">
            <w:pPr>
              <w:pStyle w:val="22"/>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（1）“电子加密投标文件”：在线上传递交、一份。（2）“备份投标文件”：密封包装后（邮寄形式投标截止时间前递交、一份（邮寄地址：</w:t>
            </w:r>
            <w:r>
              <w:rPr>
                <w:rFonts w:hint="eastAsia" w:ascii="宋体" w:hAnsi="宋体" w:cs="宋体"/>
                <w:color w:val="auto"/>
                <w:sz w:val="22"/>
                <w:szCs w:val="22"/>
                <w:highlight w:val="none"/>
                <w:lang w:eastAsia="zh-CN"/>
              </w:rPr>
              <w:t>平阳县鳌江镇环蒲新村D幢2单元302室</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余先生</w:t>
            </w:r>
            <w:r>
              <w:rPr>
                <w:rFonts w:hint="eastAsia" w:ascii="宋体" w:hAnsi="宋体" w:cs="宋体"/>
                <w:color w:val="auto"/>
                <w:sz w:val="22"/>
                <w:szCs w:val="22"/>
                <w:highlight w:val="none"/>
              </w:rPr>
              <w:t xml:space="preserve">收 </w:t>
            </w:r>
            <w:r>
              <w:rPr>
                <w:rFonts w:hint="eastAsia" w:ascii="宋体" w:hAnsi="宋体" w:cs="宋体"/>
                <w:color w:val="auto"/>
                <w:sz w:val="22"/>
                <w:szCs w:val="22"/>
                <w:highlight w:val="none"/>
                <w:lang w:eastAsia="zh-CN"/>
              </w:rPr>
              <w:t>18305870953</w:t>
            </w:r>
            <w:r>
              <w:rPr>
                <w:rFonts w:hint="eastAsia" w:ascii="宋体" w:hAnsi="宋体" w:cs="宋体"/>
                <w:color w:val="auto"/>
                <w:sz w:val="22"/>
                <w:szCs w:val="22"/>
                <w:highlight w:val="none"/>
              </w:rPr>
              <w:t>））或者发至邮箱</w:t>
            </w:r>
            <w:r>
              <w:rPr>
                <w:rFonts w:hint="eastAsia" w:ascii="宋体" w:hAnsi="宋体" w:cs="宋体"/>
                <w:color w:val="auto"/>
                <w:sz w:val="22"/>
                <w:szCs w:val="22"/>
                <w:highlight w:val="none"/>
                <w:lang w:eastAsia="zh-CN"/>
              </w:rPr>
              <w:t>307721657@qq.com</w:t>
            </w:r>
            <w:r>
              <w:rPr>
                <w:rFonts w:hint="eastAsia" w:ascii="宋体" w:hAnsi="宋体" w:cs="宋体"/>
                <w:b/>
                <w:bCs/>
                <w:color w:val="auto"/>
                <w:sz w:val="22"/>
                <w:szCs w:val="22"/>
                <w:highlight w:val="none"/>
              </w:rPr>
              <w:t>（压缩包打包加密，密码由供应商自行保管）</w:t>
            </w:r>
            <w:r>
              <w:rPr>
                <w:rFonts w:hint="eastAsia" w:ascii="宋体" w:hAnsi="宋体" w:cs="宋体"/>
                <w:color w:val="auto"/>
                <w:sz w:val="22"/>
                <w:szCs w:val="22"/>
                <w:highlight w:val="none"/>
              </w:rPr>
              <w:t>。</w:t>
            </w:r>
          </w:p>
        </w:tc>
      </w:tr>
      <w:tr w14:paraId="1B597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E359CF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6F5BF4D">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投标文件的上传和递交</w:t>
            </w:r>
          </w:p>
        </w:tc>
        <w:tc>
          <w:tcPr>
            <w:tcW w:w="7469" w:type="dxa"/>
            <w:vAlign w:val="center"/>
          </w:tcPr>
          <w:p w14:paraId="26D99AEB">
            <w:pPr>
              <w:pStyle w:val="22"/>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03C066F8">
            <w:pPr>
              <w:pStyle w:val="22"/>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a.投标供应商应在投标截止时间前将“电子加密投标文件”成功上传递交至“乐采云平台”，否则投标无效。</w:t>
            </w:r>
          </w:p>
          <w:p w14:paraId="4B12253B">
            <w:pPr>
              <w:pStyle w:val="22"/>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2AC27C10">
            <w:pPr>
              <w:pStyle w:val="22"/>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3E89FD64">
            <w:pPr>
              <w:pStyle w:val="22"/>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a.投标供应商在“乐采云平台”完成“电子加密投标文件”的上传递交后，还可以（邮寄形式）在投标截止时间前递交以介质（U盘）存储的 “备份投标文件”（一份）或以电子邮件方式递交；</w:t>
            </w:r>
          </w:p>
          <w:p w14:paraId="2F3735F3">
            <w:pPr>
              <w:pStyle w:val="22"/>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29193EF1">
            <w:pPr>
              <w:pStyle w:val="22"/>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c.通过“乐采云平台”成功上传递交的“电子加密投标文件”已按时解密的，“备份投标文件”自动失效。投标截止时间前，投标供应商仅递交了“备份投标文件”而未将“电子加密投标文件”成功上传至“乐采云平台”的，投标无效。</w:t>
            </w:r>
          </w:p>
        </w:tc>
      </w:tr>
      <w:tr w14:paraId="153C5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90AA35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FE511DB">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电子加密投标文件的解密和异常情况处理</w:t>
            </w:r>
          </w:p>
        </w:tc>
        <w:tc>
          <w:tcPr>
            <w:tcW w:w="7469" w:type="dxa"/>
            <w:vAlign w:val="center"/>
          </w:tcPr>
          <w:p w14:paraId="41D288ED">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0CB71BF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692284F1">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47757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8C2C6DF">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A728AEB">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7469" w:type="dxa"/>
            <w:vAlign w:val="center"/>
          </w:tcPr>
          <w:p w14:paraId="603D9EE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提交投标文件截止日起90天内</w:t>
            </w:r>
          </w:p>
        </w:tc>
      </w:tr>
      <w:tr w14:paraId="1A4B6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1723BDF">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4E2E5B0">
            <w:pPr>
              <w:wordWrap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样品</w:t>
            </w:r>
          </w:p>
        </w:tc>
        <w:tc>
          <w:tcPr>
            <w:tcW w:w="7469" w:type="dxa"/>
            <w:vAlign w:val="center"/>
          </w:tcPr>
          <w:p w14:paraId="3C8B69D1">
            <w:pPr>
              <w:wordWrap w:val="0"/>
              <w:adjustRightInd w:val="0"/>
              <w:spacing w:line="240" w:lineRule="auto"/>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不需要</w:t>
            </w:r>
          </w:p>
        </w:tc>
      </w:tr>
      <w:tr w14:paraId="3B502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63944A9">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4B6807F7">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履约保证金</w:t>
            </w:r>
          </w:p>
        </w:tc>
        <w:tc>
          <w:tcPr>
            <w:tcW w:w="7469" w:type="dxa"/>
            <w:vAlign w:val="center"/>
          </w:tcPr>
          <w:p w14:paraId="4DC196EC">
            <w:pPr>
              <w:wordWrap w:val="0"/>
              <w:adjustRightInd w:val="0"/>
              <w:spacing w:line="240" w:lineRule="auto"/>
              <w:rPr>
                <w:rFonts w:hint="default" w:ascii="宋体" w:hAnsi="宋体" w:eastAsia="宋体" w:cs="宋体"/>
                <w:color w:val="auto"/>
                <w:sz w:val="22"/>
                <w:szCs w:val="22"/>
                <w:highlight w:val="none"/>
                <w:lang w:val="en-US" w:eastAsia="zh-CN"/>
              </w:rPr>
            </w:pP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color w:val="auto"/>
                <w:sz w:val="22"/>
                <w:szCs w:val="22"/>
                <w:highlight w:val="none"/>
              </w:rPr>
              <w:t>需要</w:t>
            </w:r>
            <w:r>
              <w:rPr>
                <w:rFonts w:hint="eastAsia" w:ascii="宋体" w:hAnsi="宋体" w:cs="宋体"/>
                <w:color w:val="auto"/>
                <w:sz w:val="22"/>
                <w:szCs w:val="22"/>
                <w:highlight w:val="none"/>
                <w:lang w:eastAsia="zh-CN"/>
              </w:rPr>
              <w:t>，</w:t>
            </w:r>
            <w:r>
              <w:rPr>
                <w:rFonts w:hint="eastAsia" w:asciiTheme="minorEastAsia" w:hAnsiTheme="minorEastAsia" w:eastAsiaTheme="minorEastAsia" w:cstheme="minorEastAsia"/>
                <w:b w:val="0"/>
                <w:bCs w:val="0"/>
                <w:color w:val="auto"/>
                <w:kern w:val="2"/>
                <w:sz w:val="22"/>
                <w:szCs w:val="22"/>
                <w:highlight w:val="none"/>
                <w:lang w:val="en-US" w:eastAsia="zh-CN"/>
              </w:rPr>
              <w:t>合同签订后7个工作日内，供应商向采购人支付合同总价（无总价的以采购预算为准）1%的履约保证金（转账或汇票或保函等非现金方式）。中标人不能按期保质保量完成本项目服务，除承担相关责任外，采购人可相应没收履约保证金。（保函应满足以下几个条件：①为无条件保函：即在供应商没有实施合同或者未履行合同义务时，招标人不需要出具任何证明和理由，只要看到供应商违约，就可对保函进行收兑；②保函期限：自合同生效之日起至合同履约完毕之日止；③如果由于银行、保险公司要求分期出具保函的，则在前一份保函有效期满之日2个月前必须重新出具相同内容的保函。）</w:t>
            </w:r>
            <w:r>
              <w:rPr>
                <w:rFonts w:hint="eastAsia" w:ascii="宋体" w:hAnsi="宋体" w:cs="宋体"/>
                <w:color w:val="auto"/>
                <w:sz w:val="22"/>
                <w:szCs w:val="22"/>
                <w:highlight w:val="none"/>
                <w:lang w:val="en-US" w:eastAsia="zh-CN"/>
              </w:rPr>
              <w:t>。</w:t>
            </w:r>
          </w:p>
        </w:tc>
      </w:tr>
      <w:tr w14:paraId="220C2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677299B">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7B4519F">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7469" w:type="dxa"/>
            <w:vAlign w:val="center"/>
          </w:tcPr>
          <w:p w14:paraId="5E7C7AF1">
            <w:pPr>
              <w:pStyle w:val="3"/>
              <w:wordWrap w:val="0"/>
              <w:spacing w:line="240" w:lineRule="auto"/>
              <w:rPr>
                <w:rFonts w:hint="eastAsia" w:ascii="宋体" w:hAnsi="宋体" w:cs="宋体"/>
                <w:color w:val="auto"/>
                <w:sz w:val="22"/>
                <w:szCs w:val="22"/>
                <w:highlight w:val="none"/>
              </w:rPr>
            </w:pPr>
            <w:bookmarkStart w:id="4" w:name="_Toc26701"/>
            <w:bookmarkStart w:id="5" w:name="_Toc11510"/>
            <w:bookmarkStart w:id="6" w:name="_Toc25684"/>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b w:val="0"/>
                <w:color w:val="auto"/>
                <w:sz w:val="22"/>
                <w:szCs w:val="22"/>
                <w:highlight w:val="none"/>
              </w:rPr>
              <w:t>不需要</w:t>
            </w:r>
            <w:bookmarkEnd w:id="4"/>
            <w:bookmarkEnd w:id="5"/>
            <w:bookmarkEnd w:id="6"/>
          </w:p>
        </w:tc>
      </w:tr>
      <w:tr w14:paraId="460A5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73C296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1114100">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质疑受理联系方式</w:t>
            </w:r>
          </w:p>
        </w:tc>
        <w:tc>
          <w:tcPr>
            <w:tcW w:w="7469" w:type="dxa"/>
            <w:vAlign w:val="center"/>
          </w:tcPr>
          <w:p w14:paraId="6E90B85E">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代理机构名称：</w:t>
            </w:r>
            <w:r>
              <w:rPr>
                <w:rFonts w:hint="eastAsia" w:ascii="宋体" w:hAnsi="宋体" w:cs="宋体"/>
                <w:color w:val="auto"/>
                <w:sz w:val="22"/>
                <w:szCs w:val="22"/>
                <w:highlight w:val="none"/>
                <w:lang w:eastAsia="zh-CN"/>
              </w:rPr>
              <w:t>浙江中商工程咨询有限公司</w:t>
            </w:r>
          </w:p>
          <w:p w14:paraId="028B96D4">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机构地址：</w:t>
            </w:r>
            <w:r>
              <w:rPr>
                <w:rFonts w:hint="eastAsia" w:ascii="宋体" w:hAnsi="宋体" w:cs="宋体"/>
                <w:color w:val="auto"/>
                <w:kern w:val="0"/>
                <w:sz w:val="22"/>
                <w:szCs w:val="22"/>
                <w:highlight w:val="none"/>
                <w:lang w:eastAsia="zh-CN"/>
              </w:rPr>
              <w:t>平阳县鳌江镇环蒲新村D幢2单元302室</w:t>
            </w:r>
          </w:p>
          <w:p w14:paraId="26858638">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 系 人：</w:t>
            </w:r>
            <w:r>
              <w:rPr>
                <w:rFonts w:hint="eastAsia" w:ascii="宋体" w:hAnsi="宋体" w:cs="宋体"/>
                <w:color w:val="auto"/>
                <w:sz w:val="22"/>
                <w:szCs w:val="22"/>
                <w:highlight w:val="none"/>
                <w:lang w:eastAsia="zh-CN"/>
              </w:rPr>
              <w:t>余先生</w:t>
            </w:r>
          </w:p>
          <w:p w14:paraId="2ECA9A0D">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18305870953</w:t>
            </w:r>
          </w:p>
        </w:tc>
      </w:tr>
      <w:tr w14:paraId="1CAAD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F06F7F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5223AC3">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w:t>
            </w:r>
          </w:p>
        </w:tc>
        <w:tc>
          <w:tcPr>
            <w:tcW w:w="7469" w:type="dxa"/>
            <w:vAlign w:val="center"/>
          </w:tcPr>
          <w:p w14:paraId="50BBAE8F">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73D27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8ECB5E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B831275">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投诉受理联系方式</w:t>
            </w:r>
          </w:p>
        </w:tc>
        <w:tc>
          <w:tcPr>
            <w:tcW w:w="7469" w:type="dxa"/>
            <w:vAlign w:val="center"/>
          </w:tcPr>
          <w:p w14:paraId="30C1DA11">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同级采购监督管理部门名称：平阳县兴阳控股集团有限公司纪检监察室</w:t>
            </w:r>
          </w:p>
          <w:p w14:paraId="3DEB264D">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 ：张先生            </w:t>
            </w:r>
          </w:p>
          <w:p w14:paraId="1549DC6A">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监督联系电话：18067792833</w:t>
            </w:r>
          </w:p>
          <w:p w14:paraId="646D38FC">
            <w:pPr>
              <w:wordWrap w:val="0"/>
              <w:snapToGrid w:val="0"/>
              <w:spacing w:line="24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rPr>
              <w:t>地 址：平阳县昆阳镇公园路5号</w:t>
            </w:r>
          </w:p>
        </w:tc>
      </w:tr>
      <w:tr w14:paraId="0CBB6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D16CBC1">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FD7E16A">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w:t>
            </w:r>
          </w:p>
        </w:tc>
        <w:tc>
          <w:tcPr>
            <w:tcW w:w="7469" w:type="dxa"/>
            <w:vAlign w:val="center"/>
          </w:tcPr>
          <w:p w14:paraId="06FE8F59">
            <w:pPr>
              <w:wordWrap w:val="0"/>
              <w:spacing w:line="240" w:lineRule="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09</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05</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eastAsia="宋体" w:cs="宋体"/>
                <w:color w:val="auto"/>
                <w:sz w:val="22"/>
                <w:szCs w:val="22"/>
                <w:highlight w:val="none"/>
                <w:shd w:val="clear" w:color="auto" w:fill="FFFFFF"/>
              </w:rPr>
              <w:t>截止(北京时间)。</w:t>
            </w:r>
          </w:p>
        </w:tc>
      </w:tr>
      <w:tr w14:paraId="2FA77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B640F79">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3107C22">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p>
          <w:p w14:paraId="7311BF31">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评审地点</w:t>
            </w:r>
          </w:p>
        </w:tc>
        <w:tc>
          <w:tcPr>
            <w:tcW w:w="7469" w:type="dxa"/>
            <w:vAlign w:val="center"/>
          </w:tcPr>
          <w:p w14:paraId="19B3080F">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09</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05</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rPr>
              <w:t xml:space="preserve"> (北京时间)</w:t>
            </w:r>
          </w:p>
          <w:p w14:paraId="0D4EA18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开标地点：</w:t>
            </w:r>
            <w:r>
              <w:rPr>
                <w:rFonts w:hint="eastAsia" w:ascii="宋体" w:hAnsi="宋体" w:cs="宋体"/>
                <w:color w:val="auto"/>
                <w:sz w:val="22"/>
                <w:szCs w:val="22"/>
                <w:highlight w:val="none"/>
                <w:lang w:val="en-US" w:eastAsia="zh-CN"/>
              </w:rPr>
              <w:t>乐采云平台在线开标</w:t>
            </w:r>
            <w:r>
              <w:rPr>
                <w:rFonts w:hint="eastAsia" w:ascii="宋体" w:hAnsi="宋体" w:cs="宋体"/>
                <w:color w:val="auto"/>
                <w:sz w:val="22"/>
                <w:szCs w:val="22"/>
                <w:highlight w:val="none"/>
              </w:rPr>
              <w:t>。</w:t>
            </w:r>
          </w:p>
        </w:tc>
      </w:tr>
      <w:tr w14:paraId="42C3B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1713D29">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875D9F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评审委员会的</w:t>
            </w:r>
          </w:p>
          <w:p w14:paraId="147ACBBF">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组建</w:t>
            </w:r>
          </w:p>
        </w:tc>
        <w:tc>
          <w:tcPr>
            <w:tcW w:w="7469" w:type="dxa"/>
            <w:vAlign w:val="center"/>
          </w:tcPr>
          <w:p w14:paraId="406F22F8">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评标委员会构成：采购人依法组建，成员人数应当为</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人及以上单数，其中评审专家不得少于成员总数的三分之二；评审专家确定方式：按相关规定从专家库中抽取。</w:t>
            </w:r>
          </w:p>
        </w:tc>
      </w:tr>
      <w:tr w14:paraId="63B2B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C3E284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CB99AA0">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供应商信用查询</w:t>
            </w:r>
          </w:p>
        </w:tc>
        <w:tc>
          <w:tcPr>
            <w:tcW w:w="7469" w:type="dxa"/>
            <w:vAlign w:val="center"/>
          </w:tcPr>
          <w:p w14:paraId="4FBCB306">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1、投标供应商信用信息查询的查询渠道：“信用中国”(</w:t>
            </w:r>
            <w:r>
              <w:rPr>
                <w:color w:val="auto"/>
                <w:highlight w:val="none"/>
              </w:rPr>
              <w:fldChar w:fldCharType="begin"/>
            </w:r>
            <w:r>
              <w:rPr>
                <w:color w:val="auto"/>
                <w:highlight w:val="none"/>
              </w:rPr>
              <w:instrText xml:space="preserve">HYPERLINK "http://www.creditchina.gov.cn"</w:instrText>
            </w:r>
            <w:r>
              <w:rPr>
                <w:rFonts w:ascii="Times New Roman" w:hAnsi="Times New Roman" w:cs="Times New Roman"/>
                <w:color w:val="auto"/>
                <w:sz w:val="21"/>
                <w:szCs w:val="24"/>
                <w:highlight w:val="none"/>
              </w:rPr>
              <w:fldChar w:fldCharType="separate"/>
            </w:r>
            <w:r>
              <w:rPr>
                <w:rFonts w:hint="eastAsia" w:ascii="宋体" w:hAnsi="宋体" w:cs="宋体"/>
                <w:color w:val="auto"/>
                <w:sz w:val="22"/>
                <w:szCs w:val="22"/>
                <w:highlight w:val="none"/>
              </w:rPr>
              <w:t>www.creditchina.gov.cn</w:t>
            </w:r>
            <w:r>
              <w:rPr>
                <w:rFonts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4472F55D">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2、投标供应商信用信息查询截止时点：至本项目投标截止时间前均可。</w:t>
            </w:r>
          </w:p>
          <w:p w14:paraId="4C55B53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3、投标供应商信用信息查询记录和证据留存的具体方式：网页截图打印；</w:t>
            </w:r>
          </w:p>
          <w:p w14:paraId="26CF6C26">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E5FD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56A9BF6">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A631101">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469" w:type="dxa"/>
            <w:vAlign w:val="center"/>
          </w:tcPr>
          <w:p w14:paraId="5BC3C1BB">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1、中标供应商须在中标通知书发出之日起30日内与采购人签订合同。</w:t>
            </w:r>
          </w:p>
          <w:p w14:paraId="10AAFB3C">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浙江中商工程咨询有限公司</w:t>
            </w:r>
            <w:r>
              <w:rPr>
                <w:rFonts w:hint="eastAsia" w:ascii="宋体" w:hAnsi="宋体" w:cs="宋体"/>
                <w:color w:val="auto"/>
                <w:sz w:val="22"/>
                <w:szCs w:val="22"/>
                <w:highlight w:val="none"/>
              </w:rPr>
              <w:t>：邮箱：</w:t>
            </w:r>
            <w:r>
              <w:rPr>
                <w:rStyle w:val="40"/>
                <w:rFonts w:hint="eastAsia" w:ascii="宋体" w:hAnsi="宋体" w:cs="宋体"/>
                <w:color w:val="auto"/>
                <w:sz w:val="22"/>
                <w:szCs w:val="22"/>
                <w:highlight w:val="none"/>
                <w:lang w:eastAsia="zh-CN"/>
              </w:rPr>
              <w:t>307721657@qq.com</w:t>
            </w:r>
            <w:r>
              <w:rPr>
                <w:rFonts w:hint="eastAsia" w:ascii="宋体" w:hAnsi="宋体" w:cs="宋体"/>
                <w:color w:val="auto"/>
                <w:sz w:val="22"/>
                <w:szCs w:val="22"/>
                <w:highlight w:val="none"/>
              </w:rPr>
              <w:t>；</w:t>
            </w:r>
          </w:p>
          <w:p w14:paraId="2D8EA6C4">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3、本项目国企采购合同按规定在浙江政府采购网（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2"/>
                <w:szCs w:val="22"/>
                <w:highlight w:val="none"/>
              </w:rPr>
              <w:t>http://www.zjzfcg.gov.cn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）予以公告。</w:t>
            </w:r>
          </w:p>
        </w:tc>
      </w:tr>
      <w:tr w14:paraId="51F92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1B8C171">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AD52F1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469" w:type="dxa"/>
            <w:vAlign w:val="center"/>
          </w:tcPr>
          <w:p w14:paraId="22974095">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228BB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B2D6B40">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8F8AA0F">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免则声明</w:t>
            </w:r>
          </w:p>
        </w:tc>
        <w:tc>
          <w:tcPr>
            <w:tcW w:w="7469" w:type="dxa"/>
            <w:vAlign w:val="center"/>
          </w:tcPr>
          <w:p w14:paraId="5266EF38">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05A77499">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81BE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68A6CDF">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FE6E2E0">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469" w:type="dxa"/>
            <w:vAlign w:val="center"/>
          </w:tcPr>
          <w:p w14:paraId="789E563E">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CE2B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ED733C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439F8344">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特别说明</w:t>
            </w:r>
          </w:p>
        </w:tc>
        <w:tc>
          <w:tcPr>
            <w:tcW w:w="7469" w:type="dxa"/>
            <w:vAlign w:val="center"/>
          </w:tcPr>
          <w:p w14:paraId="495126DC">
            <w:pPr>
              <w:wordWrap w:val="0"/>
              <w:snapToGrid w:val="0"/>
              <w:spacing w:line="240" w:lineRule="auto"/>
              <w:rPr>
                <w:rFonts w:hint="eastAsia" w:ascii="宋体" w:hAnsi="宋体" w:cs="宋体"/>
                <w:color w:val="auto"/>
                <w:sz w:val="22"/>
                <w:szCs w:val="22"/>
                <w:highlight w:val="none"/>
              </w:rPr>
            </w:pPr>
            <w:r>
              <w:rPr>
                <w:rFonts w:hint="eastAsia" w:ascii="宋体" w:hAnsi="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2AE78652">
      <w:pPr>
        <w:pStyle w:val="10"/>
        <w:wordWrap w:val="0"/>
        <w:spacing w:line="360" w:lineRule="auto"/>
        <w:rPr>
          <w:rFonts w:hint="eastAsia" w:ascii="宋体" w:hAnsi="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57EA720C">
      <w:pPr>
        <w:wordWrap w:val="0"/>
        <w:autoSpaceDE w:val="0"/>
        <w:autoSpaceDN w:val="0"/>
        <w:spacing w:line="360" w:lineRule="auto"/>
        <w:jc w:val="center"/>
        <w:textAlignment w:val="bottom"/>
        <w:rPr>
          <w:rFonts w:hint="eastAsia" w:ascii="宋体" w:hAnsi="宋体" w:cs="宋体"/>
          <w:color w:val="auto"/>
          <w:sz w:val="28"/>
          <w:highlight w:val="none"/>
        </w:rPr>
      </w:pPr>
      <w:r>
        <w:rPr>
          <w:rFonts w:hint="eastAsia" w:ascii="宋体" w:hAnsi="宋体" w:cs="宋体"/>
          <w:color w:val="auto"/>
          <w:sz w:val="36"/>
          <w:highlight w:val="none"/>
        </w:rPr>
        <w:t>采购文件目录</w:t>
      </w:r>
    </w:p>
    <w:p w14:paraId="3F53B71F">
      <w:pPr>
        <w:spacing w:line="480" w:lineRule="auto"/>
        <w:jc w:val="center"/>
        <w:rPr>
          <w:rFonts w:hint="eastAsia" w:ascii="宋体" w:hAnsi="宋体" w:cs="宋体"/>
          <w:color w:val="auto"/>
          <w:sz w:val="24"/>
          <w:highlight w:val="none"/>
        </w:rPr>
      </w:pPr>
    </w:p>
    <w:p w14:paraId="6779E09B">
      <w:pPr>
        <w:pStyle w:val="22"/>
        <w:tabs>
          <w:tab w:val="right" w:leader="dot" w:pos="8997"/>
        </w:tabs>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"_Toc15431" </w:instrText>
      </w:r>
      <w:r>
        <w:rPr>
          <w:color w:val="auto"/>
          <w:highlight w:val="none"/>
        </w:rPr>
        <w:fldChar w:fldCharType="separate"/>
      </w:r>
      <w:r>
        <w:rPr>
          <w:rFonts w:hint="eastAsia" w:ascii="宋体" w:hAnsi="宋体" w:cs="宋体"/>
          <w:color w:val="auto"/>
          <w:sz w:val="24"/>
          <w:szCs w:val="24"/>
          <w:highlight w:val="none"/>
          <w:lang w:val="zh-CN"/>
        </w:rPr>
        <w:t>第一部分 项目简介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_Toc15431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A30CA56">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"_Toc15020" </w:instrText>
      </w:r>
      <w:r>
        <w:rPr>
          <w:color w:val="auto"/>
          <w:highlight w:val="none"/>
        </w:rPr>
        <w:fldChar w:fldCharType="separate"/>
      </w:r>
      <w:r>
        <w:rPr>
          <w:rFonts w:hint="eastAsia" w:ascii="宋体" w:hAnsi="宋体" w:cs="宋体"/>
          <w:color w:val="auto"/>
          <w:sz w:val="24"/>
          <w:szCs w:val="24"/>
          <w:highlight w:val="none"/>
        </w:rPr>
        <w:t>第二部分 采购内容及技术要求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_Toc15020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9AE08E2">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"_Toc15258" </w:instrText>
      </w:r>
      <w:r>
        <w:rPr>
          <w:color w:val="auto"/>
          <w:highlight w:val="none"/>
        </w:rPr>
        <w:fldChar w:fldCharType="separate"/>
      </w:r>
      <w:r>
        <w:rPr>
          <w:rFonts w:hint="eastAsia" w:ascii="宋体" w:hAnsi="宋体" w:cs="宋体"/>
          <w:color w:val="auto"/>
          <w:sz w:val="24"/>
          <w:szCs w:val="24"/>
          <w:highlight w:val="none"/>
          <w:lang w:val="zh-CN"/>
        </w:rPr>
        <w:t>第三部分</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_Toc15258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8152445">
      <w:pPr>
        <w:pStyle w:val="16"/>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"_Toc19221" </w:instrText>
      </w:r>
      <w:r>
        <w:rPr>
          <w:color w:val="auto"/>
          <w:highlight w:val="none"/>
        </w:rPr>
        <w:fldChar w:fldCharType="separate"/>
      </w:r>
      <w:r>
        <w:rPr>
          <w:rFonts w:hint="eastAsia" w:ascii="宋体" w:hAnsi="宋体" w:cs="宋体"/>
          <w:color w:val="auto"/>
          <w:sz w:val="24"/>
          <w:szCs w:val="24"/>
          <w:highlight w:val="none"/>
        </w:rPr>
        <w:t>一、说明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_Toc19221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B303D43">
      <w:pPr>
        <w:pStyle w:val="16"/>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"_Toc22107" </w:instrText>
      </w:r>
      <w:r>
        <w:rPr>
          <w:color w:val="auto"/>
          <w:highlight w:val="none"/>
        </w:rPr>
        <w:fldChar w:fldCharType="separate"/>
      </w:r>
      <w:r>
        <w:rPr>
          <w:rFonts w:hint="eastAsia" w:ascii="宋体" w:hAnsi="宋体" w:cs="宋体"/>
          <w:color w:val="auto"/>
          <w:sz w:val="24"/>
          <w:szCs w:val="24"/>
          <w:highlight w:val="none"/>
        </w:rPr>
        <w:t>二、供应商资格要求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_Toc22107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7046B12">
      <w:pPr>
        <w:pStyle w:val="16"/>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"_Toc10391" </w:instrText>
      </w:r>
      <w:r>
        <w:rPr>
          <w:color w:val="auto"/>
          <w:highlight w:val="none"/>
        </w:rPr>
        <w:fldChar w:fldCharType="separate"/>
      </w:r>
      <w:r>
        <w:rPr>
          <w:rFonts w:hint="eastAsia" w:ascii="宋体" w:hAnsi="宋体" w:cs="宋体"/>
          <w:color w:val="auto"/>
          <w:sz w:val="24"/>
          <w:szCs w:val="24"/>
          <w:highlight w:val="none"/>
        </w:rPr>
        <w:t>三、采购文件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_Toc10391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AC1D0B5">
      <w:pPr>
        <w:pStyle w:val="16"/>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"_Toc12846" </w:instrText>
      </w:r>
      <w:r>
        <w:rPr>
          <w:color w:val="auto"/>
          <w:highlight w:val="none"/>
        </w:rPr>
        <w:fldChar w:fldCharType="separate"/>
      </w:r>
      <w:r>
        <w:rPr>
          <w:rFonts w:hint="eastAsia" w:ascii="宋体" w:hAnsi="宋体" w:cs="宋体"/>
          <w:color w:val="auto"/>
          <w:sz w:val="24"/>
          <w:szCs w:val="24"/>
          <w:highlight w:val="none"/>
        </w:rPr>
        <w:t>四、投标文件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_Toc12846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2882620">
      <w:pPr>
        <w:pStyle w:val="16"/>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"_Toc16183" </w:instrText>
      </w:r>
      <w:r>
        <w:rPr>
          <w:color w:val="auto"/>
          <w:highlight w:val="none"/>
        </w:rPr>
        <w:fldChar w:fldCharType="separate"/>
      </w:r>
      <w:r>
        <w:rPr>
          <w:rFonts w:hint="eastAsia" w:ascii="宋体" w:hAnsi="宋体" w:cs="宋体"/>
          <w:bCs/>
          <w:color w:val="auto"/>
          <w:sz w:val="24"/>
          <w:szCs w:val="24"/>
          <w:highlight w:val="none"/>
        </w:rPr>
        <w:t>五、投标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_Toc16183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1E50C54">
      <w:pPr>
        <w:pStyle w:val="16"/>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"_Toc23198" </w:instrText>
      </w:r>
      <w:r>
        <w:rPr>
          <w:color w:val="auto"/>
          <w:highlight w:val="none"/>
        </w:rPr>
        <w:fldChar w:fldCharType="separate"/>
      </w:r>
      <w:r>
        <w:rPr>
          <w:rFonts w:hint="eastAsia" w:ascii="宋体" w:hAnsi="宋体" w:cs="宋体"/>
          <w:color w:val="auto"/>
          <w:sz w:val="24"/>
          <w:szCs w:val="24"/>
          <w:highlight w:val="none"/>
        </w:rPr>
        <w:t>六、开标和评标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_Toc23198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255F5FD">
      <w:pPr>
        <w:pStyle w:val="16"/>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"_Toc16659" </w:instrText>
      </w:r>
      <w:r>
        <w:rPr>
          <w:color w:val="auto"/>
          <w:highlight w:val="none"/>
        </w:rPr>
        <w:fldChar w:fldCharType="separate"/>
      </w:r>
      <w:r>
        <w:rPr>
          <w:rFonts w:hint="eastAsia" w:ascii="宋体" w:hAnsi="宋体" w:cs="宋体"/>
          <w:color w:val="auto"/>
          <w:sz w:val="24"/>
          <w:szCs w:val="24"/>
          <w:highlight w:val="none"/>
        </w:rPr>
        <w:t>七、授予合同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_Toc16659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FFD6942">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"_Toc8999" </w:instrText>
      </w:r>
      <w:r>
        <w:rPr>
          <w:color w:val="auto"/>
          <w:highlight w:val="none"/>
        </w:rPr>
        <w:fldChar w:fldCharType="separate"/>
      </w:r>
      <w:r>
        <w:rPr>
          <w:rFonts w:hint="eastAsia" w:ascii="宋体" w:hAnsi="宋体" w:cs="宋体"/>
          <w:color w:val="auto"/>
          <w:sz w:val="24"/>
          <w:szCs w:val="24"/>
          <w:highlight w:val="none"/>
        </w:rPr>
        <w:t>第四部分 采购政策功能相关说明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_Toc8999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78C0281">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"_Toc7442" </w:instrText>
      </w:r>
      <w:r>
        <w:rPr>
          <w:color w:val="auto"/>
          <w:highlight w:val="none"/>
        </w:rPr>
        <w:fldChar w:fldCharType="separate"/>
      </w:r>
      <w:r>
        <w:rPr>
          <w:rFonts w:hint="eastAsia" w:ascii="宋体" w:hAnsi="宋体" w:cs="宋体"/>
          <w:color w:val="auto"/>
          <w:sz w:val="24"/>
          <w:szCs w:val="24"/>
          <w:highlight w:val="none"/>
        </w:rPr>
        <w:t>第五部分 合同格式（仅供参考）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_Toc7442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C6B2C21">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"_Toc1378" </w:instrText>
      </w:r>
      <w:r>
        <w:rPr>
          <w:color w:val="auto"/>
          <w:highlight w:val="none"/>
        </w:rPr>
        <w:fldChar w:fldCharType="separate"/>
      </w:r>
      <w:r>
        <w:rPr>
          <w:rFonts w:hint="eastAsia" w:ascii="宋体" w:hAnsi="宋体" w:cs="宋体"/>
          <w:color w:val="auto"/>
          <w:sz w:val="24"/>
          <w:szCs w:val="24"/>
          <w:highlight w:val="none"/>
        </w:rPr>
        <w:t>第六部分 附件—投标文件格式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_Toc1378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3AB8E7B">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"_Toc19137" </w:instrText>
      </w:r>
      <w:r>
        <w:rPr>
          <w:color w:val="auto"/>
          <w:highlight w:val="none"/>
        </w:rPr>
        <w:fldChar w:fldCharType="separate"/>
      </w:r>
      <w:r>
        <w:rPr>
          <w:rFonts w:hint="eastAsia" w:ascii="宋体" w:hAnsi="宋体" w:cs="宋体"/>
          <w:bCs/>
          <w:color w:val="auto"/>
          <w:sz w:val="24"/>
          <w:szCs w:val="24"/>
          <w:highlight w:val="none"/>
        </w:rPr>
        <w:t>第七部分 评标办法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_Toc19137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71CBCC5">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"_Toc23666" </w:instrText>
      </w:r>
      <w:r>
        <w:rPr>
          <w:color w:val="auto"/>
          <w:highlight w:val="none"/>
        </w:rPr>
        <w:fldChar w:fldCharType="separate"/>
      </w:r>
      <w:r>
        <w:rPr>
          <w:rFonts w:hint="eastAsia" w:ascii="宋体" w:hAnsi="宋体" w:cs="宋体"/>
          <w:bCs/>
          <w:color w:val="auto"/>
          <w:sz w:val="24"/>
          <w:szCs w:val="24"/>
          <w:highlight w:val="none"/>
        </w:rPr>
        <w:t>国企采购活动现场确认声明书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_Toc23666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C7277DD">
      <w:pPr>
        <w:pStyle w:val="14"/>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rPr>
        <w:fldChar w:fldCharType="end"/>
      </w:r>
    </w:p>
    <w:p w14:paraId="7D49676F">
      <w:pPr>
        <w:pStyle w:val="14"/>
        <w:wordWrap w:val="0"/>
        <w:spacing w:before="0" w:beforeLines="0" w:after="0" w:afterLines="0" w:line="360" w:lineRule="auto"/>
        <w:ind w:left="0" w:firstLine="0" w:firstLineChars="0"/>
        <w:rPr>
          <w:rFonts w:hint="eastAsia" w:ascii="宋体" w:hAnsi="宋体" w:eastAsia="宋体" w:cs="宋体"/>
          <w:color w:val="auto"/>
          <w:highlight w:val="none"/>
        </w:rPr>
      </w:pPr>
    </w:p>
    <w:p w14:paraId="53660A0D">
      <w:pPr>
        <w:pStyle w:val="14"/>
        <w:wordWrap w:val="0"/>
        <w:spacing w:before="0" w:beforeLines="0" w:after="0" w:afterLines="0" w:line="360" w:lineRule="auto"/>
        <w:ind w:left="0" w:firstLine="0" w:firstLineChars="0"/>
        <w:rPr>
          <w:rFonts w:hint="eastAsia" w:ascii="宋体" w:hAnsi="宋体" w:eastAsia="宋体" w:cs="宋体"/>
          <w:color w:val="auto"/>
          <w:highlight w:val="none"/>
        </w:rPr>
      </w:pPr>
    </w:p>
    <w:p w14:paraId="0B8B49AD">
      <w:pPr>
        <w:pStyle w:val="14"/>
        <w:wordWrap w:val="0"/>
        <w:spacing w:before="0" w:beforeLines="0" w:after="0" w:afterLines="0" w:line="360" w:lineRule="auto"/>
        <w:ind w:left="0" w:firstLine="0" w:firstLineChars="0"/>
        <w:rPr>
          <w:rFonts w:hint="eastAsia" w:ascii="宋体" w:hAnsi="宋体" w:eastAsia="宋体" w:cs="宋体"/>
          <w:color w:val="auto"/>
          <w:highlight w:val="none"/>
        </w:rPr>
      </w:pPr>
    </w:p>
    <w:p w14:paraId="1BCECDE0">
      <w:pPr>
        <w:pStyle w:val="28"/>
        <w:spacing w:line="360" w:lineRule="auto"/>
        <w:ind w:left="0" w:leftChars="0" w:firstLineChars="0"/>
        <w:jc w:val="both"/>
        <w:rPr>
          <w:rFonts w:hint="eastAsia" w:asciiTheme="minorEastAsia" w:hAnsiTheme="minorEastAsia" w:eastAsiaTheme="minorEastAsia" w:cstheme="minorEastAsia"/>
          <w:color w:val="auto"/>
          <w:sz w:val="22"/>
          <w:szCs w:val="22"/>
          <w:highlight w:val="none"/>
          <w:lang w:val="en-US" w:eastAsia="zh-CN"/>
        </w:rPr>
      </w:pPr>
      <w:bookmarkStart w:id="7" w:name="_Toc15431"/>
      <w:r>
        <w:rPr>
          <w:rFonts w:hint="eastAsia" w:ascii="宋体" w:hAnsi="宋体" w:cs="宋体"/>
          <w:b/>
          <w:color w:val="auto"/>
          <w:sz w:val="36"/>
          <w:highlight w:val="none"/>
          <w:lang w:val="zh-CN"/>
        </w:rPr>
        <w:br w:type="page"/>
      </w:r>
      <w:bookmarkEnd w:id="7"/>
    </w:p>
    <w:p w14:paraId="3C968DC9">
      <w:pPr>
        <w:autoSpaceDE w:val="0"/>
        <w:autoSpaceDN w:val="0"/>
        <w:adjustRightInd w:val="0"/>
        <w:snapToGrid w:val="0"/>
        <w:spacing w:line="360" w:lineRule="auto"/>
        <w:jc w:val="center"/>
        <w:rPr>
          <w:rFonts w:hint="eastAsia" w:ascii="宋体" w:hAnsi="宋体" w:cs="宋体"/>
          <w:b w:val="0"/>
          <w:color w:val="auto"/>
          <w:sz w:val="32"/>
          <w:lang w:val="zh-CN"/>
        </w:rPr>
      </w:pPr>
      <w:r>
        <w:rPr>
          <w:rFonts w:hint="eastAsia" w:ascii="宋体" w:hAnsi="宋体" w:cs="宋体"/>
          <w:b w:val="0"/>
          <w:color w:val="auto"/>
          <w:sz w:val="36"/>
          <w:lang w:val="zh-CN"/>
        </w:rPr>
        <w:t>第一部分 项目简介</w:t>
      </w:r>
    </w:p>
    <w:p w14:paraId="49A2C0B7">
      <w:pPr>
        <w:snapToGrid w:val="0"/>
        <w:spacing w:line="360" w:lineRule="auto"/>
        <w:ind w:firstLine="420" w:firstLineChars="200"/>
        <w:rPr>
          <w:rFonts w:hint="eastAsia" w:ascii="宋体" w:hAnsi="宋体" w:cs="宋体"/>
          <w:color w:val="auto"/>
        </w:rPr>
      </w:pPr>
      <w:r>
        <w:rPr>
          <w:rFonts w:hint="eastAsia" w:ascii="宋体" w:hAnsi="宋体" w:cs="宋体"/>
          <w:color w:val="auto"/>
        </w:rPr>
        <w:t>一、项目简介</w:t>
      </w:r>
    </w:p>
    <w:p w14:paraId="2DD58701">
      <w:pPr>
        <w:snapToGrid w:val="0"/>
        <w:spacing w:line="360" w:lineRule="auto"/>
        <w:ind w:firstLine="420" w:firstLineChars="200"/>
        <w:rPr>
          <w:rFonts w:hint="eastAsia" w:ascii="宋体" w:hAnsi="宋体" w:cs="宋体"/>
          <w:b w:val="0"/>
          <w:color w:val="auto"/>
        </w:rPr>
      </w:pPr>
      <w:r>
        <w:rPr>
          <w:rFonts w:hint="eastAsia" w:ascii="宋体" w:hAnsi="宋体" w:cs="宋体"/>
          <w:b w:val="0"/>
          <w:color w:val="auto"/>
        </w:rPr>
        <w:t>经批准，浙江中商工程咨询有限公司对</w:t>
      </w:r>
      <w:r>
        <w:rPr>
          <w:rFonts w:hint="eastAsia" w:ascii="宋体" w:hAnsi="宋体" w:cs="宋体"/>
          <w:b w:val="0"/>
          <w:color w:val="auto"/>
          <w:szCs w:val="22"/>
          <w:lang w:eastAsia="zh-CN"/>
        </w:rPr>
        <w:t>2025年-2027年南麂岛绿化养护项目</w:t>
      </w:r>
      <w:r>
        <w:rPr>
          <w:rFonts w:hint="eastAsia" w:ascii="宋体" w:hAnsi="宋体" w:cs="宋体"/>
          <w:b w:val="0"/>
          <w:color w:val="auto"/>
        </w:rPr>
        <w:t>进行公开招标。本次采购的资金已经落实。</w:t>
      </w:r>
    </w:p>
    <w:p w14:paraId="0308927B">
      <w:pPr>
        <w:snapToGrid w:val="0"/>
        <w:spacing w:line="360" w:lineRule="auto"/>
        <w:ind w:firstLine="420" w:firstLineChars="200"/>
        <w:rPr>
          <w:rFonts w:hint="eastAsia" w:ascii="宋体" w:hAnsi="宋体" w:cs="宋体"/>
          <w:b w:val="0"/>
          <w:color w:val="auto"/>
          <w:sz w:val="36"/>
          <w:lang w:val="zh-CN"/>
        </w:rPr>
      </w:pPr>
      <w:r>
        <w:rPr>
          <w:rFonts w:hint="eastAsia" w:ascii="宋体" w:hAnsi="宋体" w:cs="宋体"/>
          <w:b w:val="0"/>
          <w:color w:val="auto"/>
        </w:rPr>
        <w:t>我们热情欢迎有关公司（企业）前来报价。</w:t>
      </w:r>
    </w:p>
    <w:p w14:paraId="3217EB3D">
      <w:pPr>
        <w:pStyle w:val="26"/>
        <w:numPr>
          <w:ilvl w:val="0"/>
          <w:numId w:val="3"/>
        </w:numPr>
        <w:spacing w:before="0" w:after="0" w:line="420" w:lineRule="exact"/>
        <w:rPr>
          <w:rFonts w:hint="eastAsia" w:ascii="宋体" w:hAnsi="宋体" w:cs="宋体"/>
          <w:b w:val="0"/>
          <w:color w:val="000000"/>
          <w:szCs w:val="22"/>
          <w:highlight w:val="none"/>
        </w:rPr>
      </w:pPr>
      <w:r>
        <w:rPr>
          <w:rFonts w:hint="eastAsia" w:ascii="宋体" w:hAnsi="宋体" w:cs="宋体"/>
          <w:color w:val="000000"/>
          <w:highlight w:val="none"/>
          <w:lang w:val="zh-CN"/>
        </w:rPr>
        <w:t>采购内容及要求</w:t>
      </w:r>
      <w:bookmarkStart w:id="8" w:name="_Toc327258815"/>
    </w:p>
    <w:bookmarkEnd w:id="8"/>
    <w:p w14:paraId="1CA0DCCB">
      <w:pPr>
        <w:autoSpaceDE w:val="0"/>
        <w:autoSpaceDN w:val="0"/>
        <w:adjustRightInd w:val="0"/>
        <w:snapToGrid w:val="0"/>
        <w:spacing w:line="460" w:lineRule="exact"/>
        <w:outlineLvl w:val="0"/>
        <w:rPr>
          <w:rFonts w:hint="eastAsia"/>
          <w:b/>
          <w:color w:val="000000"/>
          <w:sz w:val="22"/>
          <w:szCs w:val="22"/>
        </w:rPr>
      </w:pPr>
      <w:r>
        <w:rPr>
          <w:rFonts w:hint="eastAsia"/>
          <w:b/>
          <w:color w:val="000000"/>
          <w:sz w:val="22"/>
          <w:szCs w:val="22"/>
        </w:rPr>
        <w:t>一、总则</w:t>
      </w:r>
    </w:p>
    <w:p w14:paraId="48B6B021">
      <w:pPr>
        <w:pStyle w:val="15"/>
        <w:adjustRightInd w:val="0"/>
        <w:snapToGrid w:val="0"/>
        <w:spacing w:line="460" w:lineRule="exact"/>
        <w:ind w:firstLine="482"/>
        <w:rPr>
          <w:rFonts w:hint="eastAsia" w:ascii="宋体" w:hAnsi="宋体" w:eastAsia="宋体" w:cs="宋体"/>
          <w:b w:val="0"/>
          <w:bCs/>
          <w:color w:val="auto"/>
          <w:sz w:val="22"/>
          <w:lang w:val="en-US" w:eastAsia="zh-CN" w:bidi="ar-SA"/>
        </w:rPr>
      </w:pPr>
      <w:r>
        <w:rPr>
          <w:rFonts w:hint="eastAsia" w:ascii="宋体" w:hAnsi="宋体" w:eastAsia="宋体" w:cs="宋体"/>
          <w:b w:val="0"/>
          <w:bCs/>
          <w:color w:val="auto"/>
          <w:sz w:val="22"/>
          <w:lang w:val="en-US" w:eastAsia="zh-CN" w:bidi="ar-SA"/>
        </w:rPr>
        <w:t>1.1本技术规范要求提出的是最低限度的基本技术要求，并未对所有技术细节作出规定，供应商应提供符合本技术要求和国家标准、行业标准的优质产品。</w:t>
      </w:r>
    </w:p>
    <w:p w14:paraId="5F81BA3A">
      <w:pPr>
        <w:pStyle w:val="15"/>
        <w:adjustRightInd w:val="0"/>
        <w:snapToGrid w:val="0"/>
        <w:spacing w:line="460" w:lineRule="exact"/>
        <w:ind w:firstLine="482"/>
        <w:rPr>
          <w:rFonts w:hint="eastAsia" w:ascii="宋体" w:hAnsi="宋体" w:eastAsia="宋体" w:cs="宋体"/>
          <w:b w:val="0"/>
          <w:bCs/>
          <w:color w:val="auto"/>
          <w:sz w:val="22"/>
          <w:lang w:val="en-US" w:eastAsia="zh-CN" w:bidi="ar-SA"/>
        </w:rPr>
      </w:pPr>
      <w:r>
        <w:rPr>
          <w:rFonts w:hint="eastAsia" w:ascii="宋体" w:hAnsi="宋体" w:eastAsia="宋体" w:cs="宋体"/>
          <w:b w:val="0"/>
          <w:bCs/>
          <w:color w:val="auto"/>
          <w:sz w:val="22"/>
          <w:lang w:val="en-US" w:eastAsia="zh-CN" w:bidi="ar-SA"/>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0E267F9">
      <w:pPr>
        <w:pStyle w:val="15"/>
        <w:adjustRightInd w:val="0"/>
        <w:snapToGrid w:val="0"/>
        <w:spacing w:line="460" w:lineRule="exact"/>
        <w:ind w:firstLine="482"/>
        <w:rPr>
          <w:rFonts w:hint="eastAsia" w:ascii="宋体" w:hAnsi="宋体" w:eastAsia="宋体" w:cs="宋体"/>
          <w:b w:val="0"/>
          <w:bCs/>
          <w:color w:val="auto"/>
          <w:sz w:val="22"/>
          <w:lang w:val="en-US" w:eastAsia="zh-CN" w:bidi="ar-SA"/>
        </w:rPr>
      </w:pPr>
      <w:r>
        <w:rPr>
          <w:rFonts w:hint="eastAsia" w:ascii="宋体" w:hAnsi="宋体" w:eastAsia="宋体" w:cs="宋体"/>
          <w:b w:val="0"/>
          <w:bCs/>
          <w:color w:val="auto"/>
          <w:sz w:val="22"/>
          <w:lang w:val="en-US" w:eastAsia="zh-CN" w:bidi="ar-SA"/>
        </w:rPr>
        <w:t>2、技术要求及标准的执行</w:t>
      </w:r>
    </w:p>
    <w:p w14:paraId="2279BF0F">
      <w:pPr>
        <w:pStyle w:val="15"/>
        <w:adjustRightInd w:val="0"/>
        <w:snapToGrid w:val="0"/>
        <w:spacing w:line="460" w:lineRule="exact"/>
        <w:ind w:firstLine="482"/>
        <w:rPr>
          <w:rFonts w:hint="eastAsia" w:ascii="宋体" w:hAnsi="宋体" w:eastAsia="宋体" w:cs="宋体"/>
          <w:b w:val="0"/>
          <w:bCs/>
          <w:color w:val="auto"/>
          <w:sz w:val="22"/>
          <w:lang w:val="en-US" w:eastAsia="zh-CN" w:bidi="ar-SA"/>
        </w:rPr>
      </w:pPr>
      <w:r>
        <w:rPr>
          <w:rFonts w:hint="eastAsia" w:ascii="宋体" w:hAnsi="宋体" w:eastAsia="宋体" w:cs="宋体"/>
          <w:b w:val="0"/>
          <w:bCs/>
          <w:color w:val="auto"/>
          <w:sz w:val="22"/>
          <w:lang w:val="en-US" w:eastAsia="zh-CN" w:bidi="ar-SA"/>
        </w:rPr>
        <w:t>供应商提供的产品应标明所执行的质量标准，若同一标准已颁发新标准，则按最新标准执行。若同一产品同时有几个标准（国际标准、国家标准、行业标准、企业标准等），则按最高层次的标准执行。</w:t>
      </w:r>
    </w:p>
    <w:p w14:paraId="09832BDF">
      <w:pPr>
        <w:autoSpaceDE w:val="0"/>
        <w:autoSpaceDN w:val="0"/>
        <w:snapToGrid w:val="0"/>
        <w:spacing w:line="460" w:lineRule="exact"/>
        <w:ind w:firstLine="440" w:firstLineChars="200"/>
        <w:textAlignment w:val="bottom"/>
        <w:rPr>
          <w:rFonts w:hint="eastAsia"/>
          <w:b w:val="0"/>
          <w:bCs/>
          <w:color w:val="000000"/>
        </w:rPr>
      </w:pPr>
      <w:r>
        <w:rPr>
          <w:rFonts w:hint="eastAsia"/>
          <w:b w:val="0"/>
          <w:bCs/>
          <w:color w:val="000000"/>
          <w:sz w:val="22"/>
          <w:szCs w:val="22"/>
        </w:rPr>
        <w:t>供应商须按国家有关规定及标准完成本次采购产品的供货、运输、装卸、就位、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2EC4AE2C">
      <w:pPr>
        <w:numPr>
          <w:ilvl w:val="0"/>
          <w:numId w:val="0"/>
        </w:numPr>
        <w:spacing w:line="360" w:lineRule="exact"/>
        <w:ind w:leftChars="0"/>
        <w:rPr>
          <w:rFonts w:hint="eastAsia"/>
          <w:b/>
          <w:bCs w:val="0"/>
          <w:color w:val="000000"/>
          <w:sz w:val="22"/>
        </w:rPr>
      </w:pPr>
      <w:r>
        <w:rPr>
          <w:rFonts w:hint="eastAsia"/>
          <w:b/>
          <w:color w:val="000000"/>
          <w:sz w:val="22"/>
          <w:szCs w:val="22"/>
          <w:lang w:val="en-US" w:eastAsia="zh-CN"/>
        </w:rPr>
        <w:t>二、</w:t>
      </w:r>
      <w:r>
        <w:rPr>
          <w:rFonts w:hint="eastAsia"/>
          <w:b/>
          <w:color w:val="000000"/>
          <w:sz w:val="22"/>
          <w:szCs w:val="22"/>
        </w:rPr>
        <w:t>采购内容</w:t>
      </w:r>
    </w:p>
    <w:p w14:paraId="329DA4AE">
      <w:pPr>
        <w:numPr>
          <w:ilvl w:val="0"/>
          <w:numId w:val="0"/>
        </w:numPr>
        <w:snapToGrid w:val="0"/>
        <w:spacing w:line="460" w:lineRule="exact"/>
        <w:ind w:firstLine="440" w:firstLineChars="200"/>
        <w:rPr>
          <w:rFonts w:hint="eastAsia" w:ascii="宋体" w:hAnsi="宋体"/>
          <w:b w:val="0"/>
          <w:bCs/>
          <w:color w:val="000000"/>
          <w:sz w:val="22"/>
          <w:szCs w:val="22"/>
        </w:rPr>
      </w:pPr>
      <w:r>
        <w:rPr>
          <w:rFonts w:hint="eastAsia" w:ascii="宋体" w:hAnsi="宋体" w:eastAsia="宋体" w:cs="宋体"/>
          <w:b w:val="0"/>
          <w:bCs/>
          <w:color w:val="000000"/>
          <w:sz w:val="22"/>
          <w:szCs w:val="22"/>
          <w:lang w:val="en-US" w:eastAsia="zh-CN"/>
        </w:rPr>
        <w:t>本项目为</w:t>
      </w:r>
      <w:r>
        <w:rPr>
          <w:rFonts w:hint="eastAsia" w:ascii="宋体" w:hAnsi="宋体" w:cs="宋体"/>
          <w:b w:val="0"/>
          <w:color w:val="auto"/>
          <w:szCs w:val="22"/>
          <w:lang w:eastAsia="zh-CN"/>
        </w:rPr>
        <w:t>2025年-2027年南麂岛绿化养护项目</w:t>
      </w:r>
      <w:r>
        <w:rPr>
          <w:rFonts w:hint="eastAsia" w:ascii="宋体" w:hAnsi="宋体" w:eastAsia="宋体" w:cs="宋体"/>
          <w:b w:val="0"/>
          <w:bCs/>
          <w:color w:val="000000"/>
          <w:sz w:val="22"/>
          <w:szCs w:val="22"/>
          <w:lang w:val="en-US" w:eastAsia="zh-CN"/>
        </w:rPr>
        <w:t>，</w:t>
      </w:r>
      <w:r>
        <w:rPr>
          <w:rFonts w:hint="eastAsia" w:ascii="宋体" w:hAnsi="宋体" w:eastAsia="宋体" w:cs="宋体"/>
          <w:b w:val="0"/>
          <w:bCs/>
          <w:color w:val="000000"/>
          <w:sz w:val="22"/>
          <w:szCs w:val="22"/>
          <w:lang w:eastAsia="zh-CN"/>
        </w:rPr>
        <w:t>采购范围在</w:t>
      </w:r>
      <w:r>
        <w:rPr>
          <w:rFonts w:hint="eastAsia" w:ascii="宋体" w:hAnsi="宋体" w:eastAsia="宋体" w:cs="宋体"/>
          <w:b w:val="0"/>
          <w:bCs/>
          <w:color w:val="000000"/>
          <w:sz w:val="22"/>
          <w:szCs w:val="22"/>
          <w:lang w:val="en-US" w:eastAsia="zh-CN"/>
        </w:rPr>
        <w:t>平阳县南麂岛主岛，总面积约10.85万平方米， 养护范围包括乔木、灌木、草地等树木养护、补植及绿化区域保洁，其中南麂岛养护期限为合同签订之日起-2027年12月31日、花海一期养护期限为合同签订之日起-2027年12月31日、花海二期养护期限为2026年5月6日-2027年12月31日、科技馆养护期限为 2025年11月14日-2027年12月31日，</w:t>
      </w:r>
      <w:r>
        <w:rPr>
          <w:rFonts w:hint="eastAsia" w:ascii="宋体" w:hAnsi="宋体" w:eastAsia="宋体" w:cs="宋体"/>
          <w:b w:val="0"/>
          <w:bCs/>
          <w:color w:val="000000"/>
          <w:sz w:val="22"/>
          <w:szCs w:val="22"/>
          <w:lang w:eastAsia="zh-CN"/>
        </w:rPr>
        <w:t>清单如下：</w:t>
      </w:r>
    </w:p>
    <w:tbl>
      <w:tblPr>
        <w:tblStyle w:val="29"/>
        <w:tblW w:w="9920" w:type="dxa"/>
        <w:tblInd w:w="93" w:type="dxa"/>
        <w:tblLayout w:type="fixed"/>
        <w:tblCellMar>
          <w:top w:w="0" w:type="dxa"/>
          <w:left w:w="108" w:type="dxa"/>
          <w:bottom w:w="0" w:type="dxa"/>
          <w:right w:w="108" w:type="dxa"/>
        </w:tblCellMar>
      </w:tblPr>
      <w:tblGrid>
        <w:gridCol w:w="668"/>
        <w:gridCol w:w="5982"/>
        <w:gridCol w:w="1980"/>
        <w:gridCol w:w="1290"/>
      </w:tblGrid>
      <w:tr w14:paraId="50323B90">
        <w:tblPrEx>
          <w:tblCellMar>
            <w:top w:w="0" w:type="dxa"/>
            <w:left w:w="108" w:type="dxa"/>
            <w:bottom w:w="0" w:type="dxa"/>
            <w:right w:w="108" w:type="dxa"/>
          </w:tblCellMar>
        </w:tblPrEx>
        <w:trPr>
          <w:trHeight w:val="522" w:hRule="atLeast"/>
        </w:trPr>
        <w:tc>
          <w:tcPr>
            <w:tcW w:w="99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B9AC3C">
            <w:pPr>
              <w:widowControl/>
              <w:jc w:val="left"/>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南麂岛：</w:t>
            </w:r>
            <w:r>
              <w:rPr>
                <w:rFonts w:hint="eastAsia" w:ascii="宋体" w:hAnsi="宋体" w:eastAsia="宋体" w:cs="宋体"/>
                <w:b w:val="0"/>
                <w:bCs/>
                <w:color w:val="000000"/>
                <w:sz w:val="22"/>
                <w:szCs w:val="22"/>
                <w:lang w:val="en-US" w:eastAsia="zh-CN"/>
              </w:rPr>
              <w:t>合同签订之日起</w:t>
            </w:r>
            <w:r>
              <w:rPr>
                <w:rFonts w:hint="eastAsia" w:ascii="宋体" w:hAnsi="宋体" w:eastAsia="宋体" w:cs="宋体"/>
                <w:b w:val="0"/>
                <w:bCs/>
                <w:color w:val="000000"/>
                <w:kern w:val="0"/>
                <w:sz w:val="22"/>
                <w:szCs w:val="22"/>
                <w:lang w:val="en-US" w:eastAsia="zh-CN" w:bidi="ar"/>
              </w:rPr>
              <w:t>-2027年12月31日</w:t>
            </w:r>
          </w:p>
        </w:tc>
      </w:tr>
      <w:tr w14:paraId="79508C6B">
        <w:tblPrEx>
          <w:tblCellMar>
            <w:top w:w="0" w:type="dxa"/>
            <w:left w:w="108" w:type="dxa"/>
            <w:bottom w:w="0" w:type="dxa"/>
            <w:right w:w="108" w:type="dxa"/>
          </w:tblCellMar>
        </w:tblPrEx>
        <w:trPr>
          <w:trHeight w:val="709"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623FD9">
            <w:pPr>
              <w:widowControl/>
              <w:jc w:val="center"/>
              <w:textAlignment w:val="center"/>
              <w:rPr>
                <w:rFonts w:hint="eastAsia" w:ascii="宋体" w:hAnsi="宋体" w:eastAsia="宋体" w:cs="宋体"/>
                <w:b w:val="0"/>
                <w:bCs/>
                <w:color w:val="000000"/>
                <w:kern w:val="0"/>
                <w:sz w:val="22"/>
                <w:szCs w:val="22"/>
                <w:lang w:bidi="ar"/>
              </w:rPr>
            </w:pPr>
            <w:r>
              <w:rPr>
                <w:rFonts w:hint="eastAsia" w:ascii="宋体" w:hAnsi="宋体" w:eastAsia="宋体" w:cs="宋体"/>
                <w:b w:val="0"/>
                <w:bCs/>
                <w:color w:val="000000"/>
                <w:kern w:val="0"/>
                <w:sz w:val="22"/>
                <w:szCs w:val="22"/>
                <w:lang w:bidi="ar"/>
              </w:rPr>
              <w:t>序号</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215ED6">
            <w:pPr>
              <w:widowControl/>
              <w:jc w:val="center"/>
              <w:textAlignment w:val="center"/>
              <w:rPr>
                <w:rFonts w:hint="eastAsia" w:ascii="宋体" w:hAnsi="宋体" w:eastAsia="宋体" w:cs="宋体"/>
                <w:b w:val="0"/>
                <w:bCs/>
                <w:color w:val="000000"/>
                <w:kern w:val="0"/>
                <w:sz w:val="22"/>
                <w:szCs w:val="22"/>
                <w:lang w:bidi="ar"/>
              </w:rPr>
            </w:pPr>
            <w:r>
              <w:rPr>
                <w:rFonts w:hint="eastAsia" w:ascii="宋体" w:hAnsi="宋体" w:eastAsia="宋体" w:cs="宋体"/>
                <w:b w:val="0"/>
                <w:bCs/>
                <w:color w:val="000000"/>
                <w:kern w:val="0"/>
                <w:sz w:val="22"/>
                <w:szCs w:val="22"/>
                <w:lang w:bidi="ar"/>
              </w:rPr>
              <w:t>项目名称</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54A3AA">
            <w:pPr>
              <w:widowControl/>
              <w:jc w:val="center"/>
              <w:textAlignment w:val="center"/>
              <w:rPr>
                <w:rFonts w:hint="eastAsia" w:ascii="宋体" w:hAnsi="宋体" w:eastAsia="宋体" w:cs="宋体"/>
                <w:b w:val="0"/>
                <w:bCs/>
                <w:color w:val="000000"/>
                <w:kern w:val="0"/>
                <w:sz w:val="22"/>
                <w:szCs w:val="22"/>
                <w:lang w:eastAsia="zh-CN" w:bidi="ar"/>
              </w:rPr>
            </w:pPr>
            <w:r>
              <w:rPr>
                <w:rFonts w:hint="eastAsia" w:ascii="宋体" w:hAnsi="宋体" w:eastAsia="宋体" w:cs="宋体"/>
                <w:b w:val="0"/>
                <w:bCs/>
                <w:color w:val="000000"/>
                <w:kern w:val="0"/>
                <w:sz w:val="22"/>
                <w:szCs w:val="22"/>
                <w:lang w:bidi="ar"/>
              </w:rPr>
              <w:t>计量单位</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2C1BE4">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数量</w:t>
            </w:r>
          </w:p>
        </w:tc>
      </w:tr>
      <w:tr w14:paraId="1FEE3CF1">
        <w:tblPrEx>
          <w:tblCellMar>
            <w:top w:w="0" w:type="dxa"/>
            <w:left w:w="108" w:type="dxa"/>
            <w:bottom w:w="0" w:type="dxa"/>
            <w:right w:w="108" w:type="dxa"/>
          </w:tblCellMar>
        </w:tblPrEx>
        <w:trPr>
          <w:trHeight w:val="57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27404B">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C8150E">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草坪养护 暖地型草坪满铺</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79A817">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m2</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317D71">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108547.39</w:t>
            </w:r>
          </w:p>
        </w:tc>
      </w:tr>
      <w:tr w14:paraId="67521780">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B6F98D">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70D48A">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灌木养护 片植灌木</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22E54B">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m2</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782A5">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4843.83</w:t>
            </w:r>
          </w:p>
        </w:tc>
      </w:tr>
      <w:tr w14:paraId="0A54D3E6">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C3ABF">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3</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ADBD98">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乔木养护 落叶乔木胸径（cm）10以内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6168C9">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EC85E1">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4608</w:t>
            </w:r>
          </w:p>
        </w:tc>
      </w:tr>
      <w:tr w14:paraId="796F8EA0">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1910D2">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4</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047053">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球形植物养护 球形植物蓬径（cm）100以内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833E59">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7CC278">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628</w:t>
            </w:r>
          </w:p>
        </w:tc>
      </w:tr>
      <w:tr w14:paraId="468BE7AA">
        <w:tblPrEx>
          <w:tblCellMar>
            <w:top w:w="0" w:type="dxa"/>
            <w:left w:w="108" w:type="dxa"/>
            <w:bottom w:w="0" w:type="dxa"/>
            <w:right w:w="108" w:type="dxa"/>
          </w:tblCellMar>
        </w:tblPrEx>
        <w:trPr>
          <w:trHeight w:val="450" w:hRule="atLeast"/>
        </w:trPr>
        <w:tc>
          <w:tcPr>
            <w:tcW w:w="99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1695A0">
            <w:pPr>
              <w:widowControl/>
              <w:jc w:val="left"/>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花海一期：</w:t>
            </w:r>
            <w:r>
              <w:rPr>
                <w:rFonts w:hint="eastAsia" w:ascii="宋体" w:hAnsi="宋体" w:eastAsia="宋体" w:cs="宋体"/>
                <w:b w:val="0"/>
                <w:bCs/>
                <w:color w:val="000000"/>
                <w:sz w:val="22"/>
                <w:szCs w:val="22"/>
                <w:lang w:val="en-US" w:eastAsia="zh-CN"/>
              </w:rPr>
              <w:t>合同签订之日起</w:t>
            </w:r>
            <w:r>
              <w:rPr>
                <w:rFonts w:hint="eastAsia" w:ascii="宋体" w:hAnsi="宋体" w:eastAsia="宋体" w:cs="宋体"/>
                <w:b w:val="0"/>
                <w:bCs/>
                <w:color w:val="000000"/>
                <w:kern w:val="0"/>
                <w:sz w:val="22"/>
                <w:szCs w:val="22"/>
                <w:lang w:val="en-US" w:eastAsia="zh-CN" w:bidi="ar"/>
              </w:rPr>
              <w:t>-2027年12月31日</w:t>
            </w:r>
          </w:p>
        </w:tc>
      </w:tr>
      <w:tr w14:paraId="7A327DA7">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2BBD2A">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C0E113">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球形植物养护 球形植物蓬径（cm）200以内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EEC3E2">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92A69C">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52</w:t>
            </w:r>
          </w:p>
        </w:tc>
      </w:tr>
      <w:tr w14:paraId="2667AF0A">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142D88">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6C3C1C">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球形植物养护 球形植物蓬径（cm）150以内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004B32">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194D8E">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57</w:t>
            </w:r>
          </w:p>
        </w:tc>
      </w:tr>
      <w:tr w14:paraId="47351FD7">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4C1ACE">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3</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F5824">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草坪养护 暖地型草坪满铺</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500418">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m2</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9036D3">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2296</w:t>
            </w:r>
          </w:p>
        </w:tc>
      </w:tr>
      <w:tr w14:paraId="0242D66F">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28410F">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4</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02B123">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草本花卉养护 花卉球根、草本</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182803">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m2</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3B5A2E">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337.6</w:t>
            </w:r>
          </w:p>
        </w:tc>
      </w:tr>
      <w:tr w14:paraId="6BC5513E">
        <w:tblPrEx>
          <w:tblCellMar>
            <w:top w:w="0" w:type="dxa"/>
            <w:left w:w="108" w:type="dxa"/>
            <w:bottom w:w="0" w:type="dxa"/>
            <w:right w:w="108" w:type="dxa"/>
          </w:tblCellMar>
        </w:tblPrEx>
        <w:trPr>
          <w:trHeight w:val="450" w:hRule="atLeast"/>
        </w:trPr>
        <w:tc>
          <w:tcPr>
            <w:tcW w:w="99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D01CA0">
            <w:pPr>
              <w:widowControl/>
              <w:jc w:val="left"/>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花海二期：2026年5月6日-2027年12月31日</w:t>
            </w:r>
          </w:p>
        </w:tc>
      </w:tr>
      <w:tr w14:paraId="1C932938">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A19CB6">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26762">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乔木养护 落叶乔木胸径（cm）30以内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A1EBC6">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5B0E0A">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48</w:t>
            </w:r>
          </w:p>
        </w:tc>
      </w:tr>
      <w:tr w14:paraId="7BC7E21C">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E5534D">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9DC12A">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乔木养护 落叶乔木胸径（cm）20以内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73914E">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C5437E">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235</w:t>
            </w:r>
          </w:p>
        </w:tc>
      </w:tr>
      <w:tr w14:paraId="60704585">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C3FA18">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3</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3EB5C1">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乔木养护 落叶乔木胸径（cm）10以内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3537C3">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A10CCC">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30</w:t>
            </w:r>
          </w:p>
        </w:tc>
      </w:tr>
      <w:tr w14:paraId="65D15BE5">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D65074">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4</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ABB450">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乔木养护 落叶乔木胸径（cm）40以上</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326F75">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0C766C">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75</w:t>
            </w:r>
          </w:p>
        </w:tc>
      </w:tr>
      <w:tr w14:paraId="3D556EF0">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2FD169">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5</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FB7157">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乔木养护 落叶乔木胸径（cm）40以内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9FE285">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844E41">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111</w:t>
            </w:r>
          </w:p>
        </w:tc>
      </w:tr>
      <w:tr w14:paraId="1230B4A8">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5D01BF">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6</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96559E">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灌木养护 灌木高度（cm）200以内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B6764A">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CFAD26">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43</w:t>
            </w:r>
          </w:p>
        </w:tc>
      </w:tr>
      <w:tr w14:paraId="3C272336">
        <w:tblPrEx>
          <w:tblCellMar>
            <w:top w:w="0" w:type="dxa"/>
            <w:left w:w="108" w:type="dxa"/>
            <w:bottom w:w="0" w:type="dxa"/>
            <w:right w:w="108" w:type="dxa"/>
          </w:tblCellMar>
        </w:tblPrEx>
        <w:trPr>
          <w:trHeight w:val="57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E6AF4E">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7</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225727">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灌木养护 灌木高度（cm）150以内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F12F31">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EBDB8F">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155</w:t>
            </w:r>
          </w:p>
        </w:tc>
      </w:tr>
      <w:tr w14:paraId="6456612F">
        <w:tblPrEx>
          <w:tblCellMar>
            <w:top w:w="0" w:type="dxa"/>
            <w:left w:w="108" w:type="dxa"/>
            <w:bottom w:w="0" w:type="dxa"/>
            <w:right w:w="108" w:type="dxa"/>
          </w:tblCellMar>
        </w:tblPrEx>
        <w:trPr>
          <w:trHeight w:val="57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62D4C1">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8</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82DA32">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灌木养护 灌木高度（cm）100以内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691A13">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632ADE">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267</w:t>
            </w:r>
          </w:p>
        </w:tc>
      </w:tr>
      <w:tr w14:paraId="5BF5948B">
        <w:tblPrEx>
          <w:tblCellMar>
            <w:top w:w="0" w:type="dxa"/>
            <w:left w:w="108" w:type="dxa"/>
            <w:bottom w:w="0" w:type="dxa"/>
            <w:right w:w="108" w:type="dxa"/>
          </w:tblCellMar>
        </w:tblPrEx>
        <w:trPr>
          <w:trHeight w:val="57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C856E6">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9</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8608DD">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地被植物</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6B975F">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m2</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436245">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10674.47</w:t>
            </w:r>
          </w:p>
        </w:tc>
      </w:tr>
      <w:tr w14:paraId="237C1679">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9E382">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10</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63629D">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草本花卉养护 花卉球根、草本</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666DDF">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m2</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8853EF">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397.67</w:t>
            </w:r>
          </w:p>
        </w:tc>
      </w:tr>
      <w:tr w14:paraId="1E35E586">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771C32">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11</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D3E315">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草坪养护 暖地型草坪满铺</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DE5117">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m2</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060C4A">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18417.21</w:t>
            </w:r>
          </w:p>
        </w:tc>
      </w:tr>
      <w:tr w14:paraId="2395CA38">
        <w:tblPrEx>
          <w:tblCellMar>
            <w:top w:w="0" w:type="dxa"/>
            <w:left w:w="108" w:type="dxa"/>
            <w:bottom w:w="0" w:type="dxa"/>
            <w:right w:w="108" w:type="dxa"/>
          </w:tblCellMar>
        </w:tblPrEx>
        <w:trPr>
          <w:trHeight w:val="450" w:hRule="atLeast"/>
        </w:trPr>
        <w:tc>
          <w:tcPr>
            <w:tcW w:w="992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022686">
            <w:pPr>
              <w:widowControl/>
              <w:jc w:val="left"/>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科技馆：2025年11月14日-2027年12月31日</w:t>
            </w:r>
          </w:p>
        </w:tc>
      </w:tr>
      <w:tr w14:paraId="4EA45A73">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36E65B">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1</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E7BFCB">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乔木养护 落叶乔木胸径（cm）30以内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3E5073">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95D0BF">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w:t>
            </w:r>
          </w:p>
        </w:tc>
      </w:tr>
      <w:tr w14:paraId="3FA55D89">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63CBB1">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6622F6">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乔木养护 落叶乔木胸径（cm）20以内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A0925F">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17FCFA">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25</w:t>
            </w:r>
          </w:p>
        </w:tc>
      </w:tr>
      <w:tr w14:paraId="391E8E6E">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BDA08">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3</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E4E972">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乔木养护 落叶乔木胸径（cm）10以内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C8156E">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63D445">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49</w:t>
            </w:r>
          </w:p>
        </w:tc>
      </w:tr>
      <w:tr w14:paraId="0008D0C4">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E8D792">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4</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52899B">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球形植物养护 球形植物蓬径（cm）150以内</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C2DDDA">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株</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DD8A59">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22</w:t>
            </w:r>
          </w:p>
        </w:tc>
      </w:tr>
      <w:tr w14:paraId="40F34221">
        <w:tblPrEx>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BA45E0">
            <w:pPr>
              <w:widowControl/>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5</w:t>
            </w:r>
          </w:p>
        </w:tc>
        <w:tc>
          <w:tcPr>
            <w:tcW w:w="59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375919">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草坪养护 暖地型草坪满铺</w:t>
            </w:r>
          </w:p>
        </w:tc>
        <w:tc>
          <w:tcPr>
            <w:tcW w:w="1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86229">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m2</w:t>
            </w:r>
          </w:p>
        </w:tc>
        <w:tc>
          <w:tcPr>
            <w:tcW w:w="1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B50E1D">
            <w:pPr>
              <w:widowControl/>
              <w:jc w:val="center"/>
              <w:textAlignment w:val="center"/>
              <w:rPr>
                <w:rFonts w:hint="eastAsia" w:ascii="宋体" w:hAnsi="宋体" w:eastAsia="宋体" w:cs="宋体"/>
                <w:b w:val="0"/>
                <w:bCs/>
                <w:color w:val="000000"/>
                <w:kern w:val="0"/>
                <w:sz w:val="22"/>
                <w:szCs w:val="22"/>
                <w:lang w:val="en-US" w:eastAsia="zh-CN" w:bidi="ar"/>
              </w:rPr>
            </w:pPr>
            <w:r>
              <w:rPr>
                <w:rFonts w:hint="eastAsia" w:ascii="宋体" w:hAnsi="宋体" w:eastAsia="宋体" w:cs="宋体"/>
                <w:b w:val="0"/>
                <w:bCs/>
                <w:color w:val="000000"/>
                <w:kern w:val="0"/>
                <w:sz w:val="22"/>
                <w:szCs w:val="22"/>
                <w:lang w:val="en-US" w:eastAsia="zh-CN" w:bidi="ar"/>
              </w:rPr>
              <w:t>2180</w:t>
            </w:r>
          </w:p>
        </w:tc>
      </w:tr>
    </w:tbl>
    <w:p w14:paraId="149BB6B8">
      <w:pPr>
        <w:widowControl/>
        <w:autoSpaceDE w:val="0"/>
        <w:autoSpaceDN w:val="0"/>
        <w:adjustRightInd w:val="0"/>
        <w:spacing w:line="360" w:lineRule="auto"/>
        <w:ind w:firstLine="440" w:firstLineChars="200"/>
        <w:textAlignment w:val="bottom"/>
        <w:rPr>
          <w:rFonts w:ascii="宋体" w:eastAsia="宋体"/>
          <w:b w:val="0"/>
          <w:bCs w:val="0"/>
          <w:color w:val="auto"/>
          <w:sz w:val="22"/>
        </w:rPr>
      </w:pPr>
      <w:r>
        <w:rPr>
          <w:rFonts w:hint="eastAsia" w:ascii="宋体" w:eastAsia="宋体"/>
          <w:b w:val="0"/>
          <w:bCs w:val="0"/>
          <w:color w:val="auto"/>
          <w:sz w:val="22"/>
          <w:lang w:val="en-US" w:eastAsia="zh-CN"/>
        </w:rPr>
        <w:t>1、本项目</w:t>
      </w:r>
      <w:r>
        <w:rPr>
          <w:rFonts w:hint="eastAsia" w:ascii="宋体" w:hAnsi="宋体" w:cs="Arial"/>
          <w:b w:val="0"/>
          <w:bCs/>
          <w:color w:val="000000"/>
          <w:sz w:val="22"/>
          <w:szCs w:val="22"/>
        </w:rPr>
        <w:t>总价包干（包含本</w:t>
      </w:r>
      <w:r>
        <w:rPr>
          <w:rFonts w:hint="eastAsia" w:ascii="宋体" w:hAnsi="宋体" w:cs="Arial"/>
          <w:b w:val="0"/>
          <w:bCs/>
          <w:color w:val="000000"/>
          <w:sz w:val="22"/>
          <w:szCs w:val="22"/>
          <w:lang w:val="en-US" w:eastAsia="zh-CN"/>
        </w:rPr>
        <w:t>标项</w:t>
      </w:r>
      <w:r>
        <w:rPr>
          <w:rFonts w:hint="eastAsia" w:ascii="宋体" w:hAnsi="宋体" w:cs="Arial"/>
          <w:b w:val="0"/>
          <w:bCs/>
          <w:color w:val="000000"/>
          <w:sz w:val="22"/>
          <w:szCs w:val="22"/>
        </w:rPr>
        <w:t>的所有内容</w:t>
      </w:r>
      <w:r>
        <w:rPr>
          <w:rFonts w:hint="eastAsia" w:ascii="宋体" w:hAnsi="宋体" w:cs="Arial"/>
          <w:b w:val="0"/>
          <w:bCs/>
          <w:color w:val="000000"/>
          <w:sz w:val="22"/>
          <w:szCs w:val="22"/>
          <w:lang w:eastAsia="zh-CN"/>
        </w:rPr>
        <w:t>，</w:t>
      </w:r>
      <w:r>
        <w:rPr>
          <w:rFonts w:hint="eastAsia" w:ascii="宋体" w:hAnsi="宋体" w:cs="Arial"/>
          <w:b w:val="0"/>
          <w:bCs/>
          <w:color w:val="000000"/>
          <w:sz w:val="22"/>
          <w:szCs w:val="22"/>
          <w:lang w:val="en-US" w:eastAsia="zh-CN"/>
        </w:rPr>
        <w:t>包括</w:t>
      </w:r>
      <w:r>
        <w:rPr>
          <w:rFonts w:ascii="宋体" w:eastAsia="宋体"/>
          <w:b w:val="0"/>
          <w:bCs w:val="0"/>
          <w:color w:val="auto"/>
          <w:sz w:val="22"/>
        </w:rPr>
        <w:t>各种设备、设施、工具</w:t>
      </w:r>
      <w:r>
        <w:rPr>
          <w:rFonts w:hint="eastAsia" w:ascii="宋体" w:eastAsia="宋体"/>
          <w:b w:val="0"/>
          <w:bCs w:val="0"/>
          <w:color w:val="auto"/>
          <w:sz w:val="22"/>
          <w:lang w:eastAsia="zh-CN"/>
        </w:rPr>
        <w:t>、</w:t>
      </w:r>
      <w:r>
        <w:rPr>
          <w:rFonts w:hint="eastAsia" w:ascii="宋体" w:eastAsia="宋体"/>
          <w:b w:val="0"/>
          <w:bCs w:val="0"/>
          <w:color w:val="auto"/>
          <w:sz w:val="22"/>
          <w:lang w:val="en-US" w:eastAsia="zh-CN"/>
        </w:rPr>
        <w:t>水、电等费用需供应商自行承担</w:t>
      </w:r>
      <w:r>
        <w:rPr>
          <w:rFonts w:hint="eastAsia" w:ascii="宋体" w:hAnsi="宋体" w:cs="Arial"/>
          <w:b w:val="0"/>
          <w:bCs/>
          <w:color w:val="000000"/>
          <w:sz w:val="22"/>
          <w:szCs w:val="22"/>
        </w:rPr>
        <w:t>）。</w:t>
      </w:r>
    </w:p>
    <w:p w14:paraId="66FB72E2">
      <w:pPr>
        <w:widowControl/>
        <w:autoSpaceDE w:val="0"/>
        <w:autoSpaceDN w:val="0"/>
        <w:adjustRightInd w:val="0"/>
        <w:spacing w:line="360" w:lineRule="auto"/>
        <w:ind w:firstLine="440" w:firstLineChars="200"/>
        <w:textAlignment w:val="bottom"/>
        <w:rPr>
          <w:rFonts w:ascii="宋体" w:eastAsia="宋体"/>
          <w:b w:val="0"/>
          <w:bCs w:val="0"/>
          <w:color w:val="auto"/>
          <w:sz w:val="22"/>
        </w:rPr>
      </w:pPr>
      <w:r>
        <w:rPr>
          <w:rFonts w:hint="eastAsia" w:ascii="宋体" w:eastAsia="宋体"/>
          <w:b w:val="0"/>
          <w:bCs w:val="0"/>
          <w:color w:val="auto"/>
          <w:sz w:val="22"/>
          <w:lang w:val="en-US" w:eastAsia="zh-CN"/>
        </w:rPr>
        <w:t>2</w:t>
      </w:r>
      <w:r>
        <w:rPr>
          <w:rFonts w:ascii="宋体" w:eastAsia="宋体"/>
          <w:b w:val="0"/>
          <w:bCs w:val="0"/>
          <w:color w:val="auto"/>
          <w:sz w:val="22"/>
        </w:rPr>
        <w:t>、所有人员的服装费用由投标供应商自行负责配备，分类统一着装。</w:t>
      </w:r>
    </w:p>
    <w:p w14:paraId="2364B813">
      <w:pPr>
        <w:widowControl/>
        <w:autoSpaceDE w:val="0"/>
        <w:autoSpaceDN w:val="0"/>
        <w:adjustRightInd w:val="0"/>
        <w:spacing w:line="360" w:lineRule="auto"/>
        <w:ind w:firstLine="440" w:firstLineChars="200"/>
        <w:textAlignment w:val="bottom"/>
        <w:rPr>
          <w:rFonts w:ascii="宋体" w:eastAsia="宋体"/>
          <w:b w:val="0"/>
          <w:bCs w:val="0"/>
          <w:color w:val="auto"/>
          <w:sz w:val="22"/>
        </w:rPr>
      </w:pPr>
      <w:r>
        <w:rPr>
          <w:rFonts w:hint="eastAsia" w:ascii="宋体" w:eastAsia="宋体"/>
          <w:b w:val="0"/>
          <w:bCs w:val="0"/>
          <w:color w:val="auto"/>
          <w:sz w:val="22"/>
          <w:lang w:val="en-US" w:eastAsia="zh-CN"/>
        </w:rPr>
        <w:t>3</w:t>
      </w:r>
      <w:r>
        <w:rPr>
          <w:rFonts w:ascii="宋体" w:eastAsia="宋体"/>
          <w:b w:val="0"/>
          <w:bCs w:val="0"/>
          <w:color w:val="auto"/>
          <w:sz w:val="22"/>
        </w:rPr>
        <w:t>、中标供应商必须对下属服务人员严格管理，如发现服务人员有赌博、滋事、扰乱治安、偷盗物资、拿一次性消耗品回家等情况，发现一次则扣罚当月</w:t>
      </w:r>
      <w:r>
        <w:rPr>
          <w:rFonts w:hint="eastAsia" w:ascii="宋体" w:eastAsia="宋体"/>
          <w:b w:val="0"/>
          <w:bCs w:val="0"/>
          <w:color w:val="auto"/>
          <w:sz w:val="22"/>
        </w:rPr>
        <w:t>综合养护费用</w:t>
      </w:r>
      <w:r>
        <w:rPr>
          <w:rFonts w:ascii="宋体" w:eastAsia="宋体"/>
          <w:b w:val="0"/>
          <w:bCs w:val="0"/>
          <w:color w:val="auto"/>
          <w:sz w:val="22"/>
        </w:rPr>
        <w:t>服务费10%。</w:t>
      </w:r>
    </w:p>
    <w:p w14:paraId="3E5A87EE">
      <w:pPr>
        <w:widowControl/>
        <w:autoSpaceDE w:val="0"/>
        <w:autoSpaceDN w:val="0"/>
        <w:adjustRightInd w:val="0"/>
        <w:spacing w:line="360" w:lineRule="auto"/>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lang w:val="en-US" w:eastAsia="zh-CN"/>
        </w:rPr>
        <w:t>4</w:t>
      </w:r>
      <w:r>
        <w:rPr>
          <w:rFonts w:hint="eastAsia" w:ascii="宋体" w:eastAsia="宋体"/>
          <w:b w:val="0"/>
          <w:color w:val="auto"/>
          <w:sz w:val="22"/>
        </w:rPr>
        <w:t>．▲</w:t>
      </w:r>
      <w:r>
        <w:rPr>
          <w:rFonts w:hint="eastAsia" w:ascii="宋体" w:eastAsia="宋体"/>
          <w:color w:val="auto"/>
          <w:sz w:val="22"/>
          <w:u w:val="single"/>
        </w:rPr>
        <w:t>此次招标所涉及的人员食宿和作业工</w:t>
      </w:r>
      <w:r>
        <w:rPr>
          <w:rFonts w:hint="eastAsia" w:ascii="宋体" w:eastAsia="宋体"/>
          <w:color w:val="auto"/>
          <w:sz w:val="22"/>
          <w:highlight w:val="none"/>
          <w:u w:val="single"/>
        </w:rPr>
        <w:t>具、服装</w:t>
      </w:r>
      <w:r>
        <w:rPr>
          <w:rFonts w:hint="eastAsia" w:ascii="宋体" w:eastAsia="宋体"/>
          <w:color w:val="auto"/>
          <w:sz w:val="22"/>
          <w:highlight w:val="none"/>
          <w:u w:val="single"/>
          <w:lang w:eastAsia="zh-CN"/>
        </w:rPr>
        <w:t>、</w:t>
      </w:r>
      <w:r>
        <w:rPr>
          <w:rFonts w:hint="eastAsia" w:ascii="宋体" w:eastAsia="宋体"/>
          <w:color w:val="auto"/>
          <w:sz w:val="22"/>
          <w:highlight w:val="none"/>
          <w:u w:val="single"/>
        </w:rPr>
        <w:t>修剪残</w:t>
      </w:r>
      <w:r>
        <w:rPr>
          <w:rFonts w:hint="eastAsia" w:ascii="宋体" w:eastAsia="宋体"/>
          <w:color w:val="auto"/>
          <w:sz w:val="22"/>
          <w:highlight w:val="none"/>
          <w:u w:val="single"/>
          <w:lang w:eastAsia="zh-CN"/>
        </w:rPr>
        <w:t>枝、</w:t>
      </w:r>
      <w:r>
        <w:rPr>
          <w:rFonts w:hint="eastAsia" w:ascii="宋体" w:eastAsia="宋体"/>
          <w:color w:val="auto"/>
          <w:sz w:val="22"/>
          <w:highlight w:val="none"/>
          <w:u w:val="single"/>
        </w:rPr>
        <w:t>杂草</w:t>
      </w:r>
      <w:r>
        <w:rPr>
          <w:rFonts w:hint="eastAsia" w:ascii="宋体" w:eastAsia="宋体"/>
          <w:color w:val="auto"/>
          <w:sz w:val="22"/>
          <w:highlight w:val="none"/>
          <w:u w:val="single"/>
          <w:lang w:eastAsia="zh-CN"/>
        </w:rPr>
        <w:t>的</w:t>
      </w:r>
      <w:r>
        <w:rPr>
          <w:rFonts w:hint="eastAsia" w:ascii="宋体" w:eastAsia="宋体"/>
          <w:color w:val="auto"/>
          <w:sz w:val="22"/>
          <w:highlight w:val="none"/>
          <w:u w:val="single"/>
        </w:rPr>
        <w:t>运费及堆放等均由承包单位自行负责解决</w:t>
      </w:r>
      <w:r>
        <w:rPr>
          <w:rFonts w:hint="eastAsia" w:ascii="宋体" w:eastAsia="宋体"/>
          <w:color w:val="auto"/>
          <w:sz w:val="22"/>
          <w:highlight w:val="none"/>
          <w:u w:val="single"/>
          <w:lang w:eastAsia="zh-CN"/>
        </w:rPr>
        <w:t>，</w:t>
      </w:r>
      <w:r>
        <w:rPr>
          <w:rFonts w:hint="eastAsia" w:ascii="宋体" w:eastAsia="宋体"/>
          <w:color w:val="auto"/>
          <w:sz w:val="22"/>
          <w:highlight w:val="none"/>
          <w:u w:val="single"/>
          <w:lang w:val="en-US" w:eastAsia="zh-CN"/>
        </w:rPr>
        <w:t>供应商不在另行支付。</w:t>
      </w:r>
    </w:p>
    <w:p w14:paraId="18C79A60">
      <w:pPr>
        <w:widowControl/>
        <w:autoSpaceDE w:val="0"/>
        <w:autoSpaceDN w:val="0"/>
        <w:adjustRightInd w:val="0"/>
        <w:spacing w:line="360" w:lineRule="auto"/>
        <w:ind w:firstLine="440" w:firstLineChars="200"/>
        <w:textAlignment w:val="bottom"/>
        <w:rPr>
          <w:rFonts w:hint="eastAsia" w:ascii="宋体" w:eastAsia="宋体"/>
          <w:b w:val="0"/>
          <w:color w:val="auto"/>
          <w:sz w:val="22"/>
        </w:rPr>
      </w:pPr>
      <w:r>
        <w:rPr>
          <w:rFonts w:hint="eastAsia" w:ascii="宋体" w:eastAsia="宋体"/>
          <w:b w:val="0"/>
          <w:color w:val="auto"/>
          <w:sz w:val="22"/>
          <w:lang w:val="en-US" w:eastAsia="zh-CN"/>
        </w:rPr>
        <w:t>5</w:t>
      </w:r>
      <w:r>
        <w:rPr>
          <w:rFonts w:hint="eastAsia" w:ascii="宋体" w:eastAsia="宋体"/>
          <w:b w:val="0"/>
          <w:color w:val="auto"/>
          <w:sz w:val="22"/>
        </w:rPr>
        <w:t>．作业工具的临时停放由承包单位负责。</w:t>
      </w:r>
    </w:p>
    <w:p w14:paraId="117DE1DF">
      <w:pPr>
        <w:pStyle w:val="26"/>
        <w:keepNext w:val="0"/>
        <w:keepLines w:val="0"/>
        <w:pageBreakBefore w:val="0"/>
        <w:widowControl w:val="0"/>
        <w:kinsoku/>
        <w:wordWrap/>
        <w:overflowPunct/>
        <w:topLinePunct w:val="0"/>
        <w:autoSpaceDE/>
        <w:autoSpaceDN/>
        <w:bidi w:val="0"/>
        <w:adjustRightInd/>
        <w:snapToGrid/>
        <w:spacing w:before="0" w:after="144" w:afterLines="50"/>
        <w:ind w:firstLine="498" w:firstLineChars="200"/>
        <w:jc w:val="both"/>
        <w:textAlignment w:val="auto"/>
        <w:rPr>
          <w:rFonts w:hint="eastAsia" w:ascii="宋体" w:hAnsi="仿宋_GB2312" w:eastAsia="宋体" w:cs="Times New Roman"/>
          <w:b/>
          <w:bCs/>
          <w:color w:val="auto"/>
          <w:sz w:val="22"/>
          <w:szCs w:val="20"/>
          <w:lang w:val="en-US" w:eastAsia="zh-CN" w:bidi="ar-SA"/>
        </w:rPr>
      </w:pPr>
      <w:r>
        <w:rPr>
          <w:rFonts w:hint="eastAsia" w:ascii="宋体" w:hAnsi="仿宋_GB2312" w:eastAsia="宋体" w:cs="Times New Roman"/>
          <w:b/>
          <w:bCs/>
          <w:color w:val="auto"/>
          <w:sz w:val="22"/>
          <w:szCs w:val="20"/>
          <w:lang w:val="en-US" w:eastAsia="zh-CN" w:bidi="ar-SA"/>
        </w:rPr>
        <w:t>6.</w:t>
      </w:r>
      <w:r>
        <w:rPr>
          <w:rFonts w:hint="eastAsia" w:ascii="宋体" w:eastAsia="宋体"/>
          <w:b/>
          <w:bCs/>
          <w:color w:val="auto"/>
          <w:sz w:val="22"/>
        </w:rPr>
        <w:t>▲</w:t>
      </w:r>
      <w:r>
        <w:rPr>
          <w:rFonts w:hint="eastAsia" w:ascii="宋体" w:hAnsi="仿宋_GB2312" w:eastAsia="宋体" w:cs="Times New Roman"/>
          <w:b/>
          <w:bCs/>
          <w:color w:val="auto"/>
          <w:sz w:val="22"/>
          <w:szCs w:val="20"/>
          <w:lang w:val="en-US" w:eastAsia="zh-CN" w:bidi="ar-SA"/>
        </w:rPr>
        <w:t>供应商至少需提供一辆垃圾运输车。</w:t>
      </w:r>
    </w:p>
    <w:p w14:paraId="21C86828">
      <w:pPr>
        <w:pStyle w:val="57"/>
        <w:spacing w:line="360" w:lineRule="auto"/>
        <w:rPr>
          <w:rFonts w:hint="eastAsia" w:ascii="宋体" w:hAnsi="宋体" w:eastAsia="宋体" w:cs="Times New Roman"/>
          <w:b/>
          <w:color w:val="auto"/>
          <w:sz w:val="22"/>
          <w:szCs w:val="20"/>
          <w:lang w:val="en-US" w:eastAsia="zh-CN" w:bidi="ar-SA"/>
        </w:rPr>
      </w:pPr>
      <w:r>
        <w:rPr>
          <w:rFonts w:hint="eastAsia" w:ascii="宋体" w:hAnsi="宋体" w:eastAsia="宋体" w:cs="Times New Roman"/>
          <w:b/>
          <w:color w:val="auto"/>
          <w:sz w:val="22"/>
          <w:szCs w:val="20"/>
          <w:lang w:val="en-US" w:eastAsia="zh-CN" w:bidi="ar-SA"/>
        </w:rPr>
        <w:t>（二）采购要求</w:t>
      </w:r>
    </w:p>
    <w:p w14:paraId="14DD4EA9">
      <w:pPr>
        <w:spacing w:line="360" w:lineRule="auto"/>
        <w:ind w:firstLine="431" w:firstLineChars="196"/>
        <w:rPr>
          <w:rFonts w:hint="eastAsia" w:ascii="宋体" w:hAnsi="宋体" w:eastAsia="宋体" w:cs="宋体"/>
          <w:bCs w:val="0"/>
          <w:color w:val="auto"/>
          <w:sz w:val="22"/>
          <w:szCs w:val="22"/>
        </w:rPr>
      </w:pPr>
      <w:r>
        <w:rPr>
          <w:rFonts w:hint="eastAsia" w:ascii="宋体" w:hAnsi="宋体" w:eastAsia="宋体" w:cs="宋体"/>
          <w:bCs w:val="0"/>
          <w:color w:val="auto"/>
          <w:sz w:val="22"/>
          <w:szCs w:val="22"/>
        </w:rPr>
        <w:t>1、服务要求：</w:t>
      </w:r>
    </w:p>
    <w:p w14:paraId="5F23BAFE">
      <w:pPr>
        <w:pStyle w:val="10"/>
        <w:adjustRightInd w:val="0"/>
        <w:snapToGrid w:val="0"/>
        <w:spacing w:line="36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、建立并完善各种管理制度和工作流程，明确分工及职责和工作质量标准，强化工作的计划性、可操作性和实效性，确保设备安全和维保质量，确保设备维运的及时性和准确性，确保环境舒适、有序。</w:t>
      </w:r>
    </w:p>
    <w:p w14:paraId="48753BA8">
      <w:pPr>
        <w:pStyle w:val="10"/>
        <w:adjustRightInd w:val="0"/>
        <w:snapToGrid w:val="0"/>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rPr>
        <w:t>、按照管理内容编制检查表，每日进行检查，发现问题及时整改。对各工作岗位的服务质量随时进行抽查，发现问题，及时整改。定期向服务对象发放“服务意见征询书”，根据反馈意见进行统计，进行优化调整</w:t>
      </w:r>
      <w:r>
        <w:rPr>
          <w:rFonts w:hint="eastAsia" w:ascii="宋体" w:hAnsi="宋体" w:eastAsia="宋体" w:cs="宋体"/>
          <w:b w:val="0"/>
          <w:color w:val="auto"/>
          <w:sz w:val="22"/>
          <w:szCs w:val="22"/>
          <w:lang w:eastAsia="zh-CN"/>
        </w:rPr>
        <w:t>。</w:t>
      </w:r>
    </w:p>
    <w:p w14:paraId="3EEBC7CE">
      <w:pPr>
        <w:pStyle w:val="10"/>
        <w:adjustRightInd w:val="0"/>
        <w:snapToGrid w:val="0"/>
        <w:spacing w:line="36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3</w:t>
      </w:r>
      <w:r>
        <w:rPr>
          <w:rFonts w:hint="eastAsia" w:ascii="宋体" w:hAnsi="宋体" w:eastAsia="宋体" w:cs="宋体"/>
          <w:b w:val="0"/>
          <w:color w:val="auto"/>
          <w:sz w:val="22"/>
          <w:szCs w:val="22"/>
        </w:rPr>
        <w:t>、建立各类应急预案（如消防、防汛、抗台等）并实施，培训相关人员达到相关要求。</w:t>
      </w:r>
    </w:p>
    <w:p w14:paraId="4815C10C">
      <w:pPr>
        <w:pStyle w:val="10"/>
        <w:adjustRightInd w:val="0"/>
        <w:snapToGrid w:val="0"/>
        <w:spacing w:line="36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4</w:t>
      </w:r>
      <w:r>
        <w:rPr>
          <w:rFonts w:hint="eastAsia" w:ascii="宋体" w:hAnsi="宋体" w:eastAsia="宋体" w:cs="宋体"/>
          <w:b w:val="0"/>
          <w:color w:val="auto"/>
          <w:sz w:val="22"/>
          <w:szCs w:val="22"/>
        </w:rPr>
        <w:t>、自觉接受采购人考核，并根据考核结果及时调整改进。</w:t>
      </w:r>
    </w:p>
    <w:p w14:paraId="5B6D12D3">
      <w:pPr>
        <w:widowControl/>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5</w:t>
      </w:r>
      <w:r>
        <w:rPr>
          <w:rFonts w:hint="eastAsia" w:ascii="宋体" w:hAnsi="宋体" w:eastAsia="宋体" w:cs="宋体"/>
          <w:b w:val="0"/>
          <w:color w:val="auto"/>
          <w:sz w:val="22"/>
          <w:szCs w:val="22"/>
        </w:rPr>
        <w:t>、</w:t>
      </w:r>
      <w:r>
        <w:rPr>
          <w:rFonts w:hint="eastAsia" w:ascii="宋体" w:hAnsi="宋体" w:eastAsia="宋体" w:cs="宋体"/>
          <w:b w:val="0"/>
          <w:bCs w:val="0"/>
          <w:color w:val="auto"/>
          <w:sz w:val="22"/>
          <w:szCs w:val="22"/>
        </w:rPr>
        <w:t>日常管理细则必须按采购人要求规定执行。</w:t>
      </w:r>
    </w:p>
    <w:p w14:paraId="2C2C70E8">
      <w:pPr>
        <w:widowControl/>
        <w:autoSpaceDE w:val="0"/>
        <w:autoSpaceDN w:val="0"/>
        <w:adjustRightInd w:val="0"/>
        <w:spacing w:line="360" w:lineRule="auto"/>
        <w:ind w:firstLine="440" w:firstLineChars="200"/>
        <w:textAlignment w:val="bottom"/>
        <w:rPr>
          <w:rFonts w:hint="default"/>
          <w:lang w:val="en-US" w:eastAsia="zh-CN"/>
        </w:rPr>
      </w:pPr>
      <w:r>
        <w:rPr>
          <w:rFonts w:hint="eastAsia" w:ascii="宋体" w:hAnsi="宋体" w:eastAsia="宋体" w:cs="宋体"/>
          <w:b w:val="0"/>
          <w:bCs w:val="0"/>
          <w:color w:val="auto"/>
          <w:sz w:val="22"/>
          <w:szCs w:val="22"/>
        </w:rPr>
        <w:t>1.</w:t>
      </w: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、做好相关台账。</w:t>
      </w:r>
    </w:p>
    <w:p w14:paraId="32C50681">
      <w:pPr>
        <w:numPr>
          <w:ilvl w:val="0"/>
          <w:numId w:val="4"/>
        </w:numPr>
        <w:spacing w:line="360" w:lineRule="auto"/>
        <w:ind w:firstLine="431" w:firstLineChars="196"/>
        <w:rPr>
          <w:rFonts w:hint="eastAsia" w:ascii="宋体" w:hAnsi="宋体" w:eastAsia="宋体" w:cs="宋体"/>
          <w:bCs w:val="0"/>
          <w:color w:val="auto"/>
          <w:sz w:val="22"/>
          <w:szCs w:val="22"/>
          <w:shd w:val="clear" w:color="auto" w:fill="auto"/>
        </w:rPr>
      </w:pPr>
      <w:r>
        <w:rPr>
          <w:rFonts w:hint="eastAsia" w:ascii="宋体" w:hAnsi="宋体" w:eastAsia="宋体" w:cs="宋体"/>
          <w:bCs w:val="0"/>
          <w:color w:val="auto"/>
          <w:sz w:val="22"/>
          <w:szCs w:val="22"/>
          <w:shd w:val="clear" w:color="auto" w:fill="auto"/>
        </w:rPr>
        <w:t>保洁服务部分</w:t>
      </w:r>
      <w:r>
        <w:rPr>
          <w:rFonts w:hint="eastAsia" w:ascii="宋体" w:hAnsi="宋体" w:eastAsia="宋体" w:cs="宋体"/>
          <w:bCs w:val="0"/>
          <w:color w:val="auto"/>
          <w:sz w:val="22"/>
          <w:szCs w:val="22"/>
          <w:shd w:val="clear" w:color="auto" w:fill="auto"/>
          <w:lang w:eastAsia="zh-CN"/>
        </w:rPr>
        <w:t>：</w:t>
      </w:r>
    </w:p>
    <w:p w14:paraId="5E86F7DE">
      <w:pPr>
        <w:spacing w:line="360" w:lineRule="auto"/>
        <w:rPr>
          <w:rFonts w:hint="eastAsia" w:ascii="宋体" w:hAnsi="宋体" w:eastAsia="宋体" w:cs="宋体"/>
          <w:b w:val="0"/>
          <w:color w:val="auto"/>
          <w:sz w:val="22"/>
          <w:szCs w:val="22"/>
          <w:shd w:val="clear" w:color="auto" w:fill="auto"/>
        </w:rPr>
      </w:pPr>
      <w:r>
        <w:rPr>
          <w:rFonts w:hint="eastAsia" w:ascii="宋体" w:hAnsi="宋体" w:eastAsia="宋体" w:cs="宋体"/>
          <w:bCs w:val="0"/>
          <w:color w:val="auto"/>
          <w:sz w:val="22"/>
          <w:szCs w:val="22"/>
          <w:shd w:val="clear" w:color="auto" w:fill="auto"/>
        </w:rPr>
        <w:t xml:space="preserve">     </w:t>
      </w:r>
      <w:r>
        <w:rPr>
          <w:rFonts w:hint="eastAsia" w:ascii="宋体" w:hAnsi="宋体" w:eastAsia="宋体" w:cs="宋体"/>
          <w:b w:val="0"/>
          <w:color w:val="auto"/>
          <w:sz w:val="22"/>
          <w:szCs w:val="22"/>
          <w:shd w:val="clear" w:color="auto" w:fill="auto"/>
        </w:rPr>
        <w:t>2.1具体要求</w:t>
      </w:r>
    </w:p>
    <w:p w14:paraId="37703E49">
      <w:pPr>
        <w:adjustRightInd w:val="0"/>
        <w:snapToGrid w:val="0"/>
        <w:spacing w:line="360" w:lineRule="auto"/>
        <w:ind w:firstLine="440" w:firstLineChars="200"/>
        <w:rPr>
          <w:rFonts w:hint="eastAsia" w:ascii="宋体" w:hAnsi="宋体" w:eastAsia="宋体" w:cs="宋体"/>
          <w:b w:val="0"/>
          <w:bCs w:val="0"/>
          <w:color w:val="auto"/>
          <w:sz w:val="22"/>
          <w:szCs w:val="22"/>
          <w:shd w:val="clear" w:color="auto" w:fill="auto"/>
        </w:rPr>
      </w:pPr>
      <w:r>
        <w:rPr>
          <w:rFonts w:hint="eastAsia" w:ascii="宋体" w:hAnsi="宋体" w:eastAsia="宋体" w:cs="宋体"/>
          <w:b w:val="0"/>
          <w:bCs w:val="0"/>
          <w:color w:val="auto"/>
          <w:sz w:val="22"/>
          <w:szCs w:val="22"/>
          <w:shd w:val="clear" w:color="auto" w:fill="auto"/>
        </w:rPr>
        <w:t>负责整个区域（招标范围内）的卫生保洁。</w:t>
      </w:r>
    </w:p>
    <w:p w14:paraId="70F43C46">
      <w:pPr>
        <w:adjustRightInd w:val="0"/>
        <w:snapToGrid w:val="0"/>
        <w:spacing w:line="360" w:lineRule="auto"/>
        <w:ind w:firstLine="440" w:firstLineChars="200"/>
        <w:rPr>
          <w:rFonts w:hint="eastAsia" w:ascii="宋体" w:hAnsi="宋体" w:eastAsia="宋体" w:cs="宋体"/>
          <w:b w:val="0"/>
          <w:bCs w:val="0"/>
          <w:color w:val="auto"/>
          <w:sz w:val="22"/>
          <w:szCs w:val="22"/>
          <w:shd w:val="clear" w:color="auto" w:fill="auto"/>
        </w:rPr>
      </w:pPr>
      <w:r>
        <w:rPr>
          <w:rFonts w:hint="eastAsia" w:ascii="宋体" w:hAnsi="宋体" w:eastAsia="宋体" w:cs="宋体"/>
          <w:b w:val="0"/>
          <w:bCs w:val="0"/>
          <w:color w:val="auto"/>
          <w:sz w:val="22"/>
          <w:szCs w:val="22"/>
          <w:shd w:val="clear" w:color="auto" w:fill="auto"/>
        </w:rPr>
        <w:t>（1）按照规定卫生标准提供24小时的清洁服务，并针对特殊情况，协助制定防止交叉感染、消毒隔离制度和工作标准、流程。</w:t>
      </w:r>
    </w:p>
    <w:p w14:paraId="63884036">
      <w:pPr>
        <w:adjustRightInd w:val="0"/>
        <w:snapToGrid w:val="0"/>
        <w:spacing w:line="360" w:lineRule="auto"/>
        <w:ind w:firstLine="440" w:firstLineChars="200"/>
        <w:rPr>
          <w:rFonts w:hint="eastAsia" w:ascii="宋体" w:hAnsi="宋体" w:eastAsia="宋体" w:cs="宋体"/>
          <w:b w:val="0"/>
          <w:bCs w:val="0"/>
          <w:color w:val="auto"/>
          <w:sz w:val="22"/>
          <w:szCs w:val="22"/>
          <w:shd w:val="clear" w:color="auto" w:fill="auto"/>
        </w:rPr>
      </w:pPr>
      <w:r>
        <w:rPr>
          <w:rFonts w:hint="eastAsia" w:ascii="宋体" w:hAnsi="宋体" w:eastAsia="宋体" w:cs="宋体"/>
          <w:b w:val="0"/>
          <w:bCs w:val="0"/>
          <w:color w:val="auto"/>
          <w:sz w:val="22"/>
          <w:szCs w:val="22"/>
          <w:shd w:val="clear" w:color="auto" w:fill="auto"/>
        </w:rPr>
        <w:t>（2）协助做好预防与灭治白蚁、消杀老鼠、蟑螂、蚊子、苍蝇等“四害”。</w:t>
      </w:r>
    </w:p>
    <w:p w14:paraId="6D554F01">
      <w:pPr>
        <w:adjustRightInd w:val="0"/>
        <w:snapToGrid w:val="0"/>
        <w:spacing w:line="360" w:lineRule="auto"/>
        <w:ind w:firstLine="440" w:firstLineChars="200"/>
        <w:rPr>
          <w:rFonts w:hint="eastAsia" w:ascii="宋体" w:hAnsi="宋体" w:eastAsia="宋体" w:cs="宋体"/>
          <w:b w:val="0"/>
          <w:bCs w:val="0"/>
          <w:color w:val="auto"/>
          <w:sz w:val="22"/>
          <w:szCs w:val="22"/>
          <w:u w:val="single"/>
          <w:shd w:val="clear" w:color="auto" w:fill="auto"/>
          <w:lang w:eastAsia="zh-CN"/>
        </w:rPr>
      </w:pPr>
      <w:r>
        <w:rPr>
          <w:rFonts w:hint="eastAsia" w:ascii="宋体" w:hAnsi="宋体" w:eastAsia="宋体" w:cs="宋体"/>
          <w:b w:val="0"/>
          <w:bCs w:val="0"/>
          <w:color w:val="auto"/>
          <w:sz w:val="22"/>
          <w:szCs w:val="22"/>
          <w:shd w:val="clear" w:color="auto" w:fill="auto"/>
        </w:rPr>
        <w:t>（3）保洁频率及标准按招标人要求执行，人员配置按招标人要求执行（详见养护管理日常管理人员配置要求）</w:t>
      </w:r>
      <w:r>
        <w:rPr>
          <w:rFonts w:hint="eastAsia" w:ascii="宋体" w:hAnsi="宋体" w:eastAsia="宋体" w:cs="宋体"/>
          <w:b w:val="0"/>
          <w:bCs w:val="0"/>
          <w:color w:val="auto"/>
          <w:sz w:val="22"/>
          <w:szCs w:val="22"/>
          <w:shd w:val="clear" w:color="auto" w:fill="auto"/>
          <w:lang w:eastAsia="zh-CN"/>
        </w:rPr>
        <w:t>。</w:t>
      </w:r>
    </w:p>
    <w:p w14:paraId="60BC7310">
      <w:pPr>
        <w:pStyle w:val="12"/>
        <w:spacing w:line="360" w:lineRule="auto"/>
        <w:ind w:left="0" w:leftChars="0" w:firstLine="0" w:firstLineChars="0"/>
        <w:rPr>
          <w:rFonts w:hint="eastAsia" w:ascii="宋体" w:eastAsia="宋体"/>
          <w:bCs w:val="0"/>
          <w:color w:val="auto"/>
          <w:sz w:val="22"/>
        </w:rPr>
      </w:pPr>
      <w:r>
        <w:rPr>
          <w:rFonts w:hint="eastAsia" w:ascii="宋体" w:eastAsia="宋体"/>
          <w:bCs w:val="0"/>
          <w:color w:val="auto"/>
          <w:sz w:val="22"/>
        </w:rPr>
        <w:t xml:space="preserve"> </w:t>
      </w:r>
      <w:r>
        <w:rPr>
          <w:rFonts w:hint="eastAsia" w:ascii="宋体" w:eastAsia="宋体"/>
          <w:bCs w:val="0"/>
          <w:color w:val="auto"/>
          <w:sz w:val="22"/>
          <w:lang w:val="en-US" w:eastAsia="zh-CN"/>
        </w:rPr>
        <w:t xml:space="preserve"> </w:t>
      </w:r>
      <w:r>
        <w:rPr>
          <w:rFonts w:hint="eastAsia" w:ascii="宋体" w:eastAsia="宋体"/>
          <w:bCs w:val="0"/>
          <w:color w:val="auto"/>
          <w:sz w:val="22"/>
        </w:rPr>
        <w:t>3、绿化养护部分</w:t>
      </w:r>
      <w:r>
        <w:rPr>
          <w:rFonts w:hint="eastAsia" w:ascii="宋体" w:eastAsia="宋体"/>
          <w:bCs w:val="0"/>
          <w:color w:val="auto"/>
          <w:sz w:val="22"/>
          <w:lang w:eastAsia="zh-CN"/>
        </w:rPr>
        <w:t>：</w:t>
      </w:r>
    </w:p>
    <w:p w14:paraId="61F9C080">
      <w:pPr>
        <w:widowControl/>
        <w:autoSpaceDE w:val="0"/>
        <w:autoSpaceDN w:val="0"/>
        <w:adjustRightInd w:val="0"/>
        <w:spacing w:line="360" w:lineRule="auto"/>
        <w:ind w:firstLine="330" w:firstLineChars="150"/>
        <w:textAlignment w:val="bottom"/>
        <w:rPr>
          <w:rFonts w:hint="eastAsia" w:ascii="宋体" w:eastAsia="宋体"/>
          <w:b w:val="0"/>
          <w:color w:val="auto"/>
          <w:sz w:val="22"/>
        </w:rPr>
      </w:pPr>
      <w:r>
        <w:rPr>
          <w:rFonts w:hint="eastAsia" w:ascii="宋体" w:eastAsia="宋体"/>
          <w:b w:val="0"/>
          <w:color w:val="auto"/>
          <w:sz w:val="22"/>
        </w:rPr>
        <w:t>（（1）乔木:树冠完整美观，分枝点合适，枝条粗壮，无枯枝死杈；主侧枝分布匀称、数量适宜；内膛不乱，通风透光。行道树树穴有平整盖板或种植地被植物，黄土不裸露，设施完好。</w:t>
      </w:r>
    </w:p>
    <w:p w14:paraId="335E628B">
      <w:pPr>
        <w:widowControl/>
        <w:autoSpaceDE w:val="0"/>
        <w:autoSpaceDN w:val="0"/>
        <w:adjustRightInd w:val="0"/>
        <w:spacing w:line="360" w:lineRule="auto"/>
        <w:ind w:firstLine="330" w:firstLineChars="150"/>
        <w:textAlignment w:val="bottom"/>
        <w:rPr>
          <w:rFonts w:hint="eastAsia" w:ascii="宋体" w:eastAsia="宋体"/>
          <w:b w:val="0"/>
          <w:color w:val="auto"/>
          <w:sz w:val="22"/>
        </w:rPr>
      </w:pPr>
      <w:r>
        <w:rPr>
          <w:rFonts w:hint="eastAsia" w:ascii="宋体" w:eastAsia="宋体"/>
          <w:b w:val="0"/>
          <w:color w:val="auto"/>
          <w:sz w:val="22"/>
        </w:rPr>
        <w:t>（2）花灌木:适时开花，株形丰满，枝叶茂密，无缺株，花后修剪及时合理。绿篱、色块等修剪及时整齐一致。修剪高度根据不同层次合理控制。</w:t>
      </w:r>
    </w:p>
    <w:p w14:paraId="57755D98">
      <w:pPr>
        <w:widowControl/>
        <w:autoSpaceDE w:val="0"/>
        <w:autoSpaceDN w:val="0"/>
        <w:adjustRightInd w:val="0"/>
        <w:spacing w:line="360" w:lineRule="auto"/>
        <w:ind w:firstLine="330" w:firstLineChars="150"/>
        <w:textAlignment w:val="bottom"/>
        <w:rPr>
          <w:rFonts w:hint="eastAsia" w:ascii="宋体" w:eastAsia="宋体"/>
          <w:b w:val="0"/>
          <w:color w:val="auto"/>
          <w:sz w:val="22"/>
        </w:rPr>
      </w:pPr>
      <w:r>
        <w:rPr>
          <w:rFonts w:hint="eastAsia" w:ascii="宋体" w:eastAsia="宋体"/>
          <w:b w:val="0"/>
          <w:color w:val="auto"/>
          <w:sz w:val="22"/>
        </w:rPr>
        <w:t>（3）地被草坪:外观整齐，边缘线清晰，生长旺盛，草根不裸露，生长季节不枯黄，修剪及时，基本无杂草。</w:t>
      </w:r>
    </w:p>
    <w:p w14:paraId="04FA396E">
      <w:pPr>
        <w:widowControl/>
        <w:autoSpaceDE w:val="0"/>
        <w:autoSpaceDN w:val="0"/>
        <w:adjustRightInd w:val="0"/>
        <w:spacing w:line="360" w:lineRule="auto"/>
        <w:ind w:firstLine="330" w:firstLineChars="150"/>
        <w:textAlignment w:val="bottom"/>
        <w:rPr>
          <w:rFonts w:hint="eastAsia" w:ascii="宋体" w:eastAsia="宋体"/>
          <w:b w:val="0"/>
          <w:color w:val="auto"/>
          <w:sz w:val="22"/>
        </w:rPr>
      </w:pPr>
      <w:r>
        <w:rPr>
          <w:rFonts w:hint="eastAsia" w:ascii="宋体" w:eastAsia="宋体"/>
          <w:b w:val="0"/>
          <w:color w:val="auto"/>
          <w:sz w:val="22"/>
        </w:rPr>
        <w:t>（4）花坛花带:轮廓清晰，整齐美观，色彩艳丽，无残缺，无残花败叶。花卉生长健壮，色彩鲜艳，株行距适宜，花期整齐，图案清晰。</w:t>
      </w:r>
    </w:p>
    <w:p w14:paraId="0F177065">
      <w:pPr>
        <w:pStyle w:val="57"/>
        <w:spacing w:line="360" w:lineRule="auto"/>
        <w:ind w:firstLine="220" w:firstLineChars="100"/>
        <w:rPr>
          <w:rFonts w:hint="eastAsia" w:ascii="宋体" w:eastAsia="宋体"/>
          <w:b w:val="0"/>
          <w:color w:val="auto"/>
          <w:sz w:val="22"/>
        </w:rPr>
      </w:pPr>
      <w:r>
        <w:rPr>
          <w:rFonts w:hint="eastAsia" w:ascii="宋体" w:eastAsia="宋体"/>
          <w:b w:val="0"/>
          <w:color w:val="auto"/>
          <w:sz w:val="22"/>
        </w:rPr>
        <w:t>（5）病虫</w:t>
      </w:r>
      <w:r>
        <w:rPr>
          <w:rFonts w:hint="eastAsia" w:ascii="宋体" w:eastAsia="宋体"/>
          <w:b w:val="0"/>
          <w:bCs w:val="0"/>
          <w:color w:val="auto"/>
          <w:sz w:val="22"/>
        </w:rPr>
        <w:t>害防</w:t>
      </w:r>
      <w:r>
        <w:rPr>
          <w:rFonts w:hint="eastAsia" w:ascii="宋体" w:eastAsia="宋体"/>
          <w:b w:val="0"/>
          <w:color w:val="auto"/>
          <w:sz w:val="22"/>
        </w:rPr>
        <w:t>治:绿化养护技术措施完善，管理得当，病虫害控制及时，无明显虫害发生。</w:t>
      </w:r>
    </w:p>
    <w:p w14:paraId="272BDDC0">
      <w:pPr>
        <w:autoSpaceDE w:val="0"/>
        <w:autoSpaceDN w:val="0"/>
        <w:adjustRightInd w:val="0"/>
        <w:spacing w:line="360" w:lineRule="auto"/>
        <w:ind w:firstLine="220" w:firstLineChars="100"/>
        <w:textAlignment w:val="bottom"/>
        <w:rPr>
          <w:rFonts w:hint="eastAsia"/>
        </w:rPr>
      </w:pPr>
      <w:r>
        <w:rPr>
          <w:rFonts w:hint="eastAsia" w:ascii="宋体" w:hAnsi="Times New Roman" w:eastAsia="宋体" w:cs="Times New Roman"/>
          <w:b w:val="0"/>
          <w:bCs w:val="0"/>
          <w:color w:val="auto"/>
          <w:kern w:val="0"/>
          <w:sz w:val="22"/>
          <w:szCs w:val="24"/>
          <w:lang w:val="en-US" w:eastAsia="zh-CN" w:bidi="ar-SA"/>
        </w:rPr>
        <w:t>（6) 行道树要求每年施肥二次，绿地内各类树木要求一年施肥二次，肥料为复合肥或肥饼，施肥时需通知采购人，以采购人验收为准；改善土壤理化性状，保持土壤疏松。不出现因缺肥造成树木产生病害。(包工包料）。</w:t>
      </w:r>
    </w:p>
    <w:p w14:paraId="6C2C4C8B">
      <w:pPr>
        <w:widowControl/>
        <w:autoSpaceDE w:val="0"/>
        <w:autoSpaceDN w:val="0"/>
        <w:adjustRightInd w:val="0"/>
        <w:spacing w:line="360" w:lineRule="auto"/>
        <w:ind w:firstLine="331" w:firstLineChars="150"/>
        <w:textAlignment w:val="bottom"/>
        <w:rPr>
          <w:rFonts w:hint="eastAsia" w:ascii="宋体" w:eastAsia="宋体"/>
          <w:b/>
          <w:bCs/>
          <w:color w:val="auto"/>
          <w:sz w:val="22"/>
        </w:rPr>
      </w:pPr>
      <w:r>
        <w:rPr>
          <w:rFonts w:hint="eastAsia" w:ascii="宋体" w:eastAsia="宋体"/>
          <w:b/>
          <w:bCs/>
          <w:color w:val="auto"/>
          <w:sz w:val="22"/>
          <w:lang w:val="en-US" w:eastAsia="zh-CN"/>
        </w:rPr>
        <w:t>4、</w:t>
      </w:r>
      <w:r>
        <w:rPr>
          <w:rFonts w:hint="eastAsia" w:ascii="宋体" w:eastAsia="宋体"/>
          <w:b/>
          <w:bCs/>
          <w:color w:val="auto"/>
          <w:sz w:val="22"/>
        </w:rPr>
        <w:t>环境卫生：</w:t>
      </w:r>
    </w:p>
    <w:p w14:paraId="16A49AE7">
      <w:pPr>
        <w:widowControl/>
        <w:autoSpaceDE w:val="0"/>
        <w:autoSpaceDN w:val="0"/>
        <w:adjustRightInd w:val="0"/>
        <w:spacing w:line="360" w:lineRule="auto"/>
        <w:ind w:firstLine="330" w:firstLineChars="150"/>
        <w:textAlignment w:val="bottom"/>
        <w:rPr>
          <w:rFonts w:hint="default"/>
          <w:lang w:val="en-US" w:eastAsia="zh-CN"/>
        </w:rPr>
      </w:pPr>
      <w:r>
        <w:rPr>
          <w:rFonts w:hint="eastAsia" w:ascii="宋体" w:eastAsia="宋体"/>
          <w:b w:val="0"/>
          <w:color w:val="auto"/>
          <w:sz w:val="22"/>
        </w:rPr>
        <w:t xml:space="preserve"> 要求绿地整洁，草坪与树穴内无杂草，不得有石块、果壳、纸屑及其他垃圾，树木无张贴、无钉子、铁丝等破坏树木生长的东西。修剪留下的树枝及草末要求在当天必须清理完毕。</w:t>
      </w:r>
    </w:p>
    <w:p w14:paraId="2AEC8341">
      <w:pPr>
        <w:widowControl/>
        <w:autoSpaceDE w:val="0"/>
        <w:autoSpaceDN w:val="0"/>
        <w:adjustRightInd w:val="0"/>
        <w:spacing w:line="360" w:lineRule="auto"/>
        <w:ind w:firstLine="330" w:firstLineChars="150"/>
        <w:textAlignment w:val="bottom"/>
        <w:rPr>
          <w:rFonts w:hint="eastAsia" w:ascii="宋体" w:eastAsia="宋体"/>
          <w:b w:val="0"/>
          <w:bCs/>
          <w:color w:val="auto"/>
          <w:sz w:val="22"/>
          <w:highlight w:val="none"/>
        </w:rPr>
      </w:pPr>
      <w:r>
        <w:rPr>
          <w:rFonts w:hint="eastAsia" w:ascii="宋体" w:eastAsia="宋体"/>
          <w:b w:val="0"/>
          <w:color w:val="auto"/>
          <w:sz w:val="22"/>
        </w:rPr>
        <w:t>（</w:t>
      </w:r>
      <w:r>
        <w:rPr>
          <w:rFonts w:hint="eastAsia" w:ascii="宋体" w:eastAsia="宋体"/>
          <w:b w:val="0"/>
          <w:color w:val="auto"/>
          <w:sz w:val="22"/>
          <w:lang w:val="en-US" w:eastAsia="zh-CN"/>
        </w:rPr>
        <w:t>1</w:t>
      </w:r>
      <w:r>
        <w:rPr>
          <w:rFonts w:hint="eastAsia" w:ascii="宋体" w:eastAsia="宋体"/>
          <w:b w:val="0"/>
          <w:color w:val="auto"/>
          <w:sz w:val="22"/>
        </w:rPr>
        <w:t>）</w:t>
      </w:r>
      <w:r>
        <w:rPr>
          <w:rFonts w:hint="eastAsia" w:ascii="宋体" w:eastAsia="宋体"/>
          <w:b w:val="0"/>
          <w:bCs/>
          <w:color w:val="auto"/>
          <w:sz w:val="22"/>
          <w:highlight w:val="none"/>
        </w:rPr>
        <w:t>▲保洁所需设备、清洁工具（如水桶、毛巾、抹布、拖把等）均由投标供应商免费提供使用。</w:t>
      </w:r>
    </w:p>
    <w:p w14:paraId="5189D523">
      <w:pPr>
        <w:widowControl/>
        <w:autoSpaceDE w:val="0"/>
        <w:autoSpaceDN w:val="0"/>
        <w:adjustRightInd w:val="0"/>
        <w:spacing w:line="360" w:lineRule="auto"/>
        <w:ind w:firstLine="330" w:firstLineChars="150"/>
        <w:textAlignment w:val="bottom"/>
        <w:rPr>
          <w:rFonts w:hint="eastAsia" w:ascii="宋体" w:eastAsia="宋体"/>
          <w:b w:val="0"/>
          <w:bCs/>
          <w:color w:val="auto"/>
          <w:sz w:val="22"/>
          <w:highlight w:val="none"/>
        </w:rPr>
      </w:pPr>
      <w:r>
        <w:rPr>
          <w:rFonts w:hint="eastAsia" w:ascii="宋体" w:eastAsia="宋体"/>
          <w:b w:val="0"/>
          <w:color w:val="auto"/>
          <w:sz w:val="22"/>
        </w:rPr>
        <w:t>（</w:t>
      </w:r>
      <w:r>
        <w:rPr>
          <w:rFonts w:hint="eastAsia" w:ascii="宋体" w:eastAsia="宋体"/>
          <w:b w:val="0"/>
          <w:color w:val="auto"/>
          <w:sz w:val="22"/>
          <w:lang w:val="en-US" w:eastAsia="zh-CN"/>
        </w:rPr>
        <w:t>2</w:t>
      </w:r>
      <w:r>
        <w:rPr>
          <w:rFonts w:hint="eastAsia" w:ascii="宋体" w:eastAsia="宋体"/>
          <w:b w:val="0"/>
          <w:color w:val="auto"/>
          <w:sz w:val="22"/>
        </w:rPr>
        <w:t>）</w:t>
      </w:r>
      <w:r>
        <w:rPr>
          <w:rFonts w:hint="eastAsia" w:ascii="宋体" w:eastAsia="宋体"/>
          <w:b w:val="0"/>
          <w:bCs/>
          <w:color w:val="auto"/>
          <w:sz w:val="22"/>
          <w:highlight w:val="none"/>
        </w:rPr>
        <w:t>在保证清洁质量、节约使用的前提下，清洁材料由投标供应商自行提供。</w:t>
      </w:r>
    </w:p>
    <w:p w14:paraId="5F487288">
      <w:pPr>
        <w:pStyle w:val="57"/>
        <w:spacing w:line="360" w:lineRule="auto"/>
        <w:ind w:firstLine="221" w:firstLineChars="100"/>
        <w:rPr>
          <w:rFonts w:hint="eastAsia" w:ascii="宋体" w:eastAsia="宋体"/>
          <w:b/>
          <w:bCs w:val="0"/>
          <w:color w:val="auto"/>
          <w:sz w:val="22"/>
          <w:highlight w:val="none"/>
          <w:lang w:eastAsia="zh-CN"/>
        </w:rPr>
      </w:pPr>
      <w:r>
        <w:rPr>
          <w:rFonts w:hint="eastAsia" w:ascii="宋体" w:eastAsia="宋体"/>
          <w:b/>
          <w:bCs w:val="0"/>
          <w:color w:val="auto"/>
          <w:sz w:val="22"/>
          <w:highlight w:val="none"/>
          <w:lang w:val="en-US" w:eastAsia="zh-CN"/>
        </w:rPr>
        <w:t>5、</w:t>
      </w:r>
      <w:r>
        <w:rPr>
          <w:rFonts w:hint="eastAsia" w:ascii="宋体" w:eastAsia="宋体"/>
          <w:b/>
          <w:bCs w:val="0"/>
          <w:color w:val="auto"/>
          <w:sz w:val="22"/>
          <w:highlight w:val="none"/>
        </w:rPr>
        <w:t>养护管理日常管理人员配置要求</w:t>
      </w:r>
      <w:r>
        <w:rPr>
          <w:rFonts w:hint="eastAsia" w:ascii="宋体" w:eastAsia="宋体"/>
          <w:b/>
          <w:bCs w:val="0"/>
          <w:color w:val="auto"/>
          <w:sz w:val="22"/>
          <w:highlight w:val="none"/>
          <w:lang w:eastAsia="zh-CN"/>
        </w:rPr>
        <w:t>：</w:t>
      </w:r>
    </w:p>
    <w:p w14:paraId="50316B99">
      <w:pPr>
        <w:pStyle w:val="10"/>
        <w:spacing w:line="360" w:lineRule="auto"/>
        <w:ind w:firstLine="220" w:firstLineChars="100"/>
        <w:rPr>
          <w:rFonts w:hint="eastAsia" w:ascii="宋体" w:eastAsia="宋体"/>
          <w:color w:val="auto"/>
          <w:sz w:val="22"/>
          <w:highlight w:val="none"/>
        </w:rPr>
      </w:pPr>
      <w:r>
        <w:rPr>
          <w:rFonts w:hint="eastAsia" w:ascii="宋体" w:eastAsia="宋体"/>
          <w:b w:val="0"/>
          <w:color w:val="auto"/>
          <w:sz w:val="22"/>
        </w:rPr>
        <w:t>（</w:t>
      </w:r>
      <w:r>
        <w:rPr>
          <w:rFonts w:hint="eastAsia" w:ascii="宋体" w:eastAsia="宋体"/>
          <w:b w:val="0"/>
          <w:color w:val="auto"/>
          <w:sz w:val="22"/>
          <w:lang w:val="en-US" w:eastAsia="zh-CN"/>
        </w:rPr>
        <w:t>1</w:t>
      </w:r>
      <w:r>
        <w:rPr>
          <w:rFonts w:hint="eastAsia" w:ascii="宋体" w:eastAsia="宋体"/>
          <w:b w:val="0"/>
          <w:color w:val="auto"/>
          <w:sz w:val="22"/>
        </w:rPr>
        <w:t>）</w:t>
      </w:r>
      <w:r>
        <w:rPr>
          <w:rFonts w:hint="eastAsia" w:ascii="宋体" w:eastAsia="宋体"/>
          <w:b w:val="0"/>
          <w:bCs/>
          <w:color w:val="auto"/>
          <w:sz w:val="22"/>
          <w:highlight w:val="none"/>
        </w:rPr>
        <w:t>项目岗位组必须设项目经理</w:t>
      </w:r>
      <w:r>
        <w:rPr>
          <w:rFonts w:hint="eastAsia" w:ascii="宋体" w:eastAsia="宋体"/>
          <w:b w:val="0"/>
          <w:bCs/>
          <w:color w:val="auto"/>
          <w:sz w:val="22"/>
          <w:highlight w:val="none"/>
          <w:lang w:eastAsia="zh-CN"/>
        </w:rPr>
        <w:t>（项目负责人）</w:t>
      </w:r>
      <w:r>
        <w:rPr>
          <w:rFonts w:hint="eastAsia" w:ascii="宋体" w:eastAsia="宋体"/>
          <w:b w:val="0"/>
          <w:bCs/>
          <w:color w:val="auto"/>
          <w:sz w:val="22"/>
          <w:highlight w:val="none"/>
        </w:rPr>
        <w:t>不少于1名</w:t>
      </w:r>
      <w:r>
        <w:rPr>
          <w:rFonts w:hint="eastAsia" w:ascii="宋体" w:eastAsia="宋体"/>
          <w:b w:val="0"/>
          <w:bCs/>
          <w:color w:val="auto"/>
          <w:sz w:val="22"/>
          <w:highlight w:val="none"/>
          <w:lang w:val="en-US" w:eastAsia="zh-CN"/>
        </w:rPr>
        <w:t>，</w:t>
      </w:r>
      <w:r>
        <w:rPr>
          <w:rFonts w:hint="eastAsia" w:ascii="宋体" w:eastAsia="宋体"/>
          <w:color w:val="auto"/>
          <w:sz w:val="22"/>
          <w:highlight w:val="none"/>
        </w:rPr>
        <w:t>专业绿化养护工（包括草坪工，绿化工，花卉工，绿篱修剪工）</w:t>
      </w:r>
      <w:r>
        <w:rPr>
          <w:rFonts w:hint="eastAsia" w:ascii="宋体" w:eastAsia="宋体"/>
          <w:color w:val="auto"/>
          <w:sz w:val="22"/>
          <w:highlight w:val="none"/>
          <w:lang w:val="en-US" w:eastAsia="zh-CN"/>
        </w:rPr>
        <w:t>不少于9名</w:t>
      </w:r>
      <w:r>
        <w:rPr>
          <w:rFonts w:hint="eastAsia" w:ascii="宋体" w:eastAsia="宋体"/>
          <w:color w:val="auto"/>
          <w:sz w:val="22"/>
          <w:highlight w:val="none"/>
        </w:rPr>
        <w:t>、保洁人员</w:t>
      </w:r>
      <w:r>
        <w:rPr>
          <w:rFonts w:hint="eastAsia" w:ascii="宋体" w:eastAsia="宋体"/>
          <w:color w:val="auto"/>
          <w:sz w:val="22"/>
          <w:highlight w:val="none"/>
          <w:lang w:val="en-US" w:eastAsia="zh-CN"/>
        </w:rPr>
        <w:t>不少于5名</w:t>
      </w:r>
      <w:r>
        <w:rPr>
          <w:rFonts w:hint="eastAsia" w:ascii="宋体" w:eastAsia="宋体"/>
          <w:color w:val="auto"/>
          <w:sz w:val="22"/>
          <w:highlight w:val="none"/>
        </w:rPr>
        <w:t>、车辆司机不少于</w:t>
      </w:r>
      <w:r>
        <w:rPr>
          <w:rFonts w:hint="eastAsia" w:ascii="宋体" w:eastAsia="宋体"/>
          <w:color w:val="auto"/>
          <w:sz w:val="22"/>
          <w:highlight w:val="none"/>
          <w:lang w:val="en-US" w:eastAsia="zh-CN"/>
        </w:rPr>
        <w:t>1</w:t>
      </w:r>
      <w:r>
        <w:rPr>
          <w:rFonts w:hint="eastAsia" w:ascii="宋体" w:eastAsia="宋体"/>
          <w:color w:val="auto"/>
          <w:sz w:val="22"/>
          <w:highlight w:val="none"/>
        </w:rPr>
        <w:t>名</w:t>
      </w:r>
      <w:r>
        <w:rPr>
          <w:rFonts w:hint="eastAsia" w:ascii="宋体" w:eastAsia="宋体"/>
          <w:color w:val="auto"/>
          <w:sz w:val="22"/>
          <w:highlight w:val="none"/>
          <w:lang w:eastAsia="zh-CN"/>
        </w:rPr>
        <w:t>（</w:t>
      </w:r>
      <w:r>
        <w:rPr>
          <w:rFonts w:hint="eastAsia" w:ascii="宋体" w:eastAsia="宋体"/>
          <w:color w:val="auto"/>
          <w:sz w:val="22"/>
          <w:highlight w:val="none"/>
          <w:lang w:val="en-US" w:eastAsia="zh-CN"/>
        </w:rPr>
        <w:t>可由养护人员兼职</w:t>
      </w:r>
      <w:r>
        <w:rPr>
          <w:rFonts w:hint="eastAsia" w:ascii="宋体" w:eastAsia="宋体"/>
          <w:color w:val="auto"/>
          <w:sz w:val="22"/>
          <w:highlight w:val="none"/>
          <w:lang w:eastAsia="zh-CN"/>
        </w:rPr>
        <w:t>）</w:t>
      </w:r>
      <w:r>
        <w:rPr>
          <w:rFonts w:hint="eastAsia" w:ascii="宋体" w:eastAsia="宋体"/>
          <w:color w:val="auto"/>
          <w:sz w:val="22"/>
          <w:highlight w:val="none"/>
        </w:rPr>
        <w:t>，</w:t>
      </w:r>
      <w:r>
        <w:rPr>
          <w:rFonts w:hint="eastAsia" w:ascii="宋体" w:eastAsia="宋体"/>
          <w:color w:val="auto"/>
          <w:sz w:val="22"/>
          <w:highlight w:val="none"/>
          <w:lang w:val="en-US" w:eastAsia="zh-CN"/>
        </w:rPr>
        <w:t>项目组人员不少于15名，</w:t>
      </w:r>
      <w:r>
        <w:rPr>
          <w:rFonts w:hint="eastAsia" w:ascii="宋体" w:eastAsia="宋体"/>
          <w:color w:val="auto"/>
          <w:sz w:val="22"/>
          <w:highlight w:val="none"/>
        </w:rPr>
        <w:t>人员年龄不能超过60周岁；</w:t>
      </w:r>
    </w:p>
    <w:p w14:paraId="2B6166F1">
      <w:pPr>
        <w:widowControl/>
        <w:autoSpaceDE w:val="0"/>
        <w:autoSpaceDN w:val="0"/>
        <w:adjustRightInd w:val="0"/>
        <w:spacing w:line="360" w:lineRule="auto"/>
        <w:ind w:firstLine="220" w:firstLineChars="100"/>
        <w:textAlignment w:val="bottom"/>
        <w:rPr>
          <w:rFonts w:hint="eastAsia" w:ascii="宋体" w:eastAsia="宋体"/>
          <w:b w:val="0"/>
          <w:bCs/>
          <w:color w:val="auto"/>
          <w:sz w:val="22"/>
          <w:highlight w:val="none"/>
        </w:rPr>
      </w:pPr>
      <w:r>
        <w:rPr>
          <w:rFonts w:hint="eastAsia" w:ascii="宋体" w:eastAsia="宋体"/>
          <w:b w:val="0"/>
          <w:color w:val="auto"/>
          <w:sz w:val="22"/>
        </w:rPr>
        <w:t>（</w:t>
      </w:r>
      <w:r>
        <w:rPr>
          <w:rFonts w:hint="eastAsia" w:ascii="宋体" w:eastAsia="宋体"/>
          <w:b w:val="0"/>
          <w:color w:val="auto"/>
          <w:sz w:val="22"/>
          <w:lang w:val="en-US" w:eastAsia="zh-CN"/>
        </w:rPr>
        <w:t>2</w:t>
      </w:r>
      <w:r>
        <w:rPr>
          <w:rFonts w:hint="eastAsia" w:ascii="宋体" w:eastAsia="宋体"/>
          <w:b w:val="0"/>
          <w:color w:val="auto"/>
          <w:sz w:val="22"/>
        </w:rPr>
        <w:t>）</w:t>
      </w:r>
      <w:r>
        <w:rPr>
          <w:rFonts w:hint="eastAsia" w:ascii="宋体" w:eastAsia="宋体"/>
          <w:b w:val="0"/>
          <w:bCs/>
          <w:color w:val="auto"/>
          <w:sz w:val="22"/>
          <w:highlight w:val="none"/>
        </w:rPr>
        <w:t>所有人员除特殊说明的外，必须专职为本项目服务，不得兼职。中标后所有人员需要更换，须及时上报招标人，经招标人认可后方可更换。</w:t>
      </w:r>
    </w:p>
    <w:p w14:paraId="3E91D47F">
      <w:pPr>
        <w:pStyle w:val="10"/>
        <w:spacing w:line="360" w:lineRule="auto"/>
        <w:ind w:firstLine="221" w:firstLineChars="100"/>
        <w:rPr>
          <w:rFonts w:hint="eastAsia" w:ascii="宋体" w:eastAsia="宋体" w:cs="Times New Roman"/>
          <w:b/>
          <w:bCs w:val="0"/>
          <w:color w:val="auto"/>
          <w:sz w:val="22"/>
          <w:highlight w:val="none"/>
          <w:lang w:eastAsia="zh-CN"/>
        </w:rPr>
      </w:pPr>
      <w:r>
        <w:rPr>
          <w:rFonts w:hint="eastAsia" w:ascii="宋体" w:eastAsia="宋体" w:cs="Times New Roman"/>
          <w:b/>
          <w:bCs w:val="0"/>
          <w:color w:val="auto"/>
          <w:sz w:val="22"/>
          <w:highlight w:val="none"/>
          <w:lang w:val="en-US" w:eastAsia="zh-CN"/>
        </w:rPr>
        <w:t>6、</w:t>
      </w:r>
      <w:r>
        <w:rPr>
          <w:rFonts w:hint="eastAsia" w:ascii="宋体" w:eastAsia="宋体" w:cs="Times New Roman"/>
          <w:b/>
          <w:bCs w:val="0"/>
          <w:color w:val="auto"/>
          <w:sz w:val="22"/>
          <w:highlight w:val="none"/>
        </w:rPr>
        <w:t>补植</w:t>
      </w:r>
      <w:r>
        <w:rPr>
          <w:rFonts w:hint="eastAsia" w:ascii="宋体" w:eastAsia="宋体" w:cs="Times New Roman"/>
          <w:b/>
          <w:bCs w:val="0"/>
          <w:color w:val="auto"/>
          <w:sz w:val="22"/>
          <w:highlight w:val="none"/>
          <w:lang w:eastAsia="zh-CN"/>
        </w:rPr>
        <w:t>：</w:t>
      </w:r>
    </w:p>
    <w:p w14:paraId="0869A766">
      <w:pPr>
        <w:pStyle w:val="10"/>
        <w:spacing w:line="360" w:lineRule="auto"/>
        <w:ind w:firstLine="220" w:firstLineChars="100"/>
        <w:rPr>
          <w:rFonts w:hint="eastAsia" w:ascii="宋体" w:eastAsia="宋体" w:cs="Times New Roman"/>
          <w:color w:val="auto"/>
          <w:sz w:val="22"/>
          <w:highlight w:val="none"/>
        </w:rPr>
      </w:pPr>
      <w:r>
        <w:rPr>
          <w:rFonts w:hint="eastAsia" w:ascii="宋体" w:eastAsia="宋体" w:cs="Times New Roman"/>
          <w:color w:val="auto"/>
          <w:sz w:val="22"/>
          <w:highlight w:val="none"/>
        </w:rPr>
        <w:t>由中标供应商养护不到位而造成的一切损失由中标供应商自行负责，必须无条件在1周内补植完毕。遇到因人为、自然灾害预防工作不到位或其它因素造成的不可预见性损失的，供应商应第一时间告知采购人，该费用</w:t>
      </w:r>
      <w:r>
        <w:rPr>
          <w:rFonts w:hint="eastAsia" w:ascii="宋体" w:eastAsia="宋体" w:cs="Times New Roman"/>
          <w:color w:val="auto"/>
          <w:sz w:val="22"/>
          <w:highlight w:val="none"/>
          <w:lang w:val="en-US" w:eastAsia="zh-CN"/>
        </w:rPr>
        <w:t>不</w:t>
      </w:r>
      <w:r>
        <w:rPr>
          <w:rFonts w:hint="eastAsia" w:ascii="宋体" w:eastAsia="宋体" w:cs="Times New Roman"/>
          <w:color w:val="auto"/>
          <w:sz w:val="22"/>
          <w:highlight w:val="none"/>
        </w:rPr>
        <w:t>计入投标</w:t>
      </w:r>
      <w:r>
        <w:rPr>
          <w:rFonts w:hint="eastAsia" w:ascii="宋体" w:eastAsia="宋体" w:cs="Times New Roman"/>
          <w:color w:val="auto"/>
          <w:sz w:val="22"/>
          <w:highlight w:val="none"/>
          <w:lang w:val="en-US" w:eastAsia="zh-CN"/>
        </w:rPr>
        <w:t>总</w:t>
      </w:r>
      <w:r>
        <w:rPr>
          <w:rFonts w:hint="eastAsia" w:ascii="宋体" w:eastAsia="宋体" w:cs="Times New Roman"/>
          <w:color w:val="auto"/>
          <w:sz w:val="22"/>
          <w:highlight w:val="none"/>
        </w:rPr>
        <w:t>价。</w:t>
      </w:r>
    </w:p>
    <w:p w14:paraId="4009FE94">
      <w:pPr>
        <w:pStyle w:val="10"/>
        <w:spacing w:line="360" w:lineRule="auto"/>
        <w:rPr>
          <w:rFonts w:hint="eastAsia" w:ascii="宋体" w:eastAsia="宋体" w:cs="Times New Roman"/>
          <w:b/>
          <w:bCs w:val="0"/>
          <w:color w:val="auto"/>
          <w:sz w:val="22"/>
          <w:highlight w:val="none"/>
        </w:rPr>
      </w:pPr>
      <w:r>
        <w:rPr>
          <w:rFonts w:hint="eastAsia" w:ascii="宋体" w:eastAsia="宋体" w:cs="Times New Roman"/>
          <w:b/>
          <w:bCs w:val="0"/>
          <w:color w:val="auto"/>
          <w:sz w:val="22"/>
          <w:highlight w:val="none"/>
          <w:lang w:val="en-US" w:eastAsia="zh-CN"/>
        </w:rPr>
        <w:t>三</w:t>
      </w:r>
      <w:r>
        <w:rPr>
          <w:rFonts w:hint="eastAsia" w:ascii="宋体" w:eastAsia="宋体" w:cs="Times New Roman"/>
          <w:b/>
          <w:bCs w:val="0"/>
          <w:color w:val="auto"/>
          <w:sz w:val="22"/>
          <w:highlight w:val="none"/>
        </w:rPr>
        <w:t>、商务条款</w:t>
      </w:r>
    </w:p>
    <w:p w14:paraId="4E15DC8D">
      <w:pPr>
        <w:pStyle w:val="10"/>
        <w:spacing w:line="360" w:lineRule="auto"/>
        <w:ind w:firstLine="220" w:firstLineChars="100"/>
        <w:rPr>
          <w:rFonts w:hint="default" w:ascii="宋体" w:eastAsia="宋体" w:cs="Times New Roman"/>
          <w:color w:val="auto"/>
          <w:sz w:val="22"/>
          <w:highlight w:val="none"/>
          <w:lang w:val="en-US" w:eastAsia="zh-CN"/>
        </w:rPr>
      </w:pPr>
      <w:r>
        <w:rPr>
          <w:rFonts w:hint="eastAsia" w:ascii="宋体" w:eastAsia="宋体" w:cs="Times New Roman"/>
          <w:color w:val="auto"/>
          <w:sz w:val="22"/>
          <w:highlight w:val="none"/>
          <w:lang w:val="en-US" w:eastAsia="zh-CN"/>
        </w:rPr>
        <w:t>1</w:t>
      </w:r>
      <w:r>
        <w:rPr>
          <w:rFonts w:hint="eastAsia" w:ascii="宋体" w:eastAsia="宋体" w:cs="Times New Roman"/>
          <w:color w:val="auto"/>
          <w:sz w:val="22"/>
          <w:highlight w:val="none"/>
        </w:rPr>
        <w:t>、</w:t>
      </w:r>
      <w:r>
        <w:rPr>
          <w:rFonts w:hint="eastAsia" w:ascii="宋体" w:eastAsia="宋体" w:cs="Times New Roman"/>
          <w:color w:val="auto"/>
          <w:sz w:val="22"/>
          <w:highlight w:val="none"/>
          <w:lang w:val="en-US" w:eastAsia="zh-CN"/>
        </w:rPr>
        <w:t>合同一年一签，第一年考核通过续签下一年。年度内考核有3次不合格或连续两个月，视为年度考核不通过。</w:t>
      </w:r>
    </w:p>
    <w:p w14:paraId="54B606C8">
      <w:pPr>
        <w:pStyle w:val="10"/>
        <w:spacing w:line="360" w:lineRule="auto"/>
        <w:ind w:firstLine="220" w:firstLineChars="100"/>
        <w:rPr>
          <w:rFonts w:hint="default" w:ascii="宋体" w:eastAsia="宋体" w:cs="Times New Roman"/>
          <w:color w:val="auto"/>
          <w:sz w:val="22"/>
          <w:highlight w:val="none"/>
          <w:lang w:val="en-US" w:eastAsia="zh-CN"/>
        </w:rPr>
      </w:pPr>
      <w:r>
        <w:rPr>
          <w:rFonts w:hint="eastAsia" w:ascii="宋体" w:eastAsia="宋体" w:cs="Times New Roman"/>
          <w:color w:val="auto"/>
          <w:sz w:val="22"/>
          <w:highlight w:val="none"/>
          <w:lang w:val="en-US" w:eastAsia="zh-CN"/>
        </w:rPr>
        <w:t>考核时间：5月-10月每个月考核一次，从11月到次年的4月每三个月考核一次。</w:t>
      </w:r>
    </w:p>
    <w:p w14:paraId="12E242BD">
      <w:pPr>
        <w:pStyle w:val="10"/>
        <w:spacing w:line="360" w:lineRule="auto"/>
        <w:ind w:firstLine="220" w:firstLineChars="100"/>
        <w:rPr>
          <w:rFonts w:hint="eastAsia" w:ascii="宋体" w:eastAsia="宋体" w:cs="Times New Roman"/>
          <w:color w:val="auto"/>
          <w:sz w:val="22"/>
          <w:highlight w:val="none"/>
        </w:rPr>
      </w:pPr>
      <w:r>
        <w:rPr>
          <w:rFonts w:hint="eastAsia" w:ascii="宋体" w:eastAsia="宋体" w:cs="Times New Roman"/>
          <w:color w:val="auto"/>
          <w:sz w:val="22"/>
          <w:highlight w:val="none"/>
          <w:lang w:val="en-US" w:eastAsia="zh-CN"/>
        </w:rPr>
        <w:t>2</w:t>
      </w:r>
      <w:r>
        <w:rPr>
          <w:rFonts w:hint="eastAsia" w:ascii="宋体" w:eastAsia="宋体" w:cs="Times New Roman"/>
          <w:color w:val="auto"/>
          <w:sz w:val="22"/>
          <w:highlight w:val="none"/>
        </w:rPr>
        <w:t>、支付方式：</w:t>
      </w:r>
    </w:p>
    <w:p w14:paraId="557F4884">
      <w:pPr>
        <w:pStyle w:val="10"/>
        <w:spacing w:line="360" w:lineRule="auto"/>
        <w:ind w:firstLine="220" w:firstLineChars="100"/>
        <w:rPr>
          <w:rFonts w:hint="eastAsia" w:ascii="宋体" w:eastAsia="宋体" w:cs="Times New Roman"/>
          <w:color w:val="auto"/>
          <w:sz w:val="22"/>
          <w:highlight w:val="none"/>
          <w:lang w:val="en-US" w:eastAsia="zh-CN"/>
        </w:rPr>
      </w:pPr>
      <w:r>
        <w:rPr>
          <w:rFonts w:hint="eastAsia" w:ascii="宋体" w:eastAsia="宋体" w:cs="Times New Roman"/>
          <w:color w:val="auto"/>
          <w:sz w:val="22"/>
          <w:highlight w:val="none"/>
        </w:rPr>
        <w:t>履约保证金：合同签订后七个工作日内，中标供应商应提供合同总价</w:t>
      </w:r>
      <w:r>
        <w:rPr>
          <w:rFonts w:hint="eastAsia" w:ascii="宋体" w:eastAsia="宋体" w:cs="Times New Roman"/>
          <w:color w:val="auto"/>
          <w:sz w:val="22"/>
          <w:highlight w:val="none"/>
          <w:lang w:val="en-US" w:eastAsia="zh-CN"/>
        </w:rPr>
        <w:t>2.5</w:t>
      </w:r>
      <w:r>
        <w:rPr>
          <w:rFonts w:hint="eastAsia" w:ascii="宋体" w:eastAsia="宋体" w:cs="Times New Roman"/>
          <w:color w:val="auto"/>
          <w:sz w:val="22"/>
          <w:highlight w:val="none"/>
        </w:rPr>
        <w:t>％的履约保证金（可采用保函方式提交）。</w:t>
      </w:r>
    </w:p>
    <w:p w14:paraId="585363F3">
      <w:pPr>
        <w:pStyle w:val="10"/>
        <w:spacing w:line="360" w:lineRule="auto"/>
        <w:ind w:firstLine="220" w:firstLineChars="100"/>
        <w:rPr>
          <w:rFonts w:hint="eastAsia" w:ascii="宋体" w:eastAsia="宋体" w:cs="Times New Roman"/>
          <w:color w:val="auto"/>
          <w:sz w:val="22"/>
          <w:highlight w:val="none"/>
        </w:rPr>
      </w:pPr>
      <w:r>
        <w:rPr>
          <w:rFonts w:hint="eastAsia" w:ascii="宋体" w:eastAsia="宋体" w:cs="Times New Roman"/>
          <w:color w:val="auto"/>
          <w:sz w:val="22"/>
          <w:highlight w:val="none"/>
        </w:rPr>
        <w:t>合同签订后七个工作日内</w:t>
      </w:r>
      <w:r>
        <w:rPr>
          <w:rFonts w:hint="eastAsia" w:ascii="宋体" w:eastAsia="宋体" w:cs="Times New Roman"/>
          <w:color w:val="auto"/>
          <w:sz w:val="22"/>
          <w:highlight w:val="none"/>
          <w:lang w:eastAsia="zh-CN"/>
        </w:rPr>
        <w:t>，</w:t>
      </w:r>
      <w:r>
        <w:rPr>
          <w:rFonts w:hint="eastAsia" w:ascii="宋体" w:eastAsia="宋体" w:cs="Times New Roman"/>
          <w:color w:val="auto"/>
          <w:sz w:val="22"/>
          <w:highlight w:val="none"/>
        </w:rPr>
        <w:t>支付给中标人合同总价</w:t>
      </w:r>
      <w:r>
        <w:rPr>
          <w:rFonts w:hint="eastAsia" w:ascii="宋体" w:eastAsia="宋体" w:cs="Times New Roman"/>
          <w:color w:val="auto"/>
          <w:sz w:val="22"/>
          <w:highlight w:val="none"/>
          <w:lang w:val="en-US" w:eastAsia="zh-CN"/>
        </w:rPr>
        <w:t>20</w:t>
      </w:r>
      <w:r>
        <w:rPr>
          <w:rFonts w:hint="eastAsia" w:ascii="宋体" w:eastAsia="宋体" w:cs="Times New Roman"/>
          <w:color w:val="auto"/>
          <w:sz w:val="22"/>
          <w:highlight w:val="none"/>
        </w:rPr>
        <w:t>%的预付款，</w:t>
      </w:r>
      <w:r>
        <w:rPr>
          <w:rFonts w:hint="eastAsia" w:ascii="宋体" w:eastAsia="宋体" w:cs="Times New Roman"/>
          <w:color w:val="auto"/>
          <w:sz w:val="22"/>
          <w:highlight w:val="none"/>
          <w:lang w:val="en-US" w:eastAsia="zh-CN"/>
        </w:rPr>
        <w:t>每个季度支付合同总价的20%</w:t>
      </w:r>
      <w:r>
        <w:rPr>
          <w:rFonts w:hint="eastAsia" w:ascii="宋体" w:eastAsia="宋体" w:cs="Times New Roman"/>
          <w:color w:val="auto"/>
          <w:sz w:val="22"/>
          <w:highlight w:val="none"/>
        </w:rPr>
        <w:t>；</w:t>
      </w:r>
    </w:p>
    <w:p w14:paraId="36C322EC">
      <w:pPr>
        <w:pStyle w:val="10"/>
        <w:spacing w:line="360" w:lineRule="auto"/>
        <w:ind w:firstLine="220" w:firstLineChars="100"/>
        <w:rPr>
          <w:rFonts w:hint="eastAsia" w:ascii="宋体" w:eastAsia="宋体" w:cs="Times New Roman"/>
          <w:color w:val="auto"/>
          <w:sz w:val="22"/>
          <w:highlight w:val="none"/>
          <w:lang w:val="en-US" w:eastAsia="zh-CN"/>
        </w:rPr>
      </w:pPr>
      <w:r>
        <w:rPr>
          <w:rFonts w:hint="eastAsia" w:ascii="宋体" w:eastAsia="宋体" w:cs="Times New Roman"/>
          <w:color w:val="auto"/>
          <w:sz w:val="22"/>
          <w:highlight w:val="none"/>
          <w:lang w:val="en-US" w:eastAsia="zh-CN"/>
        </w:rPr>
        <w:t>在签订合同时，中标人明确表示无需预付款或者主动要求降低预付款比例的，采购单位可按中标人的意见执行。</w:t>
      </w:r>
    </w:p>
    <w:p w14:paraId="488C1FEC">
      <w:pPr>
        <w:pStyle w:val="10"/>
        <w:spacing w:line="360" w:lineRule="auto"/>
        <w:ind w:firstLine="220" w:firstLineChars="100"/>
        <w:rPr>
          <w:rFonts w:hint="eastAsia" w:ascii="宋体" w:hAnsi="宋体" w:eastAsia="宋体" w:cs="宋体"/>
          <w:color w:val="000000"/>
          <w:sz w:val="22"/>
          <w:szCs w:val="22"/>
          <w:highlight w:val="none"/>
        </w:rPr>
      </w:pPr>
      <w:r>
        <w:rPr>
          <w:rFonts w:hint="eastAsia" w:ascii="宋体" w:eastAsia="宋体" w:cs="Times New Roman"/>
          <w:color w:val="auto"/>
          <w:sz w:val="22"/>
          <w:highlight w:val="none"/>
          <w:lang w:val="en-US" w:eastAsia="zh-CN"/>
        </w:rPr>
        <w:t>在签订合同时，中标人要求预付款的，采购</w:t>
      </w:r>
      <w:r>
        <w:rPr>
          <w:rFonts w:hint="eastAsia" w:ascii="宋体" w:hAnsi="宋体" w:eastAsia="宋体" w:cs="宋体"/>
          <w:b w:val="0"/>
          <w:bCs/>
          <w:color w:val="auto"/>
          <w:sz w:val="22"/>
          <w:szCs w:val="22"/>
          <w:u w:val="none"/>
          <w:lang w:val="en-US" w:eastAsia="zh-CN"/>
        </w:rPr>
        <w:t>单位有权要求中标人提供银行、保险公司等金融机构出具的预付款保函或其他担保措施。</w:t>
      </w:r>
    </w:p>
    <w:p w14:paraId="21A6667E">
      <w:pPr>
        <w:pStyle w:val="10"/>
        <w:spacing w:line="360" w:lineRule="auto"/>
        <w:rPr>
          <w:rFonts w:hint="eastAsia" w:ascii="宋体" w:eastAsia="宋体" w:cs="Times New Roman"/>
          <w:b/>
          <w:bCs w:val="0"/>
          <w:color w:val="auto"/>
          <w:sz w:val="22"/>
          <w:highlight w:val="none"/>
        </w:rPr>
      </w:pPr>
      <w:r>
        <w:rPr>
          <w:rFonts w:hint="eastAsia" w:ascii="宋体" w:eastAsia="宋体" w:cs="Times New Roman"/>
          <w:b/>
          <w:bCs w:val="0"/>
          <w:color w:val="auto"/>
          <w:sz w:val="22"/>
          <w:highlight w:val="none"/>
          <w:lang w:val="en-US" w:eastAsia="zh-CN"/>
        </w:rPr>
        <w:t>四</w:t>
      </w:r>
      <w:r>
        <w:rPr>
          <w:rFonts w:hint="eastAsia" w:ascii="宋体" w:eastAsia="宋体" w:cs="Times New Roman"/>
          <w:b/>
          <w:bCs w:val="0"/>
          <w:color w:val="auto"/>
          <w:sz w:val="22"/>
          <w:highlight w:val="none"/>
        </w:rPr>
        <w:t>、工作范围</w:t>
      </w:r>
    </w:p>
    <w:p w14:paraId="7E52EF4E">
      <w:pPr>
        <w:pStyle w:val="10"/>
        <w:spacing w:line="360" w:lineRule="auto"/>
        <w:ind w:firstLine="220" w:firstLineChars="100"/>
        <w:rPr>
          <w:rFonts w:hint="eastAsia" w:ascii="宋体" w:eastAsia="宋体" w:cs="Times New Roman"/>
          <w:color w:val="auto"/>
          <w:sz w:val="22"/>
          <w:highlight w:val="none"/>
        </w:rPr>
      </w:pPr>
      <w:r>
        <w:rPr>
          <w:rFonts w:hint="eastAsia" w:ascii="宋体" w:eastAsia="宋体" w:cs="Times New Roman"/>
          <w:color w:val="auto"/>
          <w:sz w:val="22"/>
          <w:highlight w:val="none"/>
        </w:rPr>
        <w:t>根据招标文件，各供应商须按国家有关标准及规范完成下列工作：</w:t>
      </w:r>
    </w:p>
    <w:p w14:paraId="498820A1">
      <w:pPr>
        <w:pStyle w:val="10"/>
        <w:spacing w:line="360" w:lineRule="auto"/>
        <w:ind w:firstLine="220" w:firstLineChars="100"/>
        <w:rPr>
          <w:rFonts w:hint="eastAsia" w:ascii="宋体" w:eastAsia="宋体" w:cs="Times New Roman"/>
          <w:color w:val="auto"/>
          <w:sz w:val="22"/>
          <w:highlight w:val="none"/>
          <w:lang w:eastAsia="zh-CN"/>
        </w:rPr>
      </w:pPr>
      <w:r>
        <w:rPr>
          <w:rFonts w:hint="eastAsia" w:ascii="宋体" w:eastAsia="宋体" w:cs="Times New Roman"/>
          <w:color w:val="auto"/>
          <w:sz w:val="22"/>
          <w:highlight w:val="none"/>
        </w:rPr>
        <w:t>1.提供完整成套的货物或服务</w:t>
      </w:r>
      <w:r>
        <w:rPr>
          <w:rFonts w:hint="eastAsia" w:ascii="宋体" w:eastAsia="宋体" w:cs="Times New Roman"/>
          <w:color w:val="auto"/>
          <w:sz w:val="22"/>
          <w:highlight w:val="none"/>
          <w:lang w:eastAsia="zh-CN"/>
        </w:rPr>
        <w:t>；</w:t>
      </w:r>
    </w:p>
    <w:p w14:paraId="24D9E83E">
      <w:pPr>
        <w:pStyle w:val="10"/>
        <w:spacing w:line="360" w:lineRule="auto"/>
        <w:ind w:firstLine="220" w:firstLineChars="100"/>
        <w:rPr>
          <w:rFonts w:hint="eastAsia" w:ascii="宋体" w:eastAsia="宋体" w:cs="Times New Roman"/>
          <w:color w:val="auto"/>
          <w:sz w:val="22"/>
          <w:highlight w:val="none"/>
        </w:rPr>
      </w:pPr>
      <w:r>
        <w:rPr>
          <w:rFonts w:hint="eastAsia" w:ascii="宋体" w:eastAsia="宋体" w:cs="Times New Roman"/>
          <w:color w:val="auto"/>
          <w:sz w:val="22"/>
          <w:highlight w:val="none"/>
        </w:rPr>
        <w:t xml:space="preserve">2.货物及相关附件的提供、运输、装卸、就位、施工、检验、通过验收； </w:t>
      </w:r>
    </w:p>
    <w:p w14:paraId="1211027F">
      <w:pPr>
        <w:pStyle w:val="10"/>
        <w:spacing w:line="360" w:lineRule="auto"/>
        <w:ind w:firstLine="220" w:firstLineChars="100"/>
        <w:rPr>
          <w:rFonts w:hint="eastAsia" w:ascii="宋体" w:eastAsia="宋体" w:cs="Times New Roman"/>
          <w:color w:val="auto"/>
          <w:sz w:val="22"/>
          <w:highlight w:val="none"/>
        </w:rPr>
      </w:pPr>
      <w:r>
        <w:rPr>
          <w:rFonts w:hint="eastAsia" w:ascii="宋体" w:eastAsia="宋体" w:cs="Times New Roman"/>
          <w:color w:val="auto"/>
          <w:sz w:val="22"/>
          <w:highlight w:val="none"/>
        </w:rPr>
        <w:t>3.完成各项</w:t>
      </w:r>
      <w:r>
        <w:rPr>
          <w:rFonts w:hint="eastAsia" w:ascii="宋体" w:eastAsia="宋体" w:cs="Times New Roman"/>
          <w:color w:val="auto"/>
          <w:sz w:val="22"/>
          <w:highlight w:val="none"/>
          <w:lang w:eastAsia="zh-CN"/>
        </w:rPr>
        <w:t>供货、安装</w:t>
      </w:r>
      <w:r>
        <w:rPr>
          <w:rFonts w:hint="eastAsia" w:ascii="宋体" w:eastAsia="宋体" w:cs="Times New Roman"/>
          <w:color w:val="auto"/>
          <w:sz w:val="22"/>
          <w:highlight w:val="none"/>
        </w:rPr>
        <w:t>施工、检验、测试工作，并在采购人的配合下进行验收；提供各种数据资料；直至通过验收。</w:t>
      </w:r>
    </w:p>
    <w:p w14:paraId="2395D4D8">
      <w:pPr>
        <w:pStyle w:val="10"/>
        <w:spacing w:line="360" w:lineRule="auto"/>
        <w:ind w:firstLine="220" w:firstLineChars="100"/>
        <w:rPr>
          <w:rFonts w:hint="eastAsia" w:ascii="宋体" w:eastAsia="宋体" w:cs="Times New Roman"/>
          <w:color w:val="auto"/>
          <w:sz w:val="22"/>
          <w:highlight w:val="none"/>
        </w:rPr>
      </w:pPr>
      <w:r>
        <w:rPr>
          <w:rFonts w:hint="eastAsia" w:ascii="宋体" w:eastAsia="宋体" w:cs="Times New Roman"/>
          <w:color w:val="auto"/>
          <w:sz w:val="22"/>
          <w:highlight w:val="none"/>
        </w:rPr>
        <w:t>4.保期内</w:t>
      </w:r>
      <w:r>
        <w:rPr>
          <w:rFonts w:hint="eastAsia" w:ascii="宋体" w:eastAsia="宋体" w:cs="Times New Roman"/>
          <w:color w:val="auto"/>
          <w:sz w:val="22"/>
          <w:highlight w:val="none"/>
          <w:lang w:eastAsia="zh-CN"/>
        </w:rPr>
        <w:t>所有货物</w:t>
      </w:r>
      <w:r>
        <w:rPr>
          <w:rFonts w:hint="eastAsia" w:ascii="宋体" w:eastAsia="宋体" w:cs="Times New Roman"/>
          <w:color w:val="auto"/>
          <w:sz w:val="22"/>
          <w:highlight w:val="none"/>
        </w:rPr>
        <w:t>的维保及维修；</w:t>
      </w:r>
    </w:p>
    <w:p w14:paraId="219AFC3E">
      <w:pPr>
        <w:pStyle w:val="10"/>
        <w:spacing w:line="360" w:lineRule="auto"/>
        <w:ind w:firstLine="220" w:firstLineChars="100"/>
        <w:rPr>
          <w:rFonts w:hint="eastAsia" w:ascii="宋体" w:eastAsia="宋体" w:cs="Times New Roman"/>
          <w:color w:val="auto"/>
          <w:sz w:val="22"/>
          <w:highlight w:val="none"/>
        </w:rPr>
      </w:pPr>
      <w:r>
        <w:rPr>
          <w:rFonts w:hint="eastAsia" w:ascii="宋体" w:eastAsia="宋体" w:cs="Times New Roman"/>
          <w:color w:val="auto"/>
          <w:sz w:val="22"/>
          <w:highlight w:val="none"/>
        </w:rPr>
        <w:t>5.售后服务的措施及承诺。</w:t>
      </w:r>
    </w:p>
    <w:p w14:paraId="5D492FF5">
      <w:pPr>
        <w:pStyle w:val="10"/>
        <w:spacing w:line="360" w:lineRule="auto"/>
        <w:ind w:firstLine="220" w:firstLineChars="100"/>
        <w:rPr>
          <w:rFonts w:hint="eastAsia" w:ascii="宋体" w:eastAsia="宋体" w:cs="Times New Roman"/>
          <w:color w:val="auto"/>
          <w:sz w:val="22"/>
          <w:highlight w:val="none"/>
          <w:lang w:val="en-US" w:eastAsia="zh-CN"/>
        </w:rPr>
      </w:pPr>
      <w:r>
        <w:rPr>
          <w:rFonts w:hint="eastAsia" w:ascii="宋体" w:eastAsia="宋体" w:cs="Times New Roman"/>
          <w:color w:val="auto"/>
          <w:sz w:val="22"/>
          <w:highlight w:val="none"/>
        </w:rPr>
        <w:t>以上工作内容的费用均包含在投标</w:t>
      </w:r>
      <w:r>
        <w:rPr>
          <w:rFonts w:hint="eastAsia" w:ascii="宋体" w:eastAsia="宋体" w:cs="Times New Roman"/>
          <w:color w:val="auto"/>
          <w:sz w:val="22"/>
          <w:highlight w:val="none"/>
          <w:lang w:val="en-US" w:eastAsia="zh-CN"/>
        </w:rPr>
        <w:t>价</w:t>
      </w:r>
    </w:p>
    <w:p w14:paraId="71DD6FA0">
      <w:pPr>
        <w:pStyle w:val="14"/>
        <w:numPr>
          <w:ilvl w:val="0"/>
          <w:numId w:val="0"/>
        </w:numPr>
        <w:ind w:leftChars="0" w:right="1470" w:rightChars="700"/>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五、养护考核标准</w:t>
      </w:r>
    </w:p>
    <w:tbl>
      <w:tblPr>
        <w:tblStyle w:val="29"/>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175"/>
        <w:gridCol w:w="3660"/>
        <w:gridCol w:w="615"/>
        <w:gridCol w:w="1230"/>
        <w:gridCol w:w="611"/>
      </w:tblGrid>
      <w:tr w14:paraId="53D4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440" w:type="dxa"/>
            <w:gridSpan w:val="6"/>
            <w:noWrap w:val="0"/>
            <w:vAlign w:val="top"/>
          </w:tcPr>
          <w:p w14:paraId="25289E70">
            <w:pPr>
              <w:keepNext w:val="0"/>
              <w:keepLines w:val="0"/>
              <w:pageBreakBefore w:val="0"/>
              <w:kinsoku/>
              <w:wordWrap/>
              <w:overflowPunct/>
              <w:topLinePunct w:val="0"/>
              <w:autoSpaceDE/>
              <w:autoSpaceDN/>
              <w:bidi w:val="0"/>
              <w:spacing w:line="360" w:lineRule="auto"/>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14:paraId="7A4E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440" w:type="dxa"/>
            <w:gridSpan w:val="6"/>
            <w:noWrap w:val="0"/>
            <w:vAlign w:val="top"/>
          </w:tcPr>
          <w:p w14:paraId="3B15DB9D">
            <w:pPr>
              <w:keepNext w:val="0"/>
              <w:keepLines w:val="0"/>
              <w:pageBreakBefore w:val="0"/>
              <w:kinsoku/>
              <w:wordWrap/>
              <w:overflowPunct/>
              <w:topLinePunct w:val="0"/>
              <w:autoSpaceDE/>
              <w:autoSpaceDN/>
              <w:bidi w:val="0"/>
              <w:spacing w:line="360" w:lineRule="auto"/>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14:paraId="0A6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440" w:type="dxa"/>
            <w:gridSpan w:val="6"/>
            <w:noWrap w:val="0"/>
            <w:vAlign w:val="top"/>
          </w:tcPr>
          <w:p w14:paraId="65B3BC18">
            <w:pPr>
              <w:keepNext w:val="0"/>
              <w:keepLines w:val="0"/>
              <w:pageBreakBefore w:val="0"/>
              <w:kinsoku/>
              <w:wordWrap/>
              <w:overflowPunct/>
              <w:topLinePunct w:val="0"/>
              <w:autoSpaceDE/>
              <w:autoSpaceDN/>
              <w:bidi w:val="0"/>
              <w:spacing w:line="360" w:lineRule="auto"/>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w:t>
            </w:r>
            <w:r>
              <w:rPr>
                <w:rFonts w:hint="eastAsia" w:ascii="宋体" w:hAnsi="宋体" w:eastAsia="宋体" w:cs="宋体"/>
                <w:color w:val="auto"/>
                <w:sz w:val="22"/>
                <w:szCs w:val="22"/>
                <w:highlight w:val="none"/>
                <w:lang w:val="en-US" w:eastAsia="zh-CN"/>
              </w:rPr>
              <w:t>组成员</w:t>
            </w:r>
            <w:r>
              <w:rPr>
                <w:rFonts w:hint="eastAsia" w:ascii="宋体" w:hAnsi="宋体" w:eastAsia="宋体" w:cs="宋体"/>
                <w:color w:val="auto"/>
                <w:sz w:val="22"/>
                <w:szCs w:val="22"/>
                <w:highlight w:val="none"/>
              </w:rPr>
              <w:t>：</w:t>
            </w:r>
          </w:p>
        </w:tc>
      </w:tr>
      <w:tr w14:paraId="24F2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49" w:type="dxa"/>
            <w:noWrap w:val="0"/>
            <w:vAlign w:val="center"/>
          </w:tcPr>
          <w:p w14:paraId="3C1C6F41">
            <w:pPr>
              <w:topLinePunct/>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考核内容</w:t>
            </w:r>
          </w:p>
        </w:tc>
        <w:tc>
          <w:tcPr>
            <w:tcW w:w="5835" w:type="dxa"/>
            <w:gridSpan w:val="2"/>
            <w:noWrap w:val="0"/>
            <w:vAlign w:val="center"/>
          </w:tcPr>
          <w:p w14:paraId="26313E38">
            <w:pPr>
              <w:topLinePunct/>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评分标准</w:t>
            </w:r>
          </w:p>
        </w:tc>
        <w:tc>
          <w:tcPr>
            <w:tcW w:w="615" w:type="dxa"/>
            <w:noWrap w:val="0"/>
            <w:vAlign w:val="center"/>
          </w:tcPr>
          <w:p w14:paraId="47A46AEE">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2"/>
                <w:szCs w:val="22"/>
                <w:highlight w:val="none"/>
                <w:lang w:val="en-US" w:eastAsia="zh-CN"/>
              </w:rPr>
              <w:t>分值</w:t>
            </w:r>
          </w:p>
        </w:tc>
        <w:tc>
          <w:tcPr>
            <w:tcW w:w="1230" w:type="dxa"/>
            <w:noWrap w:val="0"/>
            <w:vAlign w:val="center"/>
          </w:tcPr>
          <w:p w14:paraId="41AAF3D3">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611" w:type="dxa"/>
            <w:noWrap w:val="0"/>
            <w:vAlign w:val="center"/>
          </w:tcPr>
          <w:p w14:paraId="6EF85288">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val="0"/>
                <w:bCs/>
                <w:color w:val="auto"/>
                <w:sz w:val="21"/>
                <w:szCs w:val="21"/>
                <w:highlight w:val="none"/>
              </w:rPr>
            </w:pPr>
            <w:r>
              <w:rPr>
                <w:rFonts w:hint="eastAsia" w:ascii="宋体" w:hAnsi="宋体" w:eastAsia="宋体" w:cs="宋体"/>
                <w:color w:val="auto"/>
                <w:sz w:val="22"/>
                <w:szCs w:val="22"/>
                <w:highlight w:val="none"/>
              </w:rPr>
              <w:t>得分</w:t>
            </w:r>
          </w:p>
        </w:tc>
      </w:tr>
      <w:tr w14:paraId="5BEB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vMerge w:val="restart"/>
            <w:noWrap w:val="0"/>
            <w:vAlign w:val="center"/>
          </w:tcPr>
          <w:p w14:paraId="1A18F727">
            <w:pPr>
              <w:topLinePunct/>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绿地</w:t>
            </w:r>
          </w:p>
        </w:tc>
        <w:tc>
          <w:tcPr>
            <w:tcW w:w="2175" w:type="dxa"/>
            <w:vMerge w:val="restart"/>
            <w:noWrap w:val="0"/>
            <w:vAlign w:val="center"/>
          </w:tcPr>
          <w:p w14:paraId="5C8280E6">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绿地内整形植物修剪</w:t>
            </w:r>
            <w:r>
              <w:rPr>
                <w:rFonts w:hint="eastAsia" w:ascii="宋体" w:hAnsi="宋体" w:eastAsia="宋体" w:cs="宋体"/>
                <w:b w:val="0"/>
                <w:bCs/>
                <w:color w:val="auto"/>
                <w:sz w:val="21"/>
                <w:szCs w:val="21"/>
                <w:highlight w:val="none"/>
                <w:lang w:val="en-US" w:eastAsia="zh-CN"/>
              </w:rPr>
              <w:t>符合要求，植物线条清晰平整，地被无斑秃</w:t>
            </w:r>
          </w:p>
        </w:tc>
        <w:tc>
          <w:tcPr>
            <w:tcW w:w="3660" w:type="dxa"/>
            <w:noWrap w:val="0"/>
            <w:vAlign w:val="center"/>
          </w:tcPr>
          <w:p w14:paraId="52154D8F">
            <w:pPr>
              <w:topLinePunct/>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绿地内整形植物修剪不符合形状要求的球形、柱形扣0.1分/个绿篱，植物线条不清晰出现凹凸不平每米超过两处扣0.1分/米每㎡有超过10株杂草，扣0.1分/㎡。</w:t>
            </w:r>
          </w:p>
        </w:tc>
        <w:tc>
          <w:tcPr>
            <w:tcW w:w="615" w:type="dxa"/>
            <w:noWrap w:val="0"/>
            <w:vAlign w:val="center"/>
          </w:tcPr>
          <w:p w14:paraId="1D9E2CFC">
            <w:pPr>
              <w:topLinePunct/>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230" w:type="dxa"/>
            <w:noWrap w:val="0"/>
            <w:vAlign w:val="center"/>
          </w:tcPr>
          <w:p w14:paraId="0FADB61B">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04073368">
            <w:pPr>
              <w:topLinePunct/>
              <w:spacing w:line="240" w:lineRule="auto"/>
              <w:rPr>
                <w:rFonts w:hint="eastAsia" w:ascii="宋体" w:hAnsi="宋体" w:eastAsia="宋体" w:cs="宋体"/>
                <w:b w:val="0"/>
                <w:bCs/>
                <w:color w:val="auto"/>
                <w:sz w:val="21"/>
                <w:szCs w:val="21"/>
                <w:highlight w:val="none"/>
                <w:lang w:val="en-US" w:eastAsia="zh-CN"/>
              </w:rPr>
            </w:pPr>
          </w:p>
        </w:tc>
      </w:tr>
      <w:tr w14:paraId="53A0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49" w:type="dxa"/>
            <w:vMerge w:val="continue"/>
            <w:noWrap w:val="0"/>
            <w:vAlign w:val="center"/>
          </w:tcPr>
          <w:p w14:paraId="645877E5">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continue"/>
            <w:noWrap w:val="0"/>
            <w:vAlign w:val="center"/>
          </w:tcPr>
          <w:p w14:paraId="31F77713">
            <w:pPr>
              <w:topLinePunct/>
              <w:spacing w:line="240" w:lineRule="auto"/>
              <w:jc w:val="center"/>
              <w:rPr>
                <w:rFonts w:hint="default" w:ascii="宋体" w:hAnsi="宋体" w:eastAsia="宋体" w:cs="宋体"/>
                <w:b w:val="0"/>
                <w:bCs/>
                <w:color w:val="auto"/>
                <w:sz w:val="21"/>
                <w:szCs w:val="21"/>
                <w:highlight w:val="none"/>
                <w:lang w:val="en-US" w:eastAsia="zh-CN"/>
              </w:rPr>
            </w:pPr>
          </w:p>
        </w:tc>
        <w:tc>
          <w:tcPr>
            <w:tcW w:w="3660" w:type="dxa"/>
            <w:noWrap w:val="0"/>
            <w:vAlign w:val="center"/>
          </w:tcPr>
          <w:p w14:paraId="65124272">
            <w:pPr>
              <w:topLinePunct/>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地被出现斑秃扣0.1分/㎡，杂草每㎡出现超过20株，扣0.1分/㎡，树木落叶、换叶时出现每㎡超过30片陈旧性落叶，扣0.1分/㎡。</w:t>
            </w:r>
          </w:p>
        </w:tc>
        <w:tc>
          <w:tcPr>
            <w:tcW w:w="615" w:type="dxa"/>
            <w:noWrap w:val="0"/>
            <w:vAlign w:val="center"/>
          </w:tcPr>
          <w:p w14:paraId="5ACAF90F">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230" w:type="dxa"/>
            <w:noWrap w:val="0"/>
            <w:vAlign w:val="center"/>
          </w:tcPr>
          <w:p w14:paraId="35ACE4F2">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258F5C6E">
            <w:pPr>
              <w:topLinePunct/>
              <w:spacing w:line="240" w:lineRule="auto"/>
              <w:rPr>
                <w:rFonts w:hint="eastAsia" w:ascii="宋体" w:hAnsi="宋体" w:eastAsia="宋体" w:cs="宋体"/>
                <w:b w:val="0"/>
                <w:bCs/>
                <w:color w:val="auto"/>
                <w:sz w:val="21"/>
                <w:szCs w:val="21"/>
                <w:highlight w:val="none"/>
                <w:lang w:val="en-US" w:eastAsia="zh-CN"/>
              </w:rPr>
            </w:pPr>
          </w:p>
        </w:tc>
      </w:tr>
      <w:tr w14:paraId="1643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149" w:type="dxa"/>
            <w:vMerge w:val="continue"/>
            <w:noWrap w:val="0"/>
            <w:vAlign w:val="center"/>
          </w:tcPr>
          <w:p w14:paraId="7F46B63B">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restart"/>
            <w:noWrap w:val="0"/>
            <w:vAlign w:val="center"/>
          </w:tcPr>
          <w:p w14:paraId="546B1FEF">
            <w:pPr>
              <w:topLinePunct/>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绿地内的乔木及植物情况</w:t>
            </w:r>
          </w:p>
        </w:tc>
        <w:tc>
          <w:tcPr>
            <w:tcW w:w="3660" w:type="dxa"/>
            <w:noWrap w:val="0"/>
            <w:vAlign w:val="center"/>
          </w:tcPr>
          <w:p w14:paraId="2BE22957">
            <w:pPr>
              <w:topLinePunct/>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绿地内乔木有过密枝、枯枝、吊枝，出现歪斜现象，修枝切口不平整，出现叉棍</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限期内未完成整改，扣0.5分/株。 </w:t>
            </w:r>
          </w:p>
        </w:tc>
        <w:tc>
          <w:tcPr>
            <w:tcW w:w="615" w:type="dxa"/>
            <w:noWrap w:val="0"/>
            <w:vAlign w:val="center"/>
          </w:tcPr>
          <w:p w14:paraId="0C8337C8">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230" w:type="dxa"/>
            <w:noWrap w:val="0"/>
            <w:vAlign w:val="center"/>
          </w:tcPr>
          <w:p w14:paraId="70015FDB">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6C85F71A">
            <w:pPr>
              <w:topLinePunct/>
              <w:spacing w:line="240" w:lineRule="auto"/>
              <w:rPr>
                <w:rFonts w:hint="eastAsia" w:ascii="宋体" w:hAnsi="宋体" w:eastAsia="宋体" w:cs="宋体"/>
                <w:b w:val="0"/>
                <w:bCs/>
                <w:color w:val="auto"/>
                <w:sz w:val="21"/>
                <w:szCs w:val="21"/>
                <w:highlight w:val="none"/>
                <w:lang w:val="en-US" w:eastAsia="zh-CN"/>
              </w:rPr>
            </w:pPr>
          </w:p>
        </w:tc>
      </w:tr>
      <w:tr w14:paraId="54B5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49" w:type="dxa"/>
            <w:vMerge w:val="continue"/>
            <w:noWrap w:val="0"/>
            <w:vAlign w:val="center"/>
          </w:tcPr>
          <w:p w14:paraId="08126EE9">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continue"/>
            <w:noWrap w:val="0"/>
            <w:vAlign w:val="center"/>
          </w:tcPr>
          <w:p w14:paraId="44020CEC">
            <w:pPr>
              <w:topLinePunct/>
              <w:spacing w:line="240" w:lineRule="auto"/>
              <w:jc w:val="center"/>
              <w:rPr>
                <w:rFonts w:hint="default" w:ascii="宋体" w:hAnsi="宋体" w:eastAsia="宋体" w:cs="宋体"/>
                <w:b w:val="0"/>
                <w:bCs/>
                <w:color w:val="auto"/>
                <w:sz w:val="21"/>
                <w:szCs w:val="21"/>
                <w:highlight w:val="none"/>
                <w:lang w:val="en-US" w:eastAsia="zh-CN"/>
              </w:rPr>
            </w:pPr>
          </w:p>
        </w:tc>
        <w:tc>
          <w:tcPr>
            <w:tcW w:w="3660" w:type="dxa"/>
            <w:noWrap w:val="0"/>
            <w:vAlign w:val="center"/>
          </w:tcPr>
          <w:p w14:paraId="35F490BD">
            <w:pPr>
              <w:topLinePunct/>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绿地内植物出现枯死株是管理原因造成的死亡由管护单位负责补栽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限期内未完成的灌木2株扣0.1分，胸径5cm以下乔木扣0.5分/株，胸径5cm以上乔木扣1分/株。 </w:t>
            </w:r>
          </w:p>
        </w:tc>
        <w:tc>
          <w:tcPr>
            <w:tcW w:w="615" w:type="dxa"/>
            <w:noWrap w:val="0"/>
            <w:vAlign w:val="center"/>
          </w:tcPr>
          <w:p w14:paraId="37D8548B">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230" w:type="dxa"/>
            <w:noWrap w:val="0"/>
            <w:vAlign w:val="center"/>
          </w:tcPr>
          <w:p w14:paraId="07B001AE">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470BB855">
            <w:pPr>
              <w:topLinePunct/>
              <w:spacing w:line="240" w:lineRule="auto"/>
              <w:rPr>
                <w:rFonts w:hint="eastAsia" w:ascii="宋体" w:hAnsi="宋体" w:eastAsia="宋体" w:cs="宋体"/>
                <w:b w:val="0"/>
                <w:bCs/>
                <w:color w:val="auto"/>
                <w:sz w:val="21"/>
                <w:szCs w:val="21"/>
                <w:highlight w:val="none"/>
                <w:lang w:val="en-US" w:eastAsia="zh-CN"/>
              </w:rPr>
            </w:pPr>
          </w:p>
        </w:tc>
      </w:tr>
      <w:tr w14:paraId="58ED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49" w:type="dxa"/>
            <w:vMerge w:val="continue"/>
            <w:noWrap w:val="0"/>
            <w:vAlign w:val="center"/>
          </w:tcPr>
          <w:p w14:paraId="610861DB">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continue"/>
            <w:noWrap w:val="0"/>
            <w:vAlign w:val="center"/>
          </w:tcPr>
          <w:p w14:paraId="07EC92C8">
            <w:pPr>
              <w:topLinePunct/>
              <w:spacing w:line="240" w:lineRule="auto"/>
              <w:jc w:val="center"/>
              <w:rPr>
                <w:rFonts w:hint="default" w:ascii="宋体" w:hAnsi="宋体" w:eastAsia="宋体" w:cs="宋体"/>
                <w:b w:val="0"/>
                <w:bCs/>
                <w:color w:val="auto"/>
                <w:sz w:val="21"/>
                <w:szCs w:val="21"/>
                <w:highlight w:val="none"/>
                <w:lang w:val="en-US" w:eastAsia="zh-CN"/>
              </w:rPr>
            </w:pPr>
          </w:p>
        </w:tc>
        <w:tc>
          <w:tcPr>
            <w:tcW w:w="3660" w:type="dxa"/>
            <w:noWrap w:val="0"/>
            <w:vAlign w:val="center"/>
          </w:tcPr>
          <w:p w14:paraId="7DB72415">
            <w:pPr>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无法接受自然雨水的绿地内植物未采取措施致使植物死亡经检查是因缺水造成的，扣0.5分/㎡。已采取措施仍然造成植物死亡的扣0.1分/㎡。</w:t>
            </w:r>
          </w:p>
        </w:tc>
        <w:tc>
          <w:tcPr>
            <w:tcW w:w="615" w:type="dxa"/>
            <w:noWrap w:val="0"/>
            <w:vAlign w:val="center"/>
          </w:tcPr>
          <w:p w14:paraId="1DE27BC0">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230" w:type="dxa"/>
            <w:noWrap w:val="0"/>
            <w:vAlign w:val="center"/>
          </w:tcPr>
          <w:p w14:paraId="59C5D3FC">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025CC0B0">
            <w:pPr>
              <w:topLinePunct/>
              <w:spacing w:line="240" w:lineRule="auto"/>
              <w:rPr>
                <w:rFonts w:hint="eastAsia" w:ascii="宋体" w:hAnsi="宋体" w:eastAsia="宋体" w:cs="宋体"/>
                <w:b w:val="0"/>
                <w:bCs/>
                <w:color w:val="auto"/>
                <w:sz w:val="21"/>
                <w:szCs w:val="21"/>
                <w:highlight w:val="none"/>
                <w:lang w:val="en-US" w:eastAsia="zh-CN"/>
              </w:rPr>
            </w:pPr>
          </w:p>
        </w:tc>
      </w:tr>
      <w:tr w14:paraId="4D87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49" w:type="dxa"/>
            <w:vMerge w:val="continue"/>
            <w:noWrap w:val="0"/>
            <w:vAlign w:val="center"/>
          </w:tcPr>
          <w:p w14:paraId="5B6AFE72">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continue"/>
            <w:noWrap w:val="0"/>
            <w:vAlign w:val="center"/>
          </w:tcPr>
          <w:p w14:paraId="1038770D">
            <w:pPr>
              <w:topLinePunct/>
              <w:spacing w:line="240" w:lineRule="auto"/>
              <w:jc w:val="center"/>
              <w:rPr>
                <w:rFonts w:hint="default" w:ascii="宋体" w:hAnsi="宋体" w:eastAsia="宋体" w:cs="宋体"/>
                <w:b w:val="0"/>
                <w:bCs/>
                <w:color w:val="auto"/>
                <w:sz w:val="21"/>
                <w:szCs w:val="21"/>
                <w:highlight w:val="none"/>
                <w:lang w:val="en-US" w:eastAsia="zh-CN"/>
              </w:rPr>
            </w:pPr>
          </w:p>
        </w:tc>
        <w:tc>
          <w:tcPr>
            <w:tcW w:w="3660" w:type="dxa"/>
            <w:noWrap w:val="0"/>
            <w:vAlign w:val="center"/>
          </w:tcPr>
          <w:p w14:paraId="4927C1E5">
            <w:pPr>
              <w:topLinePunct/>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残花每㎡超过10朵或败叶每㎡超过20片扣0.1分/㎡，杂草每㎡有超过10株杂草扣0.1分/㎡。</w:t>
            </w:r>
          </w:p>
        </w:tc>
        <w:tc>
          <w:tcPr>
            <w:tcW w:w="615" w:type="dxa"/>
            <w:noWrap w:val="0"/>
            <w:vAlign w:val="center"/>
          </w:tcPr>
          <w:p w14:paraId="3AD2EE66">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230" w:type="dxa"/>
            <w:noWrap w:val="0"/>
            <w:vAlign w:val="center"/>
          </w:tcPr>
          <w:p w14:paraId="16390158">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0F25EB4C">
            <w:pPr>
              <w:topLinePunct/>
              <w:spacing w:line="240" w:lineRule="auto"/>
              <w:rPr>
                <w:rFonts w:hint="eastAsia" w:ascii="宋体" w:hAnsi="宋体" w:eastAsia="宋体" w:cs="宋体"/>
                <w:b w:val="0"/>
                <w:bCs/>
                <w:color w:val="auto"/>
                <w:sz w:val="21"/>
                <w:szCs w:val="21"/>
                <w:highlight w:val="none"/>
                <w:lang w:val="en-US" w:eastAsia="zh-CN"/>
              </w:rPr>
            </w:pPr>
          </w:p>
        </w:tc>
      </w:tr>
      <w:tr w14:paraId="5167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49" w:type="dxa"/>
            <w:vMerge w:val="continue"/>
            <w:noWrap w:val="0"/>
            <w:vAlign w:val="center"/>
          </w:tcPr>
          <w:p w14:paraId="53702F8A">
            <w:pPr>
              <w:topLinePunct/>
              <w:spacing w:line="240" w:lineRule="auto"/>
              <w:jc w:val="center"/>
              <w:rPr>
                <w:rFonts w:hint="eastAsia" w:ascii="宋体" w:hAnsi="宋体" w:eastAsia="宋体" w:cs="宋体"/>
                <w:b w:val="0"/>
                <w:bCs/>
                <w:color w:val="auto"/>
                <w:sz w:val="21"/>
                <w:szCs w:val="21"/>
                <w:highlight w:val="none"/>
              </w:rPr>
            </w:pPr>
          </w:p>
        </w:tc>
        <w:tc>
          <w:tcPr>
            <w:tcW w:w="2175" w:type="dxa"/>
            <w:noWrap w:val="0"/>
            <w:vAlign w:val="center"/>
          </w:tcPr>
          <w:p w14:paraId="712FEC30">
            <w:pPr>
              <w:topLinePunct/>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鲜花生长期内长势良好无萎焉和死亡现象，发生萎焉现象应立即进行救治</w:t>
            </w:r>
          </w:p>
        </w:tc>
        <w:tc>
          <w:tcPr>
            <w:tcW w:w="3660" w:type="dxa"/>
            <w:noWrap w:val="0"/>
            <w:vAlign w:val="center"/>
          </w:tcPr>
          <w:p w14:paraId="4EF92455">
            <w:pPr>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不及时采取救治措施造成死亡发现一处扣0.5分/㎡或每50株扣0.5分，采取措施后仍然死亡，经检查是因缺水或病虫危害造成的扣0.2分/㎡。</w:t>
            </w:r>
          </w:p>
        </w:tc>
        <w:tc>
          <w:tcPr>
            <w:tcW w:w="615" w:type="dxa"/>
            <w:noWrap w:val="0"/>
            <w:vAlign w:val="center"/>
          </w:tcPr>
          <w:p w14:paraId="78C17672">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1230" w:type="dxa"/>
            <w:noWrap w:val="0"/>
            <w:vAlign w:val="center"/>
          </w:tcPr>
          <w:p w14:paraId="5D8C6B7A">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2BAA904E">
            <w:pPr>
              <w:topLinePunct/>
              <w:spacing w:line="240" w:lineRule="auto"/>
              <w:rPr>
                <w:rFonts w:hint="eastAsia" w:ascii="宋体" w:hAnsi="宋体" w:eastAsia="宋体" w:cs="宋体"/>
                <w:b w:val="0"/>
                <w:bCs/>
                <w:color w:val="auto"/>
                <w:sz w:val="21"/>
                <w:szCs w:val="21"/>
                <w:highlight w:val="none"/>
                <w:lang w:val="en-US" w:eastAsia="zh-CN"/>
              </w:rPr>
            </w:pPr>
          </w:p>
        </w:tc>
      </w:tr>
      <w:tr w14:paraId="7EA7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149" w:type="dxa"/>
            <w:vMerge w:val="continue"/>
            <w:noWrap w:val="0"/>
            <w:vAlign w:val="center"/>
          </w:tcPr>
          <w:p w14:paraId="18EF496D">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restart"/>
            <w:noWrap w:val="0"/>
            <w:vAlign w:val="center"/>
          </w:tcPr>
          <w:p w14:paraId="5688AA85">
            <w:pPr>
              <w:topLinePunct/>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植物病虫害</w:t>
            </w:r>
            <w:r>
              <w:rPr>
                <w:rFonts w:hint="eastAsia" w:ascii="宋体" w:hAnsi="宋体" w:eastAsia="宋体" w:cs="宋体"/>
                <w:b w:val="0"/>
                <w:bCs/>
                <w:color w:val="auto"/>
                <w:sz w:val="21"/>
                <w:szCs w:val="21"/>
                <w:highlight w:val="none"/>
                <w:lang w:val="en-US" w:eastAsia="zh-CN"/>
              </w:rPr>
              <w:t>和</w:t>
            </w:r>
            <w:r>
              <w:rPr>
                <w:rFonts w:hint="eastAsia" w:ascii="宋体" w:hAnsi="宋体" w:eastAsia="宋体" w:cs="宋体"/>
                <w:b w:val="0"/>
                <w:bCs/>
                <w:color w:val="auto"/>
                <w:sz w:val="21"/>
                <w:szCs w:val="21"/>
                <w:highlight w:val="none"/>
              </w:rPr>
              <w:t>花镜病虫害</w:t>
            </w:r>
            <w:r>
              <w:rPr>
                <w:rFonts w:hint="eastAsia" w:ascii="宋体" w:hAnsi="宋体" w:eastAsia="宋体" w:cs="宋体"/>
                <w:b w:val="0"/>
                <w:bCs/>
                <w:color w:val="auto"/>
                <w:sz w:val="21"/>
                <w:szCs w:val="21"/>
                <w:highlight w:val="none"/>
                <w:lang w:val="en-US" w:eastAsia="zh-CN"/>
              </w:rPr>
              <w:t>发生率及</w:t>
            </w:r>
            <w:r>
              <w:rPr>
                <w:rFonts w:hint="eastAsia" w:ascii="宋体" w:hAnsi="宋体" w:eastAsia="宋体" w:cs="宋体"/>
                <w:b w:val="0"/>
                <w:bCs/>
                <w:color w:val="auto"/>
                <w:sz w:val="21"/>
                <w:szCs w:val="21"/>
                <w:highlight w:val="none"/>
              </w:rPr>
              <w:t>植株叶面</w:t>
            </w:r>
            <w:r>
              <w:rPr>
                <w:rFonts w:hint="eastAsia" w:ascii="宋体" w:hAnsi="宋体" w:eastAsia="宋体" w:cs="宋体"/>
                <w:b w:val="0"/>
                <w:bCs/>
                <w:color w:val="auto"/>
                <w:sz w:val="21"/>
                <w:szCs w:val="21"/>
                <w:highlight w:val="none"/>
                <w:lang w:val="en-US" w:eastAsia="zh-CN"/>
              </w:rPr>
              <w:t>清洁等情况</w:t>
            </w:r>
          </w:p>
        </w:tc>
        <w:tc>
          <w:tcPr>
            <w:tcW w:w="3660" w:type="dxa"/>
            <w:noWrap w:val="0"/>
            <w:vAlign w:val="center"/>
          </w:tcPr>
          <w:p w14:paraId="3BA98F0A">
            <w:pPr>
              <w:topLinePunct/>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 xml:space="preserve">植物病虫害发生率超过3%，扣0.1分/㎡。 花镜病虫害发生率超过3%，扣0.1分/㎡ </w:t>
            </w:r>
          </w:p>
        </w:tc>
        <w:tc>
          <w:tcPr>
            <w:tcW w:w="615" w:type="dxa"/>
            <w:noWrap w:val="0"/>
            <w:vAlign w:val="center"/>
          </w:tcPr>
          <w:p w14:paraId="77622EB9">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1230" w:type="dxa"/>
            <w:noWrap w:val="0"/>
            <w:vAlign w:val="center"/>
          </w:tcPr>
          <w:p w14:paraId="64CA0E6E">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6506AB0B">
            <w:pPr>
              <w:topLinePunct/>
              <w:spacing w:line="240" w:lineRule="auto"/>
              <w:rPr>
                <w:rFonts w:hint="eastAsia" w:ascii="宋体" w:hAnsi="宋体" w:eastAsia="宋体" w:cs="宋体"/>
                <w:b w:val="0"/>
                <w:bCs/>
                <w:color w:val="auto"/>
                <w:sz w:val="21"/>
                <w:szCs w:val="21"/>
                <w:highlight w:val="none"/>
                <w:lang w:val="en-US" w:eastAsia="zh-CN"/>
              </w:rPr>
            </w:pPr>
          </w:p>
        </w:tc>
      </w:tr>
      <w:tr w14:paraId="45C8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49" w:type="dxa"/>
            <w:vMerge w:val="continue"/>
            <w:noWrap w:val="0"/>
            <w:vAlign w:val="center"/>
          </w:tcPr>
          <w:p w14:paraId="29F452D0">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continue"/>
            <w:noWrap w:val="0"/>
            <w:vAlign w:val="center"/>
          </w:tcPr>
          <w:p w14:paraId="34CCD93E">
            <w:pPr>
              <w:topLinePunct/>
              <w:spacing w:line="240" w:lineRule="auto"/>
              <w:rPr>
                <w:rFonts w:hint="default" w:ascii="宋体" w:hAnsi="宋体" w:eastAsia="宋体" w:cs="宋体"/>
                <w:b w:val="0"/>
                <w:bCs/>
                <w:color w:val="auto"/>
                <w:sz w:val="21"/>
                <w:szCs w:val="21"/>
                <w:highlight w:val="none"/>
                <w:lang w:val="en-US" w:eastAsia="zh-CN"/>
              </w:rPr>
            </w:pPr>
          </w:p>
        </w:tc>
        <w:tc>
          <w:tcPr>
            <w:tcW w:w="3660" w:type="dxa"/>
            <w:noWrap w:val="0"/>
            <w:vAlign w:val="center"/>
          </w:tcPr>
          <w:p w14:paraId="65586B26">
            <w:pPr>
              <w:topLinePunct/>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植株叶面不清洁有明显陈旧粉尘，大小乔木扣0.1分/株，绿地扣0.1分/㎡。</w:t>
            </w:r>
          </w:p>
        </w:tc>
        <w:tc>
          <w:tcPr>
            <w:tcW w:w="615" w:type="dxa"/>
            <w:noWrap w:val="0"/>
            <w:vAlign w:val="center"/>
          </w:tcPr>
          <w:p w14:paraId="0F2DBE8E">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1230" w:type="dxa"/>
            <w:noWrap w:val="0"/>
            <w:vAlign w:val="center"/>
          </w:tcPr>
          <w:p w14:paraId="7C2D316B">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7F98C603">
            <w:pPr>
              <w:topLinePunct/>
              <w:spacing w:line="240" w:lineRule="auto"/>
              <w:rPr>
                <w:rFonts w:hint="eastAsia" w:ascii="宋体" w:hAnsi="宋体" w:eastAsia="宋体" w:cs="宋体"/>
                <w:b w:val="0"/>
                <w:bCs/>
                <w:color w:val="auto"/>
                <w:sz w:val="21"/>
                <w:szCs w:val="21"/>
                <w:highlight w:val="none"/>
                <w:lang w:val="en-US" w:eastAsia="zh-CN"/>
              </w:rPr>
            </w:pPr>
          </w:p>
        </w:tc>
      </w:tr>
      <w:tr w14:paraId="0F75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149" w:type="dxa"/>
            <w:vMerge w:val="restart"/>
            <w:noWrap w:val="0"/>
            <w:vAlign w:val="center"/>
          </w:tcPr>
          <w:p w14:paraId="060F9474">
            <w:pPr>
              <w:topLinePunct/>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行道树</w:t>
            </w:r>
          </w:p>
        </w:tc>
        <w:tc>
          <w:tcPr>
            <w:tcW w:w="2175" w:type="dxa"/>
            <w:vMerge w:val="restart"/>
            <w:noWrap w:val="0"/>
            <w:vAlign w:val="center"/>
          </w:tcPr>
          <w:p w14:paraId="2234E709">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树冠规格及行道树病害虫发生率</w:t>
            </w:r>
          </w:p>
        </w:tc>
        <w:tc>
          <w:tcPr>
            <w:tcW w:w="3660" w:type="dxa"/>
            <w:noWrap w:val="0"/>
            <w:vAlign w:val="center"/>
          </w:tcPr>
          <w:p w14:paraId="192123DE">
            <w:pPr>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有徒长枝、病虫枝、过密枝、并生枝、交叉枝、吊枝、枯枝</w:t>
            </w:r>
            <w:r>
              <w:rPr>
                <w:rFonts w:hint="eastAsia" w:ascii="宋体" w:hAnsi="宋体" w:eastAsia="宋体" w:cs="宋体"/>
                <w:b w:val="0"/>
                <w:bCs/>
                <w:color w:val="auto"/>
                <w:sz w:val="21"/>
                <w:szCs w:val="21"/>
                <w:highlight w:val="none"/>
                <w:lang w:val="en-US" w:eastAsia="zh-CN"/>
              </w:rPr>
              <w:t>等</w:t>
            </w:r>
            <w:r>
              <w:rPr>
                <w:rFonts w:hint="eastAsia" w:ascii="宋体" w:hAnsi="宋体" w:eastAsia="宋体" w:cs="宋体"/>
                <w:b w:val="0"/>
                <w:bCs/>
                <w:color w:val="auto"/>
                <w:sz w:val="21"/>
                <w:szCs w:val="21"/>
                <w:highlight w:val="none"/>
              </w:rPr>
              <w:t>修枝切口不平整，出现叉棍现象，限期内未完成整改扣0.5分/株。</w:t>
            </w:r>
          </w:p>
        </w:tc>
        <w:tc>
          <w:tcPr>
            <w:tcW w:w="615" w:type="dxa"/>
            <w:noWrap w:val="0"/>
            <w:vAlign w:val="center"/>
          </w:tcPr>
          <w:p w14:paraId="1AA0D13D">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230" w:type="dxa"/>
            <w:noWrap w:val="0"/>
            <w:vAlign w:val="center"/>
          </w:tcPr>
          <w:p w14:paraId="687672BD">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22FBCF25">
            <w:pPr>
              <w:topLinePunct/>
              <w:spacing w:line="240" w:lineRule="auto"/>
              <w:rPr>
                <w:rFonts w:hint="eastAsia" w:ascii="宋体" w:hAnsi="宋体" w:eastAsia="宋体" w:cs="宋体"/>
                <w:b w:val="0"/>
                <w:bCs/>
                <w:color w:val="auto"/>
                <w:sz w:val="21"/>
                <w:szCs w:val="21"/>
                <w:highlight w:val="none"/>
                <w:lang w:val="en-US" w:eastAsia="zh-CN"/>
              </w:rPr>
            </w:pPr>
          </w:p>
        </w:tc>
      </w:tr>
      <w:tr w14:paraId="4880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49" w:type="dxa"/>
            <w:vMerge w:val="continue"/>
            <w:noWrap w:val="0"/>
            <w:vAlign w:val="center"/>
          </w:tcPr>
          <w:p w14:paraId="4AC6EA36">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continue"/>
            <w:noWrap w:val="0"/>
            <w:vAlign w:val="center"/>
          </w:tcPr>
          <w:p w14:paraId="557F5162">
            <w:pPr>
              <w:topLinePunct/>
              <w:spacing w:line="240" w:lineRule="auto"/>
              <w:jc w:val="center"/>
              <w:rPr>
                <w:rFonts w:hint="eastAsia" w:ascii="宋体" w:hAnsi="宋体" w:eastAsia="宋体" w:cs="宋体"/>
                <w:b w:val="0"/>
                <w:bCs/>
                <w:color w:val="auto"/>
                <w:sz w:val="21"/>
                <w:szCs w:val="21"/>
                <w:highlight w:val="none"/>
              </w:rPr>
            </w:pPr>
          </w:p>
        </w:tc>
        <w:tc>
          <w:tcPr>
            <w:tcW w:w="3660" w:type="dxa"/>
            <w:noWrap w:val="0"/>
            <w:vAlign w:val="center"/>
          </w:tcPr>
          <w:p w14:paraId="1ABD2D95">
            <w:pPr>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行道树病虫害发生率超过3%，扣0.5分/株。</w:t>
            </w:r>
          </w:p>
        </w:tc>
        <w:tc>
          <w:tcPr>
            <w:tcW w:w="615" w:type="dxa"/>
            <w:noWrap w:val="0"/>
            <w:vAlign w:val="center"/>
          </w:tcPr>
          <w:p w14:paraId="417808A8">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1230" w:type="dxa"/>
            <w:noWrap w:val="0"/>
            <w:vAlign w:val="center"/>
          </w:tcPr>
          <w:p w14:paraId="029ECDE3">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02F07773">
            <w:pPr>
              <w:topLinePunct/>
              <w:spacing w:line="240" w:lineRule="auto"/>
              <w:rPr>
                <w:rFonts w:hint="eastAsia" w:ascii="宋体" w:hAnsi="宋体" w:eastAsia="宋体" w:cs="宋体"/>
                <w:b w:val="0"/>
                <w:bCs/>
                <w:color w:val="auto"/>
                <w:sz w:val="21"/>
                <w:szCs w:val="21"/>
                <w:highlight w:val="none"/>
                <w:lang w:val="en-US" w:eastAsia="zh-CN"/>
              </w:rPr>
            </w:pPr>
          </w:p>
        </w:tc>
      </w:tr>
      <w:tr w14:paraId="6C4D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49" w:type="dxa"/>
            <w:vMerge w:val="continue"/>
            <w:noWrap w:val="0"/>
            <w:vAlign w:val="center"/>
          </w:tcPr>
          <w:p w14:paraId="76995B17">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restart"/>
            <w:noWrap w:val="0"/>
            <w:vAlign w:val="center"/>
          </w:tcPr>
          <w:p w14:paraId="40421F75">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行道树是否影响行人与车辆通行及叶片是否枯萎等情况</w:t>
            </w:r>
          </w:p>
        </w:tc>
        <w:tc>
          <w:tcPr>
            <w:tcW w:w="3660" w:type="dxa"/>
            <w:noWrap w:val="0"/>
            <w:vAlign w:val="center"/>
          </w:tcPr>
          <w:p w14:paraId="27A1F62D">
            <w:pPr>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出现行道树枝条影响行人与车辆通行的</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下垂枝低于2.5m，限期内未完成整改扣0.2分/株。 </w:t>
            </w:r>
          </w:p>
        </w:tc>
        <w:tc>
          <w:tcPr>
            <w:tcW w:w="615" w:type="dxa"/>
            <w:noWrap w:val="0"/>
            <w:vAlign w:val="center"/>
          </w:tcPr>
          <w:p w14:paraId="59CF6074">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230" w:type="dxa"/>
            <w:noWrap w:val="0"/>
            <w:vAlign w:val="center"/>
          </w:tcPr>
          <w:p w14:paraId="0204705E">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3AD93AB3">
            <w:pPr>
              <w:topLinePunct/>
              <w:spacing w:line="240" w:lineRule="auto"/>
              <w:rPr>
                <w:rFonts w:hint="eastAsia" w:ascii="宋体" w:hAnsi="宋体" w:eastAsia="宋体" w:cs="宋体"/>
                <w:b w:val="0"/>
                <w:bCs/>
                <w:color w:val="auto"/>
                <w:sz w:val="21"/>
                <w:szCs w:val="21"/>
                <w:highlight w:val="none"/>
                <w:lang w:val="en-US" w:eastAsia="zh-CN"/>
              </w:rPr>
            </w:pPr>
          </w:p>
        </w:tc>
      </w:tr>
      <w:tr w14:paraId="7F00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9" w:type="dxa"/>
            <w:vMerge w:val="continue"/>
            <w:noWrap w:val="0"/>
            <w:vAlign w:val="center"/>
          </w:tcPr>
          <w:p w14:paraId="6BD3BE94">
            <w:pPr>
              <w:topLinePunct/>
              <w:spacing w:line="240" w:lineRule="auto"/>
              <w:jc w:val="center"/>
              <w:rPr>
                <w:rFonts w:hint="eastAsia" w:ascii="宋体" w:hAnsi="宋体" w:eastAsia="宋体" w:cs="宋体"/>
                <w:b w:val="0"/>
                <w:bCs/>
                <w:color w:val="auto"/>
                <w:sz w:val="21"/>
                <w:szCs w:val="21"/>
                <w:highlight w:val="none"/>
              </w:rPr>
            </w:pPr>
          </w:p>
        </w:tc>
        <w:tc>
          <w:tcPr>
            <w:tcW w:w="2175" w:type="dxa"/>
            <w:vMerge w:val="continue"/>
            <w:noWrap w:val="0"/>
            <w:vAlign w:val="center"/>
          </w:tcPr>
          <w:p w14:paraId="5450BA7F">
            <w:pPr>
              <w:topLinePunct/>
              <w:spacing w:line="240" w:lineRule="auto"/>
              <w:jc w:val="center"/>
              <w:rPr>
                <w:rFonts w:hint="eastAsia" w:ascii="宋体" w:hAnsi="宋体" w:eastAsia="宋体" w:cs="宋体"/>
                <w:b w:val="0"/>
                <w:bCs/>
                <w:color w:val="auto"/>
                <w:sz w:val="21"/>
                <w:szCs w:val="21"/>
                <w:highlight w:val="none"/>
              </w:rPr>
            </w:pPr>
          </w:p>
        </w:tc>
        <w:tc>
          <w:tcPr>
            <w:tcW w:w="3660" w:type="dxa"/>
            <w:noWrap w:val="0"/>
            <w:vAlign w:val="center"/>
          </w:tcPr>
          <w:p w14:paraId="2333F1A6">
            <w:pPr>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叶片枯萎，每次扣2分，抗旱时间不符，每次扣1分</w:t>
            </w:r>
          </w:p>
        </w:tc>
        <w:tc>
          <w:tcPr>
            <w:tcW w:w="615" w:type="dxa"/>
            <w:noWrap w:val="0"/>
            <w:vAlign w:val="center"/>
          </w:tcPr>
          <w:p w14:paraId="0474CD21">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230" w:type="dxa"/>
            <w:noWrap w:val="0"/>
            <w:vAlign w:val="center"/>
          </w:tcPr>
          <w:p w14:paraId="2AD0D35D">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6BB301D8">
            <w:pPr>
              <w:topLinePunct/>
              <w:spacing w:line="240" w:lineRule="auto"/>
              <w:rPr>
                <w:rFonts w:hint="eastAsia" w:ascii="宋体" w:hAnsi="宋体" w:eastAsia="宋体" w:cs="宋体"/>
                <w:b w:val="0"/>
                <w:bCs/>
                <w:color w:val="auto"/>
                <w:sz w:val="21"/>
                <w:szCs w:val="21"/>
                <w:highlight w:val="none"/>
                <w:lang w:val="en-US" w:eastAsia="zh-CN"/>
              </w:rPr>
            </w:pPr>
          </w:p>
        </w:tc>
      </w:tr>
      <w:tr w14:paraId="46DA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149" w:type="dxa"/>
            <w:vMerge w:val="continue"/>
            <w:noWrap w:val="0"/>
            <w:vAlign w:val="center"/>
          </w:tcPr>
          <w:p w14:paraId="567B1A55">
            <w:pPr>
              <w:topLinePunct/>
              <w:spacing w:line="240" w:lineRule="auto"/>
              <w:jc w:val="center"/>
              <w:rPr>
                <w:rFonts w:hint="eastAsia" w:ascii="宋体" w:hAnsi="宋体" w:eastAsia="宋体" w:cs="宋体"/>
                <w:b w:val="0"/>
                <w:bCs/>
                <w:color w:val="auto"/>
                <w:sz w:val="21"/>
                <w:szCs w:val="21"/>
                <w:highlight w:val="none"/>
              </w:rPr>
            </w:pPr>
          </w:p>
        </w:tc>
        <w:tc>
          <w:tcPr>
            <w:tcW w:w="2175" w:type="dxa"/>
            <w:noWrap w:val="0"/>
            <w:vAlign w:val="center"/>
          </w:tcPr>
          <w:p w14:paraId="7DA92411">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植株叶面</w:t>
            </w:r>
            <w:r>
              <w:rPr>
                <w:rFonts w:hint="eastAsia" w:ascii="宋体" w:hAnsi="宋体" w:eastAsia="宋体" w:cs="宋体"/>
                <w:b w:val="0"/>
                <w:bCs/>
                <w:color w:val="auto"/>
                <w:sz w:val="21"/>
                <w:szCs w:val="21"/>
                <w:highlight w:val="none"/>
                <w:lang w:val="en-US" w:eastAsia="zh-CN"/>
              </w:rPr>
              <w:t>清洁情况</w:t>
            </w:r>
          </w:p>
        </w:tc>
        <w:tc>
          <w:tcPr>
            <w:tcW w:w="3660" w:type="dxa"/>
            <w:noWrap w:val="0"/>
            <w:vAlign w:val="center"/>
          </w:tcPr>
          <w:p w14:paraId="2D3727E5">
            <w:pPr>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植株叶面不清洁有明显陈旧粉尘，大小乔木扣0.1分/株，绿地扣0.1分/㎡。</w:t>
            </w:r>
          </w:p>
        </w:tc>
        <w:tc>
          <w:tcPr>
            <w:tcW w:w="615" w:type="dxa"/>
            <w:noWrap w:val="0"/>
            <w:vAlign w:val="center"/>
          </w:tcPr>
          <w:p w14:paraId="5535A09A">
            <w:pPr>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230" w:type="dxa"/>
            <w:noWrap w:val="0"/>
            <w:vAlign w:val="center"/>
          </w:tcPr>
          <w:p w14:paraId="6B750B8D">
            <w:pPr>
              <w:topLinePunct/>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630F2FF0">
            <w:pPr>
              <w:topLinePunct/>
              <w:spacing w:line="240" w:lineRule="auto"/>
              <w:rPr>
                <w:rFonts w:hint="eastAsia" w:ascii="宋体" w:hAnsi="宋体" w:eastAsia="宋体" w:cs="宋体"/>
                <w:b w:val="0"/>
                <w:bCs/>
                <w:color w:val="auto"/>
                <w:sz w:val="21"/>
                <w:szCs w:val="21"/>
                <w:highlight w:val="none"/>
                <w:lang w:val="en-US" w:eastAsia="zh-CN"/>
              </w:rPr>
            </w:pPr>
          </w:p>
        </w:tc>
      </w:tr>
      <w:tr w14:paraId="048B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149" w:type="dxa"/>
            <w:vMerge w:val="restart"/>
            <w:noWrap w:val="0"/>
            <w:vAlign w:val="center"/>
          </w:tcPr>
          <w:p w14:paraId="5213BCBE">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管理制度落实情况</w:t>
            </w:r>
          </w:p>
        </w:tc>
        <w:tc>
          <w:tcPr>
            <w:tcW w:w="2175" w:type="dxa"/>
            <w:noWrap w:val="0"/>
            <w:vAlign w:val="center"/>
          </w:tcPr>
          <w:p w14:paraId="1BDE9EE4">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绿化管养、安保、保洁等各类日常管理台帐齐全，并及时上报各类报表和业主交付的工作</w:t>
            </w:r>
          </w:p>
        </w:tc>
        <w:tc>
          <w:tcPr>
            <w:tcW w:w="3660" w:type="dxa"/>
            <w:noWrap w:val="0"/>
            <w:vAlign w:val="center"/>
          </w:tcPr>
          <w:p w14:paraId="33887ADE">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台账不齐全，发现一类扣</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分；</w:t>
            </w:r>
          </w:p>
          <w:p w14:paraId="3E18A0A5">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没按时完成业主交付工作一次扣</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p>
        </w:tc>
        <w:tc>
          <w:tcPr>
            <w:tcW w:w="615" w:type="dxa"/>
            <w:noWrap w:val="0"/>
            <w:vAlign w:val="center"/>
          </w:tcPr>
          <w:p w14:paraId="1EA937F5">
            <w:pPr>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w:t>
            </w:r>
          </w:p>
        </w:tc>
        <w:tc>
          <w:tcPr>
            <w:tcW w:w="1230" w:type="dxa"/>
            <w:noWrap w:val="0"/>
            <w:vAlign w:val="center"/>
          </w:tcPr>
          <w:p w14:paraId="6E59B7CA">
            <w:pPr>
              <w:spacing w:line="240" w:lineRule="auto"/>
              <w:rPr>
                <w:rFonts w:hint="eastAsia" w:ascii="宋体" w:hAnsi="宋体" w:eastAsia="宋体" w:cs="宋体"/>
                <w:b w:val="0"/>
                <w:bCs/>
                <w:color w:val="auto"/>
                <w:sz w:val="21"/>
                <w:szCs w:val="21"/>
                <w:highlight w:val="none"/>
              </w:rPr>
            </w:pPr>
          </w:p>
        </w:tc>
        <w:tc>
          <w:tcPr>
            <w:tcW w:w="611" w:type="dxa"/>
            <w:noWrap w:val="0"/>
            <w:vAlign w:val="center"/>
          </w:tcPr>
          <w:p w14:paraId="7A6E79BA">
            <w:pPr>
              <w:spacing w:line="240" w:lineRule="auto"/>
              <w:rPr>
                <w:rFonts w:hint="eastAsia" w:ascii="宋体" w:hAnsi="宋体" w:eastAsia="宋体" w:cs="宋体"/>
                <w:b w:val="0"/>
                <w:bCs/>
                <w:color w:val="auto"/>
                <w:sz w:val="21"/>
                <w:szCs w:val="21"/>
                <w:highlight w:val="none"/>
              </w:rPr>
            </w:pPr>
          </w:p>
        </w:tc>
      </w:tr>
      <w:tr w14:paraId="71B1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149" w:type="dxa"/>
            <w:vMerge w:val="continue"/>
            <w:noWrap w:val="0"/>
            <w:vAlign w:val="center"/>
          </w:tcPr>
          <w:p w14:paraId="36F733B0">
            <w:pPr>
              <w:spacing w:line="240" w:lineRule="auto"/>
              <w:jc w:val="center"/>
              <w:rPr>
                <w:rFonts w:hint="eastAsia" w:ascii="宋体" w:hAnsi="宋体" w:eastAsia="宋体" w:cs="宋体"/>
                <w:b w:val="0"/>
                <w:bCs/>
                <w:color w:val="auto"/>
                <w:sz w:val="21"/>
                <w:szCs w:val="21"/>
                <w:highlight w:val="none"/>
              </w:rPr>
            </w:pPr>
          </w:p>
        </w:tc>
        <w:tc>
          <w:tcPr>
            <w:tcW w:w="2175" w:type="dxa"/>
            <w:noWrap w:val="0"/>
            <w:vAlign w:val="center"/>
          </w:tcPr>
          <w:p w14:paraId="1510F7C4">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养管人员形象良好，服装统一，人员到位情况和投入设备与承诺一致，无缺人、少人、不在岗情况</w:t>
            </w:r>
          </w:p>
        </w:tc>
        <w:tc>
          <w:tcPr>
            <w:tcW w:w="3660" w:type="dxa"/>
            <w:noWrap w:val="0"/>
            <w:vAlign w:val="center"/>
          </w:tcPr>
          <w:p w14:paraId="5E12C16D">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发现一次扣1分</w:t>
            </w:r>
          </w:p>
        </w:tc>
        <w:tc>
          <w:tcPr>
            <w:tcW w:w="615" w:type="dxa"/>
            <w:noWrap w:val="0"/>
            <w:vAlign w:val="center"/>
          </w:tcPr>
          <w:p w14:paraId="2E9711C7">
            <w:pPr>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p>
        </w:tc>
        <w:tc>
          <w:tcPr>
            <w:tcW w:w="1230" w:type="dxa"/>
            <w:noWrap w:val="0"/>
            <w:vAlign w:val="center"/>
          </w:tcPr>
          <w:p w14:paraId="467006F1">
            <w:pPr>
              <w:spacing w:line="240" w:lineRule="auto"/>
              <w:rPr>
                <w:rFonts w:hint="eastAsia" w:ascii="宋体" w:hAnsi="宋体" w:eastAsia="宋体" w:cs="宋体"/>
                <w:b w:val="0"/>
                <w:bCs/>
                <w:color w:val="auto"/>
                <w:sz w:val="21"/>
                <w:szCs w:val="21"/>
                <w:highlight w:val="none"/>
              </w:rPr>
            </w:pPr>
          </w:p>
        </w:tc>
        <w:tc>
          <w:tcPr>
            <w:tcW w:w="611" w:type="dxa"/>
            <w:noWrap w:val="0"/>
            <w:vAlign w:val="center"/>
          </w:tcPr>
          <w:p w14:paraId="32B78FB4">
            <w:pPr>
              <w:spacing w:line="240" w:lineRule="auto"/>
              <w:rPr>
                <w:rFonts w:hint="eastAsia" w:ascii="宋体" w:hAnsi="宋体" w:eastAsia="宋体" w:cs="宋体"/>
                <w:b w:val="0"/>
                <w:bCs/>
                <w:color w:val="auto"/>
                <w:sz w:val="21"/>
                <w:szCs w:val="21"/>
                <w:highlight w:val="none"/>
              </w:rPr>
            </w:pPr>
          </w:p>
        </w:tc>
      </w:tr>
      <w:tr w14:paraId="7634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49" w:type="dxa"/>
            <w:vMerge w:val="continue"/>
            <w:noWrap w:val="0"/>
            <w:vAlign w:val="center"/>
          </w:tcPr>
          <w:p w14:paraId="3BAFE6CA">
            <w:pPr>
              <w:spacing w:line="240" w:lineRule="auto"/>
              <w:jc w:val="center"/>
              <w:rPr>
                <w:rFonts w:hint="eastAsia" w:ascii="宋体" w:hAnsi="宋体" w:eastAsia="宋体" w:cs="宋体"/>
                <w:b w:val="0"/>
                <w:bCs/>
                <w:color w:val="auto"/>
                <w:sz w:val="21"/>
                <w:szCs w:val="21"/>
                <w:highlight w:val="none"/>
              </w:rPr>
            </w:pPr>
          </w:p>
        </w:tc>
        <w:tc>
          <w:tcPr>
            <w:tcW w:w="2175" w:type="dxa"/>
            <w:noWrap w:val="0"/>
            <w:vAlign w:val="center"/>
          </w:tcPr>
          <w:p w14:paraId="4DB79191">
            <w:pPr>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加强巡查</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并及时上报业主</w:t>
            </w:r>
          </w:p>
        </w:tc>
        <w:tc>
          <w:tcPr>
            <w:tcW w:w="3660" w:type="dxa"/>
            <w:noWrap w:val="0"/>
            <w:vAlign w:val="center"/>
          </w:tcPr>
          <w:p w14:paraId="66609281">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巡视发现损坏设施、花木等行为时不及时劝阻对劝阻无效的未向业主报告发现一次扣0.2分。 </w:t>
            </w:r>
          </w:p>
        </w:tc>
        <w:tc>
          <w:tcPr>
            <w:tcW w:w="615" w:type="dxa"/>
            <w:noWrap w:val="0"/>
            <w:vAlign w:val="center"/>
          </w:tcPr>
          <w:p w14:paraId="3E9A5E9A">
            <w:pPr>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1230" w:type="dxa"/>
            <w:noWrap w:val="0"/>
            <w:vAlign w:val="center"/>
          </w:tcPr>
          <w:p w14:paraId="2A950419">
            <w:pPr>
              <w:spacing w:line="240" w:lineRule="auto"/>
              <w:rPr>
                <w:rFonts w:hint="eastAsia" w:ascii="宋体" w:hAnsi="宋体" w:eastAsia="宋体" w:cs="宋体"/>
                <w:b w:val="0"/>
                <w:bCs/>
                <w:color w:val="auto"/>
                <w:sz w:val="21"/>
                <w:szCs w:val="21"/>
                <w:highlight w:val="none"/>
              </w:rPr>
            </w:pPr>
          </w:p>
        </w:tc>
        <w:tc>
          <w:tcPr>
            <w:tcW w:w="611" w:type="dxa"/>
            <w:noWrap w:val="0"/>
            <w:vAlign w:val="center"/>
          </w:tcPr>
          <w:p w14:paraId="6D793819">
            <w:pPr>
              <w:spacing w:line="240" w:lineRule="auto"/>
              <w:rPr>
                <w:rFonts w:hint="eastAsia" w:ascii="宋体" w:hAnsi="宋体" w:eastAsia="宋体" w:cs="宋体"/>
                <w:b w:val="0"/>
                <w:bCs/>
                <w:color w:val="auto"/>
                <w:sz w:val="21"/>
                <w:szCs w:val="21"/>
                <w:highlight w:val="none"/>
              </w:rPr>
            </w:pPr>
          </w:p>
        </w:tc>
      </w:tr>
      <w:tr w14:paraId="57D5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84" w:type="dxa"/>
            <w:gridSpan w:val="3"/>
            <w:noWrap w:val="0"/>
            <w:vAlign w:val="center"/>
          </w:tcPr>
          <w:p w14:paraId="73E06AD4">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合计</w:t>
            </w:r>
          </w:p>
        </w:tc>
        <w:tc>
          <w:tcPr>
            <w:tcW w:w="615" w:type="dxa"/>
            <w:noWrap w:val="0"/>
            <w:vAlign w:val="center"/>
          </w:tcPr>
          <w:p w14:paraId="4D938483">
            <w:pPr>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100</w:t>
            </w:r>
          </w:p>
        </w:tc>
        <w:tc>
          <w:tcPr>
            <w:tcW w:w="1230" w:type="dxa"/>
            <w:noWrap w:val="0"/>
            <w:vAlign w:val="center"/>
          </w:tcPr>
          <w:p w14:paraId="3A261230">
            <w:pPr>
              <w:spacing w:line="240" w:lineRule="auto"/>
              <w:rPr>
                <w:rFonts w:hint="eastAsia" w:ascii="宋体" w:hAnsi="宋体" w:eastAsia="宋体" w:cs="宋体"/>
                <w:b w:val="0"/>
                <w:bCs/>
                <w:color w:val="auto"/>
                <w:sz w:val="21"/>
                <w:szCs w:val="21"/>
                <w:highlight w:val="none"/>
                <w:lang w:val="en-US" w:eastAsia="zh-CN"/>
              </w:rPr>
            </w:pPr>
          </w:p>
        </w:tc>
        <w:tc>
          <w:tcPr>
            <w:tcW w:w="611" w:type="dxa"/>
            <w:noWrap w:val="0"/>
            <w:vAlign w:val="center"/>
          </w:tcPr>
          <w:p w14:paraId="7D4268D4">
            <w:pPr>
              <w:spacing w:line="240" w:lineRule="auto"/>
              <w:rPr>
                <w:rFonts w:hint="eastAsia" w:ascii="宋体" w:hAnsi="宋体" w:eastAsia="宋体" w:cs="宋体"/>
                <w:b w:val="0"/>
                <w:bCs/>
                <w:color w:val="auto"/>
                <w:sz w:val="21"/>
                <w:szCs w:val="21"/>
                <w:highlight w:val="none"/>
                <w:lang w:val="en-US" w:eastAsia="zh-CN"/>
              </w:rPr>
            </w:pPr>
          </w:p>
        </w:tc>
      </w:tr>
    </w:tbl>
    <w:p w14:paraId="69491886">
      <w:pPr>
        <w:pStyle w:val="14"/>
        <w:ind w:left="0" w:leftChars="0" w:firstLine="440" w:firstLineChars="200"/>
        <w:rPr>
          <w:rFonts w:hint="default" w:ascii="宋体" w:hAnsi="宋体" w:eastAsia="宋体" w:cs="宋体"/>
          <w:b w:val="0"/>
          <w:bCs w:val="0"/>
          <w:color w:val="000000"/>
          <w:sz w:val="22"/>
          <w:szCs w:val="22"/>
          <w:highlight w:val="none"/>
          <w:lang w:val="en-US" w:eastAsia="zh-CN"/>
        </w:rPr>
      </w:pPr>
      <w:r>
        <w:rPr>
          <w:rFonts w:hint="default" w:ascii="宋体" w:hAnsi="宋体" w:eastAsia="宋体" w:cs="宋体"/>
          <w:b w:val="0"/>
          <w:bCs w:val="0"/>
          <w:color w:val="000000"/>
          <w:sz w:val="22"/>
          <w:szCs w:val="22"/>
          <w:highlight w:val="none"/>
          <w:lang w:val="en-US" w:eastAsia="zh-CN"/>
        </w:rPr>
        <w:t>采购人可以不定期组织检查班子根据“考核要求表”上所列内容对中标人服务质量进行综合评分，投标人须无条件接受检查班子的检查，采购人有权根据评分结果对中标人进行处罚。</w:t>
      </w:r>
    </w:p>
    <w:p w14:paraId="38E29456">
      <w:pPr>
        <w:pStyle w:val="14"/>
        <w:ind w:left="0" w:leftChars="0" w:firstLine="440" w:firstLineChars="200"/>
        <w:rPr>
          <w:rFonts w:hint="default" w:ascii="宋体" w:hAnsi="宋体" w:eastAsia="宋体" w:cs="宋体"/>
          <w:b w:val="0"/>
          <w:bCs w:val="0"/>
          <w:color w:val="000000"/>
          <w:sz w:val="22"/>
          <w:szCs w:val="22"/>
          <w:highlight w:val="none"/>
          <w:lang w:val="en-US" w:eastAsia="zh-CN"/>
        </w:rPr>
        <w:sectPr>
          <w:footerReference r:id="rId4" w:type="default"/>
          <w:pgSz w:w="11907" w:h="16840"/>
          <w:pgMar w:top="1134" w:right="1021" w:bottom="1134" w:left="1021" w:header="720" w:footer="720" w:gutter="0"/>
          <w:cols w:space="720" w:num="1"/>
          <w:titlePg/>
          <w:docGrid w:linePitch="286" w:charSpace="-3831"/>
        </w:sectPr>
      </w:pPr>
      <w:r>
        <w:rPr>
          <w:rFonts w:hint="default" w:ascii="宋体" w:hAnsi="宋体" w:eastAsia="宋体" w:cs="宋体"/>
          <w:b w:val="0"/>
          <w:bCs w:val="0"/>
          <w:color w:val="000000"/>
          <w:sz w:val="22"/>
          <w:szCs w:val="22"/>
          <w:highlight w:val="none"/>
          <w:lang w:val="en-US" w:eastAsia="zh-CN"/>
        </w:rPr>
        <w:t>采购人可以根据“考核要求表”的考核标准对投标人服务工作进行综合评分，一次综合评分低于80</w:t>
      </w:r>
      <w:r>
        <w:rPr>
          <w:rFonts w:hint="eastAsia" w:ascii="宋体" w:hAnsi="宋体" w:eastAsia="宋体" w:cs="宋体"/>
          <w:b w:val="0"/>
          <w:bCs w:val="0"/>
          <w:color w:val="000000"/>
          <w:sz w:val="22"/>
          <w:szCs w:val="22"/>
          <w:highlight w:val="none"/>
          <w:lang w:val="en-US" w:eastAsia="zh-CN"/>
        </w:rPr>
        <w:t>分</w:t>
      </w:r>
      <w:r>
        <w:rPr>
          <w:rFonts w:hint="default" w:ascii="宋体" w:hAnsi="宋体" w:eastAsia="宋体" w:cs="宋体"/>
          <w:b w:val="0"/>
          <w:bCs w:val="0"/>
          <w:color w:val="000000"/>
          <w:sz w:val="22"/>
          <w:szCs w:val="22"/>
          <w:highlight w:val="none"/>
          <w:lang w:val="en-US" w:eastAsia="zh-CN"/>
        </w:rPr>
        <w:t>的，给予投标人警告通知；连续二次</w:t>
      </w:r>
      <w:r>
        <w:rPr>
          <w:rFonts w:hint="eastAsia" w:ascii="宋体" w:hAnsi="宋体" w:eastAsia="宋体" w:cs="宋体"/>
          <w:b w:val="0"/>
          <w:bCs w:val="0"/>
          <w:color w:val="000000"/>
          <w:sz w:val="22"/>
          <w:szCs w:val="22"/>
          <w:highlight w:val="none"/>
          <w:lang w:val="en-US" w:eastAsia="zh-CN"/>
        </w:rPr>
        <w:t>或三次</w:t>
      </w:r>
      <w:r>
        <w:rPr>
          <w:rFonts w:hint="default" w:ascii="宋体" w:hAnsi="宋体" w:eastAsia="宋体" w:cs="宋体"/>
          <w:b w:val="0"/>
          <w:bCs w:val="0"/>
          <w:color w:val="000000"/>
          <w:sz w:val="22"/>
          <w:szCs w:val="22"/>
          <w:highlight w:val="none"/>
          <w:lang w:val="en-US" w:eastAsia="zh-CN"/>
        </w:rPr>
        <w:t>得分低于80</w:t>
      </w:r>
      <w:r>
        <w:rPr>
          <w:rFonts w:hint="eastAsia" w:ascii="宋体" w:hAnsi="宋体" w:eastAsia="宋体" w:cs="宋体"/>
          <w:b w:val="0"/>
          <w:bCs w:val="0"/>
          <w:color w:val="000000"/>
          <w:sz w:val="22"/>
          <w:szCs w:val="22"/>
          <w:highlight w:val="none"/>
          <w:lang w:val="en-US" w:eastAsia="zh-CN"/>
        </w:rPr>
        <w:t>分</w:t>
      </w:r>
      <w:r>
        <w:rPr>
          <w:rFonts w:hint="default" w:ascii="宋体" w:hAnsi="宋体" w:eastAsia="宋体" w:cs="宋体"/>
          <w:b w:val="0"/>
          <w:bCs w:val="0"/>
          <w:color w:val="000000"/>
          <w:sz w:val="22"/>
          <w:szCs w:val="22"/>
          <w:highlight w:val="none"/>
          <w:lang w:val="en-US" w:eastAsia="zh-CN"/>
        </w:rPr>
        <w:t>的，</w:t>
      </w:r>
      <w:r>
        <w:rPr>
          <w:rFonts w:hint="eastAsia" w:ascii="宋体" w:hAnsi="宋体" w:eastAsia="宋体" w:cs="宋体"/>
          <w:b w:val="0"/>
          <w:bCs w:val="0"/>
          <w:color w:val="000000"/>
          <w:sz w:val="22"/>
          <w:szCs w:val="22"/>
          <w:highlight w:val="none"/>
          <w:lang w:val="en-US" w:eastAsia="zh-CN"/>
        </w:rPr>
        <w:t>采购人有权不续签第二年合同。</w:t>
      </w:r>
    </w:p>
    <w:p w14:paraId="7623CD88">
      <w:pPr>
        <w:pStyle w:val="28"/>
        <w:spacing w:line="360" w:lineRule="auto"/>
        <w:ind w:left="0" w:leftChars="0" w:firstLine="0" w:firstLineChars="0"/>
        <w:jc w:val="center"/>
        <w:rPr>
          <w:rFonts w:hint="eastAsia" w:ascii="宋体" w:hAnsi="宋体" w:cs="宋体"/>
          <w:b/>
          <w:color w:val="auto"/>
          <w:sz w:val="36"/>
          <w:highlight w:val="none"/>
          <w:lang w:val="zh-CN"/>
        </w:rPr>
      </w:pPr>
      <w:bookmarkStart w:id="9" w:name="_Toc15258"/>
      <w:r>
        <w:rPr>
          <w:rFonts w:hint="eastAsia" w:ascii="宋体" w:hAnsi="宋体" w:cs="宋体"/>
          <w:b/>
          <w:color w:val="auto"/>
          <w:sz w:val="36"/>
          <w:highlight w:val="none"/>
          <w:lang w:val="zh-CN"/>
        </w:rPr>
        <w:t>第三部分</w:t>
      </w:r>
      <w:r>
        <w:rPr>
          <w:rFonts w:hint="eastAsia" w:ascii="宋体" w:hAnsi="宋体" w:cs="宋体"/>
          <w:b/>
          <w:color w:val="auto"/>
          <w:sz w:val="36"/>
          <w:highlight w:val="none"/>
        </w:rPr>
        <w:t xml:space="preserve"> </w:t>
      </w:r>
      <w:r>
        <w:rPr>
          <w:rFonts w:hint="eastAsia" w:ascii="宋体" w:hAnsi="宋体" w:cs="宋体"/>
          <w:b/>
          <w:color w:val="auto"/>
          <w:sz w:val="36"/>
          <w:highlight w:val="none"/>
          <w:lang w:val="zh-CN"/>
        </w:rPr>
        <w:t>供应商须知</w:t>
      </w:r>
      <w:bookmarkEnd w:id="9"/>
    </w:p>
    <w:p w14:paraId="34C8F1E0">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0" w:name="_Toc19221"/>
      <w:r>
        <w:rPr>
          <w:rFonts w:hint="eastAsia" w:ascii="宋体" w:hAnsi="宋体" w:cs="宋体"/>
          <w:color w:val="auto"/>
          <w:sz w:val="22"/>
          <w:szCs w:val="22"/>
          <w:highlight w:val="none"/>
        </w:rPr>
        <w:t>一、说明</w:t>
      </w:r>
      <w:bookmarkEnd w:id="10"/>
    </w:p>
    <w:p w14:paraId="05B645A3">
      <w:pPr>
        <w:widowControl/>
        <w:wordWrap w:val="0"/>
        <w:snapToGrid w:val="0"/>
        <w:spacing w:line="360" w:lineRule="auto"/>
        <w:ind w:firstLine="431" w:firstLineChars="196"/>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1、无论投标过程中的作法和结果如何，供应商自行承担投标活动中所发生的全部费用。</w:t>
      </w:r>
    </w:p>
    <w:p w14:paraId="41E24188">
      <w:pPr>
        <w:wordWrap w:val="0"/>
        <w:autoSpaceDE w:val="0"/>
        <w:autoSpaceDN w:val="0"/>
        <w:adjustRightInd w:val="0"/>
        <w:snapToGrid w:val="0"/>
        <w:spacing w:line="360" w:lineRule="auto"/>
        <w:ind w:firstLine="431" w:firstLineChars="196"/>
        <w:jc w:val="lef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bCs/>
          <w:color w:val="auto"/>
          <w:szCs w:val="22"/>
          <w:u w:val="single"/>
        </w:rPr>
        <w:t>供应商必须投标项的全部内容，否则按无效投标处理。</w:t>
      </w:r>
    </w:p>
    <w:p w14:paraId="46E0396A">
      <w:pPr>
        <w:wordWrap w:val="0"/>
        <w:autoSpaceDE w:val="0"/>
        <w:autoSpaceDN w:val="0"/>
        <w:adjustRightInd w:val="0"/>
        <w:snapToGrid w:val="0"/>
        <w:spacing w:line="360" w:lineRule="auto"/>
        <w:ind w:firstLine="446" w:firstLineChars="203"/>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012E8E7D">
      <w:pPr>
        <w:wordWrap w:val="0"/>
        <w:autoSpaceDE w:val="0"/>
        <w:autoSpaceDN w:val="0"/>
        <w:adjustRightInd w:val="0"/>
        <w:snapToGrid w:val="0"/>
        <w:spacing w:line="360" w:lineRule="auto"/>
        <w:ind w:firstLine="420" w:firstLineChars="190"/>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4、</w:t>
      </w:r>
      <w:r>
        <w:rPr>
          <w:rFonts w:hint="eastAsia" w:ascii="宋体" w:hAnsi="宋体" w:eastAsia="宋体" w:cs="宋体"/>
          <w:b/>
          <w:bCs/>
          <w:color w:val="auto"/>
          <w:sz w:val="22"/>
          <w:szCs w:val="22"/>
          <w:highlight w:val="none"/>
          <w:lang w:val="zh-CN"/>
        </w:rPr>
        <w:t>本项目</w:t>
      </w:r>
      <w:r>
        <w:rPr>
          <w:rFonts w:hint="eastAsia" w:ascii="宋体" w:hAnsi="宋体" w:eastAsia="宋体" w:cs="宋体"/>
          <w:b/>
          <w:bCs/>
          <w:color w:val="auto"/>
          <w:sz w:val="22"/>
          <w:szCs w:val="22"/>
          <w:highlight w:val="none"/>
          <w:lang w:val="en-US" w:eastAsia="zh-CN"/>
        </w:rPr>
        <w:t>为总价包干，承包价须包括在</w:t>
      </w:r>
      <w:r>
        <w:rPr>
          <w:rFonts w:hint="eastAsia" w:ascii="宋体" w:hAnsi="宋体" w:eastAsia="宋体" w:cs="宋体"/>
          <w:b/>
          <w:bCs/>
          <w:color w:val="auto"/>
          <w:sz w:val="22"/>
          <w:szCs w:val="22"/>
          <w:highlight w:val="none"/>
          <w:lang w:val="zh-CN"/>
        </w:rPr>
        <w:t>承包区域内提供绿化养护、补种、保洁及所有设施维护的相关服务所需的一切劳务、材料、设备、配件、备件、损耗（包括水、电等）、仓储、运输（包括垃圾外运）、维护、税费、保险、利润、完成合同所需的一切本身和不可或缺的所有工作开支、政策性文件规定及合同包含的所有风险、责任等各项全部费用并承担一切风险责任。</w:t>
      </w:r>
    </w:p>
    <w:p w14:paraId="7E317EA6">
      <w:pPr>
        <w:pStyle w:val="5"/>
        <w:wordWrap w:val="0"/>
        <w:adjustRightInd w:val="0"/>
        <w:snapToGrid w:val="0"/>
        <w:spacing w:line="360" w:lineRule="auto"/>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5</w:t>
      </w:r>
      <w:r>
        <w:rPr>
          <w:rFonts w:hint="eastAsia" w:ascii="宋体" w:hAnsi="宋体" w:cs="宋体"/>
          <w:b/>
          <w:color w:val="auto"/>
          <w:sz w:val="22"/>
          <w:szCs w:val="22"/>
          <w:highlight w:val="none"/>
          <w:lang w:val="zh-CN"/>
        </w:rPr>
        <w:t>、</w:t>
      </w:r>
      <w:r>
        <w:rPr>
          <w:rFonts w:hint="eastAsia" w:ascii="宋体" w:hAnsi="宋体" w:cs="宋体"/>
          <w:b/>
          <w:color w:val="auto"/>
          <w:sz w:val="22"/>
          <w:szCs w:val="22"/>
          <w:highlight w:val="none"/>
          <w:u w:val="single"/>
        </w:rPr>
        <w:t>供应商企业不是独立法人的，按浙财采监[2013]24号文件执行。</w:t>
      </w:r>
    </w:p>
    <w:p w14:paraId="0D159BBD">
      <w:pPr>
        <w:wordWrap w:val="0"/>
        <w:snapToGrid w:val="0"/>
        <w:spacing w:line="360" w:lineRule="auto"/>
        <w:ind w:firstLine="420" w:firstLineChars="190"/>
        <w:rPr>
          <w:rFonts w:hint="eastAsia" w:ascii="宋体" w:hAnsi="宋体" w:cs="宋体"/>
          <w:color w:val="auto"/>
          <w:sz w:val="22"/>
          <w:szCs w:val="22"/>
          <w:highlight w:val="none"/>
        </w:rPr>
      </w:pPr>
      <w:r>
        <w:rPr>
          <w:rFonts w:hint="eastAsia" w:ascii="宋体" w:hAnsi="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33161708">
      <w:pPr>
        <w:pStyle w:val="5"/>
        <w:wordWrap w:val="0"/>
        <w:adjustRightInd w:val="0"/>
        <w:snapToGrid w:val="0"/>
        <w:spacing w:line="360" w:lineRule="auto"/>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▲6、本次采购最高限价为</w:t>
      </w:r>
      <w:r>
        <w:rPr>
          <w:rFonts w:hint="eastAsia" w:ascii="宋体" w:hAnsi="宋体" w:eastAsia="宋体" w:cs="宋体"/>
          <w:b/>
          <w:bCs/>
          <w:color w:val="auto"/>
          <w:sz w:val="22"/>
          <w:szCs w:val="22"/>
          <w:highlight w:val="none"/>
          <w:u w:val="single"/>
          <w:lang w:val="en-US" w:eastAsia="zh-CN"/>
        </w:rPr>
        <w:t>2608189.42</w:t>
      </w:r>
      <w:r>
        <w:rPr>
          <w:rFonts w:hint="eastAsia" w:ascii="宋体" w:hAnsi="宋体" w:eastAsia="宋体" w:cs="宋体"/>
          <w:b/>
          <w:bCs/>
          <w:color w:val="auto"/>
          <w:sz w:val="22"/>
          <w:szCs w:val="22"/>
          <w:highlight w:val="none"/>
        </w:rPr>
        <w:t>元人民币</w:t>
      </w:r>
      <w:r>
        <w:rPr>
          <w:rFonts w:hint="eastAsia" w:ascii="宋体" w:hAnsi="宋体" w:cs="宋体"/>
          <w:b/>
          <w:color w:val="auto"/>
          <w:sz w:val="22"/>
          <w:szCs w:val="22"/>
          <w:highlight w:val="none"/>
        </w:rPr>
        <w:t>；如果仅仅某个（些）供应商的报价超出采购最高限价的，则拒绝接受其报价，按无效报价处理。</w:t>
      </w:r>
    </w:p>
    <w:p w14:paraId="25D07898">
      <w:pPr>
        <w:widowControl/>
        <w:wordWrap w:val="0"/>
        <w:snapToGrid w:val="0"/>
        <w:spacing w:line="360" w:lineRule="auto"/>
        <w:ind w:firstLine="420" w:firstLineChars="190"/>
        <w:jc w:val="lef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7、本次招标采用资格后审，供应商只需在网上下载采购文件，不接受现场报名。</w:t>
      </w:r>
    </w:p>
    <w:p w14:paraId="5AA70B7D">
      <w:pPr>
        <w:pStyle w:val="62"/>
        <w:wordWrap w:val="0"/>
        <w:spacing w:after="0" w:line="360" w:lineRule="auto"/>
        <w:ind w:left="0" w:leftChars="0" w:firstLine="442"/>
        <w:rPr>
          <w:rFonts w:hint="eastAsia"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rPr>
        <w:t>8</w:t>
      </w:r>
      <w:r>
        <w:rPr>
          <w:rFonts w:hint="eastAsia" w:ascii="宋体" w:hAnsi="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582F288F">
      <w:pPr>
        <w:widowControl/>
        <w:wordWrap w:val="0"/>
        <w:snapToGrid w:val="0"/>
        <w:spacing w:line="360" w:lineRule="auto"/>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w:t>
      </w:r>
      <w:r>
        <w:rPr>
          <w:rFonts w:hint="eastAsia" w:ascii="宋体" w:hAnsi="宋体" w:cs="宋体"/>
          <w:b/>
          <w:color w:val="auto"/>
          <w:sz w:val="22"/>
          <w:szCs w:val="22"/>
          <w:highlight w:val="none"/>
          <w:lang w:val="zh-CN"/>
        </w:rPr>
        <w:t>、投标供应商信用信息查询渠道及截止时点、信用信息查询记录和证据留存的具体方式、信用信息的使用规则等：</w:t>
      </w:r>
    </w:p>
    <w:p w14:paraId="4845C0CF">
      <w:pPr>
        <w:widowControl/>
        <w:wordWrap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zh-CN"/>
        </w:rPr>
        <w:t>投标供应商信用信息查询的查询渠道</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信用中国</w:t>
      </w:r>
      <w:r>
        <w:rPr>
          <w:rFonts w:hint="eastAsia" w:ascii="宋体" w:hAnsi="宋体" w:cs="宋体"/>
          <w:color w:val="auto"/>
          <w:sz w:val="22"/>
          <w:szCs w:val="22"/>
          <w:highlight w:val="none"/>
        </w:rPr>
        <w:t>”(</w:t>
      </w:r>
      <w:r>
        <w:rPr>
          <w:color w:val="auto"/>
          <w:highlight w:val="none"/>
        </w:rPr>
        <w:fldChar w:fldCharType="begin"/>
      </w:r>
      <w:r>
        <w:rPr>
          <w:color w:val="auto"/>
          <w:highlight w:val="none"/>
        </w:rPr>
        <w:instrText xml:space="preserve"> HYPERLINK "file:///D:\\平阳2019年\\平阳县卫生健康局平阳县基层医疗卫生机构财政补偿机制改革绩效考核信息系统\\www.creditchina.gov.cn"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2"/>
          <w:szCs w:val="22"/>
          <w:highlight w:val="none"/>
        </w:rPr>
        <w:t>http://www.ccgp.gov.cn/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w:t>
      </w:r>
    </w:p>
    <w:p w14:paraId="66E318B8">
      <w:pPr>
        <w:widowControl/>
        <w:wordWrap w:val="0"/>
        <w:snapToGrid w:val="0"/>
        <w:spacing w:line="360" w:lineRule="auto"/>
        <w:ind w:firstLine="440" w:firstLineChars="20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2）投标供应商信用信息查询截止时点：本项目投标截止时间</w:t>
      </w:r>
      <w:r>
        <w:rPr>
          <w:rFonts w:hint="eastAsia" w:ascii="宋体" w:hAnsi="宋体" w:cs="宋体"/>
          <w:color w:val="auto"/>
          <w:sz w:val="22"/>
          <w:szCs w:val="22"/>
          <w:highlight w:val="none"/>
        </w:rPr>
        <w:t>之前</w:t>
      </w:r>
      <w:r>
        <w:rPr>
          <w:rFonts w:hint="eastAsia" w:ascii="宋体" w:hAnsi="宋体" w:cs="宋体"/>
          <w:color w:val="auto"/>
          <w:sz w:val="22"/>
          <w:szCs w:val="22"/>
          <w:highlight w:val="none"/>
          <w:lang w:val="zh-CN"/>
        </w:rPr>
        <w:t xml:space="preserve">； </w:t>
      </w:r>
    </w:p>
    <w:p w14:paraId="5544ED00">
      <w:pPr>
        <w:widowControl/>
        <w:wordWrap w:val="0"/>
        <w:snapToGrid w:val="0"/>
        <w:spacing w:line="360" w:lineRule="auto"/>
        <w:ind w:firstLine="440" w:firstLineChars="20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3）投标供应商信用信息查询记录和证据留存的具体方式：网页截图打印；</w:t>
      </w:r>
    </w:p>
    <w:p w14:paraId="16F88741">
      <w:pPr>
        <w:widowControl/>
        <w:wordWrap w:val="0"/>
        <w:snapToGrid w:val="0"/>
        <w:spacing w:line="360" w:lineRule="auto"/>
        <w:ind w:firstLine="440" w:firstLineChars="20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736B0CB4">
      <w:pPr>
        <w:wordWrap w:val="0"/>
        <w:autoSpaceDE w:val="0"/>
        <w:autoSpaceDN w:val="0"/>
        <w:adjustRightInd w:val="0"/>
        <w:snapToGrid w:val="0"/>
        <w:spacing w:line="360" w:lineRule="auto"/>
        <w:ind w:firstLine="433" w:firstLineChars="196"/>
        <w:textAlignment w:val="bottom"/>
        <w:rPr>
          <w:rFonts w:hint="eastAsia" w:ascii="宋体" w:hAnsi="宋体" w:cs="宋体"/>
          <w:b/>
          <w:color w:val="auto"/>
          <w:sz w:val="22"/>
          <w:highlight w:val="none"/>
          <w:u w:val="single"/>
        </w:rPr>
      </w:pPr>
      <w:r>
        <w:rPr>
          <w:rFonts w:hint="eastAsia" w:ascii="宋体" w:hAnsi="宋体" w:cs="宋体"/>
          <w:b/>
          <w:color w:val="auto"/>
          <w:sz w:val="22"/>
          <w:szCs w:val="22"/>
          <w:highlight w:val="none"/>
        </w:rPr>
        <w:t>10、</w:t>
      </w:r>
      <w:r>
        <w:rPr>
          <w:rFonts w:hint="eastAsia" w:ascii="宋体" w:hAnsi="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3531B9A1">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11、</w:t>
      </w:r>
      <w:r>
        <w:rPr>
          <w:rFonts w:hint="eastAsia" w:ascii="宋体" w:hAnsi="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5F29828B">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12、</w:t>
      </w:r>
      <w:r>
        <w:rPr>
          <w:rFonts w:hint="eastAsia" w:ascii="宋体" w:hAnsi="宋体" w:cs="宋体"/>
          <w:color w:val="auto"/>
          <w:sz w:val="22"/>
          <w:szCs w:val="22"/>
          <w:highlight w:val="none"/>
        </w:rPr>
        <w:t>本项目采用在线投标响应方式，执行《浙江省财政厅关于印发浙江省政府采购项目电子交易管理暂行办法的通知》（浙财采监〔2019〕10 号）等相关规定</w:t>
      </w:r>
      <w:r>
        <w:rPr>
          <w:rFonts w:hint="eastAsia" w:ascii="宋体" w:hAnsi="宋体" w:cs="宋体"/>
          <w:b/>
          <w:color w:val="auto"/>
          <w:sz w:val="22"/>
          <w:szCs w:val="22"/>
          <w:highlight w:val="none"/>
        </w:rPr>
        <w:t>。</w:t>
      </w:r>
    </w:p>
    <w:p w14:paraId="38462363">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317C22D4">
      <w:pPr>
        <w:wordWrap w:val="0"/>
        <w:autoSpaceDE w:val="0"/>
        <w:autoSpaceDN w:val="0"/>
        <w:adjustRightInd w:val="0"/>
        <w:snapToGrid w:val="0"/>
        <w:spacing w:line="360" w:lineRule="auto"/>
        <w:ind w:firstLine="433" w:firstLineChars="196"/>
        <w:textAlignment w:val="bottom"/>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14、为保证供应商顺利投标，供应商须在投标截止日前自行登录乐采云平台（www.zcygov.cn），查看是否有补充更正公告文件。如供应商未按补充更正公告文件进行投标的，责任自负。</w:t>
      </w:r>
    </w:p>
    <w:p w14:paraId="45F246AD">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1" w:name="_Toc22107"/>
      <w:r>
        <w:rPr>
          <w:rFonts w:hint="eastAsia" w:ascii="宋体" w:hAnsi="宋体" w:cs="宋体"/>
          <w:color w:val="auto"/>
          <w:sz w:val="22"/>
          <w:szCs w:val="22"/>
          <w:highlight w:val="none"/>
        </w:rPr>
        <w:t>二、供应商资格要求</w:t>
      </w:r>
      <w:bookmarkEnd w:id="11"/>
    </w:p>
    <w:p w14:paraId="6B0E9FCA">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按招标公告要求</w:t>
      </w:r>
    </w:p>
    <w:p w14:paraId="6E89B578">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2" w:name="_Toc10391"/>
      <w:r>
        <w:rPr>
          <w:rFonts w:hint="eastAsia" w:ascii="宋体" w:hAnsi="宋体" w:cs="宋体"/>
          <w:color w:val="auto"/>
          <w:sz w:val="22"/>
          <w:szCs w:val="22"/>
          <w:highlight w:val="none"/>
        </w:rPr>
        <w:t>三、采购文件</w:t>
      </w:r>
      <w:bookmarkEnd w:id="12"/>
    </w:p>
    <w:p w14:paraId="33776EE7">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1、采购文件</w:t>
      </w:r>
    </w:p>
    <w:p w14:paraId="7E953483">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1.1采购文件的获取</w:t>
      </w:r>
    </w:p>
    <w:p w14:paraId="519B41FD">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供应商在浙江省政府采购网站直接下载本项目采购文件。</w:t>
      </w:r>
    </w:p>
    <w:p w14:paraId="08BF8818">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1.2采购文件约束力</w:t>
      </w:r>
    </w:p>
    <w:p w14:paraId="1616230C">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供应商一旦获取了本采购文件并参加投标，即被认为接受了本采购文件中所有条款和规定。</w:t>
      </w:r>
    </w:p>
    <w:p w14:paraId="32CF8D36">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1.3采购文件的组成</w:t>
      </w:r>
    </w:p>
    <w:p w14:paraId="0D48B099">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采购文件由采购文件总目录所列内容及补充资料等组成。</w:t>
      </w:r>
    </w:p>
    <w:p w14:paraId="5D4E62FA">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2、采购文件的澄清</w:t>
      </w:r>
    </w:p>
    <w:p w14:paraId="5B7B51B3">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供应商对采购文件如有疑点要求澄清，可用书面形式（包括信函、传真，下同）通知</w:t>
      </w:r>
      <w:r>
        <w:rPr>
          <w:rFonts w:hint="eastAsia" w:ascii="宋体" w:hAnsi="宋体" w:cs="宋体"/>
          <w:color w:val="auto"/>
          <w:sz w:val="22"/>
          <w:szCs w:val="22"/>
          <w:highlight w:val="none"/>
          <w:u w:val="single"/>
        </w:rPr>
        <w:t>采购代理机构</w:t>
      </w:r>
      <w:r>
        <w:rPr>
          <w:rFonts w:hint="eastAsia" w:ascii="宋体" w:hAnsi="宋体" w:cs="宋体"/>
          <w:color w:val="auto"/>
          <w:sz w:val="22"/>
          <w:szCs w:val="22"/>
          <w:highlight w:val="none"/>
        </w:rPr>
        <w:t>，但通知不得迟于规定的质疑时间前使采购代理机构收到，采购代理机构将采用用网上答疑形式予以答复。</w:t>
      </w:r>
    </w:p>
    <w:p w14:paraId="14EA54EF">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3、采购文件的修改</w:t>
      </w:r>
    </w:p>
    <w:p w14:paraId="7C15DF96">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7A45AF17">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 为使供应商有足够的时间按采购文件要求修正投标文件，采购人可进行推迟投标截止时间和开标时间，并将此变更网上告知。</w:t>
      </w:r>
    </w:p>
    <w:p w14:paraId="411673C1">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3" w:name="_Toc12846"/>
      <w:r>
        <w:rPr>
          <w:rFonts w:hint="eastAsia" w:ascii="宋体" w:hAnsi="宋体" w:cs="宋体"/>
          <w:color w:val="auto"/>
          <w:sz w:val="22"/>
          <w:szCs w:val="22"/>
          <w:highlight w:val="none"/>
        </w:rPr>
        <w:t>四、投标文件</w:t>
      </w:r>
      <w:bookmarkEnd w:id="13"/>
    </w:p>
    <w:p w14:paraId="187301A1">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w:t>
      </w:r>
    </w:p>
    <w:p w14:paraId="7653BA9B">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6B0720CA">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1.2</w:t>
      </w:r>
      <w:r>
        <w:rPr>
          <w:rFonts w:hint="eastAsia" w:ascii="宋体" w:hAnsi="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470FBD0">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58486B8C">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2、投标文件的组成 </w:t>
      </w:r>
    </w:p>
    <w:p w14:paraId="3FDBE44E">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2、投标文件的组成  </w:t>
      </w:r>
    </w:p>
    <w:p w14:paraId="6FEE0BCC">
      <w:pPr>
        <w:wordWrap w:val="0"/>
        <w:autoSpaceDE w:val="0"/>
        <w:autoSpaceDN w:val="0"/>
        <w:adjustRightInd w:val="0"/>
        <w:snapToGrid w:val="0"/>
        <w:spacing w:line="360" w:lineRule="auto"/>
        <w:ind w:firstLine="442" w:firstLineChars="200"/>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u w:val="single"/>
        </w:rPr>
        <w:t>投标文件应当包括以下主要内容：资格文件、报价文件、商务技术文件。资格文件、商务技术文件不得含报价，否则投标将被拒绝。</w:t>
      </w:r>
    </w:p>
    <w:tbl>
      <w:tblPr>
        <w:tblStyle w:val="29"/>
        <w:tblW w:w="9599" w:type="dxa"/>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5"/>
        <w:gridCol w:w="8190"/>
        <w:gridCol w:w="764"/>
      </w:tblGrid>
      <w:tr w14:paraId="67A7D9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tblHeader/>
        </w:trPr>
        <w:tc>
          <w:tcPr>
            <w:tcW w:w="645" w:type="dxa"/>
            <w:tcBorders>
              <w:bottom w:val="single" w:color="auto" w:sz="6" w:space="0"/>
            </w:tcBorders>
            <w:noWrap w:val="0"/>
            <w:vAlign w:val="center"/>
          </w:tcPr>
          <w:p w14:paraId="75336B24">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190" w:type="dxa"/>
            <w:tcBorders>
              <w:bottom w:val="single" w:color="auto" w:sz="6" w:space="0"/>
            </w:tcBorders>
            <w:noWrap w:val="0"/>
            <w:vAlign w:val="center"/>
          </w:tcPr>
          <w:p w14:paraId="317943EB">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764" w:type="dxa"/>
            <w:tcBorders>
              <w:bottom w:val="single" w:color="auto" w:sz="6" w:space="0"/>
            </w:tcBorders>
            <w:noWrap w:val="0"/>
            <w:vAlign w:val="center"/>
          </w:tcPr>
          <w:p w14:paraId="5D4BD070">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04521BE3">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1E7C2F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9" w:type="dxa"/>
            <w:gridSpan w:val="3"/>
            <w:tcBorders>
              <w:top w:val="single" w:color="auto" w:sz="6" w:space="0"/>
              <w:bottom w:val="single" w:color="auto" w:sz="6" w:space="0"/>
            </w:tcBorders>
            <w:noWrap w:val="0"/>
            <w:vAlign w:val="center"/>
          </w:tcPr>
          <w:p w14:paraId="34826E2A">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52E0F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5EB73ACA">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tcBorders>
              <w:top w:val="single" w:color="auto" w:sz="6" w:space="0"/>
            </w:tcBorders>
            <w:noWrap w:val="0"/>
            <w:vAlign w:val="center"/>
          </w:tcPr>
          <w:p w14:paraId="31F95143">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资格审查声明函，格式见附件</w:t>
            </w:r>
          </w:p>
        </w:tc>
        <w:tc>
          <w:tcPr>
            <w:tcW w:w="764" w:type="dxa"/>
            <w:tcBorders>
              <w:top w:val="single" w:color="auto" w:sz="6" w:space="0"/>
            </w:tcBorders>
            <w:noWrap w:val="0"/>
            <w:vAlign w:val="center"/>
          </w:tcPr>
          <w:p w14:paraId="024139BE">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11D5E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5" w:hRule="atLeast"/>
        </w:trPr>
        <w:tc>
          <w:tcPr>
            <w:tcW w:w="645" w:type="dxa"/>
            <w:noWrap w:val="0"/>
            <w:vAlign w:val="center"/>
          </w:tcPr>
          <w:p w14:paraId="0C6E4E7F">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190" w:type="dxa"/>
            <w:noWrap w:val="0"/>
            <w:vAlign w:val="center"/>
          </w:tcPr>
          <w:p w14:paraId="37C788A3">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（提供复制件加盖磋商供应商公章）或供应商为依法允许经营的事业单位的，应提交事业单位法人证书（提供复制件加盖磋商供应商公章）</w:t>
            </w:r>
          </w:p>
          <w:p w14:paraId="141C8544">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64" w:type="dxa"/>
            <w:noWrap w:val="0"/>
            <w:vAlign w:val="center"/>
          </w:tcPr>
          <w:p w14:paraId="345CEF9B">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0B161D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645" w:type="dxa"/>
            <w:noWrap w:val="0"/>
            <w:vAlign w:val="center"/>
          </w:tcPr>
          <w:p w14:paraId="3E370025">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p>
        </w:tc>
        <w:tc>
          <w:tcPr>
            <w:tcW w:w="8190" w:type="dxa"/>
            <w:noWrap w:val="0"/>
            <w:vAlign w:val="center"/>
          </w:tcPr>
          <w:p w14:paraId="66D9D14D">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供应商符合</w:t>
            </w:r>
            <w:r>
              <w:rPr>
                <w:rFonts w:hint="eastAsia" w:ascii="宋体" w:hAnsi="宋体" w:eastAsia="宋体" w:cs="宋体"/>
                <w:b/>
                <w:color w:val="auto"/>
                <w:sz w:val="22"/>
                <w:szCs w:val="22"/>
                <w:highlight w:val="none"/>
                <w:lang w:val="en-US" w:eastAsia="zh-CN"/>
              </w:rPr>
              <w:t>参与</w:t>
            </w:r>
            <w:r>
              <w:rPr>
                <w:rFonts w:hint="eastAsia" w:ascii="宋体" w:hAnsi="宋体" w:eastAsia="宋体" w:cs="宋体"/>
                <w:b/>
                <w:color w:val="auto"/>
                <w:sz w:val="22"/>
                <w:szCs w:val="22"/>
                <w:highlight w:val="none"/>
                <w:lang w:eastAsia="zh-CN"/>
              </w:rPr>
              <w:t>国企</w:t>
            </w:r>
            <w:r>
              <w:rPr>
                <w:rFonts w:hint="eastAsia" w:ascii="宋体" w:hAnsi="宋体" w:eastAsia="宋体" w:cs="宋体"/>
                <w:b/>
                <w:color w:val="auto"/>
                <w:sz w:val="22"/>
                <w:szCs w:val="22"/>
                <w:highlight w:val="none"/>
              </w:rPr>
              <w:t>采购活动资格条件的承诺函，格式见附件。</w:t>
            </w:r>
          </w:p>
        </w:tc>
        <w:tc>
          <w:tcPr>
            <w:tcW w:w="764" w:type="dxa"/>
            <w:noWrap w:val="0"/>
            <w:vAlign w:val="center"/>
          </w:tcPr>
          <w:p w14:paraId="47B80BB5">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8105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shd w:val="clear" w:color="auto" w:fill="auto"/>
            <w:noWrap w:val="0"/>
            <w:vAlign w:val="center"/>
          </w:tcPr>
          <w:p w14:paraId="193DAD6E">
            <w:pPr>
              <w:pageBreakBefore w:val="0"/>
              <w:shd w:val="clear" w:color="auto" w:fill="auto"/>
              <w:kinsoku/>
              <w:wordWrap w:val="0"/>
              <w:topLinePunct w:val="0"/>
              <w:bidi w:val="0"/>
              <w:spacing w:line="276" w:lineRule="auto"/>
              <w:jc w:val="center"/>
              <w:rPr>
                <w:rFonts w:hint="eastAsia" w:ascii="宋体" w:hAnsi="宋体" w:eastAsia="宋体" w:cs="宋体"/>
                <w:b/>
                <w:color w:val="auto"/>
                <w:kern w:val="2"/>
                <w:sz w:val="22"/>
                <w:szCs w:val="22"/>
                <w:highlight w:val="none"/>
                <w:lang w:val="en-US" w:eastAsia="zh-CN" w:bidi="ar-SA"/>
              </w:rPr>
            </w:pPr>
            <w:r>
              <w:rPr>
                <w:rFonts w:hint="eastAsia" w:ascii="宋体" w:hAnsi="宋体" w:cs="宋体"/>
                <w:b/>
                <w:color w:val="auto"/>
                <w:sz w:val="22"/>
                <w:szCs w:val="22"/>
                <w:highlight w:val="none"/>
                <w:lang w:val="en-US" w:eastAsia="zh-CN"/>
              </w:rPr>
              <w:t>4</w:t>
            </w:r>
            <w:bookmarkStart w:id="113" w:name="_GoBack"/>
            <w:bookmarkEnd w:id="113"/>
          </w:p>
        </w:tc>
        <w:tc>
          <w:tcPr>
            <w:tcW w:w="8190" w:type="dxa"/>
            <w:shd w:val="clear" w:color="auto" w:fill="auto"/>
            <w:noWrap w:val="0"/>
            <w:vAlign w:val="center"/>
          </w:tcPr>
          <w:p w14:paraId="0C26AD0E">
            <w:pPr>
              <w:pageBreakBefore w:val="0"/>
              <w:shd w:val="clear" w:color="auto" w:fill="auto"/>
              <w:kinsoku/>
              <w:wordWrap w:val="0"/>
              <w:topLinePunct w:val="0"/>
              <w:bidi w:val="0"/>
              <w:spacing w:line="276" w:lineRule="auto"/>
              <w:jc w:val="left"/>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b/>
                <w:color w:val="auto"/>
                <w:sz w:val="22"/>
                <w:szCs w:val="22"/>
                <w:highlight w:val="none"/>
              </w:rPr>
              <w:t>法定代表人授权书</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如有，非法定代表人参加投标时提供</w:t>
            </w:r>
            <w:r>
              <w:rPr>
                <w:rFonts w:hint="eastAsia" w:ascii="宋体" w:hAnsi="宋体" w:eastAsia="宋体" w:cs="宋体"/>
                <w:b/>
                <w:color w:val="auto"/>
                <w:sz w:val="22"/>
                <w:szCs w:val="22"/>
                <w:highlight w:val="none"/>
                <w:lang w:eastAsia="zh-CN"/>
              </w:rPr>
              <w:t>）</w:t>
            </w:r>
          </w:p>
        </w:tc>
        <w:tc>
          <w:tcPr>
            <w:tcW w:w="764" w:type="dxa"/>
            <w:shd w:val="clear" w:color="auto" w:fill="auto"/>
            <w:noWrap w:val="0"/>
            <w:vAlign w:val="center"/>
          </w:tcPr>
          <w:p w14:paraId="62191FE0">
            <w:pPr>
              <w:pageBreakBefore w:val="0"/>
              <w:shd w:val="clear" w:color="auto" w:fill="auto"/>
              <w:kinsoku/>
              <w:wordWrap w:val="0"/>
              <w:topLinePunct w:val="0"/>
              <w:bidi w:val="0"/>
              <w:spacing w:line="276"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w:t>
            </w:r>
          </w:p>
        </w:tc>
      </w:tr>
      <w:tr w14:paraId="477C5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599" w:type="dxa"/>
            <w:gridSpan w:val="3"/>
            <w:tcBorders>
              <w:bottom w:val="single" w:color="auto" w:sz="6" w:space="0"/>
            </w:tcBorders>
            <w:noWrap w:val="0"/>
            <w:vAlign w:val="center"/>
          </w:tcPr>
          <w:p w14:paraId="787919F9">
            <w:pPr>
              <w:pStyle w:val="5"/>
              <w:pageBreakBefore w:val="0"/>
              <w:kinsoku/>
              <w:wordWrap w:val="0"/>
              <w:topLinePunct w:val="0"/>
              <w:bidi w:val="0"/>
              <w:ind w:left="0" w:leftChars="0" w:firstLine="0" w:firstLineChars="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备注：</w:t>
            </w:r>
          </w:p>
          <w:p w14:paraId="5BE8A34D">
            <w:pPr>
              <w:pStyle w:val="5"/>
              <w:pageBreakBefore w:val="0"/>
              <w:kinsoku/>
              <w:wordWrap w:val="0"/>
              <w:topLinePunct w:val="0"/>
              <w:bidi w:val="0"/>
              <w:ind w:left="0" w:leftChars="0" w:firstLine="442" w:firstLineChars="200"/>
              <w:rPr>
                <w:rFonts w:hint="default" w:eastAsia="宋体"/>
                <w:color w:val="auto"/>
                <w:highlight w:val="none"/>
                <w:lang w:val="en-US" w:eastAsia="zh-CN"/>
              </w:rPr>
            </w:pPr>
            <w:r>
              <w:rPr>
                <w:rFonts w:hint="eastAsia" w:ascii="宋体" w:hAnsi="宋体" w:eastAsia="宋体" w:cs="宋体"/>
                <w:b/>
                <w:color w:val="auto"/>
                <w:sz w:val="22"/>
                <w:szCs w:val="22"/>
                <w:highlight w:val="none"/>
                <w:lang w:val="en-US" w:eastAsia="zh-CN"/>
              </w:rPr>
              <w:t>（1）上述资格证明文件未提供或提供的资格证明材料不齐全的，资格审查作不通过处理，不得进入评审程序。</w:t>
            </w:r>
          </w:p>
        </w:tc>
      </w:tr>
      <w:tr w14:paraId="56C0E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9599" w:type="dxa"/>
            <w:gridSpan w:val="3"/>
            <w:tcBorders>
              <w:top w:val="single" w:color="auto" w:sz="6" w:space="0"/>
              <w:bottom w:val="single" w:color="auto" w:sz="6" w:space="0"/>
            </w:tcBorders>
            <w:noWrap w:val="0"/>
            <w:vAlign w:val="center"/>
          </w:tcPr>
          <w:p w14:paraId="51B5E505">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797B0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75880E8B">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tcBorders>
              <w:top w:val="single" w:color="auto" w:sz="6" w:space="0"/>
            </w:tcBorders>
            <w:noWrap w:val="0"/>
            <w:vAlign w:val="center"/>
          </w:tcPr>
          <w:p w14:paraId="1618B2B2">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764" w:type="dxa"/>
            <w:tcBorders>
              <w:top w:val="single" w:color="auto" w:sz="6" w:space="0"/>
            </w:tcBorders>
            <w:noWrap w:val="0"/>
            <w:vAlign w:val="center"/>
          </w:tcPr>
          <w:p w14:paraId="6D8EDAA3">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E471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07FAD642">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190" w:type="dxa"/>
            <w:noWrap w:val="0"/>
            <w:vAlign w:val="center"/>
          </w:tcPr>
          <w:p w14:paraId="628F078C">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764" w:type="dxa"/>
            <w:noWrap w:val="0"/>
            <w:vAlign w:val="center"/>
          </w:tcPr>
          <w:p w14:paraId="5C966297">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1B48D4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105DDBD2">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8190" w:type="dxa"/>
            <w:noWrap w:val="0"/>
            <w:vAlign w:val="center"/>
          </w:tcPr>
          <w:p w14:paraId="119F648D">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764" w:type="dxa"/>
            <w:noWrap w:val="0"/>
            <w:vAlign w:val="center"/>
          </w:tcPr>
          <w:p w14:paraId="157CC726">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ECA2B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4F6394AA">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8190" w:type="dxa"/>
            <w:noWrap w:val="0"/>
            <w:vAlign w:val="center"/>
          </w:tcPr>
          <w:p w14:paraId="0BEB9D69">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供应商参与</w:t>
            </w:r>
            <w:r>
              <w:rPr>
                <w:rFonts w:hint="eastAsia" w:ascii="宋体" w:hAnsi="宋体" w:eastAsia="宋体" w:cs="宋体"/>
                <w:b/>
                <w:color w:val="auto"/>
                <w:sz w:val="22"/>
                <w:szCs w:val="22"/>
                <w:highlight w:val="none"/>
                <w:lang w:eastAsia="zh-CN"/>
              </w:rPr>
              <w:t>国企</w:t>
            </w:r>
            <w:r>
              <w:rPr>
                <w:rFonts w:hint="eastAsia" w:ascii="宋体" w:hAnsi="宋体" w:eastAsia="宋体" w:cs="宋体"/>
                <w:b/>
                <w:color w:val="auto"/>
                <w:sz w:val="22"/>
                <w:szCs w:val="22"/>
                <w:highlight w:val="none"/>
              </w:rPr>
              <w:t>采购活动投标资格声明</w:t>
            </w:r>
          </w:p>
        </w:tc>
        <w:tc>
          <w:tcPr>
            <w:tcW w:w="764" w:type="dxa"/>
            <w:noWrap w:val="0"/>
            <w:vAlign w:val="center"/>
          </w:tcPr>
          <w:p w14:paraId="47089A3E">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07E47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6FAAF500">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8190" w:type="dxa"/>
            <w:noWrap w:val="0"/>
            <w:vAlign w:val="center"/>
          </w:tcPr>
          <w:p w14:paraId="0621F1CC">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磋商函</w:t>
            </w:r>
          </w:p>
        </w:tc>
        <w:tc>
          <w:tcPr>
            <w:tcW w:w="764" w:type="dxa"/>
            <w:noWrap w:val="0"/>
            <w:vAlign w:val="center"/>
          </w:tcPr>
          <w:p w14:paraId="6C217B00">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08D3D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0C7DB501">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8190" w:type="dxa"/>
            <w:noWrap w:val="0"/>
            <w:vAlign w:val="center"/>
          </w:tcPr>
          <w:p w14:paraId="0EC3BE75">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磋商供应商情况声明（后附企业简介）</w:t>
            </w:r>
          </w:p>
        </w:tc>
        <w:tc>
          <w:tcPr>
            <w:tcW w:w="764" w:type="dxa"/>
            <w:noWrap w:val="0"/>
            <w:vAlign w:val="center"/>
          </w:tcPr>
          <w:p w14:paraId="7C73D2ED">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F2568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bottom w:val="single" w:color="auto" w:sz="6" w:space="0"/>
            </w:tcBorders>
            <w:noWrap w:val="0"/>
            <w:vAlign w:val="center"/>
          </w:tcPr>
          <w:p w14:paraId="2E502BBA">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8190" w:type="dxa"/>
            <w:tcBorders>
              <w:bottom w:val="single" w:color="auto" w:sz="6" w:space="0"/>
            </w:tcBorders>
            <w:noWrap w:val="0"/>
            <w:vAlign w:val="center"/>
          </w:tcPr>
          <w:p w14:paraId="71009E09">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bottom w:val="single" w:color="auto" w:sz="6" w:space="0"/>
            </w:tcBorders>
            <w:noWrap w:val="0"/>
            <w:vAlign w:val="center"/>
          </w:tcPr>
          <w:p w14:paraId="488FFD3E">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5AC58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27660B3D">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w:t>
            </w:r>
          </w:p>
        </w:tc>
        <w:tc>
          <w:tcPr>
            <w:tcW w:w="8190" w:type="dxa"/>
            <w:tcBorders>
              <w:top w:val="single" w:color="auto" w:sz="6" w:space="0"/>
              <w:bottom w:val="single" w:color="auto" w:sz="6" w:space="0"/>
            </w:tcBorders>
            <w:noWrap w:val="0"/>
            <w:vAlign w:val="center"/>
          </w:tcPr>
          <w:p w14:paraId="782C7C5B">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p>
        </w:tc>
        <w:tc>
          <w:tcPr>
            <w:tcW w:w="764" w:type="dxa"/>
            <w:tcBorders>
              <w:top w:val="single" w:color="auto" w:sz="6" w:space="0"/>
              <w:bottom w:val="single" w:color="auto" w:sz="6" w:space="0"/>
            </w:tcBorders>
            <w:noWrap w:val="0"/>
            <w:vAlign w:val="center"/>
          </w:tcPr>
          <w:p w14:paraId="2A131973">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511580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6F0A98E0">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p>
        </w:tc>
        <w:tc>
          <w:tcPr>
            <w:tcW w:w="8190" w:type="dxa"/>
            <w:tcBorders>
              <w:top w:val="single" w:color="auto" w:sz="6" w:space="0"/>
              <w:bottom w:val="single" w:color="auto" w:sz="6" w:space="0"/>
            </w:tcBorders>
            <w:noWrap w:val="0"/>
            <w:vAlign w:val="center"/>
          </w:tcPr>
          <w:p w14:paraId="487C0A0A">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项目人员配置情况</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top w:val="single" w:color="auto" w:sz="6" w:space="0"/>
              <w:bottom w:val="single" w:color="auto" w:sz="6" w:space="0"/>
            </w:tcBorders>
            <w:noWrap w:val="0"/>
            <w:vAlign w:val="center"/>
          </w:tcPr>
          <w:p w14:paraId="58A93D43">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886B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08700E8A">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w:t>
            </w:r>
          </w:p>
        </w:tc>
        <w:tc>
          <w:tcPr>
            <w:tcW w:w="8190" w:type="dxa"/>
            <w:tcBorders>
              <w:top w:val="single" w:color="auto" w:sz="6" w:space="0"/>
              <w:bottom w:val="single" w:color="auto" w:sz="6" w:space="0"/>
            </w:tcBorders>
            <w:noWrap w:val="0"/>
            <w:vAlign w:val="center"/>
          </w:tcPr>
          <w:p w14:paraId="03E00359">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类似项目业绩证明（按评标细则要求）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top w:val="single" w:color="auto" w:sz="6" w:space="0"/>
              <w:bottom w:val="single" w:color="auto" w:sz="6" w:space="0"/>
            </w:tcBorders>
            <w:noWrap w:val="0"/>
            <w:vAlign w:val="center"/>
          </w:tcPr>
          <w:p w14:paraId="33667DF4">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5850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4F6B7B6C">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p>
        </w:tc>
        <w:tc>
          <w:tcPr>
            <w:tcW w:w="8190" w:type="dxa"/>
            <w:tcBorders>
              <w:top w:val="single" w:color="auto" w:sz="6" w:space="0"/>
            </w:tcBorders>
            <w:noWrap w:val="0"/>
            <w:vAlign w:val="center"/>
          </w:tcPr>
          <w:p w14:paraId="3D5760C9">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磋商供应商认为有必要提供的其他与</w:t>
            </w:r>
            <w:r>
              <w:rPr>
                <w:rFonts w:hint="eastAsia" w:ascii="宋体" w:hAnsi="宋体" w:eastAsia="宋体" w:cs="宋体"/>
                <w:b/>
                <w:color w:val="auto"/>
                <w:sz w:val="22"/>
                <w:szCs w:val="22"/>
                <w:highlight w:val="none"/>
                <w:lang w:eastAsia="zh-CN"/>
              </w:rPr>
              <w:t>报价</w:t>
            </w:r>
            <w:r>
              <w:rPr>
                <w:rFonts w:hint="eastAsia" w:ascii="宋体" w:hAnsi="宋体" w:eastAsia="宋体" w:cs="宋体"/>
                <w:b/>
                <w:color w:val="auto"/>
                <w:sz w:val="22"/>
                <w:szCs w:val="22"/>
                <w:highlight w:val="none"/>
              </w:rPr>
              <w:t>有关的材料或说明（如有）</w:t>
            </w:r>
          </w:p>
        </w:tc>
        <w:tc>
          <w:tcPr>
            <w:tcW w:w="764" w:type="dxa"/>
            <w:tcBorders>
              <w:top w:val="single" w:color="auto" w:sz="6" w:space="0"/>
            </w:tcBorders>
            <w:noWrap w:val="0"/>
            <w:vAlign w:val="center"/>
          </w:tcPr>
          <w:p w14:paraId="03147C29">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0332EC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0D3EB61C">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8190" w:type="dxa"/>
            <w:tcBorders>
              <w:top w:val="single" w:color="auto" w:sz="6" w:space="0"/>
            </w:tcBorders>
            <w:noWrap w:val="0"/>
            <w:vAlign w:val="center"/>
          </w:tcPr>
          <w:p w14:paraId="3B2530BF">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诚信投标承诺书</w:t>
            </w:r>
          </w:p>
        </w:tc>
        <w:tc>
          <w:tcPr>
            <w:tcW w:w="764" w:type="dxa"/>
            <w:tcBorders>
              <w:top w:val="single" w:color="auto" w:sz="6" w:space="0"/>
            </w:tcBorders>
            <w:noWrap w:val="0"/>
            <w:vAlign w:val="center"/>
          </w:tcPr>
          <w:p w14:paraId="0408642E">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p>
        </w:tc>
      </w:tr>
      <w:tr w14:paraId="21CD6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9599" w:type="dxa"/>
            <w:gridSpan w:val="3"/>
            <w:tcBorders>
              <w:top w:val="single" w:color="auto" w:sz="6" w:space="0"/>
              <w:bottom w:val="single" w:color="auto" w:sz="6" w:space="0"/>
            </w:tcBorders>
            <w:noWrap w:val="0"/>
            <w:vAlign w:val="center"/>
          </w:tcPr>
          <w:p w14:paraId="764EB7DA">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09CDD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37B5E13D">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tcBorders>
              <w:top w:val="single" w:color="auto" w:sz="6" w:space="0"/>
              <w:bottom w:val="single" w:color="auto" w:sz="6" w:space="0"/>
            </w:tcBorders>
            <w:noWrap w:val="0"/>
            <w:vAlign w:val="center"/>
          </w:tcPr>
          <w:p w14:paraId="790BE6E5">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764" w:type="dxa"/>
            <w:tcBorders>
              <w:top w:val="single" w:color="auto" w:sz="6" w:space="0"/>
              <w:bottom w:val="single" w:color="auto" w:sz="6" w:space="0"/>
            </w:tcBorders>
            <w:noWrap w:val="0"/>
            <w:vAlign w:val="center"/>
          </w:tcPr>
          <w:p w14:paraId="285B33C0">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6856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1125F618">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2</w:t>
            </w:r>
          </w:p>
        </w:tc>
        <w:tc>
          <w:tcPr>
            <w:tcW w:w="8190" w:type="dxa"/>
            <w:tcBorders>
              <w:top w:val="single" w:color="auto" w:sz="6" w:space="0"/>
              <w:bottom w:val="single" w:color="auto" w:sz="6" w:space="0"/>
            </w:tcBorders>
            <w:noWrap w:val="0"/>
            <w:vAlign w:val="center"/>
          </w:tcPr>
          <w:p w14:paraId="67025A25">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开标一览表</w:t>
            </w:r>
          </w:p>
        </w:tc>
        <w:tc>
          <w:tcPr>
            <w:tcW w:w="764" w:type="dxa"/>
            <w:tcBorders>
              <w:top w:val="single" w:color="auto" w:sz="6" w:space="0"/>
              <w:bottom w:val="single" w:color="auto" w:sz="6" w:space="0"/>
            </w:tcBorders>
            <w:noWrap w:val="0"/>
            <w:vAlign w:val="center"/>
          </w:tcPr>
          <w:p w14:paraId="54801497">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FF744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4A985CC6">
            <w:pPr>
              <w:pageBreakBefore w:val="0"/>
              <w:shd w:val="clear" w:color="auto" w:fill="auto"/>
              <w:kinsoku/>
              <w:wordWrap w:val="0"/>
              <w:topLinePunct w:val="0"/>
              <w:bidi w:val="0"/>
              <w:spacing w:line="276"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p>
        </w:tc>
        <w:tc>
          <w:tcPr>
            <w:tcW w:w="8190" w:type="dxa"/>
            <w:tcBorders>
              <w:top w:val="single" w:color="auto" w:sz="6" w:space="0"/>
              <w:bottom w:val="single" w:color="auto" w:sz="6" w:space="0"/>
            </w:tcBorders>
            <w:noWrap w:val="0"/>
            <w:vAlign w:val="center"/>
          </w:tcPr>
          <w:p w14:paraId="16E14EEF">
            <w:pPr>
              <w:pageBreakBefore w:val="0"/>
              <w:shd w:val="clear" w:color="auto" w:fill="auto"/>
              <w:kinsoku/>
              <w:wordWrap w:val="0"/>
              <w:topLinePunct w:val="0"/>
              <w:bidi w:val="0"/>
              <w:spacing w:line="276" w:lineRule="auto"/>
              <w:jc w:val="left"/>
              <w:rPr>
                <w:rFonts w:hint="default" w:ascii="宋体" w:hAnsi="宋体" w:eastAsia="宋体" w:cs="宋体"/>
                <w:color w:val="auto"/>
                <w:sz w:val="22"/>
                <w:highlight w:val="none"/>
                <w:lang w:val="en-US" w:eastAsia="zh-CN"/>
              </w:rPr>
            </w:pPr>
            <w:r>
              <w:rPr>
                <w:rFonts w:hint="eastAsia" w:ascii="宋体" w:hAnsi="宋体" w:cs="宋体"/>
                <w:b/>
                <w:bCs/>
                <w:color w:val="auto"/>
                <w:sz w:val="22"/>
                <w:highlight w:val="none"/>
                <w:lang w:val="en-US" w:eastAsia="zh-CN"/>
              </w:rPr>
              <w:t>报价分项表</w:t>
            </w:r>
          </w:p>
        </w:tc>
        <w:tc>
          <w:tcPr>
            <w:tcW w:w="764" w:type="dxa"/>
            <w:tcBorders>
              <w:top w:val="single" w:color="auto" w:sz="6" w:space="0"/>
              <w:bottom w:val="single" w:color="auto" w:sz="6" w:space="0"/>
            </w:tcBorders>
            <w:noWrap w:val="0"/>
            <w:vAlign w:val="center"/>
          </w:tcPr>
          <w:p w14:paraId="456AB5D4">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有</w:t>
            </w:r>
          </w:p>
        </w:tc>
      </w:tr>
      <w:tr w14:paraId="56CC9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599" w:type="dxa"/>
            <w:gridSpan w:val="3"/>
            <w:noWrap w:val="0"/>
            <w:vAlign w:val="center"/>
          </w:tcPr>
          <w:p w14:paraId="43D1D167">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758DC4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71" w:hRule="atLeast"/>
        </w:trPr>
        <w:tc>
          <w:tcPr>
            <w:tcW w:w="9599" w:type="dxa"/>
            <w:gridSpan w:val="3"/>
            <w:noWrap w:val="0"/>
            <w:vAlign w:val="center"/>
          </w:tcPr>
          <w:p w14:paraId="2A983D8A">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14:paraId="1CB67851">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（2）采购文件《响应文件格式》未提供格式的，请各磋商供应商自行拟定格式，并加盖单位公章，否则视为未提供；</w:t>
            </w:r>
          </w:p>
          <w:p w14:paraId="010F81C8">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）可以提供复制件的相关证明材料必须加盖磋商供应商公章，否则视为未提供（例如：各类资格资质证书、业绩材料、许可材料、荣誉证书、产品注册登记材料、产品检测材料、验收材料等）；</w:t>
            </w:r>
          </w:p>
          <w:p w14:paraId="54A206E2">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）以上内容中标注“</w:t>
            </w: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002D7532">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 投标文件编制</w:t>
      </w:r>
    </w:p>
    <w:p w14:paraId="52DEC5BD">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3.1本项目通过“乐采云平台（www.zcygov.cn）”实行在线投标响应（电子投标）。供应商应通过“政采云电子交易客户端”，并按照本采购文件和“乐采云平台”的要求编制并加密投标文件。</w:t>
      </w:r>
    </w:p>
    <w:p w14:paraId="7BC10867">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5C1A18BA">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3.3《投标文件》内容不完整、编排混乱导致《投标文件》被误读、漏读或者查找不到相关内容的，是投标供应商的责任。</w:t>
      </w:r>
    </w:p>
    <w:p w14:paraId="6F9857E0">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3.4《投标文件》因字迹潦草或表达不清所引起的后果由投标供应商负责。</w:t>
      </w:r>
    </w:p>
    <w:p w14:paraId="78714667">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7E8E6724">
      <w:pPr>
        <w:wordWrap w:val="0"/>
        <w:autoSpaceDE w:val="0"/>
        <w:autoSpaceDN w:val="0"/>
        <w:adjustRightInd w:val="0"/>
        <w:snapToGrid w:val="0"/>
        <w:spacing w:line="360" w:lineRule="auto"/>
        <w:textAlignment w:val="bottom"/>
        <w:rPr>
          <w:rFonts w:hint="eastAsia" w:ascii="宋体" w:hAnsi="宋体" w:cs="宋体"/>
          <w:color w:val="auto"/>
          <w:sz w:val="22"/>
          <w:szCs w:val="22"/>
          <w:highlight w:val="none"/>
        </w:rPr>
      </w:pPr>
      <w:bookmarkStart w:id="14" w:name="_Toc132122115"/>
      <w:bookmarkStart w:id="15" w:name="_Toc132122412"/>
      <w:r>
        <w:rPr>
          <w:rFonts w:hint="eastAsia" w:ascii="宋体" w:hAnsi="宋体" w:cs="宋体"/>
          <w:color w:val="auto"/>
          <w:sz w:val="22"/>
          <w:szCs w:val="22"/>
          <w:highlight w:val="none"/>
        </w:rPr>
        <w:t>4.投标报价</w:t>
      </w:r>
      <w:bookmarkEnd w:id="14"/>
      <w:bookmarkEnd w:id="15"/>
    </w:p>
    <w:p w14:paraId="3E715FDE">
      <w:pPr>
        <w:wordWrap w:val="0"/>
        <w:autoSpaceDE w:val="0"/>
        <w:autoSpaceDN w:val="0"/>
        <w:adjustRightInd w:val="0"/>
        <w:snapToGrid w:val="0"/>
        <w:spacing w:line="360" w:lineRule="auto"/>
        <w:ind w:firstLine="435" w:firstLineChars="198"/>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4.1、供应商应按采购文件中《开标一览表》填写报价。</w:t>
      </w:r>
      <w:r>
        <w:rPr>
          <w:rFonts w:hint="eastAsia" w:ascii="宋体" w:hAnsi="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cs="宋体"/>
          <w:color w:val="auto"/>
          <w:sz w:val="22"/>
          <w:szCs w:val="22"/>
          <w:highlight w:val="none"/>
        </w:rPr>
        <w:t>。</w:t>
      </w:r>
    </w:p>
    <w:p w14:paraId="377C63D4">
      <w:pPr>
        <w:wordWrap w:val="0"/>
        <w:autoSpaceDE w:val="0"/>
        <w:autoSpaceDN w:val="0"/>
        <w:adjustRightInd w:val="0"/>
        <w:snapToGrid w:val="0"/>
        <w:spacing w:line="360" w:lineRule="auto"/>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4.2、本次招标只允许有一个报价，有选择的报价将不予接受。</w:t>
      </w:r>
    </w:p>
    <w:p w14:paraId="1F429A05">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4.3、</w:t>
      </w:r>
      <w:r>
        <w:rPr>
          <w:rFonts w:hint="eastAsia" w:ascii="宋体" w:hAnsi="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60C065A7">
      <w:pPr>
        <w:wordWrap w:val="0"/>
        <w:autoSpaceDE w:val="0"/>
        <w:autoSpaceDN w:val="0"/>
        <w:adjustRightInd w:val="0"/>
        <w:snapToGrid w:val="0"/>
        <w:spacing w:line="360" w:lineRule="auto"/>
        <w:ind w:firstLine="431" w:firstLineChars="196"/>
        <w:rPr>
          <w:rFonts w:hint="eastAsia" w:ascii="宋体" w:hAnsi="宋体" w:cs="宋体"/>
          <w:color w:val="auto"/>
          <w:sz w:val="22"/>
          <w:szCs w:val="22"/>
          <w:highlight w:val="none"/>
        </w:rPr>
      </w:pPr>
      <w:bookmarkStart w:id="16" w:name="_Toc132122117"/>
      <w:bookmarkStart w:id="17" w:name="_Toc132122414"/>
      <w:bookmarkStart w:id="18" w:name="_Toc132122415"/>
      <w:bookmarkStart w:id="19" w:name="_Toc132122118"/>
      <w:r>
        <w:rPr>
          <w:rFonts w:hint="eastAsia" w:ascii="宋体" w:hAnsi="宋体" w:cs="宋体"/>
          <w:color w:val="auto"/>
          <w:sz w:val="22"/>
          <w:szCs w:val="22"/>
          <w:highlight w:val="none"/>
        </w:rPr>
        <w:t>5、投标文件的有效期</w:t>
      </w:r>
      <w:bookmarkEnd w:id="16"/>
      <w:bookmarkEnd w:id="17"/>
    </w:p>
    <w:p w14:paraId="06CA3ADC">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14:paraId="3DAFCF8B">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14:paraId="455DEC62">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18"/>
    <w:bookmarkEnd w:id="19"/>
    <w:p w14:paraId="1D6064EF">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14:paraId="0598A281">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14:paraId="18A75649">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14:paraId="7992460B">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14:paraId="0D7ED081">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14:paraId="59D45CEE">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 请)书；</w:t>
      </w:r>
    </w:p>
    <w:p w14:paraId="24B8AD99">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14:paraId="51A86653">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14:paraId="7E9A9DC3">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14:paraId="1F53FEDC">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 请)书。</w:t>
      </w:r>
    </w:p>
    <w:p w14:paraId="100EDBDE">
      <w:pPr>
        <w:wordWrap w:val="0"/>
        <w:snapToGrid w:val="0"/>
        <w:spacing w:line="360" w:lineRule="auto"/>
        <w:outlineLvl w:val="1"/>
        <w:rPr>
          <w:rFonts w:hint="eastAsia" w:ascii="宋体" w:hAnsi="宋体" w:cs="宋体"/>
          <w:bCs/>
          <w:color w:val="auto"/>
          <w:sz w:val="22"/>
          <w:szCs w:val="22"/>
          <w:highlight w:val="none"/>
        </w:rPr>
      </w:pPr>
      <w:bookmarkStart w:id="20" w:name="_Toc16183"/>
      <w:r>
        <w:rPr>
          <w:rFonts w:hint="eastAsia" w:ascii="宋体" w:hAnsi="宋体" w:cs="宋体"/>
          <w:bCs/>
          <w:color w:val="auto"/>
          <w:sz w:val="22"/>
          <w:szCs w:val="22"/>
          <w:highlight w:val="none"/>
        </w:rPr>
        <w:t>五、投标</w:t>
      </w:r>
      <w:bookmarkEnd w:id="20"/>
    </w:p>
    <w:p w14:paraId="4DEDF39F">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14:paraId="5B58746F">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 请)书。</w:t>
      </w:r>
    </w:p>
    <w:p w14:paraId="0C90C333">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14:paraId="3F43E112">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 请)书。</w:t>
      </w:r>
    </w:p>
    <w:p w14:paraId="011F0CDB">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14:paraId="6D841760">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12BF8CE2">
      <w:pPr>
        <w:pStyle w:val="15"/>
        <w:wordWrap w:val="0"/>
        <w:adjustRightInd w:val="0"/>
        <w:snapToGrid w:val="0"/>
        <w:spacing w:line="360" w:lineRule="auto"/>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14:paraId="7342FEA0">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14:paraId="0C0311A0">
      <w:pPr>
        <w:pStyle w:val="15"/>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7A74EDFB">
      <w:pPr>
        <w:wordWrap w:val="0"/>
        <w:snapToGrid w:val="0"/>
        <w:spacing w:line="360" w:lineRule="auto"/>
        <w:outlineLvl w:val="1"/>
        <w:rPr>
          <w:rFonts w:hint="eastAsia" w:ascii="宋体" w:hAnsi="宋体" w:cs="宋体"/>
          <w:color w:val="auto"/>
          <w:sz w:val="22"/>
          <w:szCs w:val="22"/>
          <w:highlight w:val="none"/>
        </w:rPr>
      </w:pPr>
      <w:bookmarkStart w:id="21" w:name="_Toc23198"/>
      <w:r>
        <w:rPr>
          <w:rFonts w:hint="eastAsia" w:ascii="宋体" w:hAnsi="宋体" w:cs="宋体"/>
          <w:color w:val="auto"/>
          <w:sz w:val="22"/>
          <w:szCs w:val="22"/>
          <w:highlight w:val="none"/>
        </w:rPr>
        <w:t>六、开标和评标</w:t>
      </w:r>
      <w:bookmarkEnd w:id="21"/>
    </w:p>
    <w:p w14:paraId="58513726">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一）开标</w:t>
      </w:r>
    </w:p>
    <w:p w14:paraId="46691AF7">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1、开标形式</w:t>
      </w:r>
    </w:p>
    <w:p w14:paraId="47605134">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1.1 采购组织机构将按照采购文件规定的时间通过“乐采云平台”组织开标、开启投标文件，所有供应商均应当准时在线参加。</w:t>
      </w:r>
    </w:p>
    <w:p w14:paraId="7E5CEFA8">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2、开标准备</w:t>
      </w:r>
    </w:p>
    <w:p w14:paraId="62050EC2">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2.1开标的准备工作由采购组织机构负责落实；</w:t>
      </w:r>
    </w:p>
    <w:p w14:paraId="2CCB8A4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2.2采购组织机构将按照采购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46C8F5B">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3、开标流程（两阶段）</w:t>
      </w:r>
    </w:p>
    <w:p w14:paraId="3437AC70">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3.1开标第一阶段</w:t>
      </w:r>
    </w:p>
    <w:p w14:paraId="794D676D">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22A7F3B1">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（2）投标文件解密结束，发送各投标供应商组织签署《国企采购活动现场确认声明书》；</w:t>
      </w:r>
    </w:p>
    <w:p w14:paraId="4A45C507">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（3）开启投标文件，进入资格审查；</w:t>
      </w:r>
    </w:p>
    <w:p w14:paraId="25B3CAB4">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（4）开启资格审查通过的投标供应商的商务技术文件进入符合性审查、商务技术评审；</w:t>
      </w:r>
    </w:p>
    <w:p w14:paraId="410DC6B9">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（5）第一阶段开标结束。</w:t>
      </w:r>
    </w:p>
    <w:p w14:paraId="021774DF">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3D588230">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3.2开标大会第二阶段</w:t>
      </w:r>
    </w:p>
    <w:p w14:paraId="470F8266">
      <w:pPr>
        <w:numPr>
          <w:ilvl w:val="0"/>
          <w:numId w:val="5"/>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2F795CDC">
      <w:pPr>
        <w:numPr>
          <w:ilvl w:val="0"/>
          <w:numId w:val="5"/>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7A0F7CDB">
      <w:pPr>
        <w:numPr>
          <w:ilvl w:val="0"/>
          <w:numId w:val="5"/>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评审结束后，公布中标（成交）候选供应商名单，及采购人最终确定中标或成交供应商名单的时间和公告方式等。</w:t>
      </w:r>
    </w:p>
    <w:p w14:paraId="36C73B34">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特别说明：如遇“乐采云平台”电子化开标或评审程序调整的，按调整后程序执行。</w:t>
      </w:r>
    </w:p>
    <w:p w14:paraId="43CB237A">
      <w:pPr>
        <w:wordWrap w:val="0"/>
        <w:snapToGrid w:val="0"/>
        <w:spacing w:line="360" w:lineRule="auto"/>
        <w:ind w:firstLine="527"/>
        <w:rPr>
          <w:rFonts w:hint="eastAsia" w:ascii="宋体" w:hAnsi="宋体" w:cs="宋体"/>
          <w:b/>
          <w:color w:val="auto"/>
          <w:sz w:val="22"/>
          <w:szCs w:val="22"/>
          <w:highlight w:val="none"/>
        </w:rPr>
      </w:pPr>
      <w:bookmarkStart w:id="22" w:name="_Toc24550037"/>
      <w:bookmarkStart w:id="23" w:name="_Toc33194393"/>
      <w:r>
        <w:rPr>
          <w:rFonts w:hint="eastAsia" w:ascii="宋体" w:hAnsi="宋体" w:cs="宋体"/>
          <w:b/>
          <w:color w:val="auto"/>
          <w:sz w:val="22"/>
          <w:szCs w:val="22"/>
          <w:highlight w:val="none"/>
        </w:rPr>
        <w:t>4、投标供应商资格审查</w:t>
      </w:r>
      <w:bookmarkEnd w:id="22"/>
      <w:bookmarkEnd w:id="23"/>
    </w:p>
    <w:p w14:paraId="6B8E352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9DBC912">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501CBE0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4.3单位负责人为同一人或者存在直接控股、管理关系的不同供应商参加同一合同项下的采购活动的，相关投标供应商均作资格无效处理。</w:t>
      </w:r>
    </w:p>
    <w:p w14:paraId="3B092FBB">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二）评标</w:t>
      </w:r>
    </w:p>
    <w:p w14:paraId="3E4EFC2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2.1评标由采购人依法组建的评标委员会负责，并独立履行下列职责：</w:t>
      </w:r>
    </w:p>
    <w:p w14:paraId="60C3F21D">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1）审查投标文件是否符合采购文件要求，并作出评价；</w:t>
      </w:r>
    </w:p>
    <w:p w14:paraId="4C32EF6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2）要求投标供应商对投标文件有关事项作出解释或者澄清；</w:t>
      </w:r>
    </w:p>
    <w:p w14:paraId="3E0E8EF1">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3）根据采购人授权确定中标供应商；</w:t>
      </w:r>
    </w:p>
    <w:p w14:paraId="3178D053">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4）向采购代理机构或者有关部门报告非法干预评标工作的行为。</w:t>
      </w:r>
    </w:p>
    <w:p w14:paraId="06EE4AEE">
      <w:pPr>
        <w:wordWrap w:val="0"/>
        <w:snapToGrid w:val="0"/>
        <w:spacing w:line="360" w:lineRule="auto"/>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2.2、评标应当遵循下列工作程序：</w:t>
      </w:r>
    </w:p>
    <w:p w14:paraId="5A1C7C17">
      <w:pPr>
        <w:wordWrap w:val="0"/>
        <w:snapToGrid w:val="0"/>
        <w:spacing w:line="360" w:lineRule="auto"/>
        <w:rPr>
          <w:rFonts w:hint="eastAsia" w:ascii="宋体" w:hAnsi="宋体" w:cs="宋体"/>
          <w:b/>
          <w:color w:val="auto"/>
          <w:sz w:val="22"/>
          <w:szCs w:val="22"/>
          <w:highlight w:val="none"/>
          <w:u w:val="single"/>
        </w:rPr>
      </w:pPr>
      <w:r>
        <w:rPr>
          <w:rFonts w:hint="eastAsia" w:ascii="宋体" w:hAnsi="宋体" w:cs="宋体"/>
          <w:color w:val="auto"/>
          <w:sz w:val="22"/>
          <w:szCs w:val="22"/>
          <w:highlight w:val="none"/>
        </w:rPr>
        <w:t xml:space="preserve">    1）投标文件初审。初审分为资格性检查和符合性检查。</w:t>
      </w:r>
    </w:p>
    <w:p w14:paraId="4A7F877A">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（1)资格性检查。依据法律法规和采购文件的规定，对投标文件中的投标供应商资格文件、投标保证金等进行审查，以确定投标供应商是否具备投标资格。</w:t>
      </w:r>
    </w:p>
    <w:p w14:paraId="4DC9CA80">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（2)符合性检查。依据采购文件的规定，从投标文件的有效性、完整性和对采购文件的响应程度进行审查，以确定是否对采购文件的实质性要求作出响应。</w:t>
      </w:r>
    </w:p>
    <w:p w14:paraId="705EC035">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621169AE">
      <w:pPr>
        <w:wordWrap w:val="0"/>
        <w:snapToGrid w:val="0"/>
        <w:spacing w:line="360" w:lineRule="auto"/>
        <w:ind w:firstLine="450"/>
        <w:rPr>
          <w:rFonts w:hint="eastAsia" w:ascii="宋体" w:hAnsi="宋体" w:cs="宋体"/>
          <w:color w:val="auto"/>
          <w:sz w:val="22"/>
          <w:szCs w:val="22"/>
          <w:highlight w:val="none"/>
        </w:rPr>
      </w:pPr>
      <w:r>
        <w:rPr>
          <w:rFonts w:hint="eastAsia" w:ascii="宋体" w:hAnsi="宋体" w:cs="宋体"/>
          <w:color w:val="auto"/>
          <w:sz w:val="22"/>
          <w:szCs w:val="22"/>
          <w:highlight w:val="none"/>
        </w:rPr>
        <w:t>3）比较与评价。按采购文件中规定的评标方法和标准，对资格性检查和符合性检查合格的投标文件进行综合评估，综合比较与评价。</w:t>
      </w:r>
    </w:p>
    <w:p w14:paraId="38D21952">
      <w:pPr>
        <w:pStyle w:val="15"/>
        <w:wordWrap w:val="0"/>
        <w:adjustRightInd w:val="0"/>
        <w:snapToGrid w:val="0"/>
        <w:spacing w:line="360" w:lineRule="auto"/>
        <w:ind w:firstLine="440" w:firstLineChars="200"/>
        <w:rPr>
          <w:rFonts w:hint="eastAsia" w:hAnsi="宋体" w:cs="宋体"/>
          <w:b/>
          <w:color w:val="auto"/>
          <w:sz w:val="22"/>
          <w:szCs w:val="22"/>
          <w:highlight w:val="none"/>
          <w:u w:val="single"/>
        </w:rPr>
      </w:pPr>
      <w:r>
        <w:rPr>
          <w:rFonts w:hint="eastAsia" w:hAnsi="宋体" w:cs="宋体"/>
          <w:color w:val="auto"/>
          <w:sz w:val="22"/>
          <w:szCs w:val="22"/>
          <w:highlight w:val="none"/>
        </w:rPr>
        <w:t>2.4、</w:t>
      </w:r>
      <w:r>
        <w:rPr>
          <w:rFonts w:hint="eastAsia" w:hAnsi="宋体" w:cs="宋体"/>
          <w:b/>
          <w:color w:val="auto"/>
          <w:sz w:val="22"/>
          <w:szCs w:val="22"/>
          <w:highlight w:val="none"/>
          <w:u w:val="single"/>
        </w:rPr>
        <w:t>评标委员会发现投标文件有下列情形之一的属于重大偏差(评标委员会按少数服从多数原则认定),按照无效投标处理：</w:t>
      </w:r>
    </w:p>
    <w:p w14:paraId="5970F307">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1）未按采购文件要求编制或字迹模糊、辨认不清的投标文件；</w:t>
      </w:r>
    </w:p>
    <w:p w14:paraId="1D26306E">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2）投标文件存在一个或一个以上备选（替代）投标方案的；仅提交“备份投标文件”的；</w:t>
      </w:r>
    </w:p>
    <w:p w14:paraId="3C954029">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3）没有按采购文件格式要求加盖有效公章、无法定代表人（或授权代表）签字或印章（具体格式见采购文件附件—投标文件格式）；</w:t>
      </w:r>
    </w:p>
    <w:p w14:paraId="2A824DA1">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4）投标文件未有效授权，法定代表人授权委托书等填写不完整或有涂改的；</w:t>
      </w:r>
    </w:p>
    <w:p w14:paraId="7923AA03">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5）供应商商务技术投标文件中出现投标报价；</w:t>
      </w:r>
    </w:p>
    <w:p w14:paraId="0659D9E5">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6）文件组成内容不齐全，本采购文件规定必须提供而未提供的（属于资格审查范围的除外）；明显不符合要求的投标文件；</w:t>
      </w:r>
    </w:p>
    <w:p w14:paraId="5E55999C">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7）付款方式、服务期出现负偏差的；</w:t>
      </w:r>
    </w:p>
    <w:p w14:paraId="20341541">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8）投标文件附有采购人不能接受的条款；</w:t>
      </w:r>
    </w:p>
    <w:p w14:paraId="2E47BA5A">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9）不符合采购文件中规定的实质性要求的投标文件，是否为偏离实质性要求由评标委员会认定。</w:t>
      </w:r>
    </w:p>
    <w:p w14:paraId="0A30A59A">
      <w:pPr>
        <w:pStyle w:val="15"/>
        <w:wordWrap w:val="0"/>
        <w:adjustRightInd w:val="0"/>
        <w:snapToGrid w:val="0"/>
        <w:spacing w:line="360" w:lineRule="auto"/>
        <w:ind w:firstLine="431" w:firstLineChars="196"/>
        <w:rPr>
          <w:rFonts w:hint="eastAsia" w:hAnsi="宋体" w:cs="宋体"/>
          <w:color w:val="auto"/>
          <w:highlight w:val="none"/>
        </w:rPr>
      </w:pPr>
      <w:r>
        <w:rPr>
          <w:rFonts w:hint="eastAsia" w:hAnsi="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43235F4">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11）有下列情形之一的，视为投标供应商串通投标，其投标无效：</w:t>
      </w:r>
    </w:p>
    <w:p w14:paraId="6B1408F1">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（一）不同投标供应商的投标文件由同一单位或者个人编制；</w:t>
      </w:r>
    </w:p>
    <w:p w14:paraId="234F1A20">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（二）不同投标供应商委托同一单位或者个人办理投标事宜；</w:t>
      </w:r>
    </w:p>
    <w:p w14:paraId="38716F65">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（三）不同投标供应商的投标文件载明的项目管理成员或者联系人员为同一人；</w:t>
      </w:r>
    </w:p>
    <w:p w14:paraId="643548C8">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（四）不同投标供应商的投标文件异常一致或者投标报价呈规律性差异；</w:t>
      </w:r>
    </w:p>
    <w:p w14:paraId="557E052F">
      <w:pPr>
        <w:pStyle w:val="15"/>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（五）不同投标供应商的投标文件相互混装；　　</w:t>
      </w:r>
    </w:p>
    <w:p w14:paraId="219B268B">
      <w:pPr>
        <w:pStyle w:val="15"/>
        <w:wordWrap w:val="0"/>
        <w:adjustRightInd w:val="0"/>
        <w:snapToGrid w:val="0"/>
        <w:spacing w:line="360" w:lineRule="auto"/>
        <w:ind w:firstLine="431" w:firstLineChars="196"/>
        <w:rPr>
          <w:rFonts w:hint="eastAsia" w:hAnsi="宋体" w:cs="宋体"/>
          <w:color w:val="auto"/>
          <w:sz w:val="22"/>
          <w:szCs w:val="22"/>
          <w:highlight w:val="none"/>
          <w:u w:val="single"/>
        </w:rPr>
      </w:pPr>
      <w:r>
        <w:rPr>
          <w:rFonts w:hint="eastAsia" w:hAnsi="宋体" w:cs="宋体"/>
          <w:color w:val="auto"/>
          <w:sz w:val="22"/>
          <w:szCs w:val="22"/>
          <w:highlight w:val="none"/>
        </w:rPr>
        <w:t>12）其他经评标委员会认定的未能在实质上响应的或违反国家有关规定的投标文件。</w:t>
      </w:r>
    </w:p>
    <w:p w14:paraId="7189DFCA">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2.5、实质上没有响应采购文件要求的投标将被拒绝。供应商不得通过修正或撤消不合要求的偏离从而使其投标成为实质上响应的投标。</w:t>
      </w:r>
    </w:p>
    <w:p w14:paraId="29B4C0AB">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2.6、评标委员会对投标文件的判定，只依据投标内容本身，不依靠开标后的任何外来证明。</w:t>
      </w:r>
    </w:p>
    <w:p w14:paraId="1A0244C1">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2.7、评标委员会在评标中，不得改变采购文件中规定的评标标准、方法和中标条件。</w:t>
      </w:r>
    </w:p>
    <w:p w14:paraId="059019AB">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3.投标文件的澄清</w:t>
      </w:r>
    </w:p>
    <w:p w14:paraId="4D889085">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对于投标文件中含义不明确、同类问题表述不一致或者有明显文字和计算错误的内容，评标委员会将以书面形式（或通过“乐采云平台”在线询标）的形式要求投标供应商在规定的时间内作出必要的澄清、说明或者补正，投标供应商澄清、说明或补正时间为30分钟。</w:t>
      </w:r>
    </w:p>
    <w:p w14:paraId="24D5CC83">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的澄清、说明或者补正应当采用书面（或通过“乐采云平台”在线答复）形式提交，并加盖公章，或者由法定代表人或其授权的代表签字。投标供应商的澄清、说明或者补正不得超出投标文件的范围或者改变投标文件的实质性内容。</w:t>
      </w:r>
    </w:p>
    <w:p w14:paraId="6773B44B">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4、在采购中，出现下列情形之一的，应予废标：</w:t>
      </w:r>
    </w:p>
    <w:p w14:paraId="74F67AA5">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(1)截止时间及评审期间，出现有效供应商不足三家的，作流（废）标处理，并重新组织招标。    (2)出现影响采购公正的违法、违规行为的；</w:t>
      </w:r>
    </w:p>
    <w:p w14:paraId="0E22C673">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(3)报价均超过预算，不能支付的；</w:t>
      </w:r>
    </w:p>
    <w:p w14:paraId="2BF7DECE">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(4)因重大变故，采购任务取消的。</w:t>
      </w:r>
    </w:p>
    <w:p w14:paraId="0489938E">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5、可中止电子交易活动的情形</w:t>
      </w:r>
    </w:p>
    <w:p w14:paraId="144B913D">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1E0CE6A9">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1）电子交易平台发生故障而无法登录访问的；</w:t>
      </w:r>
    </w:p>
    <w:p w14:paraId="13F374B7">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2）电子交易平台应用或数据库出现错误，不能进行正常操作的；</w:t>
      </w:r>
    </w:p>
    <w:p w14:paraId="1F875C83">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3）电子交易平台发现严重安全漏洞，有潜在泄密危险的；</w:t>
      </w:r>
    </w:p>
    <w:p w14:paraId="24DABEC5">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4）病毒发作导致不能进行正常操作的；</w:t>
      </w:r>
    </w:p>
    <w:p w14:paraId="32EDE50F">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5）其他无法保证电子交易的公平、公正和安全的情况。</w:t>
      </w:r>
    </w:p>
    <w:p w14:paraId="78AC4CF3">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376F0A99">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6、评标原则</w:t>
      </w:r>
    </w:p>
    <w:p w14:paraId="41F8A417">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评标委员会按照采购文件的要求和条件对投标文件进行资格、商务和技术评估，综合比较与评价。</w:t>
      </w:r>
    </w:p>
    <w:p w14:paraId="11E1991B">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评标办法具体见本采购文件第七部分。</w:t>
      </w:r>
    </w:p>
    <w:p w14:paraId="7726A95E">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7、评标过程中遇到特殊情况，由评标委员会遵循公开、公正原则，采取投票方式按照少数服从多数原则决定。</w:t>
      </w:r>
    </w:p>
    <w:p w14:paraId="1BB869D8">
      <w:pPr>
        <w:wordWrap w:val="0"/>
        <w:snapToGrid w:val="0"/>
        <w:spacing w:line="360" w:lineRule="auto"/>
        <w:ind w:firstLine="527"/>
        <w:outlineLvl w:val="1"/>
        <w:rPr>
          <w:rFonts w:hint="eastAsia" w:ascii="宋体" w:hAnsi="宋体" w:cs="宋体"/>
          <w:color w:val="auto"/>
          <w:sz w:val="22"/>
          <w:szCs w:val="22"/>
          <w:highlight w:val="none"/>
        </w:rPr>
      </w:pPr>
      <w:bookmarkStart w:id="24" w:name="_Toc16659"/>
      <w:r>
        <w:rPr>
          <w:rFonts w:hint="eastAsia" w:ascii="宋体" w:hAnsi="宋体" w:cs="宋体"/>
          <w:color w:val="auto"/>
          <w:sz w:val="22"/>
          <w:szCs w:val="22"/>
          <w:highlight w:val="none"/>
        </w:rPr>
        <w:t>七、授予合同</w:t>
      </w:r>
      <w:bookmarkEnd w:id="24"/>
    </w:p>
    <w:p w14:paraId="7F77D1B5">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1、决标</w:t>
      </w:r>
    </w:p>
    <w:p w14:paraId="10F76C45">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评标结束后，评标委员会按照采购文件确定的评标办法，根据采购人授权确定中标供应商。</w:t>
      </w:r>
    </w:p>
    <w:p w14:paraId="56491BA5">
      <w:pPr>
        <w:wordWrap w:val="0"/>
        <w:snapToGrid w:val="0"/>
        <w:spacing w:line="360" w:lineRule="auto"/>
        <w:ind w:firstLine="545" w:firstLineChars="248"/>
        <w:rPr>
          <w:rFonts w:hint="eastAsia" w:ascii="宋体" w:hAnsi="宋体" w:cs="宋体"/>
          <w:color w:val="auto"/>
          <w:sz w:val="22"/>
          <w:szCs w:val="22"/>
          <w:highlight w:val="none"/>
        </w:rPr>
      </w:pPr>
      <w:r>
        <w:rPr>
          <w:rFonts w:hint="eastAsia" w:ascii="宋体" w:hAnsi="宋体" w:cs="宋体"/>
          <w:color w:val="auto"/>
          <w:sz w:val="22"/>
          <w:szCs w:val="22"/>
          <w:highlight w:val="none"/>
        </w:rPr>
        <w:t>2、中标通知书</w:t>
      </w:r>
    </w:p>
    <w:p w14:paraId="388B9EC8">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2.1、招标机构</w:t>
      </w:r>
      <w:r>
        <w:rPr>
          <w:rFonts w:hint="eastAsia" w:ascii="宋体" w:hAnsi="宋体" w:cs="宋体"/>
          <w:color w:val="auto"/>
          <w:spacing w:val="10"/>
          <w:sz w:val="22"/>
          <w:szCs w:val="22"/>
          <w:highlight w:val="none"/>
        </w:rPr>
        <w:t>在浙江省政府采购网上公告中标结果。</w:t>
      </w:r>
    </w:p>
    <w:p w14:paraId="2243326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215337A7">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3、评标委员会对未中标的供应商不作落标原因解释。</w:t>
      </w:r>
    </w:p>
    <w:p w14:paraId="2995680F">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4、签订合同</w:t>
      </w:r>
    </w:p>
    <w:p w14:paraId="76C0C4BB">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001F81F7">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6F51149D">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4.3 拒签合同的责任</w:t>
      </w:r>
    </w:p>
    <w:p w14:paraId="0B08AD57">
      <w:pPr>
        <w:pStyle w:val="15"/>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62AB5C90">
      <w:pPr>
        <w:pStyle w:val="15"/>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 xml:space="preserve">   5</w:t>
      </w:r>
      <w:r>
        <w:rPr>
          <w:rFonts w:hint="eastAsia" w:hAnsi="宋体" w:cs="宋体"/>
          <w:color w:val="auto"/>
          <w:sz w:val="22"/>
          <w:szCs w:val="22"/>
          <w:highlight w:val="none"/>
          <w:lang w:val="zh-CN"/>
        </w:rPr>
        <w:t>、</w:t>
      </w:r>
      <w:r>
        <w:rPr>
          <w:rFonts w:hint="eastAsia" w:hAnsi="宋体" w:cs="宋体"/>
          <w:color w:val="auto"/>
          <w:sz w:val="22"/>
          <w:szCs w:val="22"/>
          <w:highlight w:val="none"/>
        </w:rPr>
        <w:t>招标代理服务费</w:t>
      </w:r>
    </w:p>
    <w:p w14:paraId="77B74752">
      <w:pPr>
        <w:widowControl/>
        <w:snapToGrid w:val="0"/>
        <w:spacing w:line="420" w:lineRule="exact"/>
        <w:ind w:firstLine="480"/>
        <w:jc w:val="left"/>
        <w:rPr>
          <w:rFonts w:hint="eastAsia" w:ascii="宋体" w:hAnsi="宋体" w:cs="宋体"/>
          <w:b w:val="0"/>
          <w:bCs/>
          <w:color w:val="auto"/>
          <w:szCs w:val="22"/>
        </w:rPr>
      </w:pPr>
      <w:r>
        <w:rPr>
          <w:rFonts w:hint="eastAsia" w:ascii="宋体" w:hAnsi="宋体" w:cs="宋体"/>
          <w:b w:val="0"/>
          <w:bCs/>
          <w:color w:val="auto"/>
          <w:szCs w:val="22"/>
        </w:rPr>
        <w:t>5.1中标供应商在领取中标通知书前向招标代理机构支付招标代理服务费（根据国家计委印发的《招标代理服务收费管理暂行办法》(计价格【2002】1980号文)</w:t>
      </w:r>
      <w:r>
        <w:rPr>
          <w:rFonts w:hint="eastAsia" w:ascii="宋体" w:hAnsi="宋体" w:cs="宋体"/>
          <w:b w:val="0"/>
          <w:bCs/>
          <w:color w:val="auto"/>
          <w:szCs w:val="22"/>
          <w:lang w:val="en-US" w:eastAsia="zh-CN"/>
        </w:rPr>
        <w:t>服务</w:t>
      </w:r>
      <w:r>
        <w:rPr>
          <w:rFonts w:hint="eastAsia" w:ascii="宋体" w:hAnsi="宋体" w:cs="宋体"/>
          <w:b w:val="0"/>
          <w:bCs/>
          <w:color w:val="auto"/>
          <w:szCs w:val="22"/>
        </w:rPr>
        <w:t>类收费）</w:t>
      </w:r>
      <w:r>
        <w:rPr>
          <w:rFonts w:hint="eastAsia" w:ascii="宋体" w:hAnsi="宋体" w:cs="宋体"/>
          <w:b w:val="0"/>
          <w:bCs/>
          <w:color w:val="000000"/>
          <w:szCs w:val="22"/>
        </w:rPr>
        <w:t>，合计</w:t>
      </w:r>
      <w:r>
        <w:rPr>
          <w:rFonts w:hint="eastAsia" w:ascii="宋体" w:hAnsi="宋体" w:cs="宋体"/>
          <w:b w:val="0"/>
          <w:bCs/>
          <w:color w:val="000000"/>
          <w:szCs w:val="22"/>
          <w:lang w:val="en-US" w:eastAsia="zh-CN"/>
        </w:rPr>
        <w:t>27800</w:t>
      </w:r>
      <w:r>
        <w:rPr>
          <w:rFonts w:hint="eastAsia" w:ascii="宋体" w:hAnsi="宋体" w:cs="宋体"/>
          <w:b w:val="0"/>
          <w:bCs/>
          <w:color w:val="000000"/>
          <w:szCs w:val="22"/>
        </w:rPr>
        <w:t>元</w:t>
      </w:r>
      <w:r>
        <w:rPr>
          <w:rFonts w:hint="eastAsia" w:ascii="宋体" w:hAnsi="宋体" w:cs="宋体"/>
          <w:b w:val="0"/>
          <w:bCs/>
          <w:color w:val="000000"/>
          <w:szCs w:val="22"/>
          <w:lang w:eastAsia="zh-CN"/>
        </w:rPr>
        <w:t>，</w:t>
      </w:r>
      <w:r>
        <w:rPr>
          <w:rFonts w:hint="eastAsia" w:ascii="宋体" w:hAnsi="宋体" w:cs="宋体"/>
          <w:b w:val="0"/>
          <w:bCs/>
          <w:color w:val="auto"/>
          <w:szCs w:val="22"/>
        </w:rPr>
        <w:t>采购代理服务费不须在报价中单列。招标代理服务费汇入以下帐号：</w:t>
      </w:r>
    </w:p>
    <w:p w14:paraId="694BA8E0">
      <w:pPr>
        <w:pStyle w:val="11"/>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cs="宋体"/>
          <w:lang w:val="zh-CN" w:eastAsia="zh-CN"/>
        </w:rPr>
      </w:pPr>
      <w:r>
        <w:rPr>
          <w:rFonts w:hint="eastAsia" w:ascii="宋体" w:hAnsi="宋体" w:cs="宋体"/>
          <w:lang w:val="zh-CN"/>
        </w:rPr>
        <w:t>开户银行：</w:t>
      </w:r>
      <w:r>
        <w:rPr>
          <w:rFonts w:hint="eastAsia" w:ascii="宋体" w:hAnsi="宋体" w:cs="宋体"/>
          <w:lang w:val="zh-CN" w:eastAsia="zh-CN"/>
        </w:rPr>
        <w:t>中国工商银行股份有限公司平阳支行</w:t>
      </w:r>
    </w:p>
    <w:p w14:paraId="442BE0D5">
      <w:pPr>
        <w:pStyle w:val="11"/>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cs="宋体"/>
          <w:lang w:val="zh-CN"/>
        </w:rPr>
      </w:pPr>
      <w:r>
        <w:rPr>
          <w:rFonts w:hint="eastAsia" w:ascii="宋体" w:hAnsi="宋体" w:cs="宋体"/>
          <w:lang w:val="zh-CN"/>
        </w:rPr>
        <w:t>开户名称：</w:t>
      </w:r>
      <w:r>
        <w:rPr>
          <w:rFonts w:hint="eastAsia" w:ascii="宋体" w:hAnsi="宋体" w:cs="宋体"/>
          <w:lang w:val="zh-CN" w:eastAsia="zh-CN"/>
        </w:rPr>
        <w:t>浙江中商工程咨询有限公司</w:t>
      </w:r>
      <w:r>
        <w:rPr>
          <w:rFonts w:hint="eastAsia" w:ascii="宋体" w:hAnsi="宋体" w:cs="宋体"/>
          <w:lang w:val="zh-CN"/>
        </w:rPr>
        <w:t>平阳分公司</w:t>
      </w:r>
    </w:p>
    <w:p w14:paraId="2744EFF9">
      <w:pPr>
        <w:pStyle w:val="11"/>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cs="宋体"/>
          <w:lang w:val="zh-CN"/>
        </w:rPr>
      </w:pPr>
      <w:r>
        <w:rPr>
          <w:rFonts w:hint="eastAsia" w:ascii="宋体" w:hAnsi="宋体" w:cs="宋体"/>
          <w:lang w:val="zh-CN"/>
        </w:rPr>
        <w:t>开户账号：</w:t>
      </w:r>
      <w:r>
        <w:rPr>
          <w:rFonts w:hint="eastAsia" w:ascii="宋体" w:hAnsi="宋体" w:cs="宋体"/>
          <w:lang w:val="zh-CN" w:eastAsia="zh-CN"/>
        </w:rPr>
        <w:t xml:space="preserve"> 1203283009200337539</w:t>
      </w:r>
    </w:p>
    <w:p w14:paraId="406E5983">
      <w:pPr>
        <w:wordWrap w:val="0"/>
        <w:snapToGrid w:val="0"/>
        <w:spacing w:line="360" w:lineRule="auto"/>
        <w:ind w:firstLine="630" w:firstLineChars="196"/>
        <w:jc w:val="center"/>
        <w:rPr>
          <w:rFonts w:hint="eastAsia" w:ascii="宋体" w:hAnsi="宋体" w:cs="宋体"/>
          <w:b/>
          <w:color w:val="auto"/>
          <w:sz w:val="32"/>
          <w:szCs w:val="32"/>
          <w:highlight w:val="none"/>
        </w:rPr>
      </w:pPr>
    </w:p>
    <w:p w14:paraId="7369B9D1">
      <w:pPr>
        <w:wordWrap w:val="0"/>
        <w:snapToGrid w:val="0"/>
        <w:spacing w:line="360" w:lineRule="auto"/>
        <w:ind w:firstLine="630" w:firstLineChars="196"/>
        <w:jc w:val="center"/>
        <w:outlineLvl w:val="0"/>
        <w:rPr>
          <w:rFonts w:hint="eastAsia" w:ascii="宋体" w:hAnsi="宋体" w:cs="宋体"/>
          <w:b/>
          <w:color w:val="auto"/>
          <w:sz w:val="32"/>
          <w:szCs w:val="32"/>
          <w:highlight w:val="none"/>
        </w:rPr>
      </w:pPr>
      <w:bookmarkStart w:id="25" w:name="_Toc8999"/>
      <w:r>
        <w:rPr>
          <w:rFonts w:hint="eastAsia" w:ascii="宋体" w:hAnsi="宋体" w:cs="宋体"/>
          <w:b/>
          <w:color w:val="auto"/>
          <w:sz w:val="32"/>
          <w:szCs w:val="32"/>
          <w:highlight w:val="none"/>
        </w:rPr>
        <w:t>第四部分 采购政策功能相关说明</w:t>
      </w:r>
      <w:bookmarkEnd w:id="25"/>
    </w:p>
    <w:p w14:paraId="0ABC3408">
      <w:pPr>
        <w:wordWrap w:val="0"/>
        <w:spacing w:line="360" w:lineRule="auto"/>
        <w:jc w:val="left"/>
        <w:rPr>
          <w:rFonts w:hint="eastAsia" w:ascii="宋体" w:hAnsi="宋体" w:cs="宋体"/>
          <w:color w:val="auto"/>
          <w:sz w:val="22"/>
          <w:szCs w:val="22"/>
          <w:highlight w:val="none"/>
        </w:rPr>
      </w:pPr>
    </w:p>
    <w:p w14:paraId="434BE2D2">
      <w:pPr>
        <w:autoSpaceDE w:val="0"/>
        <w:autoSpaceDN w:val="0"/>
        <w:adjustRightInd w:val="0"/>
        <w:snapToGrid w:val="0"/>
        <w:spacing w:line="420" w:lineRule="exact"/>
        <w:jc w:val="center"/>
        <w:textAlignment w:val="bottom"/>
        <w:rPr>
          <w:rFonts w:hint="eastAsia" w:ascii="宋体" w:hAnsi="宋体" w:eastAsia="宋体" w:cs="宋体"/>
          <w:b/>
          <w:color w:val="000000"/>
          <w:sz w:val="32"/>
          <w:szCs w:val="32"/>
          <w:highlight w:val="none"/>
          <w:lang w:val="en-US" w:eastAsia="zh-CN"/>
        </w:rPr>
      </w:pPr>
      <w:bookmarkStart w:id="26" w:name="_Toc1378"/>
      <w:r>
        <w:rPr>
          <w:rFonts w:hint="eastAsia" w:ascii="宋体" w:hAnsi="宋体" w:cs="宋体"/>
          <w:b/>
          <w:color w:val="000000"/>
          <w:sz w:val="32"/>
          <w:szCs w:val="32"/>
          <w:highlight w:val="none"/>
          <w:lang w:val="en-US" w:eastAsia="zh-CN"/>
        </w:rPr>
        <w:t>/</w:t>
      </w:r>
    </w:p>
    <w:p w14:paraId="59DD057A">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29F6A72B">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6416AA54">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5DA30B5B">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5B01082D">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6ACAF7B4">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22797CD4">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524508D8">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6A327BE9">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54D5B1CF">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09B5835D">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3CDCBA9F">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3C8E6993">
      <w:pPr>
        <w:pStyle w:val="2"/>
        <w:rPr>
          <w:rFonts w:hint="eastAsia" w:ascii="宋体" w:hAnsi="宋体" w:cs="宋体"/>
          <w:b/>
          <w:color w:val="000000"/>
          <w:sz w:val="32"/>
          <w:szCs w:val="32"/>
          <w:highlight w:val="none"/>
        </w:rPr>
      </w:pPr>
    </w:p>
    <w:p w14:paraId="68655100">
      <w:pPr>
        <w:rPr>
          <w:rFonts w:hint="eastAsia" w:ascii="宋体" w:hAnsi="宋体" w:cs="宋体"/>
          <w:b/>
          <w:color w:val="000000"/>
          <w:sz w:val="32"/>
          <w:szCs w:val="32"/>
          <w:highlight w:val="none"/>
        </w:rPr>
      </w:pPr>
    </w:p>
    <w:p w14:paraId="31CDED0F">
      <w:pPr>
        <w:pStyle w:val="2"/>
        <w:rPr>
          <w:rFonts w:hint="eastAsia" w:ascii="宋体" w:hAnsi="宋体" w:cs="宋体"/>
          <w:b/>
          <w:color w:val="000000"/>
          <w:sz w:val="32"/>
          <w:szCs w:val="32"/>
          <w:highlight w:val="none"/>
        </w:rPr>
      </w:pPr>
    </w:p>
    <w:p w14:paraId="43B62828">
      <w:pPr>
        <w:rPr>
          <w:rFonts w:hint="eastAsia" w:ascii="宋体" w:hAnsi="宋体" w:cs="宋体"/>
          <w:b/>
          <w:color w:val="000000"/>
          <w:sz w:val="32"/>
          <w:szCs w:val="32"/>
          <w:highlight w:val="none"/>
        </w:rPr>
      </w:pPr>
    </w:p>
    <w:p w14:paraId="76D614C4">
      <w:pPr>
        <w:pStyle w:val="2"/>
        <w:rPr>
          <w:rFonts w:hint="eastAsia" w:ascii="宋体" w:hAnsi="宋体" w:cs="宋体"/>
          <w:b/>
          <w:color w:val="000000"/>
          <w:sz w:val="32"/>
          <w:szCs w:val="32"/>
          <w:highlight w:val="none"/>
        </w:rPr>
      </w:pPr>
    </w:p>
    <w:p w14:paraId="61B22081">
      <w:pPr>
        <w:rPr>
          <w:rFonts w:hint="eastAsia" w:ascii="宋体" w:hAnsi="宋体" w:cs="宋体"/>
          <w:b/>
          <w:color w:val="000000"/>
          <w:sz w:val="32"/>
          <w:szCs w:val="32"/>
          <w:highlight w:val="none"/>
        </w:rPr>
      </w:pPr>
    </w:p>
    <w:p w14:paraId="33FE9E2A">
      <w:pPr>
        <w:pStyle w:val="2"/>
        <w:rPr>
          <w:rFonts w:hint="eastAsia" w:ascii="宋体" w:hAnsi="宋体" w:cs="宋体"/>
          <w:b/>
          <w:color w:val="000000"/>
          <w:sz w:val="32"/>
          <w:szCs w:val="32"/>
          <w:highlight w:val="none"/>
        </w:rPr>
      </w:pPr>
    </w:p>
    <w:p w14:paraId="2D2564D0">
      <w:pPr>
        <w:rPr>
          <w:rFonts w:hint="eastAsia" w:ascii="宋体" w:hAnsi="宋体" w:cs="宋体"/>
          <w:b/>
          <w:color w:val="000000"/>
          <w:sz w:val="32"/>
          <w:szCs w:val="32"/>
          <w:highlight w:val="none"/>
        </w:rPr>
      </w:pPr>
    </w:p>
    <w:p w14:paraId="68DA18A3">
      <w:pPr>
        <w:pStyle w:val="2"/>
        <w:rPr>
          <w:rFonts w:hint="eastAsia" w:ascii="宋体" w:hAnsi="宋体" w:cs="宋体"/>
          <w:b/>
          <w:color w:val="000000"/>
          <w:sz w:val="32"/>
          <w:szCs w:val="32"/>
          <w:highlight w:val="none"/>
        </w:rPr>
      </w:pPr>
    </w:p>
    <w:p w14:paraId="7F8912C3">
      <w:pPr>
        <w:rPr>
          <w:rFonts w:hint="eastAsia" w:ascii="宋体" w:hAnsi="宋体" w:cs="宋体"/>
          <w:b/>
          <w:color w:val="000000"/>
          <w:sz w:val="32"/>
          <w:szCs w:val="32"/>
          <w:highlight w:val="none"/>
        </w:rPr>
      </w:pPr>
    </w:p>
    <w:p w14:paraId="0F04E514">
      <w:pPr>
        <w:pStyle w:val="2"/>
        <w:rPr>
          <w:rFonts w:hint="eastAsia" w:ascii="宋体" w:hAnsi="宋体" w:cs="宋体"/>
          <w:b/>
          <w:color w:val="000000"/>
          <w:sz w:val="32"/>
          <w:szCs w:val="32"/>
          <w:highlight w:val="none"/>
        </w:rPr>
      </w:pPr>
    </w:p>
    <w:p w14:paraId="433F76F5">
      <w:pPr>
        <w:rPr>
          <w:rFonts w:hint="eastAsia" w:ascii="宋体" w:hAnsi="宋体" w:cs="宋体"/>
          <w:b/>
          <w:color w:val="000000"/>
          <w:sz w:val="32"/>
          <w:szCs w:val="32"/>
          <w:highlight w:val="none"/>
        </w:rPr>
      </w:pPr>
    </w:p>
    <w:p w14:paraId="3405A104">
      <w:pPr>
        <w:pStyle w:val="2"/>
        <w:rPr>
          <w:rFonts w:hint="eastAsia"/>
        </w:rPr>
      </w:pPr>
    </w:p>
    <w:p w14:paraId="39D3A775">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70BA2C48">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5DBBE22E">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49FC388C">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2E52BEA5">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p>
    <w:p w14:paraId="5A290C5B">
      <w:pPr>
        <w:autoSpaceDE w:val="0"/>
        <w:autoSpaceDN w:val="0"/>
        <w:adjustRightInd w:val="0"/>
        <w:snapToGrid w:val="0"/>
        <w:spacing w:line="420" w:lineRule="exact"/>
        <w:jc w:val="center"/>
        <w:textAlignment w:val="bottom"/>
        <w:rPr>
          <w:rFonts w:hint="eastAsia" w:ascii="宋体" w:hAnsi="宋体" w:cs="宋体"/>
          <w:b/>
          <w:color w:val="000000"/>
          <w:sz w:val="32"/>
          <w:szCs w:val="32"/>
          <w:highlight w:val="none"/>
        </w:rPr>
      </w:pPr>
      <w:r>
        <w:rPr>
          <w:rFonts w:hint="eastAsia" w:ascii="宋体" w:hAnsi="宋体" w:cs="宋体"/>
          <w:b/>
          <w:color w:val="000000"/>
          <w:sz w:val="32"/>
          <w:szCs w:val="32"/>
          <w:highlight w:val="none"/>
        </w:rPr>
        <w:t>第五部分     合同格式（供参考）</w:t>
      </w:r>
    </w:p>
    <w:p w14:paraId="4E9436AA">
      <w:pPr>
        <w:spacing w:line="360" w:lineRule="auto"/>
        <w:ind w:firstLine="420" w:firstLineChars="200"/>
        <w:rPr>
          <w:rFonts w:hint="eastAsia" w:ascii="宋体" w:hAnsi="宋体" w:cs="宋体"/>
          <w:b w:val="0"/>
          <w:color w:val="auto"/>
          <w:szCs w:val="22"/>
        </w:rPr>
      </w:pPr>
    </w:p>
    <w:p w14:paraId="73981568">
      <w:pPr>
        <w:kinsoku/>
        <w:wordWrap/>
        <w:topLinePunct w:val="0"/>
        <w:autoSpaceDE w:val="0"/>
        <w:autoSpaceDN w:val="0"/>
        <w:bidi w:val="0"/>
        <w:adjustRightInd w:val="0"/>
        <w:snapToGrid w:val="0"/>
        <w:spacing w:line="360" w:lineRule="auto"/>
        <w:ind w:firstLine="450"/>
        <w:textAlignment w:val="bottom"/>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说明：如甲、乙双方同意，合同格式也可以按照其他形式。但合同条款的基本内容应与《中标合同》要求的内容相一致。</w:t>
      </w:r>
    </w:p>
    <w:p w14:paraId="48E8843A">
      <w:pPr>
        <w:kinsoku/>
        <w:wordWrap/>
        <w:topLinePunct w:val="0"/>
        <w:bidi w:val="0"/>
        <w:spacing w:line="360" w:lineRule="auto"/>
        <w:rPr>
          <w:rFonts w:hint="eastAsia" w:ascii="宋体" w:hAnsi="宋体" w:eastAsia="宋体" w:cs="宋体"/>
          <w:b w:val="0"/>
          <w:bCs/>
          <w:color w:val="auto"/>
          <w:szCs w:val="22"/>
          <w:highlight w:val="none"/>
        </w:rPr>
      </w:pPr>
    </w:p>
    <w:p w14:paraId="5B53A938">
      <w:pPr>
        <w:kinsoku/>
        <w:wordWrap/>
        <w:topLinePunct w:val="0"/>
        <w:bidi w:val="0"/>
        <w:spacing w:line="360" w:lineRule="auto"/>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甲方（采购人）：</w:t>
      </w:r>
      <w:r>
        <w:rPr>
          <w:rFonts w:hint="eastAsia" w:ascii="宋体" w:hAnsi="宋体" w:eastAsia="宋体" w:cs="宋体"/>
          <w:b w:val="0"/>
          <w:bCs/>
          <w:color w:val="auto"/>
          <w:szCs w:val="22"/>
          <w:highlight w:val="none"/>
          <w:u w:val="single"/>
        </w:rPr>
        <w:t xml:space="preserve">                                  </w:t>
      </w:r>
      <w:r>
        <w:rPr>
          <w:rFonts w:hint="eastAsia" w:ascii="宋体" w:hAnsi="宋体" w:eastAsia="宋体" w:cs="宋体"/>
          <w:b w:val="0"/>
          <w:bCs/>
          <w:color w:val="auto"/>
          <w:szCs w:val="22"/>
          <w:highlight w:val="none"/>
        </w:rPr>
        <w:t>（以下简称甲方）</w:t>
      </w:r>
    </w:p>
    <w:p w14:paraId="0DA16FE1">
      <w:pPr>
        <w:kinsoku/>
        <w:wordWrap/>
        <w:topLinePunct w:val="0"/>
        <w:bidi w:val="0"/>
        <w:spacing w:line="360" w:lineRule="auto"/>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乙方（中标供应商）：</w:t>
      </w:r>
      <w:r>
        <w:rPr>
          <w:rFonts w:hint="eastAsia" w:ascii="宋体" w:hAnsi="宋体" w:eastAsia="宋体" w:cs="宋体"/>
          <w:b w:val="0"/>
          <w:bCs/>
          <w:i/>
          <w:color w:val="auto"/>
          <w:szCs w:val="22"/>
          <w:highlight w:val="none"/>
          <w:u w:val="single"/>
        </w:rPr>
        <w:t xml:space="preserve">                                  </w:t>
      </w:r>
      <w:r>
        <w:rPr>
          <w:rFonts w:hint="eastAsia" w:ascii="宋体" w:hAnsi="宋体" w:eastAsia="宋体" w:cs="宋体"/>
          <w:b w:val="0"/>
          <w:bCs/>
          <w:color w:val="auto"/>
          <w:szCs w:val="22"/>
          <w:highlight w:val="none"/>
        </w:rPr>
        <w:t>（以下简称乙方）</w:t>
      </w:r>
    </w:p>
    <w:p w14:paraId="1C2014B7">
      <w:pPr>
        <w:kinsoku/>
        <w:wordWrap/>
        <w:topLinePunct w:val="0"/>
        <w:bidi w:val="0"/>
        <w:spacing w:line="360" w:lineRule="auto"/>
        <w:ind w:firstLine="420" w:firstLineChars="200"/>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u w:val="single"/>
        </w:rPr>
        <w:t>（项目名称）               （采购编号：         ）</w:t>
      </w:r>
      <w:r>
        <w:rPr>
          <w:rFonts w:hint="eastAsia" w:ascii="宋体" w:hAnsi="宋体" w:eastAsia="宋体" w:cs="宋体"/>
          <w:b w:val="0"/>
          <w:bCs/>
          <w:color w:val="auto"/>
          <w:szCs w:val="22"/>
          <w:highlight w:val="none"/>
        </w:rPr>
        <w:t>，经采购，确定乙方</w:t>
      </w:r>
      <w:r>
        <w:rPr>
          <w:rFonts w:hint="eastAsia" w:ascii="宋体" w:hAnsi="宋体" w:eastAsia="宋体" w:cs="宋体"/>
          <w:b w:val="0"/>
          <w:bCs/>
          <w:color w:val="auto"/>
          <w:szCs w:val="22"/>
          <w:highlight w:val="none"/>
          <w:u w:val="single"/>
        </w:rPr>
        <w:t xml:space="preserve">                     </w:t>
      </w:r>
      <w:r>
        <w:rPr>
          <w:rFonts w:hint="eastAsia" w:ascii="宋体" w:hAnsi="宋体" w:eastAsia="宋体" w:cs="宋体"/>
          <w:b w:val="0"/>
          <w:bCs/>
          <w:color w:val="auto"/>
          <w:szCs w:val="22"/>
          <w:highlight w:val="none"/>
        </w:rPr>
        <w:t>为中标人，根据《</w:t>
      </w:r>
      <w:r>
        <w:rPr>
          <w:rFonts w:hint="eastAsia" w:ascii="宋体" w:hAnsi="宋体" w:eastAsia="宋体" w:cs="宋体"/>
          <w:b w:val="0"/>
          <w:bCs/>
          <w:color w:val="auto"/>
          <w:szCs w:val="22"/>
          <w:highlight w:val="none"/>
          <w:lang w:val="en-US" w:eastAsia="zh-CN"/>
        </w:rPr>
        <w:t>民典</w:t>
      </w:r>
      <w:r>
        <w:rPr>
          <w:rFonts w:hint="eastAsia" w:ascii="宋体" w:hAnsi="宋体" w:eastAsia="宋体" w:cs="宋体"/>
          <w:b w:val="0"/>
          <w:bCs/>
          <w:color w:val="auto"/>
          <w:szCs w:val="22"/>
          <w:highlight w:val="none"/>
        </w:rPr>
        <w:t>法》、《经济法》相关规定订立本合同。</w:t>
      </w:r>
    </w:p>
    <w:p w14:paraId="1E312448">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第一条  名称</w:t>
      </w:r>
    </w:p>
    <w:p w14:paraId="75246657">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u w:val="single"/>
        </w:rPr>
        <w:t xml:space="preserve"> </w:t>
      </w:r>
      <w:r>
        <w:rPr>
          <w:rFonts w:hint="eastAsia" w:ascii="宋体" w:hAnsi="宋体" w:eastAsia="宋体" w:cs="宋体"/>
          <w:b w:val="0"/>
          <w:color w:val="auto"/>
          <w:szCs w:val="22"/>
          <w:highlight w:val="none"/>
          <w:u w:val="single"/>
        </w:rPr>
        <w:t xml:space="preserve">                                 </w:t>
      </w:r>
      <w:r>
        <w:rPr>
          <w:rFonts w:hint="eastAsia" w:ascii="宋体" w:hAnsi="宋体" w:eastAsia="宋体" w:cs="宋体"/>
          <w:b w:val="0"/>
          <w:color w:val="auto"/>
          <w:szCs w:val="21"/>
          <w:highlight w:val="none"/>
        </w:rPr>
        <w:t>业务承包合同</w:t>
      </w:r>
    </w:p>
    <w:p w14:paraId="310F7152">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第二条  承包内容</w:t>
      </w:r>
    </w:p>
    <w:p w14:paraId="4097B60D">
      <w:pPr>
        <w:kinsoku/>
        <w:wordWrap/>
        <w:topLinePunct w:val="0"/>
        <w:bidi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见招标文件第三部分内容。</w:t>
      </w:r>
    </w:p>
    <w:p w14:paraId="1F762CC5">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第三条  承包期限</w:t>
      </w:r>
    </w:p>
    <w:p w14:paraId="049A2013">
      <w:pPr>
        <w:kinsoku/>
        <w:wordWrap/>
        <w:topLinePunct w:val="0"/>
        <w:bidi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见招标文件第三部分内容。</w:t>
      </w:r>
    </w:p>
    <w:p w14:paraId="25EB8373">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第四条  承包经费</w:t>
      </w:r>
    </w:p>
    <w:p w14:paraId="0B853E9C">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（一）承包经费</w:t>
      </w:r>
      <w:r>
        <w:rPr>
          <w:rFonts w:hint="eastAsia" w:ascii="宋体" w:hAnsi="宋体" w:eastAsia="宋体" w:cs="宋体"/>
          <w:b w:val="0"/>
          <w:color w:val="auto"/>
          <w:szCs w:val="21"/>
          <w:highlight w:val="none"/>
          <w:lang w:eastAsia="zh-CN"/>
        </w:rPr>
        <w:t>（</w:t>
      </w:r>
      <w:r>
        <w:rPr>
          <w:rFonts w:hint="eastAsia" w:ascii="宋体" w:hAnsi="宋体" w:eastAsia="宋体" w:cs="宋体"/>
          <w:b w:val="0"/>
          <w:color w:val="auto"/>
          <w:szCs w:val="21"/>
          <w:highlight w:val="none"/>
          <w:lang w:val="en-US" w:eastAsia="zh-CN"/>
        </w:rPr>
        <w:t>暂定</w:t>
      </w:r>
      <w:r>
        <w:rPr>
          <w:rFonts w:hint="eastAsia" w:ascii="宋体" w:hAnsi="宋体" w:eastAsia="宋体" w:cs="宋体"/>
          <w:b w:val="0"/>
          <w:color w:val="auto"/>
          <w:szCs w:val="21"/>
          <w:highlight w:val="none"/>
          <w:lang w:eastAsia="zh-CN"/>
        </w:rPr>
        <w:t>）</w:t>
      </w:r>
      <w:r>
        <w:rPr>
          <w:rFonts w:hint="eastAsia" w:ascii="宋体" w:hAnsi="宋体" w:eastAsia="宋体" w:cs="宋体"/>
          <w:b w:val="0"/>
          <w:color w:val="auto"/>
          <w:szCs w:val="21"/>
          <w:highlight w:val="none"/>
        </w:rPr>
        <w:t>：      元（人民币大写：  佰  拾  万  仟  佰  拾  元  角  分）。</w:t>
      </w:r>
    </w:p>
    <w:p w14:paraId="7F6B70B9">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二）承包经费由人工费（包括工人工资、奖金、劳保福利、社保、医疗保险、工伤费、教育培训费、暂住费及处理一切伤亡事故等费用）、工具材料费、安全文明生产装备费（包括工人冬、夏装工作服、反光衣等）、企业应缴税金和应得利润、应急等完成合同所需的一切本身和不可或缺的所有工作开支、政策性文件规定计合同包含的所有风险、责任等各项全部费用组成。</w:t>
      </w:r>
    </w:p>
    <w:p w14:paraId="41BD3631">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（三）承包经费按项目进度、检查验收结果和资金到账情况分次核拨，由乙方按甲方业务要求支配使用。</w:t>
      </w:r>
    </w:p>
    <w:p w14:paraId="60A8C70B">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（四）承包经费最终结算价依据中标通知书、招投标文件、验收考核等要求计算。</w:t>
      </w:r>
    </w:p>
    <w:p w14:paraId="7802C634">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（五）付款方式</w:t>
      </w:r>
    </w:p>
    <w:p w14:paraId="6FD2EA70">
      <w:pPr>
        <w:kinsoku/>
        <w:wordWrap/>
        <w:topLinePunct w:val="0"/>
        <w:bidi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见</w:t>
      </w:r>
      <w:r>
        <w:rPr>
          <w:rFonts w:hint="eastAsia" w:ascii="宋体" w:hAnsi="宋体" w:eastAsia="宋体" w:cs="宋体"/>
          <w:b w:val="0"/>
          <w:color w:val="auto"/>
          <w:szCs w:val="21"/>
          <w:highlight w:val="none"/>
          <w:lang w:val="en-US" w:eastAsia="zh-CN"/>
        </w:rPr>
        <w:t>采购</w:t>
      </w:r>
      <w:r>
        <w:rPr>
          <w:rFonts w:hint="eastAsia" w:ascii="宋体" w:hAnsi="宋体" w:eastAsia="宋体" w:cs="宋体"/>
          <w:b w:val="0"/>
          <w:color w:val="auto"/>
          <w:szCs w:val="21"/>
          <w:highlight w:val="none"/>
        </w:rPr>
        <w:t>文件</w:t>
      </w:r>
    </w:p>
    <w:p w14:paraId="113FD421">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第五条  承包方式</w:t>
      </w:r>
    </w:p>
    <w:p w14:paraId="36D30DD8">
      <w:pPr>
        <w:kinsoku/>
        <w:wordWrap/>
        <w:topLinePunct w:val="0"/>
        <w:bidi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见</w:t>
      </w:r>
      <w:r>
        <w:rPr>
          <w:rFonts w:hint="eastAsia" w:ascii="宋体" w:hAnsi="宋体" w:eastAsia="宋体" w:cs="宋体"/>
          <w:b w:val="0"/>
          <w:color w:val="auto"/>
          <w:szCs w:val="21"/>
          <w:highlight w:val="none"/>
          <w:lang w:val="en-US" w:eastAsia="zh-CN"/>
        </w:rPr>
        <w:t>采购</w:t>
      </w:r>
      <w:r>
        <w:rPr>
          <w:rFonts w:hint="eastAsia" w:ascii="宋体" w:hAnsi="宋体" w:eastAsia="宋体" w:cs="宋体"/>
          <w:b w:val="0"/>
          <w:color w:val="auto"/>
          <w:szCs w:val="21"/>
          <w:highlight w:val="none"/>
        </w:rPr>
        <w:t>文件</w:t>
      </w:r>
    </w:p>
    <w:p w14:paraId="4A974DB2">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第六条  工作要求和质量标准</w:t>
      </w:r>
    </w:p>
    <w:p w14:paraId="2A5B5EAD">
      <w:pPr>
        <w:kinsoku/>
        <w:wordWrap/>
        <w:topLinePunct w:val="0"/>
        <w:bidi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见</w:t>
      </w:r>
      <w:r>
        <w:rPr>
          <w:rFonts w:hint="eastAsia" w:ascii="宋体" w:hAnsi="宋体" w:eastAsia="宋体" w:cs="宋体"/>
          <w:b w:val="0"/>
          <w:color w:val="auto"/>
          <w:szCs w:val="21"/>
          <w:highlight w:val="none"/>
          <w:lang w:val="en-US" w:eastAsia="zh-CN"/>
        </w:rPr>
        <w:t>采购</w:t>
      </w:r>
      <w:r>
        <w:rPr>
          <w:rFonts w:hint="eastAsia" w:ascii="宋体" w:hAnsi="宋体" w:eastAsia="宋体" w:cs="宋体"/>
          <w:b w:val="0"/>
          <w:color w:val="auto"/>
          <w:szCs w:val="21"/>
          <w:highlight w:val="none"/>
        </w:rPr>
        <w:t>文件</w:t>
      </w:r>
    </w:p>
    <w:p w14:paraId="6B4CEA59">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第七条  检查考评办法</w:t>
      </w:r>
    </w:p>
    <w:p w14:paraId="6ECF13F8">
      <w:pPr>
        <w:kinsoku/>
        <w:wordWrap/>
        <w:topLinePunct w:val="0"/>
        <w:bidi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见</w:t>
      </w:r>
      <w:r>
        <w:rPr>
          <w:rFonts w:hint="eastAsia" w:ascii="宋体" w:hAnsi="宋体" w:eastAsia="宋体" w:cs="宋体"/>
          <w:b w:val="0"/>
          <w:color w:val="auto"/>
          <w:szCs w:val="21"/>
          <w:highlight w:val="none"/>
          <w:lang w:val="en-US" w:eastAsia="zh-CN"/>
        </w:rPr>
        <w:t>采购</w:t>
      </w:r>
      <w:r>
        <w:rPr>
          <w:rFonts w:hint="eastAsia" w:ascii="宋体" w:hAnsi="宋体" w:eastAsia="宋体" w:cs="宋体"/>
          <w:b w:val="0"/>
          <w:color w:val="auto"/>
          <w:szCs w:val="21"/>
          <w:highlight w:val="none"/>
        </w:rPr>
        <w:t>文件</w:t>
      </w:r>
    </w:p>
    <w:p w14:paraId="54D28050">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第八条  权利和义务</w:t>
      </w:r>
    </w:p>
    <w:p w14:paraId="4852C01D">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（一）甲方权利与义务</w:t>
      </w:r>
    </w:p>
    <w:p w14:paraId="7D8F2420">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1、甲方对乙方的业务进行全面的技术指导、检查、管理和监督，对检查中发现的环境卫生质量问题及时向乙方提出书面或口头改进意见。</w:t>
      </w:r>
    </w:p>
    <w:p w14:paraId="3F7D41C2">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2、甲方对乙方违反招标文件中规定的行为进行惩罚。</w:t>
      </w:r>
    </w:p>
    <w:p w14:paraId="35FD0873">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3、甲方监督检查乙方落实安全生产措施（包括防台、防火）。</w:t>
      </w:r>
    </w:p>
    <w:p w14:paraId="726AAA4D">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4、甲方监督检查乙方对员工进行培训的情况，以提高服务的技术水平。</w:t>
      </w:r>
    </w:p>
    <w:p w14:paraId="460EE63D">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5、甲方应按服务质量和检查验收结果计算经费，扣除乙方因检查不合格应扣款后，将经费按期支付给乙方。</w:t>
      </w:r>
    </w:p>
    <w:p w14:paraId="4B66E6C7">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6、甲方可要求乙方调整不合格员工。</w:t>
      </w:r>
    </w:p>
    <w:p w14:paraId="437C6761">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7、甲方可根据政策的变动并结合实际情况对合同进行修改和补充。</w:t>
      </w:r>
    </w:p>
    <w:p w14:paraId="6BA9EBCB">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8、甲方应按时支付款项。本合同的经费由政府拨款，如因政策影响，拨款未能及时到位，乙方不得以此为由而不履行本合同规定的义务。否则，甲方按规定扣罚。</w:t>
      </w:r>
    </w:p>
    <w:p w14:paraId="08949E1B">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（二）乙方权利和义务</w:t>
      </w:r>
    </w:p>
    <w:p w14:paraId="4259E495">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1、乙方有权根据承包合同按期领取承包经费。</w:t>
      </w:r>
    </w:p>
    <w:p w14:paraId="6FDC6348">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2、乙方有权对管理工作提出建议。</w:t>
      </w:r>
    </w:p>
    <w:p w14:paraId="2462FB8E">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3、乙方履行承诺的义务，并参加由甲方组织的检查和综合考评。</w:t>
      </w:r>
    </w:p>
    <w:p w14:paraId="0D680553">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4、乙方应接受甲方的检查监督及指导。</w:t>
      </w:r>
    </w:p>
    <w:p w14:paraId="07A2AB54">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5、按甲方的要求开展工作，如有改变，乙方应提出书面申请，并征得甲方的书面同意。</w:t>
      </w:r>
    </w:p>
    <w:p w14:paraId="59D1B8A4">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xml:space="preserve">6、特殊情况下（台风和暴雨等），乙方除应做好管辖地段保护工作外，还应服从甲方的统一指挥和调动，参加抢险救灾工作。 </w:t>
      </w:r>
    </w:p>
    <w:p w14:paraId="42B66CA3">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7、乙方根据本合同所承担的服务内容，按实际上岗人数自行到有关部门申办用工手续、员工劳动保险手续和办暂住证手续。员工最低工资不得低于平阳县最低工资标准。安排好属下人员的住宿和教育管理工作，如发生违纪事件，由乙方承担一切经济责任和法律责任。</w:t>
      </w:r>
    </w:p>
    <w:p w14:paraId="772A20EC">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8、必须按规定比例为员工购买养老保险、医疗保险、工伤保险、失业保险、人身意外保险。</w:t>
      </w:r>
    </w:p>
    <w:p w14:paraId="65B17B77">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9、乙方应按甲方要求，为上岗工人购买统一的工作服及反光背心。</w:t>
      </w:r>
    </w:p>
    <w:p w14:paraId="32B9CF8F">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10、负责提供城区生活垃圾清扫收集服务项目所需的全部工具、设备和材料。</w:t>
      </w:r>
    </w:p>
    <w:p w14:paraId="1AB2BEA8">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11、乙方负责安排骨干参加业务技术的培训学习。</w:t>
      </w:r>
    </w:p>
    <w:p w14:paraId="6D31FE21">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12、乙方负责作业过程中的事故处理和一切费用，乙方在合同履行过程中必须做好安全保障工作，不因项目实施而危及自身及第三方人员、财产安全；若发生任何安全事故，由乙方自行承担一切责任并赔偿损失。</w:t>
      </w:r>
    </w:p>
    <w:p w14:paraId="2A1D6F68">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13、乙方应严格遵守国家法律、法规的规定，做好社会治安综合治理和计划生育等工作，不得违反国家法律、法规和温州市的有关规定。</w:t>
      </w:r>
    </w:p>
    <w:p w14:paraId="0901FD99">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14、在合同期内，因国家建设需要调整乙方管理任务和管理级别时，乙方要服从大局，相应增减承包面积及经费。由此造成的经济损失，甲方不负赔偿责任。</w:t>
      </w:r>
    </w:p>
    <w:p w14:paraId="094A3DE9">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15、乙方应遵守法律、法规和政策的规定，因以上原因使合同性质发生改变，甲方不负赔偿责任。</w:t>
      </w:r>
    </w:p>
    <w:p w14:paraId="1C1F19E5">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第十条  合同组成</w:t>
      </w:r>
    </w:p>
    <w:p w14:paraId="727C548C">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承包合同由《招标文件》、《投标文件》及附件为本合同的有效组成部分。</w:t>
      </w:r>
    </w:p>
    <w:p w14:paraId="66DCF700">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第十一条  违约责任</w:t>
      </w:r>
    </w:p>
    <w:p w14:paraId="65288A49">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乙方违反甲方具体要求及《招标文件》规定的行为均属违约行为。甲方根据上述规定条款，视乙方违反规定的情节轻重，做出批评教育、警告、扣罚处理，情节严重者，甲方有权单方终止本合同，由乙方承担一切经济损失和法律责任。</w:t>
      </w:r>
    </w:p>
    <w:p w14:paraId="39298586">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第十二条  验收移交</w:t>
      </w:r>
    </w:p>
    <w:p w14:paraId="17BD23F8">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（一）在合同终止前十个工作日内，由乙方书面向甲方提出移交验收申请。</w:t>
      </w:r>
    </w:p>
    <w:p w14:paraId="5542A863">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（二）合同期满，乙方必须将全部及时移交甲方。未经甲方许可，合同期满，乙方不及时移交管理工程给甲方，每超过一天扣除最后一期服务费的10%。</w:t>
      </w:r>
    </w:p>
    <w:p w14:paraId="0B6459F6">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第十四条  争议的解决</w:t>
      </w:r>
    </w:p>
    <w:p w14:paraId="66B3E6BA">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合同未尽事宜，应双方友好协调解决。协商不一致，任何一方均可提起仲裁或诉讼，仲裁或诉讼按合同履行地原则。</w:t>
      </w:r>
    </w:p>
    <w:p w14:paraId="22D2D500">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第十五条  合同生效及终止</w:t>
      </w:r>
    </w:p>
    <w:p w14:paraId="36BB6B4B">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（一）合同生效：本合同自甲乙双方法定代表人签字、盖章之日起生效。</w:t>
      </w:r>
    </w:p>
    <w:p w14:paraId="54828A63">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（二）合同终止：本合同出现以下情况时终止。</w:t>
      </w:r>
    </w:p>
    <w:p w14:paraId="287BAEC5">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1、期限届满时自行终止。</w:t>
      </w:r>
    </w:p>
    <w:p w14:paraId="3FFC4C64">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2、根据考核办法进行检查考评，不符合相关规定需终止合同的。</w:t>
      </w:r>
    </w:p>
    <w:p w14:paraId="50F5027D">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3、有以下行为之一的：</w:t>
      </w:r>
    </w:p>
    <w:p w14:paraId="4961AA64">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（1）违反管理规定，造成重大伤亡或重大损失。</w:t>
      </w:r>
    </w:p>
    <w:p w14:paraId="6C064BE0">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（2）因管理不善造成恶劣影响。</w:t>
      </w:r>
    </w:p>
    <w:p w14:paraId="46DFFA7C">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（3）擅自将合同转包给第三者。</w:t>
      </w:r>
    </w:p>
    <w:p w14:paraId="5BD3F795">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（4）违反劳动法或其他相关法律法规，造成恶劣影响。</w:t>
      </w:r>
    </w:p>
    <w:p w14:paraId="349D1A87">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（5）弄虚作假及其他不正当行为。</w:t>
      </w:r>
    </w:p>
    <w:p w14:paraId="08634709">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4、法律规定的终止事由。</w:t>
      </w:r>
    </w:p>
    <w:p w14:paraId="586066C7">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第十六条  合同的解释</w:t>
      </w:r>
    </w:p>
    <w:p w14:paraId="44B6088F">
      <w:pPr>
        <w:kinsoku/>
        <w:wordWrap/>
        <w:topLinePunct w:val="0"/>
        <w:bidi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本合同的解释权在</w:t>
      </w:r>
      <w:r>
        <w:rPr>
          <w:rFonts w:hint="eastAsia" w:ascii="宋体" w:hAnsi="宋体" w:eastAsia="宋体" w:cs="宋体"/>
          <w:b w:val="0"/>
          <w:color w:val="auto"/>
          <w:szCs w:val="21"/>
          <w:highlight w:val="none"/>
          <w:lang w:eastAsia="zh-CN"/>
        </w:rPr>
        <w:t>平阳县兴阳控股集团有限公司</w:t>
      </w:r>
      <w:r>
        <w:rPr>
          <w:rFonts w:hint="eastAsia" w:ascii="宋体" w:hAnsi="宋体" w:eastAsia="宋体" w:cs="宋体"/>
          <w:b w:val="0"/>
          <w:color w:val="auto"/>
          <w:szCs w:val="21"/>
          <w:highlight w:val="none"/>
        </w:rPr>
        <w:t xml:space="preserve">。         </w:t>
      </w:r>
    </w:p>
    <w:p w14:paraId="119CFF1A">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第十七条  合同的份数</w:t>
      </w:r>
    </w:p>
    <w:p w14:paraId="0EC22B3D">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本合同一式</w:t>
      </w:r>
      <w:r>
        <w:rPr>
          <w:rFonts w:hint="eastAsia" w:ascii="宋体" w:hAnsi="宋体" w:eastAsia="宋体" w:cs="宋体"/>
          <w:b w:val="0"/>
          <w:color w:val="auto"/>
          <w:szCs w:val="21"/>
          <w:highlight w:val="none"/>
          <w:lang w:val="en-US" w:eastAsia="zh-CN"/>
        </w:rPr>
        <w:t>伍</w:t>
      </w:r>
      <w:r>
        <w:rPr>
          <w:rFonts w:hint="eastAsia" w:ascii="宋体" w:hAnsi="宋体" w:eastAsia="宋体" w:cs="宋体"/>
          <w:b w:val="0"/>
          <w:color w:val="auto"/>
          <w:szCs w:val="21"/>
          <w:highlight w:val="none"/>
        </w:rPr>
        <w:t>份，双方各执</w:t>
      </w:r>
      <w:r>
        <w:rPr>
          <w:rFonts w:hint="eastAsia" w:ascii="宋体" w:hAnsi="宋体" w:eastAsia="宋体" w:cs="宋体"/>
          <w:b w:val="0"/>
          <w:color w:val="auto"/>
          <w:szCs w:val="21"/>
          <w:highlight w:val="none"/>
          <w:lang w:val="en-US" w:eastAsia="zh-CN"/>
        </w:rPr>
        <w:t>贰</w:t>
      </w:r>
      <w:r>
        <w:rPr>
          <w:rFonts w:hint="eastAsia" w:ascii="宋体" w:hAnsi="宋体" w:eastAsia="宋体" w:cs="宋体"/>
          <w:b w:val="0"/>
          <w:color w:val="auto"/>
          <w:szCs w:val="21"/>
          <w:highlight w:val="none"/>
        </w:rPr>
        <w:t>份，招标代理机构执一份，具有同等法律效力，自双方签字盖章后生效。</w:t>
      </w:r>
    </w:p>
    <w:p w14:paraId="1FDC946C">
      <w:pPr>
        <w:kinsoku/>
        <w:wordWrap/>
        <w:topLinePunct w:val="0"/>
        <w:bidi w:val="0"/>
        <w:spacing w:line="360" w:lineRule="auto"/>
        <w:ind w:firstLine="630" w:firstLineChars="3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甲    方：（印章）                    乙    方：（印章）</w:t>
      </w:r>
    </w:p>
    <w:p w14:paraId="0A3D4C50">
      <w:pPr>
        <w:kinsoku/>
        <w:wordWrap/>
        <w:topLinePunct w:val="0"/>
        <w:bidi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xml:space="preserve">      全权代表：（签字）                    全权代表：（签字）</w:t>
      </w:r>
    </w:p>
    <w:p w14:paraId="023DD444">
      <w:pPr>
        <w:kinsoku/>
        <w:wordWrap/>
        <w:topLinePunct w:val="0"/>
        <w:bidi w:val="0"/>
        <w:spacing w:line="360" w:lineRule="auto"/>
        <w:ind w:firstLine="630" w:firstLineChars="3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地    址：                           地    址：</w:t>
      </w:r>
    </w:p>
    <w:p w14:paraId="127C61A3">
      <w:pPr>
        <w:kinsoku/>
        <w:wordWrap/>
        <w:topLinePunct w:val="0"/>
        <w:bidi w:val="0"/>
        <w:spacing w:line="360" w:lineRule="auto"/>
        <w:ind w:firstLine="630" w:firstLineChars="3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邮政编码：                           邮政编码：</w:t>
      </w:r>
    </w:p>
    <w:p w14:paraId="3C7BB169">
      <w:pPr>
        <w:kinsoku/>
        <w:wordWrap/>
        <w:topLinePunct w:val="0"/>
        <w:bidi w:val="0"/>
        <w:spacing w:line="360" w:lineRule="auto"/>
        <w:ind w:firstLine="630" w:firstLineChars="3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电    话：                           电    话：</w:t>
      </w:r>
    </w:p>
    <w:p w14:paraId="1D41837E">
      <w:pPr>
        <w:kinsoku/>
        <w:wordWrap/>
        <w:topLinePunct w:val="0"/>
        <w:bidi w:val="0"/>
        <w:spacing w:line="360" w:lineRule="auto"/>
        <w:ind w:firstLine="630" w:firstLineChars="3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传    真：                           传    真：</w:t>
      </w:r>
    </w:p>
    <w:p w14:paraId="198111FE">
      <w:pPr>
        <w:kinsoku/>
        <w:wordWrap/>
        <w:topLinePunct w:val="0"/>
        <w:bidi w:val="0"/>
        <w:spacing w:line="360" w:lineRule="auto"/>
        <w:ind w:firstLine="630" w:firstLineChars="3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开户银行：                           开户银行：</w:t>
      </w:r>
    </w:p>
    <w:p w14:paraId="3D348B8E">
      <w:pPr>
        <w:kinsoku/>
        <w:wordWrap/>
        <w:topLinePunct w:val="0"/>
        <w:bidi w:val="0"/>
        <w:spacing w:line="360" w:lineRule="auto"/>
        <w:ind w:firstLine="630" w:firstLineChars="3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帐    号：                           帐    号：</w:t>
      </w:r>
    </w:p>
    <w:p w14:paraId="500A5F1A">
      <w:pPr>
        <w:spacing w:line="360" w:lineRule="auto"/>
        <w:ind w:firstLine="630" w:firstLineChars="300"/>
        <w:jc w:val="both"/>
        <w:rPr>
          <w:rFonts w:hint="eastAsia" w:ascii="宋体" w:hAnsi="宋体" w:eastAsia="宋体" w:cs="宋体"/>
          <w:b w:val="0"/>
          <w:color w:val="auto"/>
          <w:szCs w:val="21"/>
          <w:highlight w:val="none"/>
          <w:lang w:val="zh-CN"/>
        </w:rPr>
      </w:pPr>
    </w:p>
    <w:p w14:paraId="3094A1B5">
      <w:pPr>
        <w:spacing w:line="360" w:lineRule="auto"/>
        <w:ind w:firstLine="630" w:firstLineChars="300"/>
        <w:jc w:val="both"/>
        <w:rPr>
          <w:rFonts w:hint="eastAsia" w:ascii="宋体" w:hAnsi="宋体" w:cs="宋体"/>
          <w:color w:val="auto"/>
          <w:sz w:val="36"/>
        </w:rPr>
      </w:pPr>
      <w:r>
        <w:rPr>
          <w:rFonts w:hint="eastAsia" w:ascii="宋体" w:hAnsi="宋体" w:eastAsia="宋体" w:cs="宋体"/>
          <w:b w:val="0"/>
          <w:color w:val="auto"/>
          <w:szCs w:val="21"/>
          <w:highlight w:val="none"/>
          <w:lang w:val="zh-CN"/>
        </w:rPr>
        <w:t>签订时间：</w:t>
      </w:r>
    </w:p>
    <w:p w14:paraId="1A60EFD1">
      <w:pPr>
        <w:pStyle w:val="15"/>
        <w:wordWrap w:val="0"/>
        <w:adjustRightInd w:val="0"/>
        <w:snapToGrid w:val="0"/>
        <w:spacing w:line="360" w:lineRule="auto"/>
        <w:outlineLvl w:val="0"/>
        <w:rPr>
          <w:rFonts w:hint="eastAsia" w:hAnsi="宋体" w:cs="宋体"/>
          <w:color w:val="auto"/>
          <w:sz w:val="36"/>
          <w:szCs w:val="36"/>
          <w:highlight w:val="none"/>
        </w:rPr>
        <w:sectPr>
          <w:pgSz w:w="11907" w:h="16840"/>
          <w:pgMar w:top="1440" w:right="1117" w:bottom="1440" w:left="1440" w:header="720" w:footer="720" w:gutter="0"/>
          <w:cols w:space="720" w:num="1"/>
          <w:titlePg/>
          <w:docGrid w:linePitch="286" w:charSpace="0"/>
        </w:sectPr>
      </w:pPr>
      <w:r>
        <w:rPr>
          <w:rFonts w:hint="eastAsia" w:hAnsi="宋体" w:cs="宋体"/>
          <w:bCs/>
          <w:color w:val="auto"/>
          <w:sz w:val="22"/>
          <w:szCs w:val="22"/>
          <w:highlight w:val="none"/>
        </w:rPr>
        <w:br w:type="page"/>
      </w:r>
    </w:p>
    <w:p w14:paraId="77BD8FFA">
      <w:pPr>
        <w:pStyle w:val="15"/>
        <w:wordWrap w:val="0"/>
        <w:adjustRightInd w:val="0"/>
        <w:snapToGrid w:val="0"/>
        <w:spacing w:line="360" w:lineRule="auto"/>
        <w:jc w:val="center"/>
        <w:outlineLvl w:val="0"/>
        <w:rPr>
          <w:rFonts w:hint="eastAsia" w:hAnsi="宋体" w:cs="宋体"/>
          <w:color w:val="auto"/>
          <w:sz w:val="36"/>
          <w:szCs w:val="36"/>
          <w:highlight w:val="none"/>
        </w:rPr>
      </w:pPr>
      <w:r>
        <w:rPr>
          <w:rFonts w:hint="eastAsia" w:hAnsi="宋体" w:cs="宋体"/>
          <w:color w:val="auto"/>
          <w:sz w:val="36"/>
          <w:szCs w:val="36"/>
          <w:highlight w:val="none"/>
        </w:rPr>
        <w:t>第六部分 附件—投标文件格式</w:t>
      </w:r>
      <w:bookmarkEnd w:id="26"/>
    </w:p>
    <w:p w14:paraId="27555056">
      <w:pPr>
        <w:pStyle w:val="15"/>
        <w:wordWrap w:val="0"/>
        <w:adjustRightInd w:val="0"/>
        <w:snapToGrid w:val="0"/>
        <w:spacing w:line="360" w:lineRule="auto"/>
        <w:rPr>
          <w:rFonts w:hint="eastAsia" w:hAnsi="宋体" w:cs="宋体"/>
          <w:color w:val="auto"/>
          <w:sz w:val="30"/>
          <w:highlight w:val="none"/>
        </w:rPr>
      </w:pPr>
    </w:p>
    <w:p w14:paraId="063E9E59">
      <w:pPr>
        <w:wordWrap w:val="0"/>
        <w:snapToGrid w:val="0"/>
        <w:spacing w:line="360" w:lineRule="auto"/>
        <w:jc w:val="center"/>
        <w:rPr>
          <w:rFonts w:hint="eastAsia" w:ascii="宋体" w:hAnsi="宋体" w:cs="宋体"/>
          <w:color w:val="auto"/>
          <w:sz w:val="36"/>
          <w:highlight w:val="none"/>
        </w:rPr>
      </w:pPr>
      <w:r>
        <w:rPr>
          <w:rFonts w:hint="eastAsia" w:ascii="宋体" w:hAnsi="宋体" w:cs="宋体"/>
          <w:color w:val="auto"/>
          <w:sz w:val="36"/>
          <w:highlight w:val="none"/>
        </w:rPr>
        <w:t>（未提供格式的由供应商自拟）</w:t>
      </w:r>
    </w:p>
    <w:p w14:paraId="238BD012">
      <w:pPr>
        <w:wordWrap w:val="0"/>
        <w:spacing w:line="360" w:lineRule="auto"/>
        <w:ind w:firstLine="424" w:firstLineChars="151"/>
        <w:rPr>
          <w:rFonts w:hint="eastAsia" w:ascii="宋体" w:hAnsi="宋体" w:cs="宋体"/>
          <w:b/>
          <w:color w:val="auto"/>
          <w:sz w:val="28"/>
          <w:szCs w:val="22"/>
          <w:highlight w:val="none"/>
        </w:rPr>
      </w:pPr>
    </w:p>
    <w:p w14:paraId="292C18B1">
      <w:pPr>
        <w:wordWrap w:val="0"/>
        <w:spacing w:line="360" w:lineRule="auto"/>
        <w:ind w:firstLine="424" w:firstLineChars="151"/>
        <w:rPr>
          <w:rFonts w:hint="eastAsia" w:ascii="宋体" w:hAnsi="宋体" w:cs="宋体"/>
          <w:b/>
          <w:color w:val="auto"/>
          <w:sz w:val="28"/>
          <w:szCs w:val="22"/>
          <w:highlight w:val="none"/>
        </w:rPr>
      </w:pPr>
    </w:p>
    <w:p w14:paraId="487E9184">
      <w:pPr>
        <w:wordWrap w:val="0"/>
        <w:spacing w:line="360" w:lineRule="auto"/>
        <w:ind w:firstLine="424" w:firstLineChars="151"/>
        <w:rPr>
          <w:rFonts w:hint="eastAsia" w:ascii="宋体" w:hAnsi="宋体" w:cs="宋体"/>
          <w:b/>
          <w:color w:val="auto"/>
          <w:sz w:val="28"/>
          <w:szCs w:val="22"/>
          <w:highlight w:val="none"/>
          <w:u w:val="single"/>
        </w:rPr>
      </w:pPr>
      <w:r>
        <w:rPr>
          <w:rFonts w:hint="eastAsia" w:ascii="宋体" w:hAnsi="宋体" w:cs="宋体"/>
          <w:b/>
          <w:color w:val="auto"/>
          <w:sz w:val="28"/>
          <w:szCs w:val="22"/>
          <w:highlight w:val="none"/>
        </w:rPr>
        <w:t>重要提示：</w:t>
      </w:r>
    </w:p>
    <w:p w14:paraId="7B6BC00E">
      <w:pPr>
        <w:wordWrap w:val="0"/>
        <w:spacing w:line="360" w:lineRule="auto"/>
        <w:ind w:firstLine="424" w:firstLineChars="151"/>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7882331F">
      <w:pPr>
        <w:wordWrap w:val="0"/>
        <w:spacing w:line="360" w:lineRule="auto"/>
        <w:ind w:firstLine="424" w:firstLineChars="151"/>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（2）</w:t>
      </w:r>
      <w:r>
        <w:rPr>
          <w:rFonts w:hint="eastAsia" w:ascii="宋体" w:hAnsi="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02A8734F">
      <w:pPr>
        <w:pStyle w:val="4"/>
        <w:wordWrap w:val="0"/>
        <w:spacing w:before="0" w:after="0" w:line="360" w:lineRule="auto"/>
        <w:rPr>
          <w:rFonts w:hint="eastAsia" w:ascii="宋体" w:hAnsi="宋体" w:eastAsia="宋体" w:cs="宋体"/>
          <w:color w:val="auto"/>
          <w:highlight w:val="none"/>
        </w:rPr>
      </w:pPr>
      <w:bookmarkStart w:id="27" w:name="_Toc30408914"/>
      <w:bookmarkStart w:id="28" w:name="_Toc24550049"/>
    </w:p>
    <w:p w14:paraId="3F6065DF">
      <w:pPr>
        <w:pStyle w:val="4"/>
        <w:wordWrap w:val="0"/>
        <w:spacing w:before="0" w:after="0" w:line="360" w:lineRule="auto"/>
        <w:rPr>
          <w:rFonts w:hint="eastAsia" w:ascii="宋体" w:hAnsi="宋体" w:eastAsia="宋体" w:cs="宋体"/>
          <w:color w:val="auto"/>
          <w:highlight w:val="none"/>
        </w:rPr>
      </w:pPr>
    </w:p>
    <w:p w14:paraId="7312B373">
      <w:pPr>
        <w:pStyle w:val="4"/>
        <w:wordWrap w:val="0"/>
        <w:spacing w:before="0" w:after="0" w:line="360" w:lineRule="auto"/>
        <w:rPr>
          <w:rFonts w:hint="eastAsia" w:ascii="宋体" w:hAnsi="宋体" w:eastAsia="宋体" w:cs="宋体"/>
          <w:color w:val="auto"/>
          <w:highlight w:val="none"/>
        </w:rPr>
      </w:pPr>
    </w:p>
    <w:p w14:paraId="2B6D5ECE">
      <w:pPr>
        <w:pStyle w:val="4"/>
        <w:wordWrap w:val="0"/>
        <w:spacing w:before="0" w:after="0" w:line="360" w:lineRule="auto"/>
        <w:rPr>
          <w:rFonts w:hint="eastAsia" w:ascii="宋体" w:hAnsi="宋体" w:eastAsia="宋体" w:cs="宋体"/>
          <w:color w:val="auto"/>
          <w:highlight w:val="none"/>
        </w:rPr>
      </w:pPr>
    </w:p>
    <w:p w14:paraId="07CC1E23">
      <w:pPr>
        <w:pStyle w:val="4"/>
        <w:wordWrap w:val="0"/>
        <w:spacing w:before="0" w:after="0" w:line="360" w:lineRule="auto"/>
        <w:rPr>
          <w:rFonts w:hint="eastAsia" w:ascii="宋体" w:hAnsi="宋体" w:eastAsia="宋体" w:cs="宋体"/>
          <w:color w:val="auto"/>
          <w:highlight w:val="none"/>
        </w:rPr>
      </w:pPr>
    </w:p>
    <w:p w14:paraId="563F2A4B">
      <w:pPr>
        <w:wordWrap w:val="0"/>
        <w:spacing w:line="360" w:lineRule="auto"/>
        <w:rPr>
          <w:rFonts w:hint="eastAsia" w:ascii="宋体" w:hAnsi="宋体" w:cs="宋体"/>
          <w:color w:val="auto"/>
          <w:highlight w:val="none"/>
        </w:rPr>
      </w:pPr>
    </w:p>
    <w:p w14:paraId="78750764">
      <w:pPr>
        <w:pStyle w:val="57"/>
        <w:wordWrap w:val="0"/>
        <w:spacing w:line="360" w:lineRule="auto"/>
        <w:rPr>
          <w:rFonts w:hint="eastAsia" w:ascii="宋体" w:hAnsi="宋体" w:cs="宋体"/>
          <w:color w:val="auto"/>
          <w:highlight w:val="none"/>
        </w:rPr>
      </w:pPr>
    </w:p>
    <w:p w14:paraId="5BB8A9E3">
      <w:pPr>
        <w:pStyle w:val="10"/>
        <w:wordWrap w:val="0"/>
        <w:spacing w:line="360" w:lineRule="auto"/>
        <w:rPr>
          <w:rFonts w:hint="eastAsia" w:ascii="宋体" w:hAnsi="宋体" w:cs="宋体"/>
          <w:color w:val="auto"/>
          <w:highlight w:val="none"/>
        </w:rPr>
      </w:pPr>
    </w:p>
    <w:p w14:paraId="29B690B8">
      <w:pPr>
        <w:pStyle w:val="4"/>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9" w:name="_Toc26323"/>
      <w:bookmarkStart w:id="30" w:name="_Toc27639"/>
      <w:bookmarkStart w:id="31" w:name="_Toc6691"/>
      <w:r>
        <w:rPr>
          <w:rFonts w:hint="eastAsia" w:ascii="宋体" w:hAnsi="宋体" w:eastAsia="宋体" w:cs="宋体"/>
          <w:color w:val="auto"/>
          <w:highlight w:val="none"/>
        </w:rPr>
        <w:t>一、“资格文件”格式</w:t>
      </w:r>
      <w:bookmarkEnd w:id="27"/>
      <w:bookmarkEnd w:id="28"/>
      <w:bookmarkEnd w:id="29"/>
      <w:bookmarkEnd w:id="30"/>
      <w:bookmarkEnd w:id="31"/>
    </w:p>
    <w:p w14:paraId="6BA9F3DD">
      <w:pPr>
        <w:pStyle w:val="6"/>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1.1 “资格文件”封面</w:t>
      </w:r>
    </w:p>
    <w:p w14:paraId="729311E5">
      <w:pPr>
        <w:wordWrap w:val="0"/>
        <w:spacing w:line="360" w:lineRule="auto"/>
        <w:jc w:val="right"/>
        <w:rPr>
          <w:rFonts w:hint="eastAsia" w:ascii="宋体" w:hAnsi="宋体" w:cs="宋体"/>
          <w:b/>
          <w:color w:val="auto"/>
          <w:sz w:val="32"/>
          <w:szCs w:val="22"/>
          <w:highlight w:val="none"/>
        </w:rPr>
      </w:pPr>
    </w:p>
    <w:p w14:paraId="1E70015F">
      <w:pPr>
        <w:pStyle w:val="57"/>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2025年-2027年南麂岛绿化养护项目</w:t>
      </w:r>
    </w:p>
    <w:p w14:paraId="54F3271B">
      <w:pPr>
        <w:wordWrap w:val="0"/>
        <w:spacing w:line="360" w:lineRule="auto"/>
        <w:jc w:val="center"/>
        <w:rPr>
          <w:rFonts w:hint="eastAsia" w:ascii="宋体" w:hAnsi="宋体" w:cs="宋体"/>
          <w:b/>
          <w:color w:val="auto"/>
          <w:sz w:val="52"/>
          <w:szCs w:val="22"/>
          <w:highlight w:val="none"/>
        </w:rPr>
      </w:pPr>
    </w:p>
    <w:p w14:paraId="29018C77">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14:paraId="0885292F">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（资格文件）</w:t>
      </w:r>
    </w:p>
    <w:p w14:paraId="790515DC">
      <w:pPr>
        <w:wordWrap w:val="0"/>
        <w:spacing w:line="360" w:lineRule="auto"/>
        <w:jc w:val="center"/>
        <w:rPr>
          <w:rFonts w:hint="eastAsia" w:ascii="宋体" w:hAnsi="宋体" w:cs="宋体"/>
          <w:b/>
          <w:color w:val="auto"/>
          <w:sz w:val="52"/>
          <w:szCs w:val="22"/>
          <w:highlight w:val="none"/>
        </w:rPr>
      </w:pPr>
    </w:p>
    <w:tbl>
      <w:tblPr>
        <w:tblStyle w:val="29"/>
        <w:tblW w:w="0" w:type="auto"/>
        <w:tblInd w:w="250" w:type="dxa"/>
        <w:tblLayout w:type="fixed"/>
        <w:tblCellMar>
          <w:top w:w="0" w:type="dxa"/>
          <w:left w:w="108" w:type="dxa"/>
          <w:bottom w:w="0" w:type="dxa"/>
          <w:right w:w="108" w:type="dxa"/>
        </w:tblCellMar>
      </w:tblPr>
      <w:tblGrid>
        <w:gridCol w:w="8789"/>
      </w:tblGrid>
      <w:tr w14:paraId="5BFF2373">
        <w:tblPrEx>
          <w:tblCellMar>
            <w:top w:w="0" w:type="dxa"/>
            <w:left w:w="108" w:type="dxa"/>
            <w:bottom w:w="0" w:type="dxa"/>
            <w:right w:w="108" w:type="dxa"/>
          </w:tblCellMar>
        </w:tblPrEx>
        <w:trPr>
          <w:trHeight w:val="680" w:hRule="atLeast"/>
        </w:trPr>
        <w:tc>
          <w:tcPr>
            <w:tcW w:w="8789" w:type="dxa"/>
            <w:vAlign w:val="center"/>
          </w:tcPr>
          <w:p w14:paraId="471EAC51">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PYCG250806081</w:t>
            </w:r>
            <w:r>
              <w:rPr>
                <w:rFonts w:hint="eastAsia" w:ascii="宋体" w:hAnsi="宋体" w:cs="宋体"/>
                <w:b/>
                <w:color w:val="auto"/>
                <w:sz w:val="28"/>
                <w:szCs w:val="28"/>
                <w:highlight w:val="none"/>
              </w:rPr>
              <w:t xml:space="preserve">   </w:t>
            </w:r>
          </w:p>
        </w:tc>
      </w:tr>
      <w:tr w14:paraId="21A5198D">
        <w:tblPrEx>
          <w:tblCellMar>
            <w:top w:w="0" w:type="dxa"/>
            <w:left w:w="108" w:type="dxa"/>
            <w:bottom w:w="0" w:type="dxa"/>
            <w:right w:w="108" w:type="dxa"/>
          </w:tblCellMar>
        </w:tblPrEx>
        <w:trPr>
          <w:trHeight w:val="680" w:hRule="atLeast"/>
        </w:trPr>
        <w:tc>
          <w:tcPr>
            <w:tcW w:w="8789" w:type="dxa"/>
            <w:vAlign w:val="center"/>
          </w:tcPr>
          <w:p w14:paraId="6321FF56">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14:paraId="4640D6C0">
        <w:tblPrEx>
          <w:tblCellMar>
            <w:top w:w="0" w:type="dxa"/>
            <w:left w:w="108" w:type="dxa"/>
            <w:bottom w:w="0" w:type="dxa"/>
            <w:right w:w="108" w:type="dxa"/>
          </w:tblCellMar>
        </w:tblPrEx>
        <w:trPr>
          <w:trHeight w:val="680" w:hRule="atLeast"/>
        </w:trPr>
        <w:tc>
          <w:tcPr>
            <w:tcW w:w="8789" w:type="dxa"/>
            <w:vAlign w:val="center"/>
          </w:tcPr>
          <w:p w14:paraId="1B432FF3">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14:paraId="3A4CFFE6">
        <w:tblPrEx>
          <w:tblCellMar>
            <w:top w:w="0" w:type="dxa"/>
            <w:left w:w="108" w:type="dxa"/>
            <w:bottom w:w="0" w:type="dxa"/>
            <w:right w:w="108" w:type="dxa"/>
          </w:tblCellMar>
        </w:tblPrEx>
        <w:trPr>
          <w:trHeight w:val="680" w:hRule="atLeast"/>
        </w:trPr>
        <w:tc>
          <w:tcPr>
            <w:tcW w:w="8789" w:type="dxa"/>
            <w:vAlign w:val="center"/>
          </w:tcPr>
          <w:p w14:paraId="56FBBC55">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法定代表人或其授权代表（签字或签章）：</w:t>
            </w:r>
            <w:r>
              <w:rPr>
                <w:rFonts w:hint="eastAsia" w:ascii="宋体" w:hAnsi="宋体" w:cs="宋体"/>
                <w:b/>
                <w:color w:val="auto"/>
                <w:w w:val="90"/>
                <w:sz w:val="28"/>
                <w:szCs w:val="28"/>
                <w:highlight w:val="none"/>
              </w:rPr>
              <w:t>________________________</w:t>
            </w:r>
          </w:p>
        </w:tc>
      </w:tr>
      <w:tr w14:paraId="7659AD13">
        <w:tblPrEx>
          <w:tblCellMar>
            <w:top w:w="0" w:type="dxa"/>
            <w:left w:w="108" w:type="dxa"/>
            <w:bottom w:w="0" w:type="dxa"/>
            <w:right w:w="108" w:type="dxa"/>
          </w:tblCellMar>
        </w:tblPrEx>
        <w:trPr>
          <w:trHeight w:val="680" w:hRule="atLeast"/>
        </w:trPr>
        <w:tc>
          <w:tcPr>
            <w:tcW w:w="8789" w:type="dxa"/>
            <w:vAlign w:val="center"/>
          </w:tcPr>
          <w:p w14:paraId="4104BFF9">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bl>
    <w:p w14:paraId="3A900BA2">
      <w:pPr>
        <w:pStyle w:val="6"/>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1.2供应商资格审查声明函</w:t>
      </w:r>
    </w:p>
    <w:p w14:paraId="5243ECBF">
      <w:pPr>
        <w:wordWrap w:val="0"/>
        <w:spacing w:line="360" w:lineRule="auto"/>
        <w:jc w:val="center"/>
        <w:rPr>
          <w:rFonts w:hint="eastAsia" w:ascii="宋体" w:hAnsi="宋体" w:cs="宋体"/>
          <w:b/>
          <w:color w:val="auto"/>
          <w:sz w:val="44"/>
          <w:szCs w:val="44"/>
          <w:highlight w:val="none"/>
        </w:rPr>
      </w:pPr>
    </w:p>
    <w:p w14:paraId="20EE0569">
      <w:pPr>
        <w:wordWrap w:val="0"/>
        <w:spacing w:line="360" w:lineRule="auto"/>
        <w:jc w:val="center"/>
        <w:rPr>
          <w:rFonts w:hint="eastAsia" w:ascii="宋体" w:hAnsi="宋体" w:cs="宋体"/>
          <w:color w:val="auto"/>
          <w:highlight w:val="none"/>
        </w:rPr>
      </w:pPr>
      <w:r>
        <w:rPr>
          <w:rFonts w:hint="eastAsia" w:ascii="宋体" w:hAnsi="宋体" w:cs="宋体"/>
          <w:b/>
          <w:color w:val="auto"/>
          <w:sz w:val="44"/>
          <w:szCs w:val="44"/>
          <w:highlight w:val="none"/>
        </w:rPr>
        <w:t>供应商资格审查声明函</w:t>
      </w:r>
    </w:p>
    <w:p w14:paraId="38B53BF3">
      <w:pPr>
        <w:wordWrap w:val="0"/>
        <w:spacing w:line="360" w:lineRule="auto"/>
        <w:rPr>
          <w:rFonts w:hint="eastAsia" w:ascii="宋体" w:hAnsi="宋体" w:cs="宋体"/>
          <w:color w:val="auto"/>
          <w:highlight w:val="none"/>
        </w:rPr>
      </w:pPr>
    </w:p>
    <w:p w14:paraId="7DD8696C">
      <w:pPr>
        <w:wordWrap w:val="0"/>
        <w:spacing w:line="360" w:lineRule="auto"/>
        <w:rPr>
          <w:rFonts w:hint="eastAsia" w:ascii="宋体" w:hAnsi="宋体" w:cs="宋体"/>
          <w:b/>
          <w:color w:val="auto"/>
          <w:w w:val="90"/>
          <w:sz w:val="28"/>
          <w:szCs w:val="22"/>
          <w:highlight w:val="none"/>
          <w:u w:val="single"/>
        </w:rPr>
      </w:pPr>
    </w:p>
    <w:p w14:paraId="474524B3">
      <w:pPr>
        <w:wordWrap w:val="0"/>
        <w:spacing w:line="360" w:lineRule="auto"/>
        <w:rPr>
          <w:rFonts w:hint="eastAsia" w:ascii="宋体" w:hAnsi="宋体" w:cs="宋体"/>
          <w:b/>
          <w:color w:val="auto"/>
          <w:sz w:val="32"/>
          <w:szCs w:val="28"/>
          <w:highlight w:val="none"/>
          <w:u w:val="single"/>
        </w:rPr>
      </w:pPr>
      <w:r>
        <w:rPr>
          <w:rFonts w:hint="eastAsia" w:ascii="宋体" w:hAnsi="宋体" w:cs="宋体"/>
          <w:b/>
          <w:color w:val="auto"/>
          <w:sz w:val="32"/>
          <w:szCs w:val="28"/>
          <w:highlight w:val="none"/>
          <w:u w:val="single"/>
          <w:lang w:eastAsia="zh-CN"/>
        </w:rPr>
        <w:t>平阳县兴阳控股集团有限公司</w:t>
      </w:r>
      <w:r>
        <w:rPr>
          <w:rFonts w:hint="eastAsia" w:ascii="宋体" w:hAnsi="宋体" w:cs="宋体"/>
          <w:b/>
          <w:color w:val="auto"/>
          <w:sz w:val="32"/>
          <w:szCs w:val="28"/>
          <w:highlight w:val="none"/>
          <w:u w:val="single"/>
        </w:rPr>
        <w:t xml:space="preserve"> </w:t>
      </w:r>
      <w:r>
        <w:rPr>
          <w:rFonts w:hint="eastAsia" w:ascii="宋体" w:hAnsi="宋体" w:cs="宋体"/>
          <w:b/>
          <w:color w:val="auto"/>
          <w:w w:val="90"/>
          <w:sz w:val="28"/>
          <w:szCs w:val="22"/>
          <w:highlight w:val="none"/>
          <w:u w:val="single"/>
        </w:rPr>
        <w:t>：</w:t>
      </w:r>
    </w:p>
    <w:p w14:paraId="44F17ACF">
      <w:pPr>
        <w:wordWrap w:val="0"/>
        <w:spacing w:line="360" w:lineRule="auto"/>
        <w:rPr>
          <w:rFonts w:hint="eastAsia" w:ascii="宋体" w:hAnsi="宋体" w:cs="宋体"/>
          <w:color w:val="auto"/>
          <w:sz w:val="32"/>
          <w:szCs w:val="28"/>
          <w:highlight w:val="none"/>
        </w:rPr>
      </w:pPr>
    </w:p>
    <w:p w14:paraId="27EC6DE2">
      <w:pPr>
        <w:wordWrap w:val="0"/>
        <w:spacing w:line="360" w:lineRule="auto"/>
        <w:ind w:firstLine="560" w:firstLineChars="200"/>
        <w:rPr>
          <w:rFonts w:hint="eastAsia" w:ascii="宋体" w:hAnsi="宋体" w:cs="宋体"/>
          <w:color w:val="auto"/>
          <w:sz w:val="28"/>
          <w:szCs w:val="22"/>
          <w:highlight w:val="none"/>
        </w:rPr>
      </w:pPr>
      <w:r>
        <w:rPr>
          <w:rFonts w:hint="eastAsia" w:ascii="宋体" w:hAnsi="宋体" w:cs="宋体"/>
          <w:color w:val="auto"/>
          <w:sz w:val="28"/>
          <w:szCs w:val="22"/>
          <w:highlight w:val="none"/>
        </w:rPr>
        <w:t>我公司郑重声明，我公司参加</w:t>
      </w:r>
      <w:r>
        <w:rPr>
          <w:rFonts w:hint="eastAsia" w:ascii="宋体" w:hAnsi="宋体" w:cs="宋体"/>
          <w:b/>
          <w:color w:val="auto"/>
          <w:sz w:val="28"/>
          <w:szCs w:val="22"/>
          <w:highlight w:val="none"/>
          <w:u w:val="single"/>
          <w:lang w:eastAsia="zh-CN"/>
        </w:rPr>
        <w:t>2025年-2027年南麂岛绿化养护项目</w:t>
      </w:r>
      <w:r>
        <w:rPr>
          <w:rFonts w:hint="eastAsia" w:ascii="宋体" w:hAnsi="宋体" w:cs="宋体"/>
          <w:b/>
          <w:color w:val="auto"/>
          <w:sz w:val="28"/>
          <w:szCs w:val="22"/>
          <w:highlight w:val="none"/>
          <w:u w:val="single"/>
        </w:rPr>
        <w:t>（项目编号：</w:t>
      </w:r>
      <w:r>
        <w:rPr>
          <w:rFonts w:hint="eastAsia" w:ascii="宋体" w:hAnsi="宋体" w:cs="宋体"/>
          <w:b/>
          <w:color w:val="auto"/>
          <w:sz w:val="28"/>
          <w:szCs w:val="22"/>
          <w:highlight w:val="none"/>
          <w:u w:val="single"/>
          <w:lang w:eastAsia="zh-CN"/>
        </w:rPr>
        <w:t>PYCG250806081</w:t>
      </w:r>
      <w:r>
        <w:rPr>
          <w:rFonts w:hint="eastAsia" w:ascii="宋体" w:hAnsi="宋体" w:cs="宋体"/>
          <w:b/>
          <w:color w:val="auto"/>
          <w:sz w:val="28"/>
          <w:szCs w:val="22"/>
          <w:highlight w:val="none"/>
          <w:u w:val="single"/>
        </w:rPr>
        <w:t>）</w:t>
      </w:r>
      <w:r>
        <w:rPr>
          <w:rFonts w:hint="eastAsia" w:ascii="宋体" w:hAnsi="宋体" w:cs="宋体"/>
          <w:color w:val="auto"/>
          <w:sz w:val="28"/>
          <w:szCs w:val="22"/>
          <w:highlight w:val="none"/>
        </w:rPr>
        <w:t>的国企采购活动中所提交的《资格文件》所有内容真实、有效，不存在提供虚假材料的行为。如有违反，愿承担一切责任。</w:t>
      </w:r>
    </w:p>
    <w:p w14:paraId="74C0EC0E">
      <w:pPr>
        <w:wordWrap w:val="0"/>
        <w:spacing w:line="360" w:lineRule="auto"/>
        <w:ind w:firstLine="560" w:firstLineChars="200"/>
        <w:rPr>
          <w:rFonts w:hint="eastAsia" w:ascii="宋体" w:hAnsi="宋体" w:cs="宋体"/>
          <w:color w:val="auto"/>
          <w:sz w:val="28"/>
          <w:szCs w:val="22"/>
          <w:highlight w:val="none"/>
        </w:rPr>
      </w:pPr>
    </w:p>
    <w:p w14:paraId="39ACD4E4">
      <w:pPr>
        <w:wordWrap w:val="0"/>
        <w:spacing w:line="360" w:lineRule="auto"/>
        <w:ind w:firstLine="560" w:firstLineChars="200"/>
        <w:rPr>
          <w:rFonts w:hint="eastAsia" w:ascii="宋体" w:hAnsi="宋体" w:cs="宋体"/>
          <w:color w:val="auto"/>
          <w:sz w:val="22"/>
          <w:szCs w:val="22"/>
          <w:highlight w:val="none"/>
        </w:rPr>
      </w:pPr>
      <w:r>
        <w:rPr>
          <w:rFonts w:hint="eastAsia" w:ascii="宋体" w:hAnsi="宋体" w:cs="宋体"/>
          <w:color w:val="auto"/>
          <w:sz w:val="28"/>
          <w:szCs w:val="22"/>
          <w:highlight w:val="none"/>
        </w:rPr>
        <w:t>特此声明！</w:t>
      </w:r>
    </w:p>
    <w:p w14:paraId="6A8DD1D8">
      <w:pPr>
        <w:wordWrap w:val="0"/>
        <w:spacing w:line="360" w:lineRule="auto"/>
        <w:ind w:firstLine="420" w:firstLineChars="200"/>
        <w:rPr>
          <w:rFonts w:hint="eastAsia" w:ascii="宋体" w:hAnsi="宋体" w:cs="宋体"/>
          <w:color w:val="auto"/>
          <w:szCs w:val="22"/>
          <w:highlight w:val="none"/>
        </w:rPr>
      </w:pPr>
    </w:p>
    <w:p w14:paraId="49132388">
      <w:pPr>
        <w:wordWrap w:val="0"/>
        <w:spacing w:line="360" w:lineRule="auto"/>
        <w:ind w:firstLine="420" w:firstLineChars="200"/>
        <w:rPr>
          <w:rFonts w:hint="eastAsia" w:ascii="宋体" w:hAnsi="宋体" w:cs="宋体"/>
          <w:color w:val="auto"/>
          <w:szCs w:val="22"/>
          <w:highlight w:val="none"/>
        </w:rPr>
      </w:pPr>
    </w:p>
    <w:p w14:paraId="3EE0E510">
      <w:pPr>
        <w:wordWrap w:val="0"/>
        <w:spacing w:line="360" w:lineRule="auto"/>
        <w:ind w:firstLine="420" w:firstLineChars="200"/>
        <w:rPr>
          <w:rFonts w:hint="eastAsia" w:ascii="宋体" w:hAnsi="宋体" w:cs="宋体"/>
          <w:color w:val="auto"/>
          <w:szCs w:val="22"/>
          <w:highlight w:val="none"/>
        </w:rPr>
      </w:pPr>
    </w:p>
    <w:p w14:paraId="08A69218">
      <w:pPr>
        <w:wordWrap w:val="0"/>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b/>
          <w:color w:val="auto"/>
          <w:sz w:val="28"/>
          <w:highlight w:val="none"/>
        </w:rPr>
        <w:t>（盖章）</w:t>
      </w:r>
      <w:r>
        <w:rPr>
          <w:rFonts w:hint="eastAsia" w:ascii="宋体" w:hAnsi="宋体" w:cs="宋体"/>
          <w:color w:val="auto"/>
          <w:sz w:val="28"/>
          <w:szCs w:val="28"/>
          <w:highlight w:val="none"/>
        </w:rPr>
        <w:t>：</w:t>
      </w:r>
      <w:r>
        <w:rPr>
          <w:rFonts w:hint="eastAsia" w:ascii="宋体" w:hAnsi="宋体" w:cs="宋体"/>
          <w:color w:val="auto"/>
          <w:w w:val="90"/>
          <w:sz w:val="28"/>
          <w:szCs w:val="28"/>
          <w:highlight w:val="none"/>
        </w:rPr>
        <w:t>_________________________________________</w:t>
      </w:r>
    </w:p>
    <w:p w14:paraId="33F6C4ED">
      <w:pPr>
        <w:wordWrap w:val="0"/>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法定代表人或授权代表</w:t>
      </w:r>
      <w:r>
        <w:rPr>
          <w:rFonts w:hint="eastAsia" w:ascii="宋体" w:hAnsi="宋体" w:cs="宋体"/>
          <w:b/>
          <w:color w:val="auto"/>
          <w:sz w:val="28"/>
          <w:highlight w:val="none"/>
        </w:rPr>
        <w:t>（签字或签章）</w:t>
      </w:r>
      <w:r>
        <w:rPr>
          <w:rFonts w:hint="eastAsia" w:ascii="宋体" w:hAnsi="宋体" w:cs="宋体"/>
          <w:color w:val="auto"/>
          <w:sz w:val="28"/>
          <w:szCs w:val="28"/>
          <w:highlight w:val="none"/>
        </w:rPr>
        <w:t>：</w:t>
      </w:r>
      <w:r>
        <w:rPr>
          <w:rFonts w:hint="eastAsia" w:ascii="宋体" w:hAnsi="宋体" w:cs="宋体"/>
          <w:color w:val="auto"/>
          <w:w w:val="90"/>
          <w:sz w:val="28"/>
          <w:szCs w:val="28"/>
          <w:highlight w:val="none"/>
        </w:rPr>
        <w:t>__________________________</w:t>
      </w:r>
    </w:p>
    <w:p w14:paraId="04C9FF9D">
      <w:pPr>
        <w:wordWrap w:val="0"/>
        <w:spacing w:line="360" w:lineRule="auto"/>
        <w:rPr>
          <w:rFonts w:hint="eastAsia" w:ascii="宋体" w:hAnsi="宋体" w:cs="宋体"/>
          <w:b/>
          <w:color w:val="auto"/>
          <w:highlight w:val="none"/>
        </w:rPr>
      </w:pPr>
      <w:r>
        <w:rPr>
          <w:rFonts w:hint="eastAsia" w:ascii="宋体" w:hAnsi="宋体" w:cs="宋体"/>
          <w:color w:val="auto"/>
          <w:sz w:val="28"/>
          <w:szCs w:val="28"/>
          <w:highlight w:val="none"/>
        </w:rPr>
        <w:t>日期：</w:t>
      </w:r>
      <w:r>
        <w:rPr>
          <w:rFonts w:hint="eastAsia" w:ascii="宋体" w:hAnsi="宋体" w:cs="宋体"/>
          <w:color w:val="auto"/>
          <w:w w:val="90"/>
          <w:sz w:val="28"/>
          <w:szCs w:val="28"/>
          <w:highlight w:val="none"/>
        </w:rPr>
        <w:t>________年____月____日</w:t>
      </w:r>
    </w:p>
    <w:p w14:paraId="626799DD">
      <w:pPr>
        <w:wordWrap w:val="0"/>
        <w:spacing w:line="360" w:lineRule="auto"/>
        <w:rPr>
          <w:rFonts w:hint="eastAsia" w:ascii="宋体" w:hAnsi="宋体" w:cs="宋体"/>
          <w:color w:val="auto"/>
          <w:highlight w:val="none"/>
        </w:rPr>
      </w:pPr>
    </w:p>
    <w:p w14:paraId="27022D99">
      <w:pPr>
        <w:pStyle w:val="6"/>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1.3具有独立承担民事责任能力的证明材料</w:t>
      </w:r>
    </w:p>
    <w:p w14:paraId="18077E5B">
      <w:pPr>
        <w:wordWrap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企业法人营业执照</w:t>
      </w:r>
    </w:p>
    <w:tbl>
      <w:tblPr>
        <w:tblStyle w:val="2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2A446208">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66E4128C">
            <w:pPr>
              <w:wordWrap w:val="0"/>
              <w:spacing w:line="360" w:lineRule="auto"/>
              <w:rPr>
                <w:rFonts w:hint="eastAsia" w:ascii="宋体" w:hAnsi="宋体" w:cs="宋体"/>
                <w:color w:val="auto"/>
                <w:highlight w:val="none"/>
              </w:rPr>
            </w:pPr>
            <w:r>
              <w:rPr>
                <w:rFonts w:hint="eastAsia" w:ascii="宋体" w:hAnsi="宋体" w:cs="宋体"/>
                <w:color w:val="auto"/>
                <w:highlight w:val="none"/>
              </w:rPr>
              <w:t>资格要求：具有独立承担民事责任能力</w:t>
            </w:r>
          </w:p>
          <w:p w14:paraId="0147FB2A">
            <w:pPr>
              <w:wordWrap w:val="0"/>
              <w:spacing w:line="360" w:lineRule="auto"/>
              <w:rPr>
                <w:rFonts w:hint="eastAsia" w:ascii="宋体" w:hAnsi="宋体" w:cs="宋体"/>
                <w:color w:val="auto"/>
                <w:highlight w:val="none"/>
              </w:rPr>
            </w:pPr>
          </w:p>
          <w:p w14:paraId="548A3BA5">
            <w:pPr>
              <w:wordWrap w:val="0"/>
              <w:spacing w:line="360" w:lineRule="auto"/>
              <w:rPr>
                <w:rFonts w:hint="eastAsia" w:ascii="宋体" w:hAnsi="宋体" w:cs="宋体"/>
                <w:color w:val="auto"/>
                <w:highlight w:val="none"/>
              </w:rPr>
            </w:pPr>
            <w:r>
              <w:rPr>
                <w:rFonts w:hint="eastAsia" w:ascii="宋体" w:hAnsi="宋体" w:cs="宋体"/>
                <w:color w:val="auto"/>
                <w:highlight w:val="none"/>
              </w:rPr>
              <w:t>证明材料：企业营业执照（提供复制件加盖供应商公章）或供应商为依法允许经营的事业单位的，应提交事业单位法人证书（提供复制件加盖供应商公章）</w:t>
            </w:r>
          </w:p>
          <w:p w14:paraId="3C4278A7">
            <w:pPr>
              <w:wordWrap w:val="0"/>
              <w:spacing w:line="360" w:lineRule="auto"/>
              <w:rPr>
                <w:rFonts w:hint="eastAsia" w:ascii="宋体" w:hAnsi="宋体" w:cs="宋体"/>
                <w:color w:val="auto"/>
                <w:highlight w:val="none"/>
              </w:rPr>
            </w:pPr>
          </w:p>
          <w:p w14:paraId="57A11598">
            <w:pPr>
              <w:wordWrap w:val="0"/>
              <w:spacing w:line="360" w:lineRule="auto"/>
              <w:rPr>
                <w:rFonts w:hint="eastAsia" w:ascii="宋体" w:hAnsi="宋体" w:cs="宋体"/>
                <w:color w:val="auto"/>
                <w:highlight w:val="none"/>
              </w:rPr>
            </w:pPr>
            <w:r>
              <w:rPr>
                <w:rFonts w:hint="eastAsia" w:ascii="宋体" w:hAnsi="宋体" w:cs="宋体"/>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22D8AC9F">
            <w:pPr>
              <w:pStyle w:val="12"/>
              <w:wordWrap w:val="0"/>
              <w:spacing w:line="360" w:lineRule="auto"/>
              <w:rPr>
                <w:rFonts w:hint="eastAsia" w:ascii="宋体" w:hAnsi="宋体" w:cs="宋体"/>
                <w:color w:val="auto"/>
                <w:highlight w:val="none"/>
              </w:rPr>
            </w:pPr>
          </w:p>
        </w:tc>
      </w:tr>
    </w:tbl>
    <w:p w14:paraId="38082F32">
      <w:pPr>
        <w:wordWrap w:val="0"/>
        <w:spacing w:line="360" w:lineRule="auto"/>
        <w:rPr>
          <w:rFonts w:hint="eastAsia" w:ascii="宋体" w:hAnsi="宋体" w:cs="宋体"/>
          <w:i/>
          <w:color w:val="auto"/>
          <w:sz w:val="22"/>
          <w:szCs w:val="22"/>
          <w:highlight w:val="none"/>
        </w:rPr>
      </w:pPr>
    </w:p>
    <w:p w14:paraId="12818700">
      <w:pPr>
        <w:pStyle w:val="6"/>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1.4供应商符合参与国企采购活动资格条件的声明函：</w:t>
      </w:r>
    </w:p>
    <w:p w14:paraId="64AEB2F7">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声明函</w:t>
      </w:r>
    </w:p>
    <w:p w14:paraId="4A45009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（采购人）：</w:t>
      </w:r>
    </w:p>
    <w:p w14:paraId="39F250E2">
      <w:pPr>
        <w:pStyle w:val="10"/>
        <w:spacing w:line="360" w:lineRule="auto"/>
        <w:rPr>
          <w:rFonts w:hint="eastAsia" w:ascii="宋体" w:hAnsi="宋体" w:cs="宋体"/>
          <w:color w:val="auto"/>
          <w:highlight w:val="none"/>
        </w:rPr>
      </w:pPr>
    </w:p>
    <w:p w14:paraId="7F018BDE">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（投标供应商全称）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参与</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 xml:space="preserve">  （项目名称）   </w:t>
      </w:r>
      <w:r>
        <w:rPr>
          <w:rFonts w:hint="eastAsia" w:ascii="宋体" w:hAnsi="宋体" w:cs="宋体"/>
          <w:color w:val="auto"/>
          <w:sz w:val="24"/>
          <w:szCs w:val="24"/>
          <w:highlight w:val="none"/>
        </w:rPr>
        <w:t>国企采购活动，针对《平阳县县属国有企业采购管理办法（试行）》第十四条所述条件做如下承诺：</w:t>
      </w:r>
    </w:p>
    <w:p w14:paraId="55A56962">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1.我方具有独立承担民事责任的能力；</w:t>
      </w:r>
    </w:p>
    <w:p w14:paraId="0E6CFC8F">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2.我方具有良好的商业信誉和健全的财务会计制度；</w:t>
      </w:r>
    </w:p>
    <w:p w14:paraId="3414C450">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3.我方具有履行合同所必需的设备和专业技术、售后保障等能力；</w:t>
      </w:r>
    </w:p>
    <w:p w14:paraId="00863F9B">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4.我方有依法缴纳税收和社会保障资金的良好记录；</w:t>
      </w:r>
    </w:p>
    <w:p w14:paraId="0D5C8CA4">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5.我方在参加本次</w:t>
      </w:r>
      <w:r>
        <w:rPr>
          <w:rFonts w:hint="eastAsia" w:ascii="宋体" w:hAnsi="宋体" w:cs="宋体"/>
          <w:color w:val="auto"/>
          <w:sz w:val="24"/>
          <w:szCs w:val="24"/>
          <w:highlight w:val="none"/>
          <w:lang w:val="en-US" w:eastAsia="zh-CN"/>
        </w:rPr>
        <w:t>国企</w:t>
      </w:r>
      <w:r>
        <w:rPr>
          <w:rFonts w:hint="eastAsia" w:ascii="宋体" w:hAnsi="宋体" w:cs="宋体"/>
          <w:color w:val="auto"/>
          <w:sz w:val="24"/>
          <w:szCs w:val="24"/>
          <w:highlight w:val="none"/>
        </w:rPr>
        <w:t>采购活动前三年内，在经营活动中没有重大违法记录（没有因违法经营受到刑事处罚，没有被责令停产停业、被吊销许可证或者执照、被处以较大数额罚款等行政处罚，没有因违法经营被禁止参加</w:t>
      </w:r>
      <w:r>
        <w:rPr>
          <w:rFonts w:hint="eastAsia" w:ascii="宋体" w:hAnsi="宋体" w:cs="宋体"/>
          <w:color w:val="auto"/>
          <w:sz w:val="24"/>
          <w:szCs w:val="24"/>
          <w:highlight w:val="none"/>
          <w:lang w:val="en-US" w:eastAsia="zh-CN"/>
        </w:rPr>
        <w:t>国企</w:t>
      </w:r>
      <w:r>
        <w:rPr>
          <w:rFonts w:hint="eastAsia" w:ascii="宋体" w:hAnsi="宋体" w:cs="宋体"/>
          <w:color w:val="auto"/>
          <w:sz w:val="24"/>
          <w:szCs w:val="24"/>
          <w:highlight w:val="none"/>
        </w:rPr>
        <w:t>采购活动的期限未满情形）。</w:t>
      </w:r>
    </w:p>
    <w:p w14:paraId="59757B73">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6.我方与参加本次项目同一合同项下</w:t>
      </w:r>
      <w:r>
        <w:rPr>
          <w:rFonts w:hint="eastAsia" w:ascii="宋体" w:hAnsi="宋体" w:cs="宋体"/>
          <w:color w:val="auto"/>
          <w:sz w:val="24"/>
          <w:szCs w:val="24"/>
          <w:highlight w:val="none"/>
          <w:lang w:val="en-US" w:eastAsia="zh-CN"/>
        </w:rPr>
        <w:t>国企</w:t>
      </w:r>
      <w:r>
        <w:rPr>
          <w:rFonts w:hint="eastAsia" w:ascii="宋体" w:hAnsi="宋体" w:cs="宋体"/>
          <w:color w:val="auto"/>
          <w:sz w:val="24"/>
          <w:szCs w:val="24"/>
          <w:highlight w:val="none"/>
        </w:rPr>
        <w:t>采购活动的其他供应商不存在单位负责人为同一人或者直接控股、管理关系。</w:t>
      </w:r>
    </w:p>
    <w:p w14:paraId="74F8BE35">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7.我方未被“信用中国”（www.creditchina.gov.cn）、中国政府采购网（www.ccgp.gov.cn）列入失信被执行人名单、重大税收违法案件当事人名单、政府采购严重违法失信行为记录名单</w:t>
      </w:r>
    </w:p>
    <w:p w14:paraId="67B56AE2">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我方对上述承诺内容的真实性负责。我公司郑重声明，我公司参加本次</w:t>
      </w:r>
      <w:r>
        <w:rPr>
          <w:rFonts w:hint="eastAsia" w:ascii="宋体" w:hAnsi="宋体" w:cs="宋体"/>
          <w:color w:val="auto"/>
          <w:sz w:val="24"/>
          <w:szCs w:val="24"/>
          <w:highlight w:val="none"/>
          <w:lang w:eastAsia="zh-CN"/>
        </w:rPr>
        <w:t>国企</w:t>
      </w:r>
      <w:r>
        <w:rPr>
          <w:rFonts w:hint="eastAsia" w:ascii="宋体" w:hAnsi="宋体" w:cs="宋体"/>
          <w:color w:val="auto"/>
          <w:sz w:val="24"/>
          <w:szCs w:val="24"/>
          <w:highlight w:val="none"/>
        </w:rPr>
        <w:t>采购活动中所提交的《资格文件》所有内容真实、有效，不存在提供虚假材料的行为。如有违反，愿承担一切责任。如有虚假，将依法承担相应责任。</w:t>
      </w:r>
    </w:p>
    <w:p w14:paraId="0ED26B8A">
      <w:pPr>
        <w:pStyle w:val="25"/>
        <w:spacing w:before="0" w:beforeAutospacing="0" w:after="0" w:afterAutospacing="0" w:line="360" w:lineRule="auto"/>
        <w:ind w:left="400" w:firstLine="480" w:firstLineChars="200"/>
        <w:rPr>
          <w:rFonts w:hint="eastAsia" w:ascii="宋体" w:hAnsi="宋体" w:cs="宋体"/>
          <w:bCs/>
          <w:color w:val="auto"/>
          <w:sz w:val="24"/>
          <w:szCs w:val="24"/>
          <w:highlight w:val="none"/>
        </w:rPr>
      </w:pPr>
    </w:p>
    <w:p w14:paraId="067F11C4">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供应商名称（盖章） ： </w:t>
      </w:r>
    </w:p>
    <w:p w14:paraId="33FA1103">
      <w:pPr>
        <w:pStyle w:val="25"/>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p>
    <w:p w14:paraId="6534183A">
      <w:pPr>
        <w:spacing w:line="360" w:lineRule="auto"/>
        <w:ind w:firstLine="960" w:firstLineChars="400"/>
        <w:rPr>
          <w:rFonts w:hint="eastAsia" w:ascii="宋体" w:hAnsi="宋体" w:cs="宋体"/>
          <w:color w:val="auto"/>
          <w:w w:val="90"/>
          <w:sz w:val="24"/>
          <w:highlight w:val="none"/>
        </w:rPr>
      </w:pPr>
      <w:r>
        <w:rPr>
          <w:rFonts w:hint="eastAsia" w:ascii="宋体" w:hAnsi="宋体" w:cs="宋体"/>
          <w:color w:val="auto"/>
          <w:sz w:val="24"/>
          <w:highlight w:val="none"/>
        </w:rPr>
        <w:t xml:space="preserve">日期：  年  月  日 </w:t>
      </w:r>
    </w:p>
    <w:p w14:paraId="7065A71D">
      <w:pPr>
        <w:pStyle w:val="15"/>
        <w:adjustRightInd w:val="0"/>
        <w:snapToGrid w:val="0"/>
        <w:spacing w:line="360" w:lineRule="auto"/>
        <w:rPr>
          <w:rFonts w:hint="eastAsia" w:hAnsi="宋体" w:cs="宋体"/>
          <w:bCs/>
          <w:color w:val="auto"/>
          <w:sz w:val="22"/>
          <w:szCs w:val="22"/>
          <w:highlight w:val="none"/>
        </w:rPr>
      </w:pPr>
      <w:r>
        <w:rPr>
          <w:rFonts w:hint="eastAsia" w:ascii="宋体" w:hAnsi="宋体" w:cs="宋体"/>
          <w:color w:val="auto"/>
          <w:highlight w:val="none"/>
        </w:rPr>
        <w:br w:type="page"/>
      </w:r>
    </w:p>
    <w:p w14:paraId="2367E403">
      <w:pPr>
        <w:pStyle w:val="6"/>
        <w:spacing w:before="0" w:after="0" w:line="360" w:lineRule="auto"/>
        <w:rPr>
          <w:rFonts w:hint="eastAsia" w:ascii="宋体" w:hAnsi="宋体" w:cs="宋体"/>
          <w:color w:val="auto"/>
          <w:highlight w:val="none"/>
        </w:rPr>
        <w:sectPr>
          <w:type w:val="continuous"/>
          <w:pgSz w:w="11907" w:h="16840"/>
          <w:pgMar w:top="1440" w:right="1117" w:bottom="1440" w:left="1440" w:header="720" w:footer="720" w:gutter="0"/>
          <w:cols w:space="720" w:num="1"/>
          <w:titlePg/>
          <w:docGrid w:linePitch="286" w:charSpace="0"/>
        </w:sectPr>
      </w:pPr>
    </w:p>
    <w:p w14:paraId="03A500A8">
      <w:pPr>
        <w:pStyle w:val="6"/>
        <w:spacing w:before="0" w:after="0" w:line="360" w:lineRule="auto"/>
        <w:rPr>
          <w:rFonts w:hint="eastAsia" w:ascii="宋体" w:hAnsi="宋体" w:cs="宋体"/>
          <w:color w:val="auto"/>
          <w:highlight w:val="none"/>
        </w:rPr>
      </w:pPr>
      <w:r>
        <w:rPr>
          <w:rFonts w:hint="eastAsia" w:ascii="宋体" w:hAnsi="宋体" w:cs="宋体"/>
          <w:color w:val="auto"/>
          <w:highlight w:val="none"/>
        </w:rPr>
        <w:t>1.5法定代表人授权书</w:t>
      </w:r>
    </w:p>
    <w:p w14:paraId="26852B56">
      <w:pPr>
        <w:widowControl/>
        <w:autoSpaceDE w:val="0"/>
        <w:autoSpaceDN w:val="0"/>
        <w:snapToGrid w:val="0"/>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法定代表人授权书</w:t>
      </w:r>
    </w:p>
    <w:p w14:paraId="7626BB6C">
      <w:pPr>
        <w:widowControl/>
        <w:autoSpaceDE w:val="0"/>
        <w:autoSpaceDN w:val="0"/>
        <w:snapToGrid w:val="0"/>
        <w:spacing w:line="360" w:lineRule="auto"/>
        <w:jc w:val="left"/>
        <w:rPr>
          <w:rFonts w:hint="eastAsia" w:ascii="宋体" w:hAnsi="宋体" w:cs="宋体"/>
          <w:color w:val="auto"/>
          <w:sz w:val="24"/>
          <w:highlight w:val="none"/>
        </w:rPr>
      </w:pPr>
    </w:p>
    <w:p w14:paraId="2789E8F6">
      <w:pPr>
        <w:widowControl/>
        <w:snapToGrid w:val="0"/>
        <w:spacing w:line="360" w:lineRule="auto"/>
        <w:jc w:val="left"/>
        <w:rPr>
          <w:rFonts w:hint="eastAsia" w:ascii="宋体" w:hAnsi="宋体" w:cs="宋体"/>
          <w:color w:val="auto"/>
          <w:highlight w:val="none"/>
          <w:u w:val="single"/>
        </w:rPr>
      </w:pPr>
    </w:p>
    <w:p w14:paraId="0ED62F14">
      <w:pPr>
        <w:widowControl/>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u w:val="single"/>
          <w:lang w:eastAsia="zh-CN"/>
        </w:rPr>
        <w:t>平阳县兴阳控股集团有限公司</w:t>
      </w:r>
      <w:r>
        <w:rPr>
          <w:rFonts w:hint="eastAsia" w:ascii="宋体" w:hAnsi="宋体" w:cs="宋体"/>
          <w:color w:val="auto"/>
          <w:sz w:val="22"/>
          <w:highlight w:val="none"/>
        </w:rPr>
        <w:t>：</w:t>
      </w:r>
    </w:p>
    <w:p w14:paraId="0162E31F">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 xml:space="preserve">   （法定代表人姓名）   </w:t>
      </w:r>
      <w:r>
        <w:rPr>
          <w:rFonts w:hint="eastAsia" w:ascii="宋体" w:hAnsi="宋体" w:cs="宋体"/>
          <w:color w:val="auto"/>
          <w:sz w:val="22"/>
          <w:highlight w:val="none"/>
        </w:rPr>
        <w:t>系</w:t>
      </w:r>
      <w:r>
        <w:rPr>
          <w:rFonts w:hint="eastAsia" w:ascii="宋体" w:hAnsi="宋体" w:cs="宋体"/>
          <w:color w:val="auto"/>
          <w:sz w:val="22"/>
          <w:highlight w:val="none"/>
          <w:u w:val="single"/>
        </w:rPr>
        <w:t xml:space="preserve">   （供应商名称）  </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 xml:space="preserve">  （单 位 名 称）   </w:t>
      </w:r>
      <w:r>
        <w:rPr>
          <w:rFonts w:hint="eastAsia" w:ascii="宋体" w:hAnsi="宋体" w:cs="宋体"/>
          <w:color w:val="auto"/>
          <w:sz w:val="22"/>
          <w:highlight w:val="none"/>
        </w:rPr>
        <w:t>的</w:t>
      </w:r>
      <w:r>
        <w:rPr>
          <w:rFonts w:hint="eastAsia" w:ascii="宋体" w:hAnsi="宋体" w:cs="宋体"/>
          <w:color w:val="auto"/>
          <w:sz w:val="22"/>
          <w:highlight w:val="none"/>
          <w:u w:val="single"/>
        </w:rPr>
        <w:t xml:space="preserve">  （授权代表姓名）  </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rPr>
        <w:t xml:space="preserve"> 项目名称（括号中填写项目编号）   </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239BBDC5">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授权代表无转授权，特此授权</w:t>
      </w:r>
    </w:p>
    <w:p w14:paraId="1DE73124">
      <w:pPr>
        <w:widowControl/>
        <w:snapToGrid w:val="0"/>
        <w:spacing w:line="360" w:lineRule="auto"/>
        <w:ind w:left="1260"/>
        <w:jc w:val="left"/>
        <w:rPr>
          <w:rFonts w:hint="eastAsia" w:ascii="宋体" w:hAnsi="宋体" w:cs="宋体"/>
          <w:color w:val="auto"/>
          <w:sz w:val="22"/>
          <w:highlight w:val="none"/>
        </w:rPr>
      </w:pPr>
    </w:p>
    <w:p w14:paraId="3330BE88">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性别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年龄：</w:t>
      </w:r>
      <w:r>
        <w:rPr>
          <w:rFonts w:hint="eastAsia" w:ascii="宋体" w:hAnsi="宋体" w:cs="宋体"/>
          <w:color w:val="auto"/>
          <w:sz w:val="22"/>
          <w:highlight w:val="none"/>
          <w:u w:val="single"/>
        </w:rPr>
        <w:t xml:space="preserve">    </w:t>
      </w:r>
    </w:p>
    <w:p w14:paraId="68A0B93F">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身份证号码：</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职务：</w:t>
      </w:r>
      <w:r>
        <w:rPr>
          <w:rFonts w:hint="eastAsia" w:ascii="宋体" w:hAnsi="宋体" w:cs="宋体"/>
          <w:color w:val="auto"/>
          <w:sz w:val="22"/>
          <w:highlight w:val="none"/>
          <w:u w:val="single"/>
        </w:rPr>
        <w:t xml:space="preserve">      </w:t>
      </w:r>
    </w:p>
    <w:p w14:paraId="1B8D49E0">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邮政编码：</w:t>
      </w:r>
      <w:r>
        <w:rPr>
          <w:rFonts w:hint="eastAsia" w:ascii="宋体" w:hAnsi="宋体" w:cs="宋体"/>
          <w:color w:val="auto"/>
          <w:sz w:val="22"/>
          <w:highlight w:val="none"/>
          <w:u w:val="single"/>
        </w:rPr>
        <w:t xml:space="preserve">           </w:t>
      </w:r>
    </w:p>
    <w:p w14:paraId="5266AB79">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传真：</w:t>
      </w:r>
      <w:r>
        <w:rPr>
          <w:rFonts w:hint="eastAsia" w:ascii="宋体" w:hAnsi="宋体" w:cs="宋体"/>
          <w:color w:val="auto"/>
          <w:sz w:val="22"/>
          <w:highlight w:val="none"/>
          <w:u w:val="single"/>
        </w:rPr>
        <w:t xml:space="preserve">                    </w:t>
      </w:r>
    </w:p>
    <w:p w14:paraId="283B5285">
      <w:pPr>
        <w:widowControl/>
        <w:snapToGrid w:val="0"/>
        <w:spacing w:line="360" w:lineRule="auto"/>
        <w:ind w:left="2098" w:firstLine="959"/>
        <w:jc w:val="left"/>
        <w:rPr>
          <w:rFonts w:hint="eastAsia" w:ascii="宋体" w:hAnsi="宋体" w:cs="宋体"/>
          <w:color w:val="auto"/>
          <w:sz w:val="22"/>
          <w:highlight w:val="none"/>
        </w:rPr>
      </w:pPr>
      <w:r>
        <w:rPr>
          <w:rFonts w:hint="eastAsia" w:ascii="宋体" w:hAnsi="宋体" w:cs="宋体"/>
          <w:color w:val="auto"/>
          <w:sz w:val="22"/>
          <w:highlight w:val="none"/>
        </w:rPr>
        <w:t xml:space="preserve">                                </w:t>
      </w:r>
    </w:p>
    <w:p w14:paraId="58925DE2">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                                   （盖章）</w:t>
      </w:r>
    </w:p>
    <w:p w14:paraId="19CA24AE">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 xml:space="preserve">                           （签字或盖章）</w:t>
      </w:r>
    </w:p>
    <w:p w14:paraId="08053E72">
      <w:pPr>
        <w:widowControl/>
        <w:snapToGrid w:val="0"/>
        <w:spacing w:line="360" w:lineRule="auto"/>
        <w:jc w:val="left"/>
        <w:rPr>
          <w:rFonts w:hint="eastAsia" w:ascii="宋体" w:hAnsi="宋体" w:cs="宋体"/>
          <w:color w:val="auto"/>
          <w:sz w:val="22"/>
          <w:highlight w:val="none"/>
        </w:rPr>
      </w:pPr>
    </w:p>
    <w:p w14:paraId="63112BCD">
      <w:pPr>
        <w:widowControl/>
        <w:snapToGrid w:val="0"/>
        <w:spacing w:line="360" w:lineRule="auto"/>
        <w:ind w:left="2098" w:right="440" w:firstLine="959"/>
        <w:jc w:val="left"/>
        <w:rPr>
          <w:rFonts w:hint="eastAsia" w:ascii="宋体" w:hAnsi="宋体" w:cs="宋体"/>
          <w:color w:val="auto"/>
          <w:sz w:val="24"/>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年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p>
    <w:tbl>
      <w:tblPr>
        <w:tblStyle w:val="29"/>
        <w:tblW w:w="0" w:type="auto"/>
        <w:tblInd w:w="108" w:type="dxa"/>
        <w:tblLayout w:type="fixed"/>
        <w:tblCellMar>
          <w:top w:w="0" w:type="dxa"/>
          <w:left w:w="0" w:type="dxa"/>
          <w:bottom w:w="0" w:type="dxa"/>
          <w:right w:w="0" w:type="dxa"/>
        </w:tblCellMar>
      </w:tblPr>
      <w:tblGrid>
        <w:gridCol w:w="8657"/>
      </w:tblGrid>
      <w:tr w14:paraId="01A49F13">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B2D48A">
            <w:pPr>
              <w:widowControl/>
              <w:snapToGrid w:val="0"/>
              <w:spacing w:line="360" w:lineRule="auto"/>
              <w:jc w:val="center"/>
              <w:rPr>
                <w:rFonts w:hint="eastAsia" w:ascii="宋体" w:hAnsi="宋体" w:cs="宋体"/>
                <w:color w:val="auto"/>
                <w:sz w:val="24"/>
                <w:highlight w:val="none"/>
              </w:rPr>
            </w:pPr>
          </w:p>
          <w:p w14:paraId="26831441">
            <w:pPr>
              <w:widowControl/>
              <w:snapToGrid w:val="0"/>
              <w:spacing w:line="360" w:lineRule="auto"/>
              <w:jc w:val="center"/>
              <w:rPr>
                <w:rFonts w:hint="eastAsia" w:ascii="宋体" w:hAnsi="宋体" w:cs="宋体"/>
                <w:color w:val="auto"/>
                <w:sz w:val="24"/>
                <w:highlight w:val="none"/>
              </w:rPr>
            </w:pPr>
          </w:p>
          <w:p w14:paraId="0BD26FFF">
            <w:pPr>
              <w:widowControl/>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授权代表身份证复印件与影印件粘贴处</w:t>
            </w:r>
          </w:p>
          <w:p w14:paraId="26EB8BD0">
            <w:pPr>
              <w:widowControl/>
              <w:snapToGrid w:val="0"/>
              <w:spacing w:line="360" w:lineRule="auto"/>
              <w:jc w:val="center"/>
              <w:rPr>
                <w:rFonts w:hint="eastAsia" w:ascii="宋体" w:hAnsi="宋体" w:cs="宋体"/>
                <w:color w:val="auto"/>
                <w:sz w:val="24"/>
                <w:highlight w:val="none"/>
              </w:rPr>
            </w:pPr>
          </w:p>
          <w:p w14:paraId="69442E7F">
            <w:pPr>
              <w:widowControl/>
              <w:snapToGrid w:val="0"/>
              <w:spacing w:line="360" w:lineRule="auto"/>
              <w:jc w:val="center"/>
              <w:rPr>
                <w:rFonts w:hint="eastAsia" w:ascii="宋体" w:hAnsi="宋体" w:cs="宋体"/>
                <w:color w:val="auto"/>
                <w:sz w:val="24"/>
                <w:highlight w:val="none"/>
              </w:rPr>
            </w:pPr>
          </w:p>
          <w:p w14:paraId="3BAC07BD">
            <w:pPr>
              <w:widowControl/>
              <w:snapToGrid w:val="0"/>
              <w:spacing w:line="360" w:lineRule="auto"/>
              <w:jc w:val="center"/>
              <w:rPr>
                <w:rFonts w:hint="eastAsia" w:ascii="宋体" w:hAnsi="宋体" w:cs="宋体"/>
                <w:color w:val="auto"/>
                <w:sz w:val="24"/>
                <w:highlight w:val="none"/>
              </w:rPr>
            </w:pPr>
          </w:p>
          <w:p w14:paraId="75F89285">
            <w:pPr>
              <w:widowControl/>
              <w:snapToGrid w:val="0"/>
              <w:spacing w:line="360" w:lineRule="auto"/>
              <w:jc w:val="center"/>
              <w:rPr>
                <w:rFonts w:hint="eastAsia" w:ascii="宋体" w:hAnsi="宋体" w:cs="宋体"/>
                <w:color w:val="auto"/>
                <w:sz w:val="24"/>
                <w:highlight w:val="none"/>
              </w:rPr>
            </w:pPr>
          </w:p>
          <w:p w14:paraId="568E9999">
            <w:pPr>
              <w:widowControl/>
              <w:snapToGrid w:val="0"/>
              <w:spacing w:line="360" w:lineRule="auto"/>
              <w:jc w:val="center"/>
              <w:rPr>
                <w:rFonts w:hint="eastAsia" w:ascii="宋体" w:hAnsi="宋体" w:cs="宋体"/>
                <w:color w:val="auto"/>
                <w:sz w:val="36"/>
                <w:highlight w:val="none"/>
              </w:rPr>
            </w:pPr>
          </w:p>
        </w:tc>
      </w:tr>
    </w:tbl>
    <w:p w14:paraId="0A4EF8F8">
      <w:pPr>
        <w:widowControl/>
        <w:tabs>
          <w:tab w:val="left" w:pos="360"/>
        </w:tabs>
        <w:snapToGrid w:val="0"/>
        <w:spacing w:line="360" w:lineRule="auto"/>
        <w:ind w:left="360"/>
        <w:jc w:val="left"/>
        <w:rPr>
          <w:rFonts w:hint="eastAsia" w:ascii="宋体" w:hAnsi="宋体" w:cs="宋体"/>
          <w:b/>
          <w:color w:val="auto"/>
          <w:sz w:val="22"/>
          <w:highlight w:val="none"/>
        </w:rPr>
      </w:pPr>
      <w:r>
        <w:rPr>
          <w:rFonts w:hint="eastAsia" w:ascii="宋体" w:hAnsi="宋体" w:cs="宋体"/>
          <w:b/>
          <w:color w:val="auto"/>
          <w:sz w:val="22"/>
          <w:highlight w:val="none"/>
        </w:rPr>
        <w:t>注：法定代表人必须签字或盖章，否则做无效标处理。如为法定代表人投标，则无需提供。</w:t>
      </w:r>
    </w:p>
    <w:p w14:paraId="35A7497F">
      <w:pPr>
        <w:widowControl/>
        <w:snapToGrid w:val="0"/>
        <w:spacing w:line="360" w:lineRule="auto"/>
        <w:jc w:val="left"/>
        <w:rPr>
          <w:rFonts w:hint="eastAsia" w:ascii="宋体" w:hAnsi="宋体" w:cs="宋体"/>
          <w:color w:val="auto"/>
          <w:sz w:val="30"/>
          <w:highlight w:val="none"/>
        </w:rPr>
      </w:pPr>
    </w:p>
    <w:p w14:paraId="70667BC2">
      <w:pPr>
        <w:pStyle w:val="4"/>
        <w:wordWrap w:val="0"/>
        <w:spacing w:before="0" w:after="0" w:line="360" w:lineRule="auto"/>
        <w:rPr>
          <w:rFonts w:hint="eastAsia" w:ascii="宋体" w:hAnsi="宋体" w:eastAsia="宋体" w:cs="宋体"/>
          <w:color w:val="auto"/>
          <w:highlight w:val="none"/>
        </w:rPr>
      </w:pPr>
      <w:bookmarkStart w:id="32" w:name="_Toc28966"/>
      <w:bookmarkStart w:id="33" w:name="_Toc817"/>
      <w:bookmarkStart w:id="34" w:name="_Toc13445"/>
      <w:r>
        <w:rPr>
          <w:rFonts w:hint="eastAsia" w:ascii="宋体" w:hAnsi="宋体" w:eastAsia="宋体" w:cs="宋体"/>
          <w:color w:val="auto"/>
          <w:highlight w:val="none"/>
        </w:rPr>
        <w:br w:type="page"/>
      </w:r>
      <w:bookmarkEnd w:id="32"/>
      <w:bookmarkEnd w:id="33"/>
      <w:bookmarkEnd w:id="34"/>
      <w:bookmarkStart w:id="35" w:name="_Toc28157"/>
      <w:bookmarkStart w:id="36" w:name="_Toc28635"/>
      <w:bookmarkStart w:id="37" w:name="_Toc6047"/>
      <w:r>
        <w:rPr>
          <w:rFonts w:hint="eastAsia" w:ascii="宋体" w:hAnsi="宋体" w:eastAsia="宋体" w:cs="宋体"/>
          <w:color w:val="auto"/>
          <w:highlight w:val="none"/>
        </w:rPr>
        <w:t>二、“报价文件”格式</w:t>
      </w:r>
      <w:bookmarkEnd w:id="35"/>
      <w:bookmarkEnd w:id="36"/>
      <w:bookmarkEnd w:id="37"/>
    </w:p>
    <w:p w14:paraId="3F894567">
      <w:pPr>
        <w:pStyle w:val="7"/>
        <w:wordWrap w:val="0"/>
        <w:spacing w:before="0" w:after="0" w:line="360" w:lineRule="auto"/>
        <w:rPr>
          <w:rFonts w:hint="eastAsia" w:ascii="宋体" w:hAnsi="宋体" w:cs="宋体"/>
          <w:color w:val="auto"/>
          <w:sz w:val="32"/>
          <w:szCs w:val="22"/>
          <w:highlight w:val="none"/>
        </w:rPr>
      </w:pPr>
      <w:r>
        <w:rPr>
          <w:rFonts w:hint="eastAsia" w:ascii="宋体" w:hAnsi="宋体" w:cs="宋体"/>
          <w:color w:val="auto"/>
          <w:highlight w:val="none"/>
        </w:rPr>
        <w:t>2.1 “报价文件”封面</w:t>
      </w:r>
    </w:p>
    <w:p w14:paraId="1B192DD1">
      <w:pPr>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2025年-2027年南麂岛绿化养护项目</w:t>
      </w:r>
    </w:p>
    <w:p w14:paraId="1C55198D">
      <w:pPr>
        <w:pStyle w:val="62"/>
        <w:wordWrap w:val="0"/>
        <w:spacing w:after="0" w:line="360" w:lineRule="auto"/>
        <w:rPr>
          <w:rFonts w:hint="eastAsia" w:ascii="宋体" w:hAnsi="宋体" w:cs="宋体"/>
          <w:color w:val="auto"/>
          <w:highlight w:val="none"/>
        </w:rPr>
      </w:pPr>
    </w:p>
    <w:p w14:paraId="41907A8D">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14:paraId="77BF06F1">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（报价文件）</w:t>
      </w:r>
    </w:p>
    <w:p w14:paraId="147B8826">
      <w:pPr>
        <w:wordWrap w:val="0"/>
        <w:spacing w:line="360" w:lineRule="auto"/>
        <w:jc w:val="center"/>
        <w:rPr>
          <w:rFonts w:hint="eastAsia" w:ascii="宋体" w:hAnsi="宋体" w:cs="宋体"/>
          <w:b/>
          <w:color w:val="auto"/>
          <w:sz w:val="52"/>
          <w:szCs w:val="22"/>
          <w:highlight w:val="none"/>
        </w:rPr>
      </w:pPr>
    </w:p>
    <w:tbl>
      <w:tblPr>
        <w:tblStyle w:val="29"/>
        <w:tblW w:w="0" w:type="auto"/>
        <w:tblInd w:w="250" w:type="dxa"/>
        <w:tblLayout w:type="fixed"/>
        <w:tblCellMar>
          <w:top w:w="0" w:type="dxa"/>
          <w:left w:w="108" w:type="dxa"/>
          <w:bottom w:w="0" w:type="dxa"/>
          <w:right w:w="108" w:type="dxa"/>
        </w:tblCellMar>
      </w:tblPr>
      <w:tblGrid>
        <w:gridCol w:w="8789"/>
      </w:tblGrid>
      <w:tr w14:paraId="1FDACABC">
        <w:tblPrEx>
          <w:tblCellMar>
            <w:top w:w="0" w:type="dxa"/>
            <w:left w:w="108" w:type="dxa"/>
            <w:bottom w:w="0" w:type="dxa"/>
            <w:right w:w="108" w:type="dxa"/>
          </w:tblCellMar>
        </w:tblPrEx>
        <w:trPr>
          <w:trHeight w:val="680" w:hRule="atLeast"/>
        </w:trPr>
        <w:tc>
          <w:tcPr>
            <w:tcW w:w="8789" w:type="dxa"/>
            <w:vAlign w:val="center"/>
          </w:tcPr>
          <w:p w14:paraId="6748603F">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项目编号： </w:t>
            </w:r>
            <w:r>
              <w:rPr>
                <w:rFonts w:hint="eastAsia" w:ascii="宋体" w:hAnsi="宋体" w:cs="宋体"/>
                <w:b/>
                <w:color w:val="auto"/>
                <w:sz w:val="28"/>
                <w:szCs w:val="28"/>
                <w:highlight w:val="none"/>
                <w:lang w:eastAsia="zh-CN"/>
              </w:rPr>
              <w:t>PYCG250806081</w:t>
            </w:r>
            <w:r>
              <w:rPr>
                <w:rFonts w:hint="eastAsia" w:ascii="宋体" w:hAnsi="宋体" w:cs="宋体"/>
                <w:b/>
                <w:color w:val="auto"/>
                <w:sz w:val="28"/>
                <w:szCs w:val="28"/>
                <w:highlight w:val="none"/>
              </w:rPr>
              <w:t xml:space="preserve">    </w:t>
            </w:r>
          </w:p>
        </w:tc>
      </w:tr>
      <w:tr w14:paraId="18AF1903">
        <w:tblPrEx>
          <w:tblCellMar>
            <w:top w:w="0" w:type="dxa"/>
            <w:left w:w="108" w:type="dxa"/>
            <w:bottom w:w="0" w:type="dxa"/>
            <w:right w:w="108" w:type="dxa"/>
          </w:tblCellMar>
        </w:tblPrEx>
        <w:trPr>
          <w:trHeight w:val="680" w:hRule="atLeast"/>
        </w:trPr>
        <w:tc>
          <w:tcPr>
            <w:tcW w:w="8789" w:type="dxa"/>
            <w:vAlign w:val="center"/>
          </w:tcPr>
          <w:p w14:paraId="73668206">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14:paraId="0AB720C2">
        <w:tblPrEx>
          <w:tblCellMar>
            <w:top w:w="0" w:type="dxa"/>
            <w:left w:w="108" w:type="dxa"/>
            <w:bottom w:w="0" w:type="dxa"/>
            <w:right w:w="108" w:type="dxa"/>
          </w:tblCellMar>
        </w:tblPrEx>
        <w:trPr>
          <w:trHeight w:val="680" w:hRule="atLeast"/>
        </w:trPr>
        <w:tc>
          <w:tcPr>
            <w:tcW w:w="8789" w:type="dxa"/>
            <w:vAlign w:val="center"/>
          </w:tcPr>
          <w:p w14:paraId="2997E1B7">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14:paraId="68BF789E">
        <w:tblPrEx>
          <w:tblCellMar>
            <w:top w:w="0" w:type="dxa"/>
            <w:left w:w="108" w:type="dxa"/>
            <w:bottom w:w="0" w:type="dxa"/>
            <w:right w:w="108" w:type="dxa"/>
          </w:tblCellMar>
        </w:tblPrEx>
        <w:trPr>
          <w:trHeight w:val="680" w:hRule="atLeast"/>
        </w:trPr>
        <w:tc>
          <w:tcPr>
            <w:tcW w:w="8789" w:type="dxa"/>
            <w:vAlign w:val="center"/>
          </w:tcPr>
          <w:p w14:paraId="67A78754">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法定代表人或其授权代表（签字或签章）：</w:t>
            </w:r>
            <w:r>
              <w:rPr>
                <w:rFonts w:hint="eastAsia" w:ascii="宋体" w:hAnsi="宋体" w:cs="宋体"/>
                <w:b/>
                <w:color w:val="auto"/>
                <w:w w:val="90"/>
                <w:sz w:val="28"/>
                <w:szCs w:val="28"/>
                <w:highlight w:val="none"/>
              </w:rPr>
              <w:t>________________________</w:t>
            </w:r>
          </w:p>
        </w:tc>
      </w:tr>
      <w:tr w14:paraId="0FEF2109">
        <w:tblPrEx>
          <w:tblCellMar>
            <w:top w:w="0" w:type="dxa"/>
            <w:left w:w="108" w:type="dxa"/>
            <w:bottom w:w="0" w:type="dxa"/>
            <w:right w:w="108" w:type="dxa"/>
          </w:tblCellMar>
        </w:tblPrEx>
        <w:trPr>
          <w:trHeight w:val="680" w:hRule="atLeast"/>
        </w:trPr>
        <w:tc>
          <w:tcPr>
            <w:tcW w:w="8789" w:type="dxa"/>
            <w:vAlign w:val="center"/>
          </w:tcPr>
          <w:p w14:paraId="77A959E8">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r w14:paraId="233C8E78">
        <w:tblPrEx>
          <w:tblCellMar>
            <w:top w:w="0" w:type="dxa"/>
            <w:left w:w="108" w:type="dxa"/>
            <w:bottom w:w="0" w:type="dxa"/>
            <w:right w:w="108" w:type="dxa"/>
          </w:tblCellMar>
        </w:tblPrEx>
        <w:trPr>
          <w:trHeight w:val="335" w:hRule="atLeast"/>
        </w:trPr>
        <w:tc>
          <w:tcPr>
            <w:tcW w:w="8789" w:type="dxa"/>
            <w:vAlign w:val="center"/>
          </w:tcPr>
          <w:p w14:paraId="57983C06">
            <w:pPr>
              <w:wordWrap w:val="0"/>
              <w:spacing w:line="360" w:lineRule="auto"/>
              <w:rPr>
                <w:rFonts w:hint="eastAsia" w:ascii="宋体" w:hAnsi="宋体" w:cs="宋体"/>
                <w:color w:val="auto"/>
                <w:sz w:val="28"/>
                <w:szCs w:val="28"/>
                <w:highlight w:val="none"/>
              </w:rPr>
            </w:pPr>
          </w:p>
        </w:tc>
      </w:tr>
      <w:tr w14:paraId="614D6DFC">
        <w:tblPrEx>
          <w:tblCellMar>
            <w:top w:w="0" w:type="dxa"/>
            <w:left w:w="108" w:type="dxa"/>
            <w:bottom w:w="0" w:type="dxa"/>
            <w:right w:w="108" w:type="dxa"/>
          </w:tblCellMar>
        </w:tblPrEx>
        <w:trPr>
          <w:trHeight w:val="680" w:hRule="atLeast"/>
        </w:trPr>
        <w:tc>
          <w:tcPr>
            <w:tcW w:w="8789" w:type="dxa"/>
            <w:vAlign w:val="center"/>
          </w:tcPr>
          <w:p w14:paraId="6A5F4CBE">
            <w:pPr>
              <w:wordWrap w:val="0"/>
              <w:spacing w:line="360" w:lineRule="auto"/>
              <w:jc w:val="center"/>
              <w:rPr>
                <w:rFonts w:hint="eastAsia" w:ascii="宋体" w:hAnsi="宋体" w:cs="宋体"/>
                <w:b/>
                <w:color w:val="auto"/>
                <w:sz w:val="28"/>
                <w:szCs w:val="28"/>
                <w:highlight w:val="none"/>
              </w:rPr>
            </w:pPr>
          </w:p>
        </w:tc>
      </w:tr>
    </w:tbl>
    <w:p w14:paraId="256D14BB">
      <w:pPr>
        <w:wordWrap w:val="0"/>
        <w:autoSpaceDE w:val="0"/>
        <w:autoSpaceDN w:val="0"/>
        <w:adjustRightInd w:val="0"/>
        <w:snapToGrid w:val="0"/>
        <w:spacing w:line="360" w:lineRule="auto"/>
        <w:rPr>
          <w:rFonts w:hint="eastAsia" w:ascii="宋体" w:hAnsi="宋体" w:cs="宋体"/>
          <w:color w:val="auto"/>
          <w:highlight w:val="none"/>
        </w:rPr>
        <w:sectPr>
          <w:headerReference r:id="rId6" w:type="first"/>
          <w:footerReference r:id="rId8" w:type="first"/>
          <w:headerReference r:id="rId5" w:type="default"/>
          <w:footerReference r:id="rId7" w:type="default"/>
          <w:pgSz w:w="11906" w:h="16838"/>
          <w:pgMar w:top="1440" w:right="748" w:bottom="1440" w:left="1361" w:header="720" w:footer="720" w:gutter="0"/>
          <w:cols w:space="720" w:num="1"/>
          <w:titlePg/>
          <w:docGrid w:linePitch="286" w:charSpace="-3831"/>
        </w:sectPr>
      </w:pPr>
    </w:p>
    <w:p w14:paraId="69813F6F">
      <w:pPr>
        <w:pStyle w:val="7"/>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2.2 开标一览表</w:t>
      </w:r>
    </w:p>
    <w:p w14:paraId="4CDF1A40">
      <w:pPr>
        <w:pStyle w:val="15"/>
        <w:wordWrap w:val="0"/>
        <w:adjustRightInd w:val="0"/>
        <w:snapToGrid w:val="0"/>
        <w:spacing w:line="360" w:lineRule="auto"/>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14:paraId="072B39A7">
      <w:pPr>
        <w:pStyle w:val="15"/>
        <w:wordWrap w:val="0"/>
        <w:adjustRightInd w:val="0"/>
        <w:snapToGrid w:val="0"/>
        <w:spacing w:line="360" w:lineRule="auto"/>
        <w:rPr>
          <w:rFonts w:hint="eastAsia" w:hAnsi="宋体" w:cs="宋体"/>
          <w:color w:val="auto"/>
          <w:sz w:val="36"/>
          <w:szCs w:val="36"/>
          <w:highlight w:val="none"/>
        </w:rPr>
      </w:pPr>
    </w:p>
    <w:p w14:paraId="61B2431F">
      <w:pPr>
        <w:pStyle w:val="15"/>
        <w:wordWrap w:val="0"/>
        <w:adjustRightInd w:val="0"/>
        <w:snapToGrid w:val="0"/>
        <w:spacing w:line="360" w:lineRule="auto"/>
        <w:rPr>
          <w:rFonts w:hint="eastAsia" w:hAnsi="宋体" w:cs="宋体"/>
          <w:color w:val="auto"/>
          <w:sz w:val="36"/>
          <w:szCs w:val="36"/>
          <w:highlight w:val="none"/>
        </w:rPr>
      </w:pPr>
    </w:p>
    <w:p w14:paraId="617EB8E8">
      <w:pPr>
        <w:pStyle w:val="15"/>
        <w:wordWrap w:val="0"/>
        <w:adjustRightInd w:val="0"/>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项目名称：                        项目编号：          </w:t>
      </w:r>
    </w:p>
    <w:tbl>
      <w:tblPr>
        <w:tblStyle w:val="29"/>
        <w:tblpPr w:leftFromText="180" w:rightFromText="180" w:vertAnchor="page" w:horzAnchor="page" w:tblpX="1230" w:tblpY="4594"/>
        <w:tblW w:w="9145" w:type="dxa"/>
        <w:tblInd w:w="0" w:type="dxa"/>
        <w:tblLayout w:type="fixed"/>
        <w:tblCellMar>
          <w:top w:w="0" w:type="dxa"/>
          <w:left w:w="108" w:type="dxa"/>
          <w:bottom w:w="0" w:type="dxa"/>
          <w:right w:w="108" w:type="dxa"/>
        </w:tblCellMar>
      </w:tblPr>
      <w:tblGrid>
        <w:gridCol w:w="2965"/>
        <w:gridCol w:w="3390"/>
        <w:gridCol w:w="2790"/>
      </w:tblGrid>
      <w:tr w14:paraId="02523563">
        <w:tblPrEx>
          <w:tblCellMar>
            <w:top w:w="0" w:type="dxa"/>
            <w:left w:w="108" w:type="dxa"/>
            <w:bottom w:w="0" w:type="dxa"/>
            <w:right w:w="108" w:type="dxa"/>
          </w:tblCellMar>
        </w:tblPrEx>
        <w:trPr>
          <w:trHeight w:val="990" w:hRule="atLeast"/>
        </w:trPr>
        <w:tc>
          <w:tcPr>
            <w:tcW w:w="2965" w:type="dxa"/>
            <w:tcBorders>
              <w:top w:val="single" w:color="auto" w:sz="4" w:space="0"/>
              <w:left w:val="single" w:color="auto" w:sz="4" w:space="0"/>
              <w:bottom w:val="single" w:color="auto" w:sz="4" w:space="0"/>
              <w:right w:val="single" w:color="auto" w:sz="4" w:space="0"/>
            </w:tcBorders>
            <w:noWrap w:val="0"/>
            <w:vAlign w:val="center"/>
          </w:tcPr>
          <w:p w14:paraId="6DDD1097">
            <w:pPr>
              <w:jc w:val="center"/>
              <w:rPr>
                <w:rFonts w:hint="eastAsia" w:ascii="宋体" w:hAnsi="宋体"/>
                <w:b w:val="0"/>
                <w:bCs/>
                <w:sz w:val="22"/>
                <w:szCs w:val="22"/>
                <w:highlight w:val="none"/>
              </w:rPr>
            </w:pPr>
            <w:r>
              <w:rPr>
                <w:rFonts w:hint="eastAsia" w:ascii="宋体" w:hAnsi="宋体"/>
                <w:b w:val="0"/>
                <w:bCs/>
                <w:sz w:val="22"/>
                <w:szCs w:val="22"/>
                <w:highlight w:val="none"/>
              </w:rPr>
              <w:t>项目名称</w:t>
            </w:r>
          </w:p>
        </w:tc>
        <w:tc>
          <w:tcPr>
            <w:tcW w:w="3390" w:type="dxa"/>
            <w:tcBorders>
              <w:top w:val="single" w:color="auto" w:sz="4" w:space="0"/>
              <w:left w:val="single" w:color="auto" w:sz="4" w:space="0"/>
              <w:bottom w:val="single" w:color="auto" w:sz="4" w:space="0"/>
              <w:right w:val="single" w:color="auto" w:sz="8" w:space="0"/>
            </w:tcBorders>
            <w:noWrap w:val="0"/>
            <w:vAlign w:val="center"/>
          </w:tcPr>
          <w:p w14:paraId="2CDE6EF8">
            <w:pPr>
              <w:jc w:val="center"/>
              <w:rPr>
                <w:rFonts w:hint="eastAsia" w:ascii="宋体" w:hAnsi="宋体"/>
                <w:b w:val="0"/>
                <w:bCs/>
                <w:sz w:val="22"/>
                <w:szCs w:val="22"/>
                <w:highlight w:val="none"/>
              </w:rPr>
            </w:pPr>
            <w:r>
              <w:rPr>
                <w:rFonts w:hint="eastAsia" w:ascii="宋体" w:hAnsi="宋体"/>
                <w:b w:val="0"/>
                <w:bCs/>
                <w:sz w:val="22"/>
                <w:szCs w:val="22"/>
                <w:highlight w:val="none"/>
              </w:rPr>
              <w:t>投标价（元）</w:t>
            </w:r>
          </w:p>
        </w:tc>
        <w:tc>
          <w:tcPr>
            <w:tcW w:w="2790" w:type="dxa"/>
            <w:tcBorders>
              <w:top w:val="single" w:color="auto" w:sz="4" w:space="0"/>
              <w:left w:val="single" w:color="auto" w:sz="4" w:space="0"/>
              <w:bottom w:val="single" w:color="auto" w:sz="4" w:space="0"/>
              <w:right w:val="single" w:color="auto" w:sz="8" w:space="0"/>
            </w:tcBorders>
            <w:noWrap w:val="0"/>
            <w:vAlign w:val="center"/>
          </w:tcPr>
          <w:p w14:paraId="7EB5273A">
            <w:pPr>
              <w:jc w:val="center"/>
              <w:rPr>
                <w:rFonts w:hint="eastAsia" w:ascii="宋体" w:hAnsi="宋体" w:eastAsia="宋体"/>
                <w:b w:val="0"/>
                <w:bCs/>
                <w:sz w:val="22"/>
                <w:szCs w:val="22"/>
                <w:highlight w:val="none"/>
                <w:lang w:val="en-US" w:eastAsia="zh-CN"/>
              </w:rPr>
            </w:pPr>
            <w:r>
              <w:rPr>
                <w:rFonts w:hint="eastAsia" w:ascii="宋体" w:hAnsi="宋体"/>
                <w:b w:val="0"/>
                <w:bCs/>
                <w:sz w:val="22"/>
                <w:szCs w:val="22"/>
                <w:highlight w:val="none"/>
                <w:lang w:val="en-US" w:eastAsia="zh-CN"/>
              </w:rPr>
              <w:t>备注</w:t>
            </w:r>
          </w:p>
        </w:tc>
      </w:tr>
      <w:tr w14:paraId="1A0567C6">
        <w:tblPrEx>
          <w:tblCellMar>
            <w:top w:w="0" w:type="dxa"/>
            <w:left w:w="108" w:type="dxa"/>
            <w:bottom w:w="0" w:type="dxa"/>
            <w:right w:w="108" w:type="dxa"/>
          </w:tblCellMar>
        </w:tblPrEx>
        <w:trPr>
          <w:trHeight w:val="1662" w:hRule="atLeast"/>
        </w:trPr>
        <w:tc>
          <w:tcPr>
            <w:tcW w:w="2965" w:type="dxa"/>
            <w:tcBorders>
              <w:top w:val="single" w:color="auto" w:sz="4" w:space="0"/>
              <w:left w:val="single" w:color="auto" w:sz="4" w:space="0"/>
              <w:bottom w:val="single" w:color="auto" w:sz="4" w:space="0"/>
              <w:right w:val="single" w:color="auto" w:sz="4" w:space="0"/>
            </w:tcBorders>
            <w:noWrap w:val="0"/>
            <w:vAlign w:val="center"/>
          </w:tcPr>
          <w:p w14:paraId="558BD3FA">
            <w:pPr>
              <w:jc w:val="center"/>
              <w:rPr>
                <w:rFonts w:hint="eastAsia" w:ascii="宋体" w:hAnsi="宋体"/>
                <w:b w:val="0"/>
                <w:bCs/>
                <w:sz w:val="22"/>
                <w:szCs w:val="22"/>
                <w:highlight w:val="none"/>
                <w:lang w:eastAsia="zh-CN"/>
              </w:rPr>
            </w:pPr>
            <w:r>
              <w:rPr>
                <w:rFonts w:hint="eastAsia" w:ascii="宋体" w:hAnsi="宋体"/>
                <w:b w:val="0"/>
                <w:bCs/>
                <w:sz w:val="22"/>
                <w:szCs w:val="22"/>
                <w:highlight w:val="none"/>
                <w:lang w:eastAsia="zh-CN"/>
              </w:rPr>
              <w:t>2025年-2027年南麂岛绿化养护项目</w:t>
            </w:r>
          </w:p>
          <w:p w14:paraId="1B59C0FF">
            <w:pPr>
              <w:jc w:val="center"/>
              <w:rPr>
                <w:rFonts w:hint="eastAsia" w:ascii="宋体" w:hAnsi="宋体"/>
                <w:b w:val="0"/>
                <w:bCs/>
                <w:sz w:val="22"/>
                <w:szCs w:val="22"/>
                <w:highlight w:val="none"/>
              </w:rPr>
            </w:pPr>
          </w:p>
        </w:tc>
        <w:tc>
          <w:tcPr>
            <w:tcW w:w="3390" w:type="dxa"/>
            <w:tcBorders>
              <w:top w:val="single" w:color="auto" w:sz="4" w:space="0"/>
              <w:left w:val="single" w:color="auto" w:sz="4" w:space="0"/>
              <w:bottom w:val="single" w:color="auto" w:sz="4" w:space="0"/>
              <w:right w:val="single" w:color="auto" w:sz="8" w:space="0"/>
            </w:tcBorders>
            <w:noWrap w:val="0"/>
            <w:vAlign w:val="center"/>
          </w:tcPr>
          <w:p w14:paraId="3014EA63">
            <w:pPr>
              <w:rPr>
                <w:rFonts w:hint="eastAsia" w:ascii="宋体" w:hAnsi="宋体"/>
                <w:b w:val="0"/>
                <w:bCs/>
                <w:sz w:val="22"/>
                <w:szCs w:val="22"/>
                <w:highlight w:val="none"/>
              </w:rPr>
            </w:pPr>
            <w:r>
              <w:rPr>
                <w:rFonts w:hint="eastAsia" w:ascii="宋体" w:hAnsi="宋体"/>
                <w:b w:val="0"/>
                <w:bCs/>
                <w:sz w:val="22"/>
                <w:szCs w:val="22"/>
                <w:highlight w:val="none"/>
              </w:rPr>
              <w:t>大写：</w:t>
            </w:r>
          </w:p>
          <w:p w14:paraId="6A248EA2">
            <w:pPr>
              <w:rPr>
                <w:rFonts w:hint="eastAsia" w:ascii="宋体" w:hAnsi="宋体"/>
                <w:b w:val="0"/>
                <w:bCs/>
                <w:sz w:val="22"/>
                <w:szCs w:val="22"/>
                <w:highlight w:val="none"/>
              </w:rPr>
            </w:pPr>
            <w:r>
              <w:rPr>
                <w:rFonts w:hint="eastAsia" w:ascii="宋体" w:hAnsi="宋体"/>
                <w:b w:val="0"/>
                <w:bCs/>
                <w:sz w:val="22"/>
                <w:szCs w:val="22"/>
                <w:highlight w:val="none"/>
              </w:rPr>
              <w:t>小写：</w:t>
            </w:r>
          </w:p>
        </w:tc>
        <w:tc>
          <w:tcPr>
            <w:tcW w:w="2790" w:type="dxa"/>
            <w:tcBorders>
              <w:top w:val="single" w:color="auto" w:sz="4" w:space="0"/>
              <w:left w:val="single" w:color="auto" w:sz="4" w:space="0"/>
              <w:bottom w:val="single" w:color="auto" w:sz="4" w:space="0"/>
              <w:right w:val="single" w:color="auto" w:sz="8" w:space="0"/>
            </w:tcBorders>
            <w:noWrap w:val="0"/>
            <w:vAlign w:val="center"/>
          </w:tcPr>
          <w:p w14:paraId="3DBD4393">
            <w:pPr>
              <w:rPr>
                <w:rFonts w:hint="eastAsia" w:ascii="宋体" w:hAnsi="宋体"/>
                <w:b w:val="0"/>
                <w:bCs/>
                <w:sz w:val="22"/>
                <w:szCs w:val="22"/>
                <w:highlight w:val="none"/>
              </w:rPr>
            </w:pPr>
          </w:p>
        </w:tc>
      </w:tr>
    </w:tbl>
    <w:p w14:paraId="7D5D00A3">
      <w:pPr>
        <w:pStyle w:val="16"/>
        <w:wordWrap w:val="0"/>
        <w:spacing w:line="360" w:lineRule="auto"/>
        <w:ind w:left="0" w:leftChars="0"/>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、▲不提供此表格的将视为没有实质性响应采购文件。</w:t>
      </w:r>
    </w:p>
    <w:p w14:paraId="30F506F0">
      <w:pPr>
        <w:wordWrap w:val="0"/>
        <w:autoSpaceDE w:val="0"/>
        <w:autoSpaceDN w:val="0"/>
        <w:adjustRightInd w:val="0"/>
        <w:spacing w:line="360" w:lineRule="auto"/>
        <w:rPr>
          <w:rFonts w:hint="eastAsia" w:ascii="宋体" w:hAnsi="宋体" w:cs="宋体"/>
          <w:color w:val="auto"/>
          <w:sz w:val="24"/>
          <w:highlight w:val="none"/>
          <w:lang w:val="zh-CN"/>
        </w:rPr>
      </w:pPr>
    </w:p>
    <w:p w14:paraId="33C5E2A2">
      <w:pPr>
        <w:wordWrap w:val="0"/>
        <w:autoSpaceDE w:val="0"/>
        <w:autoSpaceDN w:val="0"/>
        <w:adjustRightInd w:val="0"/>
        <w:spacing w:line="360" w:lineRule="auto"/>
        <w:rPr>
          <w:rFonts w:hint="eastAsia" w:ascii="宋体" w:hAnsi="宋体" w:cs="宋体"/>
          <w:color w:val="auto"/>
          <w:sz w:val="24"/>
          <w:highlight w:val="none"/>
          <w:lang w:val="zh-CN"/>
        </w:rPr>
      </w:pPr>
    </w:p>
    <w:p w14:paraId="4D03D777">
      <w:pPr>
        <w:wordWrap w:val="0"/>
        <w:autoSpaceDE w:val="0"/>
        <w:autoSpaceDN w:val="0"/>
        <w:adjustRightInd w:val="0"/>
        <w:spacing w:line="360" w:lineRule="auto"/>
        <w:rPr>
          <w:rFonts w:hint="eastAsia" w:ascii="宋体" w:hAnsi="宋体" w:cs="宋体"/>
          <w:color w:val="auto"/>
          <w:sz w:val="24"/>
          <w:highlight w:val="none"/>
          <w:lang w:val="zh-CN"/>
        </w:rPr>
      </w:pPr>
    </w:p>
    <w:p w14:paraId="59703071">
      <w:pPr>
        <w:wordWrap w:val="0"/>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供应商全称（盖章）：</w:t>
      </w:r>
    </w:p>
    <w:p w14:paraId="48F9BEDB">
      <w:pPr>
        <w:wordWrap w:val="0"/>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法定代表人或授权代表（签字或盖章）：</w:t>
      </w:r>
    </w:p>
    <w:p w14:paraId="3B4CB8FC">
      <w:pPr>
        <w:wordWrap w:val="0"/>
        <w:autoSpaceDE w:val="0"/>
        <w:autoSpaceDN w:val="0"/>
        <w:adjustRightInd w:val="0"/>
        <w:spacing w:line="360" w:lineRule="auto"/>
        <w:rPr>
          <w:rFonts w:hint="eastAsia" w:ascii="宋体" w:hAnsi="宋体" w:cs="宋体"/>
          <w:b/>
          <w:color w:val="auto"/>
          <w:sz w:val="24"/>
          <w:highlight w:val="none"/>
          <w:lang w:val="zh-CN"/>
        </w:rPr>
      </w:pPr>
      <w:r>
        <w:rPr>
          <w:rFonts w:hint="eastAsia" w:ascii="宋体" w:hAnsi="宋体" w:cs="宋体"/>
          <w:color w:val="auto"/>
          <w:sz w:val="24"/>
          <w:highlight w:val="none"/>
          <w:lang w:val="zh-CN"/>
        </w:rPr>
        <w:t>日期：</w:t>
      </w:r>
    </w:p>
    <w:p w14:paraId="7D2EEE55">
      <w:pPr>
        <w:wordWrap w:val="0"/>
        <w:autoSpaceDE w:val="0"/>
        <w:autoSpaceDN w:val="0"/>
        <w:adjustRightInd w:val="0"/>
        <w:spacing w:line="360" w:lineRule="auto"/>
        <w:rPr>
          <w:rFonts w:hint="eastAsia" w:ascii="宋体" w:hAnsi="宋体" w:cs="宋体"/>
          <w:b/>
          <w:color w:val="auto"/>
          <w:sz w:val="24"/>
          <w:highlight w:val="none"/>
          <w:lang w:val="zh-CN"/>
        </w:rPr>
      </w:pPr>
    </w:p>
    <w:p w14:paraId="14808375">
      <w:pPr>
        <w:wordWrap w:val="0"/>
        <w:autoSpaceDE w:val="0"/>
        <w:autoSpaceDN w:val="0"/>
        <w:adjustRightInd w:val="0"/>
        <w:spacing w:line="360" w:lineRule="auto"/>
        <w:rPr>
          <w:rFonts w:hint="eastAsia" w:ascii="宋体" w:hAnsi="宋体" w:cs="宋体"/>
          <w:b/>
          <w:color w:val="auto"/>
          <w:sz w:val="30"/>
          <w:highlight w:val="none"/>
          <w:lang w:val="zh-CN"/>
        </w:rPr>
      </w:pPr>
    </w:p>
    <w:p w14:paraId="42C2BB3D">
      <w:pPr>
        <w:wordWrap w:val="0"/>
        <w:autoSpaceDE w:val="0"/>
        <w:autoSpaceDN w:val="0"/>
        <w:adjustRightInd w:val="0"/>
        <w:spacing w:line="360" w:lineRule="auto"/>
        <w:rPr>
          <w:rFonts w:hint="eastAsia" w:ascii="宋体" w:hAnsi="宋体" w:cs="宋体"/>
          <w:b/>
          <w:color w:val="auto"/>
          <w:sz w:val="30"/>
          <w:highlight w:val="none"/>
          <w:lang w:val="zh-CN"/>
        </w:rPr>
      </w:pPr>
    </w:p>
    <w:p w14:paraId="4DF2721C">
      <w:pPr>
        <w:wordWrap w:val="0"/>
        <w:autoSpaceDE w:val="0"/>
        <w:autoSpaceDN w:val="0"/>
        <w:adjustRightInd w:val="0"/>
        <w:spacing w:line="360" w:lineRule="auto"/>
        <w:rPr>
          <w:rFonts w:hint="eastAsia" w:ascii="宋体" w:hAnsi="宋体" w:cs="宋体"/>
          <w:b/>
          <w:color w:val="auto"/>
          <w:sz w:val="30"/>
          <w:highlight w:val="none"/>
          <w:lang w:val="zh-CN"/>
        </w:rPr>
      </w:pPr>
    </w:p>
    <w:p w14:paraId="486D7522">
      <w:pPr>
        <w:wordWrap w:val="0"/>
        <w:autoSpaceDE w:val="0"/>
        <w:autoSpaceDN w:val="0"/>
        <w:adjustRightInd w:val="0"/>
        <w:spacing w:line="360" w:lineRule="auto"/>
        <w:rPr>
          <w:rFonts w:hint="eastAsia" w:ascii="宋体" w:hAnsi="宋体" w:cs="宋体"/>
          <w:b/>
          <w:color w:val="auto"/>
          <w:sz w:val="30"/>
          <w:highlight w:val="none"/>
          <w:lang w:val="zh-CN"/>
        </w:rPr>
      </w:pPr>
    </w:p>
    <w:p w14:paraId="1E1687C9">
      <w:pPr>
        <w:wordWrap w:val="0"/>
        <w:autoSpaceDE w:val="0"/>
        <w:autoSpaceDN w:val="0"/>
        <w:adjustRightInd w:val="0"/>
        <w:spacing w:line="360" w:lineRule="auto"/>
        <w:rPr>
          <w:rFonts w:hint="eastAsia" w:ascii="宋体" w:hAnsi="宋体" w:cs="宋体"/>
          <w:color w:val="auto"/>
          <w:sz w:val="22"/>
          <w:szCs w:val="22"/>
          <w:highlight w:val="none"/>
          <w:lang w:val="zh-CN"/>
        </w:rPr>
      </w:pPr>
    </w:p>
    <w:p w14:paraId="54CD76EB">
      <w:pPr>
        <w:pStyle w:val="15"/>
        <w:wordWrap w:val="0"/>
        <w:spacing w:line="360" w:lineRule="auto"/>
        <w:rPr>
          <w:rFonts w:hint="eastAsia" w:hAnsi="宋体" w:cs="宋体"/>
          <w:b/>
          <w:color w:val="auto"/>
          <w:sz w:val="30"/>
          <w:highlight w:val="none"/>
        </w:rPr>
        <w:sectPr>
          <w:pgSz w:w="11906" w:h="16838"/>
          <w:pgMar w:top="1440" w:right="1361" w:bottom="1440" w:left="1361" w:header="851" w:footer="992" w:gutter="0"/>
          <w:cols w:space="720" w:num="1"/>
          <w:docGrid w:linePitch="312" w:charSpace="0"/>
        </w:sectPr>
      </w:pPr>
    </w:p>
    <w:p w14:paraId="65519DCF">
      <w:pPr>
        <w:spacing w:line="360" w:lineRule="auto"/>
        <w:rPr>
          <w:rFonts w:hint="eastAsia" w:ascii="宋体" w:hAnsi="宋体" w:cs="宋体"/>
          <w:bCs/>
          <w:color w:val="auto"/>
          <w:kern w:val="2"/>
          <w:sz w:val="32"/>
          <w:szCs w:val="32"/>
        </w:rPr>
      </w:pPr>
      <w:bookmarkStart w:id="38" w:name="_Toc8008423"/>
      <w:bookmarkStart w:id="39" w:name="_Toc13216"/>
      <w:bookmarkStart w:id="40" w:name="_Toc440162800"/>
      <w:bookmarkStart w:id="41" w:name="_Toc7988468"/>
      <w:bookmarkStart w:id="42" w:name="_Toc30408915"/>
      <w:bookmarkStart w:id="43" w:name="_Toc24550050"/>
      <w:bookmarkStart w:id="44" w:name="_Toc11423"/>
      <w:bookmarkStart w:id="45" w:name="_Toc7988414"/>
      <w:bookmarkStart w:id="46" w:name="_Toc424164168"/>
      <w:bookmarkStart w:id="47" w:name="_Toc20870"/>
      <w:r>
        <w:rPr>
          <w:rFonts w:hint="eastAsia" w:ascii="宋体" w:hAnsi="宋体" w:cs="宋体"/>
          <w:bCs/>
          <w:color w:val="auto"/>
          <w:kern w:val="2"/>
          <w:sz w:val="32"/>
          <w:szCs w:val="32"/>
        </w:rPr>
        <w:t>2.</w:t>
      </w:r>
      <w:r>
        <w:rPr>
          <w:rFonts w:hint="eastAsia" w:ascii="宋体" w:hAnsi="宋体" w:cs="宋体"/>
          <w:bCs/>
          <w:color w:val="auto"/>
          <w:kern w:val="2"/>
          <w:sz w:val="32"/>
          <w:szCs w:val="32"/>
          <w:lang w:val="en-US" w:eastAsia="zh-CN"/>
        </w:rPr>
        <w:t>3</w:t>
      </w:r>
      <w:r>
        <w:rPr>
          <w:rFonts w:hint="eastAsia" w:ascii="宋体" w:hAnsi="宋体" w:cs="宋体"/>
          <w:bCs/>
          <w:color w:val="auto"/>
          <w:kern w:val="2"/>
          <w:sz w:val="32"/>
          <w:szCs w:val="32"/>
        </w:rPr>
        <w:t>分项报价明细表</w:t>
      </w:r>
    </w:p>
    <w:p w14:paraId="0A0B585A">
      <w:pPr>
        <w:pStyle w:val="15"/>
        <w:adjustRightInd w:val="0"/>
        <w:snapToGrid w:val="0"/>
        <w:ind w:firstLine="160" w:firstLineChars="50"/>
        <w:jc w:val="center"/>
        <w:rPr>
          <w:rFonts w:hint="eastAsia" w:hAnsi="宋体" w:cs="宋体"/>
          <w:color w:val="000000"/>
          <w:sz w:val="32"/>
          <w:highlight w:val="none"/>
        </w:rPr>
      </w:pPr>
      <w:r>
        <w:rPr>
          <w:rFonts w:hint="eastAsia" w:hAnsi="宋体" w:cs="宋体"/>
          <w:color w:val="000000"/>
          <w:sz w:val="32"/>
          <w:highlight w:val="none"/>
        </w:rPr>
        <w:t>投标分项报价表</w:t>
      </w:r>
    </w:p>
    <w:p w14:paraId="7C8541BD">
      <w:pPr>
        <w:pStyle w:val="15"/>
        <w:adjustRightInd w:val="0"/>
        <w:snapToGrid w:val="0"/>
        <w:spacing w:line="400" w:lineRule="exact"/>
        <w:rPr>
          <w:rFonts w:hint="eastAsia" w:ascii="宋体" w:hAnsi="宋体" w:eastAsia="仿宋_GB2312" w:cs="宋体"/>
          <w:b w:val="0"/>
          <w:bCs w:val="0"/>
          <w:color w:val="000000"/>
          <w:sz w:val="22"/>
          <w:szCs w:val="22"/>
          <w:highlight w:val="none"/>
          <w:lang w:val="en-US" w:eastAsia="zh-CN" w:bidi="ar-SA"/>
        </w:rPr>
      </w:pPr>
      <w:r>
        <w:rPr>
          <w:rFonts w:hint="eastAsia" w:ascii="宋体" w:hAnsi="宋体" w:eastAsia="宋体" w:cs="宋体"/>
          <w:b w:val="0"/>
          <w:bCs w:val="0"/>
          <w:color w:val="000000"/>
          <w:sz w:val="22"/>
          <w:szCs w:val="22"/>
          <w:highlight w:val="none"/>
          <w:lang w:val="en-US" w:eastAsia="zh-CN" w:bidi="ar-SA"/>
        </w:rPr>
        <w:t>供应商名称：                                                   招标编号：</w:t>
      </w:r>
      <w:r>
        <w:rPr>
          <w:rFonts w:hint="eastAsia" w:hAnsi="宋体" w:cs="宋体"/>
          <w:color w:val="000000"/>
          <w:sz w:val="24"/>
          <w:highlight w:val="none"/>
        </w:rPr>
        <w:t xml:space="preserve">  </w:t>
      </w:r>
      <w:r>
        <w:rPr>
          <w:rFonts w:hint="eastAsia" w:hAnsi="宋体" w:cs="宋体"/>
          <w:color w:val="000000"/>
          <w:sz w:val="24"/>
          <w:highlight w:val="none"/>
          <w:lang w:val="en-US" w:eastAsia="zh-CN"/>
        </w:rPr>
        <w:t xml:space="preserve"> </w:t>
      </w:r>
    </w:p>
    <w:tbl>
      <w:tblPr>
        <w:tblStyle w:val="29"/>
        <w:tblW w:w="9714"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3"/>
        <w:gridCol w:w="789"/>
        <w:gridCol w:w="2745"/>
        <w:gridCol w:w="864"/>
        <w:gridCol w:w="938"/>
        <w:gridCol w:w="2263"/>
        <w:gridCol w:w="1662"/>
      </w:tblGrid>
      <w:tr w14:paraId="64668B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4" w:hRule="atLeast"/>
        </w:trPr>
        <w:tc>
          <w:tcPr>
            <w:tcW w:w="453" w:type="dxa"/>
            <w:noWrap w:val="0"/>
            <w:vAlign w:val="center"/>
          </w:tcPr>
          <w:p w14:paraId="2365A244">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序号</w:t>
            </w:r>
          </w:p>
        </w:tc>
        <w:tc>
          <w:tcPr>
            <w:tcW w:w="3534" w:type="dxa"/>
            <w:gridSpan w:val="2"/>
            <w:noWrap w:val="0"/>
            <w:vAlign w:val="center"/>
          </w:tcPr>
          <w:p w14:paraId="04135890">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项     目</w:t>
            </w:r>
          </w:p>
        </w:tc>
        <w:tc>
          <w:tcPr>
            <w:tcW w:w="864" w:type="dxa"/>
            <w:noWrap w:val="0"/>
            <w:vAlign w:val="center"/>
          </w:tcPr>
          <w:p w14:paraId="61714306">
            <w:pPr>
              <w:jc w:val="center"/>
              <w:rPr>
                <w:rFonts w:hint="eastAsia" w:ascii="宋体" w:hAnsi="宋体" w:eastAsia="宋体" w:cs="宋体"/>
                <w:b w:val="0"/>
                <w:bCs/>
                <w:color w:val="auto"/>
                <w:spacing w:val="-20"/>
                <w:szCs w:val="22"/>
                <w:highlight w:val="none"/>
              </w:rPr>
            </w:pPr>
            <w:r>
              <w:rPr>
                <w:rFonts w:hint="eastAsia" w:ascii="宋体" w:hAnsi="宋体" w:eastAsia="宋体" w:cs="宋体"/>
                <w:b w:val="0"/>
                <w:bCs/>
                <w:color w:val="auto"/>
                <w:spacing w:val="-20"/>
                <w:szCs w:val="22"/>
                <w:highlight w:val="none"/>
              </w:rPr>
              <w:t>月支出</w:t>
            </w:r>
          </w:p>
        </w:tc>
        <w:tc>
          <w:tcPr>
            <w:tcW w:w="938" w:type="dxa"/>
            <w:noWrap w:val="0"/>
            <w:vAlign w:val="center"/>
          </w:tcPr>
          <w:p w14:paraId="32A4B918">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年支出</w:t>
            </w:r>
          </w:p>
        </w:tc>
        <w:tc>
          <w:tcPr>
            <w:tcW w:w="2263" w:type="dxa"/>
            <w:noWrap w:val="0"/>
            <w:vAlign w:val="center"/>
          </w:tcPr>
          <w:p w14:paraId="3B53ACC6">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备注</w:t>
            </w:r>
          </w:p>
        </w:tc>
        <w:tc>
          <w:tcPr>
            <w:tcW w:w="1662" w:type="dxa"/>
            <w:noWrap w:val="0"/>
            <w:vAlign w:val="center"/>
          </w:tcPr>
          <w:p w14:paraId="5F951643">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说  明</w:t>
            </w:r>
          </w:p>
        </w:tc>
      </w:tr>
      <w:tr w14:paraId="79DF6D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5" w:hRule="atLeast"/>
        </w:trPr>
        <w:tc>
          <w:tcPr>
            <w:tcW w:w="453" w:type="dxa"/>
            <w:vMerge w:val="restart"/>
            <w:noWrap w:val="0"/>
            <w:vAlign w:val="center"/>
          </w:tcPr>
          <w:p w14:paraId="6278E493">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 xml:space="preserve">一        </w:t>
            </w:r>
          </w:p>
        </w:tc>
        <w:tc>
          <w:tcPr>
            <w:tcW w:w="789" w:type="dxa"/>
            <w:vMerge w:val="restart"/>
            <w:noWrap w:val="0"/>
            <w:vAlign w:val="center"/>
          </w:tcPr>
          <w:p w14:paraId="77A969D4">
            <w:pP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人员费用</w:t>
            </w:r>
          </w:p>
        </w:tc>
        <w:tc>
          <w:tcPr>
            <w:tcW w:w="2745" w:type="dxa"/>
            <w:noWrap w:val="0"/>
            <w:vAlign w:val="center"/>
          </w:tcPr>
          <w:p w14:paraId="5E05E43B">
            <w:pP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1、人员工资</w:t>
            </w:r>
          </w:p>
        </w:tc>
        <w:tc>
          <w:tcPr>
            <w:tcW w:w="864" w:type="dxa"/>
            <w:noWrap w:val="0"/>
            <w:vAlign w:val="center"/>
          </w:tcPr>
          <w:p w14:paraId="5F563434">
            <w:pPr>
              <w:jc w:val="center"/>
              <w:rPr>
                <w:rFonts w:hint="eastAsia" w:ascii="宋体" w:hAnsi="宋体" w:eastAsia="宋体" w:cs="宋体"/>
                <w:b w:val="0"/>
                <w:bCs/>
                <w:color w:val="auto"/>
                <w:szCs w:val="22"/>
                <w:highlight w:val="none"/>
              </w:rPr>
            </w:pPr>
          </w:p>
        </w:tc>
        <w:tc>
          <w:tcPr>
            <w:tcW w:w="938" w:type="dxa"/>
            <w:noWrap w:val="0"/>
            <w:vAlign w:val="center"/>
          </w:tcPr>
          <w:p w14:paraId="0F55CD9F">
            <w:pPr>
              <w:jc w:val="center"/>
              <w:rPr>
                <w:rFonts w:hint="eastAsia" w:ascii="宋体" w:hAnsi="宋体" w:eastAsia="宋体" w:cs="宋体"/>
                <w:b w:val="0"/>
                <w:bCs/>
                <w:color w:val="auto"/>
                <w:spacing w:val="-20"/>
                <w:szCs w:val="22"/>
                <w:highlight w:val="none"/>
              </w:rPr>
            </w:pPr>
          </w:p>
        </w:tc>
        <w:tc>
          <w:tcPr>
            <w:tcW w:w="2263" w:type="dxa"/>
            <w:noWrap w:val="0"/>
            <w:vAlign w:val="center"/>
          </w:tcPr>
          <w:p w14:paraId="39711C99">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不得低于平阳县当年当地最低工资标准。</w:t>
            </w:r>
          </w:p>
        </w:tc>
        <w:tc>
          <w:tcPr>
            <w:tcW w:w="1662" w:type="dxa"/>
            <w:noWrap w:val="0"/>
            <w:vAlign w:val="center"/>
          </w:tcPr>
          <w:p w14:paraId="35318E6C">
            <w:pPr>
              <w:jc w:val="center"/>
              <w:rPr>
                <w:rFonts w:hint="eastAsia" w:ascii="宋体" w:hAnsi="宋体" w:eastAsia="宋体" w:cs="宋体"/>
                <w:b w:val="0"/>
                <w:bCs/>
                <w:color w:val="auto"/>
                <w:highlight w:val="none"/>
              </w:rPr>
            </w:pPr>
          </w:p>
          <w:p w14:paraId="33E94016">
            <w:pPr>
              <w:pStyle w:val="14"/>
              <w:ind w:left="1546" w:right="1546"/>
              <w:rPr>
                <w:rFonts w:hint="eastAsia" w:ascii="宋体" w:hAnsi="宋体" w:eastAsia="宋体" w:cs="宋体"/>
                <w:b w:val="0"/>
                <w:bCs/>
                <w:color w:val="auto"/>
                <w:highlight w:val="none"/>
              </w:rPr>
            </w:pPr>
          </w:p>
        </w:tc>
      </w:tr>
      <w:tr w14:paraId="2BE102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3" w:hRule="atLeast"/>
        </w:trPr>
        <w:tc>
          <w:tcPr>
            <w:tcW w:w="453" w:type="dxa"/>
            <w:vMerge w:val="continue"/>
            <w:noWrap w:val="0"/>
            <w:vAlign w:val="center"/>
          </w:tcPr>
          <w:p w14:paraId="367E19B1">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34C7C2F5">
            <w:pPr>
              <w:jc w:val="center"/>
              <w:rPr>
                <w:rFonts w:hint="eastAsia" w:ascii="宋体" w:hAnsi="宋体" w:eastAsia="宋体" w:cs="宋体"/>
                <w:b w:val="0"/>
                <w:bCs/>
                <w:color w:val="auto"/>
                <w:szCs w:val="22"/>
                <w:highlight w:val="none"/>
              </w:rPr>
            </w:pPr>
          </w:p>
        </w:tc>
        <w:tc>
          <w:tcPr>
            <w:tcW w:w="2745" w:type="dxa"/>
            <w:noWrap w:val="0"/>
            <w:vAlign w:val="center"/>
          </w:tcPr>
          <w:p w14:paraId="4845B115">
            <w:pPr>
              <w:jc w:val="left"/>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(1)项目负责人</w:t>
            </w:r>
          </w:p>
        </w:tc>
        <w:tc>
          <w:tcPr>
            <w:tcW w:w="864" w:type="dxa"/>
            <w:noWrap w:val="0"/>
            <w:vAlign w:val="center"/>
          </w:tcPr>
          <w:p w14:paraId="35401EB3">
            <w:pPr>
              <w:jc w:val="center"/>
              <w:rPr>
                <w:rFonts w:hint="eastAsia" w:ascii="宋体" w:hAnsi="宋体" w:eastAsia="宋体" w:cs="宋体"/>
                <w:b w:val="0"/>
                <w:bCs/>
                <w:color w:val="auto"/>
                <w:szCs w:val="22"/>
                <w:highlight w:val="none"/>
              </w:rPr>
            </w:pPr>
          </w:p>
        </w:tc>
        <w:tc>
          <w:tcPr>
            <w:tcW w:w="938" w:type="dxa"/>
            <w:noWrap w:val="0"/>
            <w:vAlign w:val="center"/>
          </w:tcPr>
          <w:p w14:paraId="3A3AE2AB">
            <w:pPr>
              <w:jc w:val="center"/>
              <w:rPr>
                <w:rFonts w:hint="eastAsia" w:ascii="宋体" w:hAnsi="宋体" w:eastAsia="宋体" w:cs="宋体"/>
                <w:b w:val="0"/>
                <w:bCs/>
                <w:color w:val="auto"/>
                <w:spacing w:val="-20"/>
                <w:szCs w:val="22"/>
                <w:highlight w:val="none"/>
              </w:rPr>
            </w:pPr>
          </w:p>
        </w:tc>
        <w:tc>
          <w:tcPr>
            <w:tcW w:w="2263" w:type="dxa"/>
            <w:noWrap w:val="0"/>
            <w:vAlign w:val="center"/>
          </w:tcPr>
          <w:p w14:paraId="05434D3C">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(人数)</w:t>
            </w:r>
          </w:p>
        </w:tc>
        <w:tc>
          <w:tcPr>
            <w:tcW w:w="1662" w:type="dxa"/>
            <w:noWrap w:val="0"/>
            <w:vAlign w:val="center"/>
          </w:tcPr>
          <w:p w14:paraId="42115CF6">
            <w:pPr>
              <w:jc w:val="center"/>
              <w:rPr>
                <w:rFonts w:hint="eastAsia" w:ascii="宋体" w:hAnsi="宋体" w:eastAsia="宋体" w:cs="宋体"/>
                <w:b w:val="0"/>
                <w:bCs/>
                <w:color w:val="auto"/>
                <w:szCs w:val="22"/>
                <w:highlight w:val="none"/>
              </w:rPr>
            </w:pPr>
          </w:p>
        </w:tc>
      </w:tr>
      <w:tr w14:paraId="75981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3" w:hRule="atLeast"/>
        </w:trPr>
        <w:tc>
          <w:tcPr>
            <w:tcW w:w="453" w:type="dxa"/>
            <w:vMerge w:val="continue"/>
            <w:noWrap w:val="0"/>
            <w:vAlign w:val="center"/>
          </w:tcPr>
          <w:p w14:paraId="2E89CAC6">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4E8ECFDC">
            <w:pPr>
              <w:jc w:val="center"/>
              <w:rPr>
                <w:rFonts w:hint="eastAsia" w:ascii="宋体" w:hAnsi="宋体" w:eastAsia="宋体" w:cs="宋体"/>
                <w:b w:val="0"/>
                <w:bCs/>
                <w:color w:val="auto"/>
                <w:szCs w:val="22"/>
                <w:highlight w:val="none"/>
              </w:rPr>
            </w:pPr>
          </w:p>
        </w:tc>
        <w:tc>
          <w:tcPr>
            <w:tcW w:w="2745" w:type="dxa"/>
            <w:noWrap w:val="0"/>
            <w:vAlign w:val="center"/>
          </w:tcPr>
          <w:p w14:paraId="2BA381DA">
            <w:pPr>
              <w:jc w:val="left"/>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(2)其他人员</w:t>
            </w:r>
          </w:p>
        </w:tc>
        <w:tc>
          <w:tcPr>
            <w:tcW w:w="864" w:type="dxa"/>
            <w:noWrap w:val="0"/>
            <w:vAlign w:val="center"/>
          </w:tcPr>
          <w:p w14:paraId="0F11FB76">
            <w:pPr>
              <w:jc w:val="center"/>
              <w:rPr>
                <w:rFonts w:hint="eastAsia" w:ascii="宋体" w:hAnsi="宋体" w:eastAsia="宋体" w:cs="宋体"/>
                <w:b w:val="0"/>
                <w:bCs/>
                <w:color w:val="auto"/>
                <w:szCs w:val="22"/>
                <w:highlight w:val="none"/>
              </w:rPr>
            </w:pPr>
          </w:p>
        </w:tc>
        <w:tc>
          <w:tcPr>
            <w:tcW w:w="938" w:type="dxa"/>
            <w:noWrap w:val="0"/>
            <w:vAlign w:val="center"/>
          </w:tcPr>
          <w:p w14:paraId="72229E0F">
            <w:pPr>
              <w:jc w:val="center"/>
              <w:rPr>
                <w:rFonts w:hint="eastAsia" w:ascii="宋体" w:hAnsi="宋体" w:eastAsia="宋体" w:cs="宋体"/>
                <w:b w:val="0"/>
                <w:bCs/>
                <w:color w:val="auto"/>
                <w:spacing w:val="-20"/>
                <w:szCs w:val="22"/>
                <w:highlight w:val="none"/>
              </w:rPr>
            </w:pPr>
          </w:p>
        </w:tc>
        <w:tc>
          <w:tcPr>
            <w:tcW w:w="2263" w:type="dxa"/>
            <w:noWrap w:val="0"/>
            <w:vAlign w:val="center"/>
          </w:tcPr>
          <w:p w14:paraId="6348C267">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(人数)</w:t>
            </w:r>
          </w:p>
        </w:tc>
        <w:tc>
          <w:tcPr>
            <w:tcW w:w="1662" w:type="dxa"/>
            <w:noWrap w:val="0"/>
            <w:vAlign w:val="center"/>
          </w:tcPr>
          <w:p w14:paraId="2E7CE5FF">
            <w:pPr>
              <w:jc w:val="center"/>
              <w:rPr>
                <w:rFonts w:hint="eastAsia" w:ascii="宋体" w:hAnsi="宋体" w:eastAsia="宋体" w:cs="宋体"/>
                <w:b w:val="0"/>
                <w:bCs/>
                <w:color w:val="auto"/>
                <w:szCs w:val="22"/>
                <w:highlight w:val="none"/>
              </w:rPr>
            </w:pPr>
          </w:p>
        </w:tc>
      </w:tr>
      <w:tr w14:paraId="5AACF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9" w:hRule="atLeast"/>
        </w:trPr>
        <w:tc>
          <w:tcPr>
            <w:tcW w:w="453" w:type="dxa"/>
            <w:vMerge w:val="continue"/>
            <w:noWrap w:val="0"/>
            <w:vAlign w:val="center"/>
          </w:tcPr>
          <w:p w14:paraId="2C527CD1">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73A682D3">
            <w:pPr>
              <w:jc w:val="center"/>
              <w:rPr>
                <w:rFonts w:hint="eastAsia" w:ascii="宋体" w:hAnsi="宋体" w:eastAsia="宋体" w:cs="宋体"/>
                <w:b w:val="0"/>
                <w:bCs/>
                <w:color w:val="auto"/>
                <w:szCs w:val="22"/>
                <w:highlight w:val="none"/>
              </w:rPr>
            </w:pPr>
          </w:p>
        </w:tc>
        <w:tc>
          <w:tcPr>
            <w:tcW w:w="2745" w:type="dxa"/>
            <w:noWrap w:val="0"/>
            <w:vAlign w:val="center"/>
          </w:tcPr>
          <w:p w14:paraId="5533F8C9">
            <w:pPr>
              <w:jc w:val="left"/>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社会保障（单位缴纳部分）</w:t>
            </w:r>
          </w:p>
        </w:tc>
        <w:tc>
          <w:tcPr>
            <w:tcW w:w="864" w:type="dxa"/>
            <w:noWrap w:val="0"/>
            <w:vAlign w:val="center"/>
          </w:tcPr>
          <w:p w14:paraId="71EE4D7E">
            <w:pPr>
              <w:jc w:val="center"/>
              <w:rPr>
                <w:rFonts w:hint="eastAsia" w:ascii="宋体" w:hAnsi="宋体" w:eastAsia="宋体" w:cs="宋体"/>
                <w:b w:val="0"/>
                <w:bCs/>
                <w:color w:val="auto"/>
                <w:sz w:val="24"/>
                <w:highlight w:val="none"/>
              </w:rPr>
            </w:pPr>
          </w:p>
        </w:tc>
        <w:tc>
          <w:tcPr>
            <w:tcW w:w="938" w:type="dxa"/>
            <w:noWrap w:val="0"/>
            <w:vAlign w:val="center"/>
          </w:tcPr>
          <w:p w14:paraId="750A9729">
            <w:pPr>
              <w:jc w:val="center"/>
              <w:rPr>
                <w:rFonts w:hint="eastAsia" w:ascii="宋体" w:hAnsi="宋体" w:eastAsia="宋体" w:cs="宋体"/>
                <w:b w:val="0"/>
                <w:bCs/>
                <w:color w:val="auto"/>
                <w:spacing w:val="-20"/>
                <w:szCs w:val="22"/>
                <w:highlight w:val="none"/>
              </w:rPr>
            </w:pPr>
          </w:p>
        </w:tc>
        <w:tc>
          <w:tcPr>
            <w:tcW w:w="2263" w:type="dxa"/>
            <w:noWrap w:val="0"/>
            <w:vAlign w:val="center"/>
          </w:tcPr>
          <w:p w14:paraId="29F8434E">
            <w:pPr>
              <w:jc w:val="center"/>
              <w:rPr>
                <w:rFonts w:hint="eastAsia" w:ascii="宋体" w:hAnsi="宋体" w:eastAsia="宋体" w:cs="宋体"/>
                <w:b w:val="0"/>
                <w:bCs/>
                <w:color w:val="auto"/>
                <w:szCs w:val="22"/>
                <w:highlight w:val="none"/>
              </w:rPr>
            </w:pPr>
          </w:p>
        </w:tc>
        <w:tc>
          <w:tcPr>
            <w:tcW w:w="1662" w:type="dxa"/>
            <w:noWrap w:val="0"/>
            <w:vAlign w:val="center"/>
          </w:tcPr>
          <w:p w14:paraId="7CA01D94">
            <w:pPr>
              <w:jc w:val="center"/>
              <w:rPr>
                <w:rFonts w:hint="eastAsia" w:ascii="宋体" w:hAnsi="宋体" w:eastAsia="宋体" w:cs="宋体"/>
                <w:b w:val="0"/>
                <w:bCs/>
                <w:color w:val="auto"/>
                <w:szCs w:val="22"/>
                <w:highlight w:val="none"/>
              </w:rPr>
            </w:pPr>
          </w:p>
        </w:tc>
      </w:tr>
      <w:tr w14:paraId="7101FA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3" w:hRule="atLeast"/>
        </w:trPr>
        <w:tc>
          <w:tcPr>
            <w:tcW w:w="453" w:type="dxa"/>
            <w:vMerge w:val="continue"/>
            <w:noWrap w:val="0"/>
            <w:vAlign w:val="center"/>
          </w:tcPr>
          <w:p w14:paraId="777132A8">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79BBB4BF">
            <w:pPr>
              <w:jc w:val="center"/>
              <w:rPr>
                <w:rFonts w:hint="eastAsia" w:ascii="宋体" w:hAnsi="宋体" w:eastAsia="宋体" w:cs="宋体"/>
                <w:b w:val="0"/>
                <w:bCs/>
                <w:color w:val="auto"/>
                <w:szCs w:val="22"/>
                <w:highlight w:val="none"/>
              </w:rPr>
            </w:pPr>
          </w:p>
        </w:tc>
        <w:tc>
          <w:tcPr>
            <w:tcW w:w="2745" w:type="dxa"/>
            <w:noWrap w:val="0"/>
            <w:vAlign w:val="top"/>
          </w:tcPr>
          <w:p w14:paraId="7A0F8360">
            <w:pPr>
              <w:jc w:val="left"/>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人身意外伤害险</w:t>
            </w:r>
          </w:p>
        </w:tc>
        <w:tc>
          <w:tcPr>
            <w:tcW w:w="864" w:type="dxa"/>
            <w:noWrap w:val="0"/>
            <w:vAlign w:val="center"/>
          </w:tcPr>
          <w:p w14:paraId="1CCDCAF9">
            <w:pPr>
              <w:jc w:val="center"/>
              <w:rPr>
                <w:rFonts w:hint="eastAsia" w:ascii="宋体" w:hAnsi="宋体" w:eastAsia="宋体" w:cs="宋体"/>
                <w:b w:val="0"/>
                <w:bCs/>
                <w:color w:val="auto"/>
                <w:szCs w:val="22"/>
                <w:highlight w:val="none"/>
              </w:rPr>
            </w:pPr>
          </w:p>
        </w:tc>
        <w:tc>
          <w:tcPr>
            <w:tcW w:w="938" w:type="dxa"/>
            <w:noWrap w:val="0"/>
            <w:vAlign w:val="center"/>
          </w:tcPr>
          <w:p w14:paraId="66667393">
            <w:pPr>
              <w:jc w:val="center"/>
              <w:rPr>
                <w:rFonts w:hint="eastAsia" w:ascii="宋体" w:hAnsi="宋体" w:eastAsia="宋体" w:cs="宋体"/>
                <w:b w:val="0"/>
                <w:bCs/>
                <w:color w:val="auto"/>
                <w:spacing w:val="-20"/>
                <w:szCs w:val="22"/>
                <w:highlight w:val="none"/>
              </w:rPr>
            </w:pPr>
          </w:p>
        </w:tc>
        <w:tc>
          <w:tcPr>
            <w:tcW w:w="2263" w:type="dxa"/>
            <w:noWrap w:val="0"/>
            <w:vAlign w:val="top"/>
          </w:tcPr>
          <w:p w14:paraId="7534E2C6">
            <w:pPr>
              <w:jc w:val="center"/>
              <w:rPr>
                <w:rFonts w:hint="eastAsia" w:ascii="宋体" w:hAnsi="宋体" w:eastAsia="宋体" w:cs="宋体"/>
                <w:b w:val="0"/>
                <w:bCs/>
                <w:color w:val="auto"/>
                <w:szCs w:val="22"/>
                <w:highlight w:val="none"/>
              </w:rPr>
            </w:pPr>
          </w:p>
        </w:tc>
        <w:tc>
          <w:tcPr>
            <w:tcW w:w="1662" w:type="dxa"/>
            <w:noWrap w:val="0"/>
            <w:vAlign w:val="top"/>
          </w:tcPr>
          <w:p w14:paraId="0BEC4413">
            <w:pPr>
              <w:jc w:val="center"/>
              <w:rPr>
                <w:rFonts w:hint="eastAsia" w:ascii="宋体" w:hAnsi="宋体" w:eastAsia="宋体" w:cs="宋体"/>
                <w:b w:val="0"/>
                <w:bCs/>
                <w:color w:val="auto"/>
                <w:szCs w:val="22"/>
                <w:highlight w:val="none"/>
              </w:rPr>
            </w:pPr>
          </w:p>
        </w:tc>
      </w:tr>
      <w:tr w14:paraId="5852AA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3" w:hRule="atLeast"/>
        </w:trPr>
        <w:tc>
          <w:tcPr>
            <w:tcW w:w="453" w:type="dxa"/>
            <w:vMerge w:val="continue"/>
            <w:noWrap w:val="0"/>
            <w:vAlign w:val="center"/>
          </w:tcPr>
          <w:p w14:paraId="53CD3072">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1D85AA9B">
            <w:pPr>
              <w:jc w:val="center"/>
              <w:rPr>
                <w:rFonts w:hint="eastAsia" w:ascii="宋体" w:hAnsi="宋体" w:eastAsia="宋体" w:cs="宋体"/>
                <w:b w:val="0"/>
                <w:bCs/>
                <w:color w:val="auto"/>
                <w:szCs w:val="22"/>
                <w:highlight w:val="none"/>
              </w:rPr>
            </w:pPr>
          </w:p>
        </w:tc>
        <w:tc>
          <w:tcPr>
            <w:tcW w:w="2745" w:type="dxa"/>
            <w:noWrap w:val="0"/>
            <w:vAlign w:val="top"/>
          </w:tcPr>
          <w:p w14:paraId="2D7BCADF">
            <w:pPr>
              <w:jc w:val="left"/>
              <w:rPr>
                <w:rFonts w:hint="eastAsia" w:ascii="宋体" w:hAnsi="宋体" w:eastAsia="宋体" w:cs="宋体"/>
                <w:b w:val="0"/>
                <w:bCs/>
                <w:color w:val="auto"/>
                <w:szCs w:val="22"/>
                <w:highlight w:val="none"/>
              </w:rPr>
            </w:pPr>
          </w:p>
        </w:tc>
        <w:tc>
          <w:tcPr>
            <w:tcW w:w="864" w:type="dxa"/>
            <w:noWrap w:val="0"/>
            <w:vAlign w:val="center"/>
          </w:tcPr>
          <w:p w14:paraId="39E8C1C7">
            <w:pPr>
              <w:jc w:val="center"/>
              <w:rPr>
                <w:rFonts w:hint="eastAsia" w:ascii="宋体" w:hAnsi="宋体" w:eastAsia="宋体" w:cs="宋体"/>
                <w:b w:val="0"/>
                <w:bCs/>
                <w:color w:val="auto"/>
                <w:szCs w:val="22"/>
                <w:highlight w:val="none"/>
              </w:rPr>
            </w:pPr>
          </w:p>
        </w:tc>
        <w:tc>
          <w:tcPr>
            <w:tcW w:w="938" w:type="dxa"/>
            <w:noWrap w:val="0"/>
            <w:vAlign w:val="center"/>
          </w:tcPr>
          <w:p w14:paraId="3DCEDEE3">
            <w:pPr>
              <w:jc w:val="center"/>
              <w:rPr>
                <w:rFonts w:hint="eastAsia" w:ascii="宋体" w:hAnsi="宋体" w:eastAsia="宋体" w:cs="宋体"/>
                <w:b w:val="0"/>
                <w:bCs/>
                <w:color w:val="auto"/>
                <w:szCs w:val="22"/>
                <w:highlight w:val="none"/>
              </w:rPr>
            </w:pPr>
          </w:p>
        </w:tc>
        <w:tc>
          <w:tcPr>
            <w:tcW w:w="2263" w:type="dxa"/>
            <w:noWrap w:val="0"/>
            <w:vAlign w:val="top"/>
          </w:tcPr>
          <w:p w14:paraId="6D0010F5">
            <w:pPr>
              <w:jc w:val="center"/>
              <w:rPr>
                <w:rFonts w:hint="eastAsia" w:ascii="宋体" w:hAnsi="宋体" w:eastAsia="宋体" w:cs="宋体"/>
                <w:b w:val="0"/>
                <w:bCs/>
                <w:color w:val="auto"/>
                <w:szCs w:val="22"/>
                <w:highlight w:val="none"/>
              </w:rPr>
            </w:pPr>
          </w:p>
        </w:tc>
        <w:tc>
          <w:tcPr>
            <w:tcW w:w="1662" w:type="dxa"/>
            <w:noWrap w:val="0"/>
            <w:vAlign w:val="top"/>
          </w:tcPr>
          <w:p w14:paraId="1779AA6C">
            <w:pPr>
              <w:jc w:val="center"/>
              <w:rPr>
                <w:rFonts w:hint="eastAsia" w:ascii="宋体" w:hAnsi="宋体" w:eastAsia="宋体" w:cs="宋体"/>
                <w:b w:val="0"/>
                <w:bCs/>
                <w:color w:val="auto"/>
                <w:szCs w:val="22"/>
                <w:highlight w:val="none"/>
              </w:rPr>
            </w:pPr>
          </w:p>
        </w:tc>
      </w:tr>
      <w:tr w14:paraId="6CE02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3" w:hRule="atLeast"/>
        </w:trPr>
        <w:tc>
          <w:tcPr>
            <w:tcW w:w="453" w:type="dxa"/>
            <w:vMerge w:val="continue"/>
            <w:noWrap w:val="0"/>
            <w:vAlign w:val="center"/>
          </w:tcPr>
          <w:p w14:paraId="3DD247F0">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718C3B1B">
            <w:pPr>
              <w:jc w:val="center"/>
              <w:rPr>
                <w:rFonts w:hint="eastAsia" w:ascii="宋体" w:hAnsi="宋体" w:eastAsia="宋体" w:cs="宋体"/>
                <w:b w:val="0"/>
                <w:bCs/>
                <w:color w:val="auto"/>
                <w:szCs w:val="22"/>
                <w:highlight w:val="none"/>
              </w:rPr>
            </w:pPr>
          </w:p>
        </w:tc>
        <w:tc>
          <w:tcPr>
            <w:tcW w:w="2745" w:type="dxa"/>
            <w:noWrap w:val="0"/>
            <w:vAlign w:val="center"/>
          </w:tcPr>
          <w:p w14:paraId="0A7C9985">
            <w:pPr>
              <w:rPr>
                <w:rFonts w:hint="eastAsia" w:ascii="宋体" w:hAnsi="宋体" w:eastAsia="宋体" w:cs="宋体"/>
                <w:b w:val="0"/>
                <w:bCs/>
                <w:color w:val="auto"/>
                <w:szCs w:val="22"/>
                <w:highlight w:val="none"/>
              </w:rPr>
            </w:pPr>
          </w:p>
        </w:tc>
        <w:tc>
          <w:tcPr>
            <w:tcW w:w="864" w:type="dxa"/>
            <w:noWrap w:val="0"/>
            <w:vAlign w:val="center"/>
          </w:tcPr>
          <w:p w14:paraId="27E08D78">
            <w:pPr>
              <w:jc w:val="center"/>
              <w:rPr>
                <w:rFonts w:hint="eastAsia" w:ascii="宋体" w:hAnsi="宋体" w:eastAsia="宋体" w:cs="宋体"/>
                <w:b w:val="0"/>
                <w:bCs/>
                <w:color w:val="auto"/>
                <w:szCs w:val="22"/>
                <w:highlight w:val="none"/>
              </w:rPr>
            </w:pPr>
          </w:p>
        </w:tc>
        <w:tc>
          <w:tcPr>
            <w:tcW w:w="938" w:type="dxa"/>
            <w:noWrap w:val="0"/>
            <w:vAlign w:val="center"/>
          </w:tcPr>
          <w:p w14:paraId="0F88C5A6">
            <w:pPr>
              <w:jc w:val="center"/>
              <w:rPr>
                <w:rFonts w:hint="eastAsia" w:ascii="宋体" w:hAnsi="宋体" w:eastAsia="宋体" w:cs="宋体"/>
                <w:b w:val="0"/>
                <w:bCs/>
                <w:color w:val="auto"/>
                <w:spacing w:val="-20"/>
                <w:szCs w:val="22"/>
                <w:highlight w:val="none"/>
              </w:rPr>
            </w:pPr>
          </w:p>
        </w:tc>
        <w:tc>
          <w:tcPr>
            <w:tcW w:w="2263" w:type="dxa"/>
            <w:noWrap w:val="0"/>
            <w:vAlign w:val="top"/>
          </w:tcPr>
          <w:p w14:paraId="3DC2381C">
            <w:pPr>
              <w:jc w:val="center"/>
              <w:rPr>
                <w:rFonts w:hint="eastAsia" w:ascii="宋体" w:hAnsi="宋体" w:eastAsia="宋体" w:cs="宋体"/>
                <w:b w:val="0"/>
                <w:bCs/>
                <w:color w:val="auto"/>
                <w:szCs w:val="22"/>
                <w:highlight w:val="none"/>
              </w:rPr>
            </w:pPr>
          </w:p>
        </w:tc>
        <w:tc>
          <w:tcPr>
            <w:tcW w:w="1662" w:type="dxa"/>
            <w:noWrap w:val="0"/>
            <w:vAlign w:val="top"/>
          </w:tcPr>
          <w:p w14:paraId="6F1F90EA">
            <w:pPr>
              <w:jc w:val="center"/>
              <w:rPr>
                <w:rFonts w:hint="eastAsia" w:ascii="宋体" w:hAnsi="宋体" w:eastAsia="宋体" w:cs="宋体"/>
                <w:b w:val="0"/>
                <w:bCs/>
                <w:color w:val="auto"/>
                <w:szCs w:val="22"/>
                <w:highlight w:val="none"/>
              </w:rPr>
            </w:pPr>
          </w:p>
        </w:tc>
      </w:tr>
      <w:tr w14:paraId="0E926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85" w:hRule="atLeast"/>
        </w:trPr>
        <w:tc>
          <w:tcPr>
            <w:tcW w:w="453" w:type="dxa"/>
            <w:vMerge w:val="continue"/>
            <w:noWrap w:val="0"/>
            <w:vAlign w:val="center"/>
          </w:tcPr>
          <w:p w14:paraId="5B0C3EC2">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0AEC4BE5">
            <w:pPr>
              <w:jc w:val="center"/>
              <w:rPr>
                <w:rFonts w:hint="eastAsia" w:ascii="宋体" w:hAnsi="宋体" w:eastAsia="宋体" w:cs="宋体"/>
                <w:b w:val="0"/>
                <w:bCs/>
                <w:color w:val="auto"/>
                <w:szCs w:val="22"/>
                <w:highlight w:val="none"/>
              </w:rPr>
            </w:pPr>
          </w:p>
        </w:tc>
        <w:tc>
          <w:tcPr>
            <w:tcW w:w="2745" w:type="dxa"/>
            <w:noWrap w:val="0"/>
            <w:vAlign w:val="center"/>
          </w:tcPr>
          <w:p w14:paraId="2A1B7317">
            <w:pPr>
              <w:rPr>
                <w:rFonts w:hint="eastAsia" w:ascii="宋体" w:hAnsi="宋体" w:eastAsia="宋体" w:cs="宋体"/>
                <w:b w:val="0"/>
                <w:bCs/>
                <w:color w:val="auto"/>
                <w:szCs w:val="22"/>
                <w:highlight w:val="none"/>
              </w:rPr>
            </w:pPr>
          </w:p>
        </w:tc>
        <w:tc>
          <w:tcPr>
            <w:tcW w:w="864" w:type="dxa"/>
            <w:noWrap w:val="0"/>
            <w:vAlign w:val="center"/>
          </w:tcPr>
          <w:p w14:paraId="053C8D68">
            <w:pPr>
              <w:jc w:val="center"/>
              <w:rPr>
                <w:rFonts w:hint="eastAsia" w:ascii="宋体" w:hAnsi="宋体" w:eastAsia="宋体" w:cs="宋体"/>
                <w:b w:val="0"/>
                <w:bCs/>
                <w:color w:val="auto"/>
                <w:szCs w:val="22"/>
                <w:highlight w:val="none"/>
              </w:rPr>
            </w:pPr>
          </w:p>
        </w:tc>
        <w:tc>
          <w:tcPr>
            <w:tcW w:w="938" w:type="dxa"/>
            <w:noWrap w:val="0"/>
            <w:vAlign w:val="center"/>
          </w:tcPr>
          <w:p w14:paraId="10BDEDB7">
            <w:pPr>
              <w:jc w:val="center"/>
              <w:rPr>
                <w:rFonts w:hint="eastAsia" w:ascii="宋体" w:hAnsi="宋体" w:eastAsia="宋体" w:cs="宋体"/>
                <w:b w:val="0"/>
                <w:bCs/>
                <w:color w:val="auto"/>
                <w:spacing w:val="-20"/>
                <w:szCs w:val="22"/>
                <w:highlight w:val="none"/>
              </w:rPr>
            </w:pPr>
          </w:p>
        </w:tc>
        <w:tc>
          <w:tcPr>
            <w:tcW w:w="2263" w:type="dxa"/>
            <w:noWrap w:val="0"/>
            <w:vAlign w:val="center"/>
          </w:tcPr>
          <w:p w14:paraId="53B45334">
            <w:pPr>
              <w:jc w:val="center"/>
              <w:rPr>
                <w:rFonts w:hint="eastAsia" w:ascii="宋体" w:hAnsi="宋体" w:eastAsia="宋体" w:cs="宋体"/>
                <w:b w:val="0"/>
                <w:bCs/>
                <w:color w:val="auto"/>
                <w:szCs w:val="22"/>
                <w:highlight w:val="none"/>
              </w:rPr>
            </w:pPr>
          </w:p>
        </w:tc>
        <w:tc>
          <w:tcPr>
            <w:tcW w:w="1662" w:type="dxa"/>
            <w:noWrap w:val="0"/>
            <w:vAlign w:val="center"/>
          </w:tcPr>
          <w:p w14:paraId="788B6BC0">
            <w:pPr>
              <w:jc w:val="center"/>
              <w:rPr>
                <w:rFonts w:hint="eastAsia" w:ascii="宋体" w:hAnsi="宋体" w:eastAsia="宋体" w:cs="宋体"/>
                <w:b w:val="0"/>
                <w:bCs/>
                <w:color w:val="auto"/>
                <w:szCs w:val="22"/>
                <w:highlight w:val="none"/>
              </w:rPr>
            </w:pPr>
          </w:p>
        </w:tc>
      </w:tr>
      <w:tr w14:paraId="404A2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79" w:hRule="atLeast"/>
        </w:trPr>
        <w:tc>
          <w:tcPr>
            <w:tcW w:w="453" w:type="dxa"/>
            <w:vMerge w:val="continue"/>
            <w:noWrap w:val="0"/>
            <w:vAlign w:val="center"/>
          </w:tcPr>
          <w:p w14:paraId="4D538FA8">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39105E20">
            <w:pPr>
              <w:jc w:val="center"/>
              <w:rPr>
                <w:rFonts w:hint="eastAsia" w:ascii="宋体" w:hAnsi="宋体" w:eastAsia="宋体" w:cs="宋体"/>
                <w:b w:val="0"/>
                <w:bCs/>
                <w:color w:val="auto"/>
                <w:szCs w:val="22"/>
                <w:highlight w:val="none"/>
              </w:rPr>
            </w:pPr>
          </w:p>
        </w:tc>
        <w:tc>
          <w:tcPr>
            <w:tcW w:w="2745" w:type="dxa"/>
            <w:noWrap w:val="0"/>
            <w:vAlign w:val="center"/>
          </w:tcPr>
          <w:p w14:paraId="691900D6">
            <w:pPr>
              <w:rPr>
                <w:rFonts w:hint="eastAsia" w:ascii="宋体" w:hAnsi="宋体" w:eastAsia="宋体" w:cs="宋体"/>
                <w:b w:val="0"/>
                <w:bCs/>
                <w:color w:val="auto"/>
                <w:szCs w:val="22"/>
                <w:highlight w:val="none"/>
              </w:rPr>
            </w:pPr>
          </w:p>
        </w:tc>
        <w:tc>
          <w:tcPr>
            <w:tcW w:w="864" w:type="dxa"/>
            <w:noWrap w:val="0"/>
            <w:vAlign w:val="center"/>
          </w:tcPr>
          <w:p w14:paraId="225F9C62">
            <w:pPr>
              <w:jc w:val="center"/>
              <w:rPr>
                <w:rFonts w:hint="eastAsia" w:ascii="宋体" w:hAnsi="宋体" w:eastAsia="宋体" w:cs="宋体"/>
                <w:b w:val="0"/>
                <w:bCs/>
                <w:color w:val="auto"/>
                <w:szCs w:val="22"/>
                <w:highlight w:val="none"/>
              </w:rPr>
            </w:pPr>
          </w:p>
        </w:tc>
        <w:tc>
          <w:tcPr>
            <w:tcW w:w="938" w:type="dxa"/>
            <w:noWrap w:val="0"/>
            <w:vAlign w:val="center"/>
          </w:tcPr>
          <w:p w14:paraId="52B3DB19">
            <w:pPr>
              <w:jc w:val="center"/>
              <w:rPr>
                <w:rFonts w:hint="eastAsia" w:ascii="宋体" w:hAnsi="宋体" w:eastAsia="宋体" w:cs="宋体"/>
                <w:b w:val="0"/>
                <w:bCs/>
                <w:color w:val="auto"/>
                <w:szCs w:val="22"/>
                <w:highlight w:val="none"/>
              </w:rPr>
            </w:pPr>
          </w:p>
        </w:tc>
        <w:tc>
          <w:tcPr>
            <w:tcW w:w="2263" w:type="dxa"/>
            <w:noWrap w:val="0"/>
            <w:vAlign w:val="center"/>
          </w:tcPr>
          <w:p w14:paraId="7F941E31">
            <w:pPr>
              <w:jc w:val="center"/>
              <w:rPr>
                <w:rFonts w:hint="eastAsia" w:ascii="宋体" w:hAnsi="宋体" w:eastAsia="宋体" w:cs="宋体"/>
                <w:b w:val="0"/>
                <w:bCs/>
                <w:color w:val="auto"/>
                <w:szCs w:val="22"/>
                <w:highlight w:val="none"/>
              </w:rPr>
            </w:pPr>
          </w:p>
        </w:tc>
        <w:tc>
          <w:tcPr>
            <w:tcW w:w="1662" w:type="dxa"/>
            <w:noWrap w:val="0"/>
            <w:vAlign w:val="center"/>
          </w:tcPr>
          <w:p w14:paraId="0E3B7717">
            <w:pPr>
              <w:jc w:val="center"/>
              <w:rPr>
                <w:rFonts w:hint="eastAsia" w:ascii="宋体" w:hAnsi="宋体" w:eastAsia="宋体" w:cs="宋体"/>
                <w:b w:val="0"/>
                <w:bCs/>
                <w:color w:val="auto"/>
                <w:szCs w:val="22"/>
                <w:highlight w:val="none"/>
              </w:rPr>
            </w:pPr>
          </w:p>
        </w:tc>
      </w:tr>
      <w:tr w14:paraId="27F5E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3" w:hRule="atLeast"/>
        </w:trPr>
        <w:tc>
          <w:tcPr>
            <w:tcW w:w="453" w:type="dxa"/>
            <w:vMerge w:val="continue"/>
            <w:tcBorders>
              <w:bottom w:val="single" w:color="auto" w:sz="4" w:space="0"/>
            </w:tcBorders>
            <w:noWrap w:val="0"/>
            <w:vAlign w:val="center"/>
          </w:tcPr>
          <w:p w14:paraId="0DC8406B">
            <w:pPr>
              <w:jc w:val="center"/>
              <w:rPr>
                <w:rFonts w:hint="eastAsia" w:ascii="宋体" w:hAnsi="宋体" w:eastAsia="宋体" w:cs="宋体"/>
                <w:b w:val="0"/>
                <w:bCs/>
                <w:color w:val="auto"/>
                <w:szCs w:val="22"/>
                <w:highlight w:val="none"/>
              </w:rPr>
            </w:pPr>
          </w:p>
        </w:tc>
        <w:tc>
          <w:tcPr>
            <w:tcW w:w="789" w:type="dxa"/>
            <w:vMerge w:val="continue"/>
            <w:tcBorders>
              <w:bottom w:val="single" w:color="auto" w:sz="4" w:space="0"/>
            </w:tcBorders>
            <w:noWrap w:val="0"/>
            <w:vAlign w:val="center"/>
          </w:tcPr>
          <w:p w14:paraId="4300C836">
            <w:pPr>
              <w:jc w:val="center"/>
              <w:rPr>
                <w:rFonts w:hint="eastAsia" w:ascii="宋体" w:hAnsi="宋体" w:eastAsia="宋体" w:cs="宋体"/>
                <w:b w:val="0"/>
                <w:bCs/>
                <w:color w:val="auto"/>
                <w:szCs w:val="22"/>
                <w:highlight w:val="none"/>
              </w:rPr>
            </w:pPr>
          </w:p>
        </w:tc>
        <w:tc>
          <w:tcPr>
            <w:tcW w:w="2745" w:type="dxa"/>
            <w:tcBorders>
              <w:bottom w:val="single" w:color="auto" w:sz="4" w:space="0"/>
            </w:tcBorders>
            <w:noWrap w:val="0"/>
            <w:vAlign w:val="center"/>
          </w:tcPr>
          <w:p w14:paraId="6730A676">
            <w:pPr>
              <w:rPr>
                <w:rFonts w:hint="eastAsia" w:ascii="宋体" w:hAnsi="宋体" w:eastAsia="宋体" w:cs="宋体"/>
                <w:b w:val="0"/>
                <w:bCs/>
                <w:color w:val="auto"/>
                <w:szCs w:val="22"/>
                <w:highlight w:val="none"/>
              </w:rPr>
            </w:pPr>
          </w:p>
        </w:tc>
        <w:tc>
          <w:tcPr>
            <w:tcW w:w="864" w:type="dxa"/>
            <w:noWrap w:val="0"/>
            <w:vAlign w:val="center"/>
          </w:tcPr>
          <w:p w14:paraId="051DD6FC">
            <w:pPr>
              <w:widowControl/>
              <w:jc w:val="center"/>
              <w:rPr>
                <w:rFonts w:hint="eastAsia" w:ascii="宋体" w:hAnsi="宋体" w:eastAsia="宋体" w:cs="宋体"/>
                <w:b w:val="0"/>
                <w:bCs/>
                <w:color w:val="auto"/>
                <w:szCs w:val="22"/>
                <w:highlight w:val="none"/>
              </w:rPr>
            </w:pPr>
          </w:p>
        </w:tc>
        <w:tc>
          <w:tcPr>
            <w:tcW w:w="938" w:type="dxa"/>
            <w:noWrap w:val="0"/>
            <w:vAlign w:val="center"/>
          </w:tcPr>
          <w:p w14:paraId="195B7B86">
            <w:pPr>
              <w:widowControl/>
              <w:ind w:right="55" w:firstLine="210" w:firstLineChars="100"/>
              <w:jc w:val="center"/>
              <w:rPr>
                <w:rFonts w:hint="eastAsia" w:ascii="宋体" w:hAnsi="宋体" w:eastAsia="宋体" w:cs="宋体"/>
                <w:b w:val="0"/>
                <w:bCs/>
                <w:color w:val="auto"/>
                <w:szCs w:val="22"/>
                <w:highlight w:val="none"/>
              </w:rPr>
            </w:pPr>
          </w:p>
        </w:tc>
        <w:tc>
          <w:tcPr>
            <w:tcW w:w="2263" w:type="dxa"/>
            <w:noWrap w:val="0"/>
            <w:vAlign w:val="center"/>
          </w:tcPr>
          <w:p w14:paraId="2E53865A">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 xml:space="preserve"> </w:t>
            </w:r>
          </w:p>
        </w:tc>
        <w:tc>
          <w:tcPr>
            <w:tcW w:w="1662" w:type="dxa"/>
            <w:noWrap w:val="0"/>
            <w:vAlign w:val="center"/>
          </w:tcPr>
          <w:p w14:paraId="5E43EEFE">
            <w:pPr>
              <w:jc w:val="center"/>
              <w:rPr>
                <w:rFonts w:hint="eastAsia" w:ascii="宋体" w:hAnsi="宋体" w:eastAsia="宋体" w:cs="宋体"/>
                <w:b w:val="0"/>
                <w:bCs/>
                <w:color w:val="auto"/>
                <w:szCs w:val="22"/>
                <w:highlight w:val="none"/>
              </w:rPr>
            </w:pPr>
          </w:p>
        </w:tc>
      </w:tr>
      <w:tr w14:paraId="1395A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1" w:hRule="atLeast"/>
        </w:trPr>
        <w:tc>
          <w:tcPr>
            <w:tcW w:w="453" w:type="dxa"/>
            <w:vMerge w:val="continue"/>
            <w:noWrap w:val="0"/>
            <w:vAlign w:val="center"/>
          </w:tcPr>
          <w:p w14:paraId="7220A6FC">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4BE5B4DF">
            <w:pPr>
              <w:jc w:val="center"/>
              <w:rPr>
                <w:rFonts w:hint="eastAsia" w:ascii="宋体" w:hAnsi="宋体" w:eastAsia="宋体" w:cs="宋体"/>
                <w:b w:val="0"/>
                <w:bCs/>
                <w:color w:val="auto"/>
                <w:szCs w:val="22"/>
                <w:highlight w:val="none"/>
              </w:rPr>
            </w:pPr>
          </w:p>
        </w:tc>
        <w:tc>
          <w:tcPr>
            <w:tcW w:w="2745" w:type="dxa"/>
            <w:tcBorders>
              <w:top w:val="single" w:color="auto" w:sz="4" w:space="0"/>
            </w:tcBorders>
            <w:noWrap w:val="0"/>
            <w:vAlign w:val="top"/>
          </w:tcPr>
          <w:p w14:paraId="6F2695F0">
            <w:pPr>
              <w:spacing w:line="360" w:lineRule="auto"/>
              <w:rPr>
                <w:rFonts w:hint="eastAsia" w:ascii="宋体" w:hAnsi="宋体" w:eastAsia="宋体" w:cs="宋体"/>
                <w:b w:val="0"/>
                <w:bCs/>
                <w:color w:val="auto"/>
                <w:szCs w:val="22"/>
                <w:highlight w:val="none"/>
                <w:lang w:val="en-US" w:eastAsia="zh-CN"/>
              </w:rPr>
            </w:pPr>
          </w:p>
        </w:tc>
        <w:tc>
          <w:tcPr>
            <w:tcW w:w="864" w:type="dxa"/>
            <w:noWrap w:val="0"/>
            <w:vAlign w:val="center"/>
          </w:tcPr>
          <w:p w14:paraId="46FF1976">
            <w:pPr>
              <w:rPr>
                <w:rFonts w:hint="eastAsia" w:ascii="宋体" w:hAnsi="宋体" w:eastAsia="宋体" w:cs="宋体"/>
                <w:b w:val="0"/>
                <w:bCs/>
                <w:color w:val="auto"/>
                <w:szCs w:val="22"/>
                <w:highlight w:val="none"/>
              </w:rPr>
            </w:pPr>
          </w:p>
        </w:tc>
        <w:tc>
          <w:tcPr>
            <w:tcW w:w="938" w:type="dxa"/>
            <w:noWrap w:val="0"/>
            <w:vAlign w:val="center"/>
          </w:tcPr>
          <w:p w14:paraId="5D6D596A">
            <w:pPr>
              <w:jc w:val="center"/>
              <w:rPr>
                <w:rFonts w:hint="eastAsia" w:ascii="宋体" w:hAnsi="宋体" w:eastAsia="宋体" w:cs="宋体"/>
                <w:b w:val="0"/>
                <w:bCs/>
                <w:color w:val="auto"/>
                <w:spacing w:val="-20"/>
                <w:szCs w:val="22"/>
                <w:highlight w:val="none"/>
              </w:rPr>
            </w:pPr>
          </w:p>
        </w:tc>
        <w:tc>
          <w:tcPr>
            <w:tcW w:w="2263" w:type="dxa"/>
            <w:noWrap w:val="0"/>
            <w:vAlign w:val="center"/>
          </w:tcPr>
          <w:p w14:paraId="2CF7D6A1">
            <w:pPr>
              <w:jc w:val="center"/>
              <w:rPr>
                <w:rFonts w:hint="eastAsia" w:ascii="宋体" w:hAnsi="宋体" w:eastAsia="宋体" w:cs="宋体"/>
                <w:b w:val="0"/>
                <w:bCs/>
                <w:color w:val="auto"/>
                <w:szCs w:val="22"/>
                <w:highlight w:val="none"/>
              </w:rPr>
            </w:pPr>
          </w:p>
        </w:tc>
        <w:tc>
          <w:tcPr>
            <w:tcW w:w="1662" w:type="dxa"/>
            <w:noWrap w:val="0"/>
            <w:vAlign w:val="center"/>
          </w:tcPr>
          <w:p w14:paraId="25E06695">
            <w:pPr>
              <w:jc w:val="center"/>
              <w:rPr>
                <w:rFonts w:hint="eastAsia" w:ascii="宋体" w:hAnsi="宋体" w:eastAsia="宋体" w:cs="宋体"/>
                <w:b w:val="0"/>
                <w:bCs/>
                <w:color w:val="auto"/>
                <w:szCs w:val="22"/>
                <w:highlight w:val="none"/>
                <w:lang w:eastAsia="zh-CN"/>
              </w:rPr>
            </w:pPr>
          </w:p>
        </w:tc>
      </w:tr>
      <w:tr w14:paraId="44D5C4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2" w:hRule="atLeast"/>
        </w:trPr>
        <w:tc>
          <w:tcPr>
            <w:tcW w:w="453" w:type="dxa"/>
            <w:vMerge w:val="continue"/>
            <w:noWrap w:val="0"/>
            <w:vAlign w:val="center"/>
          </w:tcPr>
          <w:p w14:paraId="66146742">
            <w:pPr>
              <w:jc w:val="center"/>
              <w:rPr>
                <w:rFonts w:hint="eastAsia" w:ascii="宋体" w:hAnsi="宋体" w:eastAsia="宋体" w:cs="宋体"/>
                <w:b w:val="0"/>
                <w:bCs/>
                <w:color w:val="auto"/>
                <w:szCs w:val="22"/>
                <w:highlight w:val="none"/>
              </w:rPr>
            </w:pPr>
          </w:p>
        </w:tc>
        <w:tc>
          <w:tcPr>
            <w:tcW w:w="789" w:type="dxa"/>
            <w:vMerge w:val="continue"/>
            <w:noWrap w:val="0"/>
            <w:vAlign w:val="center"/>
          </w:tcPr>
          <w:p w14:paraId="31B60C51">
            <w:pPr>
              <w:jc w:val="center"/>
              <w:rPr>
                <w:rFonts w:hint="eastAsia" w:ascii="宋体" w:hAnsi="宋体" w:eastAsia="宋体" w:cs="宋体"/>
                <w:b w:val="0"/>
                <w:bCs/>
                <w:color w:val="auto"/>
                <w:szCs w:val="22"/>
                <w:highlight w:val="none"/>
              </w:rPr>
            </w:pPr>
          </w:p>
        </w:tc>
        <w:tc>
          <w:tcPr>
            <w:tcW w:w="2745" w:type="dxa"/>
            <w:tcBorders>
              <w:top w:val="single" w:color="auto" w:sz="4" w:space="0"/>
            </w:tcBorders>
            <w:noWrap w:val="0"/>
            <w:vAlign w:val="top"/>
          </w:tcPr>
          <w:p w14:paraId="71C5A29A">
            <w:pPr>
              <w:spacing w:line="360" w:lineRule="auto"/>
              <w:rPr>
                <w:rFonts w:hint="eastAsia" w:ascii="宋体" w:hAnsi="宋体" w:eastAsia="宋体" w:cs="宋体"/>
                <w:b w:val="0"/>
                <w:bCs/>
                <w:color w:val="auto"/>
                <w:szCs w:val="22"/>
                <w:highlight w:val="none"/>
              </w:rPr>
            </w:pPr>
          </w:p>
        </w:tc>
        <w:tc>
          <w:tcPr>
            <w:tcW w:w="864" w:type="dxa"/>
            <w:noWrap w:val="0"/>
            <w:vAlign w:val="center"/>
          </w:tcPr>
          <w:p w14:paraId="613EFEE3">
            <w:pPr>
              <w:rPr>
                <w:rFonts w:hint="eastAsia" w:ascii="宋体" w:hAnsi="宋体" w:eastAsia="宋体" w:cs="宋体"/>
                <w:b w:val="0"/>
                <w:bCs/>
                <w:color w:val="auto"/>
                <w:szCs w:val="22"/>
                <w:highlight w:val="none"/>
              </w:rPr>
            </w:pPr>
          </w:p>
        </w:tc>
        <w:tc>
          <w:tcPr>
            <w:tcW w:w="938" w:type="dxa"/>
            <w:noWrap w:val="0"/>
            <w:vAlign w:val="center"/>
          </w:tcPr>
          <w:p w14:paraId="336CF6EA">
            <w:pPr>
              <w:jc w:val="center"/>
              <w:rPr>
                <w:rFonts w:hint="eastAsia" w:ascii="宋体" w:hAnsi="宋体" w:eastAsia="宋体" w:cs="宋体"/>
                <w:b w:val="0"/>
                <w:bCs/>
                <w:color w:val="auto"/>
                <w:spacing w:val="-20"/>
                <w:szCs w:val="22"/>
                <w:highlight w:val="none"/>
              </w:rPr>
            </w:pPr>
          </w:p>
        </w:tc>
        <w:tc>
          <w:tcPr>
            <w:tcW w:w="2263" w:type="dxa"/>
            <w:noWrap w:val="0"/>
            <w:vAlign w:val="center"/>
          </w:tcPr>
          <w:p w14:paraId="0A6BAD30">
            <w:pPr>
              <w:jc w:val="center"/>
              <w:rPr>
                <w:rFonts w:hint="eastAsia" w:ascii="宋体" w:hAnsi="宋体" w:eastAsia="宋体" w:cs="宋体"/>
                <w:b w:val="0"/>
                <w:bCs/>
                <w:color w:val="auto"/>
                <w:szCs w:val="22"/>
                <w:highlight w:val="none"/>
              </w:rPr>
            </w:pPr>
          </w:p>
        </w:tc>
        <w:tc>
          <w:tcPr>
            <w:tcW w:w="1662" w:type="dxa"/>
            <w:noWrap w:val="0"/>
            <w:vAlign w:val="center"/>
          </w:tcPr>
          <w:p w14:paraId="652ABB85">
            <w:pPr>
              <w:jc w:val="center"/>
              <w:rPr>
                <w:rFonts w:hint="eastAsia" w:ascii="宋体" w:hAnsi="宋体" w:eastAsia="宋体" w:cs="宋体"/>
                <w:b w:val="0"/>
                <w:bCs/>
                <w:color w:val="auto"/>
                <w:szCs w:val="22"/>
                <w:highlight w:val="none"/>
              </w:rPr>
            </w:pPr>
          </w:p>
        </w:tc>
      </w:tr>
      <w:tr w14:paraId="6B5149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3" w:hRule="atLeast"/>
        </w:trPr>
        <w:tc>
          <w:tcPr>
            <w:tcW w:w="453" w:type="dxa"/>
            <w:noWrap w:val="0"/>
            <w:vAlign w:val="center"/>
          </w:tcPr>
          <w:p w14:paraId="38A600EF">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二</w:t>
            </w:r>
          </w:p>
        </w:tc>
        <w:tc>
          <w:tcPr>
            <w:tcW w:w="789" w:type="dxa"/>
            <w:noWrap w:val="0"/>
            <w:vAlign w:val="center"/>
          </w:tcPr>
          <w:p w14:paraId="06CEB50F">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办公费用</w:t>
            </w:r>
          </w:p>
        </w:tc>
        <w:tc>
          <w:tcPr>
            <w:tcW w:w="2745" w:type="dxa"/>
            <w:noWrap w:val="0"/>
            <w:vAlign w:val="center"/>
          </w:tcPr>
          <w:p w14:paraId="292BA37D">
            <w:pPr>
              <w:rPr>
                <w:rFonts w:hint="eastAsia" w:ascii="宋体" w:hAnsi="宋体" w:eastAsia="宋体" w:cs="宋体"/>
                <w:b w:val="0"/>
                <w:bCs/>
                <w:color w:val="auto"/>
                <w:szCs w:val="22"/>
                <w:highlight w:val="none"/>
              </w:rPr>
            </w:pPr>
          </w:p>
        </w:tc>
        <w:tc>
          <w:tcPr>
            <w:tcW w:w="864" w:type="dxa"/>
            <w:noWrap w:val="0"/>
            <w:vAlign w:val="center"/>
          </w:tcPr>
          <w:p w14:paraId="466B18EF">
            <w:pPr>
              <w:jc w:val="center"/>
              <w:rPr>
                <w:rFonts w:hint="eastAsia" w:ascii="宋体" w:hAnsi="宋体" w:eastAsia="宋体" w:cs="宋体"/>
                <w:b w:val="0"/>
                <w:bCs/>
                <w:color w:val="auto"/>
                <w:szCs w:val="22"/>
                <w:highlight w:val="none"/>
              </w:rPr>
            </w:pPr>
          </w:p>
        </w:tc>
        <w:tc>
          <w:tcPr>
            <w:tcW w:w="938" w:type="dxa"/>
            <w:noWrap w:val="0"/>
            <w:vAlign w:val="center"/>
          </w:tcPr>
          <w:p w14:paraId="464A2C51">
            <w:pPr>
              <w:jc w:val="center"/>
              <w:rPr>
                <w:rFonts w:hint="eastAsia" w:ascii="宋体" w:hAnsi="宋体" w:eastAsia="宋体" w:cs="宋体"/>
                <w:b w:val="0"/>
                <w:bCs/>
                <w:color w:val="auto"/>
                <w:szCs w:val="22"/>
                <w:highlight w:val="none"/>
              </w:rPr>
            </w:pPr>
          </w:p>
        </w:tc>
        <w:tc>
          <w:tcPr>
            <w:tcW w:w="2263" w:type="dxa"/>
            <w:noWrap w:val="0"/>
            <w:vAlign w:val="center"/>
          </w:tcPr>
          <w:p w14:paraId="12EDCDE2">
            <w:pPr>
              <w:jc w:val="center"/>
              <w:rPr>
                <w:rFonts w:hint="eastAsia" w:ascii="宋体" w:hAnsi="宋体" w:eastAsia="宋体" w:cs="宋体"/>
                <w:b w:val="0"/>
                <w:bCs/>
                <w:color w:val="auto"/>
                <w:szCs w:val="22"/>
                <w:highlight w:val="none"/>
              </w:rPr>
            </w:pPr>
          </w:p>
        </w:tc>
        <w:tc>
          <w:tcPr>
            <w:tcW w:w="1662" w:type="dxa"/>
            <w:noWrap w:val="0"/>
            <w:vAlign w:val="center"/>
          </w:tcPr>
          <w:p w14:paraId="48E84EEA">
            <w:pPr>
              <w:jc w:val="center"/>
              <w:rPr>
                <w:rFonts w:hint="eastAsia" w:ascii="宋体" w:hAnsi="宋体" w:eastAsia="宋体" w:cs="宋体"/>
                <w:b w:val="0"/>
                <w:bCs/>
                <w:color w:val="auto"/>
                <w:szCs w:val="22"/>
                <w:highlight w:val="none"/>
              </w:rPr>
            </w:pPr>
          </w:p>
        </w:tc>
      </w:tr>
      <w:tr w14:paraId="6F0DB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70" w:hRule="atLeast"/>
        </w:trPr>
        <w:tc>
          <w:tcPr>
            <w:tcW w:w="453" w:type="dxa"/>
            <w:noWrap w:val="0"/>
            <w:vAlign w:val="center"/>
          </w:tcPr>
          <w:p w14:paraId="124D6014">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四</w:t>
            </w:r>
          </w:p>
        </w:tc>
        <w:tc>
          <w:tcPr>
            <w:tcW w:w="789" w:type="dxa"/>
            <w:noWrap w:val="0"/>
            <w:vAlign w:val="center"/>
          </w:tcPr>
          <w:p w14:paraId="058767C8">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不可预见费</w:t>
            </w:r>
          </w:p>
        </w:tc>
        <w:tc>
          <w:tcPr>
            <w:tcW w:w="2745" w:type="dxa"/>
            <w:noWrap w:val="0"/>
            <w:vAlign w:val="center"/>
          </w:tcPr>
          <w:p w14:paraId="5AAE40D6">
            <w:pPr>
              <w:rPr>
                <w:rFonts w:hint="eastAsia" w:ascii="宋体" w:hAnsi="宋体" w:eastAsia="宋体" w:cs="宋体"/>
                <w:b w:val="0"/>
                <w:bCs/>
                <w:color w:val="auto"/>
                <w:szCs w:val="22"/>
                <w:highlight w:val="none"/>
              </w:rPr>
            </w:pPr>
          </w:p>
        </w:tc>
        <w:tc>
          <w:tcPr>
            <w:tcW w:w="864" w:type="dxa"/>
            <w:noWrap w:val="0"/>
            <w:vAlign w:val="center"/>
          </w:tcPr>
          <w:p w14:paraId="7A4940A8">
            <w:pPr>
              <w:jc w:val="center"/>
              <w:rPr>
                <w:rFonts w:hint="eastAsia" w:ascii="宋体" w:hAnsi="宋体" w:eastAsia="宋体" w:cs="宋体"/>
                <w:b w:val="0"/>
                <w:bCs/>
                <w:color w:val="auto"/>
                <w:szCs w:val="22"/>
                <w:highlight w:val="none"/>
              </w:rPr>
            </w:pPr>
          </w:p>
        </w:tc>
        <w:tc>
          <w:tcPr>
            <w:tcW w:w="938" w:type="dxa"/>
            <w:noWrap w:val="0"/>
            <w:vAlign w:val="center"/>
          </w:tcPr>
          <w:p w14:paraId="260D3A5F">
            <w:pPr>
              <w:jc w:val="center"/>
              <w:rPr>
                <w:rFonts w:hint="eastAsia" w:ascii="宋体" w:hAnsi="宋体" w:eastAsia="宋体" w:cs="宋体"/>
                <w:b w:val="0"/>
                <w:bCs/>
                <w:color w:val="auto"/>
                <w:spacing w:val="-20"/>
                <w:szCs w:val="22"/>
                <w:highlight w:val="none"/>
              </w:rPr>
            </w:pPr>
          </w:p>
        </w:tc>
        <w:tc>
          <w:tcPr>
            <w:tcW w:w="2263" w:type="dxa"/>
            <w:noWrap w:val="0"/>
            <w:vAlign w:val="center"/>
          </w:tcPr>
          <w:p w14:paraId="66CF9A0F">
            <w:pPr>
              <w:jc w:val="center"/>
              <w:rPr>
                <w:rFonts w:hint="eastAsia" w:ascii="宋体" w:hAnsi="宋体" w:eastAsia="宋体" w:cs="宋体"/>
                <w:b w:val="0"/>
                <w:bCs/>
                <w:color w:val="auto"/>
                <w:spacing w:val="-20"/>
                <w:szCs w:val="22"/>
                <w:highlight w:val="none"/>
              </w:rPr>
            </w:pPr>
          </w:p>
        </w:tc>
        <w:tc>
          <w:tcPr>
            <w:tcW w:w="1662" w:type="dxa"/>
            <w:noWrap w:val="0"/>
            <w:vAlign w:val="center"/>
          </w:tcPr>
          <w:p w14:paraId="2389A8FF">
            <w:pPr>
              <w:jc w:val="center"/>
              <w:rPr>
                <w:rFonts w:hint="eastAsia" w:ascii="宋体" w:hAnsi="宋体" w:eastAsia="宋体" w:cs="宋体"/>
                <w:b w:val="0"/>
                <w:bCs/>
                <w:color w:val="auto"/>
                <w:spacing w:val="-20"/>
                <w:szCs w:val="22"/>
                <w:highlight w:val="none"/>
              </w:rPr>
            </w:pPr>
          </w:p>
        </w:tc>
      </w:tr>
      <w:tr w14:paraId="04705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7" w:hRule="atLeast"/>
        </w:trPr>
        <w:tc>
          <w:tcPr>
            <w:tcW w:w="453" w:type="dxa"/>
            <w:noWrap w:val="0"/>
            <w:vAlign w:val="center"/>
          </w:tcPr>
          <w:p w14:paraId="21E24DE8">
            <w:pPr>
              <w:jc w:val="center"/>
              <w:rPr>
                <w:rFonts w:hint="eastAsia" w:ascii="宋体" w:hAnsi="宋体" w:eastAsia="宋体" w:cs="宋体"/>
                <w:b w:val="0"/>
                <w:bCs/>
                <w:color w:val="auto"/>
                <w:szCs w:val="22"/>
                <w:highlight w:val="none"/>
              </w:rPr>
            </w:pPr>
          </w:p>
        </w:tc>
        <w:tc>
          <w:tcPr>
            <w:tcW w:w="3534" w:type="dxa"/>
            <w:gridSpan w:val="2"/>
            <w:noWrap w:val="0"/>
            <w:vAlign w:val="center"/>
          </w:tcPr>
          <w:p w14:paraId="259B07CE">
            <w:pPr>
              <w:ind w:firstLine="1470" w:firstLineChars="700"/>
              <w:rPr>
                <w:rFonts w:hint="default" w:ascii="宋体" w:hAnsi="宋体" w:eastAsia="宋体" w:cs="宋体"/>
                <w:b w:val="0"/>
                <w:bCs/>
                <w:color w:val="auto"/>
                <w:szCs w:val="22"/>
                <w:highlight w:val="none"/>
                <w:lang w:val="en-US" w:eastAsia="zh-CN"/>
              </w:rPr>
            </w:pPr>
            <w:r>
              <w:rPr>
                <w:rFonts w:hint="eastAsia" w:ascii="宋体" w:hAnsi="宋体" w:eastAsia="宋体" w:cs="宋体"/>
                <w:b w:val="0"/>
                <w:bCs/>
                <w:color w:val="auto"/>
                <w:szCs w:val="22"/>
                <w:highlight w:val="none"/>
                <w:lang w:val="en-US" w:eastAsia="zh-CN"/>
              </w:rPr>
              <w:t>利润</w:t>
            </w:r>
          </w:p>
        </w:tc>
        <w:tc>
          <w:tcPr>
            <w:tcW w:w="864" w:type="dxa"/>
            <w:noWrap w:val="0"/>
            <w:vAlign w:val="center"/>
          </w:tcPr>
          <w:p w14:paraId="7066CE47">
            <w:pPr>
              <w:jc w:val="center"/>
              <w:rPr>
                <w:rFonts w:hint="eastAsia" w:ascii="宋体" w:hAnsi="宋体" w:eastAsia="宋体" w:cs="宋体"/>
                <w:b w:val="0"/>
                <w:bCs/>
                <w:color w:val="auto"/>
                <w:szCs w:val="22"/>
                <w:highlight w:val="none"/>
              </w:rPr>
            </w:pPr>
          </w:p>
        </w:tc>
        <w:tc>
          <w:tcPr>
            <w:tcW w:w="938" w:type="dxa"/>
            <w:noWrap w:val="0"/>
            <w:vAlign w:val="center"/>
          </w:tcPr>
          <w:p w14:paraId="3B7EF7E6">
            <w:pPr>
              <w:jc w:val="center"/>
              <w:rPr>
                <w:rFonts w:hint="eastAsia" w:ascii="宋体" w:hAnsi="宋体" w:eastAsia="宋体" w:cs="宋体"/>
                <w:b w:val="0"/>
                <w:bCs/>
                <w:color w:val="auto"/>
                <w:spacing w:val="-20"/>
                <w:szCs w:val="22"/>
                <w:highlight w:val="none"/>
              </w:rPr>
            </w:pPr>
          </w:p>
        </w:tc>
        <w:tc>
          <w:tcPr>
            <w:tcW w:w="2263" w:type="dxa"/>
            <w:noWrap w:val="0"/>
            <w:vAlign w:val="center"/>
          </w:tcPr>
          <w:p w14:paraId="70292061">
            <w:pPr>
              <w:jc w:val="center"/>
              <w:rPr>
                <w:rFonts w:hint="eastAsia" w:ascii="宋体" w:hAnsi="宋体" w:eastAsia="宋体" w:cs="宋体"/>
                <w:b w:val="0"/>
                <w:bCs/>
                <w:color w:val="auto"/>
                <w:spacing w:val="-20"/>
                <w:szCs w:val="22"/>
                <w:highlight w:val="none"/>
              </w:rPr>
            </w:pPr>
          </w:p>
        </w:tc>
        <w:tc>
          <w:tcPr>
            <w:tcW w:w="1662" w:type="dxa"/>
            <w:noWrap w:val="0"/>
            <w:vAlign w:val="center"/>
          </w:tcPr>
          <w:p w14:paraId="5A3159E3">
            <w:pPr>
              <w:jc w:val="center"/>
              <w:rPr>
                <w:rFonts w:hint="eastAsia" w:ascii="宋体" w:hAnsi="宋体" w:eastAsia="宋体" w:cs="宋体"/>
                <w:b w:val="0"/>
                <w:bCs/>
                <w:color w:val="auto"/>
                <w:spacing w:val="-20"/>
                <w:szCs w:val="22"/>
                <w:highlight w:val="none"/>
              </w:rPr>
            </w:pPr>
          </w:p>
        </w:tc>
      </w:tr>
      <w:tr w14:paraId="36D4F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8" w:hRule="atLeast"/>
        </w:trPr>
        <w:tc>
          <w:tcPr>
            <w:tcW w:w="453" w:type="dxa"/>
            <w:noWrap w:val="0"/>
            <w:vAlign w:val="center"/>
          </w:tcPr>
          <w:p w14:paraId="6A3DC008">
            <w:pPr>
              <w:jc w:val="center"/>
              <w:rPr>
                <w:rFonts w:hint="eastAsia" w:ascii="宋体" w:hAnsi="宋体" w:eastAsia="宋体" w:cs="宋体"/>
                <w:b w:val="0"/>
                <w:bCs/>
                <w:color w:val="auto"/>
                <w:szCs w:val="22"/>
                <w:highlight w:val="none"/>
              </w:rPr>
            </w:pPr>
          </w:p>
        </w:tc>
        <w:tc>
          <w:tcPr>
            <w:tcW w:w="3534" w:type="dxa"/>
            <w:gridSpan w:val="2"/>
            <w:noWrap w:val="0"/>
            <w:vAlign w:val="center"/>
          </w:tcPr>
          <w:p w14:paraId="440B5B78">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税金</w:t>
            </w:r>
          </w:p>
        </w:tc>
        <w:tc>
          <w:tcPr>
            <w:tcW w:w="864" w:type="dxa"/>
            <w:noWrap w:val="0"/>
            <w:vAlign w:val="center"/>
          </w:tcPr>
          <w:p w14:paraId="1DD25011">
            <w:pPr>
              <w:jc w:val="center"/>
              <w:rPr>
                <w:rFonts w:hint="eastAsia" w:ascii="宋体" w:hAnsi="宋体" w:eastAsia="宋体" w:cs="宋体"/>
                <w:b w:val="0"/>
                <w:bCs/>
                <w:color w:val="auto"/>
                <w:szCs w:val="22"/>
                <w:highlight w:val="none"/>
              </w:rPr>
            </w:pPr>
          </w:p>
        </w:tc>
        <w:tc>
          <w:tcPr>
            <w:tcW w:w="938" w:type="dxa"/>
            <w:noWrap w:val="0"/>
            <w:vAlign w:val="center"/>
          </w:tcPr>
          <w:p w14:paraId="37A08534">
            <w:pPr>
              <w:jc w:val="center"/>
              <w:rPr>
                <w:rFonts w:hint="eastAsia" w:ascii="宋体" w:hAnsi="宋体" w:eastAsia="宋体" w:cs="宋体"/>
                <w:b w:val="0"/>
                <w:bCs/>
                <w:color w:val="auto"/>
                <w:spacing w:val="-20"/>
                <w:szCs w:val="22"/>
                <w:highlight w:val="none"/>
              </w:rPr>
            </w:pPr>
          </w:p>
        </w:tc>
        <w:tc>
          <w:tcPr>
            <w:tcW w:w="2263" w:type="dxa"/>
            <w:noWrap w:val="0"/>
            <w:vAlign w:val="center"/>
          </w:tcPr>
          <w:p w14:paraId="05A2E1B9">
            <w:pPr>
              <w:jc w:val="center"/>
              <w:rPr>
                <w:rFonts w:hint="eastAsia" w:ascii="宋体" w:hAnsi="宋体" w:eastAsia="宋体" w:cs="宋体"/>
                <w:b w:val="0"/>
                <w:bCs/>
                <w:color w:val="auto"/>
                <w:szCs w:val="22"/>
                <w:highlight w:val="none"/>
              </w:rPr>
            </w:pPr>
          </w:p>
        </w:tc>
        <w:tc>
          <w:tcPr>
            <w:tcW w:w="1662" w:type="dxa"/>
            <w:noWrap w:val="0"/>
            <w:vAlign w:val="center"/>
          </w:tcPr>
          <w:p w14:paraId="0E40DC96">
            <w:pPr>
              <w:jc w:val="center"/>
              <w:rPr>
                <w:rFonts w:hint="eastAsia" w:ascii="宋体" w:hAnsi="宋体" w:eastAsia="宋体" w:cs="宋体"/>
                <w:b w:val="0"/>
                <w:bCs/>
                <w:color w:val="auto"/>
                <w:szCs w:val="22"/>
                <w:highlight w:val="none"/>
              </w:rPr>
            </w:pPr>
          </w:p>
        </w:tc>
      </w:tr>
      <w:tr w14:paraId="556D4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trPr>
        <w:tc>
          <w:tcPr>
            <w:tcW w:w="453" w:type="dxa"/>
            <w:noWrap w:val="0"/>
            <w:vAlign w:val="center"/>
          </w:tcPr>
          <w:p w14:paraId="4A2BB8B6">
            <w:pPr>
              <w:jc w:val="center"/>
              <w:rPr>
                <w:rFonts w:hint="eastAsia" w:ascii="宋体" w:hAnsi="宋体" w:eastAsia="宋体" w:cs="宋体"/>
                <w:b w:val="0"/>
                <w:bCs/>
                <w:color w:val="auto"/>
                <w:szCs w:val="22"/>
                <w:highlight w:val="none"/>
              </w:rPr>
            </w:pPr>
          </w:p>
        </w:tc>
        <w:tc>
          <w:tcPr>
            <w:tcW w:w="3534" w:type="dxa"/>
            <w:gridSpan w:val="2"/>
            <w:noWrap w:val="0"/>
            <w:vAlign w:val="center"/>
          </w:tcPr>
          <w:p w14:paraId="0DA2881E">
            <w:pPr>
              <w:ind w:firstLine="1491" w:firstLineChars="710"/>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其他</w:t>
            </w:r>
          </w:p>
        </w:tc>
        <w:tc>
          <w:tcPr>
            <w:tcW w:w="864" w:type="dxa"/>
            <w:noWrap w:val="0"/>
            <w:vAlign w:val="center"/>
          </w:tcPr>
          <w:p w14:paraId="03E7E257">
            <w:pPr>
              <w:jc w:val="center"/>
              <w:rPr>
                <w:rFonts w:hint="eastAsia" w:ascii="宋体" w:hAnsi="宋体" w:eastAsia="宋体" w:cs="宋体"/>
                <w:b w:val="0"/>
                <w:bCs/>
                <w:color w:val="auto"/>
                <w:szCs w:val="22"/>
                <w:highlight w:val="none"/>
              </w:rPr>
            </w:pPr>
          </w:p>
        </w:tc>
        <w:tc>
          <w:tcPr>
            <w:tcW w:w="938" w:type="dxa"/>
            <w:noWrap w:val="0"/>
            <w:vAlign w:val="center"/>
          </w:tcPr>
          <w:p w14:paraId="5B312074">
            <w:pPr>
              <w:jc w:val="center"/>
              <w:rPr>
                <w:rFonts w:hint="eastAsia" w:ascii="宋体" w:hAnsi="宋体" w:eastAsia="宋体" w:cs="宋体"/>
                <w:b w:val="0"/>
                <w:bCs/>
                <w:color w:val="auto"/>
                <w:spacing w:val="-20"/>
                <w:szCs w:val="22"/>
                <w:highlight w:val="none"/>
              </w:rPr>
            </w:pPr>
          </w:p>
        </w:tc>
        <w:tc>
          <w:tcPr>
            <w:tcW w:w="2263" w:type="dxa"/>
            <w:noWrap w:val="0"/>
            <w:vAlign w:val="center"/>
          </w:tcPr>
          <w:p w14:paraId="4E3B9717">
            <w:pPr>
              <w:jc w:val="center"/>
              <w:rPr>
                <w:rFonts w:hint="eastAsia" w:ascii="宋体" w:hAnsi="宋体" w:eastAsia="宋体" w:cs="宋体"/>
                <w:b w:val="0"/>
                <w:bCs/>
                <w:color w:val="auto"/>
                <w:szCs w:val="22"/>
                <w:highlight w:val="none"/>
              </w:rPr>
            </w:pPr>
          </w:p>
        </w:tc>
        <w:tc>
          <w:tcPr>
            <w:tcW w:w="1662" w:type="dxa"/>
            <w:noWrap w:val="0"/>
            <w:vAlign w:val="center"/>
          </w:tcPr>
          <w:p w14:paraId="09576644">
            <w:pPr>
              <w:jc w:val="center"/>
              <w:rPr>
                <w:rFonts w:hint="eastAsia" w:ascii="宋体" w:hAnsi="宋体" w:eastAsia="宋体" w:cs="宋体"/>
                <w:b w:val="0"/>
                <w:bCs/>
                <w:color w:val="auto"/>
                <w:szCs w:val="22"/>
                <w:highlight w:val="none"/>
              </w:rPr>
            </w:pPr>
          </w:p>
        </w:tc>
      </w:tr>
      <w:tr w14:paraId="66A0D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trPr>
        <w:tc>
          <w:tcPr>
            <w:tcW w:w="3987" w:type="dxa"/>
            <w:gridSpan w:val="3"/>
            <w:noWrap w:val="0"/>
            <w:vAlign w:val="center"/>
          </w:tcPr>
          <w:p w14:paraId="602EE07B">
            <w:pPr>
              <w:ind w:firstLine="934" w:firstLineChars="445"/>
              <w:jc w:val="center"/>
              <w:rPr>
                <w:rFonts w:hint="eastAsia" w:ascii="宋体" w:hAnsi="宋体" w:eastAsia="宋体" w:cs="宋体"/>
                <w:b w:val="0"/>
                <w:bCs/>
                <w:color w:val="auto"/>
                <w:szCs w:val="22"/>
                <w:highlight w:val="none"/>
                <w:lang w:eastAsia="zh-CN"/>
              </w:rPr>
            </w:pPr>
            <w:r>
              <w:rPr>
                <w:rFonts w:hint="eastAsia" w:ascii="宋体" w:hAnsi="宋体" w:cs="宋体"/>
                <w:b w:val="0"/>
                <w:bCs/>
                <w:color w:val="auto"/>
                <w:szCs w:val="22"/>
                <w:highlight w:val="none"/>
                <w:lang w:eastAsia="zh-CN"/>
              </w:rPr>
              <w:t>合计</w:t>
            </w:r>
          </w:p>
        </w:tc>
        <w:tc>
          <w:tcPr>
            <w:tcW w:w="4065" w:type="dxa"/>
            <w:gridSpan w:val="3"/>
            <w:noWrap w:val="0"/>
            <w:vAlign w:val="center"/>
          </w:tcPr>
          <w:p w14:paraId="49597F25">
            <w:pPr>
              <w:jc w:val="center"/>
              <w:rPr>
                <w:rFonts w:hint="eastAsia" w:ascii="宋体" w:hAnsi="宋体" w:eastAsia="宋体" w:cs="宋体"/>
                <w:b w:val="0"/>
                <w:bCs/>
                <w:color w:val="auto"/>
                <w:szCs w:val="22"/>
                <w:highlight w:val="none"/>
              </w:rPr>
            </w:pPr>
          </w:p>
        </w:tc>
        <w:tc>
          <w:tcPr>
            <w:tcW w:w="1662" w:type="dxa"/>
            <w:noWrap w:val="0"/>
            <w:vAlign w:val="center"/>
          </w:tcPr>
          <w:p w14:paraId="03166118">
            <w:pPr>
              <w:jc w:val="center"/>
              <w:rPr>
                <w:rFonts w:hint="eastAsia" w:ascii="宋体" w:hAnsi="宋体" w:eastAsia="宋体" w:cs="宋体"/>
                <w:b w:val="0"/>
                <w:bCs/>
                <w:color w:val="auto"/>
                <w:szCs w:val="22"/>
                <w:highlight w:val="none"/>
              </w:rPr>
            </w:pPr>
          </w:p>
        </w:tc>
      </w:tr>
    </w:tbl>
    <w:p w14:paraId="04DB09B3">
      <w:pPr>
        <w:pStyle w:val="15"/>
        <w:spacing w:line="460" w:lineRule="atLeast"/>
        <w:rPr>
          <w:rFonts w:hint="eastAsia" w:hAnsi="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bidi="ar-SA"/>
        </w:rPr>
        <w:t>说明</w:t>
      </w:r>
      <w:r>
        <w:rPr>
          <w:rFonts w:hint="eastAsia" w:hAnsi="宋体" w:cs="宋体"/>
          <w:bCs/>
          <w:color w:val="000000"/>
          <w:sz w:val="22"/>
          <w:szCs w:val="22"/>
          <w:highlight w:val="none"/>
        </w:rPr>
        <w:t>：</w:t>
      </w:r>
      <w:r>
        <w:rPr>
          <w:rFonts w:hint="eastAsia" w:hAnsi="宋体"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lang w:val="en-US" w:eastAsia="zh-CN" w:bidi="ar-SA"/>
        </w:rPr>
        <w:t>报价中须包含货物费、特殊工具费及随机易损件费、售后服务及技术培训费、运杂费装卸费、运输保险费、招标代理费及其它需要的费用。</w:t>
      </w:r>
    </w:p>
    <w:p w14:paraId="6B995C66">
      <w:pPr>
        <w:snapToGrid w:val="0"/>
        <w:spacing w:line="500" w:lineRule="atLeast"/>
        <w:rPr>
          <w:rFonts w:hint="eastAsia" w:ascii="宋体" w:hAnsi="宋体" w:cs="宋体"/>
          <w:b w:val="0"/>
          <w:bCs w:val="0"/>
          <w:color w:val="000000"/>
          <w:szCs w:val="22"/>
          <w:highlight w:val="none"/>
        </w:rPr>
      </w:pPr>
      <w:r>
        <w:rPr>
          <w:rFonts w:hint="eastAsia" w:ascii="宋体" w:hAnsi="宋体" w:cs="宋体"/>
          <w:b w:val="0"/>
          <w:bCs w:val="0"/>
          <w:color w:val="000000"/>
          <w:szCs w:val="22"/>
          <w:highlight w:val="none"/>
          <w:lang w:val="en-US" w:eastAsia="zh-CN"/>
        </w:rPr>
        <w:t>2、</w:t>
      </w:r>
      <w:r>
        <w:rPr>
          <w:rFonts w:hint="eastAsia" w:ascii="宋体" w:hAnsi="宋体" w:cs="宋体"/>
          <w:b w:val="0"/>
          <w:bCs w:val="0"/>
          <w:color w:val="000000"/>
          <w:szCs w:val="22"/>
          <w:highlight w:val="none"/>
        </w:rPr>
        <w:t>表格可延续，供应商可根据实际情况增减相关内容</w:t>
      </w:r>
    </w:p>
    <w:p w14:paraId="20E3AEF9">
      <w:pPr>
        <w:snapToGrid w:val="0"/>
        <w:spacing w:line="500" w:lineRule="atLeast"/>
        <w:rPr>
          <w:rFonts w:hint="eastAsia" w:ascii="宋体" w:hAnsi="宋体" w:cs="宋体"/>
          <w:color w:val="000000"/>
          <w:szCs w:val="22"/>
          <w:highlight w:val="none"/>
        </w:rPr>
      </w:pPr>
    </w:p>
    <w:p w14:paraId="0EB535BF">
      <w:pPr>
        <w:snapToGrid w:val="0"/>
        <w:spacing w:line="500" w:lineRule="atLeast"/>
        <w:rPr>
          <w:rFonts w:hint="eastAsia" w:ascii="宋体" w:hAnsi="宋体" w:cs="宋体"/>
          <w:b w:val="0"/>
          <w:bCs/>
          <w:color w:val="000000"/>
          <w:szCs w:val="22"/>
          <w:highlight w:val="none"/>
        </w:rPr>
      </w:pPr>
      <w:r>
        <w:rPr>
          <w:rFonts w:hint="eastAsia" w:ascii="宋体" w:hAnsi="宋体" w:cs="宋体"/>
          <w:b w:val="0"/>
          <w:bCs/>
          <w:color w:val="000000"/>
          <w:szCs w:val="22"/>
          <w:highlight w:val="none"/>
        </w:rPr>
        <w:t>供应商（盖章）：</w:t>
      </w:r>
    </w:p>
    <w:p w14:paraId="137D7E6C">
      <w:pPr>
        <w:snapToGrid w:val="0"/>
        <w:spacing w:line="500" w:lineRule="atLeast"/>
        <w:rPr>
          <w:rFonts w:hint="eastAsia" w:ascii="宋体" w:hAnsi="宋体" w:cs="宋体"/>
          <w:b w:val="0"/>
          <w:bCs/>
          <w:color w:val="000000"/>
          <w:szCs w:val="22"/>
          <w:highlight w:val="none"/>
        </w:rPr>
      </w:pPr>
      <w:r>
        <w:rPr>
          <w:rFonts w:hint="eastAsia" w:ascii="宋体" w:hAnsi="宋体" w:cs="宋体"/>
          <w:b w:val="0"/>
          <w:bCs/>
          <w:color w:val="000000"/>
          <w:szCs w:val="22"/>
          <w:highlight w:val="none"/>
          <w:lang w:val="zh-CN"/>
        </w:rPr>
        <w:t>法定代表人或授权代表</w:t>
      </w:r>
      <w:r>
        <w:rPr>
          <w:rFonts w:hint="eastAsia" w:ascii="宋体" w:hAnsi="宋体" w:cs="宋体"/>
          <w:b w:val="0"/>
          <w:bCs/>
          <w:color w:val="000000"/>
          <w:szCs w:val="22"/>
          <w:highlight w:val="none"/>
        </w:rPr>
        <w:t xml:space="preserve">（签字或盖章）：                        </w:t>
      </w:r>
    </w:p>
    <w:p w14:paraId="3027971D">
      <w:pPr>
        <w:snapToGrid w:val="0"/>
        <w:spacing w:line="500" w:lineRule="atLeast"/>
        <w:rPr>
          <w:rFonts w:hint="eastAsia"/>
        </w:rPr>
      </w:pPr>
      <w:r>
        <w:rPr>
          <w:rFonts w:hint="eastAsia" w:ascii="宋体" w:hAnsi="宋体" w:cs="宋体"/>
          <w:b w:val="0"/>
          <w:bCs/>
          <w:color w:val="000000"/>
          <w:szCs w:val="22"/>
          <w:highlight w:val="none"/>
        </w:rPr>
        <w:t>日期：</w:t>
      </w:r>
    </w:p>
    <w:p w14:paraId="5B165899">
      <w:pPr>
        <w:pStyle w:val="4"/>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三、“商务技术文件”格式</w:t>
      </w:r>
      <w:bookmarkEnd w:id="38"/>
      <w:bookmarkEnd w:id="39"/>
      <w:bookmarkEnd w:id="40"/>
      <w:bookmarkEnd w:id="41"/>
      <w:bookmarkEnd w:id="42"/>
      <w:bookmarkEnd w:id="43"/>
      <w:bookmarkEnd w:id="44"/>
      <w:bookmarkEnd w:id="45"/>
      <w:bookmarkEnd w:id="46"/>
      <w:bookmarkEnd w:id="47"/>
    </w:p>
    <w:p w14:paraId="43F2C3D5">
      <w:pPr>
        <w:pStyle w:val="6"/>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3.1 “商务技术文件”封面</w:t>
      </w:r>
    </w:p>
    <w:p w14:paraId="39D33D65">
      <w:pPr>
        <w:wordWrap w:val="0"/>
        <w:spacing w:line="360" w:lineRule="auto"/>
        <w:jc w:val="right"/>
        <w:rPr>
          <w:rFonts w:hint="eastAsia" w:ascii="宋体" w:hAnsi="宋体" w:cs="宋体"/>
          <w:b/>
          <w:color w:val="auto"/>
          <w:sz w:val="32"/>
          <w:szCs w:val="22"/>
          <w:highlight w:val="none"/>
        </w:rPr>
      </w:pPr>
    </w:p>
    <w:p w14:paraId="7E01413F">
      <w:pPr>
        <w:wordWrap w:val="0"/>
        <w:spacing w:line="360" w:lineRule="auto"/>
        <w:jc w:val="center"/>
        <w:rPr>
          <w:rFonts w:hint="eastAsia" w:ascii="宋体" w:hAnsi="宋体" w:cs="宋体"/>
          <w:b/>
          <w:color w:val="auto"/>
          <w:w w:val="90"/>
          <w:sz w:val="220"/>
          <w:szCs w:val="22"/>
          <w:highlight w:val="none"/>
        </w:rPr>
      </w:pPr>
      <w:r>
        <w:rPr>
          <w:rFonts w:hint="eastAsia" w:ascii="宋体" w:hAnsi="宋体" w:cs="宋体"/>
          <w:b/>
          <w:color w:val="auto"/>
          <w:w w:val="90"/>
          <w:sz w:val="44"/>
          <w:szCs w:val="22"/>
          <w:highlight w:val="none"/>
          <w:lang w:eastAsia="zh-CN"/>
        </w:rPr>
        <w:t>2025年-2027年南麂岛绿化养护项目</w:t>
      </w:r>
      <w:r>
        <w:rPr>
          <w:rFonts w:hint="eastAsia" w:ascii="宋体" w:hAnsi="宋体" w:cs="宋体"/>
          <w:b/>
          <w:color w:val="auto"/>
          <w:w w:val="90"/>
          <w:sz w:val="44"/>
          <w:szCs w:val="22"/>
          <w:highlight w:val="none"/>
        </w:rPr>
        <w:t>项目</w:t>
      </w:r>
    </w:p>
    <w:p w14:paraId="0E976F2E">
      <w:pPr>
        <w:wordWrap w:val="0"/>
        <w:spacing w:line="360" w:lineRule="auto"/>
        <w:jc w:val="center"/>
        <w:rPr>
          <w:rFonts w:hint="eastAsia" w:ascii="宋体" w:hAnsi="宋体" w:cs="宋体"/>
          <w:b/>
          <w:color w:val="auto"/>
          <w:sz w:val="52"/>
          <w:szCs w:val="22"/>
          <w:highlight w:val="none"/>
        </w:rPr>
      </w:pPr>
    </w:p>
    <w:p w14:paraId="3ABC8B59">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14:paraId="2980361A">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（商务技术文件）</w:t>
      </w:r>
    </w:p>
    <w:p w14:paraId="07B02EC2">
      <w:pPr>
        <w:wordWrap w:val="0"/>
        <w:spacing w:line="360" w:lineRule="auto"/>
        <w:jc w:val="center"/>
        <w:rPr>
          <w:rFonts w:hint="eastAsia" w:ascii="宋体" w:hAnsi="宋体" w:cs="宋体"/>
          <w:b/>
          <w:color w:val="auto"/>
          <w:sz w:val="52"/>
          <w:szCs w:val="22"/>
          <w:highlight w:val="none"/>
        </w:rPr>
      </w:pPr>
    </w:p>
    <w:tbl>
      <w:tblPr>
        <w:tblStyle w:val="29"/>
        <w:tblW w:w="0" w:type="auto"/>
        <w:tblInd w:w="250" w:type="dxa"/>
        <w:tblLayout w:type="fixed"/>
        <w:tblCellMar>
          <w:top w:w="0" w:type="dxa"/>
          <w:left w:w="108" w:type="dxa"/>
          <w:bottom w:w="0" w:type="dxa"/>
          <w:right w:w="108" w:type="dxa"/>
        </w:tblCellMar>
      </w:tblPr>
      <w:tblGrid>
        <w:gridCol w:w="8789"/>
      </w:tblGrid>
      <w:tr w14:paraId="4E425C81">
        <w:tblPrEx>
          <w:tblCellMar>
            <w:top w:w="0" w:type="dxa"/>
            <w:left w:w="108" w:type="dxa"/>
            <w:bottom w:w="0" w:type="dxa"/>
            <w:right w:w="108" w:type="dxa"/>
          </w:tblCellMar>
        </w:tblPrEx>
        <w:trPr>
          <w:trHeight w:val="680" w:hRule="atLeast"/>
        </w:trPr>
        <w:tc>
          <w:tcPr>
            <w:tcW w:w="8789" w:type="dxa"/>
            <w:vAlign w:val="center"/>
          </w:tcPr>
          <w:p w14:paraId="10D58B84">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PYCG250806081</w:t>
            </w:r>
            <w:r>
              <w:rPr>
                <w:rFonts w:hint="eastAsia" w:ascii="宋体" w:hAnsi="宋体" w:cs="宋体"/>
                <w:b/>
                <w:color w:val="auto"/>
                <w:sz w:val="28"/>
                <w:szCs w:val="28"/>
                <w:highlight w:val="none"/>
              </w:rPr>
              <w:t xml:space="preserve">   </w:t>
            </w:r>
          </w:p>
        </w:tc>
      </w:tr>
      <w:tr w14:paraId="18A2545C">
        <w:tblPrEx>
          <w:tblCellMar>
            <w:top w:w="0" w:type="dxa"/>
            <w:left w:w="108" w:type="dxa"/>
            <w:bottom w:w="0" w:type="dxa"/>
            <w:right w:w="108" w:type="dxa"/>
          </w:tblCellMar>
        </w:tblPrEx>
        <w:trPr>
          <w:trHeight w:val="680" w:hRule="atLeast"/>
        </w:trPr>
        <w:tc>
          <w:tcPr>
            <w:tcW w:w="8789" w:type="dxa"/>
            <w:vAlign w:val="center"/>
          </w:tcPr>
          <w:p w14:paraId="3D4B564F">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14:paraId="25DF883A">
        <w:tblPrEx>
          <w:tblCellMar>
            <w:top w:w="0" w:type="dxa"/>
            <w:left w:w="108" w:type="dxa"/>
            <w:bottom w:w="0" w:type="dxa"/>
            <w:right w:w="108" w:type="dxa"/>
          </w:tblCellMar>
        </w:tblPrEx>
        <w:trPr>
          <w:trHeight w:val="680" w:hRule="atLeast"/>
        </w:trPr>
        <w:tc>
          <w:tcPr>
            <w:tcW w:w="8789" w:type="dxa"/>
            <w:vAlign w:val="center"/>
          </w:tcPr>
          <w:p w14:paraId="71B36278">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14:paraId="274A6721">
        <w:tblPrEx>
          <w:tblCellMar>
            <w:top w:w="0" w:type="dxa"/>
            <w:left w:w="108" w:type="dxa"/>
            <w:bottom w:w="0" w:type="dxa"/>
            <w:right w:w="108" w:type="dxa"/>
          </w:tblCellMar>
        </w:tblPrEx>
        <w:trPr>
          <w:trHeight w:val="680" w:hRule="atLeast"/>
        </w:trPr>
        <w:tc>
          <w:tcPr>
            <w:tcW w:w="8789" w:type="dxa"/>
            <w:vAlign w:val="center"/>
          </w:tcPr>
          <w:p w14:paraId="7739354E">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法定代表人或其授权代表（签字或盖章）：</w:t>
            </w:r>
            <w:r>
              <w:rPr>
                <w:rFonts w:hint="eastAsia" w:ascii="宋体" w:hAnsi="宋体" w:cs="宋体"/>
                <w:b/>
                <w:color w:val="auto"/>
                <w:w w:val="90"/>
                <w:sz w:val="28"/>
                <w:szCs w:val="28"/>
                <w:highlight w:val="none"/>
              </w:rPr>
              <w:t>________________________</w:t>
            </w:r>
          </w:p>
        </w:tc>
      </w:tr>
      <w:tr w14:paraId="1D07B830">
        <w:tblPrEx>
          <w:tblCellMar>
            <w:top w:w="0" w:type="dxa"/>
            <w:left w:w="108" w:type="dxa"/>
            <w:bottom w:w="0" w:type="dxa"/>
            <w:right w:w="108" w:type="dxa"/>
          </w:tblCellMar>
        </w:tblPrEx>
        <w:trPr>
          <w:trHeight w:val="680" w:hRule="atLeast"/>
        </w:trPr>
        <w:tc>
          <w:tcPr>
            <w:tcW w:w="8789" w:type="dxa"/>
            <w:vAlign w:val="center"/>
          </w:tcPr>
          <w:p w14:paraId="583F3344">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r w14:paraId="4E06D48E">
        <w:tblPrEx>
          <w:tblCellMar>
            <w:top w:w="0" w:type="dxa"/>
            <w:left w:w="108" w:type="dxa"/>
            <w:bottom w:w="0" w:type="dxa"/>
            <w:right w:w="108" w:type="dxa"/>
          </w:tblCellMar>
        </w:tblPrEx>
        <w:trPr>
          <w:trHeight w:val="335" w:hRule="atLeast"/>
        </w:trPr>
        <w:tc>
          <w:tcPr>
            <w:tcW w:w="8789" w:type="dxa"/>
            <w:vAlign w:val="center"/>
          </w:tcPr>
          <w:p w14:paraId="2519EBAF">
            <w:pPr>
              <w:wordWrap w:val="0"/>
              <w:spacing w:line="360" w:lineRule="auto"/>
              <w:rPr>
                <w:rFonts w:hint="eastAsia" w:ascii="宋体" w:hAnsi="宋体" w:cs="宋体"/>
                <w:color w:val="auto"/>
                <w:sz w:val="28"/>
                <w:szCs w:val="28"/>
                <w:highlight w:val="none"/>
              </w:rPr>
            </w:pPr>
          </w:p>
        </w:tc>
      </w:tr>
    </w:tbl>
    <w:p w14:paraId="4598A555">
      <w:pPr>
        <w:wordWrap w:val="0"/>
        <w:spacing w:line="360" w:lineRule="auto"/>
        <w:rPr>
          <w:rFonts w:hint="eastAsia" w:ascii="宋体" w:hAnsi="宋体" w:cs="宋体"/>
          <w:color w:val="auto"/>
          <w:highlight w:val="none"/>
        </w:rPr>
      </w:pPr>
    </w:p>
    <w:p w14:paraId="53DEB09A">
      <w:pPr>
        <w:rPr>
          <w:rFonts w:hint="eastAsia" w:ascii="宋体" w:hAnsi="宋体" w:cs="宋体"/>
          <w:color w:val="auto"/>
          <w:highlight w:val="none"/>
        </w:rPr>
      </w:pPr>
      <w:r>
        <w:rPr>
          <w:rFonts w:hint="eastAsia" w:ascii="宋体" w:hAnsi="宋体" w:cs="宋体"/>
          <w:color w:val="auto"/>
          <w:highlight w:val="none"/>
        </w:rPr>
        <w:br w:type="page"/>
      </w:r>
    </w:p>
    <w:p w14:paraId="341A7F02">
      <w:pPr>
        <w:pStyle w:val="6"/>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3.2供应商自评分指引表</w:t>
      </w:r>
    </w:p>
    <w:tbl>
      <w:tblPr>
        <w:tblStyle w:val="29"/>
        <w:tblW w:w="0" w:type="auto"/>
        <w:tblInd w:w="0" w:type="dxa"/>
        <w:tblLayout w:type="fixed"/>
        <w:tblCellMar>
          <w:top w:w="0" w:type="dxa"/>
          <w:left w:w="0" w:type="dxa"/>
          <w:bottom w:w="0" w:type="dxa"/>
          <w:right w:w="0" w:type="dxa"/>
        </w:tblCellMar>
      </w:tblPr>
      <w:tblGrid>
        <w:gridCol w:w="1095"/>
        <w:gridCol w:w="7470"/>
        <w:gridCol w:w="1340"/>
      </w:tblGrid>
      <w:tr w14:paraId="3D16C0E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67EA17">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ACC2D8">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70D4F9">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投标文件索引（页码）</w:t>
            </w:r>
          </w:p>
        </w:tc>
      </w:tr>
      <w:tr w14:paraId="2C53F48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349D4E">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133234">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45AFB0">
            <w:pPr>
              <w:wordWrap w:val="0"/>
              <w:snapToGrid w:val="0"/>
              <w:spacing w:line="360" w:lineRule="auto"/>
              <w:jc w:val="center"/>
              <w:rPr>
                <w:rFonts w:hint="eastAsia" w:ascii="宋体" w:hAnsi="宋体" w:cs="宋体"/>
                <w:color w:val="auto"/>
                <w:sz w:val="22"/>
                <w:highlight w:val="none"/>
              </w:rPr>
            </w:pPr>
          </w:p>
        </w:tc>
      </w:tr>
      <w:tr w14:paraId="1CBFC28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600409">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EDB856">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E32FC0">
            <w:pPr>
              <w:wordWrap w:val="0"/>
              <w:snapToGrid w:val="0"/>
              <w:spacing w:line="360" w:lineRule="auto"/>
              <w:jc w:val="center"/>
              <w:rPr>
                <w:rFonts w:hint="eastAsia" w:ascii="宋体" w:hAnsi="宋体" w:cs="宋体"/>
                <w:color w:val="auto"/>
                <w:sz w:val="22"/>
                <w:highlight w:val="none"/>
              </w:rPr>
            </w:pPr>
          </w:p>
        </w:tc>
      </w:tr>
      <w:tr w14:paraId="3C2BF3E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C9AE8E">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E3959C">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B64113">
            <w:pPr>
              <w:wordWrap w:val="0"/>
              <w:snapToGrid w:val="0"/>
              <w:spacing w:line="360" w:lineRule="auto"/>
              <w:jc w:val="center"/>
              <w:rPr>
                <w:rFonts w:hint="eastAsia" w:ascii="宋体" w:hAnsi="宋体" w:cs="宋体"/>
                <w:color w:val="auto"/>
                <w:sz w:val="22"/>
                <w:highlight w:val="none"/>
              </w:rPr>
            </w:pPr>
          </w:p>
        </w:tc>
      </w:tr>
      <w:tr w14:paraId="2B0BD89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AFF1AA">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1B0ACA">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C60AA">
            <w:pPr>
              <w:wordWrap w:val="0"/>
              <w:snapToGrid w:val="0"/>
              <w:spacing w:line="360" w:lineRule="auto"/>
              <w:jc w:val="center"/>
              <w:rPr>
                <w:rFonts w:hint="eastAsia" w:ascii="宋体" w:hAnsi="宋体" w:cs="宋体"/>
                <w:color w:val="auto"/>
                <w:sz w:val="22"/>
                <w:highlight w:val="none"/>
              </w:rPr>
            </w:pPr>
          </w:p>
        </w:tc>
      </w:tr>
      <w:tr w14:paraId="3FA3ABE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5D7FAD">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8CE098">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D9043">
            <w:pPr>
              <w:wordWrap w:val="0"/>
              <w:snapToGrid w:val="0"/>
              <w:spacing w:line="360" w:lineRule="auto"/>
              <w:jc w:val="center"/>
              <w:rPr>
                <w:rFonts w:hint="eastAsia" w:ascii="宋体" w:hAnsi="宋体" w:cs="宋体"/>
                <w:color w:val="auto"/>
                <w:sz w:val="22"/>
                <w:highlight w:val="none"/>
              </w:rPr>
            </w:pPr>
          </w:p>
        </w:tc>
      </w:tr>
      <w:tr w14:paraId="52C6E8B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CB9074">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794A8">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5C74D">
            <w:pPr>
              <w:wordWrap w:val="0"/>
              <w:snapToGrid w:val="0"/>
              <w:spacing w:line="360" w:lineRule="auto"/>
              <w:jc w:val="center"/>
              <w:rPr>
                <w:rFonts w:hint="eastAsia" w:ascii="宋体" w:hAnsi="宋体" w:cs="宋体"/>
                <w:color w:val="auto"/>
                <w:sz w:val="22"/>
                <w:highlight w:val="none"/>
              </w:rPr>
            </w:pPr>
          </w:p>
        </w:tc>
      </w:tr>
      <w:tr w14:paraId="5BF9FC4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8353A">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AF9BD7">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BF428A">
            <w:pPr>
              <w:wordWrap w:val="0"/>
              <w:snapToGrid w:val="0"/>
              <w:spacing w:line="360" w:lineRule="auto"/>
              <w:jc w:val="center"/>
              <w:rPr>
                <w:rFonts w:hint="eastAsia" w:ascii="宋体" w:hAnsi="宋体" w:cs="宋体"/>
                <w:color w:val="auto"/>
                <w:sz w:val="22"/>
                <w:highlight w:val="none"/>
              </w:rPr>
            </w:pPr>
          </w:p>
        </w:tc>
      </w:tr>
      <w:tr w14:paraId="5CA890C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CF109C">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6AA086">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79350D">
            <w:pPr>
              <w:wordWrap w:val="0"/>
              <w:snapToGrid w:val="0"/>
              <w:spacing w:line="360" w:lineRule="auto"/>
              <w:jc w:val="center"/>
              <w:rPr>
                <w:rFonts w:hint="eastAsia" w:ascii="宋体" w:hAnsi="宋体" w:cs="宋体"/>
                <w:color w:val="auto"/>
                <w:sz w:val="22"/>
                <w:highlight w:val="none"/>
              </w:rPr>
            </w:pPr>
          </w:p>
        </w:tc>
      </w:tr>
      <w:tr w14:paraId="25CFFED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8ABCF6">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4F453B">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325F6B">
            <w:pPr>
              <w:wordWrap w:val="0"/>
              <w:snapToGrid w:val="0"/>
              <w:spacing w:line="360" w:lineRule="auto"/>
              <w:jc w:val="center"/>
              <w:rPr>
                <w:rFonts w:hint="eastAsia" w:ascii="宋体" w:hAnsi="宋体" w:cs="宋体"/>
                <w:color w:val="auto"/>
                <w:sz w:val="22"/>
                <w:highlight w:val="none"/>
              </w:rPr>
            </w:pPr>
          </w:p>
        </w:tc>
      </w:tr>
      <w:tr w14:paraId="2B3F5AF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772CA2">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6F7F7D">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0D7BC4">
            <w:pPr>
              <w:wordWrap w:val="0"/>
              <w:snapToGrid w:val="0"/>
              <w:spacing w:line="360" w:lineRule="auto"/>
              <w:jc w:val="center"/>
              <w:rPr>
                <w:rFonts w:hint="eastAsia" w:ascii="宋体" w:hAnsi="宋体" w:cs="宋体"/>
                <w:color w:val="auto"/>
                <w:sz w:val="22"/>
                <w:highlight w:val="none"/>
              </w:rPr>
            </w:pPr>
          </w:p>
        </w:tc>
      </w:tr>
      <w:tr w14:paraId="7B9F1D0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D9A264">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07325">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7FA54B">
            <w:pPr>
              <w:wordWrap w:val="0"/>
              <w:snapToGrid w:val="0"/>
              <w:spacing w:line="360" w:lineRule="auto"/>
              <w:jc w:val="center"/>
              <w:rPr>
                <w:rFonts w:hint="eastAsia" w:ascii="宋体" w:hAnsi="宋体" w:cs="宋体"/>
                <w:color w:val="auto"/>
                <w:sz w:val="22"/>
                <w:highlight w:val="none"/>
              </w:rPr>
            </w:pPr>
          </w:p>
        </w:tc>
      </w:tr>
      <w:tr w14:paraId="0F592B5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53FE58">
            <w:pPr>
              <w:wordWrap w:val="0"/>
              <w:snapToGrid w:val="0"/>
              <w:spacing w:line="360" w:lineRule="auto"/>
              <w:jc w:val="center"/>
              <w:rPr>
                <w:rFonts w:hint="eastAsia" w:ascii="宋体" w:hAnsi="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1F85A0">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7BC74A">
            <w:pPr>
              <w:wordWrap w:val="0"/>
              <w:snapToGrid w:val="0"/>
              <w:spacing w:line="360" w:lineRule="auto"/>
              <w:jc w:val="center"/>
              <w:rPr>
                <w:rFonts w:hint="eastAsia" w:ascii="宋体" w:hAnsi="宋体" w:cs="宋体"/>
                <w:color w:val="auto"/>
                <w:sz w:val="22"/>
                <w:highlight w:val="none"/>
              </w:rPr>
            </w:pPr>
          </w:p>
        </w:tc>
      </w:tr>
      <w:tr w14:paraId="1306CF0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E1E9A">
            <w:pPr>
              <w:wordWrap w:val="0"/>
              <w:snapToGrid w:val="0"/>
              <w:spacing w:line="360" w:lineRule="auto"/>
              <w:jc w:val="center"/>
              <w:rPr>
                <w:rFonts w:hint="eastAsia" w:ascii="宋体" w:hAnsi="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A915B4">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930F7E">
            <w:pPr>
              <w:wordWrap w:val="0"/>
              <w:snapToGrid w:val="0"/>
              <w:spacing w:line="360" w:lineRule="auto"/>
              <w:jc w:val="center"/>
              <w:rPr>
                <w:rFonts w:hint="eastAsia" w:ascii="宋体" w:hAnsi="宋体" w:cs="宋体"/>
                <w:color w:val="auto"/>
                <w:sz w:val="22"/>
                <w:highlight w:val="none"/>
              </w:rPr>
            </w:pPr>
          </w:p>
        </w:tc>
      </w:tr>
    </w:tbl>
    <w:p w14:paraId="05EF3656">
      <w:pPr>
        <w:wordWrap w:val="0"/>
        <w:spacing w:line="360" w:lineRule="auto"/>
        <w:rPr>
          <w:rFonts w:hint="eastAsia" w:ascii="宋体" w:hAnsi="宋体" w:cs="宋体"/>
          <w:color w:val="auto"/>
          <w:highlight w:val="none"/>
        </w:rPr>
      </w:pPr>
    </w:p>
    <w:p w14:paraId="157B3C50">
      <w:pPr>
        <w:wordWrap w:val="0"/>
        <w:spacing w:line="360" w:lineRule="auto"/>
        <w:rPr>
          <w:rFonts w:hint="eastAsia" w:ascii="宋体" w:hAnsi="宋体" w:cs="宋体"/>
          <w:color w:val="auto"/>
          <w:sz w:val="32"/>
          <w:highlight w:val="none"/>
        </w:rPr>
      </w:pPr>
    </w:p>
    <w:p w14:paraId="5015742F">
      <w:pPr>
        <w:wordWrap w:val="0"/>
        <w:spacing w:line="360" w:lineRule="auto"/>
        <w:rPr>
          <w:rFonts w:hint="eastAsia" w:ascii="宋体" w:hAnsi="宋体" w:cs="宋体"/>
          <w:color w:val="auto"/>
          <w:sz w:val="32"/>
          <w:highlight w:val="none"/>
        </w:rPr>
      </w:pPr>
    </w:p>
    <w:p w14:paraId="0376729C">
      <w:pPr>
        <w:wordWrap w:val="0"/>
        <w:spacing w:line="360" w:lineRule="auto"/>
        <w:rPr>
          <w:rFonts w:hint="eastAsia" w:ascii="宋体" w:hAnsi="宋体" w:cs="宋体"/>
          <w:color w:val="auto"/>
          <w:sz w:val="32"/>
          <w:highlight w:val="none"/>
        </w:rPr>
      </w:pPr>
    </w:p>
    <w:p w14:paraId="48201B23">
      <w:pPr>
        <w:wordWrap w:val="0"/>
        <w:spacing w:line="360" w:lineRule="auto"/>
        <w:rPr>
          <w:rFonts w:hint="eastAsia" w:ascii="宋体" w:hAnsi="宋体" w:cs="宋体"/>
          <w:color w:val="auto"/>
          <w:sz w:val="32"/>
          <w:highlight w:val="none"/>
        </w:rPr>
      </w:pPr>
    </w:p>
    <w:p w14:paraId="1B0D3860">
      <w:pPr>
        <w:wordWrap w:val="0"/>
        <w:spacing w:line="360" w:lineRule="auto"/>
        <w:rPr>
          <w:rFonts w:hint="eastAsia" w:ascii="宋体" w:hAnsi="宋体" w:cs="宋体"/>
          <w:color w:val="auto"/>
          <w:sz w:val="32"/>
          <w:highlight w:val="none"/>
        </w:rPr>
      </w:pPr>
    </w:p>
    <w:p w14:paraId="1123B46B">
      <w:pPr>
        <w:wordWrap w:val="0"/>
        <w:spacing w:line="360" w:lineRule="auto"/>
        <w:rPr>
          <w:rFonts w:hint="eastAsia" w:ascii="宋体" w:hAnsi="宋体" w:cs="宋体"/>
          <w:color w:val="auto"/>
          <w:sz w:val="32"/>
          <w:highlight w:val="none"/>
        </w:rPr>
      </w:pPr>
    </w:p>
    <w:p w14:paraId="7F8BE1FC">
      <w:pPr>
        <w:wordWrap w:val="0"/>
        <w:spacing w:line="360" w:lineRule="auto"/>
        <w:rPr>
          <w:rFonts w:hint="eastAsia" w:ascii="宋体" w:hAnsi="宋体" w:cs="宋体"/>
          <w:color w:val="auto"/>
          <w:sz w:val="32"/>
          <w:highlight w:val="none"/>
        </w:rPr>
      </w:pPr>
      <w:r>
        <w:rPr>
          <w:rFonts w:hint="eastAsia" w:ascii="宋体" w:hAnsi="宋体" w:cs="宋体"/>
          <w:color w:val="auto"/>
          <w:sz w:val="32"/>
          <w:highlight w:val="none"/>
        </w:rPr>
        <w:t>3.3供应商参与</w:t>
      </w:r>
      <w:r>
        <w:rPr>
          <w:rFonts w:hint="eastAsia" w:ascii="宋体" w:hAnsi="宋体" w:cs="宋体"/>
          <w:color w:val="auto"/>
          <w:sz w:val="32"/>
          <w:highlight w:val="none"/>
          <w:lang w:eastAsia="zh-CN"/>
        </w:rPr>
        <w:t>国企</w:t>
      </w:r>
      <w:r>
        <w:rPr>
          <w:rFonts w:hint="eastAsia" w:ascii="宋体" w:hAnsi="宋体" w:cs="宋体"/>
          <w:color w:val="auto"/>
          <w:sz w:val="32"/>
          <w:highlight w:val="none"/>
        </w:rPr>
        <w:t>采购活动投标资格声明函</w:t>
      </w:r>
    </w:p>
    <w:p w14:paraId="5A8AD39A">
      <w:pPr>
        <w:wordWrap w:val="0"/>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供应商参与</w:t>
      </w:r>
      <w:r>
        <w:rPr>
          <w:rFonts w:hint="eastAsia" w:ascii="宋体" w:hAnsi="宋体" w:cs="宋体"/>
          <w:b/>
          <w:color w:val="auto"/>
          <w:sz w:val="32"/>
          <w:highlight w:val="none"/>
          <w:lang w:eastAsia="zh-CN"/>
        </w:rPr>
        <w:t>国企</w:t>
      </w:r>
      <w:r>
        <w:rPr>
          <w:rFonts w:hint="eastAsia" w:ascii="宋体" w:hAnsi="宋体" w:cs="宋体"/>
          <w:b/>
          <w:color w:val="auto"/>
          <w:sz w:val="32"/>
          <w:highlight w:val="none"/>
        </w:rPr>
        <w:t>采购活动投标资格声明函</w:t>
      </w:r>
    </w:p>
    <w:tbl>
      <w:tblPr>
        <w:tblStyle w:val="29"/>
        <w:tblW w:w="0" w:type="auto"/>
        <w:tblInd w:w="108" w:type="dxa"/>
        <w:tblLayout w:type="fixed"/>
        <w:tblCellMar>
          <w:top w:w="0" w:type="dxa"/>
          <w:left w:w="0" w:type="dxa"/>
          <w:bottom w:w="0" w:type="dxa"/>
          <w:right w:w="0" w:type="dxa"/>
        </w:tblCellMar>
      </w:tblPr>
      <w:tblGrid>
        <w:gridCol w:w="1620"/>
        <w:gridCol w:w="7992"/>
      </w:tblGrid>
      <w:tr w14:paraId="4E067930">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59252B">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F7CB64">
            <w:pPr>
              <w:wordWrap w:val="0"/>
              <w:snapToGrid w:val="0"/>
              <w:spacing w:line="360" w:lineRule="auto"/>
              <w:ind w:left="422" w:firstLine="331"/>
              <w:rPr>
                <w:rFonts w:hint="eastAsia" w:ascii="宋体" w:hAnsi="宋体" w:cs="宋体"/>
                <w:color w:val="auto"/>
                <w:sz w:val="22"/>
                <w:highlight w:val="none"/>
              </w:rPr>
            </w:pPr>
          </w:p>
        </w:tc>
      </w:tr>
      <w:tr w14:paraId="6E2E98C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B03B33">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AEED55">
            <w:pPr>
              <w:wordWrap w:val="0"/>
              <w:snapToGrid w:val="0"/>
              <w:spacing w:line="360" w:lineRule="auto"/>
              <w:ind w:left="422" w:firstLine="361"/>
              <w:rPr>
                <w:rFonts w:hint="eastAsia" w:ascii="宋体" w:hAnsi="宋体" w:cs="宋体"/>
                <w:color w:val="auto"/>
                <w:sz w:val="22"/>
                <w:highlight w:val="none"/>
              </w:rPr>
            </w:pPr>
          </w:p>
        </w:tc>
      </w:tr>
      <w:tr w14:paraId="55A523C1">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955B55">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20F362">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投标截止时间：</w:t>
            </w:r>
          </w:p>
        </w:tc>
      </w:tr>
      <w:tr w14:paraId="41B41DEA">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3CC9A3">
            <w:pPr>
              <w:wordWrap w:val="0"/>
              <w:snapToGrid w:val="0"/>
              <w:spacing w:line="360" w:lineRule="auto"/>
              <w:ind w:firstLine="450"/>
              <w:jc w:val="left"/>
              <w:rPr>
                <w:rFonts w:hint="eastAsia" w:ascii="宋体" w:hAnsi="宋体" w:cs="宋体"/>
                <w:color w:val="auto"/>
                <w:sz w:val="22"/>
                <w:highlight w:val="none"/>
              </w:rPr>
            </w:pPr>
            <w:r>
              <w:rPr>
                <w:rFonts w:hint="eastAsia" w:ascii="宋体" w:hAnsi="宋体" w:cs="宋体"/>
                <w:color w:val="auto"/>
                <w:sz w:val="22"/>
                <w:highlight w:val="none"/>
              </w:rPr>
              <w:t>1、根据平阳县县属国有企业采购管理办法（试行）第十四条规定，我单位满足以下条件：</w:t>
            </w:r>
          </w:p>
          <w:p w14:paraId="547D4E0E">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（一）具有独立承担民事责任的能力； </w:t>
            </w:r>
          </w:p>
          <w:p w14:paraId="5AA62A8E">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（二）具有良好的商业信誉和健全的财务会计制度； </w:t>
            </w:r>
          </w:p>
          <w:p w14:paraId="6E91C854">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（三）具有履行合同所必需的设备和专业技术能力； </w:t>
            </w:r>
          </w:p>
          <w:p w14:paraId="6E133928">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（四）有依法缴纳税收和社会保障资金的良好记录； </w:t>
            </w:r>
          </w:p>
          <w:p w14:paraId="04D8CF96">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（五）参加</w:t>
            </w:r>
            <w:r>
              <w:rPr>
                <w:rFonts w:hint="eastAsia" w:ascii="宋体" w:hAnsi="宋体" w:cs="宋体"/>
                <w:color w:val="auto"/>
                <w:sz w:val="22"/>
                <w:highlight w:val="none"/>
                <w:lang w:eastAsia="zh-CN"/>
              </w:rPr>
              <w:t>国企</w:t>
            </w:r>
            <w:r>
              <w:rPr>
                <w:rFonts w:hint="eastAsia" w:ascii="宋体" w:hAnsi="宋体" w:cs="宋体"/>
                <w:color w:val="auto"/>
                <w:sz w:val="22"/>
                <w:highlight w:val="none"/>
              </w:rPr>
              <w:t xml:space="preserve">采购活动前三年内，在经营活动中没有重大违法记录； </w:t>
            </w:r>
          </w:p>
          <w:p w14:paraId="651CECF8">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（六）法律、行政法规规定的其他条件。 </w:t>
            </w:r>
          </w:p>
          <w:p w14:paraId="6BDDC74E">
            <w:pPr>
              <w:wordWrap w:val="0"/>
              <w:snapToGrid w:val="0"/>
              <w:spacing w:line="360" w:lineRule="auto"/>
              <w:ind w:firstLine="450"/>
              <w:rPr>
                <w:rFonts w:hint="eastAsia" w:ascii="宋体" w:hAnsi="宋体" w:cs="宋体"/>
                <w:b/>
                <w:color w:val="auto"/>
                <w:sz w:val="22"/>
                <w:highlight w:val="none"/>
              </w:rPr>
            </w:pPr>
            <w:r>
              <w:rPr>
                <w:rFonts w:hint="eastAsia" w:ascii="宋体" w:hAnsi="宋体" w:cs="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w:t>
            </w:r>
            <w:r>
              <w:rPr>
                <w:rFonts w:hint="eastAsia" w:ascii="宋体" w:hAnsi="宋体" w:cs="宋体"/>
                <w:color w:val="auto"/>
                <w:sz w:val="22"/>
                <w:highlight w:val="none"/>
                <w:lang w:eastAsia="zh-CN"/>
              </w:rPr>
              <w:t>国企</w:t>
            </w:r>
            <w:r>
              <w:rPr>
                <w:rFonts w:hint="eastAsia" w:ascii="宋体" w:hAnsi="宋体" w:cs="宋体"/>
                <w:color w:val="auto"/>
                <w:sz w:val="22"/>
                <w:highlight w:val="none"/>
              </w:rPr>
              <w:t>采购活动。</w:t>
            </w:r>
            <w:r>
              <w:rPr>
                <w:rFonts w:hint="eastAsia" w:ascii="宋体" w:hAnsi="宋体" w:cs="宋体"/>
                <w:b/>
                <w:color w:val="auto"/>
                <w:sz w:val="22"/>
                <w:highlight w:val="none"/>
              </w:rPr>
              <w:t>我单位承诺不存在上述文件规定依法限制参与</w:t>
            </w:r>
            <w:r>
              <w:rPr>
                <w:rFonts w:hint="eastAsia" w:ascii="宋体" w:hAnsi="宋体" w:cs="宋体"/>
                <w:b/>
                <w:color w:val="auto"/>
                <w:sz w:val="22"/>
                <w:highlight w:val="none"/>
                <w:lang w:eastAsia="zh-CN"/>
              </w:rPr>
              <w:t>国企</w:t>
            </w:r>
            <w:r>
              <w:rPr>
                <w:rFonts w:hint="eastAsia" w:ascii="宋体" w:hAnsi="宋体" w:cs="宋体"/>
                <w:b/>
                <w:color w:val="auto"/>
                <w:sz w:val="22"/>
                <w:highlight w:val="none"/>
              </w:rPr>
              <w:t>采购的情况。</w:t>
            </w:r>
          </w:p>
          <w:p w14:paraId="7940791B">
            <w:pPr>
              <w:wordWrap w:val="0"/>
              <w:snapToGrid w:val="0"/>
              <w:spacing w:line="360" w:lineRule="auto"/>
              <w:ind w:firstLine="450"/>
              <w:rPr>
                <w:rFonts w:hint="eastAsia" w:ascii="宋体" w:hAnsi="宋体" w:cs="宋体"/>
                <w:color w:val="auto"/>
                <w:sz w:val="22"/>
                <w:highlight w:val="none"/>
              </w:rPr>
            </w:pPr>
            <w:r>
              <w:rPr>
                <w:rFonts w:hint="eastAsia" w:ascii="宋体" w:hAnsi="宋体" w:cs="宋体"/>
                <w:color w:val="auto"/>
                <w:sz w:val="22"/>
                <w:highlight w:val="none"/>
              </w:rPr>
              <w:t>3、我单位承诺没有被各地、各级财政部门限制参加</w:t>
            </w:r>
            <w:r>
              <w:rPr>
                <w:rFonts w:hint="eastAsia" w:ascii="宋体" w:hAnsi="宋体" w:cs="宋体"/>
                <w:color w:val="auto"/>
                <w:sz w:val="22"/>
                <w:highlight w:val="none"/>
                <w:lang w:eastAsia="zh-CN"/>
              </w:rPr>
              <w:t>国企</w:t>
            </w:r>
            <w:r>
              <w:rPr>
                <w:rFonts w:hint="eastAsia" w:ascii="宋体" w:hAnsi="宋体" w:cs="宋体"/>
                <w:color w:val="auto"/>
                <w:sz w:val="22"/>
                <w:highlight w:val="none"/>
              </w:rPr>
              <w:t>采购活动。</w:t>
            </w:r>
          </w:p>
          <w:p w14:paraId="2D59D4E6">
            <w:pPr>
              <w:tabs>
                <w:tab w:val="center" w:pos="4483"/>
              </w:tabs>
              <w:wordWrap w:val="0"/>
              <w:snapToGrid w:val="0"/>
              <w:spacing w:line="360" w:lineRule="auto"/>
              <w:ind w:firstLine="400"/>
              <w:rPr>
                <w:rFonts w:hint="eastAsia" w:ascii="宋体" w:hAnsi="宋体" w:cs="宋体"/>
                <w:color w:val="auto"/>
                <w:sz w:val="22"/>
                <w:highlight w:val="none"/>
                <w:u w:val="single"/>
              </w:rPr>
            </w:pPr>
            <w:r>
              <w:rPr>
                <w:rFonts w:hint="eastAsia" w:ascii="宋体" w:hAnsi="宋体" w:cs="宋体"/>
                <w:color w:val="auto"/>
                <w:sz w:val="22"/>
                <w:highlight w:val="none"/>
              </w:rPr>
              <w:t>4、我单位承诺参与本项目</w:t>
            </w:r>
            <w:r>
              <w:rPr>
                <w:rFonts w:hint="eastAsia" w:ascii="宋体" w:hAnsi="宋体" w:cs="宋体"/>
                <w:color w:val="auto"/>
                <w:sz w:val="22"/>
                <w:highlight w:val="none"/>
                <w:lang w:eastAsia="zh-CN"/>
              </w:rPr>
              <w:t>国企</w:t>
            </w:r>
            <w:r>
              <w:rPr>
                <w:rFonts w:hint="eastAsia" w:ascii="宋体" w:hAnsi="宋体" w:cs="宋体"/>
                <w:color w:val="auto"/>
                <w:sz w:val="22"/>
                <w:highlight w:val="none"/>
              </w:rPr>
              <w:t>采购活动3年内没有其它重大违法记录（重大违法记录，是指供应商因违法经营受到刑事处罚或者责令停产停业、吊销许可证或者执照、较大数额罚款等行政处罚）。</w:t>
            </w:r>
          </w:p>
          <w:p w14:paraId="35B24120">
            <w:pPr>
              <w:tabs>
                <w:tab w:val="center" w:pos="4483"/>
              </w:tabs>
              <w:wordWrap w:val="0"/>
              <w:snapToGrid w:val="0"/>
              <w:spacing w:line="360" w:lineRule="auto"/>
              <w:ind w:firstLine="440"/>
              <w:rPr>
                <w:rFonts w:hint="eastAsia" w:ascii="宋体" w:hAnsi="宋体" w:cs="宋体"/>
                <w:color w:val="auto"/>
                <w:sz w:val="22"/>
                <w:highlight w:val="none"/>
              </w:rPr>
            </w:pPr>
            <w:r>
              <w:rPr>
                <w:rFonts w:hint="eastAsia" w:ascii="宋体" w:hAnsi="宋体" w:cs="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35386633">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1E79F1">
            <w:pPr>
              <w:wordWrap w:val="0"/>
              <w:snapToGrid w:val="0"/>
              <w:spacing w:line="360" w:lineRule="auto"/>
              <w:ind w:left="422" w:firstLine="331"/>
              <w:rPr>
                <w:rFonts w:hint="eastAsia" w:ascii="宋体" w:hAnsi="宋体" w:cs="宋体"/>
                <w:color w:val="auto"/>
                <w:sz w:val="22"/>
                <w:highlight w:val="none"/>
              </w:rPr>
            </w:pPr>
            <w:r>
              <w:rPr>
                <w:rFonts w:hint="eastAsia" w:ascii="宋体" w:hAnsi="宋体" w:cs="宋体"/>
                <w:color w:val="auto"/>
                <w:sz w:val="22"/>
                <w:highlight w:val="none"/>
              </w:rPr>
              <w:t>供应商名称（加盖盖章）：</w:t>
            </w:r>
          </w:p>
        </w:tc>
      </w:tr>
      <w:tr w14:paraId="5B744BB1">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9CF7C7">
            <w:pPr>
              <w:wordWrap w:val="0"/>
              <w:snapToGrid w:val="0"/>
              <w:spacing w:line="360" w:lineRule="auto"/>
              <w:ind w:left="422" w:firstLine="316"/>
              <w:rPr>
                <w:rFonts w:hint="eastAsia" w:ascii="宋体" w:hAnsi="宋体" w:cs="宋体"/>
                <w:color w:val="auto"/>
                <w:sz w:val="22"/>
                <w:highlight w:val="none"/>
              </w:rPr>
            </w:pPr>
            <w:r>
              <w:rPr>
                <w:rFonts w:hint="eastAsia" w:ascii="宋体" w:hAnsi="宋体" w:cs="宋体"/>
                <w:color w:val="auto"/>
                <w:sz w:val="22"/>
                <w:highlight w:val="none"/>
              </w:rPr>
              <w:t>法定代表人或授权代表（签字或盖章）：</w:t>
            </w:r>
          </w:p>
        </w:tc>
      </w:tr>
      <w:tr w14:paraId="55F2C3FD">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42FC54">
            <w:pPr>
              <w:wordWrap w:val="0"/>
              <w:snapToGrid w:val="0"/>
              <w:spacing w:line="360" w:lineRule="auto"/>
              <w:ind w:left="422" w:firstLine="331"/>
              <w:rPr>
                <w:rFonts w:hint="eastAsia" w:ascii="宋体" w:hAnsi="宋体" w:cs="宋体"/>
                <w:color w:val="auto"/>
                <w:sz w:val="22"/>
                <w:highlight w:val="none"/>
              </w:rPr>
            </w:pPr>
            <w:r>
              <w:rPr>
                <w:rFonts w:hint="eastAsia" w:ascii="宋体" w:hAnsi="宋体" w:cs="宋体"/>
                <w:color w:val="auto"/>
                <w:sz w:val="22"/>
                <w:highlight w:val="none"/>
              </w:rPr>
              <w:t>签署日期：</w:t>
            </w:r>
          </w:p>
        </w:tc>
      </w:tr>
    </w:tbl>
    <w:p w14:paraId="2D0CA3CF">
      <w:pPr>
        <w:wordWrap w:val="0"/>
        <w:spacing w:line="360" w:lineRule="auto"/>
        <w:rPr>
          <w:rFonts w:hint="eastAsia" w:ascii="宋体" w:hAnsi="宋体" w:cs="宋体"/>
          <w:color w:val="auto"/>
          <w:sz w:val="36"/>
          <w:highlight w:val="none"/>
        </w:rPr>
      </w:pPr>
    </w:p>
    <w:p w14:paraId="38265F39">
      <w:pPr>
        <w:pStyle w:val="15"/>
        <w:wordWrap w:val="0"/>
        <w:adjustRightInd w:val="0"/>
        <w:snapToGrid w:val="0"/>
        <w:spacing w:line="360" w:lineRule="auto"/>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b/>
          <w:bCs/>
          <w:color w:val="auto"/>
          <w:sz w:val="32"/>
          <w:highlight w:val="none"/>
        </w:rPr>
        <w:t xml:space="preserve">   </w:t>
      </w:r>
      <w:r>
        <w:rPr>
          <w:rFonts w:hint="eastAsia" w:hAnsi="宋体" w:cs="宋体"/>
          <w:b/>
          <w:bCs/>
          <w:color w:val="auto"/>
          <w:sz w:val="36"/>
          <w:highlight w:val="none"/>
        </w:rPr>
        <w:t>投  标  函</w:t>
      </w:r>
    </w:p>
    <w:p w14:paraId="68ACB959">
      <w:pPr>
        <w:pStyle w:val="15"/>
        <w:wordWrap w:val="0"/>
        <w:adjustRightInd w:val="0"/>
        <w:snapToGrid w:val="0"/>
        <w:spacing w:line="360" w:lineRule="auto"/>
        <w:ind w:firstLine="450"/>
        <w:rPr>
          <w:rFonts w:hint="eastAsia" w:hAnsi="宋体" w:cs="宋体"/>
          <w:color w:val="auto"/>
          <w:sz w:val="22"/>
          <w:szCs w:val="22"/>
          <w:highlight w:val="none"/>
          <w:u w:val="single"/>
        </w:rPr>
      </w:pPr>
      <w:r>
        <w:rPr>
          <w:rFonts w:hint="eastAsia" w:hAnsi="宋体" w:cs="宋体"/>
          <w:color w:val="auto"/>
          <w:sz w:val="22"/>
          <w:szCs w:val="22"/>
          <w:highlight w:val="none"/>
          <w:u w:val="single"/>
          <w:lang w:eastAsia="zh-CN"/>
        </w:rPr>
        <w:t>平阳县兴阳控股集团有限公司</w:t>
      </w:r>
      <w:r>
        <w:rPr>
          <w:rFonts w:hint="eastAsia" w:hAnsi="宋体" w:cs="宋体"/>
          <w:color w:val="auto"/>
          <w:sz w:val="22"/>
          <w:szCs w:val="22"/>
          <w:highlight w:val="none"/>
          <w:u w:val="single"/>
        </w:rPr>
        <w:t>：</w:t>
      </w:r>
    </w:p>
    <w:p w14:paraId="023F721E">
      <w:pPr>
        <w:pStyle w:val="15"/>
        <w:wordWrap w:val="0"/>
        <w:adjustRightInd w:val="0"/>
        <w:snapToGrid w:val="0"/>
        <w:spacing w:line="360" w:lineRule="auto"/>
        <w:ind w:firstLine="450"/>
        <w:rPr>
          <w:rFonts w:hint="eastAsia" w:hAnsi="宋体" w:cs="宋体"/>
          <w:color w:val="auto"/>
          <w:sz w:val="22"/>
          <w:szCs w:val="22"/>
          <w:highlight w:val="none"/>
        </w:rPr>
      </w:pPr>
    </w:p>
    <w:p w14:paraId="3D913EB3">
      <w:pPr>
        <w:wordWrap w:val="0"/>
        <w:autoSpaceDE w:val="0"/>
        <w:autoSpaceDN w:val="0"/>
        <w:adjustRightInd w:val="0"/>
        <w:snapToGrid w:val="0"/>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（供应商全称）授权</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 xml:space="preserve"> （授权代表名称）</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（职务、职称）为授权代表，参加贵方组织的</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（招标项目名称）（括号内填投标编号）招标的有关活动，为此：并对</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 xml:space="preserve">项目（采购项目名称）进行投标。   </w:t>
      </w:r>
    </w:p>
    <w:p w14:paraId="227344B2">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1、提供供应商须知规定的全部投标文件。</w:t>
      </w:r>
    </w:p>
    <w:p w14:paraId="23F89A2E">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2、保证遵守采购文件中的有关规定和收费标准。</w:t>
      </w:r>
    </w:p>
    <w:p w14:paraId="4EA5E37C">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3、保证忠实地执行采购人、中标供应商双方所签的合同， 并承担合同规定的责任义务。</w:t>
      </w:r>
    </w:p>
    <w:p w14:paraId="1CA82C58">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4、我方承诺在合同生效后</w:t>
      </w:r>
      <w:r>
        <w:rPr>
          <w:rFonts w:hint="eastAsia" w:ascii="宋体" w:hAnsi="宋体" w:cs="宋体"/>
          <w:b/>
          <w:color w:val="auto"/>
          <w:sz w:val="22"/>
          <w:szCs w:val="22"/>
          <w:highlight w:val="none"/>
          <w:u w:val="single"/>
          <w:lang w:val="zh-CN"/>
        </w:rPr>
        <w:t>按采购文件要求完成本项目</w:t>
      </w:r>
      <w:r>
        <w:rPr>
          <w:rFonts w:hint="eastAsia" w:ascii="宋体" w:hAnsi="宋体" w:cs="宋体"/>
          <w:color w:val="auto"/>
          <w:sz w:val="22"/>
          <w:szCs w:val="22"/>
          <w:highlight w:val="none"/>
          <w:lang w:val="zh-CN"/>
        </w:rPr>
        <w:t>。</w:t>
      </w:r>
    </w:p>
    <w:p w14:paraId="56923143">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6FFF2B03">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6、利益冲突：近三年内直至目前，我公司与本项目的采购人、采购机构没有任何的利害关系。</w:t>
      </w:r>
    </w:p>
    <w:p w14:paraId="1B3F02A1">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7、我公司近三年内没有行贿受贿记录；我公司符合</w:t>
      </w:r>
      <w:r>
        <w:rPr>
          <w:rFonts w:hint="eastAsia" w:ascii="宋体" w:hAnsi="宋体" w:cs="宋体"/>
          <w:color w:val="auto"/>
          <w:sz w:val="22"/>
          <w:szCs w:val="22"/>
          <w:highlight w:val="none"/>
        </w:rPr>
        <w:t>《平阳县县属国有企业采购管理办法（试行）》第十四条对供应商的资格要求；</w:t>
      </w:r>
      <w:r>
        <w:rPr>
          <w:rFonts w:hint="eastAsia" w:ascii="宋体" w:hAnsi="宋体" w:cs="宋体"/>
          <w:color w:val="auto"/>
          <w:sz w:val="22"/>
          <w:szCs w:val="22"/>
          <w:highlight w:val="none"/>
          <w:lang w:val="zh-CN"/>
        </w:rPr>
        <w:t>我公司没有被国企采购管理部门限制参加投标。</w:t>
      </w:r>
    </w:p>
    <w:p w14:paraId="3D0AC520">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8、愿意向贵方提供任何与该项投标有关的数据、情况和技术资料，完全理解贵方不一定接受最低价的投标或收到的任何投标。</w:t>
      </w:r>
    </w:p>
    <w:p w14:paraId="3CF81E06">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9、本投标自开标之日起90天内有效。</w:t>
      </w:r>
    </w:p>
    <w:p w14:paraId="152D94E0">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10、与本投标有关的一切往来通讯请寄：</w:t>
      </w:r>
    </w:p>
    <w:p w14:paraId="07B8979F">
      <w:pPr>
        <w:wordWrap w:val="0"/>
        <w:autoSpaceDE w:val="0"/>
        <w:autoSpaceDN w:val="0"/>
        <w:adjustRightInd w:val="0"/>
        <w:snapToGrid w:val="0"/>
        <w:spacing w:line="360" w:lineRule="auto"/>
        <w:ind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地址：</w:t>
      </w:r>
      <w:r>
        <w:rPr>
          <w:rFonts w:hint="eastAsia" w:ascii="宋体" w:hAnsi="宋体" w:cs="宋体"/>
          <w:color w:val="auto"/>
          <w:sz w:val="22"/>
          <w:szCs w:val="22"/>
          <w:highlight w:val="none"/>
          <w:u w:val="single"/>
          <w:lang w:val="zh-CN"/>
        </w:rPr>
        <w:t xml:space="preserve">                                 </w:t>
      </w:r>
    </w:p>
    <w:p w14:paraId="16D3C913">
      <w:pPr>
        <w:wordWrap w:val="0"/>
        <w:autoSpaceDE w:val="0"/>
        <w:autoSpaceDN w:val="0"/>
        <w:adjustRightInd w:val="0"/>
        <w:snapToGrid w:val="0"/>
        <w:spacing w:line="360" w:lineRule="auto"/>
        <w:ind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邮编：</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电话：</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传真：</w:t>
      </w:r>
      <w:r>
        <w:rPr>
          <w:rFonts w:hint="eastAsia" w:ascii="宋体" w:hAnsi="宋体" w:cs="宋体"/>
          <w:color w:val="auto"/>
          <w:sz w:val="22"/>
          <w:szCs w:val="22"/>
          <w:highlight w:val="none"/>
          <w:u w:val="single"/>
          <w:lang w:val="zh-CN"/>
        </w:rPr>
        <w:t xml:space="preserve">                 </w:t>
      </w:r>
    </w:p>
    <w:p w14:paraId="34B56138">
      <w:pPr>
        <w:wordWrap w:val="0"/>
        <w:autoSpaceDE w:val="0"/>
        <w:autoSpaceDN w:val="0"/>
        <w:adjustRightInd w:val="0"/>
        <w:snapToGrid w:val="0"/>
        <w:spacing w:line="360" w:lineRule="auto"/>
        <w:ind w:firstLine="26" w:firstLineChars="12"/>
        <w:rPr>
          <w:rFonts w:hint="eastAsia" w:ascii="宋体" w:hAnsi="宋体" w:cs="宋体"/>
          <w:color w:val="auto"/>
          <w:sz w:val="22"/>
          <w:szCs w:val="22"/>
          <w:highlight w:val="none"/>
          <w:lang w:val="zh-CN"/>
        </w:rPr>
      </w:pPr>
    </w:p>
    <w:p w14:paraId="339F1106">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供应商全称（盖章）：</w:t>
      </w:r>
    </w:p>
    <w:p w14:paraId="75597EFF">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法定代表人（负责人）或授权代表（签字或签章）：</w:t>
      </w:r>
    </w:p>
    <w:p w14:paraId="04A37810">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14:paraId="54E6F93C">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p>
    <w:p w14:paraId="5C350684">
      <w:pPr>
        <w:wordWrap w:val="0"/>
        <w:autoSpaceDE w:val="0"/>
        <w:autoSpaceDN w:val="0"/>
        <w:adjustRightInd w:val="0"/>
        <w:snapToGrid w:val="0"/>
        <w:spacing w:line="360" w:lineRule="auto"/>
        <w:ind w:firstLine="601" w:firstLineChars="285"/>
        <w:rPr>
          <w:rFonts w:hint="eastAsia" w:ascii="宋体" w:hAnsi="宋体" w:cs="宋体"/>
          <w:b/>
          <w:color w:val="auto"/>
          <w:sz w:val="22"/>
          <w:szCs w:val="22"/>
          <w:highlight w:val="none"/>
          <w:u w:val="single"/>
          <w:lang w:val="zh-CN"/>
        </w:rPr>
      </w:pPr>
      <w:r>
        <w:rPr>
          <w:rFonts w:hint="eastAsia" w:ascii="宋体" w:hAnsi="宋体" w:cs="宋体"/>
          <w:b/>
          <w:color w:val="auto"/>
          <w:highlight w:val="none"/>
          <w:u w:val="single"/>
        </w:rPr>
        <w:t>不提供本函做无效投标处理。</w:t>
      </w:r>
    </w:p>
    <w:p w14:paraId="7CFA651A">
      <w:pPr>
        <w:pStyle w:val="15"/>
        <w:wordWrap w:val="0"/>
        <w:spacing w:line="360" w:lineRule="auto"/>
        <w:rPr>
          <w:rFonts w:hint="eastAsia" w:hAnsi="宋体" w:cs="宋体"/>
          <w:b/>
          <w:color w:val="auto"/>
          <w:sz w:val="32"/>
          <w:szCs w:val="32"/>
          <w:highlight w:val="none"/>
        </w:rPr>
      </w:pPr>
    </w:p>
    <w:p w14:paraId="623B8E69">
      <w:pPr>
        <w:pStyle w:val="15"/>
        <w:wordWrap w:val="0"/>
        <w:adjustRightInd w:val="0"/>
        <w:snapToGrid w:val="0"/>
        <w:spacing w:line="360" w:lineRule="auto"/>
        <w:outlineLvl w:val="0"/>
        <w:rPr>
          <w:rFonts w:hint="eastAsia" w:hAnsi="宋体" w:cs="宋体"/>
          <w:color w:val="auto"/>
          <w:sz w:val="32"/>
          <w:highlight w:val="none"/>
        </w:rPr>
      </w:pPr>
      <w:r>
        <w:rPr>
          <w:rFonts w:hint="eastAsia" w:hAnsi="宋体" w:cs="宋体"/>
          <w:color w:val="auto"/>
          <w:kern w:val="0"/>
          <w:sz w:val="32"/>
          <w:szCs w:val="24"/>
          <w:highlight w:val="none"/>
        </w:rPr>
        <w:br w:type="page"/>
      </w:r>
      <w:bookmarkStart w:id="48" w:name="_Toc3313"/>
      <w:bookmarkStart w:id="49" w:name="_Toc16564"/>
      <w:bookmarkStart w:id="50" w:name="_Toc29299"/>
      <w:r>
        <w:rPr>
          <w:rFonts w:hint="eastAsia" w:hAnsi="宋体" w:cs="宋体"/>
          <w:color w:val="auto"/>
          <w:kern w:val="0"/>
          <w:sz w:val="32"/>
          <w:szCs w:val="24"/>
          <w:highlight w:val="none"/>
        </w:rPr>
        <w:t>3.</w:t>
      </w:r>
      <w:r>
        <w:rPr>
          <w:rFonts w:hint="eastAsia" w:hAnsi="宋体" w:cs="宋体"/>
          <w:color w:val="auto"/>
          <w:sz w:val="32"/>
          <w:highlight w:val="none"/>
        </w:rPr>
        <w:t>5投标供应商情况声明</w:t>
      </w:r>
      <w:bookmarkEnd w:id="48"/>
      <w:bookmarkEnd w:id="49"/>
      <w:bookmarkEnd w:id="50"/>
    </w:p>
    <w:p w14:paraId="5DE1073A">
      <w:pPr>
        <w:pStyle w:val="15"/>
        <w:wordWrap w:val="0"/>
        <w:adjustRightInd w:val="0"/>
        <w:snapToGrid w:val="0"/>
        <w:spacing w:line="360" w:lineRule="auto"/>
        <w:jc w:val="center"/>
        <w:outlineLvl w:val="0"/>
        <w:rPr>
          <w:rFonts w:hint="eastAsia" w:hAnsi="宋体" w:cs="宋体"/>
          <w:b/>
          <w:color w:val="auto"/>
          <w:sz w:val="36"/>
          <w:highlight w:val="none"/>
        </w:rPr>
      </w:pPr>
      <w:bookmarkStart w:id="51" w:name="_Toc9797"/>
      <w:bookmarkStart w:id="52" w:name="_Toc31506"/>
      <w:bookmarkStart w:id="53" w:name="_Toc28012"/>
      <w:r>
        <w:rPr>
          <w:rFonts w:hint="eastAsia" w:hAnsi="宋体" w:cs="宋体"/>
          <w:b/>
          <w:color w:val="auto"/>
          <w:sz w:val="36"/>
          <w:highlight w:val="none"/>
        </w:rPr>
        <w:t>投标供应商情况声明</w:t>
      </w:r>
      <w:bookmarkEnd w:id="51"/>
      <w:bookmarkEnd w:id="52"/>
      <w:bookmarkEnd w:id="53"/>
    </w:p>
    <w:p w14:paraId="11A5E93F">
      <w:pPr>
        <w:wordWrap w:val="0"/>
        <w:spacing w:line="360" w:lineRule="auto"/>
        <w:outlineLvl w:val="0"/>
        <w:rPr>
          <w:rFonts w:hint="eastAsia" w:ascii="宋体" w:hAnsi="宋体" w:cs="宋体"/>
          <w:color w:val="auto"/>
          <w:sz w:val="22"/>
          <w:highlight w:val="none"/>
        </w:rPr>
      </w:pPr>
      <w:bookmarkStart w:id="54" w:name="_Toc10096"/>
      <w:bookmarkStart w:id="55" w:name="_Toc17869"/>
      <w:bookmarkStart w:id="56" w:name="_Toc16036"/>
      <w:r>
        <w:rPr>
          <w:rFonts w:hint="eastAsia" w:ascii="宋体" w:hAnsi="宋体" w:cs="宋体"/>
          <w:color w:val="auto"/>
          <w:sz w:val="22"/>
          <w:highlight w:val="none"/>
        </w:rPr>
        <w:t>1. 名称及概况：</w:t>
      </w:r>
      <w:bookmarkEnd w:id="54"/>
      <w:bookmarkEnd w:id="55"/>
      <w:bookmarkEnd w:id="56"/>
    </w:p>
    <w:p w14:paraId="16AE5188">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（1）供应商名称：</w:t>
      </w:r>
      <w:r>
        <w:rPr>
          <w:rFonts w:hint="eastAsia" w:ascii="宋体" w:hAnsi="宋体" w:cs="宋体"/>
          <w:color w:val="auto"/>
          <w:sz w:val="22"/>
          <w:highlight w:val="none"/>
          <w:u w:val="single"/>
        </w:rPr>
        <w:t xml:space="preserve">                           </w:t>
      </w:r>
    </w:p>
    <w:p w14:paraId="5022D20A">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（2）总部地址：</w:t>
      </w:r>
      <w:r>
        <w:rPr>
          <w:rFonts w:hint="eastAsia" w:ascii="宋体" w:hAnsi="宋体" w:cs="宋体"/>
          <w:color w:val="auto"/>
          <w:sz w:val="22"/>
          <w:highlight w:val="none"/>
          <w:u w:val="single"/>
        </w:rPr>
        <w:t xml:space="preserve">                             </w:t>
      </w:r>
    </w:p>
    <w:p w14:paraId="28F1D469">
      <w:pPr>
        <w:wordWrap w:val="0"/>
        <w:spacing w:line="360" w:lineRule="auto"/>
        <w:ind w:firstLine="600"/>
        <w:rPr>
          <w:rFonts w:hint="eastAsia" w:ascii="宋体" w:hAnsi="宋体" w:cs="宋体"/>
          <w:color w:val="auto"/>
          <w:sz w:val="22"/>
          <w:highlight w:val="none"/>
          <w:u w:val="single"/>
        </w:rPr>
      </w:pPr>
      <w:r>
        <w:rPr>
          <w:rFonts w:hint="eastAsia" w:ascii="宋体" w:hAnsi="宋体" w:cs="宋体"/>
          <w:color w:val="auto"/>
          <w:sz w:val="22"/>
          <w:highlight w:val="none"/>
        </w:rPr>
        <w:t>传真/电话号码：</w:t>
      </w:r>
      <w:r>
        <w:rPr>
          <w:rFonts w:hint="eastAsia" w:ascii="宋体" w:hAnsi="宋体" w:cs="宋体"/>
          <w:color w:val="auto"/>
          <w:sz w:val="22"/>
          <w:highlight w:val="none"/>
          <w:u w:val="single"/>
        </w:rPr>
        <w:t xml:space="preserve">                        </w:t>
      </w:r>
    </w:p>
    <w:p w14:paraId="7500390B">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（3）温州设立长期驻点办公地址（如有）：</w:t>
      </w:r>
      <w:r>
        <w:rPr>
          <w:rFonts w:hint="eastAsia" w:ascii="宋体" w:hAnsi="宋体" w:cs="宋体"/>
          <w:color w:val="auto"/>
          <w:sz w:val="22"/>
          <w:highlight w:val="none"/>
          <w:u w:val="single"/>
        </w:rPr>
        <w:t xml:space="preserve">                        </w:t>
      </w:r>
    </w:p>
    <w:p w14:paraId="5101690C">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电话号码：</w:t>
      </w:r>
      <w:r>
        <w:rPr>
          <w:rFonts w:hint="eastAsia" w:ascii="宋体" w:hAnsi="宋体" w:cs="宋体"/>
          <w:color w:val="auto"/>
          <w:sz w:val="22"/>
          <w:highlight w:val="none"/>
          <w:u w:val="single"/>
        </w:rPr>
        <w:t xml:space="preserve">                        </w:t>
      </w:r>
    </w:p>
    <w:p w14:paraId="2C496CD6">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（4）成立或注册日期：</w:t>
      </w:r>
      <w:r>
        <w:rPr>
          <w:rFonts w:hint="eastAsia" w:ascii="宋体" w:hAnsi="宋体" w:cs="宋体"/>
          <w:color w:val="auto"/>
          <w:sz w:val="22"/>
          <w:highlight w:val="none"/>
          <w:u w:val="single"/>
        </w:rPr>
        <w:t xml:space="preserve">                        </w:t>
      </w:r>
    </w:p>
    <w:p w14:paraId="70D7CF37">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（5）实收资本：</w:t>
      </w:r>
      <w:r>
        <w:rPr>
          <w:rFonts w:hint="eastAsia" w:ascii="宋体" w:hAnsi="宋体" w:cs="宋体"/>
          <w:color w:val="auto"/>
          <w:sz w:val="22"/>
          <w:highlight w:val="none"/>
          <w:u w:val="single"/>
        </w:rPr>
        <w:t xml:space="preserve">                              </w:t>
      </w:r>
    </w:p>
    <w:p w14:paraId="0A3EA3C7">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（6）近期资产负债表（到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日止）</w:t>
      </w:r>
    </w:p>
    <w:p w14:paraId="40FD008F">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1）固定资产：</w:t>
      </w:r>
      <w:r>
        <w:rPr>
          <w:rFonts w:hint="eastAsia" w:ascii="宋体" w:hAnsi="宋体" w:cs="宋体"/>
          <w:color w:val="auto"/>
          <w:sz w:val="22"/>
          <w:highlight w:val="none"/>
          <w:u w:val="single"/>
        </w:rPr>
        <w:t xml:space="preserve">               </w:t>
      </w:r>
    </w:p>
    <w:p w14:paraId="40160221">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2）流动资产：</w:t>
      </w:r>
      <w:r>
        <w:rPr>
          <w:rFonts w:hint="eastAsia" w:ascii="宋体" w:hAnsi="宋体" w:cs="宋体"/>
          <w:color w:val="auto"/>
          <w:sz w:val="22"/>
          <w:highlight w:val="none"/>
          <w:u w:val="single"/>
        </w:rPr>
        <w:t xml:space="preserve">               </w:t>
      </w:r>
    </w:p>
    <w:p w14:paraId="296246A8">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3）长期负债：</w:t>
      </w:r>
      <w:r>
        <w:rPr>
          <w:rFonts w:hint="eastAsia" w:ascii="宋体" w:hAnsi="宋体" w:cs="宋体"/>
          <w:color w:val="auto"/>
          <w:sz w:val="22"/>
          <w:highlight w:val="none"/>
          <w:u w:val="single"/>
        </w:rPr>
        <w:t xml:space="preserve">               </w:t>
      </w:r>
    </w:p>
    <w:p w14:paraId="10637C9E">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4）流动负债：</w:t>
      </w:r>
      <w:r>
        <w:rPr>
          <w:rFonts w:hint="eastAsia" w:ascii="宋体" w:hAnsi="宋体" w:cs="宋体"/>
          <w:color w:val="auto"/>
          <w:sz w:val="22"/>
          <w:highlight w:val="none"/>
          <w:u w:val="single"/>
        </w:rPr>
        <w:t xml:space="preserve">               </w:t>
      </w:r>
    </w:p>
    <w:p w14:paraId="06E1CD01">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5）净值：</w:t>
      </w:r>
      <w:r>
        <w:rPr>
          <w:rFonts w:hint="eastAsia" w:ascii="宋体" w:hAnsi="宋体" w:cs="宋体"/>
          <w:color w:val="auto"/>
          <w:sz w:val="22"/>
          <w:highlight w:val="none"/>
          <w:u w:val="single"/>
        </w:rPr>
        <w:t xml:space="preserve">                   </w:t>
      </w:r>
    </w:p>
    <w:p w14:paraId="3C30093A">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（6）主要负责人姓名：</w:t>
      </w:r>
      <w:r>
        <w:rPr>
          <w:rFonts w:hint="eastAsia" w:ascii="宋体" w:hAnsi="宋体" w:cs="宋体"/>
          <w:color w:val="auto"/>
          <w:sz w:val="22"/>
          <w:highlight w:val="none"/>
          <w:u w:val="single"/>
        </w:rPr>
        <w:t xml:space="preserve">                      </w:t>
      </w:r>
    </w:p>
    <w:p w14:paraId="50E81C3A">
      <w:pPr>
        <w:wordWrap w:val="0"/>
        <w:spacing w:line="360" w:lineRule="auto"/>
        <w:ind w:left="660" w:hanging="660" w:hangingChars="300"/>
        <w:rPr>
          <w:rFonts w:hint="eastAsia" w:ascii="宋体" w:hAnsi="宋体" w:cs="宋体"/>
          <w:color w:val="auto"/>
          <w:sz w:val="22"/>
          <w:highlight w:val="none"/>
        </w:rPr>
      </w:pPr>
      <w:r>
        <w:rPr>
          <w:rFonts w:hint="eastAsia" w:ascii="宋体" w:hAnsi="宋体" w:cs="宋体"/>
          <w:color w:val="auto"/>
          <w:sz w:val="22"/>
          <w:highlight w:val="none"/>
        </w:rPr>
        <w:t>2．企业生产设备及规模：</w:t>
      </w:r>
    </w:p>
    <w:p w14:paraId="066FF339">
      <w:pPr>
        <w:wordWrap w:val="0"/>
        <w:spacing w:line="360" w:lineRule="auto"/>
        <w:ind w:left="660" w:hanging="660" w:hangingChars="300"/>
        <w:outlineLvl w:val="0"/>
        <w:rPr>
          <w:rFonts w:hint="eastAsia" w:ascii="宋体" w:hAnsi="宋体" w:cs="宋体"/>
          <w:color w:val="auto"/>
          <w:sz w:val="22"/>
          <w:highlight w:val="none"/>
        </w:rPr>
      </w:pPr>
      <w:bookmarkStart w:id="57" w:name="_Toc30295"/>
      <w:bookmarkStart w:id="58" w:name="_Toc3048"/>
      <w:bookmarkStart w:id="59" w:name="_Toc5309"/>
      <w:r>
        <w:rPr>
          <w:rFonts w:hint="eastAsia" w:ascii="宋体" w:hAnsi="宋体" w:cs="宋体"/>
          <w:color w:val="auto"/>
          <w:sz w:val="22"/>
          <w:highlight w:val="none"/>
        </w:rPr>
        <w:t>3. 企业人员情况：</w:t>
      </w:r>
      <w:bookmarkEnd w:id="57"/>
      <w:bookmarkEnd w:id="58"/>
      <w:bookmarkEnd w:id="59"/>
    </w:p>
    <w:p w14:paraId="5B37F458">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职工（在职）人数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人，其中技术人员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w:t>
      </w:r>
    </w:p>
    <w:p w14:paraId="6D33C080">
      <w:pPr>
        <w:wordWrap w:val="0"/>
        <w:spacing w:line="360" w:lineRule="auto"/>
        <w:ind w:left="660" w:hanging="660" w:hangingChars="300"/>
        <w:outlineLvl w:val="0"/>
        <w:rPr>
          <w:rFonts w:hint="eastAsia" w:ascii="宋体" w:hAnsi="宋体" w:cs="宋体"/>
          <w:color w:val="auto"/>
          <w:sz w:val="22"/>
          <w:highlight w:val="none"/>
        </w:rPr>
      </w:pPr>
      <w:bookmarkStart w:id="60" w:name="_Toc22181"/>
      <w:bookmarkStart w:id="61" w:name="_Toc1185"/>
      <w:bookmarkStart w:id="62" w:name="_Toc22922"/>
      <w:r>
        <w:rPr>
          <w:rFonts w:hint="eastAsia" w:ascii="宋体" w:hAnsi="宋体" w:cs="宋体"/>
          <w:color w:val="auto"/>
          <w:sz w:val="22"/>
          <w:highlight w:val="none"/>
        </w:rPr>
        <w:t>4. 近三年的年营业总额</w:t>
      </w:r>
      <w:bookmarkEnd w:id="60"/>
      <w:bookmarkEnd w:id="61"/>
      <w:bookmarkEnd w:id="62"/>
      <w:r>
        <w:rPr>
          <w:rFonts w:hint="eastAsia" w:ascii="宋体" w:hAnsi="宋体" w:cs="宋体"/>
          <w:color w:val="auto"/>
          <w:sz w:val="22"/>
          <w:highlight w:val="none"/>
          <w:u w:val="single"/>
        </w:rPr>
        <w:t xml:space="preserve">                       </w:t>
      </w:r>
    </w:p>
    <w:p w14:paraId="05F39403">
      <w:pPr>
        <w:wordWrap w:val="0"/>
        <w:spacing w:line="360" w:lineRule="auto"/>
        <w:ind w:firstLine="220" w:firstLineChars="100"/>
        <w:rPr>
          <w:rFonts w:hint="eastAsia" w:ascii="宋体" w:hAnsi="宋体" w:cs="宋体"/>
          <w:color w:val="auto"/>
          <w:sz w:val="22"/>
          <w:highlight w:val="none"/>
        </w:rPr>
      </w:pPr>
      <w:r>
        <w:rPr>
          <w:rFonts w:hint="eastAsia" w:ascii="宋体" w:hAnsi="宋体" w:cs="宋体"/>
          <w:color w:val="auto"/>
          <w:sz w:val="22"/>
          <w:highlight w:val="none"/>
        </w:rPr>
        <w:t>兹证明上述声明是真实、正确的、并提供了全部能提供的资料和数据，我们同意遵照贵方要求出示有关证明文件。</w:t>
      </w:r>
    </w:p>
    <w:p w14:paraId="0708980D">
      <w:pPr>
        <w:wordWrap w:val="0"/>
        <w:spacing w:line="360" w:lineRule="auto"/>
        <w:rPr>
          <w:rFonts w:hint="eastAsia" w:ascii="宋体" w:hAnsi="宋体" w:cs="宋体"/>
          <w:color w:val="auto"/>
          <w:sz w:val="22"/>
          <w:highlight w:val="none"/>
        </w:rPr>
      </w:pPr>
    </w:p>
    <w:p w14:paraId="3192B34E">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供应商名称</w:t>
      </w:r>
      <w:r>
        <w:rPr>
          <w:rFonts w:hint="eastAsia" w:ascii="宋体" w:hAnsi="宋体" w:cs="宋体"/>
          <w:color w:val="auto"/>
          <w:sz w:val="22"/>
          <w:highlight w:val="none"/>
          <w:u w:val="single"/>
        </w:rPr>
        <w:t xml:space="preserve">                               （盖章）</w:t>
      </w:r>
    </w:p>
    <w:p w14:paraId="3AB85B00">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法定代表人姓名和职务</w:t>
      </w:r>
      <w:r>
        <w:rPr>
          <w:rFonts w:hint="eastAsia" w:ascii="宋体" w:hAnsi="宋体" w:cs="宋体"/>
          <w:color w:val="auto"/>
          <w:sz w:val="22"/>
          <w:highlight w:val="none"/>
          <w:u w:val="single"/>
        </w:rPr>
        <w:t xml:space="preserve">                     </w:t>
      </w:r>
    </w:p>
    <w:p w14:paraId="01C6A3EA">
      <w:pPr>
        <w:wordWrap w:val="0"/>
        <w:spacing w:line="360" w:lineRule="auto"/>
        <w:rPr>
          <w:rFonts w:hint="eastAsia" w:ascii="宋体" w:hAnsi="宋体" w:cs="宋体"/>
          <w:color w:val="auto"/>
          <w:sz w:val="22"/>
          <w:highlight w:val="none"/>
        </w:rPr>
      </w:pPr>
      <w:r>
        <w:rPr>
          <w:rFonts w:hint="eastAsia" w:ascii="宋体" w:hAnsi="宋体" w:cs="宋体"/>
          <w:color w:val="auto"/>
          <w:highlight w:val="none"/>
        </w:rPr>
        <w:t>法定代表人（负责人）或</w:t>
      </w:r>
      <w:r>
        <w:rPr>
          <w:rFonts w:hint="eastAsia" w:ascii="宋体" w:hAnsi="宋体" w:cs="宋体"/>
          <w:color w:val="auto"/>
          <w:sz w:val="22"/>
          <w:szCs w:val="22"/>
          <w:highlight w:val="none"/>
          <w:lang w:val="zh-CN"/>
        </w:rPr>
        <w:t>授权代表（签字或签章）</w:t>
      </w:r>
      <w:r>
        <w:rPr>
          <w:rFonts w:hint="eastAsia" w:ascii="宋体" w:hAnsi="宋体" w:cs="宋体"/>
          <w:color w:val="auto"/>
          <w:sz w:val="22"/>
          <w:highlight w:val="none"/>
          <w:u w:val="single"/>
        </w:rPr>
        <w:t xml:space="preserve">                           </w:t>
      </w:r>
    </w:p>
    <w:p w14:paraId="197A8146">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签字日期</w:t>
      </w:r>
      <w:r>
        <w:rPr>
          <w:rFonts w:hint="eastAsia" w:ascii="宋体" w:hAnsi="宋体" w:cs="宋体"/>
          <w:color w:val="auto"/>
          <w:sz w:val="22"/>
          <w:highlight w:val="none"/>
          <w:u w:val="single"/>
        </w:rPr>
        <w:t xml:space="preserve">                                 </w:t>
      </w:r>
    </w:p>
    <w:p w14:paraId="0BF108E7">
      <w:pPr>
        <w:wordWrap w:val="0"/>
        <w:spacing w:line="360" w:lineRule="auto"/>
        <w:rPr>
          <w:rFonts w:hint="eastAsia" w:ascii="宋体" w:hAnsi="宋体" w:cs="宋体"/>
          <w:color w:val="auto"/>
          <w:sz w:val="22"/>
          <w:highlight w:val="none"/>
          <w:u w:val="single"/>
        </w:rPr>
      </w:pPr>
      <w:r>
        <w:rPr>
          <w:rFonts w:hint="eastAsia" w:ascii="宋体" w:hAnsi="宋体" w:cs="宋体"/>
          <w:color w:val="auto"/>
          <w:sz w:val="22"/>
          <w:highlight w:val="none"/>
        </w:rPr>
        <w:t>电子邮件</w:t>
      </w:r>
      <w:r>
        <w:rPr>
          <w:rFonts w:hint="eastAsia" w:ascii="宋体" w:hAnsi="宋体" w:cs="宋体"/>
          <w:color w:val="auto"/>
          <w:sz w:val="22"/>
          <w:highlight w:val="none"/>
          <w:u w:val="single"/>
        </w:rPr>
        <w:t xml:space="preserve">                                 </w:t>
      </w:r>
    </w:p>
    <w:p w14:paraId="1EB7259C">
      <w:pPr>
        <w:pStyle w:val="15"/>
        <w:wordWrap w:val="0"/>
        <w:spacing w:line="360" w:lineRule="auto"/>
        <w:rPr>
          <w:rFonts w:hint="eastAsia" w:hAnsi="宋体" w:cs="宋体"/>
          <w:b/>
          <w:color w:val="auto"/>
          <w:sz w:val="32"/>
          <w:szCs w:val="32"/>
          <w:highlight w:val="none"/>
        </w:rPr>
      </w:pPr>
    </w:p>
    <w:p w14:paraId="39369802">
      <w:pPr>
        <w:pStyle w:val="15"/>
        <w:wordWrap w:val="0"/>
        <w:spacing w:line="360" w:lineRule="auto"/>
        <w:rPr>
          <w:rFonts w:hint="eastAsia" w:hAnsi="宋体" w:cs="宋体"/>
          <w:b/>
          <w:color w:val="auto"/>
          <w:sz w:val="32"/>
          <w:szCs w:val="32"/>
          <w:highlight w:val="none"/>
        </w:rPr>
      </w:pPr>
    </w:p>
    <w:p w14:paraId="1694DF71">
      <w:pPr>
        <w:pStyle w:val="15"/>
        <w:wordWrap w:val="0"/>
        <w:spacing w:line="360" w:lineRule="auto"/>
        <w:rPr>
          <w:rFonts w:hint="eastAsia" w:hAnsi="宋体" w:cs="宋体"/>
          <w:b/>
          <w:color w:val="auto"/>
          <w:sz w:val="32"/>
          <w:szCs w:val="32"/>
          <w:highlight w:val="none"/>
        </w:rPr>
      </w:pPr>
    </w:p>
    <w:p w14:paraId="581A6ED0">
      <w:pPr>
        <w:wordWrap w:val="0"/>
        <w:autoSpaceDE w:val="0"/>
        <w:autoSpaceDN w:val="0"/>
        <w:adjustRightInd w:val="0"/>
        <w:spacing w:line="360" w:lineRule="auto"/>
        <w:outlineLvl w:val="0"/>
        <w:rPr>
          <w:rFonts w:hint="eastAsia" w:ascii="宋体" w:hAnsi="宋体" w:cs="宋体"/>
          <w:b/>
          <w:color w:val="auto"/>
          <w:sz w:val="32"/>
          <w:highlight w:val="none"/>
          <w:lang w:val="zh-CN"/>
        </w:rPr>
      </w:pPr>
      <w:bookmarkStart w:id="63" w:name="_Toc12302"/>
      <w:bookmarkStart w:id="64" w:name="_Toc7270"/>
      <w:bookmarkStart w:id="65" w:name="_Toc15806"/>
      <w:r>
        <w:rPr>
          <w:rFonts w:hint="eastAsia" w:ascii="宋体" w:hAnsi="宋体" w:cs="宋体"/>
          <w:b/>
          <w:color w:val="auto"/>
          <w:sz w:val="32"/>
          <w:highlight w:val="none"/>
          <w:lang w:val="zh-CN"/>
        </w:rPr>
        <w:t>3.</w:t>
      </w:r>
      <w:r>
        <w:rPr>
          <w:rFonts w:hint="eastAsia" w:ascii="宋体" w:hAnsi="宋体" w:cs="宋体"/>
          <w:b/>
          <w:color w:val="auto"/>
          <w:sz w:val="32"/>
          <w:highlight w:val="none"/>
        </w:rPr>
        <w:t>6</w:t>
      </w:r>
      <w:r>
        <w:rPr>
          <w:rFonts w:hint="eastAsia" w:ascii="宋体" w:hAnsi="宋体" w:cs="宋体"/>
          <w:b/>
          <w:color w:val="auto"/>
          <w:sz w:val="32"/>
          <w:highlight w:val="none"/>
          <w:lang w:val="zh-CN"/>
        </w:rPr>
        <w:t>商务偏离表、技术偏离表</w:t>
      </w:r>
      <w:bookmarkEnd w:id="63"/>
      <w:bookmarkEnd w:id="64"/>
      <w:bookmarkEnd w:id="65"/>
    </w:p>
    <w:p w14:paraId="41C5271F">
      <w:pPr>
        <w:wordWrap w:val="0"/>
        <w:autoSpaceDE w:val="0"/>
        <w:autoSpaceDN w:val="0"/>
        <w:adjustRightInd w:val="0"/>
        <w:spacing w:line="360" w:lineRule="auto"/>
        <w:ind w:firstLine="3413"/>
        <w:outlineLvl w:val="0"/>
        <w:rPr>
          <w:rFonts w:hint="eastAsia" w:ascii="宋体" w:hAnsi="宋体" w:cs="宋体"/>
          <w:b/>
          <w:color w:val="auto"/>
          <w:sz w:val="36"/>
          <w:highlight w:val="none"/>
          <w:lang w:val="zh-CN"/>
        </w:rPr>
      </w:pPr>
      <w:bookmarkStart w:id="66" w:name="_Toc14824"/>
      <w:bookmarkStart w:id="67" w:name="_Toc21941"/>
      <w:bookmarkStart w:id="68" w:name="_Toc18670"/>
      <w:r>
        <w:rPr>
          <w:rFonts w:hint="eastAsia" w:ascii="宋体" w:hAnsi="宋体" w:cs="宋体"/>
          <w:b/>
          <w:color w:val="auto"/>
          <w:sz w:val="36"/>
          <w:highlight w:val="none"/>
          <w:lang w:val="zh-CN"/>
        </w:rPr>
        <w:t>商 务 偏 离 表</w:t>
      </w:r>
      <w:bookmarkEnd w:id="66"/>
      <w:bookmarkEnd w:id="67"/>
      <w:bookmarkEnd w:id="68"/>
    </w:p>
    <w:p w14:paraId="6229153C">
      <w:pPr>
        <w:wordWrap w:val="0"/>
        <w:autoSpaceDE w:val="0"/>
        <w:autoSpaceDN w:val="0"/>
        <w:adjustRightInd w:val="0"/>
        <w:spacing w:line="360" w:lineRule="auto"/>
        <w:ind w:firstLine="3413"/>
        <w:rPr>
          <w:rFonts w:hint="eastAsia" w:ascii="宋体" w:hAnsi="宋体" w:cs="宋体"/>
          <w:b/>
          <w:color w:val="auto"/>
          <w:sz w:val="36"/>
          <w:highlight w:val="none"/>
          <w:lang w:val="zh-CN"/>
        </w:rPr>
      </w:pPr>
    </w:p>
    <w:tbl>
      <w:tblPr>
        <w:tblStyle w:val="29"/>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05097F5C">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67453FA7">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2EA4E0AC">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4E31B257">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3B21E79A">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投标文件</w:t>
            </w:r>
          </w:p>
          <w:p w14:paraId="2C938CD9">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14:paraId="061C5AD8">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备 注</w:t>
            </w:r>
          </w:p>
        </w:tc>
      </w:tr>
      <w:tr w14:paraId="49FB848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54F792A">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17965A6B">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33DF7193">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7B2F443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28F739F1">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55E483B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1972BD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6A2D25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1AE664C">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1F2C6B9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24383451">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4EBF25E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24D025E">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259C1AA1">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6D537A5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04620BB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78173808">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3DC661EE">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1B9BA83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40B36F1C">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31954AF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07FEFD0A">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3BDD4B4F">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457162F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6ADA52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00D01E12">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4DE390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8327FA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337F4144">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37358C4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746F9CB">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2D38F83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3764B58F">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13041130">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668685B7">
            <w:pPr>
              <w:wordWrap w:val="0"/>
              <w:autoSpaceDE w:val="0"/>
              <w:autoSpaceDN w:val="0"/>
              <w:adjustRightInd w:val="0"/>
              <w:spacing w:line="360" w:lineRule="auto"/>
              <w:jc w:val="center"/>
              <w:rPr>
                <w:rFonts w:hint="eastAsia" w:ascii="宋体" w:hAnsi="宋体" w:cs="宋体"/>
                <w:b/>
                <w:color w:val="auto"/>
                <w:highlight w:val="none"/>
                <w:lang w:val="zh-CN"/>
              </w:rPr>
            </w:pPr>
          </w:p>
        </w:tc>
      </w:tr>
    </w:tbl>
    <w:p w14:paraId="43530786">
      <w:pPr>
        <w:wordWrap w:val="0"/>
        <w:autoSpaceDE w:val="0"/>
        <w:autoSpaceDN w:val="0"/>
        <w:adjustRightInd w:val="0"/>
        <w:spacing w:line="360" w:lineRule="auto"/>
        <w:rPr>
          <w:rFonts w:hint="eastAsia" w:ascii="宋体" w:hAnsi="宋体" w:cs="宋体"/>
          <w:b/>
          <w:color w:val="auto"/>
          <w:highlight w:val="none"/>
          <w:lang w:val="zh-CN"/>
        </w:rPr>
      </w:pPr>
      <w:r>
        <w:rPr>
          <w:rFonts w:hint="eastAsia" w:ascii="宋体" w:hAnsi="宋体" w:cs="宋体"/>
          <w:b/>
          <w:color w:val="auto"/>
          <w:highlight w:val="none"/>
          <w:lang w:val="zh-CN"/>
        </w:rPr>
        <w:t>供应商盖章：</w:t>
      </w:r>
    </w:p>
    <w:p w14:paraId="3089A763">
      <w:pPr>
        <w:wordWrap w:val="0"/>
        <w:autoSpaceDE w:val="0"/>
        <w:autoSpaceDN w:val="0"/>
        <w:adjustRightInd w:val="0"/>
        <w:spacing w:line="360" w:lineRule="auto"/>
        <w:rPr>
          <w:rFonts w:hint="eastAsia" w:ascii="宋体" w:hAnsi="宋体" w:cs="宋体"/>
          <w:b/>
          <w:color w:val="auto"/>
          <w:sz w:val="32"/>
          <w:highlight w:val="none"/>
          <w:lang w:val="zh-CN"/>
        </w:rPr>
      </w:pPr>
    </w:p>
    <w:p w14:paraId="1BA8CDA1">
      <w:pPr>
        <w:wordWrap w:val="0"/>
        <w:autoSpaceDE w:val="0"/>
        <w:autoSpaceDN w:val="0"/>
        <w:adjustRightInd w:val="0"/>
        <w:spacing w:line="360" w:lineRule="auto"/>
        <w:rPr>
          <w:rFonts w:hint="eastAsia" w:ascii="宋体" w:hAnsi="宋体" w:cs="宋体"/>
          <w:b/>
          <w:color w:val="auto"/>
          <w:sz w:val="32"/>
          <w:highlight w:val="none"/>
          <w:lang w:val="zh-CN"/>
        </w:rPr>
      </w:pPr>
    </w:p>
    <w:p w14:paraId="484DC0E7">
      <w:pPr>
        <w:wordWrap w:val="0"/>
        <w:autoSpaceDE w:val="0"/>
        <w:autoSpaceDN w:val="0"/>
        <w:adjustRightInd w:val="0"/>
        <w:spacing w:line="360" w:lineRule="auto"/>
        <w:rPr>
          <w:rFonts w:hint="eastAsia" w:ascii="宋体" w:hAnsi="宋体" w:cs="宋体"/>
          <w:b/>
          <w:color w:val="auto"/>
          <w:sz w:val="32"/>
          <w:highlight w:val="none"/>
          <w:lang w:val="zh-CN"/>
        </w:rPr>
      </w:pPr>
    </w:p>
    <w:p w14:paraId="38274ED4">
      <w:pPr>
        <w:wordWrap w:val="0"/>
        <w:autoSpaceDE w:val="0"/>
        <w:autoSpaceDN w:val="0"/>
        <w:adjustRightInd w:val="0"/>
        <w:spacing w:line="360" w:lineRule="auto"/>
        <w:ind w:firstLine="3614" w:firstLineChars="1000"/>
        <w:outlineLvl w:val="0"/>
        <w:rPr>
          <w:rFonts w:hint="eastAsia" w:ascii="宋体" w:hAnsi="宋体" w:cs="宋体"/>
          <w:b/>
          <w:color w:val="auto"/>
          <w:sz w:val="36"/>
          <w:highlight w:val="none"/>
          <w:lang w:val="zh-CN"/>
        </w:rPr>
      </w:pPr>
      <w:bookmarkStart w:id="69" w:name="_Toc31864"/>
      <w:bookmarkStart w:id="70" w:name="_Toc18312"/>
      <w:bookmarkStart w:id="71" w:name="_Toc27863"/>
      <w:r>
        <w:rPr>
          <w:rFonts w:hint="eastAsia" w:ascii="宋体" w:hAnsi="宋体" w:cs="宋体"/>
          <w:b/>
          <w:color w:val="auto"/>
          <w:sz w:val="36"/>
          <w:highlight w:val="none"/>
          <w:lang w:val="zh-CN"/>
        </w:rPr>
        <w:t>技术偏离表</w:t>
      </w:r>
      <w:bookmarkEnd w:id="69"/>
      <w:bookmarkEnd w:id="70"/>
      <w:bookmarkEnd w:id="71"/>
    </w:p>
    <w:tbl>
      <w:tblPr>
        <w:tblStyle w:val="29"/>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25318FA6">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537EA5F3">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678560DA">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14:paraId="30EE0071">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vAlign w:val="center"/>
          </w:tcPr>
          <w:p w14:paraId="73028B73">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投标文件</w:t>
            </w:r>
          </w:p>
          <w:p w14:paraId="3C139258">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14:paraId="6CE82119">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备 注</w:t>
            </w:r>
          </w:p>
        </w:tc>
      </w:tr>
      <w:tr w14:paraId="4B48035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A5869F3">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01F5E6A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7F4B996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4A09382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35F76195">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782A128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D3161C4">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12E2D7A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4C54FBDE">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31CBA9B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56F03285">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7541E5B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1DA670E">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27244BB">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6CDF14F4">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70C2FD4B">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2EDFDA38">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6DA3174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73AA7B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DF9061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5A1F376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748E1C4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62D404CA">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247D866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6D5302F">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39555B2">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08E512F0">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57657651">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1E53798D">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5B9392B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AE335A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432143E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28BA83F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548F58BF">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7814D538">
            <w:pPr>
              <w:wordWrap w:val="0"/>
              <w:autoSpaceDE w:val="0"/>
              <w:autoSpaceDN w:val="0"/>
              <w:adjustRightInd w:val="0"/>
              <w:spacing w:line="360" w:lineRule="auto"/>
              <w:jc w:val="center"/>
              <w:rPr>
                <w:rFonts w:hint="eastAsia" w:ascii="宋体" w:hAnsi="宋体" w:cs="宋体"/>
                <w:b/>
                <w:color w:val="auto"/>
                <w:highlight w:val="none"/>
                <w:lang w:val="zh-CN"/>
              </w:rPr>
            </w:pPr>
          </w:p>
        </w:tc>
      </w:tr>
    </w:tbl>
    <w:p w14:paraId="358CC7F8">
      <w:pPr>
        <w:wordWrap w:val="0"/>
        <w:autoSpaceDE w:val="0"/>
        <w:autoSpaceDN w:val="0"/>
        <w:adjustRightInd w:val="0"/>
        <w:spacing w:line="360" w:lineRule="auto"/>
        <w:rPr>
          <w:rFonts w:hint="eastAsia" w:ascii="宋体" w:hAnsi="宋体" w:cs="宋体"/>
          <w:b/>
          <w:color w:val="auto"/>
          <w:highlight w:val="none"/>
          <w:lang w:val="zh-CN"/>
        </w:rPr>
      </w:pPr>
      <w:r>
        <w:rPr>
          <w:rFonts w:hint="eastAsia" w:ascii="宋体" w:hAnsi="宋体" w:cs="宋体"/>
          <w:b/>
          <w:color w:val="auto"/>
          <w:highlight w:val="none"/>
          <w:lang w:val="zh-CN"/>
        </w:rPr>
        <w:t>供应商盖章：</w:t>
      </w:r>
      <w:r>
        <w:rPr>
          <w:rFonts w:hint="eastAsia" w:ascii="宋体" w:hAnsi="宋体" w:cs="宋体"/>
          <w:b/>
          <w:color w:val="auto"/>
          <w:highlight w:val="none"/>
          <w:u w:val="single"/>
          <w:lang w:val="zh-CN"/>
        </w:rPr>
        <w:t xml:space="preserve">               </w:t>
      </w:r>
    </w:p>
    <w:p w14:paraId="2C404A9A">
      <w:pPr>
        <w:wordWrap w:val="0"/>
        <w:autoSpaceDE w:val="0"/>
        <w:autoSpaceDN w:val="0"/>
        <w:adjustRightInd w:val="0"/>
        <w:spacing w:line="360" w:lineRule="auto"/>
        <w:rPr>
          <w:rFonts w:hint="eastAsia" w:ascii="宋体" w:hAnsi="宋体" w:cs="宋体"/>
          <w:b/>
          <w:color w:val="auto"/>
          <w:sz w:val="32"/>
          <w:highlight w:val="none"/>
        </w:rPr>
      </w:pPr>
    </w:p>
    <w:p w14:paraId="336E2CFF">
      <w:pPr>
        <w:wordWrap w:val="0"/>
        <w:spacing w:line="360" w:lineRule="auto"/>
        <w:rPr>
          <w:rFonts w:hint="eastAsia" w:ascii="宋体" w:hAnsi="宋体" w:cs="宋体"/>
          <w:color w:val="auto"/>
          <w:highlight w:val="none"/>
        </w:rPr>
        <w:sectPr>
          <w:headerReference r:id="rId9" w:type="default"/>
          <w:footerReference r:id="rId10" w:type="default"/>
          <w:pgSz w:w="11906" w:h="16838"/>
          <w:pgMar w:top="1440" w:right="1361" w:bottom="1440" w:left="1361" w:header="851" w:footer="992" w:gutter="0"/>
          <w:cols w:space="720" w:num="1"/>
          <w:docGrid w:linePitch="312" w:charSpace="0"/>
        </w:sectPr>
      </w:pPr>
    </w:p>
    <w:p w14:paraId="0476E305">
      <w:pPr>
        <w:wordWrap w:val="0"/>
        <w:autoSpaceDE w:val="0"/>
        <w:autoSpaceDN w:val="0"/>
        <w:adjustRightInd w:val="0"/>
        <w:spacing w:line="360" w:lineRule="auto"/>
        <w:outlineLvl w:val="0"/>
        <w:rPr>
          <w:rFonts w:hint="eastAsia" w:ascii="宋体" w:hAnsi="宋体" w:cs="宋体"/>
          <w:b/>
          <w:color w:val="auto"/>
          <w:sz w:val="32"/>
          <w:highlight w:val="none"/>
          <w:lang w:val="zh-CN"/>
        </w:rPr>
      </w:pPr>
      <w:bookmarkStart w:id="72" w:name="_Toc14491"/>
      <w:bookmarkStart w:id="73" w:name="_Toc24567"/>
      <w:bookmarkStart w:id="74" w:name="_Toc30953"/>
      <w:r>
        <w:rPr>
          <w:rFonts w:hint="eastAsia" w:ascii="宋体" w:hAnsi="宋体" w:cs="宋体"/>
          <w:b/>
          <w:color w:val="auto"/>
          <w:sz w:val="32"/>
          <w:highlight w:val="none"/>
          <w:lang w:val="zh-CN"/>
        </w:rPr>
        <w:t>3.</w:t>
      </w:r>
      <w:r>
        <w:rPr>
          <w:rFonts w:hint="eastAsia" w:ascii="宋体" w:hAnsi="宋体" w:cs="宋体"/>
          <w:b/>
          <w:color w:val="auto"/>
          <w:sz w:val="32"/>
          <w:highlight w:val="none"/>
        </w:rPr>
        <w:t>7</w:t>
      </w:r>
      <w:r>
        <w:rPr>
          <w:rFonts w:hint="eastAsia" w:ascii="宋体" w:hAnsi="宋体" w:cs="宋体"/>
          <w:b/>
          <w:color w:val="auto"/>
          <w:sz w:val="32"/>
          <w:highlight w:val="none"/>
          <w:lang w:val="zh-CN"/>
        </w:rPr>
        <w:t xml:space="preserve"> </w:t>
      </w:r>
      <w:r>
        <w:rPr>
          <w:rFonts w:hint="eastAsia" w:ascii="宋体" w:hAnsi="宋体" w:cs="宋体"/>
          <w:b/>
          <w:color w:val="auto"/>
          <w:sz w:val="32"/>
          <w:highlight w:val="none"/>
        </w:rPr>
        <w:t xml:space="preserve"> </w:t>
      </w:r>
      <w:r>
        <w:rPr>
          <w:rFonts w:hint="eastAsia" w:ascii="宋体" w:hAnsi="宋体" w:cs="宋体"/>
          <w:b/>
          <w:color w:val="auto"/>
          <w:sz w:val="32"/>
          <w:highlight w:val="none"/>
          <w:lang w:val="zh-CN"/>
        </w:rPr>
        <w:t>类似项目业绩证明</w:t>
      </w:r>
      <w:bookmarkEnd w:id="72"/>
      <w:bookmarkEnd w:id="73"/>
      <w:bookmarkEnd w:id="74"/>
    </w:p>
    <w:p w14:paraId="11F80721">
      <w:pPr>
        <w:pStyle w:val="15"/>
        <w:wordWrap w:val="0"/>
        <w:adjustRightInd w:val="0"/>
        <w:snapToGrid w:val="0"/>
        <w:spacing w:line="360" w:lineRule="auto"/>
        <w:jc w:val="center"/>
        <w:outlineLvl w:val="1"/>
        <w:rPr>
          <w:rFonts w:hint="eastAsia" w:hAnsi="宋体" w:cs="宋体"/>
          <w:color w:val="auto"/>
          <w:sz w:val="36"/>
          <w:szCs w:val="36"/>
          <w:highlight w:val="none"/>
        </w:rPr>
      </w:pPr>
      <w:bookmarkStart w:id="75" w:name="_Toc21195"/>
      <w:bookmarkStart w:id="76" w:name="_Toc15194"/>
      <w:bookmarkStart w:id="77" w:name="_Toc18976"/>
      <w:r>
        <w:rPr>
          <w:rFonts w:hint="eastAsia" w:hAnsi="宋体" w:cs="宋体"/>
          <w:color w:val="auto"/>
          <w:sz w:val="36"/>
          <w:szCs w:val="36"/>
          <w:highlight w:val="none"/>
        </w:rPr>
        <w:t>类似项目业绩证明（按评标细则要求提供）（复印件加盖公章）</w:t>
      </w:r>
      <w:bookmarkEnd w:id="75"/>
      <w:bookmarkEnd w:id="76"/>
      <w:bookmarkEnd w:id="77"/>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40FC7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1286854">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041" w:type="dxa"/>
            <w:vAlign w:val="center"/>
          </w:tcPr>
          <w:p w14:paraId="0FF5460D">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项目名称</w:t>
            </w:r>
          </w:p>
        </w:tc>
        <w:tc>
          <w:tcPr>
            <w:tcW w:w="1199" w:type="dxa"/>
            <w:vAlign w:val="center"/>
          </w:tcPr>
          <w:p w14:paraId="68B28EE8">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项目地址</w:t>
            </w:r>
          </w:p>
        </w:tc>
        <w:tc>
          <w:tcPr>
            <w:tcW w:w="970" w:type="dxa"/>
            <w:vAlign w:val="center"/>
          </w:tcPr>
          <w:p w14:paraId="00B986E9">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合同内容</w:t>
            </w:r>
          </w:p>
        </w:tc>
        <w:tc>
          <w:tcPr>
            <w:tcW w:w="966" w:type="dxa"/>
            <w:vAlign w:val="center"/>
          </w:tcPr>
          <w:p w14:paraId="4B7A4E52">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合同总价</w:t>
            </w:r>
          </w:p>
        </w:tc>
        <w:tc>
          <w:tcPr>
            <w:tcW w:w="1034" w:type="dxa"/>
            <w:vAlign w:val="center"/>
          </w:tcPr>
          <w:p w14:paraId="73DBB230">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签约日期</w:t>
            </w:r>
          </w:p>
        </w:tc>
        <w:tc>
          <w:tcPr>
            <w:tcW w:w="1695" w:type="dxa"/>
            <w:tcBorders>
              <w:right w:val="single" w:color="auto" w:sz="4" w:space="0"/>
            </w:tcBorders>
            <w:vAlign w:val="center"/>
          </w:tcPr>
          <w:p w14:paraId="153E0EF2">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发包方联系人</w:t>
            </w:r>
          </w:p>
        </w:tc>
        <w:tc>
          <w:tcPr>
            <w:tcW w:w="1174" w:type="dxa"/>
            <w:tcBorders>
              <w:left w:val="single" w:color="auto" w:sz="4" w:space="0"/>
              <w:right w:val="single" w:color="auto" w:sz="4" w:space="0"/>
            </w:tcBorders>
            <w:vAlign w:val="center"/>
          </w:tcPr>
          <w:p w14:paraId="0AF72E9D">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联系电话</w:t>
            </w:r>
          </w:p>
        </w:tc>
        <w:tc>
          <w:tcPr>
            <w:tcW w:w="1407" w:type="dxa"/>
            <w:tcBorders>
              <w:left w:val="single" w:color="auto" w:sz="4" w:space="0"/>
            </w:tcBorders>
            <w:vAlign w:val="center"/>
          </w:tcPr>
          <w:p w14:paraId="0A47E425">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获奖情况</w:t>
            </w:r>
          </w:p>
        </w:tc>
      </w:tr>
      <w:tr w14:paraId="69714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C198CCB">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020F04DF">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55FF5C58">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48BD7145">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30FE0C57">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2002E5EE">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528A996D">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7E4034D4">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1233DC1E">
            <w:pPr>
              <w:wordWrap w:val="0"/>
              <w:autoSpaceDE w:val="0"/>
              <w:autoSpaceDN w:val="0"/>
              <w:adjustRightInd w:val="0"/>
              <w:spacing w:line="360" w:lineRule="auto"/>
              <w:jc w:val="center"/>
              <w:rPr>
                <w:rFonts w:hint="eastAsia" w:ascii="宋体" w:hAnsi="宋体" w:cs="宋体"/>
                <w:color w:val="auto"/>
                <w:highlight w:val="none"/>
              </w:rPr>
            </w:pPr>
          </w:p>
        </w:tc>
      </w:tr>
      <w:tr w14:paraId="288B1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BE5D638">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7534DFA4">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46A11425">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3C092391">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19AA8C27">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49622CCE">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47DAD93C">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5C9ED05C">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0E8D2C97">
            <w:pPr>
              <w:wordWrap w:val="0"/>
              <w:autoSpaceDE w:val="0"/>
              <w:autoSpaceDN w:val="0"/>
              <w:adjustRightInd w:val="0"/>
              <w:spacing w:line="360" w:lineRule="auto"/>
              <w:jc w:val="center"/>
              <w:rPr>
                <w:rFonts w:hint="eastAsia" w:ascii="宋体" w:hAnsi="宋体" w:cs="宋体"/>
                <w:color w:val="auto"/>
                <w:highlight w:val="none"/>
              </w:rPr>
            </w:pPr>
          </w:p>
        </w:tc>
      </w:tr>
      <w:tr w14:paraId="330A6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48DB41F8">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2E7656E8">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01095983">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10CE0C23">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09A8B861">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258521AE">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63F67D28">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6FE50F06">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61936399">
            <w:pPr>
              <w:wordWrap w:val="0"/>
              <w:autoSpaceDE w:val="0"/>
              <w:autoSpaceDN w:val="0"/>
              <w:adjustRightInd w:val="0"/>
              <w:spacing w:line="360" w:lineRule="auto"/>
              <w:jc w:val="center"/>
              <w:rPr>
                <w:rFonts w:hint="eastAsia" w:ascii="宋体" w:hAnsi="宋体" w:cs="宋体"/>
                <w:color w:val="auto"/>
                <w:highlight w:val="none"/>
              </w:rPr>
            </w:pPr>
          </w:p>
        </w:tc>
      </w:tr>
      <w:tr w14:paraId="402A1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4EE284D4">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00676FED">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02C78C08">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12385447">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4D511F9F">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6D0D75B1">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0FE05CC9">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50A718DB">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52680B63">
            <w:pPr>
              <w:wordWrap w:val="0"/>
              <w:autoSpaceDE w:val="0"/>
              <w:autoSpaceDN w:val="0"/>
              <w:adjustRightInd w:val="0"/>
              <w:spacing w:line="360" w:lineRule="auto"/>
              <w:jc w:val="center"/>
              <w:rPr>
                <w:rFonts w:hint="eastAsia" w:ascii="宋体" w:hAnsi="宋体" w:cs="宋体"/>
                <w:color w:val="auto"/>
                <w:highlight w:val="none"/>
              </w:rPr>
            </w:pPr>
          </w:p>
        </w:tc>
      </w:tr>
      <w:tr w14:paraId="4FCC2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1953074">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4E05A12C">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3B251DB2">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637B0859">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68B31EA6">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41B82C77">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53084A5D">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1D51BFD6">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7A24B7C6">
            <w:pPr>
              <w:wordWrap w:val="0"/>
              <w:autoSpaceDE w:val="0"/>
              <w:autoSpaceDN w:val="0"/>
              <w:adjustRightInd w:val="0"/>
              <w:spacing w:line="360" w:lineRule="auto"/>
              <w:jc w:val="center"/>
              <w:rPr>
                <w:rFonts w:hint="eastAsia" w:ascii="宋体" w:hAnsi="宋体" w:cs="宋体"/>
                <w:color w:val="auto"/>
                <w:highlight w:val="none"/>
              </w:rPr>
            </w:pPr>
          </w:p>
        </w:tc>
      </w:tr>
      <w:tr w14:paraId="44AC9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1E3A211A">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40688B20">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00ED01F5">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7BEAF3D2">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6D8C4C29">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0E72BBA5">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47033207">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775EA152">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2B01CA76">
            <w:pPr>
              <w:wordWrap w:val="0"/>
              <w:autoSpaceDE w:val="0"/>
              <w:autoSpaceDN w:val="0"/>
              <w:adjustRightInd w:val="0"/>
              <w:spacing w:line="360" w:lineRule="auto"/>
              <w:jc w:val="center"/>
              <w:rPr>
                <w:rFonts w:hint="eastAsia" w:ascii="宋体" w:hAnsi="宋体" w:cs="宋体"/>
                <w:color w:val="auto"/>
                <w:highlight w:val="none"/>
              </w:rPr>
            </w:pPr>
          </w:p>
        </w:tc>
      </w:tr>
      <w:tr w14:paraId="64CC7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1CB2EB47">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25B1933B">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6BEFD5E8">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4AF68CBA">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142A6414">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0273A08C">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50DBCBF1">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5662F5DF">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1C7FCFC9">
            <w:pPr>
              <w:wordWrap w:val="0"/>
              <w:autoSpaceDE w:val="0"/>
              <w:autoSpaceDN w:val="0"/>
              <w:adjustRightInd w:val="0"/>
              <w:spacing w:line="360" w:lineRule="auto"/>
              <w:jc w:val="center"/>
              <w:rPr>
                <w:rFonts w:hint="eastAsia" w:ascii="宋体" w:hAnsi="宋体" w:cs="宋体"/>
                <w:color w:val="auto"/>
                <w:highlight w:val="none"/>
              </w:rPr>
            </w:pPr>
          </w:p>
        </w:tc>
      </w:tr>
    </w:tbl>
    <w:p w14:paraId="434D6652">
      <w:pPr>
        <w:wordWrap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注：1、按评标细则要求提供（加盖单位公章）须附在商务技术投标文件中</w:t>
      </w:r>
      <w:r>
        <w:rPr>
          <w:rFonts w:hint="eastAsia" w:ascii="宋体" w:hAnsi="宋体" w:cs="宋体"/>
          <w:color w:val="auto"/>
          <w:sz w:val="22"/>
          <w:szCs w:val="22"/>
          <w:highlight w:val="none"/>
        </w:rPr>
        <w:t>。</w:t>
      </w:r>
    </w:p>
    <w:p w14:paraId="6B305FA8">
      <w:pPr>
        <w:pStyle w:val="15"/>
        <w:wordWrap w:val="0"/>
        <w:spacing w:line="360" w:lineRule="auto"/>
        <w:rPr>
          <w:rFonts w:hint="eastAsia" w:hAnsi="宋体" w:cs="宋体"/>
          <w:b/>
          <w:color w:val="auto"/>
          <w:sz w:val="22"/>
          <w:szCs w:val="22"/>
          <w:highlight w:val="none"/>
        </w:rPr>
      </w:pPr>
    </w:p>
    <w:p w14:paraId="7BB15DB7">
      <w:pPr>
        <w:pStyle w:val="15"/>
        <w:wordWrap w:val="0"/>
        <w:spacing w:line="360" w:lineRule="auto"/>
        <w:rPr>
          <w:rFonts w:hint="eastAsia" w:hAnsi="宋体" w:cs="宋体"/>
          <w:b/>
          <w:color w:val="auto"/>
          <w:sz w:val="22"/>
          <w:szCs w:val="22"/>
          <w:highlight w:val="none"/>
        </w:rPr>
      </w:pPr>
    </w:p>
    <w:p w14:paraId="445737CE">
      <w:pPr>
        <w:pStyle w:val="15"/>
        <w:wordWrap w:val="0"/>
        <w:spacing w:line="360" w:lineRule="auto"/>
        <w:rPr>
          <w:rFonts w:hint="eastAsia" w:hAnsi="宋体" w:cs="宋体"/>
          <w:b/>
          <w:color w:val="auto"/>
          <w:sz w:val="22"/>
          <w:szCs w:val="22"/>
          <w:highlight w:val="none"/>
        </w:rPr>
      </w:pPr>
    </w:p>
    <w:p w14:paraId="3A08C507">
      <w:pPr>
        <w:pStyle w:val="15"/>
        <w:wordWrap w:val="0"/>
        <w:spacing w:line="360" w:lineRule="auto"/>
        <w:rPr>
          <w:rFonts w:hint="eastAsia" w:hAnsi="宋体" w:cs="宋体"/>
          <w:b/>
          <w:color w:val="auto"/>
          <w:sz w:val="22"/>
          <w:highlight w:val="none"/>
        </w:rPr>
      </w:pPr>
      <w:r>
        <w:rPr>
          <w:rFonts w:hint="eastAsia" w:hAnsi="宋体" w:cs="宋体"/>
          <w:b/>
          <w:color w:val="auto"/>
          <w:sz w:val="22"/>
          <w:highlight w:val="none"/>
        </w:rPr>
        <w:t>供应商名称（盖章）：</w:t>
      </w:r>
    </w:p>
    <w:p w14:paraId="2A6C21CF">
      <w:pPr>
        <w:pStyle w:val="15"/>
        <w:wordWrap w:val="0"/>
        <w:spacing w:line="360" w:lineRule="auto"/>
        <w:rPr>
          <w:rFonts w:hint="eastAsia" w:hAnsi="宋体" w:cs="宋体"/>
          <w:b/>
          <w:color w:val="auto"/>
          <w:sz w:val="22"/>
          <w:highlight w:val="none"/>
        </w:rPr>
      </w:pPr>
      <w:r>
        <w:rPr>
          <w:rFonts w:hint="eastAsia" w:hAnsi="宋体" w:cs="宋体"/>
          <w:b/>
          <w:color w:val="auto"/>
          <w:sz w:val="22"/>
          <w:highlight w:val="none"/>
        </w:rPr>
        <w:t>法定代表人或授权代表（签字或盖章）：</w:t>
      </w:r>
    </w:p>
    <w:p w14:paraId="4CC77C53">
      <w:pPr>
        <w:pStyle w:val="15"/>
        <w:wordWrap w:val="0"/>
        <w:spacing w:line="360" w:lineRule="auto"/>
        <w:rPr>
          <w:rFonts w:hint="eastAsia" w:hAnsi="宋体" w:cs="宋体"/>
          <w:b/>
          <w:color w:val="auto"/>
          <w:sz w:val="22"/>
          <w:highlight w:val="none"/>
        </w:rPr>
      </w:pPr>
      <w:r>
        <w:rPr>
          <w:rFonts w:hint="eastAsia" w:hAnsi="宋体" w:cs="宋体"/>
          <w:b/>
          <w:color w:val="auto"/>
          <w:sz w:val="22"/>
          <w:highlight w:val="none"/>
        </w:rPr>
        <w:t>日    期：</w:t>
      </w:r>
    </w:p>
    <w:p w14:paraId="37261A75">
      <w:pPr>
        <w:pStyle w:val="15"/>
        <w:wordWrap w:val="0"/>
        <w:spacing w:line="360" w:lineRule="auto"/>
        <w:rPr>
          <w:rFonts w:hint="eastAsia" w:hAnsi="宋体" w:cs="宋体"/>
          <w:b/>
          <w:color w:val="auto"/>
          <w:sz w:val="22"/>
          <w:highlight w:val="none"/>
        </w:rPr>
      </w:pPr>
    </w:p>
    <w:p w14:paraId="629FDC63">
      <w:pPr>
        <w:pStyle w:val="15"/>
        <w:wordWrap w:val="0"/>
        <w:spacing w:line="360" w:lineRule="auto"/>
        <w:rPr>
          <w:rFonts w:hint="eastAsia" w:hAnsi="宋体" w:cs="宋体"/>
          <w:b/>
          <w:color w:val="auto"/>
          <w:sz w:val="22"/>
          <w:highlight w:val="none"/>
        </w:rPr>
      </w:pPr>
    </w:p>
    <w:p w14:paraId="2F0826C6">
      <w:pPr>
        <w:pStyle w:val="15"/>
        <w:wordWrap w:val="0"/>
        <w:spacing w:line="360" w:lineRule="auto"/>
        <w:rPr>
          <w:rFonts w:hint="eastAsia" w:hAnsi="宋体" w:cs="宋体"/>
          <w:b/>
          <w:color w:val="auto"/>
          <w:sz w:val="22"/>
          <w:highlight w:val="none"/>
        </w:rPr>
      </w:pPr>
    </w:p>
    <w:p w14:paraId="3D4D2FA5">
      <w:pPr>
        <w:pStyle w:val="15"/>
        <w:wordWrap w:val="0"/>
        <w:spacing w:line="360" w:lineRule="auto"/>
        <w:rPr>
          <w:rFonts w:hint="eastAsia" w:hAnsi="宋体" w:cs="宋体"/>
          <w:b/>
          <w:color w:val="auto"/>
          <w:sz w:val="22"/>
          <w:highlight w:val="none"/>
        </w:rPr>
      </w:pPr>
    </w:p>
    <w:p w14:paraId="6649550F">
      <w:pPr>
        <w:pStyle w:val="16"/>
        <w:wordWrap w:val="0"/>
        <w:spacing w:line="360" w:lineRule="auto"/>
        <w:rPr>
          <w:rFonts w:hint="eastAsia" w:ascii="宋体" w:hAnsi="宋体" w:cs="宋体"/>
          <w:b/>
          <w:color w:val="auto"/>
          <w:sz w:val="22"/>
          <w:highlight w:val="none"/>
        </w:rPr>
      </w:pPr>
    </w:p>
    <w:p w14:paraId="4B932673">
      <w:pPr>
        <w:wordWrap w:val="0"/>
        <w:spacing w:line="360" w:lineRule="auto"/>
        <w:rPr>
          <w:rFonts w:hint="eastAsia" w:ascii="宋体" w:hAnsi="宋体" w:cs="宋体"/>
          <w:color w:val="auto"/>
          <w:highlight w:val="none"/>
        </w:rPr>
      </w:pPr>
    </w:p>
    <w:p w14:paraId="67F3D40A">
      <w:pPr>
        <w:pStyle w:val="15"/>
        <w:wordWrap w:val="0"/>
        <w:spacing w:line="360" w:lineRule="auto"/>
        <w:rPr>
          <w:rFonts w:hint="eastAsia" w:hAnsi="宋体" w:cs="宋体"/>
          <w:b/>
          <w:color w:val="auto"/>
          <w:sz w:val="22"/>
          <w:highlight w:val="none"/>
        </w:rPr>
      </w:pPr>
    </w:p>
    <w:p w14:paraId="49D8F320">
      <w:pPr>
        <w:pStyle w:val="15"/>
        <w:wordWrap w:val="0"/>
        <w:spacing w:line="360" w:lineRule="auto"/>
        <w:rPr>
          <w:rFonts w:hint="eastAsia" w:hAnsi="宋体" w:cs="宋体"/>
          <w:b/>
          <w:color w:val="auto"/>
          <w:sz w:val="22"/>
          <w:highlight w:val="none"/>
        </w:rPr>
      </w:pPr>
    </w:p>
    <w:p w14:paraId="55F62BF4">
      <w:pPr>
        <w:pStyle w:val="15"/>
        <w:wordWrap w:val="0"/>
        <w:spacing w:line="360" w:lineRule="auto"/>
        <w:rPr>
          <w:rFonts w:hint="eastAsia" w:hAnsi="宋体" w:cs="宋体"/>
          <w:b/>
          <w:color w:val="auto"/>
          <w:sz w:val="22"/>
          <w:highlight w:val="none"/>
        </w:rPr>
      </w:pPr>
    </w:p>
    <w:p w14:paraId="6AAFCC9F">
      <w:pPr>
        <w:wordWrap w:val="0"/>
        <w:spacing w:line="360" w:lineRule="auto"/>
        <w:rPr>
          <w:rFonts w:hint="eastAsia" w:ascii="宋体" w:hAnsi="宋体" w:cs="宋体"/>
          <w:b/>
          <w:color w:val="auto"/>
          <w:sz w:val="32"/>
          <w:highlight w:val="none"/>
          <w:lang w:val="zh-CN"/>
        </w:rPr>
      </w:pPr>
    </w:p>
    <w:p w14:paraId="5836E2D2">
      <w:pPr>
        <w:wordWrap w:val="0"/>
        <w:spacing w:line="360" w:lineRule="auto"/>
        <w:rPr>
          <w:rFonts w:hint="eastAsia" w:ascii="宋体" w:hAnsi="宋体" w:cs="宋体"/>
          <w:b/>
          <w:color w:val="auto"/>
          <w:sz w:val="32"/>
          <w:highlight w:val="none"/>
          <w:lang w:val="zh-CN"/>
        </w:rPr>
      </w:pPr>
      <w:r>
        <w:rPr>
          <w:rFonts w:hint="eastAsia" w:ascii="宋体" w:hAnsi="宋体" w:cs="宋体"/>
          <w:b/>
          <w:color w:val="auto"/>
          <w:sz w:val="32"/>
          <w:highlight w:val="none"/>
          <w:lang w:val="zh-CN"/>
        </w:rPr>
        <w:t>3.</w:t>
      </w:r>
      <w:r>
        <w:rPr>
          <w:rFonts w:hint="eastAsia" w:ascii="宋体" w:hAnsi="宋体" w:cs="宋体"/>
          <w:b/>
          <w:color w:val="auto"/>
          <w:sz w:val="32"/>
          <w:highlight w:val="none"/>
        </w:rPr>
        <w:t>8</w:t>
      </w:r>
      <w:r>
        <w:rPr>
          <w:rFonts w:hint="eastAsia" w:ascii="宋体" w:hAnsi="宋体" w:cs="宋体"/>
          <w:b/>
          <w:color w:val="auto"/>
          <w:sz w:val="32"/>
          <w:highlight w:val="none"/>
          <w:lang w:val="zh-CN"/>
        </w:rPr>
        <w:t>针对本项目拟派人员名单</w:t>
      </w:r>
    </w:p>
    <w:p w14:paraId="1A17AF35">
      <w:pPr>
        <w:pStyle w:val="26"/>
        <w:wordWrap w:val="0"/>
        <w:spacing w:before="0" w:after="0" w:line="360" w:lineRule="auto"/>
        <w:ind w:firstLine="723"/>
        <w:rPr>
          <w:rFonts w:hint="eastAsia" w:ascii="宋体" w:hAnsi="宋体" w:cs="宋体"/>
          <w:b w:val="0"/>
          <w:color w:val="auto"/>
          <w:sz w:val="36"/>
          <w:highlight w:val="none"/>
        </w:rPr>
      </w:pPr>
      <w:bookmarkStart w:id="78" w:name="_Toc18995"/>
      <w:bookmarkStart w:id="79" w:name="_Toc28398"/>
      <w:bookmarkStart w:id="80" w:name="_Toc24758"/>
      <w:r>
        <w:rPr>
          <w:rFonts w:hint="eastAsia" w:ascii="宋体" w:hAnsi="宋体" w:cs="宋体"/>
          <w:b w:val="0"/>
          <w:color w:val="auto"/>
          <w:sz w:val="36"/>
          <w:szCs w:val="36"/>
          <w:highlight w:val="none"/>
        </w:rPr>
        <w:t>针对本项目拟派人员名单</w:t>
      </w:r>
      <w:bookmarkEnd w:id="78"/>
      <w:bookmarkEnd w:id="79"/>
      <w:bookmarkEnd w:id="80"/>
    </w:p>
    <w:tbl>
      <w:tblPr>
        <w:tblStyle w:val="29"/>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14:paraId="7FEB4D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11D5240C">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姓名</w:t>
            </w:r>
          </w:p>
        </w:tc>
        <w:tc>
          <w:tcPr>
            <w:tcW w:w="2520" w:type="dxa"/>
            <w:vAlign w:val="center"/>
          </w:tcPr>
          <w:p w14:paraId="28F01726">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本项目主要工作</w:t>
            </w:r>
          </w:p>
        </w:tc>
        <w:tc>
          <w:tcPr>
            <w:tcW w:w="720" w:type="dxa"/>
            <w:vAlign w:val="center"/>
          </w:tcPr>
          <w:p w14:paraId="46AF32F8">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年龄</w:t>
            </w:r>
          </w:p>
        </w:tc>
        <w:tc>
          <w:tcPr>
            <w:tcW w:w="720" w:type="dxa"/>
            <w:vAlign w:val="center"/>
          </w:tcPr>
          <w:p w14:paraId="5979DAC8">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性别</w:t>
            </w:r>
          </w:p>
        </w:tc>
        <w:tc>
          <w:tcPr>
            <w:tcW w:w="720" w:type="dxa"/>
            <w:vAlign w:val="center"/>
          </w:tcPr>
          <w:p w14:paraId="339F1143">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专业</w:t>
            </w:r>
          </w:p>
        </w:tc>
        <w:tc>
          <w:tcPr>
            <w:tcW w:w="1080" w:type="dxa"/>
            <w:vAlign w:val="center"/>
          </w:tcPr>
          <w:p w14:paraId="3A2C47E2">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专业</w:t>
            </w:r>
          </w:p>
          <w:p w14:paraId="40F61FB7">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年限</w:t>
            </w:r>
          </w:p>
        </w:tc>
        <w:tc>
          <w:tcPr>
            <w:tcW w:w="1080" w:type="dxa"/>
            <w:vAlign w:val="center"/>
          </w:tcPr>
          <w:p w14:paraId="637EFCF1">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职务</w:t>
            </w:r>
          </w:p>
          <w:p w14:paraId="64A06B38">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和职称</w:t>
            </w:r>
          </w:p>
        </w:tc>
        <w:tc>
          <w:tcPr>
            <w:tcW w:w="1651" w:type="dxa"/>
            <w:vAlign w:val="center"/>
          </w:tcPr>
          <w:p w14:paraId="4F4D89F2">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联系方式</w:t>
            </w:r>
          </w:p>
        </w:tc>
      </w:tr>
      <w:tr w14:paraId="1FF59C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6055549">
            <w:pPr>
              <w:wordWrap w:val="0"/>
              <w:spacing w:line="360" w:lineRule="auto"/>
              <w:jc w:val="center"/>
              <w:rPr>
                <w:rFonts w:hint="eastAsia" w:ascii="宋体" w:hAnsi="宋体" w:cs="宋体"/>
                <w:color w:val="auto"/>
                <w:sz w:val="22"/>
                <w:highlight w:val="none"/>
              </w:rPr>
            </w:pPr>
          </w:p>
        </w:tc>
        <w:tc>
          <w:tcPr>
            <w:tcW w:w="2520" w:type="dxa"/>
            <w:vAlign w:val="center"/>
          </w:tcPr>
          <w:p w14:paraId="7C4BCB16">
            <w:pPr>
              <w:wordWrap w:val="0"/>
              <w:spacing w:line="360" w:lineRule="auto"/>
              <w:jc w:val="center"/>
              <w:rPr>
                <w:rFonts w:hint="eastAsia" w:ascii="宋体" w:hAnsi="宋体" w:cs="宋体"/>
                <w:color w:val="auto"/>
                <w:sz w:val="22"/>
                <w:highlight w:val="none"/>
              </w:rPr>
            </w:pPr>
          </w:p>
        </w:tc>
        <w:tc>
          <w:tcPr>
            <w:tcW w:w="720" w:type="dxa"/>
            <w:vAlign w:val="center"/>
          </w:tcPr>
          <w:p w14:paraId="38BA9BF8">
            <w:pPr>
              <w:wordWrap w:val="0"/>
              <w:spacing w:line="360" w:lineRule="auto"/>
              <w:jc w:val="center"/>
              <w:rPr>
                <w:rFonts w:hint="eastAsia" w:ascii="宋体" w:hAnsi="宋体" w:cs="宋体"/>
                <w:color w:val="auto"/>
                <w:sz w:val="22"/>
                <w:highlight w:val="none"/>
              </w:rPr>
            </w:pPr>
          </w:p>
        </w:tc>
        <w:tc>
          <w:tcPr>
            <w:tcW w:w="720" w:type="dxa"/>
            <w:vAlign w:val="center"/>
          </w:tcPr>
          <w:p w14:paraId="6E445465">
            <w:pPr>
              <w:wordWrap w:val="0"/>
              <w:spacing w:line="360" w:lineRule="auto"/>
              <w:jc w:val="center"/>
              <w:rPr>
                <w:rFonts w:hint="eastAsia" w:ascii="宋体" w:hAnsi="宋体" w:cs="宋体"/>
                <w:color w:val="auto"/>
                <w:sz w:val="22"/>
                <w:highlight w:val="none"/>
              </w:rPr>
            </w:pPr>
          </w:p>
        </w:tc>
        <w:tc>
          <w:tcPr>
            <w:tcW w:w="720" w:type="dxa"/>
            <w:vAlign w:val="center"/>
          </w:tcPr>
          <w:p w14:paraId="6A09ADB1">
            <w:pPr>
              <w:wordWrap w:val="0"/>
              <w:spacing w:line="360" w:lineRule="auto"/>
              <w:jc w:val="center"/>
              <w:rPr>
                <w:rFonts w:hint="eastAsia" w:ascii="宋体" w:hAnsi="宋体" w:cs="宋体"/>
                <w:color w:val="auto"/>
                <w:sz w:val="22"/>
                <w:highlight w:val="none"/>
              </w:rPr>
            </w:pPr>
          </w:p>
        </w:tc>
        <w:tc>
          <w:tcPr>
            <w:tcW w:w="1080" w:type="dxa"/>
            <w:vAlign w:val="center"/>
          </w:tcPr>
          <w:p w14:paraId="5FB29018">
            <w:pPr>
              <w:wordWrap w:val="0"/>
              <w:spacing w:line="360" w:lineRule="auto"/>
              <w:jc w:val="center"/>
              <w:rPr>
                <w:rFonts w:hint="eastAsia" w:ascii="宋体" w:hAnsi="宋体" w:cs="宋体"/>
                <w:color w:val="auto"/>
                <w:sz w:val="22"/>
                <w:highlight w:val="none"/>
              </w:rPr>
            </w:pPr>
          </w:p>
        </w:tc>
        <w:tc>
          <w:tcPr>
            <w:tcW w:w="1080" w:type="dxa"/>
            <w:vAlign w:val="center"/>
          </w:tcPr>
          <w:p w14:paraId="58D04976">
            <w:pPr>
              <w:pStyle w:val="17"/>
              <w:wordWrap w:val="0"/>
              <w:spacing w:line="360" w:lineRule="auto"/>
              <w:ind w:left="5250"/>
              <w:jc w:val="center"/>
              <w:rPr>
                <w:rFonts w:hint="eastAsia" w:ascii="宋体" w:hAnsi="宋体" w:cs="宋体"/>
                <w:color w:val="auto"/>
                <w:sz w:val="22"/>
                <w:highlight w:val="none"/>
              </w:rPr>
            </w:pPr>
          </w:p>
        </w:tc>
        <w:tc>
          <w:tcPr>
            <w:tcW w:w="1651" w:type="dxa"/>
            <w:vAlign w:val="center"/>
          </w:tcPr>
          <w:p w14:paraId="233E6D7B">
            <w:pPr>
              <w:wordWrap w:val="0"/>
              <w:spacing w:line="360" w:lineRule="auto"/>
              <w:jc w:val="center"/>
              <w:rPr>
                <w:rFonts w:hint="eastAsia" w:ascii="宋体" w:hAnsi="宋体" w:cs="宋体"/>
                <w:color w:val="auto"/>
                <w:sz w:val="22"/>
                <w:highlight w:val="none"/>
              </w:rPr>
            </w:pPr>
          </w:p>
        </w:tc>
      </w:tr>
      <w:tr w14:paraId="185DF7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41CE9C2">
            <w:pPr>
              <w:wordWrap w:val="0"/>
              <w:spacing w:line="360" w:lineRule="auto"/>
              <w:rPr>
                <w:rFonts w:hint="eastAsia" w:ascii="宋体" w:hAnsi="宋体" w:cs="宋体"/>
                <w:color w:val="auto"/>
                <w:sz w:val="22"/>
                <w:highlight w:val="none"/>
              </w:rPr>
            </w:pPr>
          </w:p>
        </w:tc>
        <w:tc>
          <w:tcPr>
            <w:tcW w:w="2520" w:type="dxa"/>
            <w:vAlign w:val="center"/>
          </w:tcPr>
          <w:p w14:paraId="3F92007E">
            <w:pPr>
              <w:wordWrap w:val="0"/>
              <w:spacing w:line="360" w:lineRule="auto"/>
              <w:rPr>
                <w:rFonts w:hint="eastAsia" w:ascii="宋体" w:hAnsi="宋体" w:cs="宋体"/>
                <w:color w:val="auto"/>
                <w:sz w:val="22"/>
                <w:highlight w:val="none"/>
              </w:rPr>
            </w:pPr>
          </w:p>
        </w:tc>
        <w:tc>
          <w:tcPr>
            <w:tcW w:w="720" w:type="dxa"/>
            <w:vAlign w:val="center"/>
          </w:tcPr>
          <w:p w14:paraId="60E030F0">
            <w:pPr>
              <w:wordWrap w:val="0"/>
              <w:spacing w:line="360" w:lineRule="auto"/>
              <w:rPr>
                <w:rFonts w:hint="eastAsia" w:ascii="宋体" w:hAnsi="宋体" w:cs="宋体"/>
                <w:color w:val="auto"/>
                <w:sz w:val="22"/>
                <w:highlight w:val="none"/>
              </w:rPr>
            </w:pPr>
          </w:p>
        </w:tc>
        <w:tc>
          <w:tcPr>
            <w:tcW w:w="720" w:type="dxa"/>
            <w:vAlign w:val="center"/>
          </w:tcPr>
          <w:p w14:paraId="6511C78E">
            <w:pPr>
              <w:wordWrap w:val="0"/>
              <w:spacing w:line="360" w:lineRule="auto"/>
              <w:rPr>
                <w:rFonts w:hint="eastAsia" w:ascii="宋体" w:hAnsi="宋体" w:cs="宋体"/>
                <w:color w:val="auto"/>
                <w:sz w:val="22"/>
                <w:highlight w:val="none"/>
              </w:rPr>
            </w:pPr>
          </w:p>
        </w:tc>
        <w:tc>
          <w:tcPr>
            <w:tcW w:w="720" w:type="dxa"/>
            <w:vAlign w:val="center"/>
          </w:tcPr>
          <w:p w14:paraId="02C0930D">
            <w:pPr>
              <w:wordWrap w:val="0"/>
              <w:spacing w:line="360" w:lineRule="auto"/>
              <w:rPr>
                <w:rFonts w:hint="eastAsia" w:ascii="宋体" w:hAnsi="宋体" w:cs="宋体"/>
                <w:color w:val="auto"/>
                <w:sz w:val="22"/>
                <w:highlight w:val="none"/>
              </w:rPr>
            </w:pPr>
          </w:p>
        </w:tc>
        <w:tc>
          <w:tcPr>
            <w:tcW w:w="1080" w:type="dxa"/>
            <w:vAlign w:val="center"/>
          </w:tcPr>
          <w:p w14:paraId="661B0791">
            <w:pPr>
              <w:wordWrap w:val="0"/>
              <w:spacing w:line="360" w:lineRule="auto"/>
              <w:rPr>
                <w:rFonts w:hint="eastAsia" w:ascii="宋体" w:hAnsi="宋体" w:cs="宋体"/>
                <w:color w:val="auto"/>
                <w:sz w:val="22"/>
                <w:highlight w:val="none"/>
              </w:rPr>
            </w:pPr>
          </w:p>
        </w:tc>
        <w:tc>
          <w:tcPr>
            <w:tcW w:w="1080" w:type="dxa"/>
            <w:vAlign w:val="center"/>
          </w:tcPr>
          <w:p w14:paraId="76900699">
            <w:pPr>
              <w:wordWrap w:val="0"/>
              <w:spacing w:line="360" w:lineRule="auto"/>
              <w:rPr>
                <w:rFonts w:hint="eastAsia" w:ascii="宋体" w:hAnsi="宋体" w:cs="宋体"/>
                <w:color w:val="auto"/>
                <w:sz w:val="22"/>
                <w:highlight w:val="none"/>
              </w:rPr>
            </w:pPr>
          </w:p>
        </w:tc>
        <w:tc>
          <w:tcPr>
            <w:tcW w:w="1651" w:type="dxa"/>
            <w:vAlign w:val="center"/>
          </w:tcPr>
          <w:p w14:paraId="692B163D">
            <w:pPr>
              <w:wordWrap w:val="0"/>
              <w:spacing w:line="360" w:lineRule="auto"/>
              <w:rPr>
                <w:rFonts w:hint="eastAsia" w:ascii="宋体" w:hAnsi="宋体" w:cs="宋体"/>
                <w:color w:val="auto"/>
                <w:sz w:val="22"/>
                <w:highlight w:val="none"/>
              </w:rPr>
            </w:pPr>
          </w:p>
        </w:tc>
      </w:tr>
      <w:tr w14:paraId="221034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0156809">
            <w:pPr>
              <w:wordWrap w:val="0"/>
              <w:spacing w:line="360" w:lineRule="auto"/>
              <w:rPr>
                <w:rFonts w:hint="eastAsia" w:ascii="宋体" w:hAnsi="宋体" w:cs="宋体"/>
                <w:color w:val="auto"/>
                <w:sz w:val="22"/>
                <w:highlight w:val="none"/>
              </w:rPr>
            </w:pPr>
          </w:p>
        </w:tc>
        <w:tc>
          <w:tcPr>
            <w:tcW w:w="2520" w:type="dxa"/>
            <w:vAlign w:val="center"/>
          </w:tcPr>
          <w:p w14:paraId="120904B6">
            <w:pPr>
              <w:wordWrap w:val="0"/>
              <w:spacing w:line="360" w:lineRule="auto"/>
              <w:rPr>
                <w:rFonts w:hint="eastAsia" w:ascii="宋体" w:hAnsi="宋体" w:cs="宋体"/>
                <w:color w:val="auto"/>
                <w:sz w:val="22"/>
                <w:highlight w:val="none"/>
              </w:rPr>
            </w:pPr>
          </w:p>
        </w:tc>
        <w:tc>
          <w:tcPr>
            <w:tcW w:w="720" w:type="dxa"/>
            <w:vAlign w:val="center"/>
          </w:tcPr>
          <w:p w14:paraId="3C10DFF6">
            <w:pPr>
              <w:wordWrap w:val="0"/>
              <w:spacing w:line="360" w:lineRule="auto"/>
              <w:rPr>
                <w:rFonts w:hint="eastAsia" w:ascii="宋体" w:hAnsi="宋体" w:cs="宋体"/>
                <w:color w:val="auto"/>
                <w:sz w:val="22"/>
                <w:highlight w:val="none"/>
              </w:rPr>
            </w:pPr>
          </w:p>
        </w:tc>
        <w:tc>
          <w:tcPr>
            <w:tcW w:w="720" w:type="dxa"/>
            <w:vAlign w:val="center"/>
          </w:tcPr>
          <w:p w14:paraId="0F7E297B">
            <w:pPr>
              <w:wordWrap w:val="0"/>
              <w:spacing w:line="360" w:lineRule="auto"/>
              <w:rPr>
                <w:rFonts w:hint="eastAsia" w:ascii="宋体" w:hAnsi="宋体" w:cs="宋体"/>
                <w:color w:val="auto"/>
                <w:sz w:val="22"/>
                <w:highlight w:val="none"/>
              </w:rPr>
            </w:pPr>
          </w:p>
        </w:tc>
        <w:tc>
          <w:tcPr>
            <w:tcW w:w="720" w:type="dxa"/>
            <w:vAlign w:val="center"/>
          </w:tcPr>
          <w:p w14:paraId="7B6A6CCB">
            <w:pPr>
              <w:wordWrap w:val="0"/>
              <w:spacing w:line="360" w:lineRule="auto"/>
              <w:rPr>
                <w:rFonts w:hint="eastAsia" w:ascii="宋体" w:hAnsi="宋体" w:cs="宋体"/>
                <w:color w:val="auto"/>
                <w:sz w:val="22"/>
                <w:highlight w:val="none"/>
              </w:rPr>
            </w:pPr>
          </w:p>
        </w:tc>
        <w:tc>
          <w:tcPr>
            <w:tcW w:w="1080" w:type="dxa"/>
            <w:vAlign w:val="center"/>
          </w:tcPr>
          <w:p w14:paraId="02DC6CB3">
            <w:pPr>
              <w:wordWrap w:val="0"/>
              <w:spacing w:line="360" w:lineRule="auto"/>
              <w:rPr>
                <w:rFonts w:hint="eastAsia" w:ascii="宋体" w:hAnsi="宋体" w:cs="宋体"/>
                <w:color w:val="auto"/>
                <w:sz w:val="22"/>
                <w:highlight w:val="none"/>
              </w:rPr>
            </w:pPr>
          </w:p>
        </w:tc>
        <w:tc>
          <w:tcPr>
            <w:tcW w:w="1080" w:type="dxa"/>
            <w:vAlign w:val="center"/>
          </w:tcPr>
          <w:p w14:paraId="1077B490">
            <w:pPr>
              <w:wordWrap w:val="0"/>
              <w:spacing w:line="360" w:lineRule="auto"/>
              <w:rPr>
                <w:rFonts w:hint="eastAsia" w:ascii="宋体" w:hAnsi="宋体" w:cs="宋体"/>
                <w:color w:val="auto"/>
                <w:sz w:val="22"/>
                <w:highlight w:val="none"/>
              </w:rPr>
            </w:pPr>
          </w:p>
        </w:tc>
        <w:tc>
          <w:tcPr>
            <w:tcW w:w="1651" w:type="dxa"/>
            <w:vAlign w:val="center"/>
          </w:tcPr>
          <w:p w14:paraId="79232E0B">
            <w:pPr>
              <w:wordWrap w:val="0"/>
              <w:spacing w:line="360" w:lineRule="auto"/>
              <w:rPr>
                <w:rFonts w:hint="eastAsia" w:ascii="宋体" w:hAnsi="宋体" w:cs="宋体"/>
                <w:color w:val="auto"/>
                <w:sz w:val="22"/>
                <w:highlight w:val="none"/>
              </w:rPr>
            </w:pPr>
          </w:p>
        </w:tc>
      </w:tr>
      <w:tr w14:paraId="54D79D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D1B6984">
            <w:pPr>
              <w:wordWrap w:val="0"/>
              <w:spacing w:line="360" w:lineRule="auto"/>
              <w:rPr>
                <w:rFonts w:hint="eastAsia" w:ascii="宋体" w:hAnsi="宋体" w:cs="宋体"/>
                <w:color w:val="auto"/>
                <w:sz w:val="22"/>
                <w:highlight w:val="none"/>
              </w:rPr>
            </w:pPr>
          </w:p>
        </w:tc>
        <w:tc>
          <w:tcPr>
            <w:tcW w:w="2520" w:type="dxa"/>
            <w:vAlign w:val="center"/>
          </w:tcPr>
          <w:p w14:paraId="30FCF9FB">
            <w:pPr>
              <w:wordWrap w:val="0"/>
              <w:spacing w:line="360" w:lineRule="auto"/>
              <w:rPr>
                <w:rFonts w:hint="eastAsia" w:ascii="宋体" w:hAnsi="宋体" w:cs="宋体"/>
                <w:color w:val="auto"/>
                <w:sz w:val="22"/>
                <w:highlight w:val="none"/>
              </w:rPr>
            </w:pPr>
          </w:p>
        </w:tc>
        <w:tc>
          <w:tcPr>
            <w:tcW w:w="720" w:type="dxa"/>
            <w:vAlign w:val="center"/>
          </w:tcPr>
          <w:p w14:paraId="16449960">
            <w:pPr>
              <w:wordWrap w:val="0"/>
              <w:spacing w:line="360" w:lineRule="auto"/>
              <w:rPr>
                <w:rFonts w:hint="eastAsia" w:ascii="宋体" w:hAnsi="宋体" w:cs="宋体"/>
                <w:color w:val="auto"/>
                <w:sz w:val="22"/>
                <w:highlight w:val="none"/>
              </w:rPr>
            </w:pPr>
          </w:p>
        </w:tc>
        <w:tc>
          <w:tcPr>
            <w:tcW w:w="720" w:type="dxa"/>
            <w:vAlign w:val="center"/>
          </w:tcPr>
          <w:p w14:paraId="005BF315">
            <w:pPr>
              <w:wordWrap w:val="0"/>
              <w:spacing w:line="360" w:lineRule="auto"/>
              <w:rPr>
                <w:rFonts w:hint="eastAsia" w:ascii="宋体" w:hAnsi="宋体" w:cs="宋体"/>
                <w:color w:val="auto"/>
                <w:sz w:val="22"/>
                <w:highlight w:val="none"/>
              </w:rPr>
            </w:pPr>
          </w:p>
        </w:tc>
        <w:tc>
          <w:tcPr>
            <w:tcW w:w="720" w:type="dxa"/>
            <w:vAlign w:val="center"/>
          </w:tcPr>
          <w:p w14:paraId="4629682E">
            <w:pPr>
              <w:wordWrap w:val="0"/>
              <w:spacing w:line="360" w:lineRule="auto"/>
              <w:rPr>
                <w:rFonts w:hint="eastAsia" w:ascii="宋体" w:hAnsi="宋体" w:cs="宋体"/>
                <w:color w:val="auto"/>
                <w:sz w:val="22"/>
                <w:highlight w:val="none"/>
              </w:rPr>
            </w:pPr>
          </w:p>
        </w:tc>
        <w:tc>
          <w:tcPr>
            <w:tcW w:w="1080" w:type="dxa"/>
            <w:vAlign w:val="center"/>
          </w:tcPr>
          <w:p w14:paraId="47D22A38">
            <w:pPr>
              <w:wordWrap w:val="0"/>
              <w:spacing w:line="360" w:lineRule="auto"/>
              <w:rPr>
                <w:rFonts w:hint="eastAsia" w:ascii="宋体" w:hAnsi="宋体" w:cs="宋体"/>
                <w:color w:val="auto"/>
                <w:sz w:val="22"/>
                <w:highlight w:val="none"/>
              </w:rPr>
            </w:pPr>
          </w:p>
        </w:tc>
        <w:tc>
          <w:tcPr>
            <w:tcW w:w="1080" w:type="dxa"/>
            <w:vAlign w:val="center"/>
          </w:tcPr>
          <w:p w14:paraId="05B74A53">
            <w:pPr>
              <w:wordWrap w:val="0"/>
              <w:spacing w:line="360" w:lineRule="auto"/>
              <w:rPr>
                <w:rFonts w:hint="eastAsia" w:ascii="宋体" w:hAnsi="宋体" w:cs="宋体"/>
                <w:color w:val="auto"/>
                <w:sz w:val="22"/>
                <w:highlight w:val="none"/>
              </w:rPr>
            </w:pPr>
          </w:p>
        </w:tc>
        <w:tc>
          <w:tcPr>
            <w:tcW w:w="1651" w:type="dxa"/>
            <w:vAlign w:val="center"/>
          </w:tcPr>
          <w:p w14:paraId="3AA4A1B8">
            <w:pPr>
              <w:wordWrap w:val="0"/>
              <w:spacing w:line="360" w:lineRule="auto"/>
              <w:rPr>
                <w:rFonts w:hint="eastAsia" w:ascii="宋体" w:hAnsi="宋体" w:cs="宋体"/>
                <w:color w:val="auto"/>
                <w:sz w:val="22"/>
                <w:highlight w:val="none"/>
              </w:rPr>
            </w:pPr>
          </w:p>
        </w:tc>
      </w:tr>
      <w:tr w14:paraId="628280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56A6734">
            <w:pPr>
              <w:wordWrap w:val="0"/>
              <w:spacing w:line="360" w:lineRule="auto"/>
              <w:rPr>
                <w:rFonts w:hint="eastAsia" w:ascii="宋体" w:hAnsi="宋体" w:cs="宋体"/>
                <w:color w:val="auto"/>
                <w:sz w:val="22"/>
                <w:highlight w:val="none"/>
              </w:rPr>
            </w:pPr>
          </w:p>
        </w:tc>
        <w:tc>
          <w:tcPr>
            <w:tcW w:w="2520" w:type="dxa"/>
            <w:vAlign w:val="center"/>
          </w:tcPr>
          <w:p w14:paraId="7EE10041">
            <w:pPr>
              <w:wordWrap w:val="0"/>
              <w:spacing w:line="360" w:lineRule="auto"/>
              <w:rPr>
                <w:rFonts w:hint="eastAsia" w:ascii="宋体" w:hAnsi="宋体" w:cs="宋体"/>
                <w:color w:val="auto"/>
                <w:sz w:val="22"/>
                <w:highlight w:val="none"/>
              </w:rPr>
            </w:pPr>
          </w:p>
        </w:tc>
        <w:tc>
          <w:tcPr>
            <w:tcW w:w="720" w:type="dxa"/>
            <w:vAlign w:val="center"/>
          </w:tcPr>
          <w:p w14:paraId="34655C56">
            <w:pPr>
              <w:wordWrap w:val="0"/>
              <w:spacing w:line="360" w:lineRule="auto"/>
              <w:rPr>
                <w:rFonts w:hint="eastAsia" w:ascii="宋体" w:hAnsi="宋体" w:cs="宋体"/>
                <w:color w:val="auto"/>
                <w:sz w:val="22"/>
                <w:highlight w:val="none"/>
              </w:rPr>
            </w:pPr>
          </w:p>
        </w:tc>
        <w:tc>
          <w:tcPr>
            <w:tcW w:w="720" w:type="dxa"/>
            <w:vAlign w:val="center"/>
          </w:tcPr>
          <w:p w14:paraId="6D2CCCED">
            <w:pPr>
              <w:wordWrap w:val="0"/>
              <w:spacing w:line="360" w:lineRule="auto"/>
              <w:rPr>
                <w:rFonts w:hint="eastAsia" w:ascii="宋体" w:hAnsi="宋体" w:cs="宋体"/>
                <w:color w:val="auto"/>
                <w:sz w:val="22"/>
                <w:highlight w:val="none"/>
              </w:rPr>
            </w:pPr>
          </w:p>
        </w:tc>
        <w:tc>
          <w:tcPr>
            <w:tcW w:w="720" w:type="dxa"/>
            <w:vAlign w:val="center"/>
          </w:tcPr>
          <w:p w14:paraId="49EB6AD7">
            <w:pPr>
              <w:wordWrap w:val="0"/>
              <w:spacing w:line="360" w:lineRule="auto"/>
              <w:rPr>
                <w:rFonts w:hint="eastAsia" w:ascii="宋体" w:hAnsi="宋体" w:cs="宋体"/>
                <w:color w:val="auto"/>
                <w:sz w:val="22"/>
                <w:highlight w:val="none"/>
              </w:rPr>
            </w:pPr>
          </w:p>
        </w:tc>
        <w:tc>
          <w:tcPr>
            <w:tcW w:w="1080" w:type="dxa"/>
            <w:vAlign w:val="center"/>
          </w:tcPr>
          <w:p w14:paraId="274FAC95">
            <w:pPr>
              <w:wordWrap w:val="0"/>
              <w:spacing w:line="360" w:lineRule="auto"/>
              <w:rPr>
                <w:rFonts w:hint="eastAsia" w:ascii="宋体" w:hAnsi="宋体" w:cs="宋体"/>
                <w:color w:val="auto"/>
                <w:sz w:val="22"/>
                <w:highlight w:val="none"/>
              </w:rPr>
            </w:pPr>
          </w:p>
        </w:tc>
        <w:tc>
          <w:tcPr>
            <w:tcW w:w="1080" w:type="dxa"/>
            <w:vAlign w:val="center"/>
          </w:tcPr>
          <w:p w14:paraId="2C64620B">
            <w:pPr>
              <w:wordWrap w:val="0"/>
              <w:spacing w:line="360" w:lineRule="auto"/>
              <w:rPr>
                <w:rFonts w:hint="eastAsia" w:ascii="宋体" w:hAnsi="宋体" w:cs="宋体"/>
                <w:color w:val="auto"/>
                <w:sz w:val="22"/>
                <w:highlight w:val="none"/>
              </w:rPr>
            </w:pPr>
          </w:p>
        </w:tc>
        <w:tc>
          <w:tcPr>
            <w:tcW w:w="1651" w:type="dxa"/>
            <w:vAlign w:val="center"/>
          </w:tcPr>
          <w:p w14:paraId="38FEAB14">
            <w:pPr>
              <w:wordWrap w:val="0"/>
              <w:spacing w:line="360" w:lineRule="auto"/>
              <w:rPr>
                <w:rFonts w:hint="eastAsia" w:ascii="宋体" w:hAnsi="宋体" w:cs="宋体"/>
                <w:color w:val="auto"/>
                <w:sz w:val="22"/>
                <w:highlight w:val="none"/>
              </w:rPr>
            </w:pPr>
          </w:p>
        </w:tc>
      </w:tr>
      <w:tr w14:paraId="1705B8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4B3EC057">
            <w:pPr>
              <w:wordWrap w:val="0"/>
              <w:spacing w:line="360" w:lineRule="auto"/>
              <w:rPr>
                <w:rFonts w:hint="eastAsia" w:ascii="宋体" w:hAnsi="宋体" w:cs="宋体"/>
                <w:color w:val="auto"/>
                <w:sz w:val="22"/>
                <w:highlight w:val="none"/>
              </w:rPr>
            </w:pPr>
          </w:p>
        </w:tc>
        <w:tc>
          <w:tcPr>
            <w:tcW w:w="2520" w:type="dxa"/>
            <w:vAlign w:val="center"/>
          </w:tcPr>
          <w:p w14:paraId="2FBED459">
            <w:pPr>
              <w:wordWrap w:val="0"/>
              <w:spacing w:line="360" w:lineRule="auto"/>
              <w:rPr>
                <w:rFonts w:hint="eastAsia" w:ascii="宋体" w:hAnsi="宋体" w:cs="宋体"/>
                <w:color w:val="auto"/>
                <w:sz w:val="22"/>
                <w:highlight w:val="none"/>
              </w:rPr>
            </w:pPr>
          </w:p>
        </w:tc>
        <w:tc>
          <w:tcPr>
            <w:tcW w:w="720" w:type="dxa"/>
            <w:vAlign w:val="center"/>
          </w:tcPr>
          <w:p w14:paraId="6AEBACE0">
            <w:pPr>
              <w:wordWrap w:val="0"/>
              <w:spacing w:line="360" w:lineRule="auto"/>
              <w:rPr>
                <w:rFonts w:hint="eastAsia" w:ascii="宋体" w:hAnsi="宋体" w:cs="宋体"/>
                <w:color w:val="auto"/>
                <w:sz w:val="22"/>
                <w:highlight w:val="none"/>
              </w:rPr>
            </w:pPr>
          </w:p>
        </w:tc>
        <w:tc>
          <w:tcPr>
            <w:tcW w:w="720" w:type="dxa"/>
            <w:vAlign w:val="center"/>
          </w:tcPr>
          <w:p w14:paraId="6542541C">
            <w:pPr>
              <w:wordWrap w:val="0"/>
              <w:spacing w:line="360" w:lineRule="auto"/>
              <w:rPr>
                <w:rFonts w:hint="eastAsia" w:ascii="宋体" w:hAnsi="宋体" w:cs="宋体"/>
                <w:color w:val="auto"/>
                <w:sz w:val="22"/>
                <w:highlight w:val="none"/>
              </w:rPr>
            </w:pPr>
          </w:p>
        </w:tc>
        <w:tc>
          <w:tcPr>
            <w:tcW w:w="720" w:type="dxa"/>
            <w:vAlign w:val="center"/>
          </w:tcPr>
          <w:p w14:paraId="4BE0F711">
            <w:pPr>
              <w:wordWrap w:val="0"/>
              <w:spacing w:line="360" w:lineRule="auto"/>
              <w:rPr>
                <w:rFonts w:hint="eastAsia" w:ascii="宋体" w:hAnsi="宋体" w:cs="宋体"/>
                <w:color w:val="auto"/>
                <w:sz w:val="22"/>
                <w:highlight w:val="none"/>
              </w:rPr>
            </w:pPr>
          </w:p>
        </w:tc>
        <w:tc>
          <w:tcPr>
            <w:tcW w:w="1080" w:type="dxa"/>
            <w:vAlign w:val="center"/>
          </w:tcPr>
          <w:p w14:paraId="606DD215">
            <w:pPr>
              <w:wordWrap w:val="0"/>
              <w:spacing w:line="360" w:lineRule="auto"/>
              <w:rPr>
                <w:rFonts w:hint="eastAsia" w:ascii="宋体" w:hAnsi="宋体" w:cs="宋体"/>
                <w:color w:val="auto"/>
                <w:sz w:val="22"/>
                <w:highlight w:val="none"/>
              </w:rPr>
            </w:pPr>
          </w:p>
        </w:tc>
        <w:tc>
          <w:tcPr>
            <w:tcW w:w="1080" w:type="dxa"/>
            <w:vAlign w:val="center"/>
          </w:tcPr>
          <w:p w14:paraId="385D3CFB">
            <w:pPr>
              <w:wordWrap w:val="0"/>
              <w:spacing w:line="360" w:lineRule="auto"/>
              <w:rPr>
                <w:rFonts w:hint="eastAsia" w:ascii="宋体" w:hAnsi="宋体" w:cs="宋体"/>
                <w:color w:val="auto"/>
                <w:sz w:val="22"/>
                <w:highlight w:val="none"/>
              </w:rPr>
            </w:pPr>
          </w:p>
        </w:tc>
        <w:tc>
          <w:tcPr>
            <w:tcW w:w="1651" w:type="dxa"/>
            <w:vAlign w:val="center"/>
          </w:tcPr>
          <w:p w14:paraId="1E5EA358">
            <w:pPr>
              <w:wordWrap w:val="0"/>
              <w:spacing w:line="360" w:lineRule="auto"/>
              <w:rPr>
                <w:rFonts w:hint="eastAsia" w:ascii="宋体" w:hAnsi="宋体" w:cs="宋体"/>
                <w:color w:val="auto"/>
                <w:sz w:val="22"/>
                <w:highlight w:val="none"/>
              </w:rPr>
            </w:pPr>
          </w:p>
        </w:tc>
      </w:tr>
      <w:tr w14:paraId="18F703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B813512">
            <w:pPr>
              <w:wordWrap w:val="0"/>
              <w:spacing w:line="360" w:lineRule="auto"/>
              <w:rPr>
                <w:rFonts w:hint="eastAsia" w:ascii="宋体" w:hAnsi="宋体" w:cs="宋体"/>
                <w:color w:val="auto"/>
                <w:sz w:val="22"/>
                <w:highlight w:val="none"/>
              </w:rPr>
            </w:pPr>
          </w:p>
        </w:tc>
        <w:tc>
          <w:tcPr>
            <w:tcW w:w="2520" w:type="dxa"/>
            <w:vAlign w:val="center"/>
          </w:tcPr>
          <w:p w14:paraId="4FD1FB5A">
            <w:pPr>
              <w:wordWrap w:val="0"/>
              <w:spacing w:line="360" w:lineRule="auto"/>
              <w:rPr>
                <w:rFonts w:hint="eastAsia" w:ascii="宋体" w:hAnsi="宋体" w:cs="宋体"/>
                <w:color w:val="auto"/>
                <w:sz w:val="22"/>
                <w:highlight w:val="none"/>
              </w:rPr>
            </w:pPr>
          </w:p>
        </w:tc>
        <w:tc>
          <w:tcPr>
            <w:tcW w:w="720" w:type="dxa"/>
            <w:vAlign w:val="center"/>
          </w:tcPr>
          <w:p w14:paraId="212A74C8">
            <w:pPr>
              <w:wordWrap w:val="0"/>
              <w:spacing w:line="360" w:lineRule="auto"/>
              <w:rPr>
                <w:rFonts w:hint="eastAsia" w:ascii="宋体" w:hAnsi="宋体" w:cs="宋体"/>
                <w:color w:val="auto"/>
                <w:sz w:val="22"/>
                <w:highlight w:val="none"/>
              </w:rPr>
            </w:pPr>
          </w:p>
        </w:tc>
        <w:tc>
          <w:tcPr>
            <w:tcW w:w="720" w:type="dxa"/>
            <w:vAlign w:val="center"/>
          </w:tcPr>
          <w:p w14:paraId="5C538BB3">
            <w:pPr>
              <w:wordWrap w:val="0"/>
              <w:spacing w:line="360" w:lineRule="auto"/>
              <w:rPr>
                <w:rFonts w:hint="eastAsia" w:ascii="宋体" w:hAnsi="宋体" w:cs="宋体"/>
                <w:color w:val="auto"/>
                <w:sz w:val="22"/>
                <w:highlight w:val="none"/>
              </w:rPr>
            </w:pPr>
          </w:p>
        </w:tc>
        <w:tc>
          <w:tcPr>
            <w:tcW w:w="720" w:type="dxa"/>
            <w:vAlign w:val="center"/>
          </w:tcPr>
          <w:p w14:paraId="17801741">
            <w:pPr>
              <w:wordWrap w:val="0"/>
              <w:spacing w:line="360" w:lineRule="auto"/>
              <w:rPr>
                <w:rFonts w:hint="eastAsia" w:ascii="宋体" w:hAnsi="宋体" w:cs="宋体"/>
                <w:color w:val="auto"/>
                <w:sz w:val="22"/>
                <w:highlight w:val="none"/>
              </w:rPr>
            </w:pPr>
          </w:p>
        </w:tc>
        <w:tc>
          <w:tcPr>
            <w:tcW w:w="1080" w:type="dxa"/>
            <w:vAlign w:val="center"/>
          </w:tcPr>
          <w:p w14:paraId="4D05FF6E">
            <w:pPr>
              <w:wordWrap w:val="0"/>
              <w:spacing w:line="360" w:lineRule="auto"/>
              <w:rPr>
                <w:rFonts w:hint="eastAsia" w:ascii="宋体" w:hAnsi="宋体" w:cs="宋体"/>
                <w:color w:val="auto"/>
                <w:sz w:val="22"/>
                <w:highlight w:val="none"/>
              </w:rPr>
            </w:pPr>
          </w:p>
        </w:tc>
        <w:tc>
          <w:tcPr>
            <w:tcW w:w="1080" w:type="dxa"/>
            <w:vAlign w:val="center"/>
          </w:tcPr>
          <w:p w14:paraId="6DCDC81B">
            <w:pPr>
              <w:wordWrap w:val="0"/>
              <w:spacing w:line="360" w:lineRule="auto"/>
              <w:rPr>
                <w:rFonts w:hint="eastAsia" w:ascii="宋体" w:hAnsi="宋体" w:cs="宋体"/>
                <w:color w:val="auto"/>
                <w:sz w:val="22"/>
                <w:highlight w:val="none"/>
              </w:rPr>
            </w:pPr>
          </w:p>
        </w:tc>
        <w:tc>
          <w:tcPr>
            <w:tcW w:w="1651" w:type="dxa"/>
            <w:vAlign w:val="center"/>
          </w:tcPr>
          <w:p w14:paraId="622A9A01">
            <w:pPr>
              <w:wordWrap w:val="0"/>
              <w:spacing w:line="360" w:lineRule="auto"/>
              <w:rPr>
                <w:rFonts w:hint="eastAsia" w:ascii="宋体" w:hAnsi="宋体" w:cs="宋体"/>
                <w:color w:val="auto"/>
                <w:sz w:val="22"/>
                <w:highlight w:val="none"/>
              </w:rPr>
            </w:pPr>
          </w:p>
        </w:tc>
      </w:tr>
      <w:tr w14:paraId="6ECDF3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524F11C">
            <w:pPr>
              <w:wordWrap w:val="0"/>
              <w:spacing w:line="360" w:lineRule="auto"/>
              <w:rPr>
                <w:rFonts w:hint="eastAsia" w:ascii="宋体" w:hAnsi="宋体" w:cs="宋体"/>
                <w:color w:val="auto"/>
                <w:sz w:val="22"/>
                <w:highlight w:val="none"/>
              </w:rPr>
            </w:pPr>
          </w:p>
        </w:tc>
        <w:tc>
          <w:tcPr>
            <w:tcW w:w="2520" w:type="dxa"/>
            <w:vAlign w:val="center"/>
          </w:tcPr>
          <w:p w14:paraId="3460A678">
            <w:pPr>
              <w:wordWrap w:val="0"/>
              <w:spacing w:line="360" w:lineRule="auto"/>
              <w:rPr>
                <w:rFonts w:hint="eastAsia" w:ascii="宋体" w:hAnsi="宋体" w:cs="宋体"/>
                <w:color w:val="auto"/>
                <w:sz w:val="22"/>
                <w:highlight w:val="none"/>
              </w:rPr>
            </w:pPr>
          </w:p>
        </w:tc>
        <w:tc>
          <w:tcPr>
            <w:tcW w:w="720" w:type="dxa"/>
            <w:vAlign w:val="center"/>
          </w:tcPr>
          <w:p w14:paraId="3865F8C6">
            <w:pPr>
              <w:wordWrap w:val="0"/>
              <w:spacing w:line="360" w:lineRule="auto"/>
              <w:rPr>
                <w:rFonts w:hint="eastAsia" w:ascii="宋体" w:hAnsi="宋体" w:cs="宋体"/>
                <w:color w:val="auto"/>
                <w:sz w:val="22"/>
                <w:highlight w:val="none"/>
              </w:rPr>
            </w:pPr>
          </w:p>
        </w:tc>
        <w:tc>
          <w:tcPr>
            <w:tcW w:w="720" w:type="dxa"/>
            <w:vAlign w:val="center"/>
          </w:tcPr>
          <w:p w14:paraId="71C44945">
            <w:pPr>
              <w:wordWrap w:val="0"/>
              <w:spacing w:line="360" w:lineRule="auto"/>
              <w:rPr>
                <w:rFonts w:hint="eastAsia" w:ascii="宋体" w:hAnsi="宋体" w:cs="宋体"/>
                <w:color w:val="auto"/>
                <w:sz w:val="22"/>
                <w:highlight w:val="none"/>
              </w:rPr>
            </w:pPr>
          </w:p>
        </w:tc>
        <w:tc>
          <w:tcPr>
            <w:tcW w:w="720" w:type="dxa"/>
            <w:vAlign w:val="center"/>
          </w:tcPr>
          <w:p w14:paraId="7FBDD782">
            <w:pPr>
              <w:wordWrap w:val="0"/>
              <w:spacing w:line="360" w:lineRule="auto"/>
              <w:rPr>
                <w:rFonts w:hint="eastAsia" w:ascii="宋体" w:hAnsi="宋体" w:cs="宋体"/>
                <w:color w:val="auto"/>
                <w:sz w:val="22"/>
                <w:highlight w:val="none"/>
              </w:rPr>
            </w:pPr>
          </w:p>
        </w:tc>
        <w:tc>
          <w:tcPr>
            <w:tcW w:w="1080" w:type="dxa"/>
            <w:vAlign w:val="center"/>
          </w:tcPr>
          <w:p w14:paraId="48501EEF">
            <w:pPr>
              <w:wordWrap w:val="0"/>
              <w:spacing w:line="360" w:lineRule="auto"/>
              <w:rPr>
                <w:rFonts w:hint="eastAsia" w:ascii="宋体" w:hAnsi="宋体" w:cs="宋体"/>
                <w:color w:val="auto"/>
                <w:sz w:val="22"/>
                <w:highlight w:val="none"/>
              </w:rPr>
            </w:pPr>
          </w:p>
        </w:tc>
        <w:tc>
          <w:tcPr>
            <w:tcW w:w="1080" w:type="dxa"/>
            <w:vAlign w:val="center"/>
          </w:tcPr>
          <w:p w14:paraId="48231876">
            <w:pPr>
              <w:wordWrap w:val="0"/>
              <w:spacing w:line="360" w:lineRule="auto"/>
              <w:rPr>
                <w:rFonts w:hint="eastAsia" w:ascii="宋体" w:hAnsi="宋体" w:cs="宋体"/>
                <w:color w:val="auto"/>
                <w:sz w:val="22"/>
                <w:highlight w:val="none"/>
              </w:rPr>
            </w:pPr>
          </w:p>
        </w:tc>
        <w:tc>
          <w:tcPr>
            <w:tcW w:w="1651" w:type="dxa"/>
            <w:vAlign w:val="center"/>
          </w:tcPr>
          <w:p w14:paraId="516FE5AE">
            <w:pPr>
              <w:wordWrap w:val="0"/>
              <w:spacing w:line="360" w:lineRule="auto"/>
              <w:rPr>
                <w:rFonts w:hint="eastAsia" w:ascii="宋体" w:hAnsi="宋体" w:cs="宋体"/>
                <w:color w:val="auto"/>
                <w:sz w:val="22"/>
                <w:highlight w:val="none"/>
              </w:rPr>
            </w:pPr>
          </w:p>
        </w:tc>
      </w:tr>
      <w:tr w14:paraId="22E52D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28A0947E">
            <w:pPr>
              <w:wordWrap w:val="0"/>
              <w:spacing w:line="360" w:lineRule="auto"/>
              <w:rPr>
                <w:rFonts w:hint="eastAsia" w:ascii="宋体" w:hAnsi="宋体" w:cs="宋体"/>
                <w:color w:val="auto"/>
                <w:sz w:val="22"/>
                <w:highlight w:val="none"/>
              </w:rPr>
            </w:pPr>
          </w:p>
        </w:tc>
        <w:tc>
          <w:tcPr>
            <w:tcW w:w="2520" w:type="dxa"/>
            <w:vAlign w:val="center"/>
          </w:tcPr>
          <w:p w14:paraId="4B45AC65">
            <w:pPr>
              <w:wordWrap w:val="0"/>
              <w:spacing w:line="360" w:lineRule="auto"/>
              <w:rPr>
                <w:rFonts w:hint="eastAsia" w:ascii="宋体" w:hAnsi="宋体" w:cs="宋体"/>
                <w:color w:val="auto"/>
                <w:sz w:val="22"/>
                <w:highlight w:val="none"/>
              </w:rPr>
            </w:pPr>
          </w:p>
        </w:tc>
        <w:tc>
          <w:tcPr>
            <w:tcW w:w="720" w:type="dxa"/>
            <w:vAlign w:val="center"/>
          </w:tcPr>
          <w:p w14:paraId="53773474">
            <w:pPr>
              <w:wordWrap w:val="0"/>
              <w:spacing w:line="360" w:lineRule="auto"/>
              <w:rPr>
                <w:rFonts w:hint="eastAsia" w:ascii="宋体" w:hAnsi="宋体" w:cs="宋体"/>
                <w:color w:val="auto"/>
                <w:sz w:val="22"/>
                <w:highlight w:val="none"/>
              </w:rPr>
            </w:pPr>
          </w:p>
        </w:tc>
        <w:tc>
          <w:tcPr>
            <w:tcW w:w="720" w:type="dxa"/>
            <w:vAlign w:val="center"/>
          </w:tcPr>
          <w:p w14:paraId="34E21B99">
            <w:pPr>
              <w:wordWrap w:val="0"/>
              <w:spacing w:line="360" w:lineRule="auto"/>
              <w:rPr>
                <w:rFonts w:hint="eastAsia" w:ascii="宋体" w:hAnsi="宋体" w:cs="宋体"/>
                <w:color w:val="auto"/>
                <w:sz w:val="22"/>
                <w:highlight w:val="none"/>
              </w:rPr>
            </w:pPr>
          </w:p>
        </w:tc>
        <w:tc>
          <w:tcPr>
            <w:tcW w:w="720" w:type="dxa"/>
            <w:vAlign w:val="center"/>
          </w:tcPr>
          <w:p w14:paraId="22E7682C">
            <w:pPr>
              <w:wordWrap w:val="0"/>
              <w:spacing w:line="360" w:lineRule="auto"/>
              <w:rPr>
                <w:rFonts w:hint="eastAsia" w:ascii="宋体" w:hAnsi="宋体" w:cs="宋体"/>
                <w:color w:val="auto"/>
                <w:sz w:val="22"/>
                <w:highlight w:val="none"/>
              </w:rPr>
            </w:pPr>
          </w:p>
        </w:tc>
        <w:tc>
          <w:tcPr>
            <w:tcW w:w="1080" w:type="dxa"/>
            <w:vAlign w:val="center"/>
          </w:tcPr>
          <w:p w14:paraId="4202CC78">
            <w:pPr>
              <w:wordWrap w:val="0"/>
              <w:spacing w:line="360" w:lineRule="auto"/>
              <w:rPr>
                <w:rFonts w:hint="eastAsia" w:ascii="宋体" w:hAnsi="宋体" w:cs="宋体"/>
                <w:color w:val="auto"/>
                <w:sz w:val="22"/>
                <w:highlight w:val="none"/>
              </w:rPr>
            </w:pPr>
          </w:p>
        </w:tc>
        <w:tc>
          <w:tcPr>
            <w:tcW w:w="1080" w:type="dxa"/>
            <w:vAlign w:val="center"/>
          </w:tcPr>
          <w:p w14:paraId="7FEA5232">
            <w:pPr>
              <w:wordWrap w:val="0"/>
              <w:spacing w:line="360" w:lineRule="auto"/>
              <w:rPr>
                <w:rFonts w:hint="eastAsia" w:ascii="宋体" w:hAnsi="宋体" w:cs="宋体"/>
                <w:color w:val="auto"/>
                <w:sz w:val="22"/>
                <w:highlight w:val="none"/>
              </w:rPr>
            </w:pPr>
          </w:p>
        </w:tc>
        <w:tc>
          <w:tcPr>
            <w:tcW w:w="1651" w:type="dxa"/>
            <w:vAlign w:val="center"/>
          </w:tcPr>
          <w:p w14:paraId="378CC4A0">
            <w:pPr>
              <w:wordWrap w:val="0"/>
              <w:spacing w:line="360" w:lineRule="auto"/>
              <w:rPr>
                <w:rFonts w:hint="eastAsia" w:ascii="宋体" w:hAnsi="宋体" w:cs="宋体"/>
                <w:color w:val="auto"/>
                <w:sz w:val="22"/>
                <w:highlight w:val="none"/>
              </w:rPr>
            </w:pPr>
          </w:p>
        </w:tc>
      </w:tr>
      <w:tr w14:paraId="1955C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DC617CF">
            <w:pPr>
              <w:wordWrap w:val="0"/>
              <w:spacing w:line="360" w:lineRule="auto"/>
              <w:rPr>
                <w:rFonts w:hint="eastAsia" w:ascii="宋体" w:hAnsi="宋体" w:cs="宋体"/>
                <w:color w:val="auto"/>
                <w:sz w:val="22"/>
                <w:highlight w:val="none"/>
              </w:rPr>
            </w:pPr>
          </w:p>
        </w:tc>
        <w:tc>
          <w:tcPr>
            <w:tcW w:w="2520" w:type="dxa"/>
            <w:vAlign w:val="center"/>
          </w:tcPr>
          <w:p w14:paraId="078DBF45">
            <w:pPr>
              <w:wordWrap w:val="0"/>
              <w:spacing w:line="360" w:lineRule="auto"/>
              <w:rPr>
                <w:rFonts w:hint="eastAsia" w:ascii="宋体" w:hAnsi="宋体" w:cs="宋体"/>
                <w:color w:val="auto"/>
                <w:sz w:val="22"/>
                <w:highlight w:val="none"/>
              </w:rPr>
            </w:pPr>
          </w:p>
        </w:tc>
        <w:tc>
          <w:tcPr>
            <w:tcW w:w="720" w:type="dxa"/>
            <w:vAlign w:val="center"/>
          </w:tcPr>
          <w:p w14:paraId="0816CABD">
            <w:pPr>
              <w:wordWrap w:val="0"/>
              <w:spacing w:line="360" w:lineRule="auto"/>
              <w:rPr>
                <w:rFonts w:hint="eastAsia" w:ascii="宋体" w:hAnsi="宋体" w:cs="宋体"/>
                <w:color w:val="auto"/>
                <w:sz w:val="22"/>
                <w:highlight w:val="none"/>
              </w:rPr>
            </w:pPr>
          </w:p>
        </w:tc>
        <w:tc>
          <w:tcPr>
            <w:tcW w:w="720" w:type="dxa"/>
            <w:vAlign w:val="center"/>
          </w:tcPr>
          <w:p w14:paraId="6E8525E1">
            <w:pPr>
              <w:wordWrap w:val="0"/>
              <w:spacing w:line="360" w:lineRule="auto"/>
              <w:rPr>
                <w:rFonts w:hint="eastAsia" w:ascii="宋体" w:hAnsi="宋体" w:cs="宋体"/>
                <w:color w:val="auto"/>
                <w:sz w:val="22"/>
                <w:highlight w:val="none"/>
              </w:rPr>
            </w:pPr>
          </w:p>
        </w:tc>
        <w:tc>
          <w:tcPr>
            <w:tcW w:w="720" w:type="dxa"/>
            <w:vAlign w:val="center"/>
          </w:tcPr>
          <w:p w14:paraId="0202FDA9">
            <w:pPr>
              <w:wordWrap w:val="0"/>
              <w:spacing w:line="360" w:lineRule="auto"/>
              <w:rPr>
                <w:rFonts w:hint="eastAsia" w:ascii="宋体" w:hAnsi="宋体" w:cs="宋体"/>
                <w:color w:val="auto"/>
                <w:sz w:val="22"/>
                <w:highlight w:val="none"/>
              </w:rPr>
            </w:pPr>
          </w:p>
        </w:tc>
        <w:tc>
          <w:tcPr>
            <w:tcW w:w="1080" w:type="dxa"/>
            <w:vAlign w:val="center"/>
          </w:tcPr>
          <w:p w14:paraId="5065B7C8">
            <w:pPr>
              <w:wordWrap w:val="0"/>
              <w:spacing w:line="360" w:lineRule="auto"/>
              <w:rPr>
                <w:rFonts w:hint="eastAsia" w:ascii="宋体" w:hAnsi="宋体" w:cs="宋体"/>
                <w:color w:val="auto"/>
                <w:sz w:val="22"/>
                <w:highlight w:val="none"/>
              </w:rPr>
            </w:pPr>
          </w:p>
        </w:tc>
        <w:tc>
          <w:tcPr>
            <w:tcW w:w="1080" w:type="dxa"/>
            <w:vAlign w:val="center"/>
          </w:tcPr>
          <w:p w14:paraId="29771EA1">
            <w:pPr>
              <w:wordWrap w:val="0"/>
              <w:spacing w:line="360" w:lineRule="auto"/>
              <w:rPr>
                <w:rFonts w:hint="eastAsia" w:ascii="宋体" w:hAnsi="宋体" w:cs="宋体"/>
                <w:color w:val="auto"/>
                <w:sz w:val="22"/>
                <w:highlight w:val="none"/>
              </w:rPr>
            </w:pPr>
          </w:p>
        </w:tc>
        <w:tc>
          <w:tcPr>
            <w:tcW w:w="1651" w:type="dxa"/>
            <w:vAlign w:val="center"/>
          </w:tcPr>
          <w:p w14:paraId="7C408DBB">
            <w:pPr>
              <w:wordWrap w:val="0"/>
              <w:spacing w:line="360" w:lineRule="auto"/>
              <w:rPr>
                <w:rFonts w:hint="eastAsia" w:ascii="宋体" w:hAnsi="宋体" w:cs="宋体"/>
                <w:color w:val="auto"/>
                <w:sz w:val="22"/>
                <w:highlight w:val="none"/>
              </w:rPr>
            </w:pPr>
          </w:p>
        </w:tc>
      </w:tr>
      <w:tr w14:paraId="46D099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A23555D">
            <w:pPr>
              <w:wordWrap w:val="0"/>
              <w:spacing w:line="360" w:lineRule="auto"/>
              <w:rPr>
                <w:rFonts w:hint="eastAsia" w:ascii="宋体" w:hAnsi="宋体" w:cs="宋体"/>
                <w:color w:val="auto"/>
                <w:sz w:val="22"/>
                <w:highlight w:val="none"/>
              </w:rPr>
            </w:pPr>
          </w:p>
        </w:tc>
        <w:tc>
          <w:tcPr>
            <w:tcW w:w="2520" w:type="dxa"/>
            <w:vAlign w:val="center"/>
          </w:tcPr>
          <w:p w14:paraId="7C5718FB">
            <w:pPr>
              <w:wordWrap w:val="0"/>
              <w:spacing w:line="360" w:lineRule="auto"/>
              <w:rPr>
                <w:rFonts w:hint="eastAsia" w:ascii="宋体" w:hAnsi="宋体" w:cs="宋体"/>
                <w:color w:val="auto"/>
                <w:sz w:val="22"/>
                <w:highlight w:val="none"/>
              </w:rPr>
            </w:pPr>
          </w:p>
        </w:tc>
        <w:tc>
          <w:tcPr>
            <w:tcW w:w="720" w:type="dxa"/>
            <w:vAlign w:val="center"/>
          </w:tcPr>
          <w:p w14:paraId="609B6C00">
            <w:pPr>
              <w:wordWrap w:val="0"/>
              <w:spacing w:line="360" w:lineRule="auto"/>
              <w:rPr>
                <w:rFonts w:hint="eastAsia" w:ascii="宋体" w:hAnsi="宋体" w:cs="宋体"/>
                <w:color w:val="auto"/>
                <w:sz w:val="22"/>
                <w:highlight w:val="none"/>
              </w:rPr>
            </w:pPr>
          </w:p>
        </w:tc>
        <w:tc>
          <w:tcPr>
            <w:tcW w:w="720" w:type="dxa"/>
            <w:vAlign w:val="center"/>
          </w:tcPr>
          <w:p w14:paraId="5150F3B2">
            <w:pPr>
              <w:wordWrap w:val="0"/>
              <w:spacing w:line="360" w:lineRule="auto"/>
              <w:rPr>
                <w:rFonts w:hint="eastAsia" w:ascii="宋体" w:hAnsi="宋体" w:cs="宋体"/>
                <w:color w:val="auto"/>
                <w:sz w:val="22"/>
                <w:highlight w:val="none"/>
              </w:rPr>
            </w:pPr>
          </w:p>
        </w:tc>
        <w:tc>
          <w:tcPr>
            <w:tcW w:w="720" w:type="dxa"/>
            <w:vAlign w:val="center"/>
          </w:tcPr>
          <w:p w14:paraId="497C63E3">
            <w:pPr>
              <w:wordWrap w:val="0"/>
              <w:spacing w:line="360" w:lineRule="auto"/>
              <w:rPr>
                <w:rFonts w:hint="eastAsia" w:ascii="宋体" w:hAnsi="宋体" w:cs="宋体"/>
                <w:color w:val="auto"/>
                <w:sz w:val="22"/>
                <w:highlight w:val="none"/>
              </w:rPr>
            </w:pPr>
          </w:p>
        </w:tc>
        <w:tc>
          <w:tcPr>
            <w:tcW w:w="1080" w:type="dxa"/>
            <w:vAlign w:val="center"/>
          </w:tcPr>
          <w:p w14:paraId="582CC6F1">
            <w:pPr>
              <w:wordWrap w:val="0"/>
              <w:spacing w:line="360" w:lineRule="auto"/>
              <w:rPr>
                <w:rFonts w:hint="eastAsia" w:ascii="宋体" w:hAnsi="宋体" w:cs="宋体"/>
                <w:color w:val="auto"/>
                <w:sz w:val="22"/>
                <w:highlight w:val="none"/>
              </w:rPr>
            </w:pPr>
          </w:p>
        </w:tc>
        <w:tc>
          <w:tcPr>
            <w:tcW w:w="1080" w:type="dxa"/>
            <w:vAlign w:val="center"/>
          </w:tcPr>
          <w:p w14:paraId="14DF7FDE">
            <w:pPr>
              <w:wordWrap w:val="0"/>
              <w:spacing w:line="360" w:lineRule="auto"/>
              <w:rPr>
                <w:rFonts w:hint="eastAsia" w:ascii="宋体" w:hAnsi="宋体" w:cs="宋体"/>
                <w:color w:val="auto"/>
                <w:sz w:val="22"/>
                <w:highlight w:val="none"/>
              </w:rPr>
            </w:pPr>
          </w:p>
        </w:tc>
        <w:tc>
          <w:tcPr>
            <w:tcW w:w="1651" w:type="dxa"/>
            <w:vAlign w:val="center"/>
          </w:tcPr>
          <w:p w14:paraId="1036C0F5">
            <w:pPr>
              <w:wordWrap w:val="0"/>
              <w:spacing w:line="360" w:lineRule="auto"/>
              <w:rPr>
                <w:rFonts w:hint="eastAsia" w:ascii="宋体" w:hAnsi="宋体" w:cs="宋体"/>
                <w:color w:val="auto"/>
                <w:sz w:val="22"/>
                <w:highlight w:val="none"/>
              </w:rPr>
            </w:pPr>
          </w:p>
        </w:tc>
      </w:tr>
      <w:tr w14:paraId="51A5BD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CE74BA0">
            <w:pPr>
              <w:wordWrap w:val="0"/>
              <w:spacing w:line="360" w:lineRule="auto"/>
              <w:rPr>
                <w:rFonts w:hint="eastAsia" w:ascii="宋体" w:hAnsi="宋体" w:cs="宋体"/>
                <w:color w:val="auto"/>
                <w:sz w:val="22"/>
                <w:highlight w:val="none"/>
              </w:rPr>
            </w:pPr>
          </w:p>
        </w:tc>
        <w:tc>
          <w:tcPr>
            <w:tcW w:w="2520" w:type="dxa"/>
            <w:vAlign w:val="center"/>
          </w:tcPr>
          <w:p w14:paraId="57201789">
            <w:pPr>
              <w:wordWrap w:val="0"/>
              <w:spacing w:line="360" w:lineRule="auto"/>
              <w:rPr>
                <w:rFonts w:hint="eastAsia" w:ascii="宋体" w:hAnsi="宋体" w:cs="宋体"/>
                <w:color w:val="auto"/>
                <w:sz w:val="22"/>
                <w:highlight w:val="none"/>
              </w:rPr>
            </w:pPr>
          </w:p>
        </w:tc>
        <w:tc>
          <w:tcPr>
            <w:tcW w:w="720" w:type="dxa"/>
            <w:vAlign w:val="center"/>
          </w:tcPr>
          <w:p w14:paraId="3878F650">
            <w:pPr>
              <w:wordWrap w:val="0"/>
              <w:spacing w:line="360" w:lineRule="auto"/>
              <w:rPr>
                <w:rFonts w:hint="eastAsia" w:ascii="宋体" w:hAnsi="宋体" w:cs="宋体"/>
                <w:color w:val="auto"/>
                <w:sz w:val="22"/>
                <w:highlight w:val="none"/>
              </w:rPr>
            </w:pPr>
          </w:p>
        </w:tc>
        <w:tc>
          <w:tcPr>
            <w:tcW w:w="720" w:type="dxa"/>
            <w:vAlign w:val="center"/>
          </w:tcPr>
          <w:p w14:paraId="2CDA924B">
            <w:pPr>
              <w:wordWrap w:val="0"/>
              <w:spacing w:line="360" w:lineRule="auto"/>
              <w:rPr>
                <w:rFonts w:hint="eastAsia" w:ascii="宋体" w:hAnsi="宋体" w:cs="宋体"/>
                <w:color w:val="auto"/>
                <w:sz w:val="22"/>
                <w:highlight w:val="none"/>
              </w:rPr>
            </w:pPr>
          </w:p>
        </w:tc>
        <w:tc>
          <w:tcPr>
            <w:tcW w:w="720" w:type="dxa"/>
            <w:vAlign w:val="center"/>
          </w:tcPr>
          <w:p w14:paraId="182F4C92">
            <w:pPr>
              <w:wordWrap w:val="0"/>
              <w:spacing w:line="360" w:lineRule="auto"/>
              <w:rPr>
                <w:rFonts w:hint="eastAsia" w:ascii="宋体" w:hAnsi="宋体" w:cs="宋体"/>
                <w:color w:val="auto"/>
                <w:sz w:val="22"/>
                <w:highlight w:val="none"/>
              </w:rPr>
            </w:pPr>
          </w:p>
        </w:tc>
        <w:tc>
          <w:tcPr>
            <w:tcW w:w="1080" w:type="dxa"/>
            <w:vAlign w:val="center"/>
          </w:tcPr>
          <w:p w14:paraId="305ABECA">
            <w:pPr>
              <w:wordWrap w:val="0"/>
              <w:spacing w:line="360" w:lineRule="auto"/>
              <w:rPr>
                <w:rFonts w:hint="eastAsia" w:ascii="宋体" w:hAnsi="宋体" w:cs="宋体"/>
                <w:color w:val="auto"/>
                <w:sz w:val="22"/>
                <w:highlight w:val="none"/>
              </w:rPr>
            </w:pPr>
          </w:p>
        </w:tc>
        <w:tc>
          <w:tcPr>
            <w:tcW w:w="1080" w:type="dxa"/>
            <w:vAlign w:val="center"/>
          </w:tcPr>
          <w:p w14:paraId="50B198BE">
            <w:pPr>
              <w:wordWrap w:val="0"/>
              <w:spacing w:line="360" w:lineRule="auto"/>
              <w:rPr>
                <w:rFonts w:hint="eastAsia" w:ascii="宋体" w:hAnsi="宋体" w:cs="宋体"/>
                <w:color w:val="auto"/>
                <w:sz w:val="22"/>
                <w:highlight w:val="none"/>
              </w:rPr>
            </w:pPr>
          </w:p>
        </w:tc>
        <w:tc>
          <w:tcPr>
            <w:tcW w:w="1651" w:type="dxa"/>
            <w:vAlign w:val="center"/>
          </w:tcPr>
          <w:p w14:paraId="15A42E05">
            <w:pPr>
              <w:wordWrap w:val="0"/>
              <w:spacing w:line="360" w:lineRule="auto"/>
              <w:rPr>
                <w:rFonts w:hint="eastAsia" w:ascii="宋体" w:hAnsi="宋体" w:cs="宋体"/>
                <w:color w:val="auto"/>
                <w:sz w:val="22"/>
                <w:highlight w:val="none"/>
              </w:rPr>
            </w:pPr>
          </w:p>
        </w:tc>
      </w:tr>
      <w:tr w14:paraId="60DA2D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0E4E593">
            <w:pPr>
              <w:wordWrap w:val="0"/>
              <w:spacing w:line="360" w:lineRule="auto"/>
              <w:rPr>
                <w:rFonts w:hint="eastAsia" w:ascii="宋体" w:hAnsi="宋体" w:cs="宋体"/>
                <w:color w:val="auto"/>
                <w:sz w:val="22"/>
                <w:highlight w:val="none"/>
              </w:rPr>
            </w:pPr>
          </w:p>
        </w:tc>
        <w:tc>
          <w:tcPr>
            <w:tcW w:w="2520" w:type="dxa"/>
            <w:vAlign w:val="center"/>
          </w:tcPr>
          <w:p w14:paraId="67C7BE9B">
            <w:pPr>
              <w:wordWrap w:val="0"/>
              <w:spacing w:line="360" w:lineRule="auto"/>
              <w:rPr>
                <w:rFonts w:hint="eastAsia" w:ascii="宋体" w:hAnsi="宋体" w:cs="宋体"/>
                <w:color w:val="auto"/>
                <w:sz w:val="22"/>
                <w:highlight w:val="none"/>
              </w:rPr>
            </w:pPr>
          </w:p>
        </w:tc>
        <w:tc>
          <w:tcPr>
            <w:tcW w:w="720" w:type="dxa"/>
            <w:vAlign w:val="center"/>
          </w:tcPr>
          <w:p w14:paraId="17A07A8F">
            <w:pPr>
              <w:wordWrap w:val="0"/>
              <w:spacing w:line="360" w:lineRule="auto"/>
              <w:rPr>
                <w:rFonts w:hint="eastAsia" w:ascii="宋体" w:hAnsi="宋体" w:cs="宋体"/>
                <w:color w:val="auto"/>
                <w:sz w:val="22"/>
                <w:highlight w:val="none"/>
              </w:rPr>
            </w:pPr>
          </w:p>
        </w:tc>
        <w:tc>
          <w:tcPr>
            <w:tcW w:w="720" w:type="dxa"/>
            <w:vAlign w:val="center"/>
          </w:tcPr>
          <w:p w14:paraId="22979174">
            <w:pPr>
              <w:wordWrap w:val="0"/>
              <w:spacing w:line="360" w:lineRule="auto"/>
              <w:rPr>
                <w:rFonts w:hint="eastAsia" w:ascii="宋体" w:hAnsi="宋体" w:cs="宋体"/>
                <w:color w:val="auto"/>
                <w:sz w:val="22"/>
                <w:highlight w:val="none"/>
              </w:rPr>
            </w:pPr>
          </w:p>
        </w:tc>
        <w:tc>
          <w:tcPr>
            <w:tcW w:w="720" w:type="dxa"/>
            <w:vAlign w:val="center"/>
          </w:tcPr>
          <w:p w14:paraId="1014F821">
            <w:pPr>
              <w:wordWrap w:val="0"/>
              <w:spacing w:line="360" w:lineRule="auto"/>
              <w:rPr>
                <w:rFonts w:hint="eastAsia" w:ascii="宋体" w:hAnsi="宋体" w:cs="宋体"/>
                <w:color w:val="auto"/>
                <w:sz w:val="22"/>
                <w:highlight w:val="none"/>
              </w:rPr>
            </w:pPr>
          </w:p>
        </w:tc>
        <w:tc>
          <w:tcPr>
            <w:tcW w:w="1080" w:type="dxa"/>
            <w:vAlign w:val="center"/>
          </w:tcPr>
          <w:p w14:paraId="66131CD1">
            <w:pPr>
              <w:wordWrap w:val="0"/>
              <w:spacing w:line="360" w:lineRule="auto"/>
              <w:rPr>
                <w:rFonts w:hint="eastAsia" w:ascii="宋体" w:hAnsi="宋体" w:cs="宋体"/>
                <w:color w:val="auto"/>
                <w:sz w:val="22"/>
                <w:highlight w:val="none"/>
              </w:rPr>
            </w:pPr>
          </w:p>
        </w:tc>
        <w:tc>
          <w:tcPr>
            <w:tcW w:w="1080" w:type="dxa"/>
            <w:vAlign w:val="center"/>
          </w:tcPr>
          <w:p w14:paraId="623EADE4">
            <w:pPr>
              <w:wordWrap w:val="0"/>
              <w:spacing w:line="360" w:lineRule="auto"/>
              <w:rPr>
                <w:rFonts w:hint="eastAsia" w:ascii="宋体" w:hAnsi="宋体" w:cs="宋体"/>
                <w:color w:val="auto"/>
                <w:sz w:val="22"/>
                <w:highlight w:val="none"/>
              </w:rPr>
            </w:pPr>
          </w:p>
        </w:tc>
        <w:tc>
          <w:tcPr>
            <w:tcW w:w="1651" w:type="dxa"/>
            <w:vAlign w:val="center"/>
          </w:tcPr>
          <w:p w14:paraId="122DE511">
            <w:pPr>
              <w:wordWrap w:val="0"/>
              <w:spacing w:line="360" w:lineRule="auto"/>
              <w:rPr>
                <w:rFonts w:hint="eastAsia" w:ascii="宋体" w:hAnsi="宋体" w:cs="宋体"/>
                <w:color w:val="auto"/>
                <w:sz w:val="22"/>
                <w:highlight w:val="none"/>
              </w:rPr>
            </w:pPr>
          </w:p>
        </w:tc>
      </w:tr>
      <w:tr w14:paraId="39F1EF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12CE023">
            <w:pPr>
              <w:wordWrap w:val="0"/>
              <w:spacing w:line="360" w:lineRule="auto"/>
              <w:rPr>
                <w:rFonts w:hint="eastAsia" w:ascii="宋体" w:hAnsi="宋体" w:cs="宋体"/>
                <w:color w:val="auto"/>
                <w:sz w:val="22"/>
                <w:highlight w:val="none"/>
              </w:rPr>
            </w:pPr>
          </w:p>
        </w:tc>
        <w:tc>
          <w:tcPr>
            <w:tcW w:w="2520" w:type="dxa"/>
            <w:vAlign w:val="center"/>
          </w:tcPr>
          <w:p w14:paraId="3F84D1DD">
            <w:pPr>
              <w:wordWrap w:val="0"/>
              <w:spacing w:line="360" w:lineRule="auto"/>
              <w:rPr>
                <w:rFonts w:hint="eastAsia" w:ascii="宋体" w:hAnsi="宋体" w:cs="宋体"/>
                <w:color w:val="auto"/>
                <w:sz w:val="22"/>
                <w:highlight w:val="none"/>
              </w:rPr>
            </w:pPr>
          </w:p>
        </w:tc>
        <w:tc>
          <w:tcPr>
            <w:tcW w:w="720" w:type="dxa"/>
            <w:vAlign w:val="center"/>
          </w:tcPr>
          <w:p w14:paraId="6B38E6C5">
            <w:pPr>
              <w:wordWrap w:val="0"/>
              <w:spacing w:line="360" w:lineRule="auto"/>
              <w:rPr>
                <w:rFonts w:hint="eastAsia" w:ascii="宋体" w:hAnsi="宋体" w:cs="宋体"/>
                <w:color w:val="auto"/>
                <w:sz w:val="22"/>
                <w:highlight w:val="none"/>
              </w:rPr>
            </w:pPr>
          </w:p>
        </w:tc>
        <w:tc>
          <w:tcPr>
            <w:tcW w:w="720" w:type="dxa"/>
            <w:vAlign w:val="center"/>
          </w:tcPr>
          <w:p w14:paraId="09B663C5">
            <w:pPr>
              <w:wordWrap w:val="0"/>
              <w:spacing w:line="360" w:lineRule="auto"/>
              <w:rPr>
                <w:rFonts w:hint="eastAsia" w:ascii="宋体" w:hAnsi="宋体" w:cs="宋体"/>
                <w:color w:val="auto"/>
                <w:sz w:val="22"/>
                <w:highlight w:val="none"/>
              </w:rPr>
            </w:pPr>
          </w:p>
        </w:tc>
        <w:tc>
          <w:tcPr>
            <w:tcW w:w="720" w:type="dxa"/>
            <w:vAlign w:val="center"/>
          </w:tcPr>
          <w:p w14:paraId="5C3410B2">
            <w:pPr>
              <w:wordWrap w:val="0"/>
              <w:spacing w:line="360" w:lineRule="auto"/>
              <w:rPr>
                <w:rFonts w:hint="eastAsia" w:ascii="宋体" w:hAnsi="宋体" w:cs="宋体"/>
                <w:color w:val="auto"/>
                <w:sz w:val="22"/>
                <w:highlight w:val="none"/>
              </w:rPr>
            </w:pPr>
          </w:p>
        </w:tc>
        <w:tc>
          <w:tcPr>
            <w:tcW w:w="1080" w:type="dxa"/>
            <w:vAlign w:val="center"/>
          </w:tcPr>
          <w:p w14:paraId="1E70C728">
            <w:pPr>
              <w:wordWrap w:val="0"/>
              <w:spacing w:line="360" w:lineRule="auto"/>
              <w:rPr>
                <w:rFonts w:hint="eastAsia" w:ascii="宋体" w:hAnsi="宋体" w:cs="宋体"/>
                <w:color w:val="auto"/>
                <w:sz w:val="22"/>
                <w:highlight w:val="none"/>
              </w:rPr>
            </w:pPr>
          </w:p>
        </w:tc>
        <w:tc>
          <w:tcPr>
            <w:tcW w:w="1080" w:type="dxa"/>
            <w:vAlign w:val="center"/>
          </w:tcPr>
          <w:p w14:paraId="56ADCFAB">
            <w:pPr>
              <w:wordWrap w:val="0"/>
              <w:spacing w:line="360" w:lineRule="auto"/>
              <w:rPr>
                <w:rFonts w:hint="eastAsia" w:ascii="宋体" w:hAnsi="宋体" w:cs="宋体"/>
                <w:color w:val="auto"/>
                <w:sz w:val="22"/>
                <w:highlight w:val="none"/>
              </w:rPr>
            </w:pPr>
          </w:p>
        </w:tc>
        <w:tc>
          <w:tcPr>
            <w:tcW w:w="1651" w:type="dxa"/>
            <w:vAlign w:val="center"/>
          </w:tcPr>
          <w:p w14:paraId="1A3CFD5A">
            <w:pPr>
              <w:wordWrap w:val="0"/>
              <w:spacing w:line="360" w:lineRule="auto"/>
              <w:rPr>
                <w:rFonts w:hint="eastAsia" w:ascii="宋体" w:hAnsi="宋体" w:cs="宋体"/>
                <w:color w:val="auto"/>
                <w:sz w:val="22"/>
                <w:highlight w:val="none"/>
              </w:rPr>
            </w:pPr>
          </w:p>
        </w:tc>
      </w:tr>
      <w:tr w14:paraId="7DECD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E2E0F08">
            <w:pPr>
              <w:wordWrap w:val="0"/>
              <w:spacing w:line="360" w:lineRule="auto"/>
              <w:rPr>
                <w:rFonts w:hint="eastAsia" w:ascii="宋体" w:hAnsi="宋体" w:cs="宋体"/>
                <w:color w:val="auto"/>
                <w:sz w:val="22"/>
                <w:highlight w:val="none"/>
              </w:rPr>
            </w:pPr>
          </w:p>
        </w:tc>
        <w:tc>
          <w:tcPr>
            <w:tcW w:w="2520" w:type="dxa"/>
            <w:vAlign w:val="center"/>
          </w:tcPr>
          <w:p w14:paraId="325DE75E">
            <w:pPr>
              <w:wordWrap w:val="0"/>
              <w:spacing w:line="360" w:lineRule="auto"/>
              <w:rPr>
                <w:rFonts w:hint="eastAsia" w:ascii="宋体" w:hAnsi="宋体" w:cs="宋体"/>
                <w:color w:val="auto"/>
                <w:sz w:val="22"/>
                <w:highlight w:val="none"/>
              </w:rPr>
            </w:pPr>
          </w:p>
        </w:tc>
        <w:tc>
          <w:tcPr>
            <w:tcW w:w="720" w:type="dxa"/>
            <w:vAlign w:val="center"/>
          </w:tcPr>
          <w:p w14:paraId="58258116">
            <w:pPr>
              <w:wordWrap w:val="0"/>
              <w:spacing w:line="360" w:lineRule="auto"/>
              <w:rPr>
                <w:rFonts w:hint="eastAsia" w:ascii="宋体" w:hAnsi="宋体" w:cs="宋体"/>
                <w:color w:val="auto"/>
                <w:sz w:val="22"/>
                <w:highlight w:val="none"/>
              </w:rPr>
            </w:pPr>
          </w:p>
        </w:tc>
        <w:tc>
          <w:tcPr>
            <w:tcW w:w="720" w:type="dxa"/>
            <w:vAlign w:val="center"/>
          </w:tcPr>
          <w:p w14:paraId="4433273A">
            <w:pPr>
              <w:wordWrap w:val="0"/>
              <w:spacing w:line="360" w:lineRule="auto"/>
              <w:rPr>
                <w:rFonts w:hint="eastAsia" w:ascii="宋体" w:hAnsi="宋体" w:cs="宋体"/>
                <w:color w:val="auto"/>
                <w:sz w:val="22"/>
                <w:highlight w:val="none"/>
              </w:rPr>
            </w:pPr>
          </w:p>
        </w:tc>
        <w:tc>
          <w:tcPr>
            <w:tcW w:w="720" w:type="dxa"/>
            <w:vAlign w:val="center"/>
          </w:tcPr>
          <w:p w14:paraId="5C96D9E6">
            <w:pPr>
              <w:wordWrap w:val="0"/>
              <w:spacing w:line="360" w:lineRule="auto"/>
              <w:rPr>
                <w:rFonts w:hint="eastAsia" w:ascii="宋体" w:hAnsi="宋体" w:cs="宋体"/>
                <w:color w:val="auto"/>
                <w:sz w:val="22"/>
                <w:highlight w:val="none"/>
              </w:rPr>
            </w:pPr>
          </w:p>
        </w:tc>
        <w:tc>
          <w:tcPr>
            <w:tcW w:w="1080" w:type="dxa"/>
            <w:vAlign w:val="center"/>
          </w:tcPr>
          <w:p w14:paraId="0ED4BEFB">
            <w:pPr>
              <w:wordWrap w:val="0"/>
              <w:spacing w:line="360" w:lineRule="auto"/>
              <w:rPr>
                <w:rFonts w:hint="eastAsia" w:ascii="宋体" w:hAnsi="宋体" w:cs="宋体"/>
                <w:color w:val="auto"/>
                <w:sz w:val="22"/>
                <w:highlight w:val="none"/>
              </w:rPr>
            </w:pPr>
          </w:p>
        </w:tc>
        <w:tc>
          <w:tcPr>
            <w:tcW w:w="1080" w:type="dxa"/>
            <w:vAlign w:val="center"/>
          </w:tcPr>
          <w:p w14:paraId="6D22388B">
            <w:pPr>
              <w:wordWrap w:val="0"/>
              <w:spacing w:line="360" w:lineRule="auto"/>
              <w:rPr>
                <w:rFonts w:hint="eastAsia" w:ascii="宋体" w:hAnsi="宋体" w:cs="宋体"/>
                <w:color w:val="auto"/>
                <w:sz w:val="22"/>
                <w:highlight w:val="none"/>
              </w:rPr>
            </w:pPr>
          </w:p>
        </w:tc>
        <w:tc>
          <w:tcPr>
            <w:tcW w:w="1651" w:type="dxa"/>
            <w:vAlign w:val="center"/>
          </w:tcPr>
          <w:p w14:paraId="1F237C8E">
            <w:pPr>
              <w:wordWrap w:val="0"/>
              <w:spacing w:line="360" w:lineRule="auto"/>
              <w:rPr>
                <w:rFonts w:hint="eastAsia" w:ascii="宋体" w:hAnsi="宋体" w:cs="宋体"/>
                <w:color w:val="auto"/>
                <w:sz w:val="22"/>
                <w:highlight w:val="none"/>
              </w:rPr>
            </w:pPr>
          </w:p>
        </w:tc>
      </w:tr>
      <w:tr w14:paraId="20D37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005795A">
            <w:pPr>
              <w:wordWrap w:val="0"/>
              <w:spacing w:line="360" w:lineRule="auto"/>
              <w:rPr>
                <w:rFonts w:hint="eastAsia" w:ascii="宋体" w:hAnsi="宋体" w:cs="宋体"/>
                <w:color w:val="auto"/>
                <w:sz w:val="22"/>
                <w:highlight w:val="none"/>
              </w:rPr>
            </w:pPr>
          </w:p>
        </w:tc>
        <w:tc>
          <w:tcPr>
            <w:tcW w:w="2520" w:type="dxa"/>
            <w:vAlign w:val="center"/>
          </w:tcPr>
          <w:p w14:paraId="22243A20">
            <w:pPr>
              <w:wordWrap w:val="0"/>
              <w:spacing w:line="360" w:lineRule="auto"/>
              <w:rPr>
                <w:rFonts w:hint="eastAsia" w:ascii="宋体" w:hAnsi="宋体" w:cs="宋体"/>
                <w:color w:val="auto"/>
                <w:sz w:val="22"/>
                <w:highlight w:val="none"/>
              </w:rPr>
            </w:pPr>
          </w:p>
        </w:tc>
        <w:tc>
          <w:tcPr>
            <w:tcW w:w="720" w:type="dxa"/>
            <w:vAlign w:val="center"/>
          </w:tcPr>
          <w:p w14:paraId="202000E2">
            <w:pPr>
              <w:wordWrap w:val="0"/>
              <w:spacing w:line="360" w:lineRule="auto"/>
              <w:rPr>
                <w:rFonts w:hint="eastAsia" w:ascii="宋体" w:hAnsi="宋体" w:cs="宋体"/>
                <w:color w:val="auto"/>
                <w:sz w:val="22"/>
                <w:highlight w:val="none"/>
              </w:rPr>
            </w:pPr>
          </w:p>
        </w:tc>
        <w:tc>
          <w:tcPr>
            <w:tcW w:w="720" w:type="dxa"/>
            <w:vAlign w:val="center"/>
          </w:tcPr>
          <w:p w14:paraId="2BE3A53A">
            <w:pPr>
              <w:wordWrap w:val="0"/>
              <w:spacing w:line="360" w:lineRule="auto"/>
              <w:rPr>
                <w:rFonts w:hint="eastAsia" w:ascii="宋体" w:hAnsi="宋体" w:cs="宋体"/>
                <w:color w:val="auto"/>
                <w:sz w:val="22"/>
                <w:highlight w:val="none"/>
              </w:rPr>
            </w:pPr>
          </w:p>
        </w:tc>
        <w:tc>
          <w:tcPr>
            <w:tcW w:w="720" w:type="dxa"/>
            <w:vAlign w:val="center"/>
          </w:tcPr>
          <w:p w14:paraId="72D65E0F">
            <w:pPr>
              <w:wordWrap w:val="0"/>
              <w:spacing w:line="360" w:lineRule="auto"/>
              <w:rPr>
                <w:rFonts w:hint="eastAsia" w:ascii="宋体" w:hAnsi="宋体" w:cs="宋体"/>
                <w:color w:val="auto"/>
                <w:sz w:val="22"/>
                <w:highlight w:val="none"/>
              </w:rPr>
            </w:pPr>
          </w:p>
        </w:tc>
        <w:tc>
          <w:tcPr>
            <w:tcW w:w="1080" w:type="dxa"/>
            <w:vAlign w:val="center"/>
          </w:tcPr>
          <w:p w14:paraId="730F9707">
            <w:pPr>
              <w:wordWrap w:val="0"/>
              <w:spacing w:line="360" w:lineRule="auto"/>
              <w:rPr>
                <w:rFonts w:hint="eastAsia" w:ascii="宋体" w:hAnsi="宋体" w:cs="宋体"/>
                <w:color w:val="auto"/>
                <w:sz w:val="22"/>
                <w:highlight w:val="none"/>
              </w:rPr>
            </w:pPr>
          </w:p>
        </w:tc>
        <w:tc>
          <w:tcPr>
            <w:tcW w:w="1080" w:type="dxa"/>
            <w:vAlign w:val="center"/>
          </w:tcPr>
          <w:p w14:paraId="161EF5D8">
            <w:pPr>
              <w:wordWrap w:val="0"/>
              <w:spacing w:line="360" w:lineRule="auto"/>
              <w:rPr>
                <w:rFonts w:hint="eastAsia" w:ascii="宋体" w:hAnsi="宋体" w:cs="宋体"/>
                <w:color w:val="auto"/>
                <w:sz w:val="22"/>
                <w:highlight w:val="none"/>
              </w:rPr>
            </w:pPr>
          </w:p>
        </w:tc>
        <w:tc>
          <w:tcPr>
            <w:tcW w:w="1651" w:type="dxa"/>
            <w:vAlign w:val="center"/>
          </w:tcPr>
          <w:p w14:paraId="3865E80A">
            <w:pPr>
              <w:wordWrap w:val="0"/>
              <w:spacing w:line="360" w:lineRule="auto"/>
              <w:rPr>
                <w:rFonts w:hint="eastAsia" w:ascii="宋体" w:hAnsi="宋体" w:cs="宋体"/>
                <w:color w:val="auto"/>
                <w:sz w:val="22"/>
                <w:highlight w:val="none"/>
              </w:rPr>
            </w:pPr>
          </w:p>
        </w:tc>
      </w:tr>
    </w:tbl>
    <w:p w14:paraId="5A292C35">
      <w:pPr>
        <w:wordWrap w:val="0"/>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注： 1、列入本表人员如要更换，需经采购人同意，擅自更换或不到位属违约行为。</w:t>
      </w:r>
    </w:p>
    <w:p w14:paraId="236B8DF8">
      <w:pPr>
        <w:wordWrap w:val="0"/>
        <w:adjustRightInd w:val="0"/>
        <w:snapToGrid w:val="0"/>
        <w:spacing w:line="360" w:lineRule="auto"/>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2、表格可以延续。</w:t>
      </w:r>
    </w:p>
    <w:p w14:paraId="291BADBE">
      <w:pPr>
        <w:wordWrap w:val="0"/>
        <w:spacing w:line="360" w:lineRule="auto"/>
        <w:ind w:firstLine="480"/>
        <w:rPr>
          <w:rFonts w:hint="eastAsia" w:ascii="宋体" w:hAnsi="宋体" w:cs="宋体"/>
          <w:color w:val="auto"/>
          <w:spacing w:val="20"/>
          <w:sz w:val="22"/>
          <w:szCs w:val="22"/>
          <w:highlight w:val="none"/>
        </w:rPr>
      </w:pPr>
    </w:p>
    <w:p w14:paraId="178C452C">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投标供应商盖章：</w:t>
      </w:r>
    </w:p>
    <w:p w14:paraId="2D50DEB3">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 xml:space="preserve">法定代表人（负责人）或授权代表（签字或盖章）：            </w:t>
      </w:r>
    </w:p>
    <w:p w14:paraId="25E93553">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日期：</w:t>
      </w:r>
    </w:p>
    <w:p w14:paraId="194BD7E8">
      <w:pPr>
        <w:wordWrap w:val="0"/>
        <w:spacing w:line="360" w:lineRule="auto"/>
        <w:rPr>
          <w:rFonts w:hint="eastAsia" w:ascii="宋体" w:hAnsi="宋体" w:cs="宋体"/>
          <w:color w:val="auto"/>
          <w:sz w:val="36"/>
          <w:szCs w:val="36"/>
          <w:highlight w:val="none"/>
        </w:rPr>
      </w:pPr>
    </w:p>
    <w:p w14:paraId="1E5314EF">
      <w:pPr>
        <w:wordWrap w:val="0"/>
        <w:spacing w:line="360" w:lineRule="auto"/>
        <w:rPr>
          <w:rFonts w:hint="eastAsia" w:ascii="宋体" w:hAnsi="宋体" w:cs="宋体"/>
          <w:color w:val="auto"/>
          <w:sz w:val="36"/>
          <w:szCs w:val="36"/>
          <w:highlight w:val="none"/>
        </w:rPr>
      </w:pPr>
    </w:p>
    <w:p w14:paraId="2C8D9793">
      <w:pPr>
        <w:wordWrap w:val="0"/>
        <w:spacing w:line="360" w:lineRule="auto"/>
        <w:rPr>
          <w:rFonts w:hint="eastAsia" w:ascii="宋体" w:hAnsi="宋体" w:cs="宋体"/>
          <w:b/>
          <w:color w:val="auto"/>
          <w:sz w:val="32"/>
          <w:highlight w:val="none"/>
          <w:lang w:val="zh-CN"/>
        </w:rPr>
      </w:pPr>
      <w:r>
        <w:rPr>
          <w:rFonts w:hint="eastAsia" w:ascii="宋体" w:hAnsi="宋体" w:cs="宋体"/>
          <w:b/>
          <w:color w:val="auto"/>
          <w:sz w:val="32"/>
          <w:highlight w:val="none"/>
          <w:lang w:val="zh-CN"/>
        </w:rPr>
        <w:br w:type="page"/>
      </w:r>
      <w:r>
        <w:rPr>
          <w:rFonts w:hint="eastAsia" w:ascii="宋体" w:hAnsi="宋体" w:cs="宋体"/>
          <w:b/>
          <w:color w:val="auto"/>
          <w:sz w:val="32"/>
          <w:highlight w:val="none"/>
        </w:rPr>
        <w:t>3.9项目组织实施方案（供应商根据评分细则自行自拟）</w:t>
      </w:r>
      <w:r>
        <w:rPr>
          <w:rFonts w:hint="eastAsia" w:ascii="宋体" w:hAnsi="宋体" w:cs="宋体"/>
          <w:b/>
          <w:color w:val="auto"/>
          <w:sz w:val="32"/>
          <w:highlight w:val="none"/>
          <w:lang w:val="zh-CN"/>
        </w:rPr>
        <w:br w:type="page"/>
      </w:r>
      <w:r>
        <w:rPr>
          <w:rFonts w:hint="eastAsia" w:ascii="宋体" w:hAnsi="宋体" w:cs="宋体"/>
          <w:b/>
          <w:color w:val="auto"/>
          <w:sz w:val="32"/>
          <w:highlight w:val="none"/>
          <w:lang w:val="zh-CN"/>
        </w:rPr>
        <w:t>3.1</w:t>
      </w:r>
      <w:r>
        <w:rPr>
          <w:rFonts w:hint="eastAsia" w:ascii="宋体" w:hAnsi="宋体" w:cs="宋体"/>
          <w:b/>
          <w:color w:val="auto"/>
          <w:sz w:val="32"/>
          <w:highlight w:val="none"/>
        </w:rPr>
        <w:t>0</w:t>
      </w:r>
      <w:r>
        <w:rPr>
          <w:rFonts w:hint="eastAsia" w:ascii="宋体" w:hAnsi="宋体" w:cs="宋体"/>
          <w:b/>
          <w:color w:val="auto"/>
          <w:sz w:val="32"/>
          <w:highlight w:val="none"/>
          <w:lang w:val="zh-CN"/>
        </w:rPr>
        <w:t>供应商认为有必要提供的其他材料或说明（如有）</w:t>
      </w:r>
    </w:p>
    <w:p w14:paraId="30DA1248">
      <w:pPr>
        <w:pStyle w:val="7"/>
        <w:wordWrap w:val="0"/>
        <w:spacing w:before="0" w:after="0" w:line="360" w:lineRule="auto"/>
        <w:rPr>
          <w:rFonts w:hint="eastAsia" w:ascii="宋体" w:hAnsi="宋体" w:cs="宋体"/>
          <w:color w:val="auto"/>
          <w:highlight w:val="none"/>
        </w:rPr>
      </w:pPr>
    </w:p>
    <w:p w14:paraId="57E1CBFF">
      <w:pPr>
        <w:wordWrap w:val="0"/>
        <w:spacing w:line="360" w:lineRule="auto"/>
        <w:jc w:val="center"/>
        <w:outlineLvl w:val="1"/>
        <w:rPr>
          <w:rFonts w:hint="eastAsia" w:ascii="宋体" w:hAnsi="宋体" w:cs="宋体"/>
          <w:b/>
          <w:color w:val="auto"/>
          <w:sz w:val="40"/>
          <w:highlight w:val="none"/>
        </w:rPr>
      </w:pPr>
      <w:bookmarkStart w:id="81" w:name="_Toc5823"/>
      <w:bookmarkStart w:id="82" w:name="_Toc3954"/>
      <w:bookmarkStart w:id="83" w:name="_Toc15594"/>
      <w:r>
        <w:rPr>
          <w:rFonts w:hint="eastAsia" w:ascii="宋体" w:hAnsi="宋体" w:cs="宋体"/>
          <w:b/>
          <w:color w:val="auto"/>
          <w:sz w:val="40"/>
          <w:highlight w:val="none"/>
        </w:rPr>
        <w:t>供应商认为有必要提供的其他材料或说明</w:t>
      </w:r>
      <w:bookmarkEnd w:id="81"/>
      <w:bookmarkEnd w:id="82"/>
      <w:bookmarkEnd w:id="83"/>
    </w:p>
    <w:p w14:paraId="2C5D62F7">
      <w:pPr>
        <w:wordWrap w:val="0"/>
        <w:spacing w:line="360" w:lineRule="auto"/>
        <w:rPr>
          <w:rFonts w:hint="eastAsia" w:ascii="宋体" w:hAnsi="宋体" w:eastAsia="宋体" w:cs="宋体"/>
          <w:b/>
          <w:color w:val="auto"/>
          <w:szCs w:val="22"/>
          <w:highlight w:val="none"/>
          <w:u w:val="single"/>
          <w:lang w:eastAsia="zh-CN"/>
        </w:rPr>
      </w:pPr>
      <w:r>
        <w:rPr>
          <w:rFonts w:hint="eastAsia" w:ascii="宋体" w:hAnsi="宋体" w:cs="宋体"/>
          <w:b/>
          <w:color w:val="auto"/>
          <w:szCs w:val="22"/>
          <w:highlight w:val="none"/>
        </w:rPr>
        <w:t>项目名称：</w:t>
      </w:r>
      <w:r>
        <w:rPr>
          <w:rFonts w:hint="eastAsia" w:ascii="宋体" w:hAnsi="宋体" w:cs="宋体"/>
          <w:b/>
          <w:color w:val="auto"/>
          <w:szCs w:val="22"/>
          <w:highlight w:val="none"/>
          <w:u w:val="single"/>
          <w:lang w:eastAsia="zh-CN"/>
        </w:rPr>
        <w:t>2025年-2027年南麂岛绿化养护项目</w:t>
      </w:r>
    </w:p>
    <w:p w14:paraId="5B4C2012">
      <w:pPr>
        <w:wordWrap w:val="0"/>
        <w:spacing w:line="360" w:lineRule="auto"/>
        <w:rPr>
          <w:rFonts w:hint="eastAsia" w:ascii="宋体" w:hAnsi="宋体" w:eastAsia="宋体" w:cs="宋体"/>
          <w:b/>
          <w:color w:val="auto"/>
          <w:highlight w:val="none"/>
          <w:u w:val="single"/>
          <w:lang w:eastAsia="zh-CN"/>
        </w:rPr>
      </w:pPr>
      <w:r>
        <w:rPr>
          <w:rFonts w:hint="eastAsia" w:ascii="宋体" w:hAnsi="宋体" w:cs="宋体"/>
          <w:b/>
          <w:color w:val="auto"/>
          <w:szCs w:val="22"/>
          <w:highlight w:val="none"/>
        </w:rPr>
        <w:t>项目编号：</w:t>
      </w:r>
      <w:r>
        <w:rPr>
          <w:rFonts w:hint="eastAsia" w:ascii="宋体" w:hAnsi="宋体" w:cs="宋体"/>
          <w:b/>
          <w:color w:val="auto"/>
          <w:szCs w:val="22"/>
          <w:highlight w:val="none"/>
          <w:u w:val="single"/>
        </w:rPr>
        <w:t xml:space="preserve"> </w:t>
      </w:r>
      <w:r>
        <w:rPr>
          <w:rFonts w:hint="eastAsia" w:ascii="宋体" w:hAnsi="宋体" w:cs="宋体"/>
          <w:b/>
          <w:color w:val="auto"/>
          <w:szCs w:val="22"/>
          <w:highlight w:val="none"/>
          <w:u w:val="single"/>
          <w:lang w:eastAsia="zh-CN"/>
        </w:rPr>
        <w:t>PYCG250806081</w:t>
      </w:r>
    </w:p>
    <w:tbl>
      <w:tblPr>
        <w:tblStyle w:val="2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052D704C">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tcPr>
          <w:p w14:paraId="60FB3691">
            <w:pPr>
              <w:wordWrap w:val="0"/>
              <w:spacing w:line="360" w:lineRule="auto"/>
              <w:rPr>
                <w:rFonts w:hint="eastAsia" w:ascii="宋体" w:hAnsi="宋体" w:cs="宋体"/>
                <w:color w:val="auto"/>
                <w:szCs w:val="21"/>
                <w:highlight w:val="none"/>
              </w:rPr>
            </w:pPr>
          </w:p>
        </w:tc>
      </w:tr>
    </w:tbl>
    <w:p w14:paraId="577C3E20">
      <w:pPr>
        <w:wordWrap w:val="0"/>
        <w:snapToGrid w:val="0"/>
        <w:spacing w:line="360" w:lineRule="auto"/>
        <w:rPr>
          <w:rFonts w:hint="eastAsia" w:ascii="宋体" w:hAnsi="宋体" w:cs="宋体"/>
          <w:color w:val="auto"/>
          <w:highlight w:val="none"/>
        </w:rPr>
      </w:pPr>
      <w:r>
        <w:rPr>
          <w:rFonts w:hint="eastAsia" w:ascii="宋体" w:hAnsi="宋体" w:cs="宋体"/>
          <w:color w:val="auto"/>
          <w:highlight w:val="none"/>
        </w:rPr>
        <w:t>供应商名称（盖章）：____________________________________________</w:t>
      </w:r>
    </w:p>
    <w:p w14:paraId="07DF533D">
      <w:pPr>
        <w:wordWrap w:val="0"/>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法定代表人或其授权代表（签字或盖章）：____________________________</w:t>
      </w:r>
    </w:p>
    <w:p w14:paraId="7B2B86DE">
      <w:pPr>
        <w:wordWrap w:val="0"/>
        <w:spacing w:line="360" w:lineRule="auto"/>
        <w:rPr>
          <w:rFonts w:hint="eastAsia" w:ascii="宋体" w:hAnsi="宋体" w:cs="宋体"/>
          <w:color w:val="auto"/>
          <w:szCs w:val="21"/>
          <w:highlight w:val="none"/>
          <w:u w:val="single"/>
        </w:rPr>
      </w:pPr>
      <w:r>
        <w:rPr>
          <w:rFonts w:hint="eastAsia" w:ascii="宋体" w:hAnsi="宋体" w:cs="宋体"/>
          <w:color w:val="auto"/>
          <w:highlight w:val="none"/>
        </w:rPr>
        <w:t>日期：________年____月____日</w:t>
      </w:r>
    </w:p>
    <w:p w14:paraId="122461EE">
      <w:pPr>
        <w:tabs>
          <w:tab w:val="left" w:pos="1575"/>
        </w:tabs>
        <w:wordWrap w:val="0"/>
        <w:adjustRightInd w:val="0"/>
        <w:snapToGrid w:val="0"/>
        <w:spacing w:line="360" w:lineRule="auto"/>
        <w:jc w:val="center"/>
        <w:rPr>
          <w:rFonts w:hint="eastAsia" w:ascii="宋体" w:hAnsi="宋体" w:cs="宋体"/>
          <w:b/>
          <w:color w:val="auto"/>
          <w:sz w:val="36"/>
          <w:szCs w:val="36"/>
          <w:highlight w:val="none"/>
        </w:rPr>
      </w:pPr>
    </w:p>
    <w:p w14:paraId="03E4DE92">
      <w:pPr>
        <w:pStyle w:val="11"/>
        <w:wordWrap w:val="0"/>
        <w:spacing w:after="0" w:line="360" w:lineRule="auto"/>
        <w:ind w:firstLine="361"/>
        <w:rPr>
          <w:rFonts w:hint="eastAsia" w:ascii="宋体" w:hAnsi="宋体" w:cs="宋体"/>
          <w:b/>
          <w:color w:val="auto"/>
          <w:sz w:val="36"/>
          <w:szCs w:val="36"/>
          <w:highlight w:val="none"/>
        </w:rPr>
      </w:pPr>
    </w:p>
    <w:p w14:paraId="0A95DD4B">
      <w:pPr>
        <w:pStyle w:val="12"/>
        <w:wordWrap w:val="0"/>
        <w:spacing w:line="360" w:lineRule="auto"/>
        <w:rPr>
          <w:rFonts w:hint="eastAsia" w:ascii="宋体" w:hAnsi="宋体" w:cs="宋体"/>
          <w:color w:val="auto"/>
          <w:highlight w:val="none"/>
        </w:rPr>
      </w:pPr>
    </w:p>
    <w:p w14:paraId="3FDA13B6">
      <w:pPr>
        <w:tabs>
          <w:tab w:val="left" w:pos="1575"/>
        </w:tabs>
        <w:wordWrap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质量服务承诺书</w:t>
      </w:r>
    </w:p>
    <w:p w14:paraId="66196A1F">
      <w:pPr>
        <w:wordWrap w:val="0"/>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w:t>
      </w:r>
    </w:p>
    <w:p w14:paraId="362F254C">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w:t>
      </w:r>
      <w:r>
        <w:rPr>
          <w:rFonts w:hint="eastAsia" w:ascii="宋体" w:hAnsi="宋体" w:cs="宋体"/>
          <w:color w:val="auto"/>
          <w:highlight w:val="none"/>
          <w:u w:val="single"/>
        </w:rPr>
        <w:t xml:space="preserve">                     </w:t>
      </w:r>
      <w:r>
        <w:rPr>
          <w:rFonts w:hint="eastAsia" w:ascii="宋体" w:hAnsi="宋体" w:cs="宋体"/>
          <w:color w:val="auto"/>
          <w:highlight w:val="none"/>
        </w:rPr>
        <w:t>（供应商）对</w:t>
      </w:r>
      <w:r>
        <w:rPr>
          <w:rFonts w:hint="eastAsia" w:ascii="宋体" w:hAnsi="宋体" w:cs="宋体"/>
          <w:color w:val="auto"/>
          <w:highlight w:val="none"/>
          <w:u w:val="single"/>
        </w:rPr>
        <w:t xml:space="preserve">                 </w:t>
      </w:r>
      <w:r>
        <w:rPr>
          <w:rFonts w:hint="eastAsia" w:ascii="宋体" w:hAnsi="宋体" w:cs="宋体"/>
          <w:color w:val="auto"/>
          <w:highlight w:val="none"/>
        </w:rPr>
        <w:t>（项目名称）项目做出如下承诺。</w:t>
      </w:r>
    </w:p>
    <w:p w14:paraId="46E2574E">
      <w:pPr>
        <w:wordWrap w:val="0"/>
        <w:spacing w:line="360" w:lineRule="auto"/>
        <w:rPr>
          <w:rFonts w:hint="eastAsia" w:ascii="宋体" w:hAnsi="宋体" w:cs="宋体"/>
          <w:color w:val="auto"/>
          <w:highlight w:val="none"/>
        </w:rPr>
      </w:pPr>
      <w:r>
        <w:rPr>
          <w:rFonts w:hint="eastAsia" w:ascii="宋体" w:hAnsi="宋体" w:cs="宋体"/>
          <w:color w:val="auto"/>
          <w:highlight w:val="none"/>
        </w:rPr>
        <w:t xml:space="preserve">    如果我公司有幸成为</w:t>
      </w:r>
      <w:r>
        <w:rPr>
          <w:rFonts w:hint="eastAsia" w:ascii="宋体" w:hAnsi="宋体" w:cs="宋体"/>
          <w:color w:val="auto"/>
          <w:highlight w:val="none"/>
          <w:u w:val="single"/>
        </w:rPr>
        <w:t xml:space="preserve">                 </w:t>
      </w:r>
      <w:r>
        <w:rPr>
          <w:rFonts w:hint="eastAsia" w:ascii="宋体" w:hAnsi="宋体" w:cs="宋体"/>
          <w:color w:val="auto"/>
          <w:highlight w:val="none"/>
        </w:rPr>
        <w:t>（项目名称）项目的中标人，将作出以下承诺：</w:t>
      </w:r>
    </w:p>
    <w:p w14:paraId="1CB409F9">
      <w:pPr>
        <w:wordWrap w:val="0"/>
        <w:spacing w:line="360" w:lineRule="auto"/>
        <w:ind w:firstLine="420" w:firstLineChars="200"/>
        <w:rPr>
          <w:rFonts w:hint="eastAsia" w:ascii="宋体" w:hAnsi="宋体" w:cs="宋体"/>
          <w:color w:val="auto"/>
          <w:highlight w:val="none"/>
        </w:rPr>
      </w:pPr>
    </w:p>
    <w:p w14:paraId="5DC635F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一、本公司所提供的服务均符合法律法规以及行业相关质量标准；</w:t>
      </w:r>
    </w:p>
    <w:p w14:paraId="1370FDCB">
      <w:pPr>
        <w:wordWrap w:val="0"/>
        <w:spacing w:line="360" w:lineRule="auto"/>
        <w:rPr>
          <w:rFonts w:hint="eastAsia" w:ascii="宋体" w:hAnsi="宋体" w:cs="宋体"/>
          <w:color w:val="auto"/>
          <w:highlight w:val="none"/>
        </w:rPr>
      </w:pPr>
    </w:p>
    <w:p w14:paraId="05DDF5D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二、在采购文件要求的质保期内，无条件服务直至满足使用方的项目使用需求；</w:t>
      </w:r>
    </w:p>
    <w:p w14:paraId="15B27D5D">
      <w:pPr>
        <w:wordWrap w:val="0"/>
        <w:spacing w:line="360" w:lineRule="auto"/>
        <w:rPr>
          <w:rFonts w:hint="eastAsia" w:ascii="宋体" w:hAnsi="宋体" w:cs="宋体"/>
          <w:color w:val="auto"/>
          <w:highlight w:val="none"/>
        </w:rPr>
      </w:pPr>
    </w:p>
    <w:p w14:paraId="3EA2BCF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本承诺书自开标日起至招标方与中标方合同结束之日均有效。</w:t>
      </w:r>
    </w:p>
    <w:p w14:paraId="7DE56593">
      <w:pPr>
        <w:wordWrap w:val="0"/>
        <w:spacing w:line="360" w:lineRule="auto"/>
        <w:ind w:firstLine="420" w:firstLineChars="200"/>
        <w:rPr>
          <w:rFonts w:hint="eastAsia" w:ascii="宋体" w:hAnsi="宋体" w:cs="宋体"/>
          <w:color w:val="auto"/>
          <w:highlight w:val="none"/>
        </w:rPr>
      </w:pPr>
    </w:p>
    <w:p w14:paraId="38C3ABC8">
      <w:pPr>
        <w:wordWrap w:val="0"/>
        <w:spacing w:line="360" w:lineRule="auto"/>
        <w:ind w:firstLine="420" w:firstLineChars="200"/>
        <w:rPr>
          <w:rFonts w:hint="eastAsia" w:ascii="宋体" w:hAnsi="宋体" w:cs="宋体"/>
          <w:color w:val="auto"/>
          <w:highlight w:val="none"/>
        </w:rPr>
      </w:pPr>
    </w:p>
    <w:p w14:paraId="69AEA7DA">
      <w:pPr>
        <w:wordWrap w:val="0"/>
        <w:spacing w:line="360" w:lineRule="auto"/>
        <w:ind w:firstLine="420" w:firstLineChars="200"/>
        <w:rPr>
          <w:rFonts w:hint="eastAsia" w:ascii="宋体" w:hAnsi="宋体" w:cs="宋体"/>
          <w:color w:val="auto"/>
          <w:highlight w:val="none"/>
        </w:rPr>
      </w:pPr>
    </w:p>
    <w:p w14:paraId="75C14D14">
      <w:pPr>
        <w:wordWrap w:val="0"/>
        <w:spacing w:line="360" w:lineRule="auto"/>
        <w:ind w:firstLine="420" w:firstLineChars="200"/>
        <w:rPr>
          <w:rFonts w:hint="eastAsia" w:ascii="宋体" w:hAnsi="宋体" w:cs="宋体"/>
          <w:color w:val="auto"/>
          <w:highlight w:val="none"/>
        </w:rPr>
      </w:pPr>
    </w:p>
    <w:p w14:paraId="1820A818">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w:t>
      </w:r>
      <w:r>
        <w:rPr>
          <w:rFonts w:hint="eastAsia" w:ascii="宋体" w:hAnsi="宋体" w:cs="宋体"/>
          <w:color w:val="auto"/>
          <w:highlight w:val="none"/>
        </w:rPr>
        <w:t>　　　　　邮编：</w:t>
      </w:r>
      <w:r>
        <w:rPr>
          <w:rFonts w:hint="eastAsia" w:ascii="宋体" w:hAnsi="宋体" w:cs="宋体"/>
          <w:color w:val="auto"/>
          <w:highlight w:val="none"/>
          <w:u w:val="single"/>
        </w:rPr>
        <w:t>　　　　　　　</w:t>
      </w:r>
    </w:p>
    <w:p w14:paraId="571DABD8">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　　　　　　　　</w:t>
      </w:r>
      <w:r>
        <w:rPr>
          <w:rFonts w:hint="eastAsia" w:ascii="宋体" w:hAnsi="宋体" w:cs="宋体"/>
          <w:color w:val="auto"/>
          <w:highlight w:val="none"/>
        </w:rPr>
        <w:t>　　　传真：</w:t>
      </w:r>
      <w:r>
        <w:rPr>
          <w:rFonts w:hint="eastAsia" w:ascii="宋体" w:hAnsi="宋体" w:cs="宋体"/>
          <w:color w:val="auto"/>
          <w:highlight w:val="none"/>
          <w:u w:val="single"/>
        </w:rPr>
        <w:t>　　　　　　</w:t>
      </w:r>
      <w:r>
        <w:rPr>
          <w:rFonts w:hint="eastAsia" w:ascii="宋体" w:hAnsi="宋体" w:cs="宋体"/>
          <w:color w:val="auto"/>
          <w:highlight w:val="none"/>
        </w:rPr>
        <w:t>　　</w:t>
      </w:r>
    </w:p>
    <w:p w14:paraId="58001184">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供应商授权代表姓名职务：</w:t>
      </w:r>
      <w:r>
        <w:rPr>
          <w:rFonts w:hint="eastAsia" w:ascii="宋体" w:hAnsi="宋体" w:cs="宋体"/>
          <w:color w:val="auto"/>
          <w:highlight w:val="none"/>
          <w:u w:val="single"/>
        </w:rPr>
        <w:t>　　　　　　</w:t>
      </w:r>
      <w:r>
        <w:rPr>
          <w:rFonts w:hint="eastAsia" w:ascii="宋体" w:hAnsi="宋体" w:cs="宋体"/>
          <w:color w:val="auto"/>
          <w:highlight w:val="none"/>
        </w:rPr>
        <w:t>　　</w:t>
      </w:r>
    </w:p>
    <w:p w14:paraId="3DD447CB">
      <w:pPr>
        <w:tabs>
          <w:tab w:val="left" w:pos="1260"/>
        </w:tabs>
        <w:wordWrap w:val="0"/>
        <w:spacing w:line="360" w:lineRule="auto"/>
        <w:ind w:right="480"/>
        <w:rPr>
          <w:rFonts w:hint="eastAsia" w:ascii="宋体" w:hAnsi="宋体" w:cs="宋体"/>
          <w:color w:val="auto"/>
          <w:highlight w:val="none"/>
          <w:u w:val="single"/>
        </w:rPr>
      </w:pPr>
      <w:r>
        <w:rPr>
          <w:rFonts w:hint="eastAsia" w:ascii="宋体" w:hAnsi="宋体" w:cs="宋体"/>
          <w:color w:val="auto"/>
          <w:highlight w:val="none"/>
        </w:rPr>
        <w:t>供应商名称（公章）：</w:t>
      </w:r>
      <w:r>
        <w:rPr>
          <w:rFonts w:hint="eastAsia" w:ascii="宋体" w:hAnsi="宋体" w:cs="宋体"/>
          <w:color w:val="auto"/>
          <w:highlight w:val="none"/>
          <w:u w:val="single"/>
        </w:rPr>
        <w:t>　　　　　　</w:t>
      </w:r>
    </w:p>
    <w:p w14:paraId="23B942E2">
      <w:pPr>
        <w:tabs>
          <w:tab w:val="left" w:pos="1260"/>
        </w:tabs>
        <w:wordWrap w:val="0"/>
        <w:spacing w:line="360" w:lineRule="auto"/>
        <w:ind w:right="480"/>
        <w:rPr>
          <w:rFonts w:hint="eastAsia" w:ascii="宋体" w:hAnsi="宋体" w:cs="宋体"/>
          <w:color w:val="auto"/>
          <w:highlight w:val="none"/>
        </w:rPr>
      </w:pPr>
      <w:r>
        <w:rPr>
          <w:rFonts w:hint="eastAsia" w:ascii="宋体" w:hAnsi="宋体" w:cs="宋体"/>
          <w:color w:val="auto"/>
          <w:highlight w:val="none"/>
        </w:rPr>
        <w:t>法定代表人（负责人）或授权代表（签字或盖章）：</w:t>
      </w:r>
    </w:p>
    <w:p w14:paraId="6B0B2302">
      <w:pPr>
        <w:wordWrap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诚信投标承诺书</w:t>
      </w:r>
    </w:p>
    <w:p w14:paraId="030431DA">
      <w:pPr>
        <w:wordWrap w:val="0"/>
        <w:spacing w:line="360" w:lineRule="auto"/>
        <w:ind w:right="-153" w:rightChars="-73"/>
        <w:rPr>
          <w:rFonts w:hint="eastAsia" w:ascii="宋体" w:hAnsi="宋体" w:cs="宋体"/>
          <w:color w:val="auto"/>
          <w:sz w:val="22"/>
          <w:szCs w:val="22"/>
          <w:highlight w:val="none"/>
        </w:rPr>
      </w:pPr>
      <w:r>
        <w:rPr>
          <w:rFonts w:hint="eastAsia" w:ascii="宋体" w:hAnsi="宋体" w:cs="宋体"/>
          <w:color w:val="auto"/>
          <w:sz w:val="22"/>
          <w:szCs w:val="22"/>
          <w:highlight w:val="none"/>
        </w:rPr>
        <w:t>本企业郑重承诺：</w:t>
      </w:r>
    </w:p>
    <w:p w14:paraId="47868CD6">
      <w:pPr>
        <w:wordWrap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为了积极配合采购人组织的</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p>
    <w:p w14:paraId="3A97E4DC">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1、自觉遵守国家法律法规及有关廉政建设制度。</w:t>
      </w:r>
    </w:p>
    <w:p w14:paraId="5B2A441F">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2、主动了解采购人招投标纪律，积极配合采购人执行招投标廉政建设的有关规定。</w:t>
      </w:r>
    </w:p>
    <w:p w14:paraId="3D46A0E4">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3、不使用不正当手段妨碍、排挤其它供应商或串通投标。</w:t>
      </w:r>
    </w:p>
    <w:p w14:paraId="1F87134A">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4、按照本采购文件规定的方式进行投标，不隐瞒本单位投标资质的真实情况，投标资质符合规定。</w:t>
      </w:r>
    </w:p>
    <w:p w14:paraId="01A4B0D9">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6DBF776">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6、不向采购人及个人购置或提供通讯工具、交通工具和高档办公用品等。</w:t>
      </w:r>
    </w:p>
    <w:p w14:paraId="57594460">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7、不向采购人涉及招标的人员的配偶、子女分包此次招标项目。</w:t>
      </w:r>
    </w:p>
    <w:p w14:paraId="65A62C3A">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8、不向采购人及个人支付好处费、介绍费。</w:t>
      </w:r>
    </w:p>
    <w:p w14:paraId="284A0935">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9、一旦发现相关人员在招标过程中的索要财物等不廉洁行为，坚决予以抵制，并及时向有关纪检监察部门举报。</w:t>
      </w:r>
    </w:p>
    <w:p w14:paraId="5A3AB605">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10、我们若违反上述承诺，愿接受取消供应商中标资格及其他任何形式的处理。</w:t>
      </w:r>
    </w:p>
    <w:p w14:paraId="681D9666">
      <w:pPr>
        <w:wordWrap w:val="0"/>
        <w:snapToGrid w:val="0"/>
        <w:spacing w:line="360" w:lineRule="auto"/>
        <w:ind w:firstLine="385" w:firstLineChars="175"/>
        <w:rPr>
          <w:rFonts w:hint="eastAsia" w:ascii="宋体" w:hAnsi="宋体" w:cs="宋体"/>
          <w:color w:val="auto"/>
          <w:sz w:val="22"/>
          <w:szCs w:val="22"/>
          <w:highlight w:val="none"/>
        </w:rPr>
      </w:pPr>
    </w:p>
    <w:p w14:paraId="5F9FE781">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r>
        <w:rPr>
          <w:rFonts w:hint="eastAsia" w:ascii="宋体" w:hAnsi="宋体" w:cs="宋体"/>
          <w:color w:val="auto"/>
          <w:sz w:val="22"/>
          <w:szCs w:val="22"/>
          <w:highlight w:val="none"/>
          <w:u w:val="single"/>
        </w:rPr>
        <w:t xml:space="preserve">                    </w:t>
      </w:r>
    </w:p>
    <w:p w14:paraId="5AE3DC52">
      <w:pPr>
        <w:wordWrap w:val="0"/>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法定代表人（负责人）或授权代表（签字或签章）</w:t>
      </w:r>
      <w:r>
        <w:rPr>
          <w:rFonts w:hint="eastAsia" w:ascii="宋体" w:hAnsi="宋体" w:cs="宋体"/>
          <w:color w:val="auto"/>
          <w:sz w:val="22"/>
          <w:szCs w:val="22"/>
          <w:highlight w:val="none"/>
          <w:u w:val="single"/>
        </w:rPr>
        <w:t xml:space="preserve">          </w:t>
      </w:r>
    </w:p>
    <w:p w14:paraId="7D667DDB">
      <w:pPr>
        <w:wordWrap w:val="0"/>
        <w:spacing w:line="360" w:lineRule="auto"/>
        <w:rPr>
          <w:rFonts w:hint="eastAsia" w:ascii="宋体" w:hAnsi="宋体" w:cs="宋体"/>
          <w:bCs/>
          <w:color w:val="auto"/>
          <w:sz w:val="22"/>
          <w:highlight w:val="non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14:paraId="2547F30A">
      <w:pPr>
        <w:pStyle w:val="15"/>
        <w:wordWrap w:val="0"/>
        <w:adjustRightInd w:val="0"/>
        <w:snapToGrid w:val="0"/>
        <w:spacing w:line="360" w:lineRule="auto"/>
        <w:rPr>
          <w:rFonts w:hint="eastAsia" w:hAnsi="宋体" w:cs="宋体"/>
          <w:color w:val="auto"/>
          <w:sz w:val="30"/>
          <w:highlight w:val="none"/>
        </w:rPr>
      </w:pPr>
    </w:p>
    <w:p w14:paraId="5DA166F6">
      <w:pPr>
        <w:pStyle w:val="15"/>
        <w:wordWrap w:val="0"/>
        <w:adjustRightInd w:val="0"/>
        <w:snapToGrid w:val="0"/>
        <w:spacing w:line="360" w:lineRule="auto"/>
        <w:rPr>
          <w:rFonts w:hint="eastAsia" w:hAnsi="宋体" w:cs="宋体"/>
          <w:color w:val="auto"/>
          <w:sz w:val="30"/>
          <w:highlight w:val="none"/>
        </w:rPr>
      </w:pPr>
    </w:p>
    <w:p w14:paraId="696C92EA">
      <w:pPr>
        <w:wordWrap w:val="0"/>
        <w:autoSpaceDE w:val="0"/>
        <w:autoSpaceDN w:val="0"/>
        <w:adjustRightInd w:val="0"/>
        <w:snapToGrid w:val="0"/>
        <w:spacing w:line="360" w:lineRule="auto"/>
        <w:jc w:val="center"/>
        <w:textAlignment w:val="bottom"/>
        <w:rPr>
          <w:rFonts w:hint="eastAsia" w:ascii="宋体" w:hAnsi="宋体" w:cs="宋体"/>
          <w:b/>
          <w:bCs/>
          <w:color w:val="auto"/>
          <w:sz w:val="36"/>
          <w:highlight w:val="none"/>
        </w:rPr>
      </w:pPr>
      <w:r>
        <w:rPr>
          <w:rFonts w:hint="eastAsia" w:ascii="宋体" w:hAnsi="宋体" w:cs="宋体"/>
          <w:color w:val="auto"/>
          <w:sz w:val="36"/>
          <w:highlight w:val="none"/>
        </w:rPr>
        <w:br w:type="page"/>
      </w:r>
      <w:bookmarkStart w:id="84" w:name="_Toc19137"/>
      <w:r>
        <w:rPr>
          <w:rFonts w:hint="eastAsia" w:ascii="宋体" w:hAnsi="宋体" w:cs="宋体"/>
          <w:b/>
          <w:bCs/>
          <w:color w:val="auto"/>
          <w:sz w:val="36"/>
          <w:highlight w:val="none"/>
        </w:rPr>
        <w:t>第七部分 评标办法</w:t>
      </w:r>
      <w:bookmarkEnd w:id="84"/>
    </w:p>
    <w:p w14:paraId="0566DF1C">
      <w:pPr>
        <w:pStyle w:val="18"/>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根据《平阳县县属国有企业采购管理办法（试行）》等有关</w:t>
      </w:r>
      <w:r>
        <w:rPr>
          <w:rFonts w:hint="eastAsia" w:hAnsi="宋体" w:cs="宋体"/>
          <w:color w:val="auto"/>
          <w:sz w:val="22"/>
          <w:szCs w:val="22"/>
          <w:highlight w:val="none"/>
          <w:lang w:val="en-US" w:eastAsia="zh-CN"/>
        </w:rPr>
        <w:t>国企</w:t>
      </w:r>
      <w:r>
        <w:rPr>
          <w:rFonts w:hint="eastAsia" w:hAnsi="宋体" w:cs="宋体"/>
          <w:color w:val="auto"/>
          <w:sz w:val="22"/>
          <w:szCs w:val="22"/>
          <w:highlight w:val="none"/>
        </w:rPr>
        <w:t>采购法规，结合本次采购的实际，按照公平、公正、科学、择优的原则选择中标供应商，特制定本评标办法。</w:t>
      </w:r>
    </w:p>
    <w:p w14:paraId="2120E315">
      <w:pPr>
        <w:pStyle w:val="18"/>
        <w:wordWrap w:val="0"/>
        <w:adjustRightInd w:val="0"/>
        <w:snapToGrid w:val="0"/>
        <w:spacing w:line="360" w:lineRule="auto"/>
        <w:jc w:val="center"/>
        <w:outlineLvl w:val="1"/>
        <w:rPr>
          <w:rFonts w:hint="eastAsia" w:hAnsi="宋体" w:cs="宋体"/>
          <w:color w:val="auto"/>
          <w:sz w:val="22"/>
          <w:szCs w:val="22"/>
          <w:highlight w:val="none"/>
        </w:rPr>
      </w:pPr>
      <w:bookmarkStart w:id="85" w:name="_Toc17848"/>
      <w:bookmarkStart w:id="86" w:name="_Toc3069"/>
      <w:bookmarkStart w:id="87" w:name="_Toc22055"/>
      <w:r>
        <w:rPr>
          <w:rFonts w:hint="eastAsia" w:hAnsi="宋体" w:cs="宋体"/>
          <w:color w:val="auto"/>
          <w:sz w:val="22"/>
          <w:szCs w:val="22"/>
          <w:highlight w:val="none"/>
        </w:rPr>
        <w:t>一、总则</w:t>
      </w:r>
      <w:bookmarkEnd w:id="85"/>
      <w:bookmarkEnd w:id="86"/>
      <w:bookmarkEnd w:id="87"/>
    </w:p>
    <w:p w14:paraId="472BAE70">
      <w:pPr>
        <w:pStyle w:val="18"/>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39FBDEE">
      <w:pPr>
        <w:wordWrap w:val="0"/>
        <w:adjustRightInd w:val="0"/>
        <w:snapToGrid w:val="0"/>
        <w:spacing w:line="360" w:lineRule="auto"/>
        <w:jc w:val="center"/>
        <w:outlineLvl w:val="1"/>
        <w:rPr>
          <w:rFonts w:hint="eastAsia" w:ascii="宋体" w:hAnsi="宋体" w:cs="宋体"/>
          <w:bCs/>
          <w:color w:val="auto"/>
          <w:sz w:val="22"/>
          <w:szCs w:val="22"/>
          <w:highlight w:val="none"/>
        </w:rPr>
      </w:pPr>
      <w:bookmarkStart w:id="88" w:name="_Toc24880"/>
      <w:bookmarkStart w:id="89" w:name="_Toc29171"/>
      <w:bookmarkStart w:id="90" w:name="_Toc11447"/>
      <w:r>
        <w:rPr>
          <w:rFonts w:hint="eastAsia" w:ascii="宋体" w:hAnsi="宋体" w:cs="宋体"/>
          <w:bCs/>
          <w:color w:val="auto"/>
          <w:sz w:val="22"/>
          <w:szCs w:val="22"/>
          <w:highlight w:val="none"/>
        </w:rPr>
        <w:t>二．评标组织</w:t>
      </w:r>
      <w:bookmarkEnd w:id="88"/>
      <w:bookmarkEnd w:id="89"/>
      <w:bookmarkEnd w:id="90"/>
    </w:p>
    <w:p w14:paraId="09ABCDEE">
      <w:pPr>
        <w:pStyle w:val="18"/>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5</w:t>
      </w:r>
      <w:r>
        <w:rPr>
          <w:rFonts w:hint="eastAsia" w:hAnsi="宋体" w:cs="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6F4D76E8">
      <w:pPr>
        <w:pStyle w:val="66"/>
        <w:widowControl w:val="0"/>
        <w:pBdr>
          <w:left w:val="none" w:color="auto" w:sz="0" w:space="0"/>
          <w:bottom w:val="none" w:color="auto" w:sz="0" w:space="0"/>
          <w:right w:val="none" w:color="auto" w:sz="0" w:space="0"/>
        </w:pBdr>
        <w:wordWrap w:val="0"/>
        <w:adjustRightInd w:val="0"/>
        <w:snapToGrid w:val="0"/>
        <w:spacing w:before="0" w:beforeAutospacing="0" w:after="0" w:afterAutospacing="0" w:line="360" w:lineRule="auto"/>
        <w:textAlignment w:val="auto"/>
        <w:outlineLvl w:val="1"/>
        <w:rPr>
          <w:rFonts w:hint="eastAsia" w:ascii="宋体" w:hAnsi="宋体" w:cs="宋体"/>
          <w:b w:val="0"/>
          <w:color w:val="auto"/>
          <w:kern w:val="2"/>
          <w:sz w:val="22"/>
          <w:szCs w:val="22"/>
          <w:highlight w:val="none"/>
        </w:rPr>
      </w:pPr>
      <w:bookmarkStart w:id="91" w:name="_Toc5227"/>
      <w:bookmarkStart w:id="92" w:name="_Toc16062"/>
      <w:bookmarkStart w:id="93" w:name="_Toc5207"/>
      <w:r>
        <w:rPr>
          <w:rFonts w:hint="eastAsia" w:ascii="宋体" w:hAnsi="宋体" w:cs="宋体"/>
          <w:b w:val="0"/>
          <w:color w:val="auto"/>
          <w:kern w:val="2"/>
          <w:sz w:val="22"/>
          <w:szCs w:val="22"/>
          <w:highlight w:val="none"/>
        </w:rPr>
        <w:t>三、评标程序</w:t>
      </w:r>
      <w:bookmarkEnd w:id="91"/>
      <w:bookmarkEnd w:id="92"/>
      <w:bookmarkEnd w:id="93"/>
    </w:p>
    <w:p w14:paraId="5A892450">
      <w:pPr>
        <w:pStyle w:val="5"/>
        <w:wordWrap w:val="0"/>
        <w:adjustRightInd w:val="0"/>
        <w:snapToGrid w:val="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本次开标，资格审核部分、商务技术文件和报价文件分别开启</w:t>
      </w:r>
      <w:r>
        <w:rPr>
          <w:rFonts w:hint="eastAsia" w:ascii="宋体" w:hAnsi="宋体" w:cs="宋体"/>
          <w:b/>
          <w:color w:val="auto"/>
          <w:sz w:val="22"/>
          <w:szCs w:val="22"/>
          <w:highlight w:val="none"/>
        </w:rPr>
        <w:t>。</w:t>
      </w:r>
      <w:r>
        <w:rPr>
          <w:rFonts w:hint="eastAsia" w:ascii="宋体" w:hAnsi="宋体" w:cs="宋体"/>
          <w:color w:val="auto"/>
          <w:sz w:val="22"/>
          <w:szCs w:val="22"/>
          <w:highlight w:val="none"/>
        </w:rPr>
        <w:t>开标程序如下：</w:t>
      </w:r>
    </w:p>
    <w:p w14:paraId="28FC9117">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第一步：</w:t>
      </w:r>
      <w:r>
        <w:rPr>
          <w:rFonts w:hint="eastAsia" w:ascii="宋体" w:hAnsi="宋体" w:cs="宋体"/>
          <w:color w:val="auto"/>
          <w:sz w:val="22"/>
          <w:szCs w:val="22"/>
          <w:highlight w:val="none"/>
          <w:u w:val="single"/>
        </w:rPr>
        <w:t>首先开启资格审核资料部分及商务技术文件投标文件，</w:t>
      </w:r>
      <w:r>
        <w:rPr>
          <w:rFonts w:hint="eastAsia" w:ascii="宋体" w:hAnsi="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328FEC02">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第二步：</w:t>
      </w:r>
      <w:r>
        <w:rPr>
          <w:rFonts w:hint="eastAsia" w:ascii="宋体" w:hAnsi="宋体" w:cs="宋体"/>
          <w:color w:val="auto"/>
          <w:sz w:val="22"/>
          <w:szCs w:val="22"/>
          <w:highlight w:val="none"/>
          <w:u w:val="single"/>
        </w:rPr>
        <w:t>公布资格审核情况及商务、技术标得分</w:t>
      </w:r>
      <w:r>
        <w:rPr>
          <w:rFonts w:hint="eastAsia" w:ascii="宋体" w:hAnsi="宋体" w:cs="宋体"/>
          <w:color w:val="auto"/>
          <w:sz w:val="22"/>
          <w:szCs w:val="22"/>
          <w:highlight w:val="none"/>
        </w:rPr>
        <w:t>，开启合格供应商的报价文件。</w:t>
      </w:r>
    </w:p>
    <w:p w14:paraId="6872B633">
      <w:pPr>
        <w:pStyle w:val="23"/>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66CD6AD5">
      <w:pPr>
        <w:pStyle w:val="23"/>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13F80626">
      <w:pPr>
        <w:wordWrap w:val="0"/>
        <w:adjustRightInd w:val="0"/>
        <w:snapToGrid w:val="0"/>
        <w:spacing w:line="360" w:lineRule="auto"/>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中标供应商放弃中标，或者因不可抗力提出不能履行合同，采购机构可以取消其中标资格。本次采购失败，依法重新组织采购。</w:t>
      </w:r>
    </w:p>
    <w:p w14:paraId="6199AA44">
      <w:pPr>
        <w:wordWrap w:val="0"/>
        <w:adjustRightInd w:val="0"/>
        <w:snapToGrid w:val="0"/>
        <w:spacing w:line="360" w:lineRule="auto"/>
        <w:ind w:firstLine="420"/>
        <w:rPr>
          <w:rFonts w:hint="eastAsia" w:ascii="宋体" w:hAnsi="宋体" w:cs="宋体"/>
          <w:color w:val="auto"/>
          <w:sz w:val="22"/>
          <w:szCs w:val="22"/>
          <w:highlight w:val="none"/>
        </w:rPr>
      </w:pPr>
      <w:r>
        <w:rPr>
          <w:rFonts w:hint="eastAsia" w:ascii="宋体" w:hAnsi="宋体" w:cs="宋体"/>
          <w:b/>
          <w:color w:val="auto"/>
          <w:sz w:val="22"/>
          <w:szCs w:val="22"/>
          <w:highlight w:val="none"/>
        </w:rPr>
        <w:t>其它参见本采购文件第三部分：“供应商须知” 中的相关内容。</w:t>
      </w:r>
    </w:p>
    <w:p w14:paraId="4D312C9B">
      <w:pPr>
        <w:wordWrap w:val="0"/>
        <w:adjustRightInd w:val="0"/>
        <w:snapToGrid w:val="0"/>
        <w:spacing w:line="360" w:lineRule="auto"/>
        <w:rPr>
          <w:rFonts w:hint="eastAsia" w:ascii="宋体" w:hAnsi="宋体" w:cs="宋体"/>
          <w:color w:val="auto"/>
          <w:sz w:val="24"/>
          <w:highlight w:val="none"/>
        </w:rPr>
        <w:sectPr>
          <w:headerReference r:id="rId11" w:type="default"/>
          <w:footerReference r:id="rId12" w:type="default"/>
          <w:pgSz w:w="11907" w:h="16840"/>
          <w:pgMar w:top="1440" w:right="1106" w:bottom="1440" w:left="1157" w:header="720" w:footer="720" w:gutter="0"/>
          <w:cols w:space="720" w:num="1"/>
          <w:docGrid w:linePitch="312" w:charSpace="0"/>
        </w:sectPr>
      </w:pPr>
    </w:p>
    <w:p w14:paraId="1589DCFF">
      <w:pPr>
        <w:pStyle w:val="15"/>
        <w:wordWrap w:val="0"/>
        <w:adjustRightInd w:val="0"/>
        <w:snapToGrid w:val="0"/>
        <w:spacing w:line="360" w:lineRule="auto"/>
        <w:jc w:val="center"/>
        <w:outlineLvl w:val="0"/>
        <w:rPr>
          <w:rFonts w:hint="eastAsia" w:hAnsi="宋体" w:cs="宋体"/>
          <w:b/>
          <w:color w:val="auto"/>
          <w:sz w:val="36"/>
          <w:szCs w:val="36"/>
          <w:highlight w:val="none"/>
        </w:rPr>
      </w:pPr>
      <w:bookmarkStart w:id="94" w:name="_Toc23951"/>
      <w:bookmarkStart w:id="95" w:name="_Toc22630"/>
      <w:bookmarkStart w:id="96" w:name="_Toc10562"/>
      <w:r>
        <w:rPr>
          <w:rFonts w:hint="eastAsia" w:hAnsi="宋体" w:cs="宋体"/>
          <w:b/>
          <w:color w:val="auto"/>
          <w:sz w:val="36"/>
          <w:szCs w:val="36"/>
          <w:highlight w:val="none"/>
        </w:rPr>
        <w:t>评标细则</w:t>
      </w:r>
      <w:bookmarkEnd w:id="94"/>
      <w:bookmarkEnd w:id="95"/>
      <w:bookmarkEnd w:id="96"/>
    </w:p>
    <w:p w14:paraId="4A4E0F2C">
      <w:pPr>
        <w:pStyle w:val="15"/>
        <w:tabs>
          <w:tab w:val="left" w:pos="5325"/>
        </w:tabs>
        <w:wordWrap w:val="0"/>
        <w:adjustRightInd w:val="0"/>
        <w:snapToGrid w:val="0"/>
        <w:spacing w:line="360" w:lineRule="auto"/>
        <w:outlineLvl w:val="1"/>
        <w:rPr>
          <w:rFonts w:hint="eastAsia" w:hAnsi="宋体" w:cs="宋体"/>
          <w:b/>
          <w:bCs/>
          <w:color w:val="auto"/>
          <w:sz w:val="22"/>
          <w:szCs w:val="22"/>
          <w:highlight w:val="none"/>
        </w:rPr>
      </w:pPr>
      <w:bookmarkStart w:id="97" w:name="_Toc16331"/>
      <w:bookmarkStart w:id="98" w:name="_Toc9058"/>
      <w:bookmarkStart w:id="99" w:name="_Toc20537"/>
      <w:r>
        <w:rPr>
          <w:rFonts w:hint="eastAsia" w:hAnsi="宋体" w:cs="宋体"/>
          <w:b/>
          <w:bCs/>
          <w:color w:val="auto"/>
          <w:sz w:val="22"/>
          <w:szCs w:val="22"/>
          <w:highlight w:val="none"/>
        </w:rPr>
        <w:t>一、</w:t>
      </w:r>
      <w:r>
        <w:rPr>
          <w:rFonts w:hint="eastAsia" w:hAnsi="宋体" w:cs="宋体"/>
          <w:b/>
          <w:bCs/>
          <w:color w:val="auto"/>
          <w:sz w:val="22"/>
          <w:szCs w:val="22"/>
          <w:highlight w:val="none"/>
          <w:u w:val="single"/>
        </w:rPr>
        <w:t>报价评分</w:t>
      </w:r>
      <w:r>
        <w:rPr>
          <w:rFonts w:hint="eastAsia" w:hAnsi="宋体" w:cs="宋体"/>
          <w:b/>
          <w:bCs/>
          <w:color w:val="auto"/>
          <w:sz w:val="22"/>
          <w:szCs w:val="22"/>
          <w:highlight w:val="none"/>
          <w:u w:val="single"/>
          <w:lang w:val="en-US" w:eastAsia="zh-CN"/>
        </w:rPr>
        <w:t>15</w:t>
      </w:r>
      <w:r>
        <w:rPr>
          <w:rFonts w:hint="eastAsia" w:hAnsi="宋体" w:cs="宋体"/>
          <w:b/>
          <w:bCs/>
          <w:color w:val="auto"/>
          <w:sz w:val="22"/>
          <w:szCs w:val="22"/>
          <w:highlight w:val="none"/>
        </w:rPr>
        <w:t>分</w:t>
      </w:r>
      <w:bookmarkEnd w:id="97"/>
      <w:bookmarkEnd w:id="98"/>
      <w:bookmarkEnd w:id="99"/>
      <w:r>
        <w:rPr>
          <w:rFonts w:hint="eastAsia" w:hAnsi="宋体" w:cs="宋体"/>
          <w:b/>
          <w:bCs/>
          <w:color w:val="auto"/>
          <w:sz w:val="22"/>
          <w:szCs w:val="22"/>
          <w:highlight w:val="none"/>
        </w:rPr>
        <w:t xml:space="preserve">  </w:t>
      </w:r>
      <w:r>
        <w:rPr>
          <w:rFonts w:hint="eastAsia" w:hAnsi="宋体" w:cs="宋体"/>
          <w:b/>
          <w:bCs/>
          <w:color w:val="auto"/>
          <w:sz w:val="22"/>
          <w:szCs w:val="22"/>
          <w:highlight w:val="none"/>
        </w:rPr>
        <w:tab/>
      </w:r>
    </w:p>
    <w:p w14:paraId="52846EB3">
      <w:pPr>
        <w:pStyle w:val="13"/>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1、以有效投标供应商的有效投标价中的最低价为评标基准价，得满分</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分。报价评分结算公式为:报价得分=(评标基准价／投标价)×</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%×100；</w:t>
      </w:r>
    </w:p>
    <w:p w14:paraId="1C72FE67">
      <w:pPr>
        <w:pStyle w:val="13"/>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2、如果某些（个）供应商投标报价超出该采购预算，该供应商投标按无效投标处理。</w:t>
      </w:r>
    </w:p>
    <w:p w14:paraId="67D2C2C5">
      <w:pPr>
        <w:pStyle w:val="13"/>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3、享受政策优惠的供应商按政策优惠后的参与评审。</w:t>
      </w:r>
    </w:p>
    <w:p w14:paraId="5ADC1630">
      <w:pPr>
        <w:pStyle w:val="15"/>
        <w:wordWrap w:val="0"/>
        <w:adjustRightInd w:val="0"/>
        <w:snapToGrid w:val="0"/>
        <w:spacing w:line="360" w:lineRule="auto"/>
        <w:outlineLvl w:val="1"/>
        <w:rPr>
          <w:rFonts w:hint="eastAsia" w:hAnsi="宋体" w:cs="宋体"/>
          <w:b/>
          <w:color w:val="auto"/>
          <w:sz w:val="22"/>
          <w:szCs w:val="22"/>
          <w:highlight w:val="none"/>
        </w:rPr>
      </w:pPr>
      <w:bookmarkStart w:id="100" w:name="_Toc11731"/>
      <w:bookmarkStart w:id="101" w:name="_Toc25823"/>
      <w:bookmarkStart w:id="102" w:name="_Toc23612"/>
      <w:r>
        <w:rPr>
          <w:rFonts w:hint="eastAsia" w:hAnsi="宋体" w:cs="宋体"/>
          <w:b/>
          <w:color w:val="auto"/>
          <w:sz w:val="22"/>
          <w:szCs w:val="22"/>
          <w:highlight w:val="none"/>
        </w:rPr>
        <w:t>二、</w:t>
      </w:r>
      <w:r>
        <w:rPr>
          <w:rFonts w:hint="eastAsia" w:hAnsi="宋体" w:cs="宋体"/>
          <w:b/>
          <w:color w:val="auto"/>
          <w:sz w:val="22"/>
          <w:szCs w:val="22"/>
          <w:highlight w:val="none"/>
          <w:u w:val="single"/>
        </w:rPr>
        <w:t>商务、技术评分</w:t>
      </w:r>
      <w:r>
        <w:rPr>
          <w:rFonts w:hint="eastAsia" w:hAnsi="宋体" w:cs="宋体"/>
          <w:b/>
          <w:color w:val="auto"/>
          <w:sz w:val="22"/>
          <w:szCs w:val="22"/>
          <w:highlight w:val="none"/>
          <w:lang w:val="en-US" w:eastAsia="zh-CN"/>
        </w:rPr>
        <w:t>85</w:t>
      </w:r>
      <w:r>
        <w:rPr>
          <w:rFonts w:hint="eastAsia" w:hAnsi="宋体" w:cs="宋体"/>
          <w:b/>
          <w:color w:val="auto"/>
          <w:sz w:val="22"/>
          <w:szCs w:val="22"/>
          <w:highlight w:val="none"/>
        </w:rPr>
        <w:t>分</w:t>
      </w:r>
      <w:bookmarkEnd w:id="100"/>
      <w:bookmarkEnd w:id="101"/>
      <w:bookmarkEnd w:id="102"/>
    </w:p>
    <w:tbl>
      <w:tblPr>
        <w:tblStyle w:val="30"/>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88"/>
        <w:gridCol w:w="1250"/>
        <w:gridCol w:w="6416"/>
      </w:tblGrid>
      <w:tr w14:paraId="07DC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noWrap w:val="0"/>
            <w:vAlign w:val="center"/>
          </w:tcPr>
          <w:p w14:paraId="4DCAA2BA">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序号</w:t>
            </w:r>
          </w:p>
        </w:tc>
        <w:tc>
          <w:tcPr>
            <w:tcW w:w="1488" w:type="dxa"/>
            <w:noWrap w:val="0"/>
            <w:vAlign w:val="center"/>
          </w:tcPr>
          <w:p w14:paraId="5676D201">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评审项目</w:t>
            </w:r>
          </w:p>
        </w:tc>
        <w:tc>
          <w:tcPr>
            <w:tcW w:w="1250" w:type="dxa"/>
            <w:noWrap w:val="0"/>
            <w:vAlign w:val="center"/>
          </w:tcPr>
          <w:p w14:paraId="411B5651">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分值</w:t>
            </w:r>
          </w:p>
        </w:tc>
        <w:tc>
          <w:tcPr>
            <w:tcW w:w="6416" w:type="dxa"/>
            <w:noWrap w:val="0"/>
            <w:vAlign w:val="center"/>
          </w:tcPr>
          <w:p w14:paraId="0DC566F7">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评分标准及说明</w:t>
            </w:r>
          </w:p>
        </w:tc>
      </w:tr>
      <w:tr w14:paraId="726C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noWrap w:val="0"/>
            <w:vAlign w:val="center"/>
          </w:tcPr>
          <w:p w14:paraId="104A88BA">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1</w:t>
            </w:r>
          </w:p>
        </w:tc>
        <w:tc>
          <w:tcPr>
            <w:tcW w:w="1488" w:type="dxa"/>
            <w:noWrap w:val="0"/>
            <w:vAlign w:val="center"/>
          </w:tcPr>
          <w:p w14:paraId="0B542041">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投标人</w:t>
            </w:r>
            <w:r>
              <w:rPr>
                <w:rFonts w:hint="eastAsia" w:ascii="宋体" w:hAnsi="宋体" w:cs="宋体"/>
                <w:b w:val="0"/>
                <w:bCs/>
                <w:color w:val="auto"/>
                <w:sz w:val="22"/>
                <w:szCs w:val="22"/>
                <w:highlight w:val="none"/>
                <w:vertAlign w:val="baseline"/>
                <w:lang w:val="en-US" w:eastAsia="zh-CN"/>
              </w:rPr>
              <w:t>体系</w:t>
            </w:r>
          </w:p>
        </w:tc>
        <w:tc>
          <w:tcPr>
            <w:tcW w:w="1250" w:type="dxa"/>
            <w:noWrap w:val="0"/>
            <w:vAlign w:val="center"/>
          </w:tcPr>
          <w:p w14:paraId="04FE89B1">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lang w:val="en-US" w:eastAsia="en-US"/>
              </w:rPr>
              <w:t>0-</w:t>
            </w:r>
            <w:r>
              <w:rPr>
                <w:rFonts w:hint="eastAsia" w:ascii="宋体" w:hAnsi="宋体" w:cs="宋体"/>
                <w:b w:val="0"/>
                <w:bCs/>
                <w:color w:val="auto"/>
                <w:sz w:val="22"/>
                <w:szCs w:val="22"/>
                <w:highlight w:val="none"/>
                <w:lang w:val="en-US" w:eastAsia="zh-CN"/>
              </w:rPr>
              <w:t>6</w:t>
            </w:r>
          </w:p>
        </w:tc>
        <w:tc>
          <w:tcPr>
            <w:tcW w:w="6416" w:type="dxa"/>
            <w:noWrap w:val="0"/>
            <w:vAlign w:val="center"/>
          </w:tcPr>
          <w:p w14:paraId="042DA90B">
            <w:pPr>
              <w:pStyle w:val="2"/>
              <w:spacing w:line="360" w:lineRule="auto"/>
              <w:ind w:left="0" w:leftChars="0" w:firstLine="0" w:firstLineChars="0"/>
              <w:rPr>
                <w:rFonts w:hint="default"/>
                <w:b w:val="0"/>
                <w:bCs/>
                <w:lang w:val="en-US" w:eastAsia="zh-CN"/>
              </w:rPr>
            </w:pPr>
            <w:r>
              <w:rPr>
                <w:rFonts w:hint="default"/>
                <w:b w:val="0"/>
                <w:bCs/>
                <w:lang w:val="en-US" w:eastAsia="zh-CN"/>
              </w:rPr>
              <w:t>供应商具有在有效期内的质量管理体系认证、环境体系认证、职业健康安全管理体系认证的，每具备一项认证得2分,满分6分；</w:t>
            </w:r>
          </w:p>
          <w:p w14:paraId="4E8E998F">
            <w:pPr>
              <w:pStyle w:val="2"/>
              <w:spacing w:line="360" w:lineRule="auto"/>
              <w:ind w:left="0" w:leftChars="0" w:firstLine="0" w:firstLineChars="0"/>
              <w:rPr>
                <w:rFonts w:hint="default"/>
                <w:b w:val="0"/>
                <w:bCs/>
                <w:lang w:val="en-US" w:eastAsia="zh-CN"/>
              </w:rPr>
            </w:pPr>
            <w:r>
              <w:rPr>
                <w:rFonts w:hint="default"/>
                <w:b w:val="0"/>
                <w:bCs/>
                <w:lang w:val="en-US" w:eastAsia="zh-CN"/>
              </w:rPr>
              <w:t>注：1、以上证书须在有效期内，提供证书复印件加盖供应商公章；2、体系认证证书还需提供中国国家认证认可监督管理委员会网站(www.cnca.gov.cn/)查询截图证明材料（须显示网址）加盖供应商公章；</w:t>
            </w:r>
          </w:p>
          <w:p w14:paraId="6B2B29EE">
            <w:pPr>
              <w:pStyle w:val="2"/>
              <w:spacing w:line="360" w:lineRule="auto"/>
              <w:ind w:left="0" w:leftChars="0" w:firstLine="0" w:firstLineChars="0"/>
              <w:rPr>
                <w:rFonts w:hint="default"/>
                <w:lang w:val="en-US" w:eastAsia="zh-CN"/>
              </w:rPr>
            </w:pPr>
            <w:r>
              <w:rPr>
                <w:rFonts w:hint="default"/>
                <w:b w:val="0"/>
                <w:bCs/>
                <w:lang w:val="en-US" w:eastAsia="zh-CN"/>
              </w:rPr>
              <w:t>3、资料提供不齐全不得分，不提供不得分。</w:t>
            </w:r>
          </w:p>
        </w:tc>
      </w:tr>
      <w:tr w14:paraId="283F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noWrap w:val="0"/>
            <w:vAlign w:val="center"/>
          </w:tcPr>
          <w:p w14:paraId="5B896F50">
            <w:pPr>
              <w:jc w:val="center"/>
              <w:rPr>
                <w:rFonts w:hint="default" w:ascii="宋体" w:hAnsi="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2</w:t>
            </w:r>
          </w:p>
        </w:tc>
        <w:tc>
          <w:tcPr>
            <w:tcW w:w="1488" w:type="dxa"/>
            <w:noWrap w:val="0"/>
            <w:vAlign w:val="center"/>
          </w:tcPr>
          <w:p w14:paraId="0BADA0F3">
            <w:pPr>
              <w:widowControl/>
              <w:spacing w:line="320"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投标供应商综合实力</w:t>
            </w:r>
          </w:p>
        </w:tc>
        <w:tc>
          <w:tcPr>
            <w:tcW w:w="1250" w:type="dxa"/>
            <w:noWrap w:val="0"/>
            <w:vAlign w:val="center"/>
          </w:tcPr>
          <w:p w14:paraId="22B7B9D7">
            <w:pPr>
              <w:widowControl/>
              <w:spacing w:line="320" w:lineRule="atLeast"/>
              <w:jc w:val="center"/>
              <w:rPr>
                <w:rFonts w:hint="eastAsia" w:ascii="宋体" w:hAnsi="宋体" w:eastAsia="宋体" w:cs="宋体"/>
                <w:b w:val="0"/>
                <w:bCs/>
                <w:color w:val="auto"/>
                <w:sz w:val="22"/>
                <w:szCs w:val="22"/>
                <w:highlight w:val="none"/>
                <w:lang w:val="en-US" w:eastAsia="en-US"/>
              </w:rPr>
            </w:pPr>
            <w:r>
              <w:rPr>
                <w:rFonts w:ascii="宋体" w:hAnsi="宋体" w:cs="Arial Unicode MS"/>
                <w:b w:val="0"/>
                <w:bCs/>
                <w:color w:val="auto"/>
                <w:sz w:val="22"/>
                <w:szCs w:val="22"/>
                <w:highlight w:val="none"/>
              </w:rPr>
              <w:t>0-</w:t>
            </w:r>
            <w:r>
              <w:rPr>
                <w:rFonts w:hint="eastAsia" w:ascii="宋体" w:hAnsi="宋体" w:cs="Arial Unicode MS"/>
                <w:b w:val="0"/>
                <w:bCs/>
                <w:color w:val="auto"/>
                <w:sz w:val="22"/>
                <w:szCs w:val="22"/>
                <w:highlight w:val="none"/>
                <w:lang w:val="en-US" w:eastAsia="zh-CN"/>
              </w:rPr>
              <w:t>4</w:t>
            </w:r>
          </w:p>
        </w:tc>
        <w:tc>
          <w:tcPr>
            <w:tcW w:w="6416" w:type="dxa"/>
            <w:noWrap w:val="0"/>
            <w:vAlign w:val="center"/>
          </w:tcPr>
          <w:p w14:paraId="33E80A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2"/>
                <w:szCs w:val="22"/>
                <w:highlight w:val="none"/>
                <w:lang w:val="en-US" w:eastAsia="zh-CN"/>
              </w:rPr>
            </w:pPr>
            <w:r>
              <w:rPr>
                <w:rFonts w:hint="eastAsia"/>
                <w:b w:val="0"/>
                <w:bCs/>
                <w:color w:val="auto"/>
                <w:sz w:val="22"/>
                <w:szCs w:val="22"/>
                <w:highlight w:val="none"/>
              </w:rPr>
              <w:t>根据企业综合实力、社会反映及评价，对本项目提供服务的便利性，</w:t>
            </w:r>
            <w:r>
              <w:rPr>
                <w:rFonts w:hint="eastAsia"/>
                <w:b w:val="0"/>
                <w:bCs/>
                <w:color w:val="auto"/>
                <w:sz w:val="22"/>
                <w:szCs w:val="22"/>
                <w:highlight w:val="none"/>
                <w:lang w:val="en-US" w:eastAsia="zh-CN"/>
              </w:rPr>
              <w:t>进行</w:t>
            </w:r>
            <w:r>
              <w:rPr>
                <w:rFonts w:hint="eastAsia"/>
                <w:b w:val="0"/>
                <w:bCs/>
                <w:color w:val="auto"/>
                <w:sz w:val="22"/>
                <w:szCs w:val="22"/>
                <w:highlight w:val="none"/>
              </w:rPr>
              <w:t>综合评分</w:t>
            </w:r>
            <w:r>
              <w:rPr>
                <w:rFonts w:hint="eastAsia" w:ascii="宋体" w:hAnsi="宋体" w:eastAsia="宋体" w:cs="宋体"/>
                <w:b w:val="0"/>
                <w:bCs/>
                <w:i w:val="0"/>
                <w:iCs w:val="0"/>
                <w:color w:val="auto"/>
                <w:kern w:val="0"/>
                <w:sz w:val="22"/>
                <w:szCs w:val="22"/>
                <w:u w:val="none"/>
                <w:lang w:val="en-US" w:eastAsia="zh-CN" w:bidi="ar"/>
              </w:rPr>
              <w:t>（评分范围：4，3,2，1,0），未提供不得分。</w:t>
            </w:r>
          </w:p>
        </w:tc>
      </w:tr>
      <w:tr w14:paraId="62D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noWrap w:val="0"/>
            <w:vAlign w:val="center"/>
          </w:tcPr>
          <w:p w14:paraId="43253CFA">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3</w:t>
            </w:r>
          </w:p>
        </w:tc>
        <w:tc>
          <w:tcPr>
            <w:tcW w:w="1488" w:type="dxa"/>
            <w:noWrap w:val="0"/>
            <w:vAlign w:val="center"/>
          </w:tcPr>
          <w:p w14:paraId="3DB710C1">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投标人业绩</w:t>
            </w:r>
          </w:p>
        </w:tc>
        <w:tc>
          <w:tcPr>
            <w:tcW w:w="1250" w:type="dxa"/>
            <w:noWrap w:val="0"/>
            <w:vAlign w:val="center"/>
          </w:tcPr>
          <w:p w14:paraId="16596E35">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lang w:val="en-US" w:eastAsia="en-US"/>
              </w:rPr>
              <w:t>0-</w:t>
            </w:r>
            <w:r>
              <w:rPr>
                <w:rFonts w:hint="eastAsia" w:ascii="宋体" w:hAnsi="宋体" w:cs="宋体"/>
                <w:b w:val="0"/>
                <w:bCs/>
                <w:color w:val="auto"/>
                <w:sz w:val="22"/>
                <w:szCs w:val="22"/>
                <w:highlight w:val="none"/>
                <w:lang w:val="en-US" w:eastAsia="zh-CN"/>
              </w:rPr>
              <w:t>2</w:t>
            </w:r>
          </w:p>
        </w:tc>
        <w:tc>
          <w:tcPr>
            <w:tcW w:w="6416" w:type="dxa"/>
            <w:noWrap w:val="0"/>
            <w:vAlign w:val="center"/>
          </w:tcPr>
          <w:p w14:paraId="3F332DD2">
            <w:pPr>
              <w:spacing w:line="360" w:lineRule="auto"/>
              <w:jc w:val="left"/>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根据投标供应商2022年1月1日以来签订的类似业绩，一个得2分，本项最高得2分。</w:t>
            </w:r>
          </w:p>
          <w:p w14:paraId="6AC59C0E">
            <w:pPr>
              <w:spacing w:line="360" w:lineRule="auto"/>
              <w:jc w:val="left"/>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注：投标供应商提供采购合同或中标通知书扫描件加盖公章，资料提供不齐全不得分，不提供不得分。</w:t>
            </w:r>
          </w:p>
        </w:tc>
      </w:tr>
      <w:tr w14:paraId="7E7B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restart"/>
            <w:noWrap w:val="0"/>
            <w:vAlign w:val="center"/>
          </w:tcPr>
          <w:p w14:paraId="2C97D5AC">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4</w:t>
            </w:r>
          </w:p>
        </w:tc>
        <w:tc>
          <w:tcPr>
            <w:tcW w:w="1488" w:type="dxa"/>
            <w:vMerge w:val="restart"/>
            <w:noWrap w:val="0"/>
            <w:vAlign w:val="center"/>
          </w:tcPr>
          <w:p w14:paraId="294D35BA">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lang w:val="en-US" w:eastAsia="zh-CN"/>
              </w:rPr>
              <w:t>项目组情况</w:t>
            </w:r>
          </w:p>
        </w:tc>
        <w:tc>
          <w:tcPr>
            <w:tcW w:w="1250" w:type="dxa"/>
            <w:noWrap w:val="0"/>
            <w:vAlign w:val="center"/>
          </w:tcPr>
          <w:p w14:paraId="18AFCBFA">
            <w:pPr>
              <w:jc w:val="center"/>
              <w:rPr>
                <w:rFonts w:hint="eastAsia" w:ascii="宋体" w:hAnsi="宋体" w:eastAsia="宋体" w:cs="宋体"/>
                <w:b w:val="0"/>
                <w:bCs/>
                <w:color w:val="auto"/>
                <w:sz w:val="22"/>
                <w:szCs w:val="22"/>
                <w:highlight w:val="none"/>
                <w:lang w:val="en-US" w:eastAsia="en-US"/>
              </w:rPr>
            </w:pPr>
            <w:r>
              <w:rPr>
                <w:rFonts w:hint="eastAsia" w:ascii="宋体" w:hAnsi="宋体" w:eastAsia="宋体" w:cs="宋体"/>
                <w:b w:val="0"/>
                <w:bCs/>
                <w:color w:val="auto"/>
                <w:sz w:val="22"/>
                <w:szCs w:val="22"/>
                <w:highlight w:val="none"/>
                <w:lang w:val="en-US" w:eastAsia="en-US"/>
              </w:rPr>
              <w:t>0-</w:t>
            </w:r>
            <w:r>
              <w:rPr>
                <w:rFonts w:hint="eastAsia" w:ascii="宋体" w:hAnsi="宋体" w:cs="宋体"/>
                <w:b w:val="0"/>
                <w:bCs/>
                <w:color w:val="auto"/>
                <w:sz w:val="22"/>
                <w:szCs w:val="22"/>
                <w:highlight w:val="none"/>
                <w:lang w:val="en-US" w:eastAsia="zh-CN"/>
              </w:rPr>
              <w:t>3</w:t>
            </w:r>
          </w:p>
        </w:tc>
        <w:tc>
          <w:tcPr>
            <w:tcW w:w="6416" w:type="dxa"/>
            <w:noWrap w:val="0"/>
            <w:vAlign w:val="center"/>
          </w:tcPr>
          <w:p w14:paraId="430DB8FF">
            <w:pPr>
              <w:widowControl/>
              <w:spacing w:line="360" w:lineRule="auto"/>
              <w:textAlignment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投</w:t>
            </w:r>
            <w:r>
              <w:rPr>
                <w:rFonts w:hint="eastAsia" w:ascii="宋体" w:hAnsi="宋体" w:eastAsia="宋体" w:cs="宋体"/>
                <w:b w:val="0"/>
                <w:bCs/>
                <w:color w:val="auto"/>
                <w:sz w:val="22"/>
                <w:szCs w:val="22"/>
                <w:highlight w:val="none"/>
                <w:lang w:val="en-US" w:eastAsia="zh-CN"/>
              </w:rPr>
              <w:t>标供应商拟派的项目负责人具有园林绿化工程师得3分；</w:t>
            </w:r>
          </w:p>
          <w:p w14:paraId="6F31DC51">
            <w:pPr>
              <w:widowControl/>
              <w:spacing w:line="360" w:lineRule="auto"/>
              <w:textAlignment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lang w:val="en-US" w:eastAsia="zh-CN"/>
              </w:rPr>
              <w:t>注：提供人员证书复印件及近三个月的投标人缴纳社保证明材料，否则不得分。不提供不得分。</w:t>
            </w:r>
          </w:p>
        </w:tc>
      </w:tr>
      <w:tr w14:paraId="4789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vMerge w:val="continue"/>
            <w:noWrap w:val="0"/>
            <w:vAlign w:val="center"/>
          </w:tcPr>
          <w:p w14:paraId="13575C4B">
            <w:pPr>
              <w:jc w:val="center"/>
              <w:rPr>
                <w:rFonts w:hint="default" w:ascii="宋体" w:hAnsi="宋体" w:eastAsia="宋体" w:cs="宋体"/>
                <w:b w:val="0"/>
                <w:bCs/>
                <w:color w:val="auto"/>
                <w:sz w:val="22"/>
                <w:szCs w:val="22"/>
                <w:highlight w:val="none"/>
                <w:vertAlign w:val="baseline"/>
                <w:lang w:val="en-US" w:eastAsia="zh-CN"/>
              </w:rPr>
            </w:pPr>
          </w:p>
        </w:tc>
        <w:tc>
          <w:tcPr>
            <w:tcW w:w="1488" w:type="dxa"/>
            <w:vMerge w:val="continue"/>
            <w:noWrap w:val="0"/>
            <w:vAlign w:val="center"/>
          </w:tcPr>
          <w:p w14:paraId="05904443">
            <w:pPr>
              <w:jc w:val="center"/>
              <w:rPr>
                <w:rFonts w:hint="eastAsia" w:ascii="宋体" w:hAnsi="宋体" w:eastAsia="宋体" w:cs="宋体"/>
                <w:b w:val="0"/>
                <w:bCs/>
                <w:color w:val="auto"/>
                <w:sz w:val="22"/>
                <w:szCs w:val="22"/>
                <w:highlight w:val="none"/>
              </w:rPr>
            </w:pPr>
          </w:p>
        </w:tc>
        <w:tc>
          <w:tcPr>
            <w:tcW w:w="1250" w:type="dxa"/>
            <w:noWrap w:val="0"/>
            <w:vAlign w:val="center"/>
          </w:tcPr>
          <w:p w14:paraId="3D0433A7">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0-7</w:t>
            </w:r>
          </w:p>
        </w:tc>
        <w:tc>
          <w:tcPr>
            <w:tcW w:w="6416" w:type="dxa"/>
            <w:noWrap w:val="0"/>
            <w:vAlign w:val="center"/>
          </w:tcPr>
          <w:p w14:paraId="2F711209">
            <w:pPr>
              <w:widowControl/>
              <w:spacing w:line="360" w:lineRule="auto"/>
              <w:textAlignment w:val="center"/>
              <w:rPr>
                <w:rFonts w:hint="eastAsia" w:ascii="宋体" w:hAnsi="宋体" w:eastAsia="宋体" w:cs="宋体"/>
                <w:b w:val="0"/>
                <w:bCs/>
                <w:color w:val="auto"/>
                <w:sz w:val="22"/>
                <w:szCs w:val="22"/>
                <w:highlight w:val="none"/>
                <w:lang w:val="en-US" w:eastAsia="zh-CN"/>
              </w:rPr>
            </w:pPr>
            <w:r>
              <w:rPr>
                <w:rFonts w:ascii="宋体" w:hAnsi="宋体" w:eastAsia="宋体" w:cs="Arial Unicode MS"/>
                <w:b w:val="0"/>
                <w:bCs/>
                <w:color w:val="auto"/>
                <w:sz w:val="22"/>
                <w:szCs w:val="22"/>
                <w:highlight w:val="none"/>
              </w:rPr>
              <w:t>项目组其他人员</w:t>
            </w:r>
            <w:r>
              <w:rPr>
                <w:rFonts w:hint="eastAsia" w:ascii="宋体" w:hAnsi="宋体" w:eastAsia="宋体" w:cs="Arial Unicode MS"/>
                <w:b w:val="0"/>
                <w:bCs/>
                <w:color w:val="auto"/>
                <w:sz w:val="22"/>
                <w:szCs w:val="22"/>
                <w:highlight w:val="none"/>
                <w:lang w:eastAsia="zh-CN"/>
              </w:rPr>
              <w:t>：</w:t>
            </w:r>
            <w:r>
              <w:rPr>
                <w:rFonts w:ascii="宋体" w:hAnsi="宋体" w:cs="Arial Unicode MS"/>
                <w:b w:val="0"/>
                <w:bCs/>
                <w:color w:val="auto"/>
                <w:sz w:val="22"/>
                <w:szCs w:val="22"/>
                <w:highlight w:val="none"/>
              </w:rPr>
              <w:t>专业人员从业经验、技术</w:t>
            </w:r>
            <w:r>
              <w:rPr>
                <w:rFonts w:hint="eastAsia" w:ascii="宋体" w:hAnsi="宋体" w:cs="Arial Unicode MS"/>
                <w:b w:val="0"/>
                <w:bCs/>
                <w:color w:val="auto"/>
                <w:sz w:val="22"/>
                <w:szCs w:val="22"/>
                <w:highlight w:val="none"/>
                <w:lang w:val="en-US" w:eastAsia="zh-CN"/>
              </w:rPr>
              <w:t>等方面</w:t>
            </w:r>
            <w:r>
              <w:rPr>
                <w:rFonts w:hint="eastAsia"/>
                <w:b w:val="0"/>
                <w:bCs/>
                <w:color w:val="auto"/>
                <w:sz w:val="22"/>
                <w:szCs w:val="22"/>
                <w:highlight w:val="none"/>
                <w:lang w:val="en-US" w:eastAsia="zh-CN"/>
              </w:rPr>
              <w:t>进行</w:t>
            </w:r>
            <w:r>
              <w:rPr>
                <w:rFonts w:hint="eastAsia"/>
                <w:b w:val="0"/>
                <w:bCs/>
                <w:color w:val="auto"/>
                <w:sz w:val="22"/>
                <w:szCs w:val="22"/>
                <w:highlight w:val="none"/>
              </w:rPr>
              <w:t>综合评分</w:t>
            </w:r>
            <w:r>
              <w:rPr>
                <w:rFonts w:hint="eastAsia" w:ascii="宋体" w:hAnsi="宋体" w:eastAsia="宋体" w:cs="宋体"/>
                <w:b w:val="0"/>
                <w:bCs/>
                <w:color w:val="auto"/>
                <w:sz w:val="22"/>
                <w:szCs w:val="22"/>
                <w:highlight w:val="none"/>
                <w:lang w:val="en-US" w:eastAsia="zh-CN"/>
              </w:rPr>
              <w:t>（评分范围：7，6</w:t>
            </w:r>
            <w:r>
              <w:rPr>
                <w:rFonts w:hint="eastAsia" w:ascii="宋体" w:hAnsi="宋体" w:eastAsia="宋体" w:cs="宋体"/>
                <w:b w:val="0"/>
                <w:i w:val="0"/>
                <w:iCs w:val="0"/>
                <w:color w:val="000000"/>
                <w:kern w:val="0"/>
                <w:sz w:val="22"/>
                <w:szCs w:val="22"/>
                <w:u w:val="none"/>
                <w:lang w:val="en-US" w:eastAsia="zh-CN" w:bidi="ar"/>
              </w:rPr>
              <w:t>，5，4，3，2，1，0），</w:t>
            </w:r>
            <w:r>
              <w:rPr>
                <w:rFonts w:hint="eastAsia" w:ascii="宋体" w:hAnsi="宋体" w:eastAsia="宋体" w:cs="宋体"/>
                <w:b w:val="0"/>
                <w:i w:val="0"/>
                <w:iCs w:val="0"/>
                <w:color w:val="auto"/>
                <w:kern w:val="0"/>
                <w:sz w:val="22"/>
                <w:szCs w:val="22"/>
                <w:u w:val="none"/>
                <w:lang w:val="en-US" w:eastAsia="zh-CN" w:bidi="ar"/>
              </w:rPr>
              <w:t>未提供不得分。</w:t>
            </w:r>
          </w:p>
        </w:tc>
      </w:tr>
      <w:tr w14:paraId="04D9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noWrap w:val="0"/>
            <w:vAlign w:val="center"/>
          </w:tcPr>
          <w:p w14:paraId="1EDB942F">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5</w:t>
            </w:r>
          </w:p>
        </w:tc>
        <w:tc>
          <w:tcPr>
            <w:tcW w:w="1488" w:type="dxa"/>
            <w:noWrap w:val="0"/>
            <w:vAlign w:val="center"/>
          </w:tcPr>
          <w:p w14:paraId="5CD7BD3E">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rPr>
              <w:t>重点与难点分析</w:t>
            </w:r>
          </w:p>
        </w:tc>
        <w:tc>
          <w:tcPr>
            <w:tcW w:w="1250" w:type="dxa"/>
            <w:noWrap w:val="0"/>
            <w:vAlign w:val="center"/>
          </w:tcPr>
          <w:p w14:paraId="27485F19">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0-7</w:t>
            </w:r>
          </w:p>
        </w:tc>
        <w:tc>
          <w:tcPr>
            <w:tcW w:w="6416" w:type="dxa"/>
            <w:noWrap w:val="0"/>
            <w:vAlign w:val="center"/>
          </w:tcPr>
          <w:p w14:paraId="3C93B802">
            <w:pPr>
              <w:widowControl/>
              <w:spacing w:line="360" w:lineRule="auto"/>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根据投标供应商针对本项目各项工作内容的重点与难点分析情况进行打分（评分范围：7，6</w:t>
            </w:r>
            <w:r>
              <w:rPr>
                <w:rFonts w:hint="eastAsia" w:ascii="宋体" w:hAnsi="宋体" w:eastAsia="宋体" w:cs="宋体"/>
                <w:b w:val="0"/>
                <w:i w:val="0"/>
                <w:iCs w:val="0"/>
                <w:color w:val="000000"/>
                <w:kern w:val="0"/>
                <w:sz w:val="22"/>
                <w:szCs w:val="22"/>
                <w:u w:val="none"/>
                <w:lang w:val="en-US" w:eastAsia="zh-CN" w:bidi="ar"/>
              </w:rPr>
              <w:t>，5，4，3，2，1，0），</w:t>
            </w:r>
            <w:r>
              <w:rPr>
                <w:rFonts w:hint="eastAsia" w:ascii="宋体" w:hAnsi="宋体" w:eastAsia="宋体" w:cs="宋体"/>
                <w:b w:val="0"/>
                <w:i w:val="0"/>
                <w:iCs w:val="0"/>
                <w:color w:val="auto"/>
                <w:kern w:val="0"/>
                <w:sz w:val="22"/>
                <w:szCs w:val="22"/>
                <w:u w:val="none"/>
                <w:lang w:val="en-US" w:eastAsia="zh-CN" w:bidi="ar"/>
              </w:rPr>
              <w:t>未提供不得分。</w:t>
            </w:r>
          </w:p>
        </w:tc>
      </w:tr>
      <w:tr w14:paraId="2F5D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7" w:type="dxa"/>
            <w:noWrap w:val="0"/>
            <w:vAlign w:val="center"/>
          </w:tcPr>
          <w:p w14:paraId="50777696">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6</w:t>
            </w:r>
          </w:p>
        </w:tc>
        <w:tc>
          <w:tcPr>
            <w:tcW w:w="1488" w:type="dxa"/>
            <w:noWrap w:val="0"/>
            <w:vAlign w:val="center"/>
          </w:tcPr>
          <w:p w14:paraId="2F2E2CB8">
            <w:pPr>
              <w:widowControl/>
              <w:spacing w:line="320"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rPr>
              <w:t>安全保证措施</w:t>
            </w:r>
          </w:p>
        </w:tc>
        <w:tc>
          <w:tcPr>
            <w:tcW w:w="1250" w:type="dxa"/>
            <w:noWrap w:val="0"/>
            <w:vAlign w:val="center"/>
          </w:tcPr>
          <w:p w14:paraId="3E2B6339">
            <w:pPr>
              <w:widowControl/>
              <w:spacing w:line="360" w:lineRule="auto"/>
              <w:jc w:val="center"/>
              <w:textAlignment w:val="center"/>
              <w:rPr>
                <w:rFonts w:hint="default" w:ascii="宋体" w:hAnsi="宋体" w:eastAsia="宋体" w:cs="宋体"/>
                <w:b w:val="0"/>
                <w:bCs/>
                <w:color w:val="auto"/>
                <w:sz w:val="22"/>
                <w:szCs w:val="22"/>
                <w:highlight w:val="none"/>
                <w:lang w:val="en-US" w:eastAsia="en-US"/>
              </w:rPr>
            </w:pPr>
            <w:r>
              <w:rPr>
                <w:rFonts w:hint="eastAsia" w:ascii="宋体" w:hAnsi="宋体" w:eastAsia="宋体" w:cs="宋体"/>
                <w:b w:val="0"/>
                <w:bCs/>
                <w:color w:val="auto"/>
                <w:sz w:val="22"/>
                <w:szCs w:val="22"/>
                <w:highlight w:val="none"/>
                <w:lang w:val="en-US" w:eastAsia="zh-CN"/>
              </w:rPr>
              <w:t>0-7</w:t>
            </w:r>
          </w:p>
        </w:tc>
        <w:tc>
          <w:tcPr>
            <w:tcW w:w="6416" w:type="dxa"/>
            <w:noWrap w:val="0"/>
            <w:vAlign w:val="center"/>
          </w:tcPr>
          <w:p w14:paraId="060EC523">
            <w:pPr>
              <w:widowControl/>
              <w:spacing w:line="360" w:lineRule="auto"/>
              <w:textAlignment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投标供应商提供的安全保证措施，进行综合评分（评分范围：7，6</w:t>
            </w:r>
            <w:r>
              <w:rPr>
                <w:rFonts w:hint="eastAsia" w:ascii="宋体" w:hAnsi="宋体" w:eastAsia="宋体" w:cs="宋体"/>
                <w:b w:val="0"/>
                <w:i w:val="0"/>
                <w:iCs w:val="0"/>
                <w:color w:val="000000"/>
                <w:kern w:val="0"/>
                <w:sz w:val="22"/>
                <w:szCs w:val="22"/>
                <w:u w:val="none"/>
                <w:lang w:val="en-US" w:eastAsia="zh-CN" w:bidi="ar"/>
              </w:rPr>
              <w:t>，5，4，3，2，1，0），</w:t>
            </w:r>
            <w:r>
              <w:rPr>
                <w:rFonts w:hint="eastAsia" w:ascii="宋体" w:hAnsi="宋体" w:eastAsia="宋体" w:cs="宋体"/>
                <w:b w:val="0"/>
                <w:i w:val="0"/>
                <w:iCs w:val="0"/>
                <w:color w:val="auto"/>
                <w:kern w:val="0"/>
                <w:sz w:val="22"/>
                <w:szCs w:val="22"/>
                <w:u w:val="none"/>
                <w:lang w:val="en-US" w:eastAsia="zh-CN" w:bidi="ar"/>
              </w:rPr>
              <w:t>未提供不得分。</w:t>
            </w:r>
          </w:p>
        </w:tc>
      </w:tr>
      <w:tr w14:paraId="1631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noWrap w:val="0"/>
            <w:vAlign w:val="center"/>
          </w:tcPr>
          <w:p w14:paraId="30AB425B">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7</w:t>
            </w:r>
          </w:p>
        </w:tc>
        <w:tc>
          <w:tcPr>
            <w:tcW w:w="1488" w:type="dxa"/>
            <w:noWrap w:val="0"/>
            <w:vAlign w:val="center"/>
          </w:tcPr>
          <w:p w14:paraId="3DBCCBEC">
            <w:pPr>
              <w:widowControl/>
              <w:spacing w:line="320" w:lineRule="atLeast"/>
              <w:jc w:val="center"/>
              <w:rPr>
                <w:rFonts w:hint="eastAsia" w:ascii="宋体" w:hAnsi="宋体" w:eastAsia="宋体" w:cs="宋体"/>
                <w:b w:val="0"/>
                <w:bCs/>
                <w:color w:val="auto"/>
                <w:sz w:val="22"/>
                <w:szCs w:val="22"/>
                <w:highlight w:val="none"/>
                <w:vertAlign w:val="baseline"/>
                <w:lang w:val="en-US" w:eastAsia="zh-CN"/>
              </w:rPr>
            </w:pPr>
            <w:r>
              <w:rPr>
                <w:rFonts w:ascii="宋体" w:hAnsi="宋体" w:cs="Arial Unicode MS"/>
                <w:b w:val="0"/>
                <w:bCs/>
                <w:color w:val="auto"/>
                <w:sz w:val="22"/>
                <w:szCs w:val="22"/>
                <w:highlight w:val="none"/>
              </w:rPr>
              <w:t>投入的设备情况</w:t>
            </w:r>
          </w:p>
        </w:tc>
        <w:tc>
          <w:tcPr>
            <w:tcW w:w="1250" w:type="dxa"/>
            <w:noWrap w:val="0"/>
            <w:vAlign w:val="center"/>
          </w:tcPr>
          <w:p w14:paraId="753979B0">
            <w:pPr>
              <w:widowControl/>
              <w:spacing w:line="320" w:lineRule="atLeast"/>
              <w:jc w:val="center"/>
              <w:rPr>
                <w:rFonts w:hint="eastAsia" w:ascii="宋体" w:hAnsi="宋体" w:eastAsia="宋体" w:cs="宋体"/>
                <w:b w:val="0"/>
                <w:bCs/>
                <w:color w:val="auto"/>
                <w:sz w:val="22"/>
                <w:szCs w:val="22"/>
                <w:highlight w:val="none"/>
                <w:lang w:val="en-US" w:eastAsia="en-US"/>
              </w:rPr>
            </w:pPr>
            <w:r>
              <w:rPr>
                <w:rFonts w:ascii="宋体" w:hAnsi="宋体" w:cs="Arial Unicode MS"/>
                <w:b w:val="0"/>
                <w:bCs/>
                <w:color w:val="auto"/>
                <w:sz w:val="22"/>
                <w:szCs w:val="22"/>
                <w:highlight w:val="none"/>
              </w:rPr>
              <w:t>0-</w:t>
            </w:r>
            <w:r>
              <w:rPr>
                <w:rFonts w:hint="eastAsia" w:ascii="宋体" w:hAnsi="宋体" w:cs="Arial Unicode MS"/>
                <w:b w:val="0"/>
                <w:bCs/>
                <w:color w:val="auto"/>
                <w:sz w:val="22"/>
                <w:szCs w:val="22"/>
                <w:highlight w:val="none"/>
                <w:lang w:val="en-US" w:eastAsia="zh-CN"/>
              </w:rPr>
              <w:t>7</w:t>
            </w:r>
          </w:p>
        </w:tc>
        <w:tc>
          <w:tcPr>
            <w:tcW w:w="6416" w:type="dxa"/>
            <w:noWrap w:val="0"/>
            <w:vAlign w:val="center"/>
          </w:tcPr>
          <w:p w14:paraId="7C59B495">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根据管理方案，对人员着装配置，为满足采购文件要求拟配置的机具设备、作业工具等的选用档次及是否齐备等因素，进行综合评分（评分范围：7，6，5，4，3，2，1，0），未提供不得分。</w:t>
            </w:r>
          </w:p>
        </w:tc>
      </w:tr>
      <w:tr w14:paraId="79CD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67" w:type="dxa"/>
            <w:vMerge w:val="restart"/>
            <w:noWrap w:val="0"/>
            <w:vAlign w:val="center"/>
          </w:tcPr>
          <w:p w14:paraId="1AD0E5D6">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8</w:t>
            </w:r>
          </w:p>
        </w:tc>
        <w:tc>
          <w:tcPr>
            <w:tcW w:w="1488" w:type="dxa"/>
            <w:vMerge w:val="restart"/>
            <w:noWrap w:val="0"/>
            <w:vAlign w:val="center"/>
          </w:tcPr>
          <w:p w14:paraId="5945399D">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项目实施方案</w:t>
            </w:r>
          </w:p>
        </w:tc>
        <w:tc>
          <w:tcPr>
            <w:tcW w:w="1250" w:type="dxa"/>
            <w:noWrap w:val="0"/>
            <w:vAlign w:val="center"/>
          </w:tcPr>
          <w:p w14:paraId="0AF61A54">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lang w:val="en-US" w:eastAsia="en-US"/>
              </w:rPr>
              <w:t>0-</w:t>
            </w:r>
            <w:r>
              <w:rPr>
                <w:rFonts w:hint="eastAsia" w:ascii="宋体" w:hAnsi="宋体" w:eastAsia="宋体" w:cs="宋体"/>
                <w:b w:val="0"/>
                <w:bCs/>
                <w:color w:val="auto"/>
                <w:sz w:val="22"/>
                <w:szCs w:val="22"/>
                <w:highlight w:val="none"/>
                <w:lang w:val="en-US" w:eastAsia="zh-CN"/>
              </w:rPr>
              <w:t>7</w:t>
            </w:r>
          </w:p>
        </w:tc>
        <w:tc>
          <w:tcPr>
            <w:tcW w:w="6416" w:type="dxa"/>
            <w:noWrap w:val="0"/>
            <w:vAlign w:val="center"/>
          </w:tcPr>
          <w:p w14:paraId="20977656">
            <w:pPr>
              <w:spacing w:line="360" w:lineRule="auto"/>
              <w:jc w:val="left"/>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rPr>
              <w:t>根据作业施工中的</w:t>
            </w:r>
            <w:r>
              <w:rPr>
                <w:rFonts w:hint="eastAsia" w:ascii="宋体" w:hAnsi="宋体" w:eastAsia="宋体" w:cs="宋体"/>
                <w:b w:val="0"/>
                <w:bCs/>
                <w:color w:val="auto"/>
                <w:sz w:val="22"/>
                <w:szCs w:val="22"/>
                <w:highlight w:val="none"/>
                <w:lang w:val="en-US" w:eastAsia="zh-CN"/>
              </w:rPr>
              <w:t>施工</w:t>
            </w:r>
            <w:r>
              <w:rPr>
                <w:rFonts w:hint="eastAsia" w:ascii="宋体" w:hAnsi="宋体" w:eastAsia="宋体" w:cs="宋体"/>
                <w:b w:val="0"/>
                <w:bCs/>
                <w:color w:val="auto"/>
                <w:sz w:val="22"/>
                <w:szCs w:val="22"/>
                <w:highlight w:val="none"/>
              </w:rPr>
              <w:t>方案的可操作性情况以及是否符合本项目实际情况等进行打分</w:t>
            </w:r>
            <w:r>
              <w:rPr>
                <w:rFonts w:hint="eastAsia" w:ascii="宋体" w:hAnsi="宋体" w:eastAsia="宋体" w:cs="宋体"/>
                <w:b w:val="0"/>
                <w:i w:val="0"/>
                <w:iCs w:val="0"/>
                <w:color w:val="000000"/>
                <w:kern w:val="0"/>
                <w:sz w:val="22"/>
                <w:szCs w:val="22"/>
                <w:u w:val="none"/>
                <w:lang w:val="en-US" w:eastAsia="zh-CN" w:bidi="ar"/>
              </w:rPr>
              <w:t>（评分范围：7，6，5，4，3，2，1，0），</w:t>
            </w:r>
            <w:r>
              <w:rPr>
                <w:rFonts w:hint="eastAsia" w:ascii="宋体" w:hAnsi="宋体" w:eastAsia="宋体" w:cs="宋体"/>
                <w:b w:val="0"/>
                <w:i w:val="0"/>
                <w:iCs w:val="0"/>
                <w:color w:val="auto"/>
                <w:kern w:val="0"/>
                <w:sz w:val="22"/>
                <w:szCs w:val="22"/>
                <w:u w:val="none"/>
                <w:lang w:val="en-US" w:eastAsia="zh-CN" w:bidi="ar"/>
              </w:rPr>
              <w:t>未提供不得分。</w:t>
            </w:r>
          </w:p>
        </w:tc>
      </w:tr>
      <w:tr w14:paraId="051F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Merge w:val="continue"/>
            <w:noWrap w:val="0"/>
            <w:vAlign w:val="center"/>
          </w:tcPr>
          <w:p w14:paraId="38BCE34D">
            <w:pPr>
              <w:jc w:val="center"/>
              <w:rPr>
                <w:rFonts w:hint="eastAsia" w:ascii="宋体" w:hAnsi="宋体" w:eastAsia="宋体" w:cs="宋体"/>
                <w:b w:val="0"/>
                <w:bCs/>
                <w:color w:val="auto"/>
                <w:sz w:val="22"/>
                <w:szCs w:val="22"/>
                <w:highlight w:val="none"/>
                <w:vertAlign w:val="baseline"/>
              </w:rPr>
            </w:pPr>
          </w:p>
        </w:tc>
        <w:tc>
          <w:tcPr>
            <w:tcW w:w="1488" w:type="dxa"/>
            <w:vMerge w:val="continue"/>
            <w:noWrap w:val="0"/>
            <w:vAlign w:val="center"/>
          </w:tcPr>
          <w:p w14:paraId="204D9B3F">
            <w:pPr>
              <w:jc w:val="center"/>
              <w:rPr>
                <w:rFonts w:hint="eastAsia" w:ascii="宋体" w:hAnsi="宋体" w:eastAsia="宋体" w:cs="宋体"/>
                <w:b w:val="0"/>
                <w:bCs/>
                <w:color w:val="auto"/>
                <w:sz w:val="22"/>
                <w:szCs w:val="22"/>
                <w:highlight w:val="none"/>
                <w:vertAlign w:val="baseline"/>
              </w:rPr>
            </w:pPr>
          </w:p>
        </w:tc>
        <w:tc>
          <w:tcPr>
            <w:tcW w:w="1250" w:type="dxa"/>
            <w:noWrap w:val="0"/>
            <w:vAlign w:val="center"/>
          </w:tcPr>
          <w:p w14:paraId="7561A86C">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lang w:val="en-US" w:eastAsia="en-US"/>
              </w:rPr>
              <w:t>0-</w:t>
            </w:r>
            <w:r>
              <w:rPr>
                <w:rFonts w:hint="eastAsia" w:ascii="宋体" w:hAnsi="宋体" w:eastAsia="宋体" w:cs="宋体"/>
                <w:b w:val="0"/>
                <w:bCs/>
                <w:color w:val="auto"/>
                <w:sz w:val="22"/>
                <w:szCs w:val="22"/>
                <w:highlight w:val="none"/>
                <w:lang w:val="en-US" w:eastAsia="zh-CN"/>
              </w:rPr>
              <w:t>7</w:t>
            </w:r>
          </w:p>
        </w:tc>
        <w:tc>
          <w:tcPr>
            <w:tcW w:w="6416" w:type="dxa"/>
            <w:noWrap w:val="0"/>
            <w:vAlign w:val="center"/>
          </w:tcPr>
          <w:p w14:paraId="20CE83AC">
            <w:pPr>
              <w:spacing w:line="360" w:lineRule="auto"/>
              <w:jc w:val="left"/>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rPr>
              <w:t>根据投标供应商的</w:t>
            </w:r>
            <w:r>
              <w:rPr>
                <w:rFonts w:hint="eastAsia" w:ascii="宋体" w:hAnsi="宋体" w:eastAsia="宋体" w:cs="宋体"/>
                <w:b w:val="0"/>
                <w:bCs/>
                <w:color w:val="auto"/>
                <w:sz w:val="22"/>
                <w:szCs w:val="22"/>
                <w:highlight w:val="none"/>
                <w:lang w:val="en-US" w:eastAsia="zh-CN"/>
              </w:rPr>
              <w:t>施工方案技术措施</w:t>
            </w:r>
            <w:r>
              <w:rPr>
                <w:rFonts w:hint="eastAsia" w:ascii="宋体" w:hAnsi="宋体" w:eastAsia="宋体" w:cs="宋体"/>
                <w:b w:val="0"/>
                <w:bCs/>
                <w:color w:val="auto"/>
                <w:sz w:val="22"/>
                <w:szCs w:val="22"/>
                <w:highlight w:val="none"/>
              </w:rPr>
              <w:t>等情况进行打分</w:t>
            </w:r>
            <w:r>
              <w:rPr>
                <w:rFonts w:hint="eastAsia" w:ascii="宋体" w:hAnsi="宋体" w:eastAsia="宋体" w:cs="宋体"/>
                <w:b w:val="0"/>
                <w:i w:val="0"/>
                <w:iCs w:val="0"/>
                <w:color w:val="000000"/>
                <w:kern w:val="0"/>
                <w:sz w:val="22"/>
                <w:szCs w:val="22"/>
                <w:u w:val="none"/>
                <w:lang w:val="en-US" w:eastAsia="zh-CN" w:bidi="ar"/>
              </w:rPr>
              <w:t>（评分范围：7，6，5，4，3，2，1，0），</w:t>
            </w:r>
            <w:r>
              <w:rPr>
                <w:rFonts w:hint="eastAsia" w:ascii="宋体" w:hAnsi="宋体" w:eastAsia="宋体" w:cs="宋体"/>
                <w:b w:val="0"/>
                <w:i w:val="0"/>
                <w:iCs w:val="0"/>
                <w:color w:val="auto"/>
                <w:kern w:val="0"/>
                <w:sz w:val="22"/>
                <w:szCs w:val="22"/>
                <w:u w:val="none"/>
                <w:lang w:val="en-US" w:eastAsia="zh-CN" w:bidi="ar"/>
              </w:rPr>
              <w:t>未提供不得分。</w:t>
            </w:r>
          </w:p>
        </w:tc>
      </w:tr>
      <w:tr w14:paraId="5799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7" w:type="dxa"/>
            <w:vMerge w:val="continue"/>
            <w:noWrap w:val="0"/>
            <w:vAlign w:val="center"/>
          </w:tcPr>
          <w:p w14:paraId="02763B13">
            <w:pPr>
              <w:jc w:val="center"/>
              <w:rPr>
                <w:rFonts w:hint="eastAsia" w:ascii="宋体" w:hAnsi="宋体" w:eastAsia="宋体" w:cs="宋体"/>
                <w:b w:val="0"/>
                <w:bCs/>
                <w:color w:val="auto"/>
                <w:sz w:val="22"/>
                <w:szCs w:val="22"/>
                <w:highlight w:val="none"/>
                <w:vertAlign w:val="baseline"/>
              </w:rPr>
            </w:pPr>
          </w:p>
        </w:tc>
        <w:tc>
          <w:tcPr>
            <w:tcW w:w="1488" w:type="dxa"/>
            <w:vMerge w:val="continue"/>
            <w:noWrap w:val="0"/>
            <w:vAlign w:val="center"/>
          </w:tcPr>
          <w:p w14:paraId="4B2831D5">
            <w:pPr>
              <w:jc w:val="center"/>
              <w:rPr>
                <w:rFonts w:hint="eastAsia" w:ascii="宋体" w:hAnsi="宋体" w:eastAsia="宋体" w:cs="宋体"/>
                <w:b w:val="0"/>
                <w:bCs/>
                <w:color w:val="auto"/>
                <w:sz w:val="22"/>
                <w:szCs w:val="22"/>
                <w:highlight w:val="none"/>
                <w:vertAlign w:val="baseline"/>
              </w:rPr>
            </w:pPr>
          </w:p>
        </w:tc>
        <w:tc>
          <w:tcPr>
            <w:tcW w:w="1250" w:type="dxa"/>
            <w:noWrap w:val="0"/>
            <w:vAlign w:val="center"/>
          </w:tcPr>
          <w:p w14:paraId="34D3E682">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lang w:val="en-US" w:eastAsia="en-US"/>
              </w:rPr>
              <w:t>0-</w:t>
            </w:r>
            <w:r>
              <w:rPr>
                <w:rFonts w:hint="eastAsia" w:ascii="宋体" w:hAnsi="宋体" w:eastAsia="宋体" w:cs="宋体"/>
                <w:b w:val="0"/>
                <w:bCs/>
                <w:color w:val="auto"/>
                <w:sz w:val="22"/>
                <w:szCs w:val="22"/>
                <w:highlight w:val="none"/>
                <w:lang w:val="en-US" w:eastAsia="zh-CN"/>
              </w:rPr>
              <w:t>7</w:t>
            </w:r>
          </w:p>
        </w:tc>
        <w:tc>
          <w:tcPr>
            <w:tcW w:w="6416" w:type="dxa"/>
            <w:noWrap w:val="0"/>
            <w:vAlign w:val="center"/>
          </w:tcPr>
          <w:p w14:paraId="7AC0BF62">
            <w:pPr>
              <w:spacing w:line="360" w:lineRule="auto"/>
              <w:jc w:val="left"/>
              <w:rPr>
                <w:rFonts w:hint="eastAsia" w:ascii="宋体" w:hAnsi="宋体" w:eastAsia="宋体" w:cs="宋体"/>
                <w:b w:val="0"/>
                <w:bCs/>
                <w:color w:val="auto"/>
                <w:sz w:val="22"/>
                <w:szCs w:val="22"/>
                <w:highlight w:val="none"/>
                <w:vertAlign w:val="baseline"/>
                <w:lang w:eastAsia="zh-CN"/>
              </w:rPr>
            </w:pPr>
            <w:r>
              <w:rPr>
                <w:rFonts w:hint="eastAsia" w:ascii="宋体" w:hAnsi="宋体" w:eastAsia="宋体" w:cs="宋体"/>
                <w:b w:val="0"/>
                <w:bCs/>
                <w:color w:val="auto"/>
                <w:sz w:val="22"/>
                <w:szCs w:val="22"/>
                <w:highlight w:val="none"/>
              </w:rPr>
              <w:t>进度安排及质量保障措施：对质量目标、质量保证措施，进度安排提出能满足项目需求的详细缜密的实施计划进行打分</w:t>
            </w:r>
            <w:r>
              <w:rPr>
                <w:rFonts w:hint="eastAsia" w:ascii="宋体" w:hAnsi="宋体" w:eastAsia="宋体" w:cs="宋体"/>
                <w:b w:val="0"/>
                <w:i w:val="0"/>
                <w:iCs w:val="0"/>
                <w:color w:val="000000"/>
                <w:kern w:val="0"/>
                <w:sz w:val="22"/>
                <w:szCs w:val="22"/>
                <w:u w:val="none"/>
                <w:lang w:val="en-US" w:eastAsia="zh-CN" w:bidi="ar"/>
              </w:rPr>
              <w:t>（评分范围：7，6，5，4，3，2，1，0），</w:t>
            </w:r>
            <w:r>
              <w:rPr>
                <w:rFonts w:hint="eastAsia" w:ascii="宋体" w:hAnsi="宋体" w:eastAsia="宋体" w:cs="宋体"/>
                <w:b w:val="0"/>
                <w:i w:val="0"/>
                <w:iCs w:val="0"/>
                <w:color w:val="auto"/>
                <w:kern w:val="0"/>
                <w:sz w:val="22"/>
                <w:szCs w:val="22"/>
                <w:u w:val="none"/>
                <w:lang w:val="en-US" w:eastAsia="zh-CN" w:bidi="ar"/>
              </w:rPr>
              <w:t>未提供不得分。</w:t>
            </w:r>
          </w:p>
        </w:tc>
      </w:tr>
      <w:tr w14:paraId="2334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7" w:type="dxa"/>
            <w:noWrap w:val="0"/>
            <w:vAlign w:val="center"/>
          </w:tcPr>
          <w:p w14:paraId="719DFD16">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9</w:t>
            </w:r>
          </w:p>
        </w:tc>
        <w:tc>
          <w:tcPr>
            <w:tcW w:w="1488" w:type="dxa"/>
            <w:noWrap w:val="0"/>
            <w:vAlign w:val="center"/>
          </w:tcPr>
          <w:p w14:paraId="132AAF8F">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场地情况</w:t>
            </w:r>
          </w:p>
        </w:tc>
        <w:tc>
          <w:tcPr>
            <w:tcW w:w="1250" w:type="dxa"/>
            <w:noWrap w:val="0"/>
            <w:vAlign w:val="center"/>
          </w:tcPr>
          <w:p w14:paraId="23B98B03">
            <w:pPr>
              <w:spacing w:line="360" w:lineRule="auto"/>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0-7</w:t>
            </w:r>
          </w:p>
        </w:tc>
        <w:tc>
          <w:tcPr>
            <w:tcW w:w="6416" w:type="dxa"/>
            <w:noWrap w:val="0"/>
            <w:vAlign w:val="center"/>
          </w:tcPr>
          <w:p w14:paraId="1DAC07B7">
            <w:pPr>
              <w:spacing w:line="360" w:lineRule="auto"/>
              <w:jc w:val="left"/>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根据投标人提供的办公场所、员工宿舍等进行综合评分（评分范围：7，6，5，4，3，2，1，0）。</w:t>
            </w:r>
          </w:p>
          <w:p w14:paraId="25208740">
            <w:pPr>
              <w:spacing w:line="360" w:lineRule="auto"/>
              <w:jc w:val="left"/>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注：投标人自有的须提供场地产权证明复印件加盖公章；租用场地的须提供场地租赁合同复印件加盖公章，资料提供不齐全不得分，未提供不得分。</w:t>
            </w:r>
          </w:p>
        </w:tc>
      </w:tr>
      <w:tr w14:paraId="3873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2464B1EC">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10</w:t>
            </w:r>
          </w:p>
        </w:tc>
        <w:tc>
          <w:tcPr>
            <w:tcW w:w="1488" w:type="dxa"/>
            <w:noWrap w:val="0"/>
            <w:vAlign w:val="center"/>
          </w:tcPr>
          <w:p w14:paraId="42984C22">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sz w:val="22"/>
                <w:szCs w:val="22"/>
                <w:highlight w:val="none"/>
                <w:vertAlign w:val="baseline"/>
              </w:rPr>
              <w:t>应急方案</w:t>
            </w:r>
          </w:p>
        </w:tc>
        <w:tc>
          <w:tcPr>
            <w:tcW w:w="1250" w:type="dxa"/>
            <w:noWrap w:val="0"/>
            <w:vAlign w:val="center"/>
          </w:tcPr>
          <w:p w14:paraId="5E148AFF">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vertAlign w:val="baseline"/>
                <w:lang w:val="en-US" w:eastAsia="zh-CN"/>
              </w:rPr>
              <w:t>0-7</w:t>
            </w:r>
          </w:p>
        </w:tc>
        <w:tc>
          <w:tcPr>
            <w:tcW w:w="6416" w:type="dxa"/>
            <w:noWrap w:val="0"/>
            <w:vAlign w:val="center"/>
          </w:tcPr>
          <w:p w14:paraId="788953C2">
            <w:pPr>
              <w:numPr>
                <w:ilvl w:val="0"/>
                <w:numId w:val="0"/>
              </w:numPr>
              <w:spacing w:line="360" w:lineRule="auto"/>
              <w:jc w:val="left"/>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sz w:val="22"/>
                <w:szCs w:val="22"/>
                <w:highlight w:val="none"/>
                <w:vertAlign w:val="baseline"/>
                <w:lang w:val="en-US" w:eastAsia="zh-CN"/>
              </w:rPr>
              <w:t>根据各投标供应商针对本项目的实际情况，在应对重大活动、自然灾害、突发事件等紧急情况下，制定的人员和机械应急调度计划、方案及承诺等方面进行打分</w:t>
            </w:r>
            <w:r>
              <w:rPr>
                <w:rFonts w:hint="eastAsia" w:ascii="宋体" w:hAnsi="宋体" w:eastAsia="宋体" w:cs="宋体"/>
                <w:b w:val="0"/>
                <w:i w:val="0"/>
                <w:iCs w:val="0"/>
                <w:color w:val="000000"/>
                <w:kern w:val="0"/>
                <w:sz w:val="22"/>
                <w:szCs w:val="22"/>
                <w:u w:val="none"/>
                <w:lang w:val="en-US" w:eastAsia="zh-CN" w:bidi="ar"/>
              </w:rPr>
              <w:t>（评分范围：7，6，5，4，3，2，1，0），</w:t>
            </w:r>
            <w:r>
              <w:rPr>
                <w:rFonts w:hint="eastAsia" w:ascii="宋体" w:hAnsi="宋体" w:eastAsia="宋体" w:cs="宋体"/>
                <w:b w:val="0"/>
                <w:i w:val="0"/>
                <w:iCs w:val="0"/>
                <w:color w:val="auto"/>
                <w:kern w:val="0"/>
                <w:sz w:val="22"/>
                <w:szCs w:val="22"/>
                <w:u w:val="none"/>
                <w:lang w:val="en-US" w:eastAsia="zh-CN" w:bidi="ar"/>
              </w:rPr>
              <w:t>未提供不得分。</w:t>
            </w:r>
          </w:p>
        </w:tc>
      </w:tr>
      <w:tr w14:paraId="2CB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noWrap w:val="0"/>
            <w:vAlign w:val="center"/>
          </w:tcPr>
          <w:p w14:paraId="4486C22D">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11</w:t>
            </w:r>
          </w:p>
        </w:tc>
        <w:tc>
          <w:tcPr>
            <w:tcW w:w="1488" w:type="dxa"/>
            <w:vMerge w:val="restart"/>
            <w:noWrap w:val="0"/>
            <w:vAlign w:val="center"/>
          </w:tcPr>
          <w:p w14:paraId="42442379">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sz w:val="22"/>
                <w:szCs w:val="22"/>
                <w:highlight w:val="none"/>
                <w:vertAlign w:val="baseline"/>
              </w:rPr>
              <w:t>管理机构和管理制度</w:t>
            </w:r>
          </w:p>
        </w:tc>
        <w:tc>
          <w:tcPr>
            <w:tcW w:w="1250" w:type="dxa"/>
            <w:noWrap w:val="0"/>
            <w:vAlign w:val="center"/>
          </w:tcPr>
          <w:p w14:paraId="090B305D">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0-4</w:t>
            </w:r>
          </w:p>
        </w:tc>
        <w:tc>
          <w:tcPr>
            <w:tcW w:w="6416" w:type="dxa"/>
            <w:noWrap w:val="0"/>
            <w:vAlign w:val="top"/>
          </w:tcPr>
          <w:p w14:paraId="256F632A">
            <w:pPr>
              <w:spacing w:line="360" w:lineRule="auto"/>
              <w:jc w:val="left"/>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rPr>
              <w:t>管理机构设置，管理构架和各部门职责</w:t>
            </w:r>
            <w:r>
              <w:rPr>
                <w:rFonts w:hint="eastAsia" w:ascii="宋体" w:hAnsi="宋体" w:eastAsia="宋体" w:cs="宋体"/>
                <w:b w:val="0"/>
                <w:bCs/>
                <w:color w:val="auto"/>
                <w:sz w:val="22"/>
                <w:szCs w:val="22"/>
                <w:highlight w:val="none"/>
                <w:vertAlign w:val="baseline"/>
                <w:lang w:val="en-US" w:eastAsia="zh-CN"/>
              </w:rPr>
              <w:t>表述的完整性、合理性、针对性由评委进行评审</w:t>
            </w:r>
            <w:r>
              <w:rPr>
                <w:rFonts w:hint="eastAsia" w:ascii="宋体" w:hAnsi="宋体" w:eastAsia="宋体" w:cs="宋体"/>
                <w:b w:val="0"/>
                <w:i w:val="0"/>
                <w:iCs w:val="0"/>
                <w:color w:val="000000"/>
                <w:kern w:val="0"/>
                <w:sz w:val="22"/>
                <w:szCs w:val="22"/>
                <w:u w:val="none"/>
                <w:lang w:val="en-US" w:eastAsia="zh-CN" w:bidi="ar"/>
              </w:rPr>
              <w:t>（评分范围：4，3，2，1，0），</w:t>
            </w:r>
            <w:r>
              <w:rPr>
                <w:rFonts w:hint="eastAsia" w:ascii="宋体" w:hAnsi="宋体" w:eastAsia="宋体" w:cs="宋体"/>
                <w:b w:val="0"/>
                <w:i w:val="0"/>
                <w:iCs w:val="0"/>
                <w:color w:val="auto"/>
                <w:kern w:val="0"/>
                <w:sz w:val="22"/>
                <w:szCs w:val="22"/>
                <w:u w:val="none"/>
                <w:lang w:val="en-US" w:eastAsia="zh-CN" w:bidi="ar"/>
              </w:rPr>
              <w:t>未提供不得分。</w:t>
            </w:r>
          </w:p>
        </w:tc>
      </w:tr>
      <w:tr w14:paraId="6F10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noWrap w:val="0"/>
            <w:vAlign w:val="center"/>
          </w:tcPr>
          <w:p w14:paraId="76CA2116">
            <w:pPr>
              <w:jc w:val="center"/>
              <w:rPr>
                <w:rFonts w:hint="eastAsia" w:ascii="宋体" w:hAnsi="宋体" w:eastAsia="宋体" w:cs="宋体"/>
                <w:b w:val="0"/>
                <w:bCs/>
                <w:color w:val="auto"/>
                <w:sz w:val="22"/>
                <w:szCs w:val="22"/>
                <w:highlight w:val="none"/>
                <w:vertAlign w:val="baseline"/>
                <w:lang w:val="en-US" w:eastAsia="zh-CN"/>
              </w:rPr>
            </w:pPr>
          </w:p>
        </w:tc>
        <w:tc>
          <w:tcPr>
            <w:tcW w:w="1488" w:type="dxa"/>
            <w:vMerge w:val="continue"/>
            <w:noWrap w:val="0"/>
            <w:vAlign w:val="center"/>
          </w:tcPr>
          <w:p w14:paraId="62519209">
            <w:pPr>
              <w:jc w:val="center"/>
              <w:rPr>
                <w:rFonts w:hint="eastAsia" w:ascii="宋体" w:hAnsi="宋体" w:eastAsia="宋体" w:cs="宋体"/>
                <w:b w:val="0"/>
                <w:bCs/>
                <w:color w:val="auto"/>
                <w:sz w:val="22"/>
                <w:szCs w:val="22"/>
                <w:highlight w:val="none"/>
                <w:vertAlign w:val="baseline"/>
              </w:rPr>
            </w:pPr>
          </w:p>
        </w:tc>
        <w:tc>
          <w:tcPr>
            <w:tcW w:w="1250" w:type="dxa"/>
            <w:noWrap w:val="0"/>
            <w:vAlign w:val="center"/>
          </w:tcPr>
          <w:p w14:paraId="0E5681D7">
            <w:pPr>
              <w:jc w:val="center"/>
              <w:rPr>
                <w:rFonts w:hint="default"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lang w:val="en-US" w:eastAsia="zh-CN"/>
              </w:rPr>
              <w:t>0-3</w:t>
            </w:r>
          </w:p>
        </w:tc>
        <w:tc>
          <w:tcPr>
            <w:tcW w:w="6416" w:type="dxa"/>
            <w:noWrap w:val="0"/>
            <w:vAlign w:val="top"/>
          </w:tcPr>
          <w:p w14:paraId="61F6A7EB">
            <w:pPr>
              <w:spacing w:line="360" w:lineRule="auto"/>
              <w:jc w:val="left"/>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color w:val="auto"/>
                <w:sz w:val="22"/>
                <w:szCs w:val="22"/>
                <w:highlight w:val="none"/>
                <w:vertAlign w:val="baseline"/>
              </w:rPr>
              <w:t>内部管理、激励、监督、考核、奖惩等规章制度；安全保障及质量保障体系和措施</w:t>
            </w:r>
            <w:r>
              <w:rPr>
                <w:rFonts w:hint="eastAsia" w:ascii="宋体" w:hAnsi="宋体" w:eastAsia="宋体" w:cs="宋体"/>
                <w:b w:val="0"/>
                <w:bCs/>
                <w:color w:val="auto"/>
                <w:sz w:val="22"/>
                <w:szCs w:val="22"/>
                <w:highlight w:val="none"/>
                <w:vertAlign w:val="baseline"/>
                <w:lang w:val="en-US" w:eastAsia="zh-CN"/>
              </w:rPr>
              <w:t>表述的完整性、合理性、针对性由评委进行评审</w:t>
            </w:r>
            <w:r>
              <w:rPr>
                <w:rFonts w:hint="eastAsia" w:ascii="宋体" w:hAnsi="宋体" w:eastAsia="宋体" w:cs="宋体"/>
                <w:b w:val="0"/>
                <w:i w:val="0"/>
                <w:iCs w:val="0"/>
                <w:color w:val="000000"/>
                <w:kern w:val="0"/>
                <w:sz w:val="22"/>
                <w:szCs w:val="22"/>
                <w:u w:val="none"/>
                <w:lang w:val="en-US" w:eastAsia="zh-CN" w:bidi="ar"/>
              </w:rPr>
              <w:t>（评分范围：3，2，1，0），</w:t>
            </w:r>
            <w:r>
              <w:rPr>
                <w:rFonts w:hint="eastAsia" w:ascii="宋体" w:hAnsi="宋体" w:eastAsia="宋体" w:cs="宋体"/>
                <w:b w:val="0"/>
                <w:i w:val="0"/>
                <w:iCs w:val="0"/>
                <w:color w:val="auto"/>
                <w:kern w:val="0"/>
                <w:sz w:val="22"/>
                <w:szCs w:val="22"/>
                <w:u w:val="none"/>
                <w:lang w:val="en-US" w:eastAsia="zh-CN" w:bidi="ar"/>
              </w:rPr>
              <w:t>未提供不得分。</w:t>
            </w:r>
          </w:p>
        </w:tc>
      </w:tr>
    </w:tbl>
    <w:p w14:paraId="7FDBB4E7">
      <w:pPr>
        <w:rPr>
          <w:rFonts w:hint="eastAsia"/>
          <w:color w:val="auto"/>
          <w:highlight w:val="none"/>
        </w:rPr>
      </w:pPr>
    </w:p>
    <w:p w14:paraId="63F3DFCE">
      <w:pPr>
        <w:pStyle w:val="15"/>
        <w:wordWrap w:val="0"/>
        <w:adjustRightInd w:val="0"/>
        <w:snapToGrid w:val="0"/>
        <w:spacing w:line="360" w:lineRule="auto"/>
        <w:outlineLvl w:val="1"/>
        <w:rPr>
          <w:rFonts w:hint="eastAsia" w:hAnsi="宋体" w:cs="宋体"/>
          <w:color w:val="auto"/>
          <w:sz w:val="22"/>
          <w:szCs w:val="22"/>
          <w:highlight w:val="none"/>
        </w:rPr>
      </w:pPr>
      <w:bookmarkStart w:id="103" w:name="_Toc16891"/>
      <w:bookmarkStart w:id="104" w:name="_Toc22569"/>
      <w:bookmarkStart w:id="105" w:name="_Toc31681"/>
      <w:r>
        <w:rPr>
          <w:rFonts w:hint="eastAsia" w:hAnsi="宋体" w:cs="宋体"/>
          <w:color w:val="auto"/>
          <w:sz w:val="22"/>
          <w:szCs w:val="22"/>
          <w:highlight w:val="none"/>
        </w:rPr>
        <w:t>三、说明</w:t>
      </w:r>
      <w:bookmarkEnd w:id="103"/>
      <w:bookmarkEnd w:id="104"/>
      <w:bookmarkEnd w:id="105"/>
    </w:p>
    <w:p w14:paraId="439541FF">
      <w:pPr>
        <w:pStyle w:val="18"/>
        <w:widowControl w:val="0"/>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14:paraId="7A90436F">
      <w:pPr>
        <w:pStyle w:val="18"/>
        <w:widowControl w:val="0"/>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2、所有分值计算保留小数点后两位，小数点后三位四舍五入。</w:t>
      </w:r>
    </w:p>
    <w:p w14:paraId="76B4B590">
      <w:pPr>
        <w:pStyle w:val="18"/>
        <w:widowControl w:val="0"/>
        <w:wordWrap w:val="0"/>
        <w:adjustRightInd w:val="0"/>
        <w:snapToGrid w:val="0"/>
        <w:spacing w:line="360" w:lineRule="auto"/>
        <w:ind w:firstLine="440" w:firstLineChars="200"/>
        <w:rPr>
          <w:rFonts w:hint="eastAsia" w:hAnsi="宋体" w:cs="宋体"/>
          <w:color w:val="auto"/>
          <w:sz w:val="22"/>
          <w:szCs w:val="22"/>
          <w:highlight w:val="none"/>
        </w:rPr>
      </w:pPr>
    </w:p>
    <w:p w14:paraId="51601CF4">
      <w:pPr>
        <w:pStyle w:val="18"/>
        <w:widowControl w:val="0"/>
        <w:wordWrap w:val="0"/>
        <w:adjustRightInd w:val="0"/>
        <w:snapToGrid w:val="0"/>
        <w:spacing w:line="360" w:lineRule="auto"/>
        <w:ind w:firstLine="440" w:firstLineChars="200"/>
        <w:rPr>
          <w:rFonts w:hint="eastAsia" w:hAnsi="宋体" w:cs="宋体"/>
          <w:color w:val="auto"/>
          <w:sz w:val="22"/>
          <w:szCs w:val="22"/>
          <w:highlight w:val="none"/>
        </w:rPr>
      </w:pPr>
    </w:p>
    <w:p w14:paraId="28A7EB2F">
      <w:pPr>
        <w:pStyle w:val="55"/>
        <w:widowControl w:val="0"/>
        <w:wordWrap w:val="0"/>
        <w:snapToGrid w:val="0"/>
        <w:spacing w:line="360" w:lineRule="auto"/>
        <w:ind w:firstLine="2570" w:firstLineChars="800"/>
        <w:outlineLvl w:val="0"/>
        <w:rPr>
          <w:rFonts w:hAnsi="宋体" w:cs="宋体"/>
          <w:b/>
          <w:bCs/>
          <w:color w:val="auto"/>
          <w:sz w:val="32"/>
          <w:szCs w:val="32"/>
          <w:highlight w:val="none"/>
        </w:rPr>
      </w:pPr>
      <w:bookmarkStart w:id="106" w:name="_Toc23666"/>
      <w:r>
        <w:rPr>
          <w:rFonts w:hAnsi="宋体" w:cs="宋体"/>
          <w:b/>
          <w:bCs/>
          <w:color w:val="auto"/>
          <w:sz w:val="32"/>
          <w:szCs w:val="32"/>
          <w:highlight w:val="none"/>
        </w:rPr>
        <w:br w:type="page"/>
      </w:r>
      <w:r>
        <w:rPr>
          <w:rFonts w:hAnsi="宋体" w:cs="宋体"/>
          <w:b/>
          <w:bCs/>
          <w:color w:val="auto"/>
          <w:sz w:val="32"/>
          <w:szCs w:val="32"/>
          <w:highlight w:val="none"/>
        </w:rPr>
        <w:t>国企采购活动现场确认声明书</w:t>
      </w:r>
      <w:bookmarkEnd w:id="106"/>
    </w:p>
    <w:p w14:paraId="38BB1BDF">
      <w:pPr>
        <w:pStyle w:val="55"/>
        <w:widowControl w:val="0"/>
        <w:wordWrap w:val="0"/>
        <w:snapToGrid w:val="0"/>
        <w:spacing w:line="360" w:lineRule="auto"/>
        <w:jc w:val="both"/>
        <w:rPr>
          <w:rFonts w:hAnsi="宋体" w:cs="宋体"/>
          <w:color w:val="auto"/>
          <w:sz w:val="22"/>
          <w:szCs w:val="22"/>
          <w:highlight w:val="none"/>
        </w:rPr>
      </w:pPr>
      <w:r>
        <w:rPr>
          <w:rFonts w:hint="eastAsia" w:hAnsi="宋体" w:cs="宋体"/>
          <w:color w:val="auto"/>
          <w:kern w:val="0"/>
          <w:sz w:val="22"/>
          <w:szCs w:val="22"/>
          <w:highlight w:val="none"/>
          <w:u w:val="single"/>
          <w:lang w:eastAsia="zh-CN"/>
        </w:rPr>
        <w:t>浙江中商工程咨询有限公司</w:t>
      </w:r>
      <w:r>
        <w:rPr>
          <w:rFonts w:hAnsi="宋体" w:cs="宋体"/>
          <w:color w:val="auto"/>
          <w:kern w:val="0"/>
          <w:sz w:val="22"/>
          <w:szCs w:val="22"/>
          <w:highlight w:val="none"/>
          <w:u w:val="single"/>
        </w:rPr>
        <w:t>（采购组织机构名称）</w:t>
      </w:r>
      <w:r>
        <w:rPr>
          <w:rFonts w:hAnsi="宋体" w:cs="宋体"/>
          <w:color w:val="auto"/>
          <w:kern w:val="0"/>
          <w:sz w:val="22"/>
          <w:szCs w:val="22"/>
          <w:highlight w:val="none"/>
        </w:rPr>
        <w:t>：</w:t>
      </w:r>
    </w:p>
    <w:p w14:paraId="1B80E45A">
      <w:pPr>
        <w:pStyle w:val="55"/>
        <w:widowControl w:val="0"/>
        <w:wordWrap w:val="0"/>
        <w:snapToGrid w:val="0"/>
        <w:spacing w:line="360" w:lineRule="auto"/>
        <w:ind w:firstLine="464" w:firstLineChars="200"/>
        <w:jc w:val="both"/>
        <w:rPr>
          <w:rFonts w:hAnsi="宋体" w:cs="宋体"/>
          <w:color w:val="auto"/>
          <w:spacing w:val="6"/>
          <w:sz w:val="22"/>
          <w:szCs w:val="22"/>
          <w:highlight w:val="none"/>
        </w:rPr>
      </w:pPr>
      <w:r>
        <w:rPr>
          <w:rFonts w:hAnsi="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2025年-2027年南麂岛绿化养护项目</w:t>
      </w:r>
      <w:r>
        <w:rPr>
          <w:rFonts w:hAnsi="宋体" w:cs="宋体"/>
          <w:color w:val="auto"/>
          <w:spacing w:val="6"/>
          <w:sz w:val="22"/>
          <w:szCs w:val="22"/>
          <w:highlight w:val="none"/>
          <w:u w:val="single"/>
        </w:rPr>
        <w:t>（采购编号：</w:t>
      </w:r>
      <w:r>
        <w:rPr>
          <w:rFonts w:hint="eastAsia" w:hAnsi="宋体" w:cs="宋体"/>
          <w:color w:val="auto"/>
          <w:spacing w:val="6"/>
          <w:sz w:val="22"/>
          <w:szCs w:val="22"/>
          <w:highlight w:val="none"/>
          <w:u w:val="single"/>
          <w:lang w:eastAsia="zh-CN"/>
        </w:rPr>
        <w:t>PYCG250806081</w:t>
      </w:r>
      <w:r>
        <w:rPr>
          <w:rFonts w:hAnsi="宋体" w:cs="宋体"/>
          <w:color w:val="auto"/>
          <w:spacing w:val="6"/>
          <w:sz w:val="22"/>
          <w:szCs w:val="22"/>
          <w:highlight w:val="none"/>
          <w:u w:val="single"/>
        </w:rPr>
        <w:t>）</w:t>
      </w:r>
      <w:r>
        <w:rPr>
          <w:rFonts w:hAnsi="宋体" w:cs="宋体"/>
          <w:color w:val="auto"/>
          <w:spacing w:val="6"/>
          <w:sz w:val="22"/>
          <w:szCs w:val="22"/>
          <w:highlight w:val="none"/>
        </w:rPr>
        <w:t xml:space="preserve">国企采购活动，经与本单位法人代表（负责人）联系确认，现就有关公平竞争事项郑重声明如下： </w:t>
      </w:r>
    </w:p>
    <w:p w14:paraId="20ACE6FB">
      <w:pPr>
        <w:pStyle w:val="74"/>
        <w:widowControl/>
        <w:numPr>
          <w:ilvl w:val="0"/>
          <w:numId w:val="6"/>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1DB9AFA2">
      <w:pPr>
        <w:pStyle w:val="74"/>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16D151C8">
      <w:pPr>
        <w:pStyle w:val="74"/>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03437A39">
      <w:pPr>
        <w:pStyle w:val="74"/>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spacing w:val="6"/>
          <w:sz w:val="22"/>
          <w:szCs w:val="22"/>
          <w:highlight w:val="none"/>
        </w:rPr>
        <w:t xml:space="preserve">  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00049BE5">
      <w:pPr>
        <w:pStyle w:val="55"/>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A.法定代表人或负责人或实际控制人是同一人</w:t>
      </w:r>
    </w:p>
    <w:p w14:paraId="1D65C7DF">
      <w:pPr>
        <w:pStyle w:val="55"/>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B.法定代表人或负责人或实际控制人是夫妻关系</w:t>
      </w:r>
    </w:p>
    <w:p w14:paraId="5D0602C8">
      <w:pPr>
        <w:pStyle w:val="55"/>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C.法定代表人或负责人或实际控制人是直系血亲关系</w:t>
      </w:r>
    </w:p>
    <w:p w14:paraId="2CC3BD9D">
      <w:pPr>
        <w:pStyle w:val="55"/>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D.法定代表人或负责人或实际控制人存在三代以内旁系血亲关系</w:t>
      </w:r>
    </w:p>
    <w:p w14:paraId="57DBA3F7">
      <w:pPr>
        <w:pStyle w:val="55"/>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E.法定代表人或负责人或实际控制人存在近姻亲关系</w:t>
      </w:r>
    </w:p>
    <w:p w14:paraId="6CA79071">
      <w:pPr>
        <w:pStyle w:val="55"/>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F.法定代表人或负责人或实际控制人存在股份控制或实际控制关系</w:t>
      </w:r>
    </w:p>
    <w:p w14:paraId="02E5F311">
      <w:pPr>
        <w:pStyle w:val="55"/>
        <w:widowControl w:val="0"/>
        <w:wordWrap w:val="0"/>
        <w:snapToGrid w:val="0"/>
        <w:spacing w:line="360" w:lineRule="auto"/>
        <w:jc w:val="both"/>
        <w:outlineLvl w:val="0"/>
        <w:rPr>
          <w:rFonts w:hAnsi="宋体" w:cs="宋体"/>
          <w:color w:val="auto"/>
          <w:kern w:val="0"/>
          <w:sz w:val="22"/>
          <w:szCs w:val="22"/>
          <w:highlight w:val="none"/>
        </w:rPr>
      </w:pPr>
      <w:r>
        <w:rPr>
          <w:rFonts w:hAnsi="宋体" w:cs="宋体"/>
          <w:color w:val="auto"/>
          <w:kern w:val="0"/>
          <w:sz w:val="22"/>
          <w:szCs w:val="22"/>
          <w:highlight w:val="none"/>
        </w:rPr>
        <w:t xml:space="preserve">  </w:t>
      </w:r>
      <w:bookmarkStart w:id="107" w:name="_Toc26778"/>
      <w:bookmarkStart w:id="108" w:name="_Toc8088"/>
      <w:bookmarkStart w:id="109" w:name="_Toc8771"/>
      <w:r>
        <w:rPr>
          <w:rFonts w:hAnsi="宋体" w:cs="宋体"/>
          <w:color w:val="auto"/>
          <w:kern w:val="0"/>
          <w:sz w:val="22"/>
          <w:szCs w:val="22"/>
          <w:highlight w:val="none"/>
        </w:rPr>
        <w:t>G.存在共同直接或间接投资设立子公司、联营企业和合营企业情况</w:t>
      </w:r>
      <w:bookmarkEnd w:id="107"/>
      <w:bookmarkEnd w:id="108"/>
      <w:bookmarkEnd w:id="109"/>
    </w:p>
    <w:p w14:paraId="3B799E17">
      <w:pPr>
        <w:pStyle w:val="55"/>
        <w:widowControl w:val="0"/>
        <w:wordWrap w:val="0"/>
        <w:snapToGrid w:val="0"/>
        <w:spacing w:line="360" w:lineRule="auto"/>
        <w:jc w:val="both"/>
        <w:rPr>
          <w:rFonts w:hAnsi="宋体" w:cs="宋体"/>
          <w:color w:val="auto"/>
          <w:sz w:val="22"/>
          <w:szCs w:val="22"/>
          <w:highlight w:val="none"/>
        </w:rPr>
      </w:pPr>
      <w:r>
        <w:rPr>
          <w:rFonts w:hAnsi="宋体" w:cs="宋体"/>
          <w:color w:val="auto"/>
          <w:kern w:val="0"/>
          <w:sz w:val="22"/>
          <w:szCs w:val="22"/>
          <w:highlight w:val="none"/>
        </w:rPr>
        <w:t xml:space="preserve">  H.存在分级代理或代销关系、同一生产制造商关系、</w:t>
      </w:r>
      <w:r>
        <w:rPr>
          <w:rFonts w:hAnsi="宋体" w:cs="宋体"/>
          <w:color w:val="auto"/>
          <w:sz w:val="22"/>
          <w:szCs w:val="22"/>
          <w:highlight w:val="none"/>
        </w:rPr>
        <w:t>管理关系、重要业务（占主营业务收入50%以上）或重要财务往来关系（如融资）等其他实质性控制关系</w:t>
      </w:r>
    </w:p>
    <w:p w14:paraId="01560996">
      <w:pPr>
        <w:pStyle w:val="55"/>
        <w:widowControl w:val="0"/>
        <w:wordWrap w:val="0"/>
        <w:snapToGrid w:val="0"/>
        <w:spacing w:line="360" w:lineRule="auto"/>
        <w:jc w:val="both"/>
        <w:outlineLvl w:val="0"/>
        <w:rPr>
          <w:rFonts w:hAnsi="宋体" w:cs="宋体"/>
          <w:color w:val="auto"/>
          <w:spacing w:val="6"/>
          <w:sz w:val="22"/>
          <w:szCs w:val="22"/>
          <w:highlight w:val="none"/>
        </w:rPr>
      </w:pPr>
      <w:r>
        <w:rPr>
          <w:rFonts w:hAnsi="宋体" w:cs="宋体"/>
          <w:color w:val="auto"/>
          <w:sz w:val="22"/>
          <w:szCs w:val="22"/>
          <w:highlight w:val="none"/>
        </w:rPr>
        <w:t xml:space="preserve">    </w:t>
      </w:r>
      <w:bookmarkStart w:id="110" w:name="_Toc31554"/>
      <w:bookmarkStart w:id="111" w:name="_Toc6717"/>
      <w:bookmarkStart w:id="112" w:name="_Toc32152"/>
      <w:r>
        <w:rPr>
          <w:rFonts w:hAnsi="宋体" w:cs="宋体"/>
          <w:color w:val="auto"/>
          <w:sz w:val="22"/>
          <w:szCs w:val="22"/>
          <w:highlight w:val="none"/>
        </w:rPr>
        <w:t>I</w:t>
      </w:r>
      <w:r>
        <w:rPr>
          <w:rFonts w:hAnsi="宋体" w:cs="宋体"/>
          <w:color w:val="auto"/>
          <w:kern w:val="0"/>
          <w:sz w:val="22"/>
          <w:szCs w:val="22"/>
          <w:highlight w:val="none"/>
        </w:rPr>
        <w:t>.</w:t>
      </w:r>
      <w:r>
        <w:rPr>
          <w:rFonts w:hAnsi="宋体" w:cs="宋体"/>
          <w:color w:val="auto"/>
          <w:sz w:val="22"/>
          <w:szCs w:val="22"/>
          <w:highlight w:val="none"/>
        </w:rPr>
        <w:t>其他利害关系情况</w:t>
      </w:r>
      <w:r>
        <w:rPr>
          <w:rFonts w:hAnsi="宋体" w:cs="宋体"/>
          <w:color w:val="auto"/>
          <w:sz w:val="22"/>
          <w:szCs w:val="22"/>
          <w:highlight w:val="none"/>
          <w:u w:val="single"/>
        </w:rPr>
        <w:t xml:space="preserve">                              </w:t>
      </w:r>
      <w:r>
        <w:rPr>
          <w:rFonts w:hAnsi="宋体" w:cs="宋体"/>
          <w:color w:val="auto"/>
          <w:kern w:val="0"/>
          <w:sz w:val="22"/>
          <w:szCs w:val="22"/>
          <w:highlight w:val="none"/>
        </w:rPr>
        <w:t>。</w:t>
      </w:r>
      <w:bookmarkEnd w:id="110"/>
      <w:bookmarkEnd w:id="111"/>
      <w:bookmarkEnd w:id="112"/>
    </w:p>
    <w:p w14:paraId="10D72C8B">
      <w:pPr>
        <w:pStyle w:val="74"/>
        <w:widowControl/>
        <w:numPr>
          <w:ilvl w:val="0"/>
          <w:numId w:val="7"/>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sz w:val="22"/>
          <w:szCs w:val="22"/>
          <w:highlight w:val="none"/>
        </w:rPr>
        <w:t>现已清楚知道并</w:t>
      </w:r>
      <w:r>
        <w:rPr>
          <w:rFonts w:ascii="宋体" w:hAnsi="宋体" w:cs="宋体"/>
          <w:color w:val="auto"/>
          <w:kern w:val="0"/>
          <w:sz w:val="22"/>
          <w:szCs w:val="22"/>
          <w:highlight w:val="none"/>
        </w:rPr>
        <w:t>严格遵守国企采购法律法规和现场纪律。</w:t>
      </w:r>
    </w:p>
    <w:p w14:paraId="500F1050">
      <w:pPr>
        <w:pStyle w:val="74"/>
        <w:widowControl/>
        <w:numPr>
          <w:ilvl w:val="0"/>
          <w:numId w:val="7"/>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2D9AD838">
      <w:pPr>
        <w:pStyle w:val="55"/>
        <w:widowControl w:val="0"/>
        <w:wordWrap w:val="0"/>
        <w:snapToGrid w:val="0"/>
        <w:spacing w:line="360" w:lineRule="auto"/>
        <w:ind w:firstLine="5280" w:firstLineChars="2400"/>
        <w:jc w:val="both"/>
        <w:rPr>
          <w:rFonts w:hAnsi="宋体" w:cs="宋体"/>
          <w:color w:val="auto"/>
          <w:sz w:val="22"/>
          <w:szCs w:val="22"/>
          <w:highlight w:val="none"/>
        </w:rPr>
      </w:pPr>
      <w:r>
        <w:rPr>
          <w:rFonts w:hAnsi="宋体" w:cs="宋体"/>
          <w:color w:val="auto"/>
          <w:sz w:val="22"/>
          <w:szCs w:val="22"/>
          <w:highlight w:val="none"/>
        </w:rPr>
        <w:t>（供应商代表签名）</w:t>
      </w:r>
    </w:p>
    <w:p w14:paraId="597D6DB9">
      <w:pPr>
        <w:pStyle w:val="55"/>
        <w:widowControl w:val="0"/>
        <w:wordWrap w:val="0"/>
        <w:snapToGrid w:val="0"/>
        <w:spacing w:line="360" w:lineRule="auto"/>
        <w:ind w:firstLine="440" w:firstLineChars="200"/>
        <w:jc w:val="both"/>
        <w:rPr>
          <w:rFonts w:hAnsi="宋体" w:cs="宋体"/>
          <w:color w:val="auto"/>
          <w:sz w:val="22"/>
          <w:szCs w:val="22"/>
          <w:highlight w:val="none"/>
        </w:rPr>
      </w:pPr>
      <w:r>
        <w:rPr>
          <w:rFonts w:hAnsi="宋体" w:cs="宋体"/>
          <w:color w:val="auto"/>
          <w:sz w:val="22"/>
          <w:szCs w:val="22"/>
          <w:highlight w:val="none"/>
        </w:rPr>
        <w:t xml:space="preserve">                                              年  月   日</w:t>
      </w:r>
    </w:p>
    <w:p w14:paraId="7EBB86C4">
      <w:pPr>
        <w:wordWrap w:val="0"/>
        <w:snapToGrid w:val="0"/>
        <w:spacing w:line="360" w:lineRule="auto"/>
        <w:ind w:firstLine="442" w:firstLineChars="200"/>
        <w:rPr>
          <w:rFonts w:hint="eastAsia" w:ascii="宋体" w:hAnsi="宋体" w:cs="宋体"/>
          <w:b/>
          <w:bCs/>
          <w:color w:val="auto"/>
          <w:sz w:val="22"/>
          <w:szCs w:val="22"/>
          <w:highlight w:val="none"/>
        </w:rPr>
      </w:pPr>
    </w:p>
    <w:p w14:paraId="6A137D4E">
      <w:pPr>
        <w:wordWrap w:val="0"/>
        <w:snapToGrid w:val="0"/>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注：投标文件解密结束后，各投标供应商签署《国企采购活动现场确认声明书》，并在15分钟内以扫描件方式发送至代理机构邮箱：</w:t>
      </w:r>
      <w:r>
        <w:rPr>
          <w:rFonts w:hint="eastAsia" w:ascii="宋体" w:hAnsi="宋体" w:cs="宋体"/>
          <w:b/>
          <w:bCs/>
          <w:color w:val="auto"/>
          <w:sz w:val="22"/>
          <w:szCs w:val="22"/>
          <w:highlight w:val="none"/>
          <w:lang w:eastAsia="zh-CN"/>
        </w:rPr>
        <w:t>307721657@qq.com</w:t>
      </w:r>
      <w:r>
        <w:rPr>
          <w:rFonts w:hint="eastAsia" w:ascii="宋体" w:hAnsi="宋体" w:cs="宋体"/>
          <w:b/>
          <w:bCs/>
          <w:color w:val="auto"/>
          <w:sz w:val="22"/>
          <w:szCs w:val="22"/>
          <w:highlight w:val="none"/>
        </w:rPr>
        <w:t>。</w:t>
      </w:r>
    </w:p>
    <w:p w14:paraId="500B0683">
      <w:pPr>
        <w:pStyle w:val="57"/>
        <w:wordWrap w:val="0"/>
        <w:spacing w:line="360" w:lineRule="auto"/>
        <w:rPr>
          <w:rFonts w:hint="eastAsia" w:ascii="宋体" w:hAnsi="宋体" w:cs="宋体"/>
          <w:color w:val="auto"/>
          <w:sz w:val="22"/>
          <w:szCs w:val="22"/>
          <w:highlight w:val="none"/>
        </w:rPr>
      </w:pPr>
    </w:p>
    <w:p w14:paraId="14FF2E3F">
      <w:pPr>
        <w:pStyle w:val="14"/>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74CF882C">
      <w:pPr>
        <w:wordWrap w:val="0"/>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3E044956">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14:paraId="02E30412">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14:paraId="0E3BFB71">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634938D1">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6DBDFDE3">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14:paraId="4DB5E559">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5B679451">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1F37C293">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二、质疑项目基本情况</w:t>
      </w:r>
    </w:p>
    <w:p w14:paraId="2174EEB2">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14:paraId="369AE79D">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32B6352B">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14:paraId="5D8A476F">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14:paraId="0725EFD9">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14:paraId="77BA00DC">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14:paraId="2862565D">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04059E60">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dotted"/>
        </w:rPr>
        <w:t xml:space="preserve">                                                       </w:t>
      </w:r>
    </w:p>
    <w:p w14:paraId="7EC05C9B">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74964212">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04768188">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14:paraId="29714262">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0BFCB819">
      <w:pPr>
        <w:wordWrap w:val="0"/>
        <w:adjustRightInd w:val="0"/>
        <w:snapToGrid w:val="0"/>
        <w:spacing w:line="360" w:lineRule="auto"/>
        <w:rPr>
          <w:rFonts w:hint="eastAsia" w:ascii="宋体" w:hAnsi="宋体" w:cs="宋体"/>
          <w:color w:val="auto"/>
          <w:szCs w:val="21"/>
          <w:highlight w:val="none"/>
        </w:rPr>
      </w:pPr>
    </w:p>
    <w:p w14:paraId="630CC349">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71C92741">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14:paraId="1DBD432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14:paraId="647A28CA">
      <w:pPr>
        <w:wordWrap w:val="0"/>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 xml:space="preserve">日期：    </w:t>
      </w:r>
    </w:p>
    <w:p w14:paraId="7233853B">
      <w:pPr>
        <w:wordWrap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14:paraId="27F5CA3A">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24DB8C61">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721AF8FD">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5EAEC40D">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6723CA17">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1330B616">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C36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8FC4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OV4MpLKAQAAlgMAAA4AAAAAAAAAAQAgAAAAHwEAAGRycy9lMm9E&#10;b2MueG1sUEsFBgAAAAAGAAYAWQEAAFsFAAAAAA==&#10;">
              <v:fill on="f" focussize="0,0"/>
              <v:stroke on="f" weight="0.5pt"/>
              <v:imagedata o:title=""/>
              <o:lock v:ext="edit" aspectratio="f"/>
              <v:textbox inset="0mm,0mm,0mm,0mm" style="mso-fit-shape-to-text:t;">
                <w:txbxContent>
                  <w:p w14:paraId="018FC4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BD20">
    <w:pPr>
      <w:pStyle w:val="2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28FD11">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3228FD11">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8EB40">
    <w:pPr>
      <w:pStyle w:val="2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CA11E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2uLLAQAAl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V0SYnjFgd+/vH9/PP3+dc3&#10;cp3l6QM0mPUYMC8N937ApZnvAS8z60FFm7/Ih2AcxT1dxJVDIiI/Wi1XqxpDAmOzg/jV0/MQIb2T&#10;3pJsMBpxekVUfvwAaUydU3I15x+0MWWCxpGe0Zvrt3V5cIkguHFYI5MYm81WGnbDxGzn2xMS63ED&#10;GHW48JSY9w4FzssyG3E2dpORq0O4OyTsoDSWUUeoqRiOq1CbVivvw99+yXr6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VyNriywEAAJYDAAAOAAAAAAAAAAEAIAAAAB8BAABkcnMvZTJv&#10;RG9jLnhtbFBLBQYAAAAABgAGAFkBAABcBQAAAAA=&#10;">
              <v:fill on="f" focussize="0,0"/>
              <v:stroke on="f" weight="0.5pt"/>
              <v:imagedata o:title=""/>
              <o:lock v:ext="edit" aspectratio="f"/>
              <v:textbox inset="0mm,0mm,0mm,0mm" style="mso-fit-shape-to-text:t;">
                <w:txbxContent>
                  <w:p w14:paraId="5CA11E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824D">
    <w:pPr>
      <w:pStyle w:val="20"/>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0BB02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OJvvLAQAAl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Xmd5+gANZt0HzEvDOz/g0sz3gJeZ9aCizV/kQzCO4p4u4sohEZEfrZarVY0hgbHZQfzq8XmIkN5L&#10;b0k2GI04vSIqP36ENKbOKbma83famDJB40jP6M31m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Hzib7ywEAAJYDAAAOAAAAAAAAAAEAIAAAAB8BAABkcnMvZTJv&#10;RG9jLnhtbFBLBQYAAAAABgAGAFkBAABcBQAAAAA=&#10;">
              <v:fill on="f" focussize="0,0"/>
              <v:stroke on="f" weight="0.5pt"/>
              <v:imagedata o:title=""/>
              <o:lock v:ext="edit" aspectratio="f"/>
              <v:textbox inset="0mm,0mm,0mm,0mm" style="mso-fit-shape-to-text:t;">
                <w:txbxContent>
                  <w:p w14:paraId="5B0BB02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4F749">
    <w:pPr>
      <w:pStyle w:val="2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593182">
                          <w:pPr>
                            <w:pStyle w:val="20"/>
                            <w:rPr>
                              <w:rStyle w:val="33"/>
                            </w:rPr>
                          </w:pPr>
                          <w:r>
                            <w:fldChar w:fldCharType="begin"/>
                          </w:r>
                          <w:r>
                            <w:rPr>
                              <w:rStyle w:val="33"/>
                            </w:rPr>
                            <w:instrText xml:space="preserve">PAGE  </w:instrText>
                          </w:r>
                          <w:r>
                            <w:fldChar w:fldCharType="separate"/>
                          </w:r>
                          <w:r>
                            <w:rPr>
                              <w:rStyle w:val="33"/>
                            </w:rPr>
                            <w:t>98</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iZrsQBAACQ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LiZrsQBAACQAwAADgAAAAAAAAABACAAAAAeAQAAZHJzL2Uyb0RvYy54bWxQ&#10;SwUGAAAAAAYABgBZAQAAVAUAAAAA&#10;">
              <v:fill on="f" focussize="0,0"/>
              <v:stroke on="f"/>
              <v:imagedata o:title=""/>
              <o:lock v:ext="edit" aspectratio="f"/>
              <v:textbox inset="0mm,0mm,0mm,0mm" style="mso-fit-shape-to-text:t;">
                <w:txbxContent>
                  <w:p w14:paraId="13593182">
                    <w:pPr>
                      <w:pStyle w:val="20"/>
                      <w:rPr>
                        <w:rStyle w:val="33"/>
                      </w:rPr>
                    </w:pPr>
                    <w:r>
                      <w:fldChar w:fldCharType="begin"/>
                    </w:r>
                    <w:r>
                      <w:rPr>
                        <w:rStyle w:val="33"/>
                      </w:rPr>
                      <w:instrText xml:space="preserve">PAGE  </w:instrText>
                    </w:r>
                    <w:r>
                      <w:fldChar w:fldCharType="separate"/>
                    </w:r>
                    <w:r>
                      <w:rPr>
                        <w:rStyle w:val="33"/>
                      </w:rPr>
                      <w:t>98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C348">
    <w:pPr>
      <w:pStyle w:val="2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2311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1fS7LAQAAl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bfUOK4xYGff3w///x9/vWN&#10;XGd5+gANZt0HzEvDOz/g0sz3gJeZ9aCizV/kQzCO4p4u4sohEZEfrZarVY0hgbHZQfzq8XmIkN5L&#10;b0k2GI04vSIqP36ENKbOKbma83famDJB40jP6M3r6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W9X0uywEAAJYDAAAOAAAAAAAAAAEAIAAAAB8BAABkcnMvZTJv&#10;RG9jLnhtbFBLBQYAAAAABgAGAFkBAABcBQAAAAA=&#10;">
              <v:fill on="f" focussize="0,0"/>
              <v:stroke on="f" weight="0.5pt"/>
              <v:imagedata o:title=""/>
              <o:lock v:ext="edit" aspectratio="f"/>
              <v:textbox inset="0mm,0mm,0mm,0mm" style="mso-fit-shape-to-text:t;">
                <w:txbxContent>
                  <w:p w14:paraId="7A2311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8085">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D4E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15B0">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31E6">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FBD91"/>
    <w:multiLevelType w:val="multilevel"/>
    <w:tmpl w:val="AF1FBD91"/>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8CB58FB"/>
    <w:multiLevelType w:val="singleLevel"/>
    <w:tmpl w:val="58CB58FB"/>
    <w:lvl w:ilvl="0" w:tentative="0">
      <w:start w:val="2"/>
      <w:numFmt w:val="decimal"/>
      <w:suff w:val="nothing"/>
      <w:lvlText w:val="%1、"/>
      <w:lvlJc w:val="left"/>
    </w:lvl>
  </w:abstractNum>
  <w:abstractNum w:abstractNumId="6">
    <w:nsid w:val="5A951B85"/>
    <w:multiLevelType w:val="singleLevel"/>
    <w:tmpl w:val="5A951B85"/>
    <w:lvl w:ilvl="0" w:tentative="0">
      <w:start w:val="2"/>
      <w:numFmt w:val="chineseCounting"/>
      <w:suff w:val="space"/>
      <w:lvlText w:val="第%1部分"/>
      <w:lvlJc w:val="left"/>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lYjNhZDY5ZWVlYTU5NDNiYWE3ZTI3ZmI4NjlmMjUifQ=="/>
  </w:docVars>
  <w:rsids>
    <w:rsidRoot w:val="0984370C"/>
    <w:rsid w:val="00041E3C"/>
    <w:rsid w:val="00044EF2"/>
    <w:rsid w:val="000809C3"/>
    <w:rsid w:val="000971A9"/>
    <w:rsid w:val="000C55AC"/>
    <w:rsid w:val="000C7032"/>
    <w:rsid w:val="000D0B2A"/>
    <w:rsid w:val="000D7AD0"/>
    <w:rsid w:val="000E55C5"/>
    <w:rsid w:val="0012649A"/>
    <w:rsid w:val="00160C88"/>
    <w:rsid w:val="001630AF"/>
    <w:rsid w:val="001B213F"/>
    <w:rsid w:val="001B2F1F"/>
    <w:rsid w:val="001B3461"/>
    <w:rsid w:val="001D032E"/>
    <w:rsid w:val="002226A9"/>
    <w:rsid w:val="002353B5"/>
    <w:rsid w:val="00290B88"/>
    <w:rsid w:val="00291449"/>
    <w:rsid w:val="002D5EBB"/>
    <w:rsid w:val="002F74EF"/>
    <w:rsid w:val="0031094C"/>
    <w:rsid w:val="00344060"/>
    <w:rsid w:val="00353889"/>
    <w:rsid w:val="00354BFA"/>
    <w:rsid w:val="00355FFB"/>
    <w:rsid w:val="00382F51"/>
    <w:rsid w:val="003E1BBC"/>
    <w:rsid w:val="003F11C3"/>
    <w:rsid w:val="0040602D"/>
    <w:rsid w:val="0041666E"/>
    <w:rsid w:val="00436C08"/>
    <w:rsid w:val="00460282"/>
    <w:rsid w:val="00471C79"/>
    <w:rsid w:val="0049354C"/>
    <w:rsid w:val="004A08DF"/>
    <w:rsid w:val="004A30DD"/>
    <w:rsid w:val="004D6A9B"/>
    <w:rsid w:val="004F14AE"/>
    <w:rsid w:val="005326E5"/>
    <w:rsid w:val="00533878"/>
    <w:rsid w:val="00534064"/>
    <w:rsid w:val="00547ED5"/>
    <w:rsid w:val="00576A3A"/>
    <w:rsid w:val="005A5126"/>
    <w:rsid w:val="005E03FC"/>
    <w:rsid w:val="005E1230"/>
    <w:rsid w:val="005E150A"/>
    <w:rsid w:val="005F0F67"/>
    <w:rsid w:val="005F4717"/>
    <w:rsid w:val="00606073"/>
    <w:rsid w:val="00613514"/>
    <w:rsid w:val="00666DB3"/>
    <w:rsid w:val="00676A0C"/>
    <w:rsid w:val="00690CD2"/>
    <w:rsid w:val="006969CA"/>
    <w:rsid w:val="006B7130"/>
    <w:rsid w:val="006C3E86"/>
    <w:rsid w:val="007141B4"/>
    <w:rsid w:val="00720EA0"/>
    <w:rsid w:val="00721AED"/>
    <w:rsid w:val="00726EFC"/>
    <w:rsid w:val="00732C93"/>
    <w:rsid w:val="007732FE"/>
    <w:rsid w:val="00793009"/>
    <w:rsid w:val="007968C9"/>
    <w:rsid w:val="007A6F63"/>
    <w:rsid w:val="007B027C"/>
    <w:rsid w:val="007B63AC"/>
    <w:rsid w:val="007E6CF0"/>
    <w:rsid w:val="007F2E02"/>
    <w:rsid w:val="007F7C8C"/>
    <w:rsid w:val="00814FB9"/>
    <w:rsid w:val="008C3344"/>
    <w:rsid w:val="008C4D8F"/>
    <w:rsid w:val="008C6F62"/>
    <w:rsid w:val="008E7BB3"/>
    <w:rsid w:val="00902983"/>
    <w:rsid w:val="00915903"/>
    <w:rsid w:val="009278D3"/>
    <w:rsid w:val="009340FE"/>
    <w:rsid w:val="009600D9"/>
    <w:rsid w:val="009708CD"/>
    <w:rsid w:val="009E61C8"/>
    <w:rsid w:val="00A01EDA"/>
    <w:rsid w:val="00A44765"/>
    <w:rsid w:val="00A605DC"/>
    <w:rsid w:val="00A80681"/>
    <w:rsid w:val="00AA55F0"/>
    <w:rsid w:val="00AC5B18"/>
    <w:rsid w:val="00AD511E"/>
    <w:rsid w:val="00AF4FB9"/>
    <w:rsid w:val="00B02EE3"/>
    <w:rsid w:val="00B200B1"/>
    <w:rsid w:val="00B300D7"/>
    <w:rsid w:val="00B32434"/>
    <w:rsid w:val="00B45994"/>
    <w:rsid w:val="00B72D48"/>
    <w:rsid w:val="00B87B92"/>
    <w:rsid w:val="00BA352C"/>
    <w:rsid w:val="00BD67E5"/>
    <w:rsid w:val="00C02D79"/>
    <w:rsid w:val="00C25280"/>
    <w:rsid w:val="00C25DB6"/>
    <w:rsid w:val="00C27CBA"/>
    <w:rsid w:val="00C35DC4"/>
    <w:rsid w:val="00CF4922"/>
    <w:rsid w:val="00D526C3"/>
    <w:rsid w:val="00D5286B"/>
    <w:rsid w:val="00D63A4C"/>
    <w:rsid w:val="00D679F8"/>
    <w:rsid w:val="00DB6F06"/>
    <w:rsid w:val="00DC3E1C"/>
    <w:rsid w:val="00E20CE5"/>
    <w:rsid w:val="00E348AA"/>
    <w:rsid w:val="00E36304"/>
    <w:rsid w:val="00E75A51"/>
    <w:rsid w:val="00E76B4D"/>
    <w:rsid w:val="00EA78A3"/>
    <w:rsid w:val="00ED6CBC"/>
    <w:rsid w:val="00EF08E4"/>
    <w:rsid w:val="00F066DA"/>
    <w:rsid w:val="00F451B8"/>
    <w:rsid w:val="00F871BC"/>
    <w:rsid w:val="010158D6"/>
    <w:rsid w:val="011A5D63"/>
    <w:rsid w:val="011D2710"/>
    <w:rsid w:val="012A0989"/>
    <w:rsid w:val="01302E15"/>
    <w:rsid w:val="01345E86"/>
    <w:rsid w:val="014F1046"/>
    <w:rsid w:val="0160164B"/>
    <w:rsid w:val="016C2D4F"/>
    <w:rsid w:val="01713AEC"/>
    <w:rsid w:val="01727438"/>
    <w:rsid w:val="017A36FD"/>
    <w:rsid w:val="018379C9"/>
    <w:rsid w:val="01895C07"/>
    <w:rsid w:val="01971430"/>
    <w:rsid w:val="01995BAA"/>
    <w:rsid w:val="01A56413"/>
    <w:rsid w:val="01A60743"/>
    <w:rsid w:val="01AC5842"/>
    <w:rsid w:val="01B57AA4"/>
    <w:rsid w:val="01BD35AB"/>
    <w:rsid w:val="01BE7323"/>
    <w:rsid w:val="01C225F2"/>
    <w:rsid w:val="01CD39B4"/>
    <w:rsid w:val="01D83224"/>
    <w:rsid w:val="01E22D7D"/>
    <w:rsid w:val="01EA0118"/>
    <w:rsid w:val="01F82AD7"/>
    <w:rsid w:val="01F86CD9"/>
    <w:rsid w:val="023A7B7C"/>
    <w:rsid w:val="02544B87"/>
    <w:rsid w:val="026362FC"/>
    <w:rsid w:val="02775BE8"/>
    <w:rsid w:val="027C13E2"/>
    <w:rsid w:val="02976F77"/>
    <w:rsid w:val="029C58B6"/>
    <w:rsid w:val="02AF1C72"/>
    <w:rsid w:val="02B01361"/>
    <w:rsid w:val="02C12630"/>
    <w:rsid w:val="02CA179F"/>
    <w:rsid w:val="02EA62D0"/>
    <w:rsid w:val="02F8266E"/>
    <w:rsid w:val="03090194"/>
    <w:rsid w:val="031B1345"/>
    <w:rsid w:val="03214DA3"/>
    <w:rsid w:val="035C6DF3"/>
    <w:rsid w:val="036120F0"/>
    <w:rsid w:val="036D3220"/>
    <w:rsid w:val="03716D43"/>
    <w:rsid w:val="038C1E2A"/>
    <w:rsid w:val="039211E8"/>
    <w:rsid w:val="03936CB9"/>
    <w:rsid w:val="039D39A3"/>
    <w:rsid w:val="039D4F10"/>
    <w:rsid w:val="03A6563A"/>
    <w:rsid w:val="03AC7394"/>
    <w:rsid w:val="03C661BF"/>
    <w:rsid w:val="03C837AB"/>
    <w:rsid w:val="03D33F30"/>
    <w:rsid w:val="03D41080"/>
    <w:rsid w:val="03D52F56"/>
    <w:rsid w:val="03D609D8"/>
    <w:rsid w:val="03E125EC"/>
    <w:rsid w:val="03F4527E"/>
    <w:rsid w:val="03FF434E"/>
    <w:rsid w:val="040D4BBB"/>
    <w:rsid w:val="040F5AE1"/>
    <w:rsid w:val="042E69E2"/>
    <w:rsid w:val="043438CC"/>
    <w:rsid w:val="04480CE1"/>
    <w:rsid w:val="045301F6"/>
    <w:rsid w:val="048358F9"/>
    <w:rsid w:val="04A11AE9"/>
    <w:rsid w:val="04A55D86"/>
    <w:rsid w:val="04BC45FD"/>
    <w:rsid w:val="04CD7F6B"/>
    <w:rsid w:val="04D32E79"/>
    <w:rsid w:val="04DD0B5F"/>
    <w:rsid w:val="04E3143E"/>
    <w:rsid w:val="05191440"/>
    <w:rsid w:val="051E25B2"/>
    <w:rsid w:val="052054F7"/>
    <w:rsid w:val="056343CD"/>
    <w:rsid w:val="056A3A4A"/>
    <w:rsid w:val="057014F2"/>
    <w:rsid w:val="05723C7C"/>
    <w:rsid w:val="05746676"/>
    <w:rsid w:val="05875678"/>
    <w:rsid w:val="05C8248C"/>
    <w:rsid w:val="05C827FC"/>
    <w:rsid w:val="05FF16A9"/>
    <w:rsid w:val="060317A8"/>
    <w:rsid w:val="06085010"/>
    <w:rsid w:val="06086F38"/>
    <w:rsid w:val="060A6FDB"/>
    <w:rsid w:val="060E0422"/>
    <w:rsid w:val="06144B58"/>
    <w:rsid w:val="06436049"/>
    <w:rsid w:val="06544FAB"/>
    <w:rsid w:val="065A6B29"/>
    <w:rsid w:val="06645CA5"/>
    <w:rsid w:val="066D4490"/>
    <w:rsid w:val="067032E2"/>
    <w:rsid w:val="068C63E6"/>
    <w:rsid w:val="06952B17"/>
    <w:rsid w:val="069A7E12"/>
    <w:rsid w:val="069C40D7"/>
    <w:rsid w:val="06AC1035"/>
    <w:rsid w:val="06D80E87"/>
    <w:rsid w:val="06F20789"/>
    <w:rsid w:val="071A324D"/>
    <w:rsid w:val="07455FA1"/>
    <w:rsid w:val="074A1A9F"/>
    <w:rsid w:val="075F2127"/>
    <w:rsid w:val="0764488E"/>
    <w:rsid w:val="076D0DDC"/>
    <w:rsid w:val="07995B53"/>
    <w:rsid w:val="07A82FEA"/>
    <w:rsid w:val="07B7616C"/>
    <w:rsid w:val="07B95D8B"/>
    <w:rsid w:val="07BB6C8C"/>
    <w:rsid w:val="07C01D1D"/>
    <w:rsid w:val="07C43E1D"/>
    <w:rsid w:val="07D53466"/>
    <w:rsid w:val="07E43A81"/>
    <w:rsid w:val="07EF46DA"/>
    <w:rsid w:val="08014519"/>
    <w:rsid w:val="08030185"/>
    <w:rsid w:val="08167BBE"/>
    <w:rsid w:val="08191757"/>
    <w:rsid w:val="081B727D"/>
    <w:rsid w:val="0825634E"/>
    <w:rsid w:val="082F287B"/>
    <w:rsid w:val="08302794"/>
    <w:rsid w:val="0834033F"/>
    <w:rsid w:val="083D5414"/>
    <w:rsid w:val="083E2E96"/>
    <w:rsid w:val="084B7A66"/>
    <w:rsid w:val="0858227F"/>
    <w:rsid w:val="08986A27"/>
    <w:rsid w:val="08A3063C"/>
    <w:rsid w:val="08A81C9B"/>
    <w:rsid w:val="08B44F60"/>
    <w:rsid w:val="08BE59DA"/>
    <w:rsid w:val="08E2593F"/>
    <w:rsid w:val="08FB2C0B"/>
    <w:rsid w:val="090504BF"/>
    <w:rsid w:val="09295FE7"/>
    <w:rsid w:val="09300B06"/>
    <w:rsid w:val="09562DBC"/>
    <w:rsid w:val="095830FB"/>
    <w:rsid w:val="09656115"/>
    <w:rsid w:val="096E3EDC"/>
    <w:rsid w:val="0984370C"/>
    <w:rsid w:val="098A1833"/>
    <w:rsid w:val="09942142"/>
    <w:rsid w:val="09D20B4E"/>
    <w:rsid w:val="09D56068"/>
    <w:rsid w:val="09D9119E"/>
    <w:rsid w:val="09D92F9B"/>
    <w:rsid w:val="09E35B78"/>
    <w:rsid w:val="09FF022D"/>
    <w:rsid w:val="0A0C0525"/>
    <w:rsid w:val="0A271761"/>
    <w:rsid w:val="0A286239"/>
    <w:rsid w:val="0A2C21B6"/>
    <w:rsid w:val="0A334D52"/>
    <w:rsid w:val="0A3D57A2"/>
    <w:rsid w:val="0A3D6B27"/>
    <w:rsid w:val="0A3E3CF5"/>
    <w:rsid w:val="0A3E54A5"/>
    <w:rsid w:val="0A3F5E5E"/>
    <w:rsid w:val="0A745034"/>
    <w:rsid w:val="0A805ABD"/>
    <w:rsid w:val="0A8D4C82"/>
    <w:rsid w:val="0A927E67"/>
    <w:rsid w:val="0A9F522E"/>
    <w:rsid w:val="0AA76940"/>
    <w:rsid w:val="0AB15C77"/>
    <w:rsid w:val="0AC92FC0"/>
    <w:rsid w:val="0ADF27E4"/>
    <w:rsid w:val="0AEC727C"/>
    <w:rsid w:val="0AEE5030"/>
    <w:rsid w:val="0AF83D3C"/>
    <w:rsid w:val="0AFA22DE"/>
    <w:rsid w:val="0B0C7351"/>
    <w:rsid w:val="0B141172"/>
    <w:rsid w:val="0B1E057C"/>
    <w:rsid w:val="0B247F12"/>
    <w:rsid w:val="0B5B3E3A"/>
    <w:rsid w:val="0B6B594F"/>
    <w:rsid w:val="0B7550AF"/>
    <w:rsid w:val="0B7E11CA"/>
    <w:rsid w:val="0B7F6DC4"/>
    <w:rsid w:val="0B8769D7"/>
    <w:rsid w:val="0B982C8E"/>
    <w:rsid w:val="0BA12222"/>
    <w:rsid w:val="0BA13F3D"/>
    <w:rsid w:val="0BAC331A"/>
    <w:rsid w:val="0BAD28E2"/>
    <w:rsid w:val="0BB46FFD"/>
    <w:rsid w:val="0BD06D33"/>
    <w:rsid w:val="0BEA7DE9"/>
    <w:rsid w:val="0BEC35D5"/>
    <w:rsid w:val="0C00649E"/>
    <w:rsid w:val="0C01741F"/>
    <w:rsid w:val="0C08603B"/>
    <w:rsid w:val="0C091155"/>
    <w:rsid w:val="0C0F058D"/>
    <w:rsid w:val="0C211085"/>
    <w:rsid w:val="0C2F5CE5"/>
    <w:rsid w:val="0C3152C1"/>
    <w:rsid w:val="0C3C06D6"/>
    <w:rsid w:val="0C3F3894"/>
    <w:rsid w:val="0C670E7C"/>
    <w:rsid w:val="0C747BE1"/>
    <w:rsid w:val="0C7B02EA"/>
    <w:rsid w:val="0CAA0BCF"/>
    <w:rsid w:val="0CB6290E"/>
    <w:rsid w:val="0CC67C0B"/>
    <w:rsid w:val="0CC73EE7"/>
    <w:rsid w:val="0CD72A6E"/>
    <w:rsid w:val="0CDF3D0D"/>
    <w:rsid w:val="0CE05439"/>
    <w:rsid w:val="0CE560AB"/>
    <w:rsid w:val="0CE916F8"/>
    <w:rsid w:val="0CFF2C96"/>
    <w:rsid w:val="0D0226E7"/>
    <w:rsid w:val="0D0227BA"/>
    <w:rsid w:val="0D15459B"/>
    <w:rsid w:val="0D2F254B"/>
    <w:rsid w:val="0D395DCD"/>
    <w:rsid w:val="0D417786"/>
    <w:rsid w:val="0D5C629C"/>
    <w:rsid w:val="0D6214AA"/>
    <w:rsid w:val="0D743CCE"/>
    <w:rsid w:val="0D7446FA"/>
    <w:rsid w:val="0D7B2DAD"/>
    <w:rsid w:val="0DB31D06"/>
    <w:rsid w:val="0DBF42FF"/>
    <w:rsid w:val="0DED6FC6"/>
    <w:rsid w:val="0E074511"/>
    <w:rsid w:val="0E19600D"/>
    <w:rsid w:val="0E1C1499"/>
    <w:rsid w:val="0E2F5830"/>
    <w:rsid w:val="0E356BBF"/>
    <w:rsid w:val="0E46377B"/>
    <w:rsid w:val="0E63197E"/>
    <w:rsid w:val="0E6E7CD6"/>
    <w:rsid w:val="0E7D5E53"/>
    <w:rsid w:val="0EA0228A"/>
    <w:rsid w:val="0EB648C8"/>
    <w:rsid w:val="0EBB5AE7"/>
    <w:rsid w:val="0ECC12D1"/>
    <w:rsid w:val="0EE35DB9"/>
    <w:rsid w:val="0EF8693D"/>
    <w:rsid w:val="0F087FB5"/>
    <w:rsid w:val="0F1473FB"/>
    <w:rsid w:val="0F307AB2"/>
    <w:rsid w:val="0F7726DF"/>
    <w:rsid w:val="0F97226F"/>
    <w:rsid w:val="0F9B6046"/>
    <w:rsid w:val="0FA40ECB"/>
    <w:rsid w:val="0FB43F9D"/>
    <w:rsid w:val="0FB75ADD"/>
    <w:rsid w:val="0FBD2063"/>
    <w:rsid w:val="0FBE65E3"/>
    <w:rsid w:val="0FC95E75"/>
    <w:rsid w:val="0FD146C5"/>
    <w:rsid w:val="10082EB6"/>
    <w:rsid w:val="100F2D66"/>
    <w:rsid w:val="1024166A"/>
    <w:rsid w:val="1028629D"/>
    <w:rsid w:val="1030763E"/>
    <w:rsid w:val="104E26BF"/>
    <w:rsid w:val="104F3929"/>
    <w:rsid w:val="105D36FE"/>
    <w:rsid w:val="10692AC2"/>
    <w:rsid w:val="106F0166"/>
    <w:rsid w:val="10781FC8"/>
    <w:rsid w:val="10790217"/>
    <w:rsid w:val="107A78DA"/>
    <w:rsid w:val="1084524A"/>
    <w:rsid w:val="10BA53FD"/>
    <w:rsid w:val="10D95617"/>
    <w:rsid w:val="10DC3590"/>
    <w:rsid w:val="10E21D49"/>
    <w:rsid w:val="10FB387F"/>
    <w:rsid w:val="10FB74BF"/>
    <w:rsid w:val="111156C1"/>
    <w:rsid w:val="11185797"/>
    <w:rsid w:val="111972EE"/>
    <w:rsid w:val="113849FC"/>
    <w:rsid w:val="11402A33"/>
    <w:rsid w:val="11470A12"/>
    <w:rsid w:val="11764849"/>
    <w:rsid w:val="117B32BD"/>
    <w:rsid w:val="11A256FB"/>
    <w:rsid w:val="11B20C52"/>
    <w:rsid w:val="11CB5870"/>
    <w:rsid w:val="11DC0AA5"/>
    <w:rsid w:val="11F56C74"/>
    <w:rsid w:val="12193AFD"/>
    <w:rsid w:val="121C60CC"/>
    <w:rsid w:val="1220184D"/>
    <w:rsid w:val="12295E7D"/>
    <w:rsid w:val="125A03CD"/>
    <w:rsid w:val="126D60C9"/>
    <w:rsid w:val="127D4165"/>
    <w:rsid w:val="12832EBF"/>
    <w:rsid w:val="12841571"/>
    <w:rsid w:val="12A96320"/>
    <w:rsid w:val="12B94EC3"/>
    <w:rsid w:val="12D40754"/>
    <w:rsid w:val="12E50BB3"/>
    <w:rsid w:val="12E6735C"/>
    <w:rsid w:val="12EA3623"/>
    <w:rsid w:val="13300A18"/>
    <w:rsid w:val="133441B3"/>
    <w:rsid w:val="1346072F"/>
    <w:rsid w:val="13510A26"/>
    <w:rsid w:val="135875D7"/>
    <w:rsid w:val="135D699C"/>
    <w:rsid w:val="13650603"/>
    <w:rsid w:val="13684E9C"/>
    <w:rsid w:val="136917E4"/>
    <w:rsid w:val="136B5578"/>
    <w:rsid w:val="136F1779"/>
    <w:rsid w:val="137837D5"/>
    <w:rsid w:val="13893636"/>
    <w:rsid w:val="13987DB4"/>
    <w:rsid w:val="13A117B4"/>
    <w:rsid w:val="13A744F8"/>
    <w:rsid w:val="13C44B8A"/>
    <w:rsid w:val="13C66783"/>
    <w:rsid w:val="13D8547C"/>
    <w:rsid w:val="13E33120"/>
    <w:rsid w:val="13E62E35"/>
    <w:rsid w:val="13EC34E5"/>
    <w:rsid w:val="13FD3CDB"/>
    <w:rsid w:val="142034CA"/>
    <w:rsid w:val="142404F1"/>
    <w:rsid w:val="14245587"/>
    <w:rsid w:val="143F0636"/>
    <w:rsid w:val="144C0FB4"/>
    <w:rsid w:val="14575AE1"/>
    <w:rsid w:val="14706BA3"/>
    <w:rsid w:val="14807650"/>
    <w:rsid w:val="149C415F"/>
    <w:rsid w:val="149E54BE"/>
    <w:rsid w:val="14B97E8C"/>
    <w:rsid w:val="14C04C8C"/>
    <w:rsid w:val="14E24C7A"/>
    <w:rsid w:val="14E34525"/>
    <w:rsid w:val="14FA66F7"/>
    <w:rsid w:val="15113EE2"/>
    <w:rsid w:val="15131A84"/>
    <w:rsid w:val="152D4DEF"/>
    <w:rsid w:val="153579F9"/>
    <w:rsid w:val="156947AC"/>
    <w:rsid w:val="158F35DD"/>
    <w:rsid w:val="159D247E"/>
    <w:rsid w:val="159E329B"/>
    <w:rsid w:val="15A54611"/>
    <w:rsid w:val="15AC3F9C"/>
    <w:rsid w:val="15D17368"/>
    <w:rsid w:val="15E05662"/>
    <w:rsid w:val="15EC04AB"/>
    <w:rsid w:val="15EE7D7F"/>
    <w:rsid w:val="15F35C13"/>
    <w:rsid w:val="15F8213A"/>
    <w:rsid w:val="15F9269F"/>
    <w:rsid w:val="15FD5E75"/>
    <w:rsid w:val="15FF01DE"/>
    <w:rsid w:val="1600268E"/>
    <w:rsid w:val="162B2D81"/>
    <w:rsid w:val="163D2AB4"/>
    <w:rsid w:val="16563013"/>
    <w:rsid w:val="16592ADC"/>
    <w:rsid w:val="16651F56"/>
    <w:rsid w:val="1675224E"/>
    <w:rsid w:val="16AA7D9E"/>
    <w:rsid w:val="16C45831"/>
    <w:rsid w:val="16C90357"/>
    <w:rsid w:val="16DC407B"/>
    <w:rsid w:val="16DF576F"/>
    <w:rsid w:val="17144E25"/>
    <w:rsid w:val="175B5F64"/>
    <w:rsid w:val="17620A24"/>
    <w:rsid w:val="17A10651"/>
    <w:rsid w:val="18027B12"/>
    <w:rsid w:val="18077A2D"/>
    <w:rsid w:val="181E5F5D"/>
    <w:rsid w:val="18324C3F"/>
    <w:rsid w:val="18386B49"/>
    <w:rsid w:val="183B3024"/>
    <w:rsid w:val="183D3240"/>
    <w:rsid w:val="18430CCB"/>
    <w:rsid w:val="185C7A25"/>
    <w:rsid w:val="18695828"/>
    <w:rsid w:val="18716A45"/>
    <w:rsid w:val="1872382B"/>
    <w:rsid w:val="18854A4A"/>
    <w:rsid w:val="188D6746"/>
    <w:rsid w:val="188E5E55"/>
    <w:rsid w:val="18A62A00"/>
    <w:rsid w:val="18A631A0"/>
    <w:rsid w:val="18BB5017"/>
    <w:rsid w:val="18CC5500"/>
    <w:rsid w:val="18DA0A8E"/>
    <w:rsid w:val="18E27836"/>
    <w:rsid w:val="18FC27B3"/>
    <w:rsid w:val="18FC310E"/>
    <w:rsid w:val="1905081B"/>
    <w:rsid w:val="19285748"/>
    <w:rsid w:val="193E2DCB"/>
    <w:rsid w:val="196562B6"/>
    <w:rsid w:val="19680B28"/>
    <w:rsid w:val="197A4BF2"/>
    <w:rsid w:val="19FD1DFB"/>
    <w:rsid w:val="1A003F36"/>
    <w:rsid w:val="1A0A60E9"/>
    <w:rsid w:val="1A220020"/>
    <w:rsid w:val="1A3A7593"/>
    <w:rsid w:val="1A481FA6"/>
    <w:rsid w:val="1A4E5290"/>
    <w:rsid w:val="1A643C5B"/>
    <w:rsid w:val="1A690C8F"/>
    <w:rsid w:val="1A703458"/>
    <w:rsid w:val="1AB26716"/>
    <w:rsid w:val="1ACA6877"/>
    <w:rsid w:val="1AD25EC1"/>
    <w:rsid w:val="1AD80FFE"/>
    <w:rsid w:val="1AD95F08"/>
    <w:rsid w:val="1ADB29A0"/>
    <w:rsid w:val="1AE94D58"/>
    <w:rsid w:val="1B1A1616"/>
    <w:rsid w:val="1B2D36A3"/>
    <w:rsid w:val="1B575FC4"/>
    <w:rsid w:val="1B59213E"/>
    <w:rsid w:val="1B5A129B"/>
    <w:rsid w:val="1B726396"/>
    <w:rsid w:val="1B877235"/>
    <w:rsid w:val="1B8E2FB5"/>
    <w:rsid w:val="1BB004AD"/>
    <w:rsid w:val="1BC229A4"/>
    <w:rsid w:val="1BC3238D"/>
    <w:rsid w:val="1BC72FED"/>
    <w:rsid w:val="1BCB46BE"/>
    <w:rsid w:val="1BF73705"/>
    <w:rsid w:val="1C0025BA"/>
    <w:rsid w:val="1C00530A"/>
    <w:rsid w:val="1C041E65"/>
    <w:rsid w:val="1C0876C1"/>
    <w:rsid w:val="1C0E2F29"/>
    <w:rsid w:val="1C381D54"/>
    <w:rsid w:val="1C4F4A80"/>
    <w:rsid w:val="1C504EAB"/>
    <w:rsid w:val="1C5C1105"/>
    <w:rsid w:val="1C7A236C"/>
    <w:rsid w:val="1C820752"/>
    <w:rsid w:val="1CA12143"/>
    <w:rsid w:val="1CBA09BB"/>
    <w:rsid w:val="1CBB2985"/>
    <w:rsid w:val="1CCE4466"/>
    <w:rsid w:val="1CD0325F"/>
    <w:rsid w:val="1CD34FF1"/>
    <w:rsid w:val="1CF2439F"/>
    <w:rsid w:val="1D0205B4"/>
    <w:rsid w:val="1D053ADB"/>
    <w:rsid w:val="1D085BCA"/>
    <w:rsid w:val="1D0F1968"/>
    <w:rsid w:val="1D122720"/>
    <w:rsid w:val="1D1F4309"/>
    <w:rsid w:val="1D301809"/>
    <w:rsid w:val="1D343087"/>
    <w:rsid w:val="1D3B2DA7"/>
    <w:rsid w:val="1D4E0DCB"/>
    <w:rsid w:val="1D6B2D1C"/>
    <w:rsid w:val="1D6D3C7F"/>
    <w:rsid w:val="1D87544D"/>
    <w:rsid w:val="1D9822C6"/>
    <w:rsid w:val="1DA86D22"/>
    <w:rsid w:val="1DB84052"/>
    <w:rsid w:val="1DDB7A8A"/>
    <w:rsid w:val="1DF0665E"/>
    <w:rsid w:val="1DF45021"/>
    <w:rsid w:val="1DF90653"/>
    <w:rsid w:val="1E205195"/>
    <w:rsid w:val="1E3511F3"/>
    <w:rsid w:val="1E3A48B1"/>
    <w:rsid w:val="1E451C37"/>
    <w:rsid w:val="1E5310C7"/>
    <w:rsid w:val="1E5B61F8"/>
    <w:rsid w:val="1E621C8E"/>
    <w:rsid w:val="1E6F3F54"/>
    <w:rsid w:val="1E794B1C"/>
    <w:rsid w:val="1E9D2CA9"/>
    <w:rsid w:val="1EB23191"/>
    <w:rsid w:val="1EB678A8"/>
    <w:rsid w:val="1EBF675C"/>
    <w:rsid w:val="1EDA0C11"/>
    <w:rsid w:val="1EEC6612"/>
    <w:rsid w:val="1F011A6A"/>
    <w:rsid w:val="1F0B0800"/>
    <w:rsid w:val="1F3025BA"/>
    <w:rsid w:val="1F371F44"/>
    <w:rsid w:val="1F3C0119"/>
    <w:rsid w:val="1F4D40E8"/>
    <w:rsid w:val="1F515AC7"/>
    <w:rsid w:val="1F5E41C7"/>
    <w:rsid w:val="1F63408D"/>
    <w:rsid w:val="1F721A21"/>
    <w:rsid w:val="1F90436C"/>
    <w:rsid w:val="1F910080"/>
    <w:rsid w:val="1F9B688A"/>
    <w:rsid w:val="1FC57184"/>
    <w:rsid w:val="20077EBC"/>
    <w:rsid w:val="20242025"/>
    <w:rsid w:val="202A5E57"/>
    <w:rsid w:val="20407429"/>
    <w:rsid w:val="20482A52"/>
    <w:rsid w:val="20510A2A"/>
    <w:rsid w:val="20592BE1"/>
    <w:rsid w:val="20651585"/>
    <w:rsid w:val="207143EB"/>
    <w:rsid w:val="207812B9"/>
    <w:rsid w:val="20875058"/>
    <w:rsid w:val="20896A66"/>
    <w:rsid w:val="20907F89"/>
    <w:rsid w:val="20A01F11"/>
    <w:rsid w:val="20BC55C4"/>
    <w:rsid w:val="20BE2A44"/>
    <w:rsid w:val="20CA501D"/>
    <w:rsid w:val="20E67BE0"/>
    <w:rsid w:val="210C1A01"/>
    <w:rsid w:val="21151131"/>
    <w:rsid w:val="211A411E"/>
    <w:rsid w:val="211D776A"/>
    <w:rsid w:val="211F0DDE"/>
    <w:rsid w:val="21384B83"/>
    <w:rsid w:val="213B5E42"/>
    <w:rsid w:val="21572348"/>
    <w:rsid w:val="21771B35"/>
    <w:rsid w:val="217A33F8"/>
    <w:rsid w:val="217B6E8F"/>
    <w:rsid w:val="218B6F16"/>
    <w:rsid w:val="21A400A0"/>
    <w:rsid w:val="21A97250"/>
    <w:rsid w:val="21AD074F"/>
    <w:rsid w:val="21B77BBF"/>
    <w:rsid w:val="21BE7D8E"/>
    <w:rsid w:val="21C267AA"/>
    <w:rsid w:val="21C84315"/>
    <w:rsid w:val="21DF25F6"/>
    <w:rsid w:val="21E5239A"/>
    <w:rsid w:val="21E91AD6"/>
    <w:rsid w:val="21EA1D42"/>
    <w:rsid w:val="21F66939"/>
    <w:rsid w:val="21FB192E"/>
    <w:rsid w:val="21FD39D1"/>
    <w:rsid w:val="22016087"/>
    <w:rsid w:val="220172ED"/>
    <w:rsid w:val="2217240B"/>
    <w:rsid w:val="222D4521"/>
    <w:rsid w:val="22651ECE"/>
    <w:rsid w:val="22710E72"/>
    <w:rsid w:val="22801147"/>
    <w:rsid w:val="22931946"/>
    <w:rsid w:val="22C01AA7"/>
    <w:rsid w:val="22C6341A"/>
    <w:rsid w:val="22CC58EC"/>
    <w:rsid w:val="22D56430"/>
    <w:rsid w:val="22F242F0"/>
    <w:rsid w:val="22F92970"/>
    <w:rsid w:val="22F95B0A"/>
    <w:rsid w:val="2302130E"/>
    <w:rsid w:val="231F3C6E"/>
    <w:rsid w:val="23306204"/>
    <w:rsid w:val="23475B35"/>
    <w:rsid w:val="234D0922"/>
    <w:rsid w:val="235C6C70"/>
    <w:rsid w:val="23603619"/>
    <w:rsid w:val="23614286"/>
    <w:rsid w:val="23623360"/>
    <w:rsid w:val="2375712B"/>
    <w:rsid w:val="2378337E"/>
    <w:rsid w:val="238F60D5"/>
    <w:rsid w:val="239A6276"/>
    <w:rsid w:val="239A6C76"/>
    <w:rsid w:val="239D70CC"/>
    <w:rsid w:val="23BA4FAC"/>
    <w:rsid w:val="23CB16FF"/>
    <w:rsid w:val="23CD36CA"/>
    <w:rsid w:val="23E36FF3"/>
    <w:rsid w:val="23E8649C"/>
    <w:rsid w:val="23F23130"/>
    <w:rsid w:val="23FA5A14"/>
    <w:rsid w:val="241412F8"/>
    <w:rsid w:val="244377C9"/>
    <w:rsid w:val="245A2A83"/>
    <w:rsid w:val="24746E9C"/>
    <w:rsid w:val="2477734D"/>
    <w:rsid w:val="24865DB9"/>
    <w:rsid w:val="24A16B4E"/>
    <w:rsid w:val="24A51F50"/>
    <w:rsid w:val="24B9237A"/>
    <w:rsid w:val="24EE6FC3"/>
    <w:rsid w:val="24F55EFC"/>
    <w:rsid w:val="250F2123"/>
    <w:rsid w:val="25145328"/>
    <w:rsid w:val="252F258F"/>
    <w:rsid w:val="253A38C1"/>
    <w:rsid w:val="255D282B"/>
    <w:rsid w:val="256911D0"/>
    <w:rsid w:val="25787665"/>
    <w:rsid w:val="25812C6B"/>
    <w:rsid w:val="25826536"/>
    <w:rsid w:val="2589043C"/>
    <w:rsid w:val="25A76CA1"/>
    <w:rsid w:val="25DB557C"/>
    <w:rsid w:val="25E60A39"/>
    <w:rsid w:val="260470EF"/>
    <w:rsid w:val="260B2287"/>
    <w:rsid w:val="260B672B"/>
    <w:rsid w:val="261750D0"/>
    <w:rsid w:val="26222264"/>
    <w:rsid w:val="262B152D"/>
    <w:rsid w:val="26586EEB"/>
    <w:rsid w:val="267E5CB6"/>
    <w:rsid w:val="268C4A4A"/>
    <w:rsid w:val="268D2DA0"/>
    <w:rsid w:val="268E37D0"/>
    <w:rsid w:val="26977AEE"/>
    <w:rsid w:val="26A24A66"/>
    <w:rsid w:val="26CC0ECA"/>
    <w:rsid w:val="26D0702D"/>
    <w:rsid w:val="26D332DC"/>
    <w:rsid w:val="26D66D39"/>
    <w:rsid w:val="26FC48F3"/>
    <w:rsid w:val="270F5BCF"/>
    <w:rsid w:val="271201A6"/>
    <w:rsid w:val="271247FB"/>
    <w:rsid w:val="272623F8"/>
    <w:rsid w:val="273535B1"/>
    <w:rsid w:val="273A716C"/>
    <w:rsid w:val="2779507C"/>
    <w:rsid w:val="277E2C49"/>
    <w:rsid w:val="278C564A"/>
    <w:rsid w:val="27924C4A"/>
    <w:rsid w:val="279C2917"/>
    <w:rsid w:val="279F519A"/>
    <w:rsid w:val="27AA5AD0"/>
    <w:rsid w:val="27B01338"/>
    <w:rsid w:val="27C22649"/>
    <w:rsid w:val="27C923FA"/>
    <w:rsid w:val="27D50D9F"/>
    <w:rsid w:val="27EB411E"/>
    <w:rsid w:val="27F42830"/>
    <w:rsid w:val="280129BA"/>
    <w:rsid w:val="28154197"/>
    <w:rsid w:val="28275AF0"/>
    <w:rsid w:val="283420B1"/>
    <w:rsid w:val="28355CE1"/>
    <w:rsid w:val="28412892"/>
    <w:rsid w:val="28637626"/>
    <w:rsid w:val="287C56BE"/>
    <w:rsid w:val="288A0B49"/>
    <w:rsid w:val="28B135BA"/>
    <w:rsid w:val="28CD286D"/>
    <w:rsid w:val="28F2772E"/>
    <w:rsid w:val="28FE60C3"/>
    <w:rsid w:val="29086F52"/>
    <w:rsid w:val="291021EA"/>
    <w:rsid w:val="291104DB"/>
    <w:rsid w:val="295108F9"/>
    <w:rsid w:val="295E607F"/>
    <w:rsid w:val="296A19BB"/>
    <w:rsid w:val="298567F4"/>
    <w:rsid w:val="2987256D"/>
    <w:rsid w:val="29894181"/>
    <w:rsid w:val="298F4F7D"/>
    <w:rsid w:val="29C7365C"/>
    <w:rsid w:val="29C966E1"/>
    <w:rsid w:val="29D55086"/>
    <w:rsid w:val="29F12B5D"/>
    <w:rsid w:val="29F36060"/>
    <w:rsid w:val="29F70D19"/>
    <w:rsid w:val="2A026DDA"/>
    <w:rsid w:val="2A0C569A"/>
    <w:rsid w:val="2A2403B3"/>
    <w:rsid w:val="2A2542B1"/>
    <w:rsid w:val="2A2803A2"/>
    <w:rsid w:val="2A505ABB"/>
    <w:rsid w:val="2A5C7555"/>
    <w:rsid w:val="2A71013E"/>
    <w:rsid w:val="2A7423E6"/>
    <w:rsid w:val="2A7F0300"/>
    <w:rsid w:val="2A7F518B"/>
    <w:rsid w:val="2A9A4101"/>
    <w:rsid w:val="2AA932E7"/>
    <w:rsid w:val="2AAE7F81"/>
    <w:rsid w:val="2ABA24CE"/>
    <w:rsid w:val="2AD92954"/>
    <w:rsid w:val="2ADB2B70"/>
    <w:rsid w:val="2ADC2444"/>
    <w:rsid w:val="2AEB07F7"/>
    <w:rsid w:val="2AEF03C9"/>
    <w:rsid w:val="2AF21C68"/>
    <w:rsid w:val="2B0F45B6"/>
    <w:rsid w:val="2B1402D6"/>
    <w:rsid w:val="2B262EC6"/>
    <w:rsid w:val="2B4746D6"/>
    <w:rsid w:val="2B490A56"/>
    <w:rsid w:val="2B510E7D"/>
    <w:rsid w:val="2B5D7D13"/>
    <w:rsid w:val="2B6D12EE"/>
    <w:rsid w:val="2B886323"/>
    <w:rsid w:val="2B9151BF"/>
    <w:rsid w:val="2BAC273D"/>
    <w:rsid w:val="2BAC62BA"/>
    <w:rsid w:val="2BBD5E0C"/>
    <w:rsid w:val="2BC8409A"/>
    <w:rsid w:val="2BCE6231"/>
    <w:rsid w:val="2BE27A8A"/>
    <w:rsid w:val="2BEE0864"/>
    <w:rsid w:val="2BF46AAA"/>
    <w:rsid w:val="2BFD1FF6"/>
    <w:rsid w:val="2BFF463C"/>
    <w:rsid w:val="2C016606"/>
    <w:rsid w:val="2C287A84"/>
    <w:rsid w:val="2C336309"/>
    <w:rsid w:val="2C401DFA"/>
    <w:rsid w:val="2C7063B4"/>
    <w:rsid w:val="2C7072E8"/>
    <w:rsid w:val="2C734DFA"/>
    <w:rsid w:val="2C840854"/>
    <w:rsid w:val="2C8A4A20"/>
    <w:rsid w:val="2C92742C"/>
    <w:rsid w:val="2CA90A4C"/>
    <w:rsid w:val="2CAB0320"/>
    <w:rsid w:val="2CB37CB5"/>
    <w:rsid w:val="2CDA39A0"/>
    <w:rsid w:val="2CDD2F33"/>
    <w:rsid w:val="2CFC6329"/>
    <w:rsid w:val="2CFE66A2"/>
    <w:rsid w:val="2D1744ED"/>
    <w:rsid w:val="2D261C60"/>
    <w:rsid w:val="2D2910A6"/>
    <w:rsid w:val="2D4228B3"/>
    <w:rsid w:val="2D634703"/>
    <w:rsid w:val="2D664D43"/>
    <w:rsid w:val="2D78607F"/>
    <w:rsid w:val="2D8F379E"/>
    <w:rsid w:val="2DAB617C"/>
    <w:rsid w:val="2DBB0A37"/>
    <w:rsid w:val="2DBF0527"/>
    <w:rsid w:val="2E3935EB"/>
    <w:rsid w:val="2E3B4E0B"/>
    <w:rsid w:val="2E4E527B"/>
    <w:rsid w:val="2E623499"/>
    <w:rsid w:val="2E6764C9"/>
    <w:rsid w:val="2E7528AB"/>
    <w:rsid w:val="2E8E6856"/>
    <w:rsid w:val="2E8F6794"/>
    <w:rsid w:val="2E996208"/>
    <w:rsid w:val="2EA7199A"/>
    <w:rsid w:val="2EAF13CF"/>
    <w:rsid w:val="2EB37960"/>
    <w:rsid w:val="2EB775B3"/>
    <w:rsid w:val="2EC02CA1"/>
    <w:rsid w:val="2EC333C5"/>
    <w:rsid w:val="2EC4391B"/>
    <w:rsid w:val="2EC61441"/>
    <w:rsid w:val="2EE8112F"/>
    <w:rsid w:val="2EF43B94"/>
    <w:rsid w:val="2EF61388"/>
    <w:rsid w:val="2F025BDF"/>
    <w:rsid w:val="2F06464D"/>
    <w:rsid w:val="2F0A5D38"/>
    <w:rsid w:val="2F171749"/>
    <w:rsid w:val="2F2F348A"/>
    <w:rsid w:val="2F5A7DDB"/>
    <w:rsid w:val="2F666935"/>
    <w:rsid w:val="2F6915D5"/>
    <w:rsid w:val="2F6D7FDB"/>
    <w:rsid w:val="2F752008"/>
    <w:rsid w:val="2F8B2EB9"/>
    <w:rsid w:val="2FAA7CA3"/>
    <w:rsid w:val="2FAF1ED5"/>
    <w:rsid w:val="2FB248C3"/>
    <w:rsid w:val="2FB36551"/>
    <w:rsid w:val="2FBC2844"/>
    <w:rsid w:val="2FD84CAE"/>
    <w:rsid w:val="2FEF6776"/>
    <w:rsid w:val="2FFD0E93"/>
    <w:rsid w:val="300140D2"/>
    <w:rsid w:val="301104EC"/>
    <w:rsid w:val="301949EE"/>
    <w:rsid w:val="301B57BD"/>
    <w:rsid w:val="302C79CA"/>
    <w:rsid w:val="30360848"/>
    <w:rsid w:val="30474804"/>
    <w:rsid w:val="30601421"/>
    <w:rsid w:val="306058C5"/>
    <w:rsid w:val="307F5D4C"/>
    <w:rsid w:val="30866529"/>
    <w:rsid w:val="30A25EDE"/>
    <w:rsid w:val="30B27249"/>
    <w:rsid w:val="30CF42B4"/>
    <w:rsid w:val="30E107B4"/>
    <w:rsid w:val="30E51140"/>
    <w:rsid w:val="30F2169A"/>
    <w:rsid w:val="30F85C3B"/>
    <w:rsid w:val="30FD0AD3"/>
    <w:rsid w:val="30FD526E"/>
    <w:rsid w:val="31005231"/>
    <w:rsid w:val="310C0E96"/>
    <w:rsid w:val="311A5A74"/>
    <w:rsid w:val="312731DE"/>
    <w:rsid w:val="31283645"/>
    <w:rsid w:val="312A215B"/>
    <w:rsid w:val="313409B9"/>
    <w:rsid w:val="314E2C27"/>
    <w:rsid w:val="316030CA"/>
    <w:rsid w:val="31675F59"/>
    <w:rsid w:val="316D029A"/>
    <w:rsid w:val="316F26AD"/>
    <w:rsid w:val="317433D6"/>
    <w:rsid w:val="31754028"/>
    <w:rsid w:val="317C036E"/>
    <w:rsid w:val="317C6207"/>
    <w:rsid w:val="31A23020"/>
    <w:rsid w:val="31A2473F"/>
    <w:rsid w:val="31AD4B3A"/>
    <w:rsid w:val="31AF2249"/>
    <w:rsid w:val="31B7464F"/>
    <w:rsid w:val="31D40319"/>
    <w:rsid w:val="31D6014C"/>
    <w:rsid w:val="31D64821"/>
    <w:rsid w:val="31D64EC5"/>
    <w:rsid w:val="31EB1674"/>
    <w:rsid w:val="31EF0CAF"/>
    <w:rsid w:val="31FC04FB"/>
    <w:rsid w:val="320A71A6"/>
    <w:rsid w:val="32317ABF"/>
    <w:rsid w:val="32353291"/>
    <w:rsid w:val="324019BE"/>
    <w:rsid w:val="325D18AF"/>
    <w:rsid w:val="32671504"/>
    <w:rsid w:val="32697CF5"/>
    <w:rsid w:val="327D450D"/>
    <w:rsid w:val="32885138"/>
    <w:rsid w:val="328C597A"/>
    <w:rsid w:val="32902D8F"/>
    <w:rsid w:val="32974381"/>
    <w:rsid w:val="329F2634"/>
    <w:rsid w:val="32C4309F"/>
    <w:rsid w:val="32DB0F7C"/>
    <w:rsid w:val="331C3A9A"/>
    <w:rsid w:val="332B5D17"/>
    <w:rsid w:val="33361C3D"/>
    <w:rsid w:val="33384CA1"/>
    <w:rsid w:val="335D1CC5"/>
    <w:rsid w:val="337D5EB4"/>
    <w:rsid w:val="337D6587"/>
    <w:rsid w:val="339139D3"/>
    <w:rsid w:val="339562DA"/>
    <w:rsid w:val="33C5697B"/>
    <w:rsid w:val="33D56AE0"/>
    <w:rsid w:val="33E800AC"/>
    <w:rsid w:val="33EA422B"/>
    <w:rsid w:val="340E5D57"/>
    <w:rsid w:val="34121EC5"/>
    <w:rsid w:val="341449FD"/>
    <w:rsid w:val="3416543E"/>
    <w:rsid w:val="342F3BA3"/>
    <w:rsid w:val="343D21A6"/>
    <w:rsid w:val="34592D57"/>
    <w:rsid w:val="345B5F75"/>
    <w:rsid w:val="34651F7F"/>
    <w:rsid w:val="34802290"/>
    <w:rsid w:val="34866A39"/>
    <w:rsid w:val="348A3678"/>
    <w:rsid w:val="34907B91"/>
    <w:rsid w:val="349C08CC"/>
    <w:rsid w:val="34A22009"/>
    <w:rsid w:val="34B306BA"/>
    <w:rsid w:val="34E5114A"/>
    <w:rsid w:val="34EB58BD"/>
    <w:rsid w:val="34EB675E"/>
    <w:rsid w:val="34FE3200"/>
    <w:rsid w:val="34FF56AD"/>
    <w:rsid w:val="351A72AD"/>
    <w:rsid w:val="352300E7"/>
    <w:rsid w:val="354444AC"/>
    <w:rsid w:val="354E0A01"/>
    <w:rsid w:val="35583855"/>
    <w:rsid w:val="355F7EFA"/>
    <w:rsid w:val="357D01F7"/>
    <w:rsid w:val="35824F96"/>
    <w:rsid w:val="35840EDB"/>
    <w:rsid w:val="35880403"/>
    <w:rsid w:val="35AE3564"/>
    <w:rsid w:val="35C366DA"/>
    <w:rsid w:val="35C57746"/>
    <w:rsid w:val="35C651C7"/>
    <w:rsid w:val="35CC5FB4"/>
    <w:rsid w:val="35D850E1"/>
    <w:rsid w:val="35F9034E"/>
    <w:rsid w:val="36050AA1"/>
    <w:rsid w:val="361F1786"/>
    <w:rsid w:val="36252EF1"/>
    <w:rsid w:val="363A3E94"/>
    <w:rsid w:val="36541F37"/>
    <w:rsid w:val="366C3230"/>
    <w:rsid w:val="3680281D"/>
    <w:rsid w:val="36844301"/>
    <w:rsid w:val="368A1C5C"/>
    <w:rsid w:val="369E4A52"/>
    <w:rsid w:val="36D6705D"/>
    <w:rsid w:val="36D95F89"/>
    <w:rsid w:val="36EF34FF"/>
    <w:rsid w:val="36F626F5"/>
    <w:rsid w:val="36FC3148"/>
    <w:rsid w:val="37005384"/>
    <w:rsid w:val="370451FC"/>
    <w:rsid w:val="3707541C"/>
    <w:rsid w:val="371857CA"/>
    <w:rsid w:val="371F40D7"/>
    <w:rsid w:val="372B6274"/>
    <w:rsid w:val="3748158D"/>
    <w:rsid w:val="37607F59"/>
    <w:rsid w:val="378E0F6A"/>
    <w:rsid w:val="379A126C"/>
    <w:rsid w:val="379D4F08"/>
    <w:rsid w:val="379D5206"/>
    <w:rsid w:val="37AD59D0"/>
    <w:rsid w:val="37CD7E24"/>
    <w:rsid w:val="37DF3574"/>
    <w:rsid w:val="37F848EE"/>
    <w:rsid w:val="38066D52"/>
    <w:rsid w:val="380A0E63"/>
    <w:rsid w:val="38163139"/>
    <w:rsid w:val="38194CD8"/>
    <w:rsid w:val="38332099"/>
    <w:rsid w:val="383733B0"/>
    <w:rsid w:val="383C3F7E"/>
    <w:rsid w:val="38402264"/>
    <w:rsid w:val="384F06F9"/>
    <w:rsid w:val="385E26EA"/>
    <w:rsid w:val="38636ACA"/>
    <w:rsid w:val="38730223"/>
    <w:rsid w:val="38912AC0"/>
    <w:rsid w:val="38986D16"/>
    <w:rsid w:val="38C84008"/>
    <w:rsid w:val="38CF183A"/>
    <w:rsid w:val="38EC5F48"/>
    <w:rsid w:val="391B05DB"/>
    <w:rsid w:val="392A5859"/>
    <w:rsid w:val="394538AA"/>
    <w:rsid w:val="39456083"/>
    <w:rsid w:val="395B6028"/>
    <w:rsid w:val="39691347"/>
    <w:rsid w:val="396E5985"/>
    <w:rsid w:val="397F500E"/>
    <w:rsid w:val="39806B4E"/>
    <w:rsid w:val="39820A82"/>
    <w:rsid w:val="39934616"/>
    <w:rsid w:val="399E325D"/>
    <w:rsid w:val="399F0A89"/>
    <w:rsid w:val="39AA790D"/>
    <w:rsid w:val="39AC4E68"/>
    <w:rsid w:val="39C649EB"/>
    <w:rsid w:val="39D4246E"/>
    <w:rsid w:val="39E9692C"/>
    <w:rsid w:val="3A124BCC"/>
    <w:rsid w:val="3A1741DD"/>
    <w:rsid w:val="3A1E4827"/>
    <w:rsid w:val="3A1F40FB"/>
    <w:rsid w:val="3A255BB6"/>
    <w:rsid w:val="3A35391F"/>
    <w:rsid w:val="3A944AE9"/>
    <w:rsid w:val="3A9A1B01"/>
    <w:rsid w:val="3AC059F9"/>
    <w:rsid w:val="3AD76784"/>
    <w:rsid w:val="3AE04600"/>
    <w:rsid w:val="3AEE2598"/>
    <w:rsid w:val="3B003F2D"/>
    <w:rsid w:val="3B0F23C2"/>
    <w:rsid w:val="3B1479D8"/>
    <w:rsid w:val="3B344138"/>
    <w:rsid w:val="3B3B31B7"/>
    <w:rsid w:val="3B3F720A"/>
    <w:rsid w:val="3B5B1163"/>
    <w:rsid w:val="3B6E698C"/>
    <w:rsid w:val="3B9C7DED"/>
    <w:rsid w:val="3BA26D92"/>
    <w:rsid w:val="3BA62150"/>
    <w:rsid w:val="3BAC7AF6"/>
    <w:rsid w:val="3BB05953"/>
    <w:rsid w:val="3BB33BFE"/>
    <w:rsid w:val="3BC05FBB"/>
    <w:rsid w:val="3BC44F5A"/>
    <w:rsid w:val="3BD07F9E"/>
    <w:rsid w:val="3BDE5D47"/>
    <w:rsid w:val="3BEC3774"/>
    <w:rsid w:val="3BF369DE"/>
    <w:rsid w:val="3BFD5C1E"/>
    <w:rsid w:val="3BFF5BFB"/>
    <w:rsid w:val="3C136F60"/>
    <w:rsid w:val="3C4B742A"/>
    <w:rsid w:val="3C662E76"/>
    <w:rsid w:val="3C6B206F"/>
    <w:rsid w:val="3C751E2D"/>
    <w:rsid w:val="3C8F30E6"/>
    <w:rsid w:val="3C9167E0"/>
    <w:rsid w:val="3CA442DF"/>
    <w:rsid w:val="3CB66F99"/>
    <w:rsid w:val="3CDE0EAF"/>
    <w:rsid w:val="3CF05F53"/>
    <w:rsid w:val="3D1617E6"/>
    <w:rsid w:val="3D1D5F62"/>
    <w:rsid w:val="3D233718"/>
    <w:rsid w:val="3D395934"/>
    <w:rsid w:val="3D515BBF"/>
    <w:rsid w:val="3D5278E3"/>
    <w:rsid w:val="3D6C3AFB"/>
    <w:rsid w:val="3D6F1854"/>
    <w:rsid w:val="3D72615D"/>
    <w:rsid w:val="3D7D1865"/>
    <w:rsid w:val="3D827BF5"/>
    <w:rsid w:val="3D8449A1"/>
    <w:rsid w:val="3D87623F"/>
    <w:rsid w:val="3D8B431A"/>
    <w:rsid w:val="3DA037A5"/>
    <w:rsid w:val="3DA46DF1"/>
    <w:rsid w:val="3DD2267A"/>
    <w:rsid w:val="3DD55670"/>
    <w:rsid w:val="3DE2791A"/>
    <w:rsid w:val="3DE7087F"/>
    <w:rsid w:val="3E1F757A"/>
    <w:rsid w:val="3E3F09CE"/>
    <w:rsid w:val="3E4238B7"/>
    <w:rsid w:val="3E4B54BF"/>
    <w:rsid w:val="3E52548F"/>
    <w:rsid w:val="3E75253C"/>
    <w:rsid w:val="3E78202C"/>
    <w:rsid w:val="3E7A2248"/>
    <w:rsid w:val="3EB66257"/>
    <w:rsid w:val="3EE43DBA"/>
    <w:rsid w:val="3EEA1576"/>
    <w:rsid w:val="3F072E26"/>
    <w:rsid w:val="3F1735F3"/>
    <w:rsid w:val="3F244EC9"/>
    <w:rsid w:val="3F402B4A"/>
    <w:rsid w:val="3F6E221E"/>
    <w:rsid w:val="3F7F61DF"/>
    <w:rsid w:val="3F89361E"/>
    <w:rsid w:val="3F9410E8"/>
    <w:rsid w:val="3F9B4C8D"/>
    <w:rsid w:val="3FAC6431"/>
    <w:rsid w:val="3FBF6165"/>
    <w:rsid w:val="3FE15E75"/>
    <w:rsid w:val="3FE442A7"/>
    <w:rsid w:val="3FE756BB"/>
    <w:rsid w:val="3FFB3608"/>
    <w:rsid w:val="4007741B"/>
    <w:rsid w:val="401044A7"/>
    <w:rsid w:val="40185875"/>
    <w:rsid w:val="401E017D"/>
    <w:rsid w:val="405D42B8"/>
    <w:rsid w:val="407231D7"/>
    <w:rsid w:val="407A60D5"/>
    <w:rsid w:val="40AC51FF"/>
    <w:rsid w:val="40B029AF"/>
    <w:rsid w:val="40B37534"/>
    <w:rsid w:val="40B75214"/>
    <w:rsid w:val="40B830C1"/>
    <w:rsid w:val="40CC4BF7"/>
    <w:rsid w:val="40E1210B"/>
    <w:rsid w:val="40F97454"/>
    <w:rsid w:val="411249BA"/>
    <w:rsid w:val="41140916"/>
    <w:rsid w:val="41144439"/>
    <w:rsid w:val="411E510F"/>
    <w:rsid w:val="412805BB"/>
    <w:rsid w:val="41485829"/>
    <w:rsid w:val="41526080"/>
    <w:rsid w:val="41666FD7"/>
    <w:rsid w:val="41754517"/>
    <w:rsid w:val="4182744A"/>
    <w:rsid w:val="419724D4"/>
    <w:rsid w:val="41BE244C"/>
    <w:rsid w:val="41CA7043"/>
    <w:rsid w:val="41CC6917"/>
    <w:rsid w:val="41D100B9"/>
    <w:rsid w:val="41D8350E"/>
    <w:rsid w:val="41DC1814"/>
    <w:rsid w:val="41F216BC"/>
    <w:rsid w:val="4204365E"/>
    <w:rsid w:val="420E64EB"/>
    <w:rsid w:val="4214123F"/>
    <w:rsid w:val="421E75F3"/>
    <w:rsid w:val="423050F8"/>
    <w:rsid w:val="423170C2"/>
    <w:rsid w:val="42397034"/>
    <w:rsid w:val="42440BA3"/>
    <w:rsid w:val="424D3EFC"/>
    <w:rsid w:val="42705CC0"/>
    <w:rsid w:val="428B4A24"/>
    <w:rsid w:val="428B4BBB"/>
    <w:rsid w:val="4290203A"/>
    <w:rsid w:val="42910920"/>
    <w:rsid w:val="429D007B"/>
    <w:rsid w:val="42AD609A"/>
    <w:rsid w:val="42C85330"/>
    <w:rsid w:val="42D33CD5"/>
    <w:rsid w:val="43036368"/>
    <w:rsid w:val="431C43A5"/>
    <w:rsid w:val="431E31A2"/>
    <w:rsid w:val="431F7F95"/>
    <w:rsid w:val="43254DBA"/>
    <w:rsid w:val="43351583"/>
    <w:rsid w:val="434A3F97"/>
    <w:rsid w:val="434B5F61"/>
    <w:rsid w:val="434D7F2B"/>
    <w:rsid w:val="434E48F9"/>
    <w:rsid w:val="437544CD"/>
    <w:rsid w:val="438501B2"/>
    <w:rsid w:val="43873B5A"/>
    <w:rsid w:val="43A13550"/>
    <w:rsid w:val="43AE0AED"/>
    <w:rsid w:val="43B260B8"/>
    <w:rsid w:val="43CE7E9D"/>
    <w:rsid w:val="43D922DF"/>
    <w:rsid w:val="43DB04EB"/>
    <w:rsid w:val="43DB3FAF"/>
    <w:rsid w:val="440B425E"/>
    <w:rsid w:val="44336526"/>
    <w:rsid w:val="449C2EB3"/>
    <w:rsid w:val="44AD6ED3"/>
    <w:rsid w:val="44D21876"/>
    <w:rsid w:val="44EA3560"/>
    <w:rsid w:val="4508410A"/>
    <w:rsid w:val="450F53C4"/>
    <w:rsid w:val="45153A1F"/>
    <w:rsid w:val="451A208F"/>
    <w:rsid w:val="45203E78"/>
    <w:rsid w:val="45252301"/>
    <w:rsid w:val="452B420A"/>
    <w:rsid w:val="45467528"/>
    <w:rsid w:val="454809AA"/>
    <w:rsid w:val="454864B0"/>
    <w:rsid w:val="454F1D39"/>
    <w:rsid w:val="455B692F"/>
    <w:rsid w:val="45746617"/>
    <w:rsid w:val="45793729"/>
    <w:rsid w:val="45A81449"/>
    <w:rsid w:val="45BC6CA2"/>
    <w:rsid w:val="45BE1328"/>
    <w:rsid w:val="45EC57D9"/>
    <w:rsid w:val="45ED672C"/>
    <w:rsid w:val="45FA69EE"/>
    <w:rsid w:val="46054AED"/>
    <w:rsid w:val="4617510C"/>
    <w:rsid w:val="461D3BE5"/>
    <w:rsid w:val="462767CE"/>
    <w:rsid w:val="46464590"/>
    <w:rsid w:val="464F0AEA"/>
    <w:rsid w:val="466850F2"/>
    <w:rsid w:val="46927EFF"/>
    <w:rsid w:val="46A165C4"/>
    <w:rsid w:val="46C027C2"/>
    <w:rsid w:val="46DE494D"/>
    <w:rsid w:val="46E46DDB"/>
    <w:rsid w:val="46F81F5C"/>
    <w:rsid w:val="472A6618"/>
    <w:rsid w:val="472D0BDD"/>
    <w:rsid w:val="47310001"/>
    <w:rsid w:val="476D6A52"/>
    <w:rsid w:val="477159E0"/>
    <w:rsid w:val="4776054C"/>
    <w:rsid w:val="4776475B"/>
    <w:rsid w:val="4779151D"/>
    <w:rsid w:val="477E06B3"/>
    <w:rsid w:val="478B2A70"/>
    <w:rsid w:val="479972EB"/>
    <w:rsid w:val="47A65F99"/>
    <w:rsid w:val="47B73BC5"/>
    <w:rsid w:val="47BC567F"/>
    <w:rsid w:val="47C94BC8"/>
    <w:rsid w:val="47E83BB6"/>
    <w:rsid w:val="47F93301"/>
    <w:rsid w:val="48040BAD"/>
    <w:rsid w:val="48194880"/>
    <w:rsid w:val="48517B76"/>
    <w:rsid w:val="48562D80"/>
    <w:rsid w:val="487335D5"/>
    <w:rsid w:val="48760998"/>
    <w:rsid w:val="48786E75"/>
    <w:rsid w:val="4880045B"/>
    <w:rsid w:val="488054E7"/>
    <w:rsid w:val="488A79AF"/>
    <w:rsid w:val="48A56114"/>
    <w:rsid w:val="48A979B2"/>
    <w:rsid w:val="48AA50C6"/>
    <w:rsid w:val="48D81343"/>
    <w:rsid w:val="48DD3AFF"/>
    <w:rsid w:val="48DE0700"/>
    <w:rsid w:val="48F254BA"/>
    <w:rsid w:val="48F74BC1"/>
    <w:rsid w:val="491312CF"/>
    <w:rsid w:val="492846DE"/>
    <w:rsid w:val="49652CD0"/>
    <w:rsid w:val="496C0725"/>
    <w:rsid w:val="49901EC0"/>
    <w:rsid w:val="499C12C5"/>
    <w:rsid w:val="49AE67BA"/>
    <w:rsid w:val="49B06B1E"/>
    <w:rsid w:val="49D224BF"/>
    <w:rsid w:val="49FB423D"/>
    <w:rsid w:val="4A084BAC"/>
    <w:rsid w:val="4A0D4D0D"/>
    <w:rsid w:val="4A1B28BA"/>
    <w:rsid w:val="4A2A0BCD"/>
    <w:rsid w:val="4A36793C"/>
    <w:rsid w:val="4A5B700A"/>
    <w:rsid w:val="4A6D6AAB"/>
    <w:rsid w:val="4A7668AA"/>
    <w:rsid w:val="4A7730B7"/>
    <w:rsid w:val="4A8C4F62"/>
    <w:rsid w:val="4A8E3680"/>
    <w:rsid w:val="4AA0365E"/>
    <w:rsid w:val="4AA8258C"/>
    <w:rsid w:val="4ABA06A9"/>
    <w:rsid w:val="4AD66A58"/>
    <w:rsid w:val="4AE1490A"/>
    <w:rsid w:val="4AF45DC4"/>
    <w:rsid w:val="4AFB201B"/>
    <w:rsid w:val="4B26353C"/>
    <w:rsid w:val="4B39541F"/>
    <w:rsid w:val="4B3A1C3C"/>
    <w:rsid w:val="4B4B6913"/>
    <w:rsid w:val="4B5633BD"/>
    <w:rsid w:val="4B645E12"/>
    <w:rsid w:val="4B737AD7"/>
    <w:rsid w:val="4B7C7600"/>
    <w:rsid w:val="4B8171CC"/>
    <w:rsid w:val="4B973AEA"/>
    <w:rsid w:val="4BC74E87"/>
    <w:rsid w:val="4BD17C96"/>
    <w:rsid w:val="4BE551A5"/>
    <w:rsid w:val="4BE64A79"/>
    <w:rsid w:val="4BE9413D"/>
    <w:rsid w:val="4C0E2493"/>
    <w:rsid w:val="4C0F5D7E"/>
    <w:rsid w:val="4C1F06FA"/>
    <w:rsid w:val="4C215AB1"/>
    <w:rsid w:val="4C515F9F"/>
    <w:rsid w:val="4C5A6005"/>
    <w:rsid w:val="4C5B5467"/>
    <w:rsid w:val="4C980C50"/>
    <w:rsid w:val="4CA67A58"/>
    <w:rsid w:val="4CC96874"/>
    <w:rsid w:val="4CCF357B"/>
    <w:rsid w:val="4CE7444F"/>
    <w:rsid w:val="4CEA0599"/>
    <w:rsid w:val="4CF85A25"/>
    <w:rsid w:val="4D2E3F3F"/>
    <w:rsid w:val="4D3F6FBF"/>
    <w:rsid w:val="4D706CF0"/>
    <w:rsid w:val="4D83739D"/>
    <w:rsid w:val="4D857E91"/>
    <w:rsid w:val="4D9A1FBF"/>
    <w:rsid w:val="4DA16ADE"/>
    <w:rsid w:val="4DB3336D"/>
    <w:rsid w:val="4DBE6397"/>
    <w:rsid w:val="4DD3727F"/>
    <w:rsid w:val="4DDD6C4C"/>
    <w:rsid w:val="4DE8619F"/>
    <w:rsid w:val="4DF51062"/>
    <w:rsid w:val="4E015F16"/>
    <w:rsid w:val="4E194024"/>
    <w:rsid w:val="4E1C4782"/>
    <w:rsid w:val="4E362286"/>
    <w:rsid w:val="4E3A32D0"/>
    <w:rsid w:val="4E437F61"/>
    <w:rsid w:val="4E555CA6"/>
    <w:rsid w:val="4E5B79A0"/>
    <w:rsid w:val="4E860383"/>
    <w:rsid w:val="4E880069"/>
    <w:rsid w:val="4E8D5680"/>
    <w:rsid w:val="4EB47AF9"/>
    <w:rsid w:val="4EB600E0"/>
    <w:rsid w:val="4EBA3B62"/>
    <w:rsid w:val="4EBC78D4"/>
    <w:rsid w:val="4EC74768"/>
    <w:rsid w:val="4ECA68D4"/>
    <w:rsid w:val="4EDB7C89"/>
    <w:rsid w:val="4EE82601"/>
    <w:rsid w:val="4F007BC3"/>
    <w:rsid w:val="4F0A15BF"/>
    <w:rsid w:val="4F135B85"/>
    <w:rsid w:val="4F1638C7"/>
    <w:rsid w:val="4F1B67C9"/>
    <w:rsid w:val="4F4233B7"/>
    <w:rsid w:val="4F457D08"/>
    <w:rsid w:val="4F60418D"/>
    <w:rsid w:val="4F6C7D95"/>
    <w:rsid w:val="4F8944AF"/>
    <w:rsid w:val="4F970D1C"/>
    <w:rsid w:val="4F9A62A6"/>
    <w:rsid w:val="4FC34047"/>
    <w:rsid w:val="4FD212C0"/>
    <w:rsid w:val="4FD76F97"/>
    <w:rsid w:val="4FDD00E1"/>
    <w:rsid w:val="4FE92D8A"/>
    <w:rsid w:val="4FED5F2A"/>
    <w:rsid w:val="4FEE65F2"/>
    <w:rsid w:val="50247B60"/>
    <w:rsid w:val="50380ABA"/>
    <w:rsid w:val="50521A79"/>
    <w:rsid w:val="50616DC4"/>
    <w:rsid w:val="506B379F"/>
    <w:rsid w:val="506B7C43"/>
    <w:rsid w:val="50816EA0"/>
    <w:rsid w:val="50980B6A"/>
    <w:rsid w:val="50A07754"/>
    <w:rsid w:val="50A61150"/>
    <w:rsid w:val="50B163AF"/>
    <w:rsid w:val="50B85D0D"/>
    <w:rsid w:val="50CE26AB"/>
    <w:rsid w:val="50D2381E"/>
    <w:rsid w:val="50EA304C"/>
    <w:rsid w:val="50F14B6C"/>
    <w:rsid w:val="51085E7F"/>
    <w:rsid w:val="510A0D9D"/>
    <w:rsid w:val="510A0FF2"/>
    <w:rsid w:val="512178AF"/>
    <w:rsid w:val="51254295"/>
    <w:rsid w:val="512914C1"/>
    <w:rsid w:val="51295D28"/>
    <w:rsid w:val="51360251"/>
    <w:rsid w:val="514606C6"/>
    <w:rsid w:val="51524190"/>
    <w:rsid w:val="515D463D"/>
    <w:rsid w:val="515D758B"/>
    <w:rsid w:val="516052CE"/>
    <w:rsid w:val="51632D16"/>
    <w:rsid w:val="51724C3F"/>
    <w:rsid w:val="5186674D"/>
    <w:rsid w:val="518C7E71"/>
    <w:rsid w:val="51A60C76"/>
    <w:rsid w:val="51A61200"/>
    <w:rsid w:val="51AB39CE"/>
    <w:rsid w:val="51BF0246"/>
    <w:rsid w:val="51F966FC"/>
    <w:rsid w:val="51FA0C8B"/>
    <w:rsid w:val="52134095"/>
    <w:rsid w:val="522608AF"/>
    <w:rsid w:val="522B3570"/>
    <w:rsid w:val="522B768A"/>
    <w:rsid w:val="524349D3"/>
    <w:rsid w:val="52466EEA"/>
    <w:rsid w:val="525635A3"/>
    <w:rsid w:val="526C5746"/>
    <w:rsid w:val="526F3A1A"/>
    <w:rsid w:val="52720E14"/>
    <w:rsid w:val="52826DAC"/>
    <w:rsid w:val="529F1E45"/>
    <w:rsid w:val="52AD0E8E"/>
    <w:rsid w:val="52C45947"/>
    <w:rsid w:val="52C8312A"/>
    <w:rsid w:val="52C9356C"/>
    <w:rsid w:val="52D407EB"/>
    <w:rsid w:val="52E1554F"/>
    <w:rsid w:val="52E511BE"/>
    <w:rsid w:val="52F07DFC"/>
    <w:rsid w:val="531254ED"/>
    <w:rsid w:val="53185E60"/>
    <w:rsid w:val="53300E78"/>
    <w:rsid w:val="533407C0"/>
    <w:rsid w:val="533F163E"/>
    <w:rsid w:val="53513120"/>
    <w:rsid w:val="53656BCB"/>
    <w:rsid w:val="536E65EE"/>
    <w:rsid w:val="53930B93"/>
    <w:rsid w:val="53A47D29"/>
    <w:rsid w:val="53B41AAF"/>
    <w:rsid w:val="53B86CFB"/>
    <w:rsid w:val="53C658BC"/>
    <w:rsid w:val="53D004E8"/>
    <w:rsid w:val="53D64112"/>
    <w:rsid w:val="53DC329D"/>
    <w:rsid w:val="53DF5E7C"/>
    <w:rsid w:val="53E930F7"/>
    <w:rsid w:val="53EC273F"/>
    <w:rsid w:val="54016E61"/>
    <w:rsid w:val="54065D20"/>
    <w:rsid w:val="543C0BE9"/>
    <w:rsid w:val="543F566E"/>
    <w:rsid w:val="5467792F"/>
    <w:rsid w:val="547905AA"/>
    <w:rsid w:val="548C2AFB"/>
    <w:rsid w:val="54931516"/>
    <w:rsid w:val="54B020C8"/>
    <w:rsid w:val="54C620A2"/>
    <w:rsid w:val="54CF254E"/>
    <w:rsid w:val="54D413B8"/>
    <w:rsid w:val="54D44008"/>
    <w:rsid w:val="54E16A77"/>
    <w:rsid w:val="54FB4092"/>
    <w:rsid w:val="550146D2"/>
    <w:rsid w:val="550A7A2A"/>
    <w:rsid w:val="552F7491"/>
    <w:rsid w:val="55322ADD"/>
    <w:rsid w:val="553304D8"/>
    <w:rsid w:val="553700F3"/>
    <w:rsid w:val="55424374"/>
    <w:rsid w:val="555516BB"/>
    <w:rsid w:val="55640394"/>
    <w:rsid w:val="556D3B35"/>
    <w:rsid w:val="558F1CDD"/>
    <w:rsid w:val="55924DCB"/>
    <w:rsid w:val="559A7000"/>
    <w:rsid w:val="55BB3BD0"/>
    <w:rsid w:val="55C23E61"/>
    <w:rsid w:val="55C94E39"/>
    <w:rsid w:val="55D21CB3"/>
    <w:rsid w:val="55D65AE8"/>
    <w:rsid w:val="55E737FF"/>
    <w:rsid w:val="56004A8C"/>
    <w:rsid w:val="561F7505"/>
    <w:rsid w:val="56332FB1"/>
    <w:rsid w:val="563A3B68"/>
    <w:rsid w:val="563D7C13"/>
    <w:rsid w:val="563E5F58"/>
    <w:rsid w:val="565C59BC"/>
    <w:rsid w:val="566F4FE7"/>
    <w:rsid w:val="568752AC"/>
    <w:rsid w:val="56A10441"/>
    <w:rsid w:val="56B802D4"/>
    <w:rsid w:val="56BB1A3C"/>
    <w:rsid w:val="56D133FC"/>
    <w:rsid w:val="56E0560F"/>
    <w:rsid w:val="56E10D7D"/>
    <w:rsid w:val="56F049FE"/>
    <w:rsid w:val="56F711D3"/>
    <w:rsid w:val="56F9264C"/>
    <w:rsid w:val="570C0F09"/>
    <w:rsid w:val="571760EF"/>
    <w:rsid w:val="57284F8E"/>
    <w:rsid w:val="5729188C"/>
    <w:rsid w:val="573471D2"/>
    <w:rsid w:val="57365C7E"/>
    <w:rsid w:val="5756729A"/>
    <w:rsid w:val="577949F3"/>
    <w:rsid w:val="57925AB5"/>
    <w:rsid w:val="57A85B5A"/>
    <w:rsid w:val="57A868A5"/>
    <w:rsid w:val="57B141AA"/>
    <w:rsid w:val="57C049B1"/>
    <w:rsid w:val="57C22A0E"/>
    <w:rsid w:val="58014E0A"/>
    <w:rsid w:val="58093FC9"/>
    <w:rsid w:val="580A21FF"/>
    <w:rsid w:val="580E5A83"/>
    <w:rsid w:val="58121BBD"/>
    <w:rsid w:val="581D28B2"/>
    <w:rsid w:val="583667C5"/>
    <w:rsid w:val="583A6878"/>
    <w:rsid w:val="58403763"/>
    <w:rsid w:val="586B71BC"/>
    <w:rsid w:val="58733B38"/>
    <w:rsid w:val="58794897"/>
    <w:rsid w:val="58841C85"/>
    <w:rsid w:val="58906498"/>
    <w:rsid w:val="58987048"/>
    <w:rsid w:val="58A6364C"/>
    <w:rsid w:val="58B507D8"/>
    <w:rsid w:val="58BF734E"/>
    <w:rsid w:val="58CC5BAC"/>
    <w:rsid w:val="58E84E20"/>
    <w:rsid w:val="58FA5C43"/>
    <w:rsid w:val="591923BD"/>
    <w:rsid w:val="59205A6E"/>
    <w:rsid w:val="592106AE"/>
    <w:rsid w:val="592C090B"/>
    <w:rsid w:val="59301A29"/>
    <w:rsid w:val="593D0198"/>
    <w:rsid w:val="59401C6C"/>
    <w:rsid w:val="59457F9D"/>
    <w:rsid w:val="594D4C89"/>
    <w:rsid w:val="59527BF2"/>
    <w:rsid w:val="59554FEC"/>
    <w:rsid w:val="59701E26"/>
    <w:rsid w:val="597A115C"/>
    <w:rsid w:val="598A738C"/>
    <w:rsid w:val="59A85348"/>
    <w:rsid w:val="59B3425C"/>
    <w:rsid w:val="59B368E2"/>
    <w:rsid w:val="59B9557B"/>
    <w:rsid w:val="59C73975"/>
    <w:rsid w:val="59CC1752"/>
    <w:rsid w:val="59CF475B"/>
    <w:rsid w:val="59D217EB"/>
    <w:rsid w:val="59DA0E48"/>
    <w:rsid w:val="59F47686"/>
    <w:rsid w:val="59F969E3"/>
    <w:rsid w:val="5A00764E"/>
    <w:rsid w:val="5A2F6381"/>
    <w:rsid w:val="5A376F91"/>
    <w:rsid w:val="5A461C11"/>
    <w:rsid w:val="5A4D705A"/>
    <w:rsid w:val="5A4E4387"/>
    <w:rsid w:val="5A517EA9"/>
    <w:rsid w:val="5A5B5812"/>
    <w:rsid w:val="5A671CDE"/>
    <w:rsid w:val="5A6951E1"/>
    <w:rsid w:val="5A6E746B"/>
    <w:rsid w:val="5A6F4AC9"/>
    <w:rsid w:val="5A7E5C4F"/>
    <w:rsid w:val="5A8042EB"/>
    <w:rsid w:val="5A81078E"/>
    <w:rsid w:val="5AA02126"/>
    <w:rsid w:val="5AB521E6"/>
    <w:rsid w:val="5ABB5323"/>
    <w:rsid w:val="5B027490"/>
    <w:rsid w:val="5B041561"/>
    <w:rsid w:val="5B1A6899"/>
    <w:rsid w:val="5B1E422F"/>
    <w:rsid w:val="5B264E92"/>
    <w:rsid w:val="5B6634E0"/>
    <w:rsid w:val="5B6661A9"/>
    <w:rsid w:val="5B6B0AF7"/>
    <w:rsid w:val="5B773066"/>
    <w:rsid w:val="5B8435E2"/>
    <w:rsid w:val="5B857E0A"/>
    <w:rsid w:val="5B865931"/>
    <w:rsid w:val="5B9E0FA0"/>
    <w:rsid w:val="5B9F2D78"/>
    <w:rsid w:val="5BA67282"/>
    <w:rsid w:val="5BAA7871"/>
    <w:rsid w:val="5BDC060C"/>
    <w:rsid w:val="5BFB1E7B"/>
    <w:rsid w:val="5C032D84"/>
    <w:rsid w:val="5C4D667C"/>
    <w:rsid w:val="5C552DCC"/>
    <w:rsid w:val="5C6B34A4"/>
    <w:rsid w:val="5C735EC7"/>
    <w:rsid w:val="5C7B50EE"/>
    <w:rsid w:val="5C904575"/>
    <w:rsid w:val="5C91188E"/>
    <w:rsid w:val="5C916A65"/>
    <w:rsid w:val="5CA86694"/>
    <w:rsid w:val="5CAB54B0"/>
    <w:rsid w:val="5CB15E1D"/>
    <w:rsid w:val="5CBD2B03"/>
    <w:rsid w:val="5CBE3035"/>
    <w:rsid w:val="5CC40525"/>
    <w:rsid w:val="5D1640AF"/>
    <w:rsid w:val="5D186461"/>
    <w:rsid w:val="5D23756A"/>
    <w:rsid w:val="5D2B6790"/>
    <w:rsid w:val="5D38165A"/>
    <w:rsid w:val="5D3A4BD9"/>
    <w:rsid w:val="5D3D7C30"/>
    <w:rsid w:val="5D7330E8"/>
    <w:rsid w:val="5D845EA0"/>
    <w:rsid w:val="5D926ACE"/>
    <w:rsid w:val="5D9B1B67"/>
    <w:rsid w:val="5DA930B5"/>
    <w:rsid w:val="5DB2695F"/>
    <w:rsid w:val="5DBE13B2"/>
    <w:rsid w:val="5DC0137C"/>
    <w:rsid w:val="5DC310BE"/>
    <w:rsid w:val="5DEB4E23"/>
    <w:rsid w:val="5DF748C4"/>
    <w:rsid w:val="5DF76AAF"/>
    <w:rsid w:val="5E007C1C"/>
    <w:rsid w:val="5E0771FD"/>
    <w:rsid w:val="5E090AC7"/>
    <w:rsid w:val="5E220F75"/>
    <w:rsid w:val="5E230800"/>
    <w:rsid w:val="5E236DF5"/>
    <w:rsid w:val="5E2C27BF"/>
    <w:rsid w:val="5E42307D"/>
    <w:rsid w:val="5E6006BB"/>
    <w:rsid w:val="5E6B7D23"/>
    <w:rsid w:val="5E6E102A"/>
    <w:rsid w:val="5E717C83"/>
    <w:rsid w:val="5E751504"/>
    <w:rsid w:val="5E7A63AE"/>
    <w:rsid w:val="5E7D73A5"/>
    <w:rsid w:val="5EA04BD7"/>
    <w:rsid w:val="5EAE2404"/>
    <w:rsid w:val="5EC32DFB"/>
    <w:rsid w:val="5EC455DD"/>
    <w:rsid w:val="5ED1433D"/>
    <w:rsid w:val="5EED5641"/>
    <w:rsid w:val="5EF16715"/>
    <w:rsid w:val="5F2B6F1B"/>
    <w:rsid w:val="5F3C12FF"/>
    <w:rsid w:val="5F6B5097"/>
    <w:rsid w:val="5F6F0822"/>
    <w:rsid w:val="5F7D4D16"/>
    <w:rsid w:val="5FA93E7F"/>
    <w:rsid w:val="5FBB0C00"/>
    <w:rsid w:val="5FBE7704"/>
    <w:rsid w:val="5FD0793C"/>
    <w:rsid w:val="5FD27B73"/>
    <w:rsid w:val="5FD34CC4"/>
    <w:rsid w:val="5FE61094"/>
    <w:rsid w:val="5FEA2932"/>
    <w:rsid w:val="600A4521"/>
    <w:rsid w:val="600E6930"/>
    <w:rsid w:val="603144C3"/>
    <w:rsid w:val="60624BBE"/>
    <w:rsid w:val="606D08D2"/>
    <w:rsid w:val="60866C2D"/>
    <w:rsid w:val="60CD295D"/>
    <w:rsid w:val="60DB486A"/>
    <w:rsid w:val="60F715A3"/>
    <w:rsid w:val="6105554A"/>
    <w:rsid w:val="611C797A"/>
    <w:rsid w:val="61306EDC"/>
    <w:rsid w:val="61406F72"/>
    <w:rsid w:val="61500F67"/>
    <w:rsid w:val="617B36D1"/>
    <w:rsid w:val="619A4202"/>
    <w:rsid w:val="61A22D98"/>
    <w:rsid w:val="61A44D62"/>
    <w:rsid w:val="61A77850"/>
    <w:rsid w:val="61AD1F23"/>
    <w:rsid w:val="61B03707"/>
    <w:rsid w:val="61BF72C0"/>
    <w:rsid w:val="61C3168D"/>
    <w:rsid w:val="61C918FB"/>
    <w:rsid w:val="620771B2"/>
    <w:rsid w:val="62080A1D"/>
    <w:rsid w:val="622D4D58"/>
    <w:rsid w:val="622E02E3"/>
    <w:rsid w:val="624E643B"/>
    <w:rsid w:val="625B2843"/>
    <w:rsid w:val="626F4793"/>
    <w:rsid w:val="62712821"/>
    <w:rsid w:val="62730F7B"/>
    <w:rsid w:val="62953005"/>
    <w:rsid w:val="62A27631"/>
    <w:rsid w:val="62C17A7B"/>
    <w:rsid w:val="62DD22DA"/>
    <w:rsid w:val="62DE787D"/>
    <w:rsid w:val="62FC3469"/>
    <w:rsid w:val="630E1F93"/>
    <w:rsid w:val="63141A74"/>
    <w:rsid w:val="633059CA"/>
    <w:rsid w:val="6364313A"/>
    <w:rsid w:val="636D1953"/>
    <w:rsid w:val="636F09B8"/>
    <w:rsid w:val="63714235"/>
    <w:rsid w:val="637D3ABD"/>
    <w:rsid w:val="638F7D42"/>
    <w:rsid w:val="63B04B6E"/>
    <w:rsid w:val="63B233B2"/>
    <w:rsid w:val="63BA5D30"/>
    <w:rsid w:val="63D979B2"/>
    <w:rsid w:val="63EC6049"/>
    <w:rsid w:val="63F6136A"/>
    <w:rsid w:val="63F773CC"/>
    <w:rsid w:val="63FD075A"/>
    <w:rsid w:val="63FD189B"/>
    <w:rsid w:val="64033FC2"/>
    <w:rsid w:val="6420020E"/>
    <w:rsid w:val="642A1AC8"/>
    <w:rsid w:val="642B10E5"/>
    <w:rsid w:val="644B7717"/>
    <w:rsid w:val="6454481E"/>
    <w:rsid w:val="645760BC"/>
    <w:rsid w:val="6458033D"/>
    <w:rsid w:val="646215BF"/>
    <w:rsid w:val="64A81D2B"/>
    <w:rsid w:val="64D002AE"/>
    <w:rsid w:val="64D70A5F"/>
    <w:rsid w:val="64F330AD"/>
    <w:rsid w:val="65053D6A"/>
    <w:rsid w:val="6513595F"/>
    <w:rsid w:val="65220637"/>
    <w:rsid w:val="65401C24"/>
    <w:rsid w:val="65562818"/>
    <w:rsid w:val="657038D9"/>
    <w:rsid w:val="659B0C70"/>
    <w:rsid w:val="65B91B2F"/>
    <w:rsid w:val="65DA0D53"/>
    <w:rsid w:val="65DB0A87"/>
    <w:rsid w:val="65E46075"/>
    <w:rsid w:val="65E62B17"/>
    <w:rsid w:val="65EA5BC3"/>
    <w:rsid w:val="65F8567D"/>
    <w:rsid w:val="66063C56"/>
    <w:rsid w:val="66140709"/>
    <w:rsid w:val="662B662D"/>
    <w:rsid w:val="666708AB"/>
    <w:rsid w:val="667747F4"/>
    <w:rsid w:val="66915D04"/>
    <w:rsid w:val="66A551F1"/>
    <w:rsid w:val="66A95111"/>
    <w:rsid w:val="66B50FD2"/>
    <w:rsid w:val="66EB147E"/>
    <w:rsid w:val="66ED0F5A"/>
    <w:rsid w:val="66F9345B"/>
    <w:rsid w:val="67001AC3"/>
    <w:rsid w:val="670D6F06"/>
    <w:rsid w:val="671B4CC0"/>
    <w:rsid w:val="67472502"/>
    <w:rsid w:val="67523E04"/>
    <w:rsid w:val="675A6D1E"/>
    <w:rsid w:val="67906760"/>
    <w:rsid w:val="67C23573"/>
    <w:rsid w:val="67C831A4"/>
    <w:rsid w:val="67C8720F"/>
    <w:rsid w:val="67D510FF"/>
    <w:rsid w:val="67E759A9"/>
    <w:rsid w:val="67F65B74"/>
    <w:rsid w:val="681151C8"/>
    <w:rsid w:val="68205AFC"/>
    <w:rsid w:val="6835132F"/>
    <w:rsid w:val="68463C36"/>
    <w:rsid w:val="68541712"/>
    <w:rsid w:val="68860A0A"/>
    <w:rsid w:val="68A350D6"/>
    <w:rsid w:val="68B702B5"/>
    <w:rsid w:val="68E0459C"/>
    <w:rsid w:val="68F550AB"/>
    <w:rsid w:val="69083E29"/>
    <w:rsid w:val="691502BF"/>
    <w:rsid w:val="691602F4"/>
    <w:rsid w:val="69187539"/>
    <w:rsid w:val="69231B8D"/>
    <w:rsid w:val="692A4234"/>
    <w:rsid w:val="69394DDB"/>
    <w:rsid w:val="6953206B"/>
    <w:rsid w:val="69584819"/>
    <w:rsid w:val="69605006"/>
    <w:rsid w:val="698D100B"/>
    <w:rsid w:val="69974C48"/>
    <w:rsid w:val="69A12B8F"/>
    <w:rsid w:val="69D967D1"/>
    <w:rsid w:val="6A000ADF"/>
    <w:rsid w:val="6A1876FA"/>
    <w:rsid w:val="6A2113E9"/>
    <w:rsid w:val="6A231730"/>
    <w:rsid w:val="6A2B6021"/>
    <w:rsid w:val="6A3B5729"/>
    <w:rsid w:val="6A440E91"/>
    <w:rsid w:val="6A5527D2"/>
    <w:rsid w:val="6A5C730C"/>
    <w:rsid w:val="6A6A42B6"/>
    <w:rsid w:val="6A7B241B"/>
    <w:rsid w:val="6A883473"/>
    <w:rsid w:val="6A995680"/>
    <w:rsid w:val="6AAA5681"/>
    <w:rsid w:val="6ACF301A"/>
    <w:rsid w:val="6ADC0A6B"/>
    <w:rsid w:val="6AE1319A"/>
    <w:rsid w:val="6AED32D6"/>
    <w:rsid w:val="6AFA14FA"/>
    <w:rsid w:val="6AFD7E4E"/>
    <w:rsid w:val="6B212E61"/>
    <w:rsid w:val="6B2A0C5E"/>
    <w:rsid w:val="6B3C7DBA"/>
    <w:rsid w:val="6B4355EC"/>
    <w:rsid w:val="6B5324C8"/>
    <w:rsid w:val="6B767361"/>
    <w:rsid w:val="6B8922FC"/>
    <w:rsid w:val="6BA06610"/>
    <w:rsid w:val="6BA22313"/>
    <w:rsid w:val="6BAE6F0A"/>
    <w:rsid w:val="6BB32772"/>
    <w:rsid w:val="6BB957B0"/>
    <w:rsid w:val="6BBF3FBF"/>
    <w:rsid w:val="6BCD5068"/>
    <w:rsid w:val="6BD97AFD"/>
    <w:rsid w:val="6BEB40A9"/>
    <w:rsid w:val="6C021860"/>
    <w:rsid w:val="6C123FA9"/>
    <w:rsid w:val="6C375151"/>
    <w:rsid w:val="6C3867D3"/>
    <w:rsid w:val="6C386C1D"/>
    <w:rsid w:val="6C39327C"/>
    <w:rsid w:val="6C3E2AE1"/>
    <w:rsid w:val="6C435618"/>
    <w:rsid w:val="6C597B84"/>
    <w:rsid w:val="6C68265A"/>
    <w:rsid w:val="6C6D0B73"/>
    <w:rsid w:val="6C7222AE"/>
    <w:rsid w:val="6C783074"/>
    <w:rsid w:val="6C832144"/>
    <w:rsid w:val="6C992139"/>
    <w:rsid w:val="6CA963BE"/>
    <w:rsid w:val="6CEE5E4F"/>
    <w:rsid w:val="6CF7148A"/>
    <w:rsid w:val="6D117F87"/>
    <w:rsid w:val="6D2C27DC"/>
    <w:rsid w:val="6D2F00AE"/>
    <w:rsid w:val="6D4B2536"/>
    <w:rsid w:val="6D5A4776"/>
    <w:rsid w:val="6D5C4743"/>
    <w:rsid w:val="6D627B71"/>
    <w:rsid w:val="6D6537A5"/>
    <w:rsid w:val="6D772E30"/>
    <w:rsid w:val="6D8057A7"/>
    <w:rsid w:val="6D8360D1"/>
    <w:rsid w:val="6D836174"/>
    <w:rsid w:val="6D9F41F8"/>
    <w:rsid w:val="6DA91761"/>
    <w:rsid w:val="6DB82591"/>
    <w:rsid w:val="6DD32C57"/>
    <w:rsid w:val="6DDF0252"/>
    <w:rsid w:val="6DE5298B"/>
    <w:rsid w:val="6DF27794"/>
    <w:rsid w:val="6DF36EF3"/>
    <w:rsid w:val="6E0F64FE"/>
    <w:rsid w:val="6E196FF3"/>
    <w:rsid w:val="6E284011"/>
    <w:rsid w:val="6E315BD0"/>
    <w:rsid w:val="6E55366C"/>
    <w:rsid w:val="6E612755"/>
    <w:rsid w:val="6E82136D"/>
    <w:rsid w:val="6E90735F"/>
    <w:rsid w:val="6EA6036C"/>
    <w:rsid w:val="6EA765DB"/>
    <w:rsid w:val="6EA91C0A"/>
    <w:rsid w:val="6EB26D11"/>
    <w:rsid w:val="6EC8494C"/>
    <w:rsid w:val="6ED055DC"/>
    <w:rsid w:val="6ED34FB9"/>
    <w:rsid w:val="6EEC1804"/>
    <w:rsid w:val="6EF36A95"/>
    <w:rsid w:val="6F0230C8"/>
    <w:rsid w:val="6F026911"/>
    <w:rsid w:val="6F087ADA"/>
    <w:rsid w:val="6F2A6F6F"/>
    <w:rsid w:val="6F386628"/>
    <w:rsid w:val="6F3A279F"/>
    <w:rsid w:val="6F4E5EAA"/>
    <w:rsid w:val="6F60051B"/>
    <w:rsid w:val="6F6F1FE3"/>
    <w:rsid w:val="6F781FC5"/>
    <w:rsid w:val="6F80296B"/>
    <w:rsid w:val="6F90518A"/>
    <w:rsid w:val="6F91484E"/>
    <w:rsid w:val="6F973996"/>
    <w:rsid w:val="6FBB0A5D"/>
    <w:rsid w:val="6FD7038D"/>
    <w:rsid w:val="6FF1788D"/>
    <w:rsid w:val="6FF41EBB"/>
    <w:rsid w:val="6FFE1AE2"/>
    <w:rsid w:val="700532A9"/>
    <w:rsid w:val="701E0738"/>
    <w:rsid w:val="70266CAE"/>
    <w:rsid w:val="702E23C7"/>
    <w:rsid w:val="703674CE"/>
    <w:rsid w:val="703E0D95"/>
    <w:rsid w:val="70454E8C"/>
    <w:rsid w:val="70533B97"/>
    <w:rsid w:val="70743B98"/>
    <w:rsid w:val="70866F8A"/>
    <w:rsid w:val="70A00DEB"/>
    <w:rsid w:val="70A67761"/>
    <w:rsid w:val="70D72EA9"/>
    <w:rsid w:val="70EB6BD0"/>
    <w:rsid w:val="7104744D"/>
    <w:rsid w:val="711D243B"/>
    <w:rsid w:val="71357785"/>
    <w:rsid w:val="713B111A"/>
    <w:rsid w:val="714F6400"/>
    <w:rsid w:val="714F65DC"/>
    <w:rsid w:val="716A3158"/>
    <w:rsid w:val="716E3926"/>
    <w:rsid w:val="717520BB"/>
    <w:rsid w:val="71797686"/>
    <w:rsid w:val="717B788E"/>
    <w:rsid w:val="718167B7"/>
    <w:rsid w:val="71950F82"/>
    <w:rsid w:val="71A24560"/>
    <w:rsid w:val="71AA3CCF"/>
    <w:rsid w:val="71AB7DE0"/>
    <w:rsid w:val="71CA4371"/>
    <w:rsid w:val="71CE71C3"/>
    <w:rsid w:val="71D05F49"/>
    <w:rsid w:val="71DC30DE"/>
    <w:rsid w:val="71DE7E1D"/>
    <w:rsid w:val="71E52F59"/>
    <w:rsid w:val="71FD46B3"/>
    <w:rsid w:val="72181581"/>
    <w:rsid w:val="721C60E7"/>
    <w:rsid w:val="7220357F"/>
    <w:rsid w:val="72203F91"/>
    <w:rsid w:val="722078C9"/>
    <w:rsid w:val="722A535E"/>
    <w:rsid w:val="72314556"/>
    <w:rsid w:val="725B76BF"/>
    <w:rsid w:val="729130E1"/>
    <w:rsid w:val="72993414"/>
    <w:rsid w:val="72AA090C"/>
    <w:rsid w:val="72B164B1"/>
    <w:rsid w:val="72B56DCF"/>
    <w:rsid w:val="730B69EF"/>
    <w:rsid w:val="73150AD9"/>
    <w:rsid w:val="73163983"/>
    <w:rsid w:val="732655A2"/>
    <w:rsid w:val="732D105C"/>
    <w:rsid w:val="73375A36"/>
    <w:rsid w:val="73762935"/>
    <w:rsid w:val="739764D5"/>
    <w:rsid w:val="739E1612"/>
    <w:rsid w:val="739E3BBB"/>
    <w:rsid w:val="73B41D9C"/>
    <w:rsid w:val="73C64398"/>
    <w:rsid w:val="73CA1A40"/>
    <w:rsid w:val="73CC2623"/>
    <w:rsid w:val="73CD35DF"/>
    <w:rsid w:val="73D26CC6"/>
    <w:rsid w:val="73DE2A18"/>
    <w:rsid w:val="73EE04C2"/>
    <w:rsid w:val="73F456D6"/>
    <w:rsid w:val="74071CB4"/>
    <w:rsid w:val="741312F3"/>
    <w:rsid w:val="741B228B"/>
    <w:rsid w:val="742C2C2D"/>
    <w:rsid w:val="743566B8"/>
    <w:rsid w:val="743E0056"/>
    <w:rsid w:val="74464405"/>
    <w:rsid w:val="744C2E96"/>
    <w:rsid w:val="7457037A"/>
    <w:rsid w:val="7461749A"/>
    <w:rsid w:val="74624D35"/>
    <w:rsid w:val="7463285B"/>
    <w:rsid w:val="746C1582"/>
    <w:rsid w:val="748527D2"/>
    <w:rsid w:val="748D1ED3"/>
    <w:rsid w:val="749A1CC2"/>
    <w:rsid w:val="74A649BC"/>
    <w:rsid w:val="74B82BA7"/>
    <w:rsid w:val="74CC6652"/>
    <w:rsid w:val="74D21470"/>
    <w:rsid w:val="74EE0065"/>
    <w:rsid w:val="74F01713"/>
    <w:rsid w:val="74FD3B6F"/>
    <w:rsid w:val="750B72C2"/>
    <w:rsid w:val="7517617D"/>
    <w:rsid w:val="75185176"/>
    <w:rsid w:val="75263FB5"/>
    <w:rsid w:val="75465AB3"/>
    <w:rsid w:val="754E563E"/>
    <w:rsid w:val="758614DD"/>
    <w:rsid w:val="759F3CEA"/>
    <w:rsid w:val="75A629FF"/>
    <w:rsid w:val="75BB2F61"/>
    <w:rsid w:val="75E22227"/>
    <w:rsid w:val="76164725"/>
    <w:rsid w:val="76190ABD"/>
    <w:rsid w:val="763C5A77"/>
    <w:rsid w:val="76587637"/>
    <w:rsid w:val="7677439C"/>
    <w:rsid w:val="767825EE"/>
    <w:rsid w:val="767D7C04"/>
    <w:rsid w:val="768F1EE1"/>
    <w:rsid w:val="769E2B5F"/>
    <w:rsid w:val="76C30454"/>
    <w:rsid w:val="76CB0718"/>
    <w:rsid w:val="76CB62F1"/>
    <w:rsid w:val="76D13DEC"/>
    <w:rsid w:val="77043E82"/>
    <w:rsid w:val="7706409E"/>
    <w:rsid w:val="771334B6"/>
    <w:rsid w:val="772A798F"/>
    <w:rsid w:val="7731279D"/>
    <w:rsid w:val="77492442"/>
    <w:rsid w:val="77532D52"/>
    <w:rsid w:val="775E5C88"/>
    <w:rsid w:val="776E0CF0"/>
    <w:rsid w:val="77707769"/>
    <w:rsid w:val="77727D83"/>
    <w:rsid w:val="778D031B"/>
    <w:rsid w:val="77903967"/>
    <w:rsid w:val="77D870BC"/>
    <w:rsid w:val="77DA6802"/>
    <w:rsid w:val="77F86BCB"/>
    <w:rsid w:val="77F959B0"/>
    <w:rsid w:val="7808174F"/>
    <w:rsid w:val="78141A18"/>
    <w:rsid w:val="78236ADB"/>
    <w:rsid w:val="78252301"/>
    <w:rsid w:val="78527978"/>
    <w:rsid w:val="785C1A9B"/>
    <w:rsid w:val="78782D79"/>
    <w:rsid w:val="787D3C56"/>
    <w:rsid w:val="78A3591C"/>
    <w:rsid w:val="78B905F3"/>
    <w:rsid w:val="78B93018"/>
    <w:rsid w:val="78D12489"/>
    <w:rsid w:val="78EA52F9"/>
    <w:rsid w:val="78EF0B61"/>
    <w:rsid w:val="78F148D9"/>
    <w:rsid w:val="78F84707"/>
    <w:rsid w:val="78FF0DA4"/>
    <w:rsid w:val="790A49DD"/>
    <w:rsid w:val="790B5EDC"/>
    <w:rsid w:val="792D01E1"/>
    <w:rsid w:val="793D18CD"/>
    <w:rsid w:val="79507314"/>
    <w:rsid w:val="795723C3"/>
    <w:rsid w:val="79642735"/>
    <w:rsid w:val="797D43BF"/>
    <w:rsid w:val="79AF3739"/>
    <w:rsid w:val="79B2297D"/>
    <w:rsid w:val="79B370AD"/>
    <w:rsid w:val="79D00993"/>
    <w:rsid w:val="79D54511"/>
    <w:rsid w:val="79E41D86"/>
    <w:rsid w:val="79FE105C"/>
    <w:rsid w:val="7A0149B0"/>
    <w:rsid w:val="7A1E34AC"/>
    <w:rsid w:val="7A4B626B"/>
    <w:rsid w:val="7A653295"/>
    <w:rsid w:val="7A9D2951"/>
    <w:rsid w:val="7A9E0310"/>
    <w:rsid w:val="7AA10D1C"/>
    <w:rsid w:val="7AAE1CA3"/>
    <w:rsid w:val="7AB411C2"/>
    <w:rsid w:val="7AC22512"/>
    <w:rsid w:val="7AC62985"/>
    <w:rsid w:val="7AC758F2"/>
    <w:rsid w:val="7ADC1122"/>
    <w:rsid w:val="7ADF1481"/>
    <w:rsid w:val="7AE244DA"/>
    <w:rsid w:val="7B007056"/>
    <w:rsid w:val="7B116F75"/>
    <w:rsid w:val="7B205002"/>
    <w:rsid w:val="7B2D7082"/>
    <w:rsid w:val="7B3559DB"/>
    <w:rsid w:val="7B6F4C09"/>
    <w:rsid w:val="7B823FE2"/>
    <w:rsid w:val="7B861193"/>
    <w:rsid w:val="7BAD120F"/>
    <w:rsid w:val="7BB7737D"/>
    <w:rsid w:val="7BB92417"/>
    <w:rsid w:val="7BDD2EF3"/>
    <w:rsid w:val="7BE058AE"/>
    <w:rsid w:val="7BEE3984"/>
    <w:rsid w:val="7C19668C"/>
    <w:rsid w:val="7C367925"/>
    <w:rsid w:val="7C371C0F"/>
    <w:rsid w:val="7C374CF9"/>
    <w:rsid w:val="7C582B10"/>
    <w:rsid w:val="7C594C70"/>
    <w:rsid w:val="7C627DDE"/>
    <w:rsid w:val="7C67176E"/>
    <w:rsid w:val="7C6B3426"/>
    <w:rsid w:val="7C7E6484"/>
    <w:rsid w:val="7C9032AE"/>
    <w:rsid w:val="7C9C3669"/>
    <w:rsid w:val="7CDA135A"/>
    <w:rsid w:val="7CE15122"/>
    <w:rsid w:val="7CE7227B"/>
    <w:rsid w:val="7CF77FE5"/>
    <w:rsid w:val="7CFB6BAC"/>
    <w:rsid w:val="7CFE6B21"/>
    <w:rsid w:val="7CFE75C5"/>
    <w:rsid w:val="7D0E3B34"/>
    <w:rsid w:val="7D132363"/>
    <w:rsid w:val="7D172435"/>
    <w:rsid w:val="7D1A12A4"/>
    <w:rsid w:val="7D38050F"/>
    <w:rsid w:val="7D603342"/>
    <w:rsid w:val="7D7F4AF0"/>
    <w:rsid w:val="7D8C4630"/>
    <w:rsid w:val="7D8F5794"/>
    <w:rsid w:val="7DA35C21"/>
    <w:rsid w:val="7DB85F4F"/>
    <w:rsid w:val="7DCD5A40"/>
    <w:rsid w:val="7DF06F0E"/>
    <w:rsid w:val="7E22407F"/>
    <w:rsid w:val="7E2658FE"/>
    <w:rsid w:val="7E3F1C43"/>
    <w:rsid w:val="7E490D14"/>
    <w:rsid w:val="7E4B7B7D"/>
    <w:rsid w:val="7E544334"/>
    <w:rsid w:val="7E7A4D36"/>
    <w:rsid w:val="7E856124"/>
    <w:rsid w:val="7E9A1DC5"/>
    <w:rsid w:val="7EA11F7A"/>
    <w:rsid w:val="7EA1710A"/>
    <w:rsid w:val="7EA32343"/>
    <w:rsid w:val="7EAE51E2"/>
    <w:rsid w:val="7EB81375"/>
    <w:rsid w:val="7EBA6DD6"/>
    <w:rsid w:val="7EBC7D7B"/>
    <w:rsid w:val="7EE54599"/>
    <w:rsid w:val="7F142ECB"/>
    <w:rsid w:val="7F1A038D"/>
    <w:rsid w:val="7F250E39"/>
    <w:rsid w:val="7F3E5CFA"/>
    <w:rsid w:val="7F5E5203"/>
    <w:rsid w:val="7F713C2F"/>
    <w:rsid w:val="7F741DC0"/>
    <w:rsid w:val="7FAB5EC3"/>
    <w:rsid w:val="7FB23114"/>
    <w:rsid w:val="7FB36445"/>
    <w:rsid w:val="7FC17629"/>
    <w:rsid w:val="7FC20D7E"/>
    <w:rsid w:val="7FCF124B"/>
    <w:rsid w:val="7FDA6ECE"/>
    <w:rsid w:val="EFFBF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left"/>
      <w:outlineLvl w:val="0"/>
    </w:pPr>
    <w:rPr>
      <w:rFonts w:ascii="Calibri" w:hAnsi="Calibri"/>
      <w:b/>
      <w:sz w:val="28"/>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Normal Indent"/>
    <w:basedOn w:val="1"/>
    <w:next w:val="1"/>
    <w:link w:val="47"/>
    <w:qFormat/>
    <w:uiPriority w:val="0"/>
    <w:pPr>
      <w:ind w:firstLine="420" w:firstLineChars="200"/>
    </w:pPr>
  </w:style>
  <w:style w:type="paragraph" w:styleId="8">
    <w:name w:val="toa heading"/>
    <w:basedOn w:val="1"/>
    <w:next w:val="1"/>
    <w:qFormat/>
    <w:uiPriority w:val="0"/>
    <w:pPr>
      <w:spacing w:before="120" w:line="360" w:lineRule="auto"/>
      <w:ind w:firstLine="480" w:firstLineChars="200"/>
    </w:pPr>
    <w:rPr>
      <w:rFonts w:ascii="Cambria" w:hAnsi="Cambria"/>
    </w:rPr>
  </w:style>
  <w:style w:type="paragraph" w:styleId="9">
    <w:name w:val="annotation text"/>
    <w:basedOn w:val="1"/>
    <w:link w:val="80"/>
    <w:qFormat/>
    <w:uiPriority w:val="0"/>
    <w:pPr>
      <w:jc w:val="left"/>
    </w:pPr>
  </w:style>
  <w:style w:type="paragraph" w:styleId="10">
    <w:name w:val="Body Text"/>
    <w:basedOn w:val="1"/>
    <w:next w:val="11"/>
    <w:qFormat/>
    <w:uiPriority w:val="0"/>
    <w:rPr>
      <w:rFonts w:ascii="Arial" w:hAnsi="Arial"/>
      <w:bCs/>
      <w:sz w:val="24"/>
    </w:rPr>
  </w:style>
  <w:style w:type="paragraph" w:styleId="11">
    <w:name w:val="Body Text First Indent"/>
    <w:basedOn w:val="10"/>
    <w:next w:val="12"/>
    <w:link w:val="46"/>
    <w:unhideWhenUsed/>
    <w:qFormat/>
    <w:uiPriority w:val="0"/>
    <w:pPr>
      <w:spacing w:after="120"/>
      <w:ind w:firstLine="420" w:firstLineChars="100"/>
    </w:pPr>
    <w:rPr>
      <w:rFonts w:ascii="Calibri" w:hAnsi="Calibri"/>
      <w:sz w:val="21"/>
      <w:szCs w:val="22"/>
    </w:rPr>
  </w:style>
  <w:style w:type="paragraph" w:styleId="12">
    <w:name w:val="toc 6"/>
    <w:basedOn w:val="1"/>
    <w:next w:val="1"/>
    <w:qFormat/>
    <w:uiPriority w:val="0"/>
    <w:pPr>
      <w:ind w:left="1400"/>
    </w:pPr>
    <w:rPr>
      <w:rFonts w:ascii="Calibri"/>
      <w:sz w:val="18"/>
      <w:szCs w:val="18"/>
    </w:rPr>
  </w:style>
  <w:style w:type="paragraph" w:styleId="13">
    <w:name w:val="Body Text Indent"/>
    <w:basedOn w:val="1"/>
    <w:next w:val="1"/>
    <w:qFormat/>
    <w:uiPriority w:val="0"/>
    <w:pPr>
      <w:spacing w:after="120"/>
      <w:ind w:left="420" w:leftChars="200"/>
    </w:pPr>
  </w:style>
  <w:style w:type="paragraph" w:styleId="14">
    <w:name w:val="Block Text"/>
    <w:basedOn w:val="1"/>
    <w:qFormat/>
    <w:uiPriority w:val="0"/>
    <w:pPr>
      <w:spacing w:before="156" w:beforeLines="50" w:after="156" w:afterLines="50"/>
      <w:ind w:left="426" w:right="-11" w:hanging="426" w:hangingChars="203"/>
    </w:pPr>
    <w:rPr>
      <w:rFonts w:eastAsia="楷体_GB2312"/>
    </w:rPr>
  </w:style>
  <w:style w:type="paragraph" w:styleId="15">
    <w:name w:val="Plain Text"/>
    <w:basedOn w:val="1"/>
    <w:next w:val="16"/>
    <w:qFormat/>
    <w:uiPriority w:val="0"/>
    <w:rPr>
      <w:rFonts w:ascii="宋体" w:hAnsi="Courier New"/>
      <w:szCs w:val="20"/>
    </w:rPr>
  </w:style>
  <w:style w:type="paragraph" w:styleId="16">
    <w:name w:val="toc 2"/>
    <w:basedOn w:val="1"/>
    <w:next w:val="1"/>
    <w:qFormat/>
    <w:uiPriority w:val="0"/>
    <w:pPr>
      <w:ind w:left="420" w:leftChars="200"/>
    </w:pPr>
    <w:rPr>
      <w:szCs w:val="20"/>
    </w:rPr>
  </w:style>
  <w:style w:type="paragraph" w:styleId="17">
    <w:name w:val="Date"/>
    <w:basedOn w:val="1"/>
    <w:next w:val="1"/>
    <w:qFormat/>
    <w:uiPriority w:val="0"/>
    <w:pPr>
      <w:ind w:left="100" w:leftChars="2500"/>
    </w:pPr>
    <w:rPr>
      <w:color w:val="000000"/>
      <w:sz w:val="24"/>
    </w:rPr>
  </w:style>
  <w:style w:type="paragraph" w:styleId="18">
    <w:name w:val="Body Text Indent 2"/>
    <w:basedOn w:val="1"/>
    <w:qFormat/>
    <w:uiPriority w:val="0"/>
    <w:pPr>
      <w:widowControl/>
      <w:spacing w:line="480" w:lineRule="atLeast"/>
      <w:ind w:firstLine="480"/>
    </w:pPr>
    <w:rPr>
      <w:rFonts w:ascii="宋体"/>
      <w:kern w:val="0"/>
      <w:sz w:val="24"/>
      <w:szCs w:val="20"/>
    </w:rPr>
  </w:style>
  <w:style w:type="paragraph" w:styleId="19">
    <w:name w:val="Balloon Text"/>
    <w:basedOn w:val="1"/>
    <w:link w:val="48"/>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Cs w:val="20"/>
    </w:rPr>
  </w:style>
  <w:style w:type="paragraph" w:styleId="2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4">
    <w:name w:val="Body Text 2"/>
    <w:basedOn w:val="1"/>
    <w:next w:val="10"/>
    <w:qFormat/>
    <w:uiPriority w:val="0"/>
  </w:style>
  <w:style w:type="paragraph" w:styleId="2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6">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7">
    <w:name w:val="annotation subject"/>
    <w:basedOn w:val="9"/>
    <w:next w:val="9"/>
    <w:link w:val="81"/>
    <w:qFormat/>
    <w:uiPriority w:val="0"/>
    <w:rPr>
      <w:b/>
      <w:bCs/>
    </w:rPr>
  </w:style>
  <w:style w:type="paragraph" w:styleId="28">
    <w:name w:val="Body Text First Indent 2"/>
    <w:basedOn w:val="13"/>
    <w:qFormat/>
    <w:uiPriority w:val="0"/>
    <w:pPr>
      <w:spacing w:after="0"/>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qFormat/>
    <w:uiPriority w:val="0"/>
  </w:style>
  <w:style w:type="character" w:styleId="34">
    <w:name w:val="FollowedHyperlink"/>
    <w:qFormat/>
    <w:uiPriority w:val="0"/>
    <w:rPr>
      <w:color w:val="4A4A4A"/>
      <w:u w:val="none"/>
    </w:rPr>
  </w:style>
  <w:style w:type="character" w:styleId="35">
    <w:name w:val="Emphasis"/>
    <w:qFormat/>
    <w:uiPriority w:val="0"/>
  </w:style>
  <w:style w:type="character" w:styleId="36">
    <w:name w:val="HTML Definition"/>
    <w:qFormat/>
    <w:uiPriority w:val="0"/>
  </w:style>
  <w:style w:type="character" w:styleId="37">
    <w:name w:val="HTML Typewriter"/>
    <w:qFormat/>
    <w:uiPriority w:val="0"/>
    <w:rPr>
      <w:rFonts w:hint="default" w:ascii="monospace" w:hAnsi="monospace" w:eastAsia="monospace" w:cs="monospace"/>
      <w:sz w:val="20"/>
    </w:rPr>
  </w:style>
  <w:style w:type="character" w:styleId="38">
    <w:name w:val="HTML Acronym"/>
    <w:qFormat/>
    <w:uiPriority w:val="0"/>
  </w:style>
  <w:style w:type="character" w:styleId="39">
    <w:name w:val="HTML Variable"/>
    <w:qFormat/>
    <w:uiPriority w:val="0"/>
  </w:style>
  <w:style w:type="character" w:styleId="40">
    <w:name w:val="Hyperlink"/>
    <w:qFormat/>
    <w:uiPriority w:val="0"/>
    <w:rPr>
      <w:color w:val="0000FF"/>
      <w:u w:val="single"/>
    </w:rPr>
  </w:style>
  <w:style w:type="character" w:styleId="41">
    <w:name w:val="HTML Code"/>
    <w:qFormat/>
    <w:uiPriority w:val="0"/>
    <w:rPr>
      <w:rFonts w:hint="default" w:ascii="monospace" w:hAnsi="monospace" w:eastAsia="monospace" w:cs="monospace"/>
      <w:sz w:val="20"/>
    </w:rPr>
  </w:style>
  <w:style w:type="character" w:styleId="42">
    <w:name w:val="annotation reference"/>
    <w:qFormat/>
    <w:uiPriority w:val="0"/>
    <w:rPr>
      <w:sz w:val="21"/>
      <w:szCs w:val="21"/>
    </w:rPr>
  </w:style>
  <w:style w:type="character" w:styleId="43">
    <w:name w:val="HTML Cite"/>
    <w:qFormat/>
    <w:uiPriority w:val="0"/>
  </w:style>
  <w:style w:type="character" w:styleId="44">
    <w:name w:val="HTML Keyboard"/>
    <w:qFormat/>
    <w:uiPriority w:val="0"/>
    <w:rPr>
      <w:rFonts w:ascii="monospace" w:hAnsi="monospace" w:eastAsia="monospace" w:cs="monospace"/>
      <w:sz w:val="20"/>
    </w:rPr>
  </w:style>
  <w:style w:type="character" w:styleId="45">
    <w:name w:val="HTML Sample"/>
    <w:qFormat/>
    <w:uiPriority w:val="0"/>
    <w:rPr>
      <w:rFonts w:hint="default" w:ascii="monospace" w:hAnsi="monospace" w:eastAsia="monospace" w:cs="monospace"/>
    </w:rPr>
  </w:style>
  <w:style w:type="character" w:customStyle="1" w:styleId="46">
    <w:name w:val="正文文本首行缩进 字符"/>
    <w:link w:val="11"/>
    <w:qFormat/>
    <w:uiPriority w:val="0"/>
    <w:rPr>
      <w:rFonts w:ascii="Calibri" w:hAnsi="Calibri"/>
      <w:bCs/>
      <w:kern w:val="2"/>
      <w:sz w:val="21"/>
      <w:szCs w:val="22"/>
    </w:rPr>
  </w:style>
  <w:style w:type="character" w:customStyle="1" w:styleId="47">
    <w:name w:val="正文缩进 字符"/>
    <w:link w:val="5"/>
    <w:qFormat/>
    <w:uiPriority w:val="0"/>
    <w:rPr>
      <w:kern w:val="2"/>
      <w:sz w:val="21"/>
      <w:szCs w:val="24"/>
    </w:rPr>
  </w:style>
  <w:style w:type="character" w:customStyle="1" w:styleId="48">
    <w:name w:val="批注框文本 字符"/>
    <w:link w:val="19"/>
    <w:qFormat/>
    <w:uiPriority w:val="0"/>
    <w:rPr>
      <w:kern w:val="2"/>
      <w:sz w:val="18"/>
      <w:szCs w:val="18"/>
    </w:rPr>
  </w:style>
  <w:style w:type="character" w:customStyle="1" w:styleId="49">
    <w:name w:val="font01"/>
    <w:qFormat/>
    <w:uiPriority w:val="0"/>
    <w:rPr>
      <w:rFonts w:hint="eastAsia" w:ascii="宋体" w:hAnsi="宋体" w:eastAsia="宋体" w:cs="宋体"/>
      <w:color w:val="000000"/>
      <w:sz w:val="21"/>
      <w:szCs w:val="21"/>
      <w:u w:val="none"/>
    </w:rPr>
  </w:style>
  <w:style w:type="character" w:customStyle="1" w:styleId="50">
    <w:name w:val="font41"/>
    <w:qFormat/>
    <w:uiPriority w:val="0"/>
    <w:rPr>
      <w:rFonts w:hint="eastAsia" w:ascii="宋体" w:hAnsi="宋体" w:eastAsia="宋体" w:cs="宋体"/>
      <w:color w:val="000000"/>
      <w:sz w:val="22"/>
      <w:szCs w:val="22"/>
      <w:u w:val="none"/>
    </w:rPr>
  </w:style>
  <w:style w:type="character" w:customStyle="1" w:styleId="51">
    <w:name w:val="NormalCharacter"/>
    <w:qFormat/>
    <w:uiPriority w:val="0"/>
  </w:style>
  <w:style w:type="character" w:customStyle="1" w:styleId="52">
    <w:name w:val="font21"/>
    <w:qFormat/>
    <w:uiPriority w:val="0"/>
    <w:rPr>
      <w:rFonts w:ascii="Calibri" w:hAnsi="Calibri" w:cs="Calibri"/>
      <w:color w:val="000000"/>
      <w:sz w:val="22"/>
      <w:szCs w:val="22"/>
      <w:u w:val="none"/>
    </w:rPr>
  </w:style>
  <w:style w:type="character" w:customStyle="1" w:styleId="53">
    <w:name w:val="font11"/>
    <w:qFormat/>
    <w:uiPriority w:val="0"/>
    <w:rPr>
      <w:rFonts w:ascii="Calibri" w:hAnsi="Calibri" w:cs="Calibri"/>
      <w:color w:val="000000"/>
      <w:sz w:val="21"/>
      <w:szCs w:val="21"/>
      <w:u w:val="none"/>
    </w:rPr>
  </w:style>
  <w:style w:type="character" w:customStyle="1" w:styleId="54">
    <w:name w:val="font31"/>
    <w:basedOn w:val="31"/>
    <w:qFormat/>
    <w:uiPriority w:val="0"/>
    <w:rPr>
      <w:rFonts w:hint="eastAsia" w:ascii="等线" w:hAnsi="等线" w:eastAsia="等线" w:cs="等线"/>
      <w:color w:val="000000"/>
      <w:sz w:val="22"/>
      <w:szCs w:val="22"/>
      <w:u w:val="none"/>
    </w:rPr>
  </w:style>
  <w:style w:type="paragraph" w:customStyle="1" w:styleId="55">
    <w:name w:val="纯文本1"/>
    <w:qFormat/>
    <w:uiPriority w:val="0"/>
    <w:rPr>
      <w:rFonts w:hint="eastAsia" w:ascii="宋体" w:hAnsi="Courier New" w:eastAsia="宋体" w:cs="Times New Roman"/>
      <w:kern w:val="2"/>
      <w:sz w:val="21"/>
      <w:lang w:val="en-US" w:eastAsia="zh-CN" w:bidi="ar-SA"/>
    </w:rPr>
  </w:style>
  <w:style w:type="paragraph" w:customStyle="1" w:styleId="56">
    <w:name w:val="Default"/>
    <w:basedOn w:val="1"/>
    <w:qFormat/>
    <w:uiPriority w:val="0"/>
    <w:pPr>
      <w:autoSpaceDE w:val="0"/>
      <w:autoSpaceDN w:val="0"/>
      <w:adjustRightInd w:val="0"/>
      <w:jc w:val="left"/>
    </w:pPr>
    <w:rPr>
      <w:rFonts w:ascii="宋体" w:hAnsi="宋体" w:cs="宋体"/>
      <w:color w:val="000000"/>
      <w:kern w:val="0"/>
      <w:sz w:val="24"/>
    </w:rPr>
  </w:style>
  <w:style w:type="paragraph" w:customStyle="1" w:styleId="57">
    <w:name w:val="表格文字"/>
    <w:basedOn w:val="58"/>
    <w:next w:val="10"/>
    <w:qFormat/>
    <w:uiPriority w:val="0"/>
    <w:pPr>
      <w:adjustRightInd w:val="0"/>
      <w:spacing w:line="420" w:lineRule="atLeast"/>
      <w:jc w:val="left"/>
      <w:textAlignment w:val="baseline"/>
    </w:pPr>
    <w:rPr>
      <w:rFonts w:ascii="Times New Roman" w:hAnsi="Times New Roman"/>
      <w:kern w:val="0"/>
      <w:szCs w:val="24"/>
    </w:rPr>
  </w:style>
  <w:style w:type="paragraph" w:customStyle="1" w:styleId="58">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59">
    <w:name w:val="BodyText"/>
    <w:basedOn w:val="1"/>
    <w:next w:val="60"/>
    <w:qFormat/>
    <w:uiPriority w:val="0"/>
    <w:pPr>
      <w:spacing w:after="120"/>
    </w:pPr>
  </w:style>
  <w:style w:type="paragraph" w:customStyle="1" w:styleId="60">
    <w:name w:val="BodyText1I"/>
    <w:basedOn w:val="59"/>
    <w:qFormat/>
    <w:uiPriority w:val="0"/>
    <w:pPr>
      <w:ind w:firstLine="420" w:firstLineChars="100"/>
      <w:jc w:val="left"/>
    </w:pPr>
    <w:rPr>
      <w:kern w:val="0"/>
      <w:sz w:val="20"/>
      <w:szCs w:val="20"/>
    </w:rPr>
  </w:style>
  <w:style w:type="paragraph" w:customStyle="1" w:styleId="61">
    <w:name w:val="表内文字"/>
    <w:basedOn w:val="1"/>
    <w:qFormat/>
    <w:uiPriority w:val="0"/>
    <w:pPr>
      <w:spacing w:line="500" w:lineRule="atLeast"/>
      <w:jc w:val="center"/>
    </w:pPr>
    <w:rPr>
      <w:rFonts w:ascii="Arial" w:hAnsi="Arial" w:eastAsia="楷体_GB2312" w:cs="Arial"/>
      <w:sz w:val="28"/>
    </w:rPr>
  </w:style>
  <w:style w:type="paragraph" w:customStyle="1" w:styleId="62">
    <w:name w:val="BodyText1I2"/>
    <w:basedOn w:val="63"/>
    <w:qFormat/>
    <w:uiPriority w:val="0"/>
    <w:pPr>
      <w:ind w:firstLine="420" w:firstLineChars="200"/>
    </w:pPr>
  </w:style>
  <w:style w:type="paragraph" w:customStyle="1" w:styleId="63">
    <w:name w:val="BodyTextIndent"/>
    <w:basedOn w:val="1"/>
    <w:qFormat/>
    <w:uiPriority w:val="0"/>
    <w:pPr>
      <w:spacing w:after="120"/>
      <w:ind w:left="420" w:leftChars="200"/>
      <w:textAlignment w:val="baseline"/>
    </w:pPr>
    <w:rPr>
      <w:color w:val="000000"/>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zw1"/>
    <w:basedOn w:val="1"/>
    <w:qFormat/>
    <w:uiPriority w:val="0"/>
    <w:pPr>
      <w:spacing w:line="360" w:lineRule="auto"/>
      <w:ind w:firstLine="560" w:firstLineChars="200"/>
    </w:pPr>
    <w:rPr>
      <w:sz w:val="28"/>
      <w:szCs w:val="20"/>
    </w:rPr>
  </w:style>
  <w:style w:type="paragraph" w:customStyle="1" w:styleId="6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7">
    <w:name w:val="Table Paragraph"/>
    <w:basedOn w:val="1"/>
    <w:qFormat/>
    <w:uiPriority w:val="1"/>
    <w:rPr>
      <w:rFonts w:ascii="宋体" w:hAnsi="宋体" w:cs="宋体"/>
      <w:lang w:val="zh-CN" w:bidi="zh-CN"/>
    </w:rPr>
  </w:style>
  <w:style w:type="paragraph" w:customStyle="1" w:styleId="68">
    <w:name w:val="正文缩进2"/>
    <w:basedOn w:val="1"/>
    <w:next w:val="1"/>
    <w:qFormat/>
    <w:uiPriority w:val="0"/>
    <w:pPr>
      <w:spacing w:line="500" w:lineRule="exact"/>
      <w:ind w:firstLine="567"/>
    </w:pPr>
    <w:rPr>
      <w:sz w:val="24"/>
      <w:szCs w:val="20"/>
    </w:rPr>
  </w:style>
  <w:style w:type="paragraph" w:customStyle="1" w:styleId="69">
    <w:name w:val="列出段落1"/>
    <w:basedOn w:val="1"/>
    <w:qFormat/>
    <w:uiPriority w:val="0"/>
    <w:pPr>
      <w:ind w:firstLine="420" w:firstLineChars="200"/>
    </w:pPr>
    <w:rPr>
      <w:rFonts w:cs="Arial"/>
    </w:rPr>
  </w:style>
  <w:style w:type="paragraph" w:styleId="70">
    <w:name w:val="List Paragraph"/>
    <w:basedOn w:val="1"/>
    <w:qFormat/>
    <w:uiPriority w:val="0"/>
    <w:pPr>
      <w:ind w:firstLine="420" w:firstLineChars="200"/>
    </w:pPr>
    <w:rPr>
      <w:rFonts w:ascii="Calibri" w:hAnsi="Calibri"/>
      <w:szCs w:val="22"/>
    </w:rPr>
  </w:style>
  <w:style w:type="paragraph" w:customStyle="1" w:styleId="71">
    <w:name w:val="1"/>
    <w:basedOn w:val="1"/>
    <w:next w:val="11"/>
    <w:qFormat/>
    <w:uiPriority w:val="0"/>
  </w:style>
  <w:style w:type="paragraph" w:customStyle="1" w:styleId="72">
    <w:name w:val="Body text|1"/>
    <w:basedOn w:val="1"/>
    <w:qFormat/>
    <w:uiPriority w:val="0"/>
    <w:pPr>
      <w:spacing w:after="100"/>
    </w:pPr>
    <w:rPr>
      <w:rFonts w:ascii="宋体" w:hAnsi="宋体" w:cs="宋体"/>
      <w:sz w:val="22"/>
      <w:szCs w:val="22"/>
      <w:lang w:val="zh-TW" w:eastAsia="zh-TW" w:bidi="zh-TW"/>
    </w:rPr>
  </w:style>
  <w:style w:type="paragraph" w:customStyle="1" w:styleId="73">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6">
    <w:name w:val="正文首行缩进 21"/>
    <w:basedOn w:val="77"/>
    <w:qFormat/>
    <w:uiPriority w:val="0"/>
    <w:pPr>
      <w:ind w:firstLine="420"/>
    </w:pPr>
    <w:rPr>
      <w:rFonts w:cs="宋体"/>
      <w:color w:val="000000"/>
      <w:sz w:val="21"/>
    </w:rPr>
  </w:style>
  <w:style w:type="paragraph" w:customStyle="1" w:styleId="77">
    <w:name w:val="正文文本缩进1"/>
    <w:basedOn w:val="1"/>
    <w:qFormat/>
    <w:uiPriority w:val="0"/>
    <w:pPr>
      <w:spacing w:after="120"/>
      <w:ind w:left="420" w:leftChars="200"/>
    </w:pPr>
    <w:rPr>
      <w:sz w:val="20"/>
      <w:szCs w:val="21"/>
    </w:rPr>
  </w:style>
  <w:style w:type="paragraph" w:customStyle="1" w:styleId="78">
    <w:name w:val="列表段落2"/>
    <w:basedOn w:val="1"/>
    <w:qFormat/>
    <w:uiPriority w:val="34"/>
    <w:pPr>
      <w:ind w:firstLine="420" w:firstLineChars="200"/>
    </w:pPr>
  </w:style>
  <w:style w:type="paragraph" w:customStyle="1" w:styleId="7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0">
    <w:name w:val="批注文字 字符"/>
    <w:basedOn w:val="31"/>
    <w:link w:val="9"/>
    <w:qFormat/>
    <w:uiPriority w:val="0"/>
    <w:rPr>
      <w:kern w:val="2"/>
      <w:sz w:val="21"/>
      <w:szCs w:val="24"/>
    </w:rPr>
  </w:style>
  <w:style w:type="character" w:customStyle="1" w:styleId="81">
    <w:name w:val="批注主题 字符"/>
    <w:basedOn w:val="80"/>
    <w:link w:val="27"/>
    <w:qFormat/>
    <w:uiPriority w:val="0"/>
    <w:rPr>
      <w:b/>
      <w:bCs/>
      <w:kern w:val="2"/>
      <w:sz w:val="21"/>
      <w:szCs w:val="24"/>
    </w:rPr>
  </w:style>
  <w:style w:type="paragraph" w:customStyle="1" w:styleId="8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样式 标题 2 + Times New Roman 四号 非加粗 段前: 5 磅 段后: 0 磅 行距: 固定值 20..."/>
    <w:qFormat/>
    <w:uiPriority w:val="0"/>
    <w:pPr>
      <w:keepNext/>
      <w:keepLines/>
      <w:widowControl w:val="0"/>
      <w:spacing w:before="100" w:after="0" w:line="400" w:lineRule="exact"/>
      <w:jc w:val="both"/>
      <w:outlineLvl w:val="1"/>
    </w:pPr>
    <w:rPr>
      <w:rFonts w:ascii="Times New Roman" w:hAnsi="Times New Roman" w:eastAsia="黑体" w:cs="宋体"/>
      <w:kern w:val="2"/>
      <w:sz w:val="28"/>
      <w:szCs w:val="20"/>
      <w:lang w:val="en-US" w:eastAsia="zh-CN" w:bidi="ar-SA"/>
    </w:rPr>
  </w:style>
  <w:style w:type="paragraph" w:customStyle="1" w:styleId="84">
    <w:name w:val="样式 标题 3 + (中文) 黑体 小四 非加粗 段前: 7.8 磅 段后: 0 磅 行距: 固定值 20 磅"/>
    <w:qFormat/>
    <w:uiPriority w:val="0"/>
    <w:pPr>
      <w:keepNext/>
      <w:keepLines/>
      <w:widowControl w:val="0"/>
      <w:spacing w:before="0" w:after="0" w:line="400" w:lineRule="exact"/>
      <w:jc w:val="both"/>
      <w:outlineLvl w:val="2"/>
    </w:pPr>
    <w:rPr>
      <w:rFonts w:ascii="Times New Roman" w:hAnsi="Times New Roman" w:eastAsia="黑体" w:cs="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18316</Words>
  <Characters>19706</Characters>
  <Lines>299</Lines>
  <Paragraphs>84</Paragraphs>
  <TotalTime>11</TotalTime>
  <ScaleCrop>false</ScaleCrop>
  <LinksUpToDate>false</LinksUpToDate>
  <CharactersWithSpaces>20025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2024-12-27T11:31:00Z</dcterms:created>
  <dc:creator>Arthur</dc:creator>
  <cp:lastModifiedBy>胜</cp:lastModifiedBy>
  <cp:lastPrinted>2023-03-24T09:50:00Z</cp:lastPrinted>
  <dcterms:modified xsi:type="dcterms:W3CDTF">2025-08-07T07:42:03Z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D6FA65318E0C47C1A3340181421151CD_13</vt:lpwstr>
  </property>
  <property fmtid="{D5CDD505-2E9C-101B-9397-08002B2CF9AE}" pid="4" name="KSOTemplateDocerSaveRecord">
    <vt:lpwstr>eyJoZGlkIjoiOGJhNDljZjk3NTkzYjNiM2ZlYzE3NmZmYWQzZmVhYmIiLCJ1c2VySWQiOiI0NzI0MjUwMzkifQ==</vt:lpwstr>
  </property>
</Properties>
</file>