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2B14" w14:textId="76B6699F" w:rsidR="00D8457B" w:rsidRPr="00780DD4" w:rsidRDefault="00D8457B" w:rsidP="00D8457B">
      <w:pPr>
        <w:pStyle w:val="2"/>
        <w:rPr>
          <w:rFonts w:hint="eastAsia"/>
        </w:rPr>
      </w:pPr>
      <w:r>
        <w:rPr>
          <w:rFonts w:hint="eastAsia"/>
        </w:rPr>
        <w:t>投标人业绩</w:t>
      </w:r>
    </w:p>
    <w:tbl>
      <w:tblPr>
        <w:tblStyle w:val="a7"/>
        <w:tblW w:w="4656" w:type="pct"/>
        <w:jc w:val="center"/>
        <w:tblLook w:val="04A0" w:firstRow="1" w:lastRow="0" w:firstColumn="1" w:lastColumn="0" w:noHBand="0" w:noVBand="1"/>
      </w:tblPr>
      <w:tblGrid>
        <w:gridCol w:w="752"/>
        <w:gridCol w:w="2494"/>
        <w:gridCol w:w="1494"/>
        <w:gridCol w:w="1494"/>
        <w:gridCol w:w="1491"/>
      </w:tblGrid>
      <w:tr w:rsidR="00D8457B" w:rsidRPr="003B392C" w14:paraId="49871859" w14:textId="77777777" w:rsidTr="00D8457B">
        <w:trPr>
          <w:trHeight w:val="448"/>
          <w:tblHeader/>
          <w:jc w:val="center"/>
        </w:trPr>
        <w:tc>
          <w:tcPr>
            <w:tcW w:w="486" w:type="pct"/>
            <w:vAlign w:val="center"/>
          </w:tcPr>
          <w:p w14:paraId="46DE5497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序号</w:t>
            </w:r>
          </w:p>
        </w:tc>
        <w:tc>
          <w:tcPr>
            <w:tcW w:w="1614" w:type="pct"/>
            <w:vAlign w:val="center"/>
          </w:tcPr>
          <w:p w14:paraId="5A5FF2C8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项目名称</w:t>
            </w:r>
          </w:p>
        </w:tc>
        <w:tc>
          <w:tcPr>
            <w:tcW w:w="967" w:type="pct"/>
            <w:vAlign w:val="center"/>
          </w:tcPr>
          <w:p w14:paraId="2DF1B8E6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道路等级</w:t>
            </w:r>
          </w:p>
        </w:tc>
        <w:tc>
          <w:tcPr>
            <w:tcW w:w="967" w:type="pct"/>
            <w:vAlign w:val="center"/>
          </w:tcPr>
          <w:p w14:paraId="2D4F2C05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批复时间</w:t>
            </w:r>
          </w:p>
        </w:tc>
        <w:tc>
          <w:tcPr>
            <w:tcW w:w="965" w:type="pct"/>
            <w:vAlign w:val="center"/>
          </w:tcPr>
          <w:p w14:paraId="515874D6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备注</w:t>
            </w:r>
          </w:p>
        </w:tc>
      </w:tr>
      <w:tr w:rsidR="00D8457B" w:rsidRPr="003B392C" w14:paraId="2B916FDF" w14:textId="77777777" w:rsidTr="00D8457B">
        <w:trPr>
          <w:trHeight w:val="269"/>
          <w:jc w:val="center"/>
        </w:trPr>
        <w:tc>
          <w:tcPr>
            <w:tcW w:w="486" w:type="pct"/>
            <w:vAlign w:val="center"/>
          </w:tcPr>
          <w:p w14:paraId="5EBDE9AB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1</w:t>
            </w:r>
          </w:p>
        </w:tc>
        <w:tc>
          <w:tcPr>
            <w:tcW w:w="1614" w:type="pct"/>
            <w:vAlign w:val="center"/>
          </w:tcPr>
          <w:p w14:paraId="36BA2F12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申嘉湖高速公路安吉</w:t>
            </w:r>
            <w:proofErr w:type="gramStart"/>
            <w:r w:rsidRPr="003B392C">
              <w:rPr>
                <w:rFonts w:ascii="楷体" w:hAnsi="楷体" w:hint="eastAsia"/>
                <w:sz w:val="24"/>
                <w:szCs w:val="24"/>
              </w:rPr>
              <w:t>孝源至唐舍段</w:t>
            </w:r>
            <w:proofErr w:type="gramEnd"/>
            <w:r w:rsidRPr="003B392C">
              <w:rPr>
                <w:rFonts w:ascii="楷体" w:hAnsi="楷体" w:hint="eastAsia"/>
                <w:sz w:val="24"/>
                <w:szCs w:val="24"/>
              </w:rPr>
              <w:t>工程</w:t>
            </w:r>
          </w:p>
        </w:tc>
        <w:tc>
          <w:tcPr>
            <w:tcW w:w="967" w:type="pct"/>
            <w:vAlign w:val="center"/>
          </w:tcPr>
          <w:p w14:paraId="1FAC993C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高速公路</w:t>
            </w:r>
          </w:p>
        </w:tc>
        <w:tc>
          <w:tcPr>
            <w:tcW w:w="967" w:type="pct"/>
            <w:vAlign w:val="center"/>
          </w:tcPr>
          <w:p w14:paraId="3B7F6884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2018年5月21日</w:t>
            </w:r>
          </w:p>
        </w:tc>
        <w:tc>
          <w:tcPr>
            <w:tcW w:w="965" w:type="pct"/>
            <w:vAlign w:val="center"/>
          </w:tcPr>
          <w:p w14:paraId="21D96200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工程可行性研究业绩</w:t>
            </w:r>
          </w:p>
        </w:tc>
      </w:tr>
      <w:tr w:rsidR="00D8457B" w:rsidRPr="003B392C" w14:paraId="228D400F" w14:textId="77777777" w:rsidTr="00D8457B">
        <w:trPr>
          <w:trHeight w:val="916"/>
          <w:jc w:val="center"/>
        </w:trPr>
        <w:tc>
          <w:tcPr>
            <w:tcW w:w="486" w:type="pct"/>
            <w:vAlign w:val="center"/>
          </w:tcPr>
          <w:p w14:paraId="057D77A3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2</w:t>
            </w:r>
          </w:p>
        </w:tc>
        <w:tc>
          <w:tcPr>
            <w:tcW w:w="1614" w:type="pct"/>
            <w:vAlign w:val="center"/>
          </w:tcPr>
          <w:p w14:paraId="39634F7A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5E3A83">
              <w:rPr>
                <w:rFonts w:ascii="楷体" w:hAnsi="楷体" w:hint="eastAsia"/>
                <w:sz w:val="24"/>
                <w:szCs w:val="24"/>
              </w:rPr>
              <w:t>长春至深圳国家高速公路浙江省湖州段扩容工程及</w:t>
            </w:r>
            <w:r w:rsidRPr="005E3A83">
              <w:rPr>
                <w:rFonts w:ascii="楷体" w:hAnsi="楷体"/>
                <w:sz w:val="24"/>
                <w:szCs w:val="24"/>
              </w:rPr>
              <w:t>G25德清至G60桐乡高速联络线湖州段可行性研究</w:t>
            </w:r>
          </w:p>
        </w:tc>
        <w:tc>
          <w:tcPr>
            <w:tcW w:w="967" w:type="pct"/>
            <w:vAlign w:val="center"/>
          </w:tcPr>
          <w:p w14:paraId="31ECDC0E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高速公路</w:t>
            </w:r>
          </w:p>
        </w:tc>
        <w:tc>
          <w:tcPr>
            <w:tcW w:w="967" w:type="pct"/>
            <w:vAlign w:val="center"/>
          </w:tcPr>
          <w:p w14:paraId="66C2CBAB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2016年10月24日</w:t>
            </w:r>
          </w:p>
        </w:tc>
        <w:tc>
          <w:tcPr>
            <w:tcW w:w="965" w:type="pct"/>
            <w:vAlign w:val="center"/>
          </w:tcPr>
          <w:p w14:paraId="5A0C3D01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工程可行性研究业绩</w:t>
            </w:r>
          </w:p>
        </w:tc>
      </w:tr>
      <w:tr w:rsidR="00D8457B" w:rsidRPr="003B392C" w14:paraId="38D33D6F" w14:textId="77777777" w:rsidTr="00D8457B">
        <w:trPr>
          <w:trHeight w:val="754"/>
          <w:jc w:val="center"/>
        </w:trPr>
        <w:tc>
          <w:tcPr>
            <w:tcW w:w="486" w:type="pct"/>
            <w:vAlign w:val="center"/>
          </w:tcPr>
          <w:p w14:paraId="1FDF3A1F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3</w:t>
            </w:r>
          </w:p>
        </w:tc>
        <w:tc>
          <w:tcPr>
            <w:tcW w:w="1614" w:type="pct"/>
            <w:vAlign w:val="center"/>
          </w:tcPr>
          <w:p w14:paraId="51C5735A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proofErr w:type="gramStart"/>
            <w:r w:rsidRPr="003B392C">
              <w:rPr>
                <w:rFonts w:ascii="楷体" w:hAnsi="楷体" w:hint="eastAsia"/>
                <w:sz w:val="24"/>
                <w:szCs w:val="24"/>
              </w:rPr>
              <w:t>胜山至陆埠公路</w:t>
            </w:r>
            <w:proofErr w:type="gramEnd"/>
            <w:r w:rsidRPr="003B392C">
              <w:rPr>
                <w:rFonts w:ascii="楷体" w:hAnsi="楷体" w:hint="eastAsia"/>
                <w:sz w:val="24"/>
                <w:szCs w:val="24"/>
              </w:rPr>
              <w:t>工程（横河</w:t>
            </w:r>
            <w:r w:rsidRPr="003B392C">
              <w:rPr>
                <w:rFonts w:ascii="楷体" w:hAnsi="楷体"/>
                <w:sz w:val="24"/>
                <w:szCs w:val="24"/>
              </w:rPr>
              <w:t>-</w:t>
            </w:r>
            <w:proofErr w:type="gramStart"/>
            <w:r w:rsidRPr="003B392C">
              <w:rPr>
                <w:rFonts w:ascii="楷体" w:hAnsi="楷体"/>
                <w:sz w:val="24"/>
                <w:szCs w:val="24"/>
              </w:rPr>
              <w:t>余慈界段</w:t>
            </w:r>
            <w:proofErr w:type="gramEnd"/>
            <w:r w:rsidRPr="003B392C">
              <w:rPr>
                <w:rFonts w:ascii="楷体" w:hAnsi="楷体"/>
                <w:sz w:val="24"/>
                <w:szCs w:val="24"/>
              </w:rPr>
              <w:t>）勘察设计</w:t>
            </w:r>
          </w:p>
        </w:tc>
        <w:tc>
          <w:tcPr>
            <w:tcW w:w="967" w:type="pct"/>
            <w:vAlign w:val="center"/>
          </w:tcPr>
          <w:p w14:paraId="1EE73776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一级公路</w:t>
            </w:r>
          </w:p>
        </w:tc>
        <w:tc>
          <w:tcPr>
            <w:tcW w:w="967" w:type="pct"/>
            <w:vAlign w:val="center"/>
          </w:tcPr>
          <w:p w14:paraId="274775B2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2016年6月6日</w:t>
            </w:r>
          </w:p>
        </w:tc>
        <w:tc>
          <w:tcPr>
            <w:tcW w:w="965" w:type="pct"/>
            <w:vAlign w:val="center"/>
          </w:tcPr>
          <w:p w14:paraId="7B7B009B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勘察、设计业绩</w:t>
            </w:r>
          </w:p>
        </w:tc>
      </w:tr>
      <w:tr w:rsidR="00D8457B" w:rsidRPr="003B392C" w14:paraId="7302FADF" w14:textId="77777777" w:rsidTr="00D8457B">
        <w:trPr>
          <w:trHeight w:val="385"/>
          <w:jc w:val="center"/>
        </w:trPr>
        <w:tc>
          <w:tcPr>
            <w:tcW w:w="486" w:type="pct"/>
            <w:vAlign w:val="center"/>
          </w:tcPr>
          <w:p w14:paraId="1AE8A05F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4</w:t>
            </w:r>
          </w:p>
        </w:tc>
        <w:tc>
          <w:tcPr>
            <w:tcW w:w="1614" w:type="pct"/>
            <w:vAlign w:val="center"/>
          </w:tcPr>
          <w:p w14:paraId="695D1634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/>
                <w:sz w:val="24"/>
                <w:szCs w:val="24"/>
              </w:rPr>
              <w:t>G228</w:t>
            </w:r>
            <w:proofErr w:type="gramStart"/>
            <w:r w:rsidRPr="003B392C">
              <w:rPr>
                <w:rFonts w:ascii="楷体" w:hAnsi="楷体"/>
                <w:sz w:val="24"/>
                <w:szCs w:val="24"/>
              </w:rPr>
              <w:t>陆</w:t>
            </w:r>
            <w:proofErr w:type="gramEnd"/>
            <w:r w:rsidRPr="003B392C">
              <w:rPr>
                <w:rFonts w:ascii="楷体" w:hAnsi="楷体"/>
                <w:sz w:val="24"/>
                <w:szCs w:val="24"/>
              </w:rPr>
              <w:t>埠互通及S319丈亭互通建设工程</w:t>
            </w:r>
          </w:p>
        </w:tc>
        <w:tc>
          <w:tcPr>
            <w:tcW w:w="967" w:type="pct"/>
            <w:vAlign w:val="center"/>
          </w:tcPr>
          <w:p w14:paraId="3329C3D9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一级公路</w:t>
            </w:r>
          </w:p>
        </w:tc>
        <w:tc>
          <w:tcPr>
            <w:tcW w:w="967" w:type="pct"/>
            <w:vAlign w:val="center"/>
          </w:tcPr>
          <w:p w14:paraId="644B3871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2017年9月15日</w:t>
            </w:r>
          </w:p>
        </w:tc>
        <w:tc>
          <w:tcPr>
            <w:tcW w:w="965" w:type="pct"/>
            <w:vAlign w:val="center"/>
          </w:tcPr>
          <w:p w14:paraId="34C1345F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勘察、设计业绩</w:t>
            </w:r>
          </w:p>
        </w:tc>
      </w:tr>
      <w:tr w:rsidR="00D8457B" w:rsidRPr="003B392C" w14:paraId="7F7AB37B" w14:textId="77777777" w:rsidTr="003E5B28">
        <w:trPr>
          <w:trHeight w:val="1984"/>
          <w:jc w:val="center"/>
        </w:trPr>
        <w:tc>
          <w:tcPr>
            <w:tcW w:w="486" w:type="pct"/>
            <w:vAlign w:val="center"/>
          </w:tcPr>
          <w:p w14:paraId="545F3F76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5</w:t>
            </w:r>
          </w:p>
        </w:tc>
        <w:tc>
          <w:tcPr>
            <w:tcW w:w="1614" w:type="pct"/>
            <w:vAlign w:val="center"/>
          </w:tcPr>
          <w:p w14:paraId="651274D8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5E3A83">
              <w:rPr>
                <w:rFonts w:ascii="楷体" w:hAnsi="楷体"/>
                <w:sz w:val="24"/>
                <w:szCs w:val="24"/>
              </w:rPr>
              <w:t>G25长深高速德清至富阳段扩容湖州段及G25德清至G60桐乡高速联络线湖州段（杭州绕城高速公路西复线湖州段）工程第1标段勘察设计</w:t>
            </w:r>
          </w:p>
        </w:tc>
        <w:tc>
          <w:tcPr>
            <w:tcW w:w="967" w:type="pct"/>
            <w:vAlign w:val="center"/>
          </w:tcPr>
          <w:p w14:paraId="101980A7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高速公路</w:t>
            </w:r>
          </w:p>
        </w:tc>
        <w:tc>
          <w:tcPr>
            <w:tcW w:w="967" w:type="pct"/>
            <w:vAlign w:val="center"/>
          </w:tcPr>
          <w:p w14:paraId="3D6935A6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2017年12月4日</w:t>
            </w:r>
          </w:p>
        </w:tc>
        <w:tc>
          <w:tcPr>
            <w:tcW w:w="965" w:type="pct"/>
            <w:vAlign w:val="center"/>
          </w:tcPr>
          <w:p w14:paraId="083BF6E0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勘察、设计业绩</w:t>
            </w:r>
          </w:p>
        </w:tc>
      </w:tr>
      <w:tr w:rsidR="00D8457B" w:rsidRPr="003B392C" w14:paraId="526191B2" w14:textId="77777777" w:rsidTr="00D8457B">
        <w:trPr>
          <w:trHeight w:val="383"/>
          <w:jc w:val="center"/>
        </w:trPr>
        <w:tc>
          <w:tcPr>
            <w:tcW w:w="486" w:type="pct"/>
            <w:vAlign w:val="center"/>
          </w:tcPr>
          <w:p w14:paraId="21447A29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6</w:t>
            </w:r>
          </w:p>
        </w:tc>
        <w:tc>
          <w:tcPr>
            <w:tcW w:w="1614" w:type="pct"/>
            <w:vAlign w:val="center"/>
          </w:tcPr>
          <w:p w14:paraId="5B0F2FC4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5E3A83">
              <w:rPr>
                <w:rFonts w:ascii="楷体" w:hAnsi="楷体" w:hint="eastAsia"/>
                <w:sz w:val="24"/>
                <w:szCs w:val="24"/>
              </w:rPr>
              <w:t>甬台温高速至沿海高速温岭联络线工程</w:t>
            </w:r>
          </w:p>
        </w:tc>
        <w:tc>
          <w:tcPr>
            <w:tcW w:w="967" w:type="pct"/>
            <w:vAlign w:val="center"/>
          </w:tcPr>
          <w:p w14:paraId="70A846DF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高速公路</w:t>
            </w:r>
          </w:p>
        </w:tc>
        <w:tc>
          <w:tcPr>
            <w:tcW w:w="967" w:type="pct"/>
            <w:vAlign w:val="center"/>
          </w:tcPr>
          <w:p w14:paraId="02B3BC98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2020年1月10日</w:t>
            </w:r>
          </w:p>
        </w:tc>
        <w:tc>
          <w:tcPr>
            <w:tcW w:w="965" w:type="pct"/>
            <w:vAlign w:val="center"/>
          </w:tcPr>
          <w:p w14:paraId="4456D621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勘察、设计业绩</w:t>
            </w:r>
          </w:p>
        </w:tc>
      </w:tr>
      <w:tr w:rsidR="00D8457B" w:rsidRPr="003B392C" w14:paraId="509ECA71" w14:textId="77777777" w:rsidTr="00D8457B">
        <w:trPr>
          <w:trHeight w:val="747"/>
          <w:jc w:val="center"/>
        </w:trPr>
        <w:tc>
          <w:tcPr>
            <w:tcW w:w="486" w:type="pct"/>
            <w:vAlign w:val="center"/>
          </w:tcPr>
          <w:p w14:paraId="041F451D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7</w:t>
            </w:r>
          </w:p>
        </w:tc>
        <w:tc>
          <w:tcPr>
            <w:tcW w:w="1614" w:type="pct"/>
            <w:vAlign w:val="center"/>
          </w:tcPr>
          <w:p w14:paraId="3EAB2F25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/>
                <w:sz w:val="24"/>
                <w:szCs w:val="24"/>
              </w:rPr>
              <w:t>S333（49省道）永嘉县桥下至桥头段改建工程可行性研究</w:t>
            </w:r>
          </w:p>
        </w:tc>
        <w:tc>
          <w:tcPr>
            <w:tcW w:w="967" w:type="pct"/>
            <w:vAlign w:val="center"/>
          </w:tcPr>
          <w:p w14:paraId="483C6E77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一级公路</w:t>
            </w:r>
          </w:p>
        </w:tc>
        <w:tc>
          <w:tcPr>
            <w:tcW w:w="967" w:type="pct"/>
            <w:vAlign w:val="center"/>
          </w:tcPr>
          <w:p w14:paraId="5166A4C5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2017年7月3日</w:t>
            </w:r>
          </w:p>
        </w:tc>
        <w:tc>
          <w:tcPr>
            <w:tcW w:w="965" w:type="pct"/>
            <w:vAlign w:val="center"/>
          </w:tcPr>
          <w:p w14:paraId="69CBF5BA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工程可行性研究业绩</w:t>
            </w:r>
          </w:p>
        </w:tc>
      </w:tr>
      <w:tr w:rsidR="00D8457B" w:rsidRPr="003B392C" w14:paraId="6DFA7DC1" w14:textId="77777777" w:rsidTr="00D8457B">
        <w:trPr>
          <w:trHeight w:val="646"/>
          <w:jc w:val="center"/>
        </w:trPr>
        <w:tc>
          <w:tcPr>
            <w:tcW w:w="486" w:type="pct"/>
            <w:vAlign w:val="center"/>
          </w:tcPr>
          <w:p w14:paraId="76C94423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8</w:t>
            </w:r>
          </w:p>
        </w:tc>
        <w:tc>
          <w:tcPr>
            <w:tcW w:w="1614" w:type="pct"/>
            <w:vAlign w:val="center"/>
          </w:tcPr>
          <w:p w14:paraId="2247F2EB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/>
                <w:sz w:val="24"/>
                <w:szCs w:val="24"/>
              </w:rPr>
              <w:t>S333（49省道）永嘉桥下至桥头段改建工程</w:t>
            </w:r>
          </w:p>
        </w:tc>
        <w:tc>
          <w:tcPr>
            <w:tcW w:w="967" w:type="pct"/>
            <w:vAlign w:val="center"/>
          </w:tcPr>
          <w:p w14:paraId="3D3EF31E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一级公路</w:t>
            </w:r>
          </w:p>
        </w:tc>
        <w:tc>
          <w:tcPr>
            <w:tcW w:w="967" w:type="pct"/>
            <w:vAlign w:val="center"/>
          </w:tcPr>
          <w:p w14:paraId="3301A642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2018年10月10日</w:t>
            </w:r>
          </w:p>
        </w:tc>
        <w:tc>
          <w:tcPr>
            <w:tcW w:w="965" w:type="pct"/>
            <w:vAlign w:val="center"/>
          </w:tcPr>
          <w:p w14:paraId="6153FC14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勘察、设计业绩</w:t>
            </w:r>
          </w:p>
        </w:tc>
      </w:tr>
      <w:tr w:rsidR="00D8457B" w:rsidRPr="003B392C" w14:paraId="1AC281F1" w14:textId="77777777" w:rsidTr="00D8457B">
        <w:trPr>
          <w:trHeight w:val="419"/>
          <w:jc w:val="center"/>
        </w:trPr>
        <w:tc>
          <w:tcPr>
            <w:tcW w:w="486" w:type="pct"/>
            <w:vAlign w:val="center"/>
          </w:tcPr>
          <w:p w14:paraId="3DB743EF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>
              <w:rPr>
                <w:rFonts w:ascii="楷体" w:hAnsi="楷体" w:hint="eastAsia"/>
                <w:sz w:val="24"/>
                <w:szCs w:val="24"/>
              </w:rPr>
              <w:t>9</w:t>
            </w:r>
          </w:p>
        </w:tc>
        <w:tc>
          <w:tcPr>
            <w:tcW w:w="1614" w:type="pct"/>
            <w:vAlign w:val="center"/>
          </w:tcPr>
          <w:p w14:paraId="3AB5F42D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/>
                <w:sz w:val="24"/>
                <w:szCs w:val="24"/>
              </w:rPr>
              <w:t>G228国道苍南龙沙</w:t>
            </w:r>
            <w:proofErr w:type="gramStart"/>
            <w:r w:rsidRPr="003B392C">
              <w:rPr>
                <w:rFonts w:ascii="楷体" w:hAnsi="楷体"/>
                <w:sz w:val="24"/>
                <w:szCs w:val="24"/>
              </w:rPr>
              <w:t>至岱岭段</w:t>
            </w:r>
            <w:proofErr w:type="gramEnd"/>
            <w:r w:rsidRPr="003B392C">
              <w:rPr>
                <w:rFonts w:ascii="楷体" w:hAnsi="楷体"/>
                <w:sz w:val="24"/>
                <w:szCs w:val="24"/>
              </w:rPr>
              <w:t>工程</w:t>
            </w:r>
          </w:p>
        </w:tc>
        <w:tc>
          <w:tcPr>
            <w:tcW w:w="967" w:type="pct"/>
            <w:vAlign w:val="center"/>
          </w:tcPr>
          <w:p w14:paraId="71653FB5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一级公路</w:t>
            </w:r>
          </w:p>
        </w:tc>
        <w:tc>
          <w:tcPr>
            <w:tcW w:w="967" w:type="pct"/>
            <w:vAlign w:val="center"/>
          </w:tcPr>
          <w:p w14:paraId="5449E908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2018年7月27日</w:t>
            </w:r>
          </w:p>
        </w:tc>
        <w:tc>
          <w:tcPr>
            <w:tcW w:w="965" w:type="pct"/>
            <w:vAlign w:val="center"/>
          </w:tcPr>
          <w:p w14:paraId="327DAF80" w14:textId="77777777" w:rsidR="00D8457B" w:rsidRPr="003B392C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3B392C">
              <w:rPr>
                <w:rFonts w:ascii="楷体" w:hAnsi="楷体" w:hint="eastAsia"/>
                <w:sz w:val="24"/>
                <w:szCs w:val="24"/>
              </w:rPr>
              <w:t>勘察、设计业绩</w:t>
            </w:r>
          </w:p>
        </w:tc>
      </w:tr>
    </w:tbl>
    <w:p w14:paraId="1F2F4280" w14:textId="7901C4A6" w:rsidR="00165251" w:rsidRDefault="00D8457B" w:rsidP="00D8457B">
      <w:pPr>
        <w:pStyle w:val="2"/>
      </w:pPr>
      <w:r>
        <w:rPr>
          <w:rFonts w:hint="eastAsia"/>
        </w:rPr>
        <w:t>项目负责人业绩</w:t>
      </w:r>
    </w:p>
    <w:tbl>
      <w:tblPr>
        <w:tblStyle w:val="a7"/>
        <w:tblW w:w="9836" w:type="dxa"/>
        <w:jc w:val="center"/>
        <w:tblLook w:val="04A0" w:firstRow="1" w:lastRow="0" w:firstColumn="1" w:lastColumn="0" w:noHBand="0" w:noVBand="1"/>
      </w:tblPr>
      <w:tblGrid>
        <w:gridCol w:w="1291"/>
        <w:gridCol w:w="6235"/>
        <w:gridCol w:w="2310"/>
      </w:tblGrid>
      <w:tr w:rsidR="00D8457B" w:rsidRPr="00171B3E" w14:paraId="59A281A3" w14:textId="77777777" w:rsidTr="003E5B28">
        <w:trPr>
          <w:trHeight w:val="567"/>
          <w:jc w:val="center"/>
        </w:trPr>
        <w:tc>
          <w:tcPr>
            <w:tcW w:w="876" w:type="dxa"/>
            <w:vAlign w:val="center"/>
          </w:tcPr>
          <w:p w14:paraId="7971F99D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时间</w:t>
            </w:r>
          </w:p>
        </w:tc>
        <w:tc>
          <w:tcPr>
            <w:tcW w:w="4232" w:type="dxa"/>
            <w:vAlign w:val="center"/>
          </w:tcPr>
          <w:p w14:paraId="2481FC3D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负责过的主要工程（类型和金额）</w:t>
            </w:r>
          </w:p>
        </w:tc>
        <w:tc>
          <w:tcPr>
            <w:tcW w:w="1568" w:type="dxa"/>
            <w:vAlign w:val="center"/>
          </w:tcPr>
          <w:p w14:paraId="29B681E9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该项目中任职</w:t>
            </w:r>
          </w:p>
        </w:tc>
      </w:tr>
      <w:tr w:rsidR="00D8457B" w:rsidRPr="00171B3E" w14:paraId="6FE28BB5" w14:textId="77777777" w:rsidTr="003E5B28">
        <w:trPr>
          <w:trHeight w:val="567"/>
          <w:jc w:val="center"/>
        </w:trPr>
        <w:tc>
          <w:tcPr>
            <w:tcW w:w="876" w:type="dxa"/>
            <w:vAlign w:val="center"/>
          </w:tcPr>
          <w:p w14:paraId="4A543AAF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2015年</w:t>
            </w:r>
          </w:p>
        </w:tc>
        <w:tc>
          <w:tcPr>
            <w:tcW w:w="4232" w:type="dxa"/>
            <w:vAlign w:val="center"/>
          </w:tcPr>
          <w:p w14:paraId="1C5C17B4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proofErr w:type="gramStart"/>
            <w:r w:rsidRPr="00171B3E">
              <w:rPr>
                <w:rFonts w:ascii="楷体" w:hAnsi="楷体" w:hint="eastAsia"/>
                <w:sz w:val="24"/>
                <w:szCs w:val="24"/>
              </w:rPr>
              <w:t>胜山至陆埠公路</w:t>
            </w:r>
            <w:proofErr w:type="gramEnd"/>
            <w:r w:rsidRPr="00171B3E">
              <w:rPr>
                <w:rFonts w:ascii="楷体" w:hAnsi="楷体" w:hint="eastAsia"/>
                <w:sz w:val="24"/>
                <w:szCs w:val="24"/>
              </w:rPr>
              <w:t>工程（横河</w:t>
            </w:r>
            <w:r w:rsidRPr="00171B3E">
              <w:rPr>
                <w:rFonts w:ascii="楷体" w:hAnsi="楷体"/>
                <w:sz w:val="24"/>
                <w:szCs w:val="24"/>
              </w:rPr>
              <w:t>-</w:t>
            </w:r>
            <w:proofErr w:type="gramStart"/>
            <w:r w:rsidRPr="00171B3E">
              <w:rPr>
                <w:rFonts w:ascii="楷体" w:hAnsi="楷体"/>
                <w:sz w:val="24"/>
                <w:szCs w:val="24"/>
              </w:rPr>
              <w:t>余慈界段</w:t>
            </w:r>
            <w:proofErr w:type="gramEnd"/>
            <w:r w:rsidRPr="00171B3E">
              <w:rPr>
                <w:rFonts w:ascii="楷体" w:hAnsi="楷体"/>
                <w:sz w:val="24"/>
                <w:szCs w:val="24"/>
              </w:rPr>
              <w:t>）勘察设计</w:t>
            </w:r>
          </w:p>
          <w:p w14:paraId="14061CD9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一级公路</w:t>
            </w:r>
          </w:p>
          <w:p w14:paraId="498D7D1C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/>
                <w:sz w:val="24"/>
                <w:szCs w:val="24"/>
              </w:rPr>
              <w:t>25.32亿元</w:t>
            </w:r>
          </w:p>
        </w:tc>
        <w:tc>
          <w:tcPr>
            <w:tcW w:w="1568" w:type="dxa"/>
            <w:vAlign w:val="center"/>
          </w:tcPr>
          <w:p w14:paraId="54057190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项目负责人</w:t>
            </w:r>
          </w:p>
        </w:tc>
      </w:tr>
      <w:tr w:rsidR="00D8457B" w:rsidRPr="00171B3E" w14:paraId="73CE788E" w14:textId="77777777" w:rsidTr="003E5B28">
        <w:trPr>
          <w:trHeight w:val="567"/>
          <w:jc w:val="center"/>
        </w:trPr>
        <w:tc>
          <w:tcPr>
            <w:tcW w:w="876" w:type="dxa"/>
            <w:vAlign w:val="center"/>
          </w:tcPr>
          <w:p w14:paraId="61169C42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2016年</w:t>
            </w:r>
          </w:p>
        </w:tc>
        <w:tc>
          <w:tcPr>
            <w:tcW w:w="4232" w:type="dxa"/>
            <w:vAlign w:val="center"/>
          </w:tcPr>
          <w:p w14:paraId="3B757368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/>
                <w:sz w:val="24"/>
                <w:szCs w:val="24"/>
              </w:rPr>
              <w:t>G228</w:t>
            </w:r>
            <w:proofErr w:type="gramStart"/>
            <w:r w:rsidRPr="00171B3E">
              <w:rPr>
                <w:rFonts w:ascii="楷体" w:hAnsi="楷体"/>
                <w:sz w:val="24"/>
                <w:szCs w:val="24"/>
              </w:rPr>
              <w:t>陆</w:t>
            </w:r>
            <w:proofErr w:type="gramEnd"/>
            <w:r w:rsidRPr="00171B3E">
              <w:rPr>
                <w:rFonts w:ascii="楷体" w:hAnsi="楷体"/>
                <w:sz w:val="24"/>
                <w:szCs w:val="24"/>
              </w:rPr>
              <w:t>埠互通及S319丈亭互通建设工程</w:t>
            </w:r>
          </w:p>
          <w:p w14:paraId="23D9380C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一级公路</w:t>
            </w:r>
          </w:p>
          <w:p w14:paraId="5F47E0FA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/>
                <w:sz w:val="24"/>
                <w:szCs w:val="24"/>
              </w:rPr>
              <w:t>26.75亿元</w:t>
            </w:r>
          </w:p>
        </w:tc>
        <w:tc>
          <w:tcPr>
            <w:tcW w:w="1568" w:type="dxa"/>
            <w:vAlign w:val="center"/>
          </w:tcPr>
          <w:p w14:paraId="638EAEA2" w14:textId="77777777" w:rsidR="00D8457B" w:rsidRPr="00171B3E" w:rsidRDefault="00D8457B" w:rsidP="003E5B28">
            <w:pPr>
              <w:jc w:val="center"/>
              <w:rPr>
                <w:rFonts w:ascii="楷体" w:hAnsi="楷体"/>
                <w:sz w:val="24"/>
                <w:szCs w:val="24"/>
              </w:rPr>
            </w:pPr>
            <w:r w:rsidRPr="00171B3E">
              <w:rPr>
                <w:rFonts w:ascii="楷体" w:hAnsi="楷体" w:hint="eastAsia"/>
                <w:sz w:val="24"/>
                <w:szCs w:val="24"/>
              </w:rPr>
              <w:t>项目负责人</w:t>
            </w:r>
          </w:p>
        </w:tc>
      </w:tr>
    </w:tbl>
    <w:p w14:paraId="6BCED944" w14:textId="77777777" w:rsidR="00D8457B" w:rsidRDefault="00D8457B">
      <w:pPr>
        <w:rPr>
          <w:rFonts w:hint="eastAsia"/>
        </w:rPr>
      </w:pPr>
    </w:p>
    <w:sectPr w:rsidR="00D845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1A2C" w14:textId="77777777" w:rsidR="00F177E2" w:rsidRDefault="00F177E2" w:rsidP="00D8457B">
      <w:r>
        <w:separator/>
      </w:r>
    </w:p>
  </w:endnote>
  <w:endnote w:type="continuationSeparator" w:id="0">
    <w:p w14:paraId="4C0BDCFA" w14:textId="77777777" w:rsidR="00F177E2" w:rsidRDefault="00F177E2" w:rsidP="00D84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972AE" w14:textId="77777777" w:rsidR="00F177E2" w:rsidRDefault="00F177E2" w:rsidP="00D8457B">
      <w:r>
        <w:separator/>
      </w:r>
    </w:p>
  </w:footnote>
  <w:footnote w:type="continuationSeparator" w:id="0">
    <w:p w14:paraId="6A3FB475" w14:textId="77777777" w:rsidR="00F177E2" w:rsidRDefault="00F177E2" w:rsidP="00D84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51"/>
    <w:rsid w:val="00165251"/>
    <w:rsid w:val="00D8457B"/>
    <w:rsid w:val="00F1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644D9"/>
  <w15:chartTrackingRefBased/>
  <w15:docId w15:val="{4AB4386B-9FD0-4A80-9C32-C8498272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457B"/>
    <w:pPr>
      <w:widowControl w:val="0"/>
      <w:autoSpaceDE w:val="0"/>
      <w:autoSpaceDN w:val="0"/>
    </w:pPr>
    <w:rPr>
      <w:rFonts w:ascii="宋体" w:eastAsia="楷体" w:hAnsi="宋体" w:cs="宋体"/>
      <w:kern w:val="0"/>
      <w:sz w:val="22"/>
      <w:lang w:val="zh-CN" w:bidi="zh-CN"/>
    </w:rPr>
  </w:style>
  <w:style w:type="paragraph" w:styleId="2">
    <w:name w:val="heading 2"/>
    <w:basedOn w:val="a"/>
    <w:next w:val="a"/>
    <w:link w:val="20"/>
    <w:uiPriority w:val="1"/>
    <w:qFormat/>
    <w:rsid w:val="00D8457B"/>
    <w:pPr>
      <w:spacing w:line="360" w:lineRule="auto"/>
      <w:jc w:val="center"/>
      <w:outlineLvl w:val="1"/>
    </w:pPr>
    <w:rPr>
      <w:rFonts w:ascii="楷体" w:hAnsi="楷体" w:cs="黑体"/>
      <w:b/>
      <w:bCs/>
      <w:sz w:val="30"/>
      <w:szCs w:val="30"/>
    </w:rPr>
  </w:style>
  <w:style w:type="paragraph" w:styleId="3">
    <w:name w:val="heading 3"/>
    <w:basedOn w:val="a"/>
    <w:next w:val="a"/>
    <w:link w:val="30"/>
    <w:uiPriority w:val="1"/>
    <w:qFormat/>
    <w:rsid w:val="00D8457B"/>
    <w:pPr>
      <w:jc w:val="center"/>
      <w:outlineLvl w:val="2"/>
    </w:pPr>
    <w:rPr>
      <w:rFonts w:ascii="楷体" w:hAnsi="楷体" w:cs="黑体"/>
      <w:sz w:val="30"/>
      <w:szCs w:val="30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57B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D845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457B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D8457B"/>
    <w:rPr>
      <w:sz w:val="18"/>
      <w:szCs w:val="18"/>
    </w:rPr>
  </w:style>
  <w:style w:type="character" w:customStyle="1" w:styleId="20">
    <w:name w:val="标题 2 字符"/>
    <w:basedOn w:val="a0"/>
    <w:link w:val="2"/>
    <w:uiPriority w:val="1"/>
    <w:rsid w:val="00D8457B"/>
    <w:rPr>
      <w:rFonts w:ascii="楷体" w:eastAsia="楷体" w:hAnsi="楷体" w:cs="黑体"/>
      <w:b/>
      <w:bCs/>
      <w:kern w:val="0"/>
      <w:sz w:val="30"/>
      <w:szCs w:val="30"/>
      <w:lang w:val="zh-CN" w:bidi="zh-CN"/>
    </w:rPr>
  </w:style>
  <w:style w:type="character" w:customStyle="1" w:styleId="30">
    <w:name w:val="标题 3 字符"/>
    <w:basedOn w:val="a0"/>
    <w:link w:val="3"/>
    <w:uiPriority w:val="1"/>
    <w:rsid w:val="00D8457B"/>
    <w:rPr>
      <w:rFonts w:ascii="楷体" w:eastAsia="楷体" w:hAnsi="楷体" w:cs="黑体"/>
      <w:kern w:val="0"/>
      <w:sz w:val="30"/>
      <w:szCs w:val="30"/>
    </w:rPr>
  </w:style>
  <w:style w:type="table" w:styleId="a7">
    <w:name w:val="Table Grid"/>
    <w:basedOn w:val="a1"/>
    <w:uiPriority w:val="59"/>
    <w:rsid w:val="00D8457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2021-05-11T14:12:00Z</dcterms:created>
  <dcterms:modified xsi:type="dcterms:W3CDTF">2021-05-11T14:16:00Z</dcterms:modified>
</cp:coreProperties>
</file>