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eastAsia="黑体" w:cs="黑体"/>
          <w:sz w:val="36"/>
          <w:szCs w:val="36"/>
          <w:lang w:eastAsia="zh-CN"/>
        </w:rPr>
      </w:pPr>
      <w:r>
        <w:rPr>
          <w:rFonts w:hint="eastAsia" w:ascii="黑体" w:eastAsia="黑体" w:cs="黑体"/>
          <w:sz w:val="36"/>
          <w:szCs w:val="36"/>
          <w:lang w:val="en-US" w:eastAsia="zh-CN"/>
        </w:rPr>
        <w:t>关于</w:t>
      </w:r>
      <w:r>
        <w:rPr>
          <w:rFonts w:hint="eastAsia" w:ascii="黑体" w:eastAsia="黑体" w:cs="黑体"/>
          <w:sz w:val="36"/>
          <w:szCs w:val="36"/>
          <w:lang w:eastAsia="zh-CN"/>
        </w:rPr>
        <w:t>平阳县闹村乡“一溪两岸”综合改造提升工程</w:t>
      </w:r>
    </w:p>
    <w:p>
      <w:pPr>
        <w:jc w:val="center"/>
        <w:rPr>
          <w:rFonts w:hint="eastAsia" w:ascii="黑体" w:eastAsia="黑体" w:cs="黑体"/>
          <w:sz w:val="36"/>
          <w:szCs w:val="36"/>
          <w:lang w:val="en-US" w:eastAsia="zh-CN"/>
        </w:rPr>
      </w:pPr>
      <w:r>
        <w:rPr>
          <w:rFonts w:hint="eastAsia" w:ascii="黑体" w:eastAsia="黑体" w:cs="黑体"/>
          <w:sz w:val="36"/>
          <w:szCs w:val="36"/>
          <w:lang w:val="en-US" w:eastAsia="zh-CN"/>
        </w:rPr>
        <w:t>的补充文件1</w:t>
      </w:r>
    </w:p>
    <w:p>
      <w:pPr>
        <w:jc w:val="center"/>
        <w:rPr>
          <w:rFonts w:hint="eastAsia" w:ascii="黑体" w:eastAsia="黑体" w:cs="黑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致各投标单位：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default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    本次补充对招标文件作如下调整：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hAnsi="宋体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由于原招标文件清单有误，须作调整，所以重新制作招标文件，请各投标单位重新下载。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20" w:firstLineChars="200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hAnsi="宋体"/>
        </w:rPr>
        <w:t>本工程材料价格</w:t>
      </w:r>
      <w:r>
        <w:rPr>
          <w:rFonts w:hint="eastAsia" w:hAnsi="宋体"/>
          <w:lang w:val="en-US" w:eastAsia="zh-CN"/>
        </w:rPr>
        <w:t>不</w:t>
      </w:r>
      <w:r>
        <w:rPr>
          <w:rFonts w:hint="eastAsia" w:hAnsi="宋体"/>
        </w:rPr>
        <w:t>实行动态管理。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default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其余内容按原招标文件执行。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 w:firstLineChars="200"/>
        <w:textAlignment w:val="auto"/>
        <w:rPr>
          <w:rFonts w:hint="default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default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default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default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Theme="majorEastAsia" w:hAnsiTheme="majorEastAsia" w:eastAsiaTheme="majorEastAsia" w:cstheme="major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right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浙江平悦旅游开发有限公司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right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温州嘉宇工程造价咨询有限公司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right"/>
        <w:textAlignment w:val="auto"/>
        <w:rPr>
          <w:rFonts w:hint="default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2021年7月6日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 w:firstLineChars="200"/>
        <w:jc w:val="right"/>
        <w:textAlignment w:val="auto"/>
        <w:rPr>
          <w:rFonts w:hint="default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default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default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default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3557899"/>
    <w:multiLevelType w:val="singleLevel"/>
    <w:tmpl w:val="B355789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F86661D"/>
    <w:rsid w:val="64615089"/>
    <w:rsid w:val="6DDF6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uiPriority w:val="0"/>
    <w:pPr>
      <w:tabs>
        <w:tab w:val="left" w:pos="9360"/>
      </w:tabs>
      <w:adjustRightInd/>
      <w:ind w:firstLine="420" w:firstLineChars="100"/>
      <w:textAlignment w:val="auto"/>
    </w:pPr>
    <w:rPr>
      <w:b/>
      <w:bCs/>
      <w:sz w:val="21"/>
      <w:szCs w:val="24"/>
    </w:rPr>
  </w:style>
  <w:style w:type="paragraph" w:styleId="3">
    <w:name w:val="Body Text"/>
    <w:basedOn w:val="1"/>
    <w:next w:val="2"/>
    <w:uiPriority w:val="0"/>
    <w:pPr>
      <w:tabs>
        <w:tab w:val="left" w:pos="9360"/>
      </w:tabs>
    </w:pPr>
    <w:rPr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2021-07-06T01:03:00Z</dcterms:created>
  <dc:creator>Administrator.DESKTOP-G6S2K30</dc:creator>
  <cp:lastModifiedBy>化</cp:lastModifiedBy>
  <dcterms:modified xsi:type="dcterms:W3CDTF">2021-07-06T01:28:24Z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C835CD3232BA4EFAAD8BC36DDE60994B</vt:lpwstr>
  </property>
</Properties>
</file>