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firstLine="720" w:firstLineChars="300"/>
        <w:jc w:val="right"/>
        <w:rPr>
          <w:rFonts w:asciiTheme="majorEastAsia" w:hAnsiTheme="majorEastAsia" w:eastAsiaTheme="majorEastAsia"/>
          <w:sz w:val="24"/>
          <w:szCs w:val="24"/>
        </w:rPr>
      </w:pPr>
    </w:p>
    <w:p>
      <w:pPr>
        <w:spacing w:line="220" w:lineRule="atLeast"/>
        <w:jc w:val="center"/>
        <w:rPr>
          <w:rFonts w:hint="eastAsia" w:asciiTheme="majorEastAsia" w:hAnsiTheme="majorEastAsia" w:eastAsiaTheme="majorEastAsia"/>
          <w:b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sz w:val="28"/>
          <w:szCs w:val="28"/>
        </w:rPr>
        <w:t>平阳县腾蛟镇城中大桥（苏步青故里旅游景区市政桥梁）工程</w:t>
      </w:r>
    </w:p>
    <w:p>
      <w:pPr>
        <w:spacing w:line="220" w:lineRule="atLeast"/>
        <w:jc w:val="center"/>
        <w:rPr>
          <w:rFonts w:hint="default" w:asciiTheme="majorEastAsia" w:hAnsiTheme="majorEastAsia" w:eastAsiaTheme="majorEastAsia"/>
          <w:b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lang w:val="en-US" w:eastAsia="zh-CN"/>
        </w:rPr>
        <w:t>第1次</w:t>
      </w:r>
      <w:r>
        <w:rPr>
          <w:rFonts w:hint="eastAsia" w:asciiTheme="majorEastAsia" w:hAnsiTheme="majorEastAsia" w:eastAsiaTheme="majorEastAsia"/>
          <w:b/>
          <w:sz w:val="28"/>
          <w:szCs w:val="28"/>
        </w:rPr>
        <w:t>答疑</w:t>
      </w:r>
    </w:p>
    <w:p>
      <w:pPr>
        <w:spacing w:line="220" w:lineRule="atLeas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致各投标单位:</w:t>
      </w:r>
    </w:p>
    <w:p>
      <w:pPr>
        <w:pStyle w:val="2"/>
      </w:pPr>
      <w:r>
        <w:rPr>
          <w:rFonts w:hint="eastAsia"/>
        </w:rPr>
        <w:t>现就本项目答疑如下：</w:t>
      </w:r>
    </w:p>
    <w:p>
      <w:pPr>
        <w:pStyle w:val="15"/>
        <w:ind w:left="0" w:leftChars="0" w:firstLine="440" w:firstLineChars="200"/>
        <w:rPr>
          <w:rFonts w:ascii="微软雅黑" w:hAnsi="微软雅黑" w:cs="微软雅黑"/>
          <w:color w:val="000000"/>
        </w:rPr>
      </w:pPr>
      <w:r>
        <w:rPr>
          <w:rFonts w:hint="eastAsia" w:ascii="微软雅黑" w:hAnsi="微软雅黑" w:cs="微软雅黑"/>
          <w:color w:val="000000"/>
          <w:lang w:val="en-US" w:eastAsia="zh-CN"/>
        </w:rPr>
        <w:t>提问1</w:t>
      </w:r>
      <w:r>
        <w:rPr>
          <w:rFonts w:hint="eastAsia" w:ascii="微软雅黑" w:hAnsi="微软雅黑" w:cs="微软雅黑"/>
          <w:color w:val="000000"/>
        </w:rPr>
        <w:t xml:space="preserve">：继园林和证书取消后，现在已经停止报考园林岗位证书了，新版电子证也没有园林岗位证书。是不是应该取消园林施工质量员？改用市政 </w:t>
      </w:r>
    </w:p>
    <w:p>
      <w:pPr>
        <w:ind w:firstLine="440" w:firstLineChars="200"/>
        <w:rPr>
          <w:rFonts w:ascii="微软雅黑" w:hAnsi="微软雅黑" w:cs="微软雅黑"/>
          <w:color w:val="000000"/>
        </w:rPr>
      </w:pPr>
      <w:r>
        <w:rPr>
          <w:rFonts w:hint="eastAsia" w:ascii="微软雅黑" w:hAnsi="微软雅黑" w:cs="微软雅黑"/>
          <w:color w:val="000000"/>
        </w:rPr>
        <w:t>答：</w:t>
      </w:r>
      <w:r>
        <w:rPr>
          <w:rFonts w:hint="eastAsia" w:ascii="微软雅黑" w:hAnsi="微软雅黑" w:cs="微软雅黑"/>
          <w:color w:val="000000"/>
          <w:lang w:val="en-US" w:eastAsia="zh-CN"/>
        </w:rPr>
        <w:t>本项目未要求</w:t>
      </w:r>
      <w:r>
        <w:rPr>
          <w:rFonts w:hint="eastAsia" w:ascii="微软雅黑" w:hAnsi="微软雅黑" w:cs="微软雅黑"/>
          <w:color w:val="000000"/>
        </w:rPr>
        <w:t>园林岗位证书</w:t>
      </w:r>
      <w:r>
        <w:rPr>
          <w:rFonts w:hint="eastAsia" w:ascii="微软雅黑" w:hAnsi="微软雅黑" w:cs="微软雅黑"/>
          <w:color w:val="000000"/>
          <w:lang w:eastAsia="zh-CN"/>
        </w:rPr>
        <w:t>，</w:t>
      </w:r>
      <w:r>
        <w:rPr>
          <w:rFonts w:hint="eastAsia" w:ascii="微软雅黑" w:hAnsi="微软雅黑" w:cs="微软雅黑"/>
          <w:color w:val="000000"/>
          <w:lang w:val="en-US" w:eastAsia="zh-CN"/>
        </w:rPr>
        <w:t>请投标人认真查看本项目招标文件</w:t>
      </w:r>
      <w:r>
        <w:rPr>
          <w:rFonts w:hint="eastAsia" w:ascii="微软雅黑" w:hAnsi="微软雅黑" w:cs="微软雅黑"/>
          <w:color w:val="000000"/>
        </w:rPr>
        <w:t>。</w:t>
      </w:r>
    </w:p>
    <w:p>
      <w:pPr>
        <w:pStyle w:val="15"/>
        <w:ind w:left="0" w:leftChars="0" w:firstLine="440" w:firstLineChars="200"/>
        <w:rPr>
          <w:rFonts w:ascii="微软雅黑" w:hAnsi="微软雅黑" w:cs="微软雅黑"/>
          <w:color w:val="000000"/>
        </w:rPr>
      </w:pPr>
      <w:r>
        <w:rPr>
          <w:rFonts w:hint="eastAsia" w:ascii="微软雅黑" w:hAnsi="微软雅黑" w:cs="微软雅黑"/>
          <w:color w:val="000000"/>
          <w:lang w:val="en-US" w:eastAsia="zh-CN"/>
        </w:rPr>
        <w:t>提问2</w:t>
      </w:r>
      <w:r>
        <w:rPr>
          <w:rFonts w:hint="eastAsia" w:ascii="微软雅黑" w:hAnsi="微软雅黑" w:cs="微软雅黑"/>
          <w:color w:val="000000"/>
        </w:rPr>
        <w:t>：</w:t>
      </w:r>
      <w:r>
        <w:rPr>
          <w:rFonts w:hint="eastAsia" w:ascii="Tahoma" w:hAnsi="Tahoma" w:eastAsia="微软雅黑" w:cstheme="minorBidi"/>
          <w:sz w:val="22"/>
          <w:szCs w:val="22"/>
          <w:lang w:val="en-US" w:eastAsia="zh-CN" w:bidi="ar-SA"/>
        </w:rPr>
        <w:t>园林资质现已取消，招标文件是否可以取消园林施工员和质量员证书改用市政专业，因为现场岗位证书2020年换证后已经全部更新为电子版本，园林证书仍然是老版本，如若继续使用老版证书。是否会因为证书过期而造成废标情况。</w:t>
      </w:r>
    </w:p>
    <w:p>
      <w:pPr>
        <w:ind w:firstLine="440" w:firstLineChars="200"/>
        <w:rPr>
          <w:rFonts w:ascii="微软雅黑" w:hAnsi="微软雅黑" w:cs="微软雅黑"/>
          <w:color w:val="000000"/>
        </w:rPr>
      </w:pPr>
      <w:r>
        <w:rPr>
          <w:rFonts w:hint="eastAsia" w:ascii="微软雅黑" w:hAnsi="微软雅黑" w:cs="微软雅黑"/>
          <w:color w:val="000000"/>
        </w:rPr>
        <w:t>答：</w:t>
      </w:r>
      <w:r>
        <w:rPr>
          <w:rFonts w:hint="eastAsia" w:ascii="微软雅黑" w:hAnsi="微软雅黑" w:cs="微软雅黑"/>
          <w:color w:val="000000"/>
          <w:lang w:val="en-US" w:eastAsia="zh-CN"/>
        </w:rPr>
        <w:t>本项目未要求</w:t>
      </w:r>
      <w:r>
        <w:rPr>
          <w:rFonts w:hint="eastAsia" w:ascii="微软雅黑" w:hAnsi="微软雅黑" w:cs="微软雅黑"/>
          <w:color w:val="000000"/>
        </w:rPr>
        <w:t>园林岗位证书</w:t>
      </w:r>
      <w:r>
        <w:rPr>
          <w:rFonts w:hint="eastAsia" w:ascii="微软雅黑" w:hAnsi="微软雅黑" w:cs="微软雅黑"/>
          <w:color w:val="000000"/>
          <w:lang w:eastAsia="zh-CN"/>
        </w:rPr>
        <w:t>，</w:t>
      </w:r>
      <w:r>
        <w:rPr>
          <w:rFonts w:hint="eastAsia" w:ascii="微软雅黑" w:hAnsi="微软雅黑" w:cs="微软雅黑"/>
          <w:color w:val="000000"/>
          <w:lang w:val="en-US" w:eastAsia="zh-CN"/>
        </w:rPr>
        <w:t>请投标人认真查看本项目招标文件</w:t>
      </w:r>
      <w:r>
        <w:rPr>
          <w:rFonts w:hint="eastAsia" w:ascii="微软雅黑" w:hAnsi="微软雅黑" w:cs="微软雅黑"/>
          <w:color w:val="000000"/>
        </w:rPr>
        <w:t>。</w:t>
      </w:r>
    </w:p>
    <w:p>
      <w:pPr>
        <w:pStyle w:val="2"/>
        <w:ind w:firstLine="220"/>
      </w:pPr>
    </w:p>
    <w:p>
      <w:pPr>
        <w:ind w:firstLine="330" w:firstLineChars="150"/>
        <w:rPr>
          <w:rFonts w:ascii="微软雅黑" w:hAnsi="微软雅黑" w:cs="微软雅黑"/>
          <w:b/>
        </w:rPr>
      </w:pPr>
      <w:r>
        <w:rPr>
          <w:rFonts w:hint="eastAsia" w:ascii="微软雅黑" w:hAnsi="微软雅黑" w:cs="微软雅黑"/>
          <w:b/>
        </w:rPr>
        <w:t>本答疑文件作为招标文件的组成部分，与招标文件有不一致之处，以本文件为准。</w:t>
      </w:r>
    </w:p>
    <w:p>
      <w:pPr>
        <w:pStyle w:val="2"/>
        <w:ind w:firstLine="220"/>
        <w:rPr>
          <w:rFonts w:ascii="微软雅黑" w:hAnsi="微软雅黑" w:cs="微软雅黑"/>
        </w:rPr>
      </w:pPr>
      <w:bookmarkStart w:id="0" w:name="_GoBack"/>
      <w:bookmarkEnd w:id="0"/>
    </w:p>
    <w:p>
      <w:pPr>
        <w:spacing w:after="0"/>
        <w:ind w:firstLine="440" w:firstLineChars="200"/>
        <w:jc w:val="right"/>
        <w:rPr>
          <w:rFonts w:hint="eastAsia" w:ascii="微软雅黑" w:hAnsi="微软雅黑" w:cs="微软雅黑"/>
        </w:rPr>
      </w:pPr>
    </w:p>
    <w:p>
      <w:pPr>
        <w:pStyle w:val="2"/>
        <w:ind w:firstLine="220"/>
      </w:pPr>
    </w:p>
    <w:p>
      <w:pPr>
        <w:spacing w:after="0"/>
        <w:ind w:firstLine="440" w:firstLineChars="200"/>
        <w:jc w:val="right"/>
        <w:rPr>
          <w:rFonts w:ascii="微软雅黑" w:hAnsi="微软雅黑" w:cs="微软雅黑"/>
        </w:rPr>
      </w:pPr>
    </w:p>
    <w:p>
      <w:pPr>
        <w:spacing w:after="0"/>
        <w:ind w:firstLine="440" w:firstLineChars="200"/>
        <w:jc w:val="right"/>
        <w:rPr>
          <w:rFonts w:hint="eastAsia" w:ascii="微软雅黑" w:hAnsi="微软雅黑" w:cs="微软雅黑"/>
        </w:rPr>
      </w:pPr>
      <w:r>
        <w:rPr>
          <w:rFonts w:hint="eastAsia" w:ascii="微软雅黑" w:hAnsi="微软雅黑" w:cs="微软雅黑"/>
        </w:rPr>
        <w:t>平阳县腾蛟镇人民政府</w:t>
      </w:r>
    </w:p>
    <w:p>
      <w:pPr>
        <w:spacing w:after="0"/>
        <w:ind w:firstLine="440" w:firstLineChars="200"/>
        <w:jc w:val="right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浙江华泰工程项目管理有限公司</w:t>
      </w:r>
    </w:p>
    <w:p>
      <w:pPr>
        <w:spacing w:after="0"/>
        <w:ind w:firstLine="440" w:firstLineChars="200"/>
        <w:jc w:val="right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2021年3月</w:t>
      </w:r>
      <w:r>
        <w:rPr>
          <w:rFonts w:hint="eastAsia" w:ascii="微软雅黑" w:hAnsi="微软雅黑" w:cs="微软雅黑"/>
          <w:lang w:val="en-US" w:eastAsia="zh-CN"/>
        </w:rPr>
        <w:t>29</w:t>
      </w:r>
      <w:r>
        <w:rPr>
          <w:rFonts w:hint="eastAsia" w:ascii="微软雅黑" w:hAnsi="微软雅黑" w:cs="微软雅黑"/>
        </w:rPr>
        <w:t>日</w:t>
      </w:r>
    </w:p>
    <w:sectPr>
      <w:footerReference r:id="rId4" w:type="default"/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pict>
        <v:shape id="_x0000_s4097" o:spid="_x0000_s4097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7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31D50"/>
    <w:rsid w:val="00037475"/>
    <w:rsid w:val="0004344A"/>
    <w:rsid w:val="000B5528"/>
    <w:rsid w:val="000F3AA5"/>
    <w:rsid w:val="00175CA0"/>
    <w:rsid w:val="0027145A"/>
    <w:rsid w:val="00323B43"/>
    <w:rsid w:val="003B7DB0"/>
    <w:rsid w:val="003D37D8"/>
    <w:rsid w:val="004137F1"/>
    <w:rsid w:val="00426133"/>
    <w:rsid w:val="004358AB"/>
    <w:rsid w:val="004371AC"/>
    <w:rsid w:val="00612B23"/>
    <w:rsid w:val="00726C91"/>
    <w:rsid w:val="00823F83"/>
    <w:rsid w:val="008967F2"/>
    <w:rsid w:val="008B7726"/>
    <w:rsid w:val="00981D6D"/>
    <w:rsid w:val="00A26D68"/>
    <w:rsid w:val="00AB384C"/>
    <w:rsid w:val="00AD3FD9"/>
    <w:rsid w:val="00BE2AD5"/>
    <w:rsid w:val="00BF4463"/>
    <w:rsid w:val="00C94BD0"/>
    <w:rsid w:val="00D31D50"/>
    <w:rsid w:val="00DF1D1E"/>
    <w:rsid w:val="00E672AE"/>
    <w:rsid w:val="00E84D40"/>
    <w:rsid w:val="00EB5003"/>
    <w:rsid w:val="00EE0A91"/>
    <w:rsid w:val="00F4098D"/>
    <w:rsid w:val="00FD620B"/>
    <w:rsid w:val="022D2E42"/>
    <w:rsid w:val="035A6F3A"/>
    <w:rsid w:val="046C4928"/>
    <w:rsid w:val="067073B0"/>
    <w:rsid w:val="08403011"/>
    <w:rsid w:val="09E80457"/>
    <w:rsid w:val="0A1C01BB"/>
    <w:rsid w:val="0B225340"/>
    <w:rsid w:val="0B547407"/>
    <w:rsid w:val="0BAB4306"/>
    <w:rsid w:val="0C547E8B"/>
    <w:rsid w:val="0D29184C"/>
    <w:rsid w:val="0F675281"/>
    <w:rsid w:val="0FFE0206"/>
    <w:rsid w:val="100244E4"/>
    <w:rsid w:val="1061708A"/>
    <w:rsid w:val="1094615E"/>
    <w:rsid w:val="132D59D2"/>
    <w:rsid w:val="14494F6C"/>
    <w:rsid w:val="15097153"/>
    <w:rsid w:val="16427ACA"/>
    <w:rsid w:val="16EA085B"/>
    <w:rsid w:val="18835104"/>
    <w:rsid w:val="19C62C4D"/>
    <w:rsid w:val="1A302922"/>
    <w:rsid w:val="1CB87797"/>
    <w:rsid w:val="1DF14E93"/>
    <w:rsid w:val="1E024CAC"/>
    <w:rsid w:val="1F820FE4"/>
    <w:rsid w:val="202D4256"/>
    <w:rsid w:val="20B07C7A"/>
    <w:rsid w:val="225E2F5E"/>
    <w:rsid w:val="226A408B"/>
    <w:rsid w:val="23397BF3"/>
    <w:rsid w:val="2441490C"/>
    <w:rsid w:val="261C4D76"/>
    <w:rsid w:val="26406E2A"/>
    <w:rsid w:val="26504380"/>
    <w:rsid w:val="26A85A8C"/>
    <w:rsid w:val="283C60BA"/>
    <w:rsid w:val="284D3C08"/>
    <w:rsid w:val="2AF740DE"/>
    <w:rsid w:val="2DB541A0"/>
    <w:rsid w:val="2F295962"/>
    <w:rsid w:val="2FF941B0"/>
    <w:rsid w:val="3008319A"/>
    <w:rsid w:val="30273A36"/>
    <w:rsid w:val="30C41B30"/>
    <w:rsid w:val="30FB171A"/>
    <w:rsid w:val="314E76BE"/>
    <w:rsid w:val="31997408"/>
    <w:rsid w:val="34196D47"/>
    <w:rsid w:val="343C434B"/>
    <w:rsid w:val="34BE40C1"/>
    <w:rsid w:val="3A765948"/>
    <w:rsid w:val="3A9B6E52"/>
    <w:rsid w:val="3AF41759"/>
    <w:rsid w:val="3BA6171D"/>
    <w:rsid w:val="3D115139"/>
    <w:rsid w:val="3DC443D0"/>
    <w:rsid w:val="3F5D250A"/>
    <w:rsid w:val="3FC05018"/>
    <w:rsid w:val="40DA5A91"/>
    <w:rsid w:val="41724D04"/>
    <w:rsid w:val="44B76058"/>
    <w:rsid w:val="45E34157"/>
    <w:rsid w:val="46611136"/>
    <w:rsid w:val="4A5E12A2"/>
    <w:rsid w:val="4D921415"/>
    <w:rsid w:val="4DEC6B73"/>
    <w:rsid w:val="4E7C0FA1"/>
    <w:rsid w:val="4EB04D33"/>
    <w:rsid w:val="500360EB"/>
    <w:rsid w:val="50820895"/>
    <w:rsid w:val="50FA0514"/>
    <w:rsid w:val="51CF6CE3"/>
    <w:rsid w:val="52B250A8"/>
    <w:rsid w:val="52DC129B"/>
    <w:rsid w:val="54E416F5"/>
    <w:rsid w:val="55660C2B"/>
    <w:rsid w:val="56505D9E"/>
    <w:rsid w:val="568214DB"/>
    <w:rsid w:val="571C221F"/>
    <w:rsid w:val="57CD3CB3"/>
    <w:rsid w:val="59BE269B"/>
    <w:rsid w:val="59F63D66"/>
    <w:rsid w:val="5C3B5485"/>
    <w:rsid w:val="5C645985"/>
    <w:rsid w:val="5CA53927"/>
    <w:rsid w:val="5CE5727B"/>
    <w:rsid w:val="5EE4569D"/>
    <w:rsid w:val="606669D2"/>
    <w:rsid w:val="607A695E"/>
    <w:rsid w:val="608E5C16"/>
    <w:rsid w:val="609B6160"/>
    <w:rsid w:val="61726E3B"/>
    <w:rsid w:val="65065D3C"/>
    <w:rsid w:val="66A9740C"/>
    <w:rsid w:val="6B502F8A"/>
    <w:rsid w:val="6E1663B0"/>
    <w:rsid w:val="71C14C64"/>
    <w:rsid w:val="73EC54E7"/>
    <w:rsid w:val="76EE7538"/>
    <w:rsid w:val="76FD6276"/>
    <w:rsid w:val="782E4A2F"/>
    <w:rsid w:val="784A5BB5"/>
    <w:rsid w:val="78A32BD7"/>
    <w:rsid w:val="7B3850C1"/>
    <w:rsid w:val="7D0966E6"/>
    <w:rsid w:val="7F982E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0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after="120"/>
    </w:pPr>
  </w:style>
  <w:style w:type="paragraph" w:styleId="4">
    <w:name w:val="toc 6"/>
    <w:basedOn w:val="1"/>
    <w:next w:val="1"/>
    <w:qFormat/>
    <w:uiPriority w:val="0"/>
    <w:pPr>
      <w:ind w:left="1400"/>
    </w:pPr>
    <w:rPr>
      <w:rFonts w:ascii="Calibri"/>
      <w:sz w:val="18"/>
      <w:szCs w:val="18"/>
    </w:rPr>
  </w:style>
  <w:style w:type="paragraph" w:styleId="5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semiHidden/>
    <w:unhideWhenUsed/>
    <w:uiPriority w:val="99"/>
    <w:pPr>
      <w:spacing w:after="0"/>
    </w:pPr>
    <w:rPr>
      <w:sz w:val="18"/>
      <w:szCs w:val="18"/>
    </w:r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</w:rPr>
  </w:style>
  <w:style w:type="paragraph" w:styleId="8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character" w:styleId="11">
    <w:name w:val="FollowedHyperlink"/>
    <w:basedOn w:val="10"/>
    <w:semiHidden/>
    <w:unhideWhenUsed/>
    <w:qFormat/>
    <w:uiPriority w:val="99"/>
    <w:rPr>
      <w:color w:val="333333"/>
      <w:u w:val="none"/>
    </w:rPr>
  </w:style>
  <w:style w:type="character" w:styleId="12">
    <w:name w:val="Emphasis"/>
    <w:basedOn w:val="10"/>
    <w:qFormat/>
    <w:uiPriority w:val="20"/>
    <w:rPr>
      <w:i/>
      <w:iCs/>
    </w:rPr>
  </w:style>
  <w:style w:type="character" w:styleId="13">
    <w:name w:val="Hyperlink"/>
    <w:basedOn w:val="10"/>
    <w:semiHidden/>
    <w:unhideWhenUsed/>
    <w:qFormat/>
    <w:uiPriority w:val="99"/>
    <w:rPr>
      <w:color w:val="333333"/>
      <w:u w:val="none"/>
    </w:rPr>
  </w:style>
  <w:style w:type="character" w:customStyle="1" w:styleId="14">
    <w:name w:val="日期 Char"/>
    <w:basedOn w:val="10"/>
    <w:link w:val="5"/>
    <w:semiHidden/>
    <w:qFormat/>
    <w:uiPriority w:val="99"/>
    <w:rPr>
      <w:rFonts w:ascii="Tahoma" w:hAnsi="Tahoma"/>
      <w:sz w:val="22"/>
      <w:szCs w:val="22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Char"/>
    <w:basedOn w:val="10"/>
    <w:link w:val="6"/>
    <w:semiHidden/>
    <w:qFormat/>
    <w:uiPriority w:val="99"/>
    <w:rPr>
      <w:rFonts w:ascii="Tahoma" w:hAnsi="Tahoma" w:eastAsia="微软雅黑" w:cstheme="minorBidi"/>
      <w:sz w:val="18"/>
      <w:szCs w:val="18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272</Characters>
  <Lines>2</Lines>
  <Paragraphs>1</Paragraphs>
  <TotalTime>1</TotalTime>
  <ScaleCrop>false</ScaleCrop>
  <LinksUpToDate>false</LinksUpToDate>
  <CharactersWithSpaces>318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CSP</cp:lastModifiedBy>
  <cp:lastPrinted>2021-03-19T07:42:00Z</cp:lastPrinted>
  <dcterms:modified xsi:type="dcterms:W3CDTF">2021-03-26T06:56:31Z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6481358F40524C83B2F5EAA83D4A9600</vt:lpwstr>
  </property>
</Properties>
</file>