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中标候选人明细表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0"/>
        <w:gridCol w:w="3810"/>
        <w:gridCol w:w="3720"/>
        <w:gridCol w:w="3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2490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中标候选人名称</w:t>
            </w:r>
          </w:p>
        </w:tc>
        <w:tc>
          <w:tcPr>
            <w:tcW w:w="3810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温州中吉建设工程公司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 </w:t>
            </w:r>
          </w:p>
        </w:tc>
        <w:tc>
          <w:tcPr>
            <w:tcW w:w="3720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 温州瑞奕建设有限公司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 </w:t>
            </w:r>
          </w:p>
        </w:tc>
        <w:tc>
          <w:tcPr>
            <w:tcW w:w="3853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温州健坤建设工程有限公司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90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质量</w:t>
            </w:r>
          </w:p>
        </w:tc>
        <w:tc>
          <w:tcPr>
            <w:tcW w:w="11383" w:type="dxa"/>
            <w:gridSpan w:val="3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符合现行国家有关工程施工验收规范和标准的合格</w:t>
            </w:r>
            <w:r>
              <w:rPr>
                <w:rFonts w:hint="eastAsia"/>
                <w:sz w:val="28"/>
                <w:szCs w:val="36"/>
              </w:rPr>
              <w:t>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90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工期</w:t>
            </w:r>
          </w:p>
        </w:tc>
        <w:tc>
          <w:tcPr>
            <w:tcW w:w="11383" w:type="dxa"/>
            <w:gridSpan w:val="3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90</w:t>
            </w:r>
            <w:r>
              <w:rPr>
                <w:rFonts w:hint="eastAsia"/>
                <w:sz w:val="28"/>
                <w:szCs w:val="36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490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企业资质</w:t>
            </w:r>
          </w:p>
        </w:tc>
        <w:tc>
          <w:tcPr>
            <w:tcW w:w="3810" w:type="dxa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建筑工程施工总承包贰级资质</w:t>
            </w:r>
            <w:r>
              <w:rPr>
                <w:rFonts w:hint="eastAsia"/>
                <w:sz w:val="24"/>
                <w:szCs w:val="24"/>
              </w:rPr>
              <w:t>，并在人员、设备、资金等方面具有相应的施工能力</w:t>
            </w:r>
          </w:p>
        </w:tc>
        <w:tc>
          <w:tcPr>
            <w:tcW w:w="3720" w:type="dxa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建筑工程施工总承包叁级资质</w:t>
            </w:r>
            <w:r>
              <w:rPr>
                <w:rFonts w:hint="eastAsia"/>
                <w:sz w:val="24"/>
                <w:szCs w:val="24"/>
              </w:rPr>
              <w:t>，并在人员、设备、资金等方面具有相应的施工能力</w:t>
            </w:r>
          </w:p>
        </w:tc>
        <w:tc>
          <w:tcPr>
            <w:tcW w:w="3853" w:type="dxa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建筑工程施工总承包叁级资质</w:t>
            </w:r>
            <w:r>
              <w:rPr>
                <w:rFonts w:hint="eastAsia"/>
                <w:sz w:val="24"/>
                <w:szCs w:val="24"/>
              </w:rPr>
              <w:t>，并在人员、设备、资金等方面具有相应的施工能力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490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投标总价（元）</w:t>
            </w:r>
          </w:p>
        </w:tc>
        <w:tc>
          <w:tcPr>
            <w:tcW w:w="3810" w:type="dxa"/>
          </w:tcPr>
          <w:p>
            <w:pPr>
              <w:jc w:val="center"/>
              <w:rPr>
                <w:rFonts w:hint="eastAsia"/>
                <w:sz w:val="28"/>
                <w:szCs w:val="36"/>
                <w:lang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5113989</w:t>
            </w:r>
            <w:r>
              <w:rPr>
                <w:rFonts w:hint="eastAsia"/>
                <w:sz w:val="28"/>
                <w:szCs w:val="36"/>
              </w:rPr>
              <w:t>元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 </w:t>
            </w:r>
          </w:p>
        </w:tc>
        <w:tc>
          <w:tcPr>
            <w:tcW w:w="3720" w:type="dxa"/>
          </w:tcPr>
          <w:p>
            <w:pPr>
              <w:jc w:val="center"/>
              <w:rPr>
                <w:rFonts w:hint="eastAsia"/>
                <w:sz w:val="28"/>
                <w:szCs w:val="36"/>
                <w:lang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5108132元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 </w:t>
            </w:r>
          </w:p>
        </w:tc>
        <w:tc>
          <w:tcPr>
            <w:tcW w:w="3853" w:type="dxa"/>
          </w:tcPr>
          <w:p>
            <w:pPr>
              <w:jc w:val="center"/>
              <w:rPr>
                <w:rFonts w:hint="eastAsia"/>
                <w:sz w:val="28"/>
                <w:szCs w:val="36"/>
                <w:lang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5102274</w:t>
            </w:r>
            <w:r>
              <w:rPr>
                <w:rFonts w:hint="eastAsia"/>
                <w:sz w:val="28"/>
                <w:szCs w:val="36"/>
              </w:rPr>
              <w:t>元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2490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</w:t>
            </w:r>
          </w:p>
        </w:tc>
        <w:tc>
          <w:tcPr>
            <w:tcW w:w="3810" w:type="dxa"/>
          </w:tcPr>
          <w:p>
            <w:pPr>
              <w:jc w:val="center"/>
              <w:rPr>
                <w:rFonts w:hint="eastAsia"/>
                <w:sz w:val="28"/>
                <w:szCs w:val="36"/>
                <w:lang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 彭</w:t>
            </w:r>
            <w:bookmarkStart w:id="0" w:name="_GoBack"/>
            <w:bookmarkEnd w:id="0"/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东东 </w:t>
            </w:r>
          </w:p>
        </w:tc>
        <w:tc>
          <w:tcPr>
            <w:tcW w:w="3720" w:type="dxa"/>
          </w:tcPr>
          <w:p>
            <w:pPr>
              <w:jc w:val="center"/>
              <w:rPr>
                <w:rFonts w:hint="eastAsia"/>
                <w:sz w:val="28"/>
                <w:szCs w:val="36"/>
                <w:lang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曾毅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 </w:t>
            </w:r>
          </w:p>
        </w:tc>
        <w:tc>
          <w:tcPr>
            <w:tcW w:w="3853" w:type="dxa"/>
          </w:tcPr>
          <w:p>
            <w:pPr>
              <w:jc w:val="center"/>
              <w:rPr>
                <w:rFonts w:hint="eastAsia"/>
                <w:sz w:val="28"/>
                <w:szCs w:val="36"/>
                <w:lang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俞敏丽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490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项目负责人证书编号</w:t>
            </w:r>
          </w:p>
        </w:tc>
        <w:tc>
          <w:tcPr>
            <w:tcW w:w="3810" w:type="dxa"/>
          </w:tcPr>
          <w:p>
            <w:pPr>
              <w:jc w:val="center"/>
              <w:rPr>
                <w:rFonts w:hint="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浙233101046228</w:t>
            </w:r>
          </w:p>
          <w:p>
            <w:pPr>
              <w:jc w:val="center"/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浙建安B（2011）0300592 </w:t>
            </w:r>
          </w:p>
        </w:tc>
        <w:tc>
          <w:tcPr>
            <w:tcW w:w="3720" w:type="dxa"/>
          </w:tcPr>
          <w:p>
            <w:pPr>
              <w:jc w:val="center"/>
              <w:rPr>
                <w:rFonts w:hint="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浙233212110950</w:t>
            </w:r>
          </w:p>
          <w:p>
            <w:pPr>
              <w:jc w:val="center"/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浙建安B（2021）0391601 </w:t>
            </w:r>
          </w:p>
        </w:tc>
        <w:tc>
          <w:tcPr>
            <w:tcW w:w="3853" w:type="dxa"/>
          </w:tcPr>
          <w:p>
            <w:pPr>
              <w:jc w:val="center"/>
              <w:rPr>
                <w:rFonts w:hint="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浙233212102651 </w:t>
            </w:r>
          </w:p>
          <w:p>
            <w:pPr>
              <w:jc w:val="center"/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浙建安B（2021）0390079</w:t>
            </w:r>
          </w:p>
        </w:tc>
      </w:tr>
    </w:tbl>
    <w:p>
      <w:pPr>
        <w:jc w:val="center"/>
        <w:rPr>
          <w:sz w:val="28"/>
          <w:szCs w:val="3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VjMWVhOTgzYzliOGUzMTExZjc4ZTVjNDQ5YmI3ZDEifQ=="/>
  </w:docVars>
  <w:rsids>
    <w:rsidRoot w:val="24CD70AE"/>
    <w:rsid w:val="0012391E"/>
    <w:rsid w:val="004503AD"/>
    <w:rsid w:val="005A3BD7"/>
    <w:rsid w:val="005D4402"/>
    <w:rsid w:val="00777251"/>
    <w:rsid w:val="009F5FD0"/>
    <w:rsid w:val="00AD26C9"/>
    <w:rsid w:val="00B546EA"/>
    <w:rsid w:val="00D31439"/>
    <w:rsid w:val="042945BD"/>
    <w:rsid w:val="08A37219"/>
    <w:rsid w:val="206206F7"/>
    <w:rsid w:val="24CD70AE"/>
    <w:rsid w:val="309363E9"/>
    <w:rsid w:val="3EFF2B0F"/>
    <w:rsid w:val="47260A37"/>
    <w:rsid w:val="4E647B93"/>
    <w:rsid w:val="5B1D0427"/>
    <w:rsid w:val="6C9D59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210</Words>
  <Characters>271</Characters>
  <Lines>1</Lines>
  <Paragraphs>1</Paragraphs>
  <TotalTime>1</TotalTime>
  <ScaleCrop>false</ScaleCrop>
  <LinksUpToDate>false</LinksUpToDate>
  <CharactersWithSpaces>280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2022-06-30T06:58:00Z</dcterms:created>
  <dc:creator>乐迎林～</dc:creator>
  <cp:lastModifiedBy>Administrator</cp:lastModifiedBy>
  <cp:lastPrinted>2022-08-12T07:50:43Z</cp:lastPrinted>
  <dcterms:modified xsi:type="dcterms:W3CDTF">2022-08-12T07:56:01Z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D38BB0EA37824A60AF0E872360E29546</vt:lpwstr>
  </property>
</Properties>
</file>