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rPr>
          <w:rFonts w:hint="eastAsia"/>
          <w:b/>
          <w:bCs/>
          <w:sz w:val="28"/>
          <w:szCs w:val="36"/>
          <w:highlight w:val="none"/>
        </w:rPr>
      </w:pPr>
      <w:r>
        <w:rPr>
          <w:rFonts w:hint="eastAsia"/>
          <w:b/>
          <w:bCs/>
          <w:sz w:val="28"/>
          <w:szCs w:val="36"/>
          <w:highlight w:val="none"/>
        </w:rPr>
        <w:t>采购清单 附件1：</w:t>
      </w:r>
    </w:p>
    <w:tbl>
      <w:tblPr>
        <w:tblStyle w:val="4"/>
        <w:tblpPr w:leftFromText="180" w:rightFromText="180" w:vertAnchor="text" w:horzAnchor="page" w:tblpX="1123" w:tblpY="627"/>
        <w:tblOverlap w:val="never"/>
        <w:tblW w:w="14869" w:type="dxa"/>
        <w:tblInd w:w="0" w:type="dxa"/>
        <w:shd w:val="clear" w:color="auto" w:fill="auto"/>
        <w:tblLayout w:type="fixed"/>
        <w:tblCellMar>
          <w:top w:w="0" w:type="dxa"/>
          <w:left w:w="0" w:type="dxa"/>
          <w:bottom w:w="0" w:type="dxa"/>
          <w:right w:w="0" w:type="dxa"/>
        </w:tblCellMar>
      </w:tblPr>
      <w:tblGrid>
        <w:gridCol w:w="583"/>
        <w:gridCol w:w="1249"/>
        <w:gridCol w:w="2363"/>
        <w:gridCol w:w="9000"/>
        <w:gridCol w:w="742"/>
        <w:gridCol w:w="932"/>
      </w:tblGrid>
      <w:tr>
        <w:tblPrEx>
          <w:shd w:val="clear" w:color="auto" w:fill="auto"/>
          <w:tblCellMar>
            <w:top w:w="0" w:type="dxa"/>
            <w:left w:w="0" w:type="dxa"/>
            <w:bottom w:w="0" w:type="dxa"/>
            <w:right w:w="0" w:type="dxa"/>
          </w:tblCellMar>
        </w:tblPrEx>
        <w:trPr>
          <w:trHeight w:val="4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序号</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名称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图片</w:t>
            </w: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参数</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数量</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单位</w:t>
            </w:r>
          </w:p>
        </w:tc>
      </w:tr>
      <w:tr>
        <w:tblPrEx>
          <w:tblCellMar>
            <w:top w:w="0" w:type="dxa"/>
            <w:left w:w="0" w:type="dxa"/>
            <w:bottom w:w="0" w:type="dxa"/>
            <w:right w:w="0" w:type="dxa"/>
          </w:tblCellMar>
        </w:tblPrEx>
        <w:trPr>
          <w:trHeight w:val="480"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b/>
                <w:bCs/>
                <w:i w:val="0"/>
                <w:color w:val="auto"/>
                <w:kern w:val="0"/>
                <w:sz w:val="22"/>
                <w:szCs w:val="22"/>
                <w:highlight w:val="none"/>
                <w:u w:val="none"/>
                <w:lang w:val="en-US" w:eastAsia="zh-CN" w:bidi="ar"/>
              </w:rPr>
              <w:t>（一）活动室家具</w:t>
            </w:r>
          </w:p>
        </w:tc>
      </w:tr>
      <w:tr>
        <w:tblPrEx>
          <w:tblCellMar>
            <w:top w:w="0" w:type="dxa"/>
            <w:left w:w="0" w:type="dxa"/>
            <w:bottom w:w="0" w:type="dxa"/>
            <w:right w:w="0" w:type="dxa"/>
          </w:tblCellMar>
        </w:tblPrEx>
        <w:trPr>
          <w:trHeight w:val="19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木制床</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5080</wp:posOffset>
                  </wp:positionH>
                  <wp:positionV relativeFrom="paragraph">
                    <wp:posOffset>376555</wp:posOffset>
                  </wp:positionV>
                  <wp:extent cx="1450340" cy="1132840"/>
                  <wp:effectExtent l="0" t="0" r="16510" b="10160"/>
                  <wp:wrapNone/>
                  <wp:docPr id="195" name="图片_85"/>
                  <wp:cNvGraphicFramePr/>
                  <a:graphic xmlns:a="http://schemas.openxmlformats.org/drawingml/2006/main">
                    <a:graphicData uri="http://schemas.openxmlformats.org/drawingml/2006/picture">
                      <pic:pic xmlns:pic="http://schemas.openxmlformats.org/drawingml/2006/picture">
                        <pic:nvPicPr>
                          <pic:cNvPr id="195" name="图片_85"/>
                          <pic:cNvPicPr/>
                        </pic:nvPicPr>
                        <pic:blipFill>
                          <a:blip r:embed="rId6"/>
                          <a:stretch>
                            <a:fillRect/>
                          </a:stretch>
                        </pic:blipFill>
                        <pic:spPr>
                          <a:xfrm>
                            <a:off x="0" y="0"/>
                            <a:ext cx="1450340" cy="11328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1、床尺寸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140*120*140cm；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床边厚度不低于1.8cm，床脚5*5cm采用橡胶木指接板胶住成型防止变形，床板厚度1.2cm，上边沿高度29cm，下边沿高度23cm,楼梯内空长度不低于63cm，单个床铺内径132*56cm，底部床板离地30cm，床板间隙1cm，木质纹理细腻、牢固；造型部分采用雕刻工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双层床</w:t>
            </w:r>
          </w:p>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cstheme="minorEastAsia"/>
                <w:b/>
                <w:bCs/>
                <w:i w:val="0"/>
                <w:color w:val="auto"/>
                <w:kern w:val="0"/>
                <w:sz w:val="22"/>
                <w:szCs w:val="22"/>
                <w:highlight w:val="none"/>
                <w:u w:val="none"/>
                <w:lang w:val="en-US" w:eastAsia="zh-CN" w:bidi="ar"/>
              </w:rPr>
              <w:t>（投标时提供样品）</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97790</wp:posOffset>
                  </wp:positionH>
                  <wp:positionV relativeFrom="paragraph">
                    <wp:posOffset>528320</wp:posOffset>
                  </wp:positionV>
                  <wp:extent cx="1262380" cy="1122045"/>
                  <wp:effectExtent l="0" t="0" r="13970" b="1905"/>
                  <wp:wrapNone/>
                  <wp:docPr id="194" name="图片_91"/>
                  <wp:cNvGraphicFramePr/>
                  <a:graphic xmlns:a="http://schemas.openxmlformats.org/drawingml/2006/main">
                    <a:graphicData uri="http://schemas.openxmlformats.org/drawingml/2006/picture">
                      <pic:pic xmlns:pic="http://schemas.openxmlformats.org/drawingml/2006/picture">
                        <pic:nvPicPr>
                          <pic:cNvPr id="194" name="图片_91"/>
                          <pic:cNvPicPr/>
                        </pic:nvPicPr>
                        <pic:blipFill>
                          <a:blip r:embed="rId7"/>
                          <a:stretch>
                            <a:fillRect/>
                          </a:stretch>
                        </pic:blipFill>
                        <pic:spPr>
                          <a:xfrm>
                            <a:off x="0" y="0"/>
                            <a:ext cx="1262380" cy="112204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1、床尺寸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140*63*135cm；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床边厚度不低于1.8cm，床脚5*5cm采用橡胶木指接板胶住成型防止变形，床板厚度1.2cm，床板间隙1cm，边沿高度29cm，楼梯内空长度不低于63cm，木质纹理细腻、牢固；造型部分采用雕刻工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18</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0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cstheme="minorEastAsia"/>
                <w:i w:val="0"/>
                <w:color w:val="auto"/>
                <w:kern w:val="0"/>
                <w:sz w:val="22"/>
                <w:szCs w:val="22"/>
                <w:highlight w:val="none"/>
                <w:u w:val="none"/>
                <w:lang w:val="en-US" w:eastAsia="zh-CN" w:bidi="ar"/>
              </w:rPr>
            </w:pPr>
            <w:r>
              <w:rPr>
                <w:rFonts w:hint="eastAsia" w:asciiTheme="minorEastAsia" w:hAnsiTheme="minorEastAsia" w:cstheme="minorEastAsia"/>
                <w:i w:val="0"/>
                <w:color w:val="auto"/>
                <w:kern w:val="0"/>
                <w:sz w:val="22"/>
                <w:szCs w:val="22"/>
                <w:highlight w:val="none"/>
                <w:u w:val="none"/>
                <w:lang w:val="en-US" w:eastAsia="zh-CN" w:bidi="ar"/>
              </w:rPr>
              <w:t>木制桌</w:t>
            </w:r>
          </w:p>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（高度按年龄段）其中6张按中班高度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68580</wp:posOffset>
                  </wp:positionH>
                  <wp:positionV relativeFrom="paragraph">
                    <wp:posOffset>624205</wp:posOffset>
                  </wp:positionV>
                  <wp:extent cx="1269365" cy="730250"/>
                  <wp:effectExtent l="0" t="0" r="6985" b="12700"/>
                  <wp:wrapNone/>
                  <wp:docPr id="196" name="图片_86"/>
                  <wp:cNvGraphicFramePr/>
                  <a:graphic xmlns:a="http://schemas.openxmlformats.org/drawingml/2006/main">
                    <a:graphicData uri="http://schemas.openxmlformats.org/drawingml/2006/picture">
                      <pic:pic xmlns:pic="http://schemas.openxmlformats.org/drawingml/2006/picture">
                        <pic:nvPicPr>
                          <pic:cNvPr id="196" name="图片_86"/>
                          <pic:cNvPicPr/>
                        </pic:nvPicPr>
                        <pic:blipFill>
                          <a:blip r:embed="rId8"/>
                          <a:stretch>
                            <a:fillRect/>
                          </a:stretch>
                        </pic:blipFill>
                        <pic:spPr>
                          <a:xfrm>
                            <a:off x="0" y="0"/>
                            <a:ext cx="1269365" cy="73025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1"/>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120*60*50cm；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1.8cm，桌脚厚度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5*5cm，边框</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2.2*7.5cm。木质纹理细腻、牢固，甲醛释放量≤1.5mg/L，符合GB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4、五金件采用优质环保五金，安全无毒，连接稳固着地平衡。桌腿与桌面连接采用内衬三角铁固定脚与三角铁连接处采用防松螺母，结构稳固不易倾倒。</w:t>
            </w:r>
          </w:p>
          <w:p>
            <w:pPr>
              <w:keepNext w:val="0"/>
              <w:keepLines w:val="0"/>
              <w:widowControl/>
              <w:numPr>
                <w:ilvl w:val="0"/>
                <w:numId w:val="0"/>
              </w:numPr>
              <w:suppressLineNumbers w:val="0"/>
              <w:jc w:val="left"/>
              <w:textAlignment w:val="center"/>
              <w:rPr>
                <w:rFonts w:hint="eastAsia" w:asciiTheme="minorEastAsia" w:hAnsiTheme="minorEastAsia" w:cstheme="minorEastAsia"/>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w:t>
            </w:r>
            <w:r>
              <w:rPr>
                <w:rFonts w:hint="eastAsia" w:asciiTheme="minorEastAsia" w:hAnsiTheme="minorEastAsia" w:cstheme="minorEastAsia"/>
                <w:i w:val="0"/>
                <w:color w:val="auto"/>
                <w:kern w:val="0"/>
                <w:sz w:val="22"/>
                <w:szCs w:val="22"/>
                <w:highlight w:val="none"/>
                <w:u w:val="none"/>
                <w:lang w:val="en-US" w:eastAsia="zh-CN" w:bidi="ar"/>
              </w:rPr>
              <w:t>三角铁力学性能和中性盐雾试验满足GB/T 230.1-2018、GB/T10125-2012标准，须提供</w:t>
            </w:r>
            <w:r>
              <w:rPr>
                <w:rFonts w:hint="eastAsia" w:ascii="宋体" w:hAnsi="宋体" w:eastAsia="宋体" w:cs="宋体"/>
                <w:color w:val="auto"/>
                <w:sz w:val="22"/>
                <w:szCs w:val="22"/>
                <w:highlight w:val="none"/>
              </w:rPr>
              <w:t>投标人或制造商</w:t>
            </w:r>
            <w:r>
              <w:rPr>
                <w:rFonts w:hint="eastAsia" w:ascii="宋体" w:hAnsi="宋体" w:eastAsia="宋体" w:cs="宋体"/>
                <w:i w:val="0"/>
                <w:color w:val="auto"/>
                <w:kern w:val="0"/>
                <w:sz w:val="22"/>
                <w:szCs w:val="22"/>
                <w:highlight w:val="none"/>
                <w:u w:val="none"/>
                <w:lang w:val="en-US" w:eastAsia="zh-CN" w:bidi="ar"/>
              </w:rPr>
              <w:t>提供</w:t>
            </w:r>
            <w:r>
              <w:rPr>
                <w:rFonts w:hint="eastAsia" w:ascii="宋体" w:hAnsi="宋体" w:cs="宋体"/>
                <w:color w:val="auto"/>
                <w:sz w:val="22"/>
                <w:szCs w:val="22"/>
                <w:highlight w:val="none"/>
                <w:lang w:val="en-US" w:eastAsia="zh-CN"/>
              </w:rPr>
              <w:t>由具有检测资质的第三方机构出具的</w:t>
            </w:r>
            <w:r>
              <w:rPr>
                <w:rFonts w:hint="eastAsia" w:asciiTheme="minorEastAsia" w:hAnsiTheme="minorEastAsia" w:cstheme="minorEastAsia"/>
                <w:i w:val="0"/>
                <w:color w:val="auto"/>
                <w:kern w:val="0"/>
                <w:sz w:val="22"/>
                <w:szCs w:val="22"/>
                <w:highlight w:val="none"/>
                <w:u w:val="none"/>
                <w:lang w:val="en-US" w:eastAsia="zh-CN" w:bidi="ar"/>
              </w:rPr>
              <w:t>检测报告复印件加盖公章。</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9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四方桌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203835</wp:posOffset>
                  </wp:positionH>
                  <wp:positionV relativeFrom="paragraph">
                    <wp:posOffset>382270</wp:posOffset>
                  </wp:positionV>
                  <wp:extent cx="955675" cy="843280"/>
                  <wp:effectExtent l="0" t="0" r="15875" b="13970"/>
                  <wp:wrapNone/>
                  <wp:docPr id="197" name="图片_3"/>
                  <wp:cNvGraphicFramePr/>
                  <a:graphic xmlns:a="http://schemas.openxmlformats.org/drawingml/2006/main">
                    <a:graphicData uri="http://schemas.openxmlformats.org/drawingml/2006/picture">
                      <pic:pic xmlns:pic="http://schemas.openxmlformats.org/drawingml/2006/picture">
                        <pic:nvPicPr>
                          <pic:cNvPr id="197" name="图片_3"/>
                          <pic:cNvPicPr/>
                        </pic:nvPicPr>
                        <pic:blipFill>
                          <a:blip r:embed="rId9"/>
                          <a:stretch>
                            <a:fillRect/>
                          </a:stretch>
                        </pic:blipFill>
                        <pic:spPr>
                          <a:xfrm>
                            <a:off x="0" y="0"/>
                            <a:ext cx="955675" cy="84328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60*60*50cm；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1.8cm，桌脚厚度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5*5cm，边框</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2.2*7.5cm。木质纹理细腻、牢固，甲醛释放量≤1.5mg/L，符合GB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4、五金件采用优质环保五金，安全无毒，连接稳固着地平衡。桌腿与桌面连接采用内衬三角铁固定脚与三角铁连接处采用防松螺母，结构稳固不易倾倒。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18</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66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木制椅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18"/>
                <w:szCs w:val="18"/>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240030</wp:posOffset>
                  </wp:positionH>
                  <wp:positionV relativeFrom="paragraph">
                    <wp:posOffset>104775</wp:posOffset>
                  </wp:positionV>
                  <wp:extent cx="702310" cy="1036320"/>
                  <wp:effectExtent l="0" t="0" r="2540" b="11430"/>
                  <wp:wrapNone/>
                  <wp:docPr id="198" name="图片_4"/>
                  <wp:cNvGraphicFramePr/>
                  <a:graphic xmlns:a="http://schemas.openxmlformats.org/drawingml/2006/main">
                    <a:graphicData uri="http://schemas.openxmlformats.org/drawingml/2006/picture">
                      <pic:pic xmlns:pic="http://schemas.openxmlformats.org/drawingml/2006/picture">
                        <pic:nvPicPr>
                          <pic:cNvPr id="198" name="图片_4"/>
                          <pic:cNvPicPr/>
                        </pic:nvPicPr>
                        <pic:blipFill>
                          <a:blip r:embed="rId10"/>
                          <a:stretch>
                            <a:fillRect/>
                          </a:stretch>
                        </pic:blipFill>
                        <pic:spPr>
                          <a:xfrm>
                            <a:off x="0" y="0"/>
                            <a:ext cx="702310" cy="103632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2"/>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规格坐高</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26cm；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2、本产品为实木家具，木材采用橡胶木，椅面1.8橡胶木，靠配尺寸为</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9.5*1.8cm，椅子框架后脚</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6*2.6cm，前脚</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4*2.6cm，小撑杆</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2.4*2.2cm，其中靠背及后脚均带弧形。木质纹理细腻、牢固，甲醛释放量≤1.5mg/L，符合GB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cstheme="minorEastAsia"/>
                <w:b/>
                <w:bCs/>
                <w:i w:val="0"/>
                <w:color w:val="auto"/>
                <w:kern w:val="0"/>
                <w:sz w:val="20"/>
                <w:szCs w:val="20"/>
                <w:highlight w:val="none"/>
                <w:u w:val="none"/>
                <w:lang w:val="en-US" w:eastAsia="zh-CN" w:bidi="ar"/>
              </w:rPr>
              <w:t>6、</w:t>
            </w:r>
            <w:r>
              <w:rPr>
                <w:rFonts w:hint="eastAsia" w:asciiTheme="minorEastAsia" w:hAnsiTheme="minorEastAsia" w:eastAsiaTheme="minorEastAsia" w:cstheme="minorEastAsia"/>
                <w:b/>
                <w:bCs/>
                <w:i w:val="0"/>
                <w:color w:val="auto"/>
                <w:kern w:val="0"/>
                <w:sz w:val="20"/>
                <w:szCs w:val="20"/>
                <w:highlight w:val="none"/>
                <w:u w:val="none"/>
                <w:lang w:val="en-US" w:eastAsia="zh-CN" w:bidi="ar"/>
              </w:rPr>
              <w:t>靠背颜色按黄色、浅绿、深绿， 三个年级颜色</w:t>
            </w:r>
            <w:r>
              <w:rPr>
                <w:rFonts w:hint="eastAsia" w:asciiTheme="minorEastAsia" w:hAnsiTheme="minorEastAsia" w:cstheme="minorEastAsia"/>
                <w:b/>
                <w:bCs/>
                <w:i w:val="0"/>
                <w:color w:val="auto"/>
                <w:kern w:val="0"/>
                <w:sz w:val="20"/>
                <w:szCs w:val="20"/>
                <w:highlight w:val="none"/>
                <w:u w:val="none"/>
                <w:lang w:val="en-US" w:eastAsia="zh-CN" w:bidi="ar"/>
              </w:rPr>
              <w:t>、</w:t>
            </w:r>
            <w:r>
              <w:rPr>
                <w:rFonts w:hint="eastAsia" w:asciiTheme="minorEastAsia" w:hAnsiTheme="minorEastAsia" w:eastAsiaTheme="minorEastAsia" w:cstheme="minorEastAsia"/>
                <w:b/>
                <w:bCs/>
                <w:i w:val="0"/>
                <w:color w:val="auto"/>
                <w:kern w:val="0"/>
                <w:sz w:val="20"/>
                <w:szCs w:val="20"/>
                <w:highlight w:val="none"/>
                <w:u w:val="none"/>
                <w:lang w:val="en-US" w:eastAsia="zh-CN" w:bidi="ar"/>
              </w:rPr>
              <w:t>高度不同</w:t>
            </w:r>
            <w:r>
              <w:rPr>
                <w:rFonts w:hint="eastAsia" w:asciiTheme="minorEastAsia" w:hAnsiTheme="minorEastAsia" w:cstheme="minorEastAsia"/>
                <w:b/>
                <w:bCs/>
                <w:i w:val="0"/>
                <w:color w:val="auto"/>
                <w:kern w:val="0"/>
                <w:sz w:val="20"/>
                <w:szCs w:val="20"/>
                <w:highlight w:val="none"/>
                <w:u w:val="none"/>
                <w:lang w:val="en-US" w:eastAsia="zh-CN" w:bidi="ar"/>
              </w:rPr>
              <w:t>。最终颜色高度由采购人确定。</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315</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把</w:t>
            </w:r>
          </w:p>
        </w:tc>
      </w:tr>
      <w:tr>
        <w:tblPrEx>
          <w:tblCellMar>
            <w:top w:w="0" w:type="dxa"/>
            <w:left w:w="0" w:type="dxa"/>
            <w:bottom w:w="0" w:type="dxa"/>
            <w:right w:w="0" w:type="dxa"/>
          </w:tblCellMar>
        </w:tblPrEx>
        <w:trPr>
          <w:trHeight w:val="19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建构组合柜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259715</wp:posOffset>
                  </wp:positionH>
                  <wp:positionV relativeFrom="paragraph">
                    <wp:posOffset>339090</wp:posOffset>
                  </wp:positionV>
                  <wp:extent cx="876935" cy="1166495"/>
                  <wp:effectExtent l="0" t="0" r="18415" b="14605"/>
                  <wp:wrapNone/>
                  <wp:docPr id="199" name="图片_12"/>
                  <wp:cNvGraphicFramePr/>
                  <a:graphic xmlns:a="http://schemas.openxmlformats.org/drawingml/2006/main">
                    <a:graphicData uri="http://schemas.openxmlformats.org/drawingml/2006/picture">
                      <pic:pic xmlns:pic="http://schemas.openxmlformats.org/drawingml/2006/picture">
                        <pic:nvPicPr>
                          <pic:cNvPr id="199" name="图片_12"/>
                          <pic:cNvPicPr/>
                        </pic:nvPicPr>
                        <pic:blipFill>
                          <a:blip r:embed="rId11"/>
                          <a:stretch>
                            <a:fillRect/>
                          </a:stretch>
                        </pic:blipFill>
                        <pic:spPr>
                          <a:xfrm>
                            <a:off x="0" y="0"/>
                            <a:ext cx="876935" cy="11664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3"/>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90*30*125cm；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2、本产品为实木家具，木材采用橡胶木，厚度1.8cm，上层中间为洞洞板可拼插积木，下层为四格分布，木质纹理细腻、牢固，甲醛释放量≤1.5mg/L，符合GB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4、五金件采用优质环保五金，安全无毒，连接稳固着地平衡。其中面板跟侧板连接处采用三合一连接件其余部分采用木牙螺丝组装，上造型部分跟柜体连接处采用子母螺丝。</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w:t>
            </w:r>
            <w:r>
              <w:rPr>
                <w:rFonts w:hint="eastAsia" w:asciiTheme="minorEastAsia" w:hAnsiTheme="minorEastAsia" w:cstheme="minorEastAsia"/>
                <w:i w:val="0"/>
                <w:color w:val="auto"/>
                <w:kern w:val="0"/>
                <w:sz w:val="22"/>
                <w:szCs w:val="22"/>
                <w:highlight w:val="none"/>
                <w:u w:val="none"/>
                <w:lang w:val="en-US" w:eastAsia="zh-CN" w:bidi="ar"/>
              </w:rPr>
              <w:t>子母螺丝力学性能和中性盐雾试验满足GB/T4340.1-2009、GB/T 10125-2012标准，须提供</w:t>
            </w:r>
            <w:r>
              <w:rPr>
                <w:rFonts w:hint="eastAsia" w:ascii="宋体" w:hAnsi="宋体" w:eastAsia="宋体" w:cs="宋体"/>
                <w:color w:val="auto"/>
                <w:sz w:val="22"/>
                <w:szCs w:val="22"/>
                <w:highlight w:val="none"/>
              </w:rPr>
              <w:t>投标人或制造商</w:t>
            </w:r>
            <w:r>
              <w:rPr>
                <w:rFonts w:hint="eastAsia" w:ascii="宋体" w:hAnsi="宋体" w:eastAsia="宋体" w:cs="宋体"/>
                <w:i w:val="0"/>
                <w:color w:val="auto"/>
                <w:kern w:val="0"/>
                <w:sz w:val="22"/>
                <w:szCs w:val="22"/>
                <w:highlight w:val="none"/>
                <w:u w:val="none"/>
                <w:lang w:val="en-US" w:eastAsia="zh-CN" w:bidi="ar"/>
              </w:rPr>
              <w:t>提供</w:t>
            </w:r>
            <w:r>
              <w:rPr>
                <w:rFonts w:hint="eastAsia" w:ascii="宋体" w:hAnsi="宋体" w:cs="宋体"/>
                <w:color w:val="auto"/>
                <w:sz w:val="22"/>
                <w:szCs w:val="22"/>
                <w:highlight w:val="none"/>
                <w:lang w:val="en-US" w:eastAsia="zh-CN"/>
              </w:rPr>
              <w:t>由具有检测资质的第三方机构出具的</w:t>
            </w:r>
            <w:r>
              <w:rPr>
                <w:rFonts w:hint="eastAsia" w:asciiTheme="minorEastAsia" w:hAnsiTheme="minorEastAsia" w:cstheme="minorEastAsia"/>
                <w:i w:val="0"/>
                <w:color w:val="auto"/>
                <w:kern w:val="0"/>
                <w:sz w:val="22"/>
                <w:szCs w:val="22"/>
                <w:highlight w:val="none"/>
                <w:u w:val="none"/>
                <w:lang w:val="en-US" w:eastAsia="zh-CN" w:bidi="ar"/>
              </w:rPr>
              <w:t>检测报告复印件加盖公章。</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不含盒子</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sz w:val="22"/>
                <w:szCs w:val="22"/>
                <w:highlight w:val="none"/>
                <w:u w:val="none"/>
                <w:lang w:val="en-US"/>
              </w:rPr>
            </w:pPr>
            <w:r>
              <w:rPr>
                <w:rFonts w:hint="eastAsia" w:asciiTheme="minorEastAsia" w:hAnsiTheme="minorEastAsia" w:cstheme="minorEastAsia"/>
                <w:i w:val="0"/>
                <w:color w:val="auto"/>
                <w:kern w:val="0"/>
                <w:sz w:val="22"/>
                <w:szCs w:val="22"/>
                <w:highlight w:val="none"/>
                <w:u w:val="none"/>
                <w:lang w:val="en-US" w:eastAsia="zh-CN" w:bidi="ar"/>
              </w:rPr>
              <w:t>木制玩具柜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40640</wp:posOffset>
                  </wp:positionH>
                  <wp:positionV relativeFrom="paragraph">
                    <wp:posOffset>301625</wp:posOffset>
                  </wp:positionV>
                  <wp:extent cx="1437640" cy="968375"/>
                  <wp:effectExtent l="0" t="0" r="10160" b="3175"/>
                  <wp:wrapNone/>
                  <wp:docPr id="200" name="图片_101"/>
                  <wp:cNvGraphicFramePr/>
                  <a:graphic xmlns:a="http://schemas.openxmlformats.org/drawingml/2006/main">
                    <a:graphicData uri="http://schemas.openxmlformats.org/drawingml/2006/picture">
                      <pic:pic xmlns:pic="http://schemas.openxmlformats.org/drawingml/2006/picture">
                        <pic:nvPicPr>
                          <pic:cNvPr id="200" name="图片_101"/>
                          <pic:cNvPicPr/>
                        </pic:nvPicPr>
                        <pic:blipFill>
                          <a:blip r:embed="rId12"/>
                          <a:stretch>
                            <a:fillRect/>
                          </a:stretch>
                        </pic:blipFill>
                        <pic:spPr>
                          <a:xfrm>
                            <a:off x="0" y="0"/>
                            <a:ext cx="1437640" cy="9683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90*30*60cm；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2、本产品为实木家具，木材采用橡胶木，厚度1.8cm，造型采用雕刻工艺，木质纹理细腻、牢固，甲醛释放量≤1.5mg/L，符合GB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4、五金件采用优质环保五金，安全无毒，连接稳固着地平衡。其中面板跟侧板连接处采用三合一连接件其余部分采用木牙螺丝组装；</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6、柜体两侧边板留有开孔，方便搬动。不含盒子，</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18</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三层高柜带背板</w:t>
            </w:r>
          </w:p>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cstheme="minorEastAsia"/>
                <w:b/>
                <w:bCs/>
                <w:i w:val="0"/>
                <w:color w:val="auto"/>
                <w:kern w:val="0"/>
                <w:sz w:val="22"/>
                <w:szCs w:val="22"/>
                <w:highlight w:val="none"/>
                <w:u w:val="none"/>
                <w:lang w:val="en-US" w:eastAsia="zh-CN" w:bidi="ar"/>
              </w:rPr>
              <w:t>（投标时提供样品）</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4445</wp:posOffset>
                  </wp:positionH>
                  <wp:positionV relativeFrom="paragraph">
                    <wp:posOffset>581660</wp:posOffset>
                  </wp:positionV>
                  <wp:extent cx="1377315" cy="925195"/>
                  <wp:effectExtent l="0" t="0" r="13335" b="8255"/>
                  <wp:wrapNone/>
                  <wp:docPr id="201" name="图片_102"/>
                  <wp:cNvGraphicFramePr/>
                  <a:graphic xmlns:a="http://schemas.openxmlformats.org/drawingml/2006/main">
                    <a:graphicData uri="http://schemas.openxmlformats.org/drawingml/2006/picture">
                      <pic:pic xmlns:pic="http://schemas.openxmlformats.org/drawingml/2006/picture">
                        <pic:nvPicPr>
                          <pic:cNvPr id="201" name="图片_102"/>
                          <pic:cNvPicPr/>
                        </pic:nvPicPr>
                        <pic:blipFill>
                          <a:blip r:embed="rId13"/>
                          <a:stretch>
                            <a:fillRect/>
                          </a:stretch>
                        </pic:blipFill>
                        <pic:spPr>
                          <a:xfrm>
                            <a:off x="0" y="0"/>
                            <a:ext cx="1377315" cy="9251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90*30*60cm；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2、本产品为实木家具，木材采用橡胶木，厚度1.8cm，造型采用雕刻工艺，木质纹理细腻、牢固，甲醛释放量≤1.5mg/L，符合GB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4、五金件采用优质环保五金，安全无毒，连接稳固着地平衡。其中面板跟侧板连接处采用三合一连接件其余部分采用木牙螺丝组装；</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6、柜体两侧边板留有开孔，方便搬动。不含盒子，</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18</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三层转角柜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422275</wp:posOffset>
                  </wp:positionH>
                  <wp:positionV relativeFrom="paragraph">
                    <wp:posOffset>13970</wp:posOffset>
                  </wp:positionV>
                  <wp:extent cx="600710" cy="969645"/>
                  <wp:effectExtent l="0" t="0" r="8890" b="1905"/>
                  <wp:wrapNone/>
                  <wp:docPr id="202" name="图片_92"/>
                  <wp:cNvGraphicFramePr/>
                  <a:graphic xmlns:a="http://schemas.openxmlformats.org/drawingml/2006/main">
                    <a:graphicData uri="http://schemas.openxmlformats.org/drawingml/2006/picture">
                      <pic:pic xmlns:pic="http://schemas.openxmlformats.org/drawingml/2006/picture">
                        <pic:nvPicPr>
                          <pic:cNvPr id="202" name="图片_92"/>
                          <pic:cNvPicPr/>
                        </pic:nvPicPr>
                        <pic:blipFill>
                          <a:blip r:embed="rId14"/>
                          <a:stretch>
                            <a:fillRect/>
                          </a:stretch>
                        </pic:blipFill>
                        <pic:spPr>
                          <a:xfrm>
                            <a:off x="0" y="0"/>
                            <a:ext cx="600710" cy="96964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30*30*75cm主体材料橡胶木，厚度不少于1.8cm厚，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18</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老师椅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501650</wp:posOffset>
                  </wp:positionH>
                  <wp:positionV relativeFrom="paragraph">
                    <wp:posOffset>142875</wp:posOffset>
                  </wp:positionV>
                  <wp:extent cx="643255" cy="709930"/>
                  <wp:effectExtent l="0" t="0" r="4445" b="13970"/>
                  <wp:wrapNone/>
                  <wp:docPr id="203" name="图片_4_SpCnt_1"/>
                  <wp:cNvGraphicFramePr/>
                  <a:graphic xmlns:a="http://schemas.openxmlformats.org/drawingml/2006/main">
                    <a:graphicData uri="http://schemas.openxmlformats.org/drawingml/2006/picture">
                      <pic:pic xmlns:pic="http://schemas.openxmlformats.org/drawingml/2006/picture">
                        <pic:nvPicPr>
                          <pic:cNvPr id="203" name="图片_4_SpCnt_1"/>
                          <pic:cNvPicPr/>
                        </pic:nvPicPr>
                        <pic:blipFill>
                          <a:blip r:embed="rId15"/>
                          <a:stretch>
                            <a:fillRect/>
                          </a:stretch>
                        </pic:blipFill>
                        <pic:spPr>
                          <a:xfrm>
                            <a:off x="0" y="0"/>
                            <a:ext cx="643255" cy="7099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40*38*42cm，椅面1.8橡胶木，椅架松</w:t>
            </w:r>
            <w:r>
              <w:rPr>
                <w:rFonts w:hint="eastAsia" w:asciiTheme="minorEastAsia" w:hAnsiTheme="minorEastAsia" w:cstheme="minorEastAsia"/>
                <w:i w:val="0"/>
                <w:color w:val="auto"/>
                <w:kern w:val="0"/>
                <w:sz w:val="22"/>
                <w:szCs w:val="22"/>
                <w:highlight w:val="none"/>
                <w:u w:val="none"/>
                <w:lang w:val="en-US" w:eastAsia="zh-CN" w:bidi="ar"/>
              </w:rPr>
              <w:t>木</w:t>
            </w:r>
            <w:r>
              <w:rPr>
                <w:rFonts w:hint="eastAsia" w:asciiTheme="minorEastAsia" w:hAnsiTheme="minorEastAsia" w:eastAsiaTheme="minorEastAsia" w:cstheme="minorEastAsia"/>
                <w:i w:val="0"/>
                <w:color w:val="auto"/>
                <w:kern w:val="0"/>
                <w:sz w:val="22"/>
                <w:szCs w:val="22"/>
                <w:highlight w:val="none"/>
                <w:u w:val="none"/>
                <w:lang w:val="en-US" w:eastAsia="zh-CN" w:bidi="ar"/>
              </w:rPr>
              <w:t>，椅子框架后脚7.5*2.6cm，前脚4.8*2.6cm，小撑杆3*2.5cm，油漆采用环保水性漆，安全无毒。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42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阅读小屋</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408305</wp:posOffset>
                  </wp:positionH>
                  <wp:positionV relativeFrom="paragraph">
                    <wp:posOffset>102870</wp:posOffset>
                  </wp:positionV>
                  <wp:extent cx="949325" cy="780415"/>
                  <wp:effectExtent l="0" t="0" r="3175" b="635"/>
                  <wp:wrapNone/>
                  <wp:docPr id="204" name="图片_22"/>
                  <wp:cNvGraphicFramePr/>
                  <a:graphic xmlns:a="http://schemas.openxmlformats.org/drawingml/2006/main">
                    <a:graphicData uri="http://schemas.openxmlformats.org/drawingml/2006/picture">
                      <pic:pic xmlns:pic="http://schemas.openxmlformats.org/drawingml/2006/picture">
                        <pic:nvPicPr>
                          <pic:cNvPr id="204" name="图片_22"/>
                          <pic:cNvPicPr/>
                        </pic:nvPicPr>
                        <pic:blipFill>
                          <a:blip r:embed="rId16"/>
                          <a:stretch>
                            <a:fillRect/>
                          </a:stretch>
                        </pic:blipFill>
                        <pic:spPr>
                          <a:xfrm>
                            <a:off x="0" y="0"/>
                            <a:ext cx="949325" cy="7804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145*90*140cm，主体材料橡胶木，厚度不少于1.8厚，造型采用雕刻工艺，其中顶部造型带弧度材质为条纹布艺底下支柱圆棒直径25cm长度86cm，两侧支柱圆棒长度82cm，两侧柜体高度60cm宽度30cm，坐垫高度30cm面上带布艺软包内含海绵两格式分布，油漆采用环保水性漆，安全无毒。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原木色为主，篷布灰色+白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9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木制书架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498475</wp:posOffset>
                  </wp:positionH>
                  <wp:positionV relativeFrom="paragraph">
                    <wp:posOffset>136525</wp:posOffset>
                  </wp:positionV>
                  <wp:extent cx="817880" cy="845820"/>
                  <wp:effectExtent l="0" t="0" r="1270" b="11430"/>
                  <wp:wrapNone/>
                  <wp:docPr id="205" name="图片_14"/>
                  <wp:cNvGraphicFramePr/>
                  <a:graphic xmlns:a="http://schemas.openxmlformats.org/drawingml/2006/main">
                    <a:graphicData uri="http://schemas.openxmlformats.org/drawingml/2006/picture">
                      <pic:pic xmlns:pic="http://schemas.openxmlformats.org/drawingml/2006/picture">
                        <pic:nvPicPr>
                          <pic:cNvPr id="205" name="图片_14"/>
                          <pic:cNvPicPr/>
                        </pic:nvPicPr>
                        <pic:blipFill>
                          <a:blip r:embed="rId17"/>
                          <a:stretch>
                            <a:fillRect/>
                          </a:stretch>
                        </pic:blipFill>
                        <pic:spPr>
                          <a:xfrm>
                            <a:off x="0" y="0"/>
                            <a:ext cx="817880" cy="84582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80*30*90cm，主体材料橡胶木，厚度不少于1.8厚，造型采用雕刻工艺，其中侧板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29.8*87cm，中隔板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20*29cm，背板带黑板可涂鸦，油漆采用环保水性漆，安全无毒。</w:t>
            </w:r>
            <w:r>
              <w:rPr>
                <w:rFonts w:hint="eastAsia" w:ascii="宋体" w:hAnsi="宋体" w:eastAsia="宋体" w:cs="宋体"/>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木制书架的甲醛释放量满足符合GB 18584-2001《室内装饰装修材料木家具中有害物质限量》</w:t>
            </w:r>
            <w:r>
              <w:rPr>
                <w:rFonts w:hint="eastAsia" w:asciiTheme="minorEastAsia" w:hAnsiTheme="minorEastAsia" w:cstheme="minorEastAsia"/>
                <w:i w:val="0"/>
                <w:color w:val="auto"/>
                <w:kern w:val="0"/>
                <w:sz w:val="22"/>
                <w:szCs w:val="22"/>
                <w:highlight w:val="none"/>
                <w:u w:val="none"/>
                <w:lang w:val="en-US" w:eastAsia="zh-CN" w:bidi="ar"/>
              </w:rPr>
              <w:t>，须提供</w:t>
            </w:r>
            <w:r>
              <w:rPr>
                <w:rFonts w:hint="eastAsia" w:ascii="宋体" w:hAnsi="宋体" w:eastAsia="宋体" w:cs="宋体"/>
                <w:color w:val="auto"/>
                <w:sz w:val="22"/>
                <w:szCs w:val="22"/>
                <w:highlight w:val="none"/>
              </w:rPr>
              <w:t>投标人或制造商</w:t>
            </w:r>
            <w:r>
              <w:rPr>
                <w:rFonts w:hint="eastAsia" w:ascii="宋体" w:hAnsi="宋体" w:eastAsia="宋体" w:cs="宋体"/>
                <w:i w:val="0"/>
                <w:color w:val="auto"/>
                <w:kern w:val="0"/>
                <w:sz w:val="22"/>
                <w:szCs w:val="22"/>
                <w:highlight w:val="none"/>
                <w:u w:val="none"/>
                <w:lang w:val="en-US" w:eastAsia="zh-CN" w:bidi="ar"/>
              </w:rPr>
              <w:t>提供</w:t>
            </w:r>
            <w:r>
              <w:rPr>
                <w:rFonts w:hint="eastAsia" w:ascii="宋体" w:hAnsi="宋体" w:cs="宋体"/>
                <w:color w:val="auto"/>
                <w:sz w:val="22"/>
                <w:szCs w:val="22"/>
                <w:highlight w:val="none"/>
                <w:lang w:val="en-US" w:eastAsia="zh-CN"/>
              </w:rPr>
              <w:t>由具有检测资质的第三方机构出具的</w:t>
            </w:r>
            <w:r>
              <w:rPr>
                <w:rFonts w:hint="eastAsia" w:asciiTheme="minorEastAsia" w:hAnsiTheme="minorEastAsia" w:cstheme="minorEastAsia"/>
                <w:i w:val="0"/>
                <w:color w:val="auto"/>
                <w:kern w:val="0"/>
                <w:sz w:val="22"/>
                <w:szCs w:val="22"/>
                <w:highlight w:val="none"/>
                <w:u w:val="none"/>
                <w:lang w:val="en-US" w:eastAsia="zh-CN" w:bidi="ar"/>
              </w:rPr>
              <w:t>检测报告复印件加盖公章。</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美术收纳柜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377190</wp:posOffset>
                  </wp:positionH>
                  <wp:positionV relativeFrom="paragraph">
                    <wp:posOffset>279400</wp:posOffset>
                  </wp:positionV>
                  <wp:extent cx="687705" cy="652145"/>
                  <wp:effectExtent l="0" t="0" r="17145" b="14605"/>
                  <wp:wrapNone/>
                  <wp:docPr id="206" name="图片_15"/>
                  <wp:cNvGraphicFramePr/>
                  <a:graphic xmlns:a="http://schemas.openxmlformats.org/drawingml/2006/main">
                    <a:graphicData uri="http://schemas.openxmlformats.org/drawingml/2006/picture">
                      <pic:pic xmlns:pic="http://schemas.openxmlformats.org/drawingml/2006/picture">
                        <pic:nvPicPr>
                          <pic:cNvPr id="206" name="图片_15"/>
                          <pic:cNvPicPr/>
                        </pic:nvPicPr>
                        <pic:blipFill>
                          <a:blip r:embed="rId18"/>
                          <a:stretch>
                            <a:fillRect/>
                          </a:stretch>
                        </pic:blipFill>
                        <pic:spPr>
                          <a:xfrm>
                            <a:off x="0" y="0"/>
                            <a:ext cx="687705" cy="652145"/>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lang w:val="en-US" w:eastAsia="zh-CN" w:bidi="ar"/>
              </w:rPr>
              <w:t>加轮子</w:t>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100*40*80cm，材质：主体材料橡胶木。板材厚度不少于1.8cm厚。镂空的设计让幼儿从两面都可以及时拿到物品，不同层次的空间设计，便于放置多样物品。油漆采用环保水性漆，安全无毒。五金件采用优质环保五金，安全无毒，连接稳固着地平衡。边角安全圆角处理，最大程度的避免儿童磕碰伤害。其中侧板跟顶底板采用木牙螺丝中间隔板采用三合一连接件，产品外表面和内表面以及儿童手指可触及处无毛刺及尖锐的棱角，保护幼儿安全。功能实用培养良好的收纳习惯，方便收纳各种幼儿学习材料和玩具；帮助幼儿养成良好的分类习惯。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14</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小书架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69215</wp:posOffset>
                  </wp:positionH>
                  <wp:positionV relativeFrom="paragraph">
                    <wp:posOffset>591820</wp:posOffset>
                  </wp:positionV>
                  <wp:extent cx="1283335" cy="668020"/>
                  <wp:effectExtent l="0" t="0" r="12065" b="17780"/>
                  <wp:wrapNone/>
                  <wp:docPr id="207" name="图片_104"/>
                  <wp:cNvGraphicFramePr/>
                  <a:graphic xmlns:a="http://schemas.openxmlformats.org/drawingml/2006/main">
                    <a:graphicData uri="http://schemas.openxmlformats.org/drawingml/2006/picture">
                      <pic:pic xmlns:pic="http://schemas.openxmlformats.org/drawingml/2006/picture">
                        <pic:nvPicPr>
                          <pic:cNvPr id="207" name="图片_104"/>
                          <pic:cNvPicPr/>
                        </pic:nvPicPr>
                        <pic:blipFill>
                          <a:blip r:embed="rId19"/>
                          <a:stretch>
                            <a:fillRect/>
                          </a:stretch>
                        </pic:blipFill>
                        <pic:spPr>
                          <a:xfrm>
                            <a:off x="0" y="0"/>
                            <a:ext cx="1283335" cy="66802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80*35*40cm；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2、本产品为实木家具，木材采用橡胶木，厚度1.8cm，木质纹理细腻、牢固，甲醛释放量≤1.5mg/L，符合GB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3、造型采用雕刻工艺；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便于幼儿阅读时有地方可以坐。</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角色小套装</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小班</w:t>
            </w:r>
            <w:r>
              <w:rPr>
                <w:rFonts w:hint="eastAsia" w:asciiTheme="minorEastAsia" w:hAnsiTheme="minorEastAsia" w:cstheme="minorEastAsia"/>
                <w:i w:val="0"/>
                <w:color w:val="auto"/>
                <w:kern w:val="0"/>
                <w:sz w:val="22"/>
                <w:szCs w:val="22"/>
                <w:highlight w:val="none"/>
                <w:u w:val="none"/>
                <w:lang w:val="en-US" w:eastAsia="zh-CN" w:bidi="ar"/>
              </w:rPr>
              <w:t>用）</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5715</wp:posOffset>
                  </wp:positionH>
                  <wp:positionV relativeFrom="paragraph">
                    <wp:posOffset>608965</wp:posOffset>
                  </wp:positionV>
                  <wp:extent cx="1470660" cy="629920"/>
                  <wp:effectExtent l="0" t="0" r="15240" b="17780"/>
                  <wp:wrapNone/>
                  <wp:docPr id="208" name="图片_19"/>
                  <wp:cNvGraphicFramePr/>
                  <a:graphic xmlns:a="http://schemas.openxmlformats.org/drawingml/2006/main">
                    <a:graphicData uri="http://schemas.openxmlformats.org/drawingml/2006/picture">
                      <pic:pic xmlns:pic="http://schemas.openxmlformats.org/drawingml/2006/picture">
                        <pic:nvPicPr>
                          <pic:cNvPr id="208" name="图片_19"/>
                          <pic:cNvPicPr/>
                        </pic:nvPicPr>
                        <pic:blipFill>
                          <a:blip r:embed="rId20"/>
                          <a:stretch>
                            <a:fillRect/>
                          </a:stretch>
                        </pic:blipFill>
                        <pic:spPr>
                          <a:xfrm>
                            <a:off x="0" y="0"/>
                            <a:ext cx="1470660" cy="62992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9件套，其中床：</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85*52*40cm；梳妆柜：</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55*30*86cm；高柜：</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55*27*68cm；矮柜：</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43*30*55cm；圆桌：</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50*48cm；小凳：</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25*24cm。主体材料橡胶木，厚度不少于1.8厚，造型采用雕刻工艺，油漆采用环保水性漆，安全无毒。五金件采用优质环保五金，安全无毒，连接稳固着地平衡。其中带门柜子采用铰链连接，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柜体原木色，造型部分灰色+白色结合。</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16</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木制植物架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873125</wp:posOffset>
                  </wp:positionH>
                  <wp:positionV relativeFrom="paragraph">
                    <wp:posOffset>140970</wp:posOffset>
                  </wp:positionV>
                  <wp:extent cx="587375" cy="866140"/>
                  <wp:effectExtent l="0" t="0" r="3175" b="10160"/>
                  <wp:wrapNone/>
                  <wp:docPr id="209" name="图片_16"/>
                  <wp:cNvGraphicFramePr/>
                  <a:graphic xmlns:a="http://schemas.openxmlformats.org/drawingml/2006/main">
                    <a:graphicData uri="http://schemas.openxmlformats.org/drawingml/2006/picture">
                      <pic:pic xmlns:pic="http://schemas.openxmlformats.org/drawingml/2006/picture">
                        <pic:nvPicPr>
                          <pic:cNvPr id="209" name="图片_16"/>
                          <pic:cNvPicPr/>
                        </pic:nvPicPr>
                        <pic:blipFill>
                          <a:blip r:embed="rId21"/>
                          <a:stretch>
                            <a:fillRect/>
                          </a:stretch>
                        </pic:blipFill>
                        <pic:spPr>
                          <a:xfrm>
                            <a:off x="0" y="0"/>
                            <a:ext cx="587375" cy="8661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70*40*120cm，主体材料橡胶木，厚度不少于1.8厚，造型采用雕刻工艺，其中背部板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63*112cm，顶部板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23.2*34cm，层板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23.2*24cm，中间竖板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23.2*75.2cm，油漆采用环保水性漆，安全无毒。五金件采用优质环保五金，安全无毒，连接稳固着地平衡。边角安全圆角处理，最大程度的避免儿童磕碰伤害。产品外表面和内表面以及儿童手指可触及处无毛刺及尖锐的棱角，保护幼儿安全。原木色为主</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消毒柜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358775</wp:posOffset>
                  </wp:positionH>
                  <wp:positionV relativeFrom="paragraph">
                    <wp:posOffset>149225</wp:posOffset>
                  </wp:positionV>
                  <wp:extent cx="680720" cy="754380"/>
                  <wp:effectExtent l="0" t="0" r="5080" b="7620"/>
                  <wp:wrapNone/>
                  <wp:docPr id="210" name="图片_18"/>
                  <wp:cNvGraphicFramePr/>
                  <a:graphic xmlns:a="http://schemas.openxmlformats.org/drawingml/2006/main">
                    <a:graphicData uri="http://schemas.openxmlformats.org/drawingml/2006/picture">
                      <pic:pic xmlns:pic="http://schemas.openxmlformats.org/drawingml/2006/picture">
                        <pic:nvPicPr>
                          <pic:cNvPr id="210" name="图片_18"/>
                          <pic:cNvPicPr/>
                        </pic:nvPicPr>
                        <pic:blipFill>
                          <a:blip r:embed="rId22"/>
                          <a:stretch>
                            <a:fillRect/>
                          </a:stretch>
                        </pic:blipFill>
                        <pic:spPr>
                          <a:xfrm>
                            <a:off x="0" y="0"/>
                            <a:ext cx="680720" cy="75438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72*28*110cm，有优质无磁不锈钢箱体、有磁USU430不锈钢箱体</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可装42个口杯</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适合小杯摆放，整整齐齐，美观扎实，优美的钢化玻璃  耐温耐腐蚀； 具有臭氧中温红外线消毒功能.定时45分钟 适合耐温高于75℃的塑料、密胺制品餐具，餐具干爽洁净，随拿随取，不烫手。智能温控，门控安全装置。防漏电插头安全装置。</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sz w:val="22"/>
                <w:szCs w:val="22"/>
                <w:highlight w:val="none"/>
                <w:u w:val="none"/>
                <w:lang w:val="en-US"/>
              </w:rPr>
            </w:pPr>
            <w:r>
              <w:rPr>
                <w:rFonts w:hint="eastAsia" w:asciiTheme="minorEastAsia" w:hAnsiTheme="minorEastAsia" w:eastAsiaTheme="minorEastAsia" w:cstheme="minorEastAsia"/>
                <w:i w:val="0"/>
                <w:color w:val="auto"/>
                <w:kern w:val="0"/>
                <w:sz w:val="22"/>
                <w:szCs w:val="22"/>
                <w:highlight w:val="none"/>
                <w:u w:val="none"/>
                <w:lang w:val="en-US" w:eastAsia="zh-CN" w:bidi="ar"/>
              </w:rPr>
              <w:t>乐高桌</w:t>
            </w:r>
            <w:r>
              <w:rPr>
                <w:rFonts w:hint="eastAsia" w:asciiTheme="minorEastAsia" w:hAnsiTheme="minorEastAsia" w:cstheme="minorEastAsia"/>
                <w:i w:val="0"/>
                <w:color w:val="auto"/>
                <w:kern w:val="0"/>
                <w:sz w:val="22"/>
                <w:szCs w:val="22"/>
                <w:highlight w:val="none"/>
                <w:u w:val="none"/>
                <w:lang w:val="en-US" w:eastAsia="zh-CN" w:bidi="ar"/>
              </w:rPr>
              <w:t xml:space="preserve"> </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146685</wp:posOffset>
                  </wp:positionH>
                  <wp:positionV relativeFrom="paragraph">
                    <wp:posOffset>497840</wp:posOffset>
                  </wp:positionV>
                  <wp:extent cx="1195070" cy="495300"/>
                  <wp:effectExtent l="0" t="0" r="5080" b="0"/>
                  <wp:wrapNone/>
                  <wp:docPr id="211" name="图片_90"/>
                  <wp:cNvGraphicFramePr/>
                  <a:graphic xmlns:a="http://schemas.openxmlformats.org/drawingml/2006/main">
                    <a:graphicData uri="http://schemas.openxmlformats.org/drawingml/2006/picture">
                      <pic:pic xmlns:pic="http://schemas.openxmlformats.org/drawingml/2006/picture">
                        <pic:nvPicPr>
                          <pic:cNvPr id="211" name="图片_90"/>
                          <pic:cNvPicPr/>
                        </pic:nvPicPr>
                        <pic:blipFill>
                          <a:blip r:embed="rId23"/>
                          <a:stretch>
                            <a:fillRect/>
                          </a:stretch>
                        </pic:blipFill>
                        <pic:spPr>
                          <a:xfrm>
                            <a:off x="0" y="0"/>
                            <a:ext cx="1195070" cy="4953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60*80*54cm</w:t>
            </w:r>
            <w:r>
              <w:rPr>
                <w:rStyle w:val="25"/>
                <w:rFonts w:hint="eastAsia" w:asciiTheme="minorEastAsia" w:hAnsiTheme="minorEastAsia" w:eastAsiaTheme="minorEastAsia" w:cstheme="minorEastAsia"/>
                <w:color w:val="auto"/>
                <w:sz w:val="22"/>
                <w:szCs w:val="22"/>
                <w:highlight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4人</w:t>
            </w:r>
            <w:r>
              <w:rPr>
                <w:rFonts w:hint="eastAsia" w:asciiTheme="minorEastAsia" w:hAnsiTheme="minorEastAsia" w:cstheme="minorEastAsia"/>
                <w:i w:val="0"/>
                <w:color w:val="auto"/>
                <w:kern w:val="0"/>
                <w:sz w:val="22"/>
                <w:szCs w:val="22"/>
                <w:highlight w:val="none"/>
                <w:u w:val="none"/>
                <w:lang w:val="en-US" w:eastAsia="zh-CN" w:bidi="ar"/>
              </w:rPr>
              <w:t>坐，</w:t>
            </w:r>
            <w:r>
              <w:rPr>
                <w:rStyle w:val="25"/>
                <w:rFonts w:hint="eastAsia" w:asciiTheme="minorEastAsia" w:hAnsiTheme="minorEastAsia" w:eastAsiaTheme="minorEastAsia" w:cstheme="minorEastAsia"/>
                <w:color w:val="auto"/>
                <w:sz w:val="22"/>
                <w:szCs w:val="22"/>
                <w:highlight w:val="none"/>
                <w:lang w:val="en-US" w:eastAsia="zh-CN" w:bidi="ar"/>
              </w:rPr>
              <w:t>主体材料橡胶木，厚度不少于1.8厚，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沙发</w:t>
            </w:r>
            <w:r>
              <w:rPr>
                <w:rFonts w:hint="eastAsia" w:asciiTheme="minorEastAsia" w:hAnsiTheme="minorEastAsia" w:cstheme="minorEastAsia"/>
                <w:i w:val="0"/>
                <w:color w:val="auto"/>
                <w:kern w:val="0"/>
                <w:sz w:val="22"/>
                <w:szCs w:val="22"/>
                <w:highlight w:val="none"/>
                <w:u w:val="none"/>
                <w:lang w:val="en-US" w:eastAsia="zh-CN" w:bidi="ar"/>
              </w:rPr>
              <w:t xml:space="preserve"> </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247015</wp:posOffset>
                  </wp:positionH>
                  <wp:positionV relativeFrom="paragraph">
                    <wp:posOffset>374015</wp:posOffset>
                  </wp:positionV>
                  <wp:extent cx="1009015" cy="659130"/>
                  <wp:effectExtent l="0" t="0" r="635" b="7620"/>
                  <wp:wrapNone/>
                  <wp:docPr id="212" name="图片_18_SpCnt_1"/>
                  <wp:cNvGraphicFramePr/>
                  <a:graphic xmlns:a="http://schemas.openxmlformats.org/drawingml/2006/main">
                    <a:graphicData uri="http://schemas.openxmlformats.org/drawingml/2006/picture">
                      <pic:pic xmlns:pic="http://schemas.openxmlformats.org/drawingml/2006/picture">
                        <pic:nvPicPr>
                          <pic:cNvPr id="212" name="图片_18_SpCnt_1"/>
                          <pic:cNvPicPr/>
                        </pic:nvPicPr>
                        <pic:blipFill>
                          <a:blip r:embed="rId24"/>
                          <a:stretch>
                            <a:fillRect/>
                          </a:stretch>
                        </pic:blipFill>
                        <pic:spPr>
                          <a:xfrm>
                            <a:off x="0" y="0"/>
                            <a:ext cx="1009015" cy="6591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shd w:val="clear" w:color="auto" w:fill="auto"/>
                <w:lang w:val="en-US" w:eastAsia="zh-CN" w:bidi="ar"/>
              </w:rPr>
              <w:t>规格</w:t>
            </w:r>
            <w:r>
              <w:rPr>
                <w:rFonts w:hint="eastAsia" w:asciiTheme="minorEastAsia" w:hAnsiTheme="minorEastAsia" w:cstheme="minorEastAsia"/>
                <w:i w:val="0"/>
                <w:color w:val="auto"/>
                <w:kern w:val="0"/>
                <w:sz w:val="22"/>
                <w:szCs w:val="22"/>
                <w:highlight w:val="none"/>
                <w:u w:val="none"/>
                <w:shd w:val="clear" w:color="auto" w:fill="auto"/>
                <w:lang w:val="en-US" w:eastAsia="zh-CN" w:bidi="ar"/>
              </w:rPr>
              <w:t>约</w:t>
            </w:r>
            <w:r>
              <w:rPr>
                <w:rFonts w:hint="eastAsia" w:asciiTheme="minorEastAsia" w:hAnsiTheme="minorEastAsia" w:eastAsiaTheme="minorEastAsia" w:cstheme="minorEastAsia"/>
                <w:i w:val="0"/>
                <w:color w:val="auto"/>
                <w:kern w:val="0"/>
                <w:sz w:val="22"/>
                <w:szCs w:val="22"/>
                <w:highlight w:val="none"/>
                <w:u w:val="none"/>
                <w:shd w:val="clear" w:color="auto" w:fill="auto"/>
                <w:lang w:val="en-US" w:eastAsia="zh-CN" w:bidi="ar"/>
              </w:rPr>
              <w:t>100*55*55cm，主体材料PU</w:t>
            </w:r>
            <w:r>
              <w:rPr>
                <w:rFonts w:hint="eastAsia" w:asciiTheme="minorEastAsia" w:hAnsiTheme="minorEastAsia" w:cstheme="minorEastAsia"/>
                <w:i w:val="0"/>
                <w:color w:val="auto"/>
                <w:kern w:val="0"/>
                <w:sz w:val="22"/>
                <w:szCs w:val="22"/>
                <w:highlight w:val="none"/>
                <w:u w:val="none"/>
                <w:shd w:val="clear" w:color="auto" w:fill="auto"/>
                <w:lang w:val="en-US" w:eastAsia="zh-CN" w:bidi="ar"/>
              </w:rPr>
              <w:t>超纤皮</w:t>
            </w:r>
            <w:r>
              <w:rPr>
                <w:rFonts w:hint="eastAsia" w:asciiTheme="minorEastAsia" w:hAnsiTheme="minorEastAsia" w:eastAsiaTheme="minorEastAsia" w:cstheme="minorEastAsia"/>
                <w:i w:val="0"/>
                <w:color w:val="auto"/>
                <w:kern w:val="0"/>
                <w:sz w:val="22"/>
                <w:szCs w:val="22"/>
                <w:highlight w:val="none"/>
                <w:u w:val="none"/>
                <w:shd w:val="clear" w:color="auto" w:fill="auto"/>
                <w:lang w:val="en-US" w:eastAsia="zh-CN" w:bidi="ar"/>
              </w:rPr>
              <w:t>+高密度海绵，底座为橡胶木，布造型为花瓣欧式分格，油漆采用环保水性漆，安全无毒。五金件采用优质环保五金，安全无毒，连接稳固着地平衡。边角安全圆角处理，最大程度的避免儿童磕碰伤害。产品外表面和内表面以及儿童手指可触及处无毛刺及尖锐的棱角，保护幼儿安全，坐垫灰色，底座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木制口杯架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614045</wp:posOffset>
                  </wp:positionH>
                  <wp:positionV relativeFrom="paragraph">
                    <wp:posOffset>276860</wp:posOffset>
                  </wp:positionV>
                  <wp:extent cx="465455" cy="835025"/>
                  <wp:effectExtent l="0" t="0" r="10795" b="3175"/>
                  <wp:wrapNone/>
                  <wp:docPr id="213" name="图片_103"/>
                  <wp:cNvGraphicFramePr/>
                  <a:graphic xmlns:a="http://schemas.openxmlformats.org/drawingml/2006/main">
                    <a:graphicData uri="http://schemas.openxmlformats.org/drawingml/2006/picture">
                      <pic:pic xmlns:pic="http://schemas.openxmlformats.org/drawingml/2006/picture">
                        <pic:nvPicPr>
                          <pic:cNvPr id="213" name="图片_103"/>
                          <pic:cNvPicPr/>
                        </pic:nvPicPr>
                        <pic:blipFill>
                          <a:blip r:embed="rId25"/>
                          <a:stretch>
                            <a:fillRect/>
                          </a:stretch>
                        </pic:blipFill>
                        <pic:spPr>
                          <a:xfrm>
                            <a:off x="0" y="0"/>
                            <a:ext cx="465455" cy="8350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80*15*80cm</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加纱帘</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定做40格子</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主体材料橡胶木，厚度不少于1.8cm厚，造型采用雕刻工艺，产品外表和内表以及儿童手指可触及处无毛刺及尖锐的棱角，采用优质五金配件，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区角组合柜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color w:val="auto"/>
                <w:highlight w:val="none"/>
              </w:rPr>
              <w:drawing>
                <wp:inline distT="0" distB="0" distL="114300" distR="114300">
                  <wp:extent cx="1480820" cy="650240"/>
                  <wp:effectExtent l="0" t="0" r="5080" b="16510"/>
                  <wp:docPr id="104"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3"/>
                          <pic:cNvPicPr>
                            <a:picLocks noChangeAspect="1"/>
                          </pic:cNvPicPr>
                        </pic:nvPicPr>
                        <pic:blipFill>
                          <a:blip r:embed="rId26"/>
                          <a:stretch>
                            <a:fillRect/>
                          </a:stretch>
                        </pic:blipFill>
                        <pic:spPr>
                          <a:xfrm>
                            <a:off x="0" y="0"/>
                            <a:ext cx="1480820" cy="650240"/>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380*150*149cm </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主体材料橡胶木，厚度不少于1.8cm厚，造型采用雕刻工艺，产品外表和内表以及儿童手指可触及处无毛刺及尖锐的棱角，采用优质五金配件，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r>
              <w:rPr>
                <w:rFonts w:hint="eastAsia" w:asciiTheme="minorEastAsia" w:hAnsiTheme="minorEastAsia" w:cstheme="minorEastAsia"/>
                <w:i w:val="0"/>
                <w:color w:val="auto"/>
                <w:kern w:val="0"/>
                <w:sz w:val="22"/>
                <w:szCs w:val="22"/>
                <w:highlight w:val="none"/>
                <w:u w:val="none"/>
                <w:lang w:val="en-US" w:eastAsia="zh-CN" w:bidi="ar"/>
              </w:rPr>
              <w:t>颜色：</w:t>
            </w:r>
            <w:r>
              <w:rPr>
                <w:rFonts w:hint="eastAsia" w:asciiTheme="minorEastAsia" w:hAnsiTheme="minorEastAsia" w:eastAsiaTheme="minorEastAsia" w:cstheme="minorEastAsia"/>
                <w:i w:val="0"/>
                <w:color w:val="auto"/>
                <w:kern w:val="0"/>
                <w:sz w:val="22"/>
                <w:szCs w:val="22"/>
                <w:highlight w:val="none"/>
                <w:u w:val="none"/>
                <w:lang w:val="en-US" w:eastAsia="zh-CN" w:bidi="ar"/>
              </w:rPr>
              <w:t>深绿</w:t>
            </w:r>
            <w:r>
              <w:rPr>
                <w:rFonts w:hint="eastAsia" w:asciiTheme="minorEastAsia" w:hAnsiTheme="minorEastAsia" w:cstheme="minorEastAsia"/>
                <w:i w:val="0"/>
                <w:color w:val="auto"/>
                <w:kern w:val="0"/>
                <w:sz w:val="22"/>
                <w:szCs w:val="22"/>
                <w:highlight w:val="none"/>
                <w:u w:val="none"/>
                <w:lang w:val="en-US" w:eastAsia="zh-CN" w:bidi="ar"/>
              </w:rPr>
              <w:t>色（最终颜色由采购人确认）。</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小班活动区角</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color w:val="auto"/>
                <w:highlight w:val="none"/>
              </w:rPr>
              <w:drawing>
                <wp:inline distT="0" distB="0" distL="114300" distR="114300">
                  <wp:extent cx="1372870" cy="539750"/>
                  <wp:effectExtent l="0" t="0" r="17780" b="12700"/>
                  <wp:docPr id="57"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6"/>
                          <pic:cNvPicPr>
                            <a:picLocks noChangeAspect="1"/>
                          </pic:cNvPicPr>
                        </pic:nvPicPr>
                        <pic:blipFill>
                          <a:blip r:embed="rId27"/>
                          <a:stretch>
                            <a:fillRect/>
                          </a:stretch>
                        </pic:blipFill>
                        <pic:spPr>
                          <a:xfrm>
                            <a:off x="0" y="0"/>
                            <a:ext cx="1372870" cy="539750"/>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310*210*147cm主体材料橡胶木，厚度不少于1.8cm厚，造型采用雕刻工艺，产品外表和内表以及儿童手指可触及处无毛刺及尖锐的棱角，采用优质五金配件，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r>
              <w:rPr>
                <w:rFonts w:hint="eastAsia" w:asciiTheme="minorEastAsia" w:hAnsiTheme="minorEastAsia" w:cstheme="minorEastAsia"/>
                <w:i w:val="0"/>
                <w:color w:val="auto"/>
                <w:kern w:val="0"/>
                <w:sz w:val="22"/>
                <w:szCs w:val="22"/>
                <w:highlight w:val="none"/>
                <w:u w:val="none"/>
                <w:lang w:val="en-US" w:eastAsia="zh-CN" w:bidi="ar"/>
              </w:rPr>
              <w:t>颜色：黄色（最终颜色由采购人确认）。</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组合柜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121285</wp:posOffset>
                  </wp:positionH>
                  <wp:positionV relativeFrom="paragraph">
                    <wp:posOffset>396240</wp:posOffset>
                  </wp:positionV>
                  <wp:extent cx="1259840" cy="556260"/>
                  <wp:effectExtent l="0" t="0" r="16510" b="15240"/>
                  <wp:wrapNone/>
                  <wp:docPr id="216" name="图片_100"/>
                  <wp:cNvGraphicFramePr/>
                  <a:graphic xmlns:a="http://schemas.openxmlformats.org/drawingml/2006/main">
                    <a:graphicData uri="http://schemas.openxmlformats.org/drawingml/2006/picture">
                      <pic:pic xmlns:pic="http://schemas.openxmlformats.org/drawingml/2006/picture">
                        <pic:nvPicPr>
                          <pic:cNvPr id="216" name="图片_100"/>
                          <pic:cNvPicPr/>
                        </pic:nvPicPr>
                        <pic:blipFill>
                          <a:blip r:embed="rId28"/>
                          <a:stretch>
                            <a:fillRect/>
                          </a:stretch>
                        </pic:blipFill>
                        <pic:spPr>
                          <a:xfrm>
                            <a:off x="0" y="0"/>
                            <a:ext cx="1259840" cy="55626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440*170*165cm主体材料橡胶木，厚度不少于1.8cm厚，造型采用雕刻工艺，产品外表和内表以及儿童手指可触及处无毛刺及尖锐的棱角，采用优质五金配件，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r>
              <w:rPr>
                <w:rFonts w:hint="eastAsia" w:asciiTheme="minorEastAsia" w:hAnsiTheme="minorEastAsia" w:cstheme="minorEastAsia"/>
                <w:i w:val="0"/>
                <w:color w:val="auto"/>
                <w:kern w:val="0"/>
                <w:sz w:val="22"/>
                <w:szCs w:val="22"/>
                <w:highlight w:val="none"/>
                <w:u w:val="none"/>
                <w:lang w:val="en-US" w:eastAsia="zh-CN" w:bidi="ar"/>
              </w:rPr>
              <w:t>颜色：</w:t>
            </w:r>
            <w:r>
              <w:rPr>
                <w:rFonts w:hint="eastAsia" w:asciiTheme="minorEastAsia" w:hAnsiTheme="minorEastAsia" w:eastAsiaTheme="minorEastAsia" w:cstheme="minorEastAsia"/>
                <w:i w:val="0"/>
                <w:color w:val="auto"/>
                <w:kern w:val="0"/>
                <w:sz w:val="22"/>
                <w:szCs w:val="22"/>
                <w:highlight w:val="none"/>
                <w:u w:val="none"/>
                <w:lang w:val="en-US" w:eastAsia="zh-CN" w:bidi="ar"/>
              </w:rPr>
              <w:t>浅绿</w:t>
            </w:r>
            <w:r>
              <w:rPr>
                <w:rFonts w:hint="eastAsia" w:asciiTheme="minorEastAsia" w:hAnsiTheme="minorEastAsia" w:cstheme="minorEastAsia"/>
                <w:i w:val="0"/>
                <w:color w:val="auto"/>
                <w:kern w:val="0"/>
                <w:sz w:val="22"/>
                <w:szCs w:val="22"/>
                <w:highlight w:val="none"/>
                <w:u w:val="none"/>
                <w:lang w:val="en-US" w:eastAsia="zh-CN" w:bidi="ar"/>
              </w:rPr>
              <w:t>色（最终颜色由采购人确认）。</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柜子柜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169545</wp:posOffset>
                  </wp:positionH>
                  <wp:positionV relativeFrom="paragraph">
                    <wp:posOffset>45720</wp:posOffset>
                  </wp:positionV>
                  <wp:extent cx="1199515" cy="939800"/>
                  <wp:effectExtent l="0" t="0" r="635" b="12700"/>
                  <wp:wrapNone/>
                  <wp:docPr id="217" name="图片_112"/>
                  <wp:cNvGraphicFramePr/>
                  <a:graphic xmlns:a="http://schemas.openxmlformats.org/drawingml/2006/main">
                    <a:graphicData uri="http://schemas.openxmlformats.org/drawingml/2006/picture">
                      <pic:pic xmlns:pic="http://schemas.openxmlformats.org/drawingml/2006/picture">
                        <pic:nvPicPr>
                          <pic:cNvPr id="217" name="图片_112"/>
                          <pic:cNvPicPr/>
                        </pic:nvPicPr>
                        <pic:blipFill>
                          <a:blip r:embed="rId29"/>
                          <a:stretch>
                            <a:fillRect/>
                          </a:stretch>
                        </pic:blipFill>
                        <pic:spPr>
                          <a:xfrm>
                            <a:off x="0" y="0"/>
                            <a:ext cx="1199515" cy="9398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44*27*30cm主体材料橡胶木，厚度不少于1.8cm厚，造型采用雕刻工艺，产品外表和内表以及儿童手指可触及处无毛刺及尖锐的棱角，采用优质五金配件，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54</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衣架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484505</wp:posOffset>
                  </wp:positionH>
                  <wp:positionV relativeFrom="paragraph">
                    <wp:posOffset>105410</wp:posOffset>
                  </wp:positionV>
                  <wp:extent cx="728345" cy="904875"/>
                  <wp:effectExtent l="0" t="0" r="14605" b="9525"/>
                  <wp:wrapNone/>
                  <wp:docPr id="218" name="图片_113"/>
                  <wp:cNvGraphicFramePr/>
                  <a:graphic xmlns:a="http://schemas.openxmlformats.org/drawingml/2006/main">
                    <a:graphicData uri="http://schemas.openxmlformats.org/drawingml/2006/picture">
                      <pic:pic xmlns:pic="http://schemas.openxmlformats.org/drawingml/2006/picture">
                        <pic:nvPicPr>
                          <pic:cNvPr id="218" name="图片_113"/>
                          <pic:cNvPicPr/>
                        </pic:nvPicPr>
                        <pic:blipFill>
                          <a:blip r:embed="rId30"/>
                          <a:stretch>
                            <a:fillRect/>
                          </a:stretch>
                        </pic:blipFill>
                        <pic:spPr>
                          <a:xfrm>
                            <a:off x="0" y="0"/>
                            <a:ext cx="728345" cy="9048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 ：松木  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120*30*193cm  双杆 底部配有4个万向轮</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鞋架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349885</wp:posOffset>
                  </wp:positionH>
                  <wp:positionV relativeFrom="paragraph">
                    <wp:posOffset>95885</wp:posOffset>
                  </wp:positionV>
                  <wp:extent cx="1088390" cy="1001395"/>
                  <wp:effectExtent l="0" t="0" r="16510" b="8255"/>
                  <wp:wrapNone/>
                  <wp:docPr id="219" name="图片_107"/>
                  <wp:cNvGraphicFramePr/>
                  <a:graphic xmlns:a="http://schemas.openxmlformats.org/drawingml/2006/main">
                    <a:graphicData uri="http://schemas.openxmlformats.org/drawingml/2006/picture">
                      <pic:pic xmlns:pic="http://schemas.openxmlformats.org/drawingml/2006/picture">
                        <pic:nvPicPr>
                          <pic:cNvPr id="219" name="图片_107"/>
                          <pic:cNvPicPr/>
                        </pic:nvPicPr>
                        <pic:blipFill>
                          <a:blip r:embed="rId31"/>
                          <a:stretch>
                            <a:fillRect/>
                          </a:stretch>
                        </pic:blipFill>
                        <pic:spPr>
                          <a:xfrm>
                            <a:off x="0" y="0"/>
                            <a:ext cx="1088390" cy="10013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100*25*106cm  六层</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2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收纳筐</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523240</wp:posOffset>
                  </wp:positionH>
                  <wp:positionV relativeFrom="paragraph">
                    <wp:posOffset>76200</wp:posOffset>
                  </wp:positionV>
                  <wp:extent cx="942340" cy="1005205"/>
                  <wp:effectExtent l="0" t="0" r="10160" b="4445"/>
                  <wp:wrapNone/>
                  <wp:docPr id="220" name="图片_114"/>
                  <wp:cNvGraphicFramePr/>
                  <a:graphic xmlns:a="http://schemas.openxmlformats.org/drawingml/2006/main">
                    <a:graphicData uri="http://schemas.openxmlformats.org/drawingml/2006/picture">
                      <pic:pic xmlns:pic="http://schemas.openxmlformats.org/drawingml/2006/picture">
                        <pic:nvPicPr>
                          <pic:cNvPr id="220" name="图片_114"/>
                          <pic:cNvPicPr/>
                        </pic:nvPicPr>
                        <pic:blipFill>
                          <a:blip r:embed="rId32"/>
                          <a:stretch>
                            <a:fillRect/>
                          </a:stretch>
                        </pic:blipFill>
                        <pic:spPr>
                          <a:xfrm>
                            <a:off x="0" y="0"/>
                            <a:ext cx="942340" cy="10052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材质：PP  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44*32.5*73cm  底部带轮</w:t>
            </w:r>
            <w:r>
              <w:rPr>
                <w:rFonts w:hint="eastAsia" w:asciiTheme="minorEastAsia" w:hAnsiTheme="minorEastAsia" w:cstheme="minorEastAsia"/>
                <w:i w:val="0"/>
                <w:color w:val="auto"/>
                <w:kern w:val="0"/>
                <w:sz w:val="22"/>
                <w:szCs w:val="22"/>
                <w:highlight w:val="none"/>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807"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color w:val="auto"/>
                <w:sz w:val="22"/>
                <w:szCs w:val="22"/>
                <w:highlight w:val="none"/>
                <w:u w:val="none"/>
              </w:rPr>
            </w:pPr>
            <w:r>
              <w:rPr>
                <w:rFonts w:hint="eastAsia" w:asciiTheme="minorEastAsia" w:hAnsiTheme="minorEastAsia" w:cstheme="minorEastAsia"/>
                <w:b/>
                <w:i w:val="0"/>
                <w:iCs/>
                <w:color w:val="auto"/>
                <w:kern w:val="0"/>
                <w:sz w:val="32"/>
                <w:szCs w:val="32"/>
                <w:highlight w:val="none"/>
                <w:u w:val="none"/>
                <w:lang w:val="en-US" w:eastAsia="zh-CN" w:bidi="ar"/>
              </w:rPr>
              <w:t>（二）</w:t>
            </w:r>
            <w:r>
              <w:rPr>
                <w:rFonts w:hint="eastAsia" w:asciiTheme="minorEastAsia" w:hAnsiTheme="minorEastAsia" w:eastAsiaTheme="minorEastAsia" w:cstheme="minorEastAsia"/>
                <w:b/>
                <w:i w:val="0"/>
                <w:iCs/>
                <w:color w:val="auto"/>
                <w:kern w:val="0"/>
                <w:sz w:val="32"/>
                <w:szCs w:val="32"/>
                <w:highlight w:val="none"/>
                <w:u w:val="none"/>
                <w:lang w:val="en-US" w:eastAsia="zh-CN" w:bidi="ar"/>
              </w:rPr>
              <w:t>阅读室</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木制植物架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250190</wp:posOffset>
                  </wp:positionH>
                  <wp:positionV relativeFrom="paragraph">
                    <wp:posOffset>57785</wp:posOffset>
                  </wp:positionV>
                  <wp:extent cx="741680" cy="955675"/>
                  <wp:effectExtent l="0" t="0" r="1270" b="15875"/>
                  <wp:wrapNone/>
                  <wp:docPr id="221" name="图片_7"/>
                  <wp:cNvGraphicFramePr/>
                  <a:graphic xmlns:a="http://schemas.openxmlformats.org/drawingml/2006/main">
                    <a:graphicData uri="http://schemas.openxmlformats.org/drawingml/2006/picture">
                      <pic:pic xmlns:pic="http://schemas.openxmlformats.org/drawingml/2006/picture">
                        <pic:nvPicPr>
                          <pic:cNvPr id="221" name="图片_7"/>
                          <pic:cNvPicPr/>
                        </pic:nvPicPr>
                        <pic:blipFill>
                          <a:blip r:embed="rId33"/>
                          <a:stretch>
                            <a:fillRect/>
                          </a:stretch>
                        </pic:blipFill>
                        <pic:spPr>
                          <a:xfrm>
                            <a:off x="0" y="0"/>
                            <a:ext cx="741680" cy="9556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70*40*120cm，主体材料橡胶木，厚度不少于1.8厚，造型采用雕刻工艺，其中背部板63*112cm，顶部板23.2*34cm，层板23.2*24cm，中间竖板23.2*75.2cm，油漆采用环保水性漆，安全无毒。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原木色为主</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双层柜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361950</wp:posOffset>
                  </wp:positionH>
                  <wp:positionV relativeFrom="paragraph">
                    <wp:posOffset>142875</wp:posOffset>
                  </wp:positionV>
                  <wp:extent cx="901065" cy="852805"/>
                  <wp:effectExtent l="0" t="0" r="13335" b="4445"/>
                  <wp:wrapNone/>
                  <wp:docPr id="222" name="图片_27"/>
                  <wp:cNvGraphicFramePr/>
                  <a:graphic xmlns:a="http://schemas.openxmlformats.org/drawingml/2006/main">
                    <a:graphicData uri="http://schemas.openxmlformats.org/drawingml/2006/picture">
                      <pic:pic xmlns:pic="http://schemas.openxmlformats.org/drawingml/2006/picture">
                        <pic:nvPicPr>
                          <pic:cNvPr id="222" name="图片_27"/>
                          <pic:cNvPicPr/>
                        </pic:nvPicPr>
                        <pic:blipFill>
                          <a:blip r:embed="rId34"/>
                          <a:stretch>
                            <a:fillRect/>
                          </a:stretch>
                        </pic:blipFill>
                        <pic:spPr>
                          <a:xfrm>
                            <a:off x="0" y="0"/>
                            <a:ext cx="901065" cy="8528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30*60cm，材质：主体材料橡胶木。板材厚度不少于1.8cm厚。造型采用雕刻工艺。油漆采用环保水性漆，安全无毒。五金件采用优质环保五金，安全无毒，连接稳固着地平衡。其中面板跟侧板连接处采用三合一连接件其余部分采用木牙螺丝组装，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柜体两侧边板留有开孔，方便搬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单人沙发</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color w:val="auto"/>
                <w:highlight w:val="none"/>
              </w:rPr>
              <w:drawing>
                <wp:inline distT="0" distB="0" distL="114300" distR="114300">
                  <wp:extent cx="663575" cy="736600"/>
                  <wp:effectExtent l="0" t="0" r="3175"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5"/>
                          <a:stretch>
                            <a:fillRect/>
                          </a:stretch>
                        </pic:blipFill>
                        <pic:spPr>
                          <a:xfrm>
                            <a:off x="0" y="0"/>
                            <a:ext cx="663575" cy="736600"/>
                          </a:xfrm>
                          <a:prstGeom prst="rect">
                            <a:avLst/>
                          </a:prstGeom>
                          <a:noFill/>
                          <a:ln>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55*55*55cm；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2、主体材料麻布+高密度海绵，底座为橡胶木，厚度1.8cm，木质纹理细腻、牢固，甲醛释放量≤1.5mg/L，符合GB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沙发</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456565</wp:posOffset>
                  </wp:positionH>
                  <wp:positionV relativeFrom="paragraph">
                    <wp:posOffset>229235</wp:posOffset>
                  </wp:positionV>
                  <wp:extent cx="994410" cy="659130"/>
                  <wp:effectExtent l="0" t="0" r="15240" b="7620"/>
                  <wp:wrapNone/>
                  <wp:docPr id="224" name="图片_18_SpCnt_2"/>
                  <wp:cNvGraphicFramePr/>
                  <a:graphic xmlns:a="http://schemas.openxmlformats.org/drawingml/2006/main">
                    <a:graphicData uri="http://schemas.openxmlformats.org/drawingml/2006/picture">
                      <pic:pic xmlns:pic="http://schemas.openxmlformats.org/drawingml/2006/picture">
                        <pic:nvPicPr>
                          <pic:cNvPr id="224" name="图片_18_SpCnt_2"/>
                          <pic:cNvPicPr/>
                        </pic:nvPicPr>
                        <pic:blipFill>
                          <a:blip r:embed="rId36"/>
                          <a:stretch>
                            <a:fillRect/>
                          </a:stretch>
                        </pic:blipFill>
                        <pic:spPr>
                          <a:xfrm>
                            <a:off x="0" y="0"/>
                            <a:ext cx="994410" cy="6591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100*55*55cm；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2、主体材料麻布+高密度海绵，底座为橡胶木，厚度1.8cm，木质纹理细腻、牢固，甲醛释放量≤1.5mg/L，符合GB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圆茶几</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403225</wp:posOffset>
                  </wp:positionH>
                  <wp:positionV relativeFrom="paragraph">
                    <wp:posOffset>59690</wp:posOffset>
                  </wp:positionV>
                  <wp:extent cx="908685" cy="916305"/>
                  <wp:effectExtent l="0" t="0" r="5715" b="17145"/>
                  <wp:wrapNone/>
                  <wp:docPr id="225" name="图片_106"/>
                  <wp:cNvGraphicFramePr/>
                  <a:graphic xmlns:a="http://schemas.openxmlformats.org/drawingml/2006/main">
                    <a:graphicData uri="http://schemas.openxmlformats.org/drawingml/2006/picture">
                      <pic:pic xmlns:pic="http://schemas.openxmlformats.org/drawingml/2006/picture">
                        <pic:nvPicPr>
                          <pic:cNvPr id="225" name="图片_106"/>
                          <pic:cNvPicPr/>
                        </pic:nvPicPr>
                        <pic:blipFill>
                          <a:blip r:embed="rId37"/>
                          <a:stretch>
                            <a:fillRect/>
                          </a:stretch>
                        </pic:blipFill>
                        <pic:spPr>
                          <a:xfrm>
                            <a:off x="0" y="0"/>
                            <a:ext cx="908685" cy="9163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60*60cm，主体材质橡胶木，产品外表和内表以及儿童手指可触及处无毛刺及尖锐的棱角，采用优质五金配件，油漆采用水性漆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蜗牛书架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271145</wp:posOffset>
                  </wp:positionH>
                  <wp:positionV relativeFrom="paragraph">
                    <wp:posOffset>125095</wp:posOffset>
                  </wp:positionV>
                  <wp:extent cx="1029335" cy="875030"/>
                  <wp:effectExtent l="0" t="0" r="18415" b="1270"/>
                  <wp:wrapNone/>
                  <wp:docPr id="226" name="图片_6"/>
                  <wp:cNvGraphicFramePr/>
                  <a:graphic xmlns:a="http://schemas.openxmlformats.org/drawingml/2006/main">
                    <a:graphicData uri="http://schemas.openxmlformats.org/drawingml/2006/picture">
                      <pic:pic xmlns:pic="http://schemas.openxmlformats.org/drawingml/2006/picture">
                        <pic:nvPicPr>
                          <pic:cNvPr id="226" name="图片_6"/>
                          <pic:cNvPicPr/>
                        </pic:nvPicPr>
                        <pic:blipFill>
                          <a:blip r:embed="rId38"/>
                          <a:stretch>
                            <a:fillRect/>
                          </a:stretch>
                        </pic:blipFill>
                        <pic:spPr>
                          <a:xfrm>
                            <a:off x="0" y="0"/>
                            <a:ext cx="1029335" cy="8750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75*75*70cm，主体材料橡胶木，厚度不少于1.8厚，造型采用雕刻工艺，坐面为软包海绵与布相结合，柔软舒适。油漆采用环保水性漆，安全无毒。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便于幼儿阅读时有地方可以坐。原木色柜体，坐垫及靠背黄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梯形座椅组合</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45720</wp:posOffset>
                  </wp:positionH>
                  <wp:positionV relativeFrom="paragraph">
                    <wp:posOffset>229235</wp:posOffset>
                  </wp:positionV>
                  <wp:extent cx="1330960" cy="776605"/>
                  <wp:effectExtent l="0" t="0" r="2540" b="4445"/>
                  <wp:wrapNone/>
                  <wp:docPr id="227" name="图片_24"/>
                  <wp:cNvGraphicFramePr/>
                  <a:graphic xmlns:a="http://schemas.openxmlformats.org/drawingml/2006/main">
                    <a:graphicData uri="http://schemas.openxmlformats.org/drawingml/2006/picture">
                      <pic:pic xmlns:pic="http://schemas.openxmlformats.org/drawingml/2006/picture">
                        <pic:nvPicPr>
                          <pic:cNvPr id="227" name="图片_24"/>
                          <pic:cNvPicPr/>
                        </pic:nvPicPr>
                        <pic:blipFill>
                          <a:blip r:embed="rId39"/>
                          <a:stretch>
                            <a:fillRect/>
                          </a:stretch>
                        </pic:blipFill>
                        <pic:spPr>
                          <a:xfrm>
                            <a:off x="0" y="0"/>
                            <a:ext cx="1330960" cy="7766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组合6个套总规格：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145*130*55cm，主体材料橡胶木，厚度不少于1.8厚，造型采用雕刻工艺，坐面为布艺软包内带海绵，靠背后面带隔板可放图书，造型可随意拼搭，油漆采用环保水性漆，安全无毒。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柜体原木色，坐垫灰色软包。</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二层圆形书架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737870</wp:posOffset>
                  </wp:positionH>
                  <wp:positionV relativeFrom="paragraph">
                    <wp:posOffset>201930</wp:posOffset>
                  </wp:positionV>
                  <wp:extent cx="560070" cy="856615"/>
                  <wp:effectExtent l="0" t="0" r="11430" b="635"/>
                  <wp:wrapNone/>
                  <wp:docPr id="228" name="图片_8"/>
                  <wp:cNvGraphicFramePr/>
                  <a:graphic xmlns:a="http://schemas.openxmlformats.org/drawingml/2006/main">
                    <a:graphicData uri="http://schemas.openxmlformats.org/drawingml/2006/picture">
                      <pic:pic xmlns:pic="http://schemas.openxmlformats.org/drawingml/2006/picture">
                        <pic:nvPicPr>
                          <pic:cNvPr id="228" name="图片_8"/>
                          <pic:cNvPicPr/>
                        </pic:nvPicPr>
                        <pic:blipFill>
                          <a:blip r:embed="rId40"/>
                          <a:stretch>
                            <a:fillRect/>
                          </a:stretch>
                        </pic:blipFill>
                        <pic:spPr>
                          <a:xfrm>
                            <a:off x="0" y="0"/>
                            <a:ext cx="560070" cy="8566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规格：直径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44*66cm，主体材料橡胶木，厚度不少于1.8厚，造型采用雕刻工艺，油漆采用环保水性漆，安全无毒。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小书架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318770</wp:posOffset>
                  </wp:positionH>
                  <wp:positionV relativeFrom="paragraph">
                    <wp:posOffset>325755</wp:posOffset>
                  </wp:positionV>
                  <wp:extent cx="967105" cy="500380"/>
                  <wp:effectExtent l="0" t="0" r="4445" b="13970"/>
                  <wp:wrapNone/>
                  <wp:docPr id="229" name="图片_9"/>
                  <wp:cNvGraphicFramePr/>
                  <a:graphic xmlns:a="http://schemas.openxmlformats.org/drawingml/2006/main">
                    <a:graphicData uri="http://schemas.openxmlformats.org/drawingml/2006/picture">
                      <pic:pic xmlns:pic="http://schemas.openxmlformats.org/drawingml/2006/picture">
                        <pic:nvPicPr>
                          <pic:cNvPr id="229" name="图片_9"/>
                          <pic:cNvPicPr/>
                        </pic:nvPicPr>
                        <pic:blipFill>
                          <a:blip r:embed="rId41"/>
                          <a:stretch>
                            <a:fillRect/>
                          </a:stretch>
                        </pic:blipFill>
                        <pic:spPr>
                          <a:xfrm>
                            <a:off x="0" y="0"/>
                            <a:ext cx="967105" cy="50038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80*35*40cm，主体材料橡胶木，厚度不少于1.8厚，造型采用雕刻工艺，油漆采用环保水性漆，安全无毒。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双面书架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236220</wp:posOffset>
                  </wp:positionH>
                  <wp:positionV relativeFrom="paragraph">
                    <wp:posOffset>131445</wp:posOffset>
                  </wp:positionV>
                  <wp:extent cx="1029335" cy="767715"/>
                  <wp:effectExtent l="0" t="0" r="18415" b="13335"/>
                  <wp:wrapNone/>
                  <wp:docPr id="230" name="图片_11"/>
                  <wp:cNvGraphicFramePr/>
                  <a:graphic xmlns:a="http://schemas.openxmlformats.org/drawingml/2006/main">
                    <a:graphicData uri="http://schemas.openxmlformats.org/drawingml/2006/picture">
                      <pic:pic xmlns:pic="http://schemas.openxmlformats.org/drawingml/2006/picture">
                        <pic:nvPicPr>
                          <pic:cNvPr id="230" name="图片_11"/>
                          <pic:cNvPicPr/>
                        </pic:nvPicPr>
                        <pic:blipFill>
                          <a:blip r:embed="rId42"/>
                          <a:stretch>
                            <a:fillRect/>
                          </a:stretch>
                        </pic:blipFill>
                        <pic:spPr>
                          <a:xfrm>
                            <a:off x="0" y="0"/>
                            <a:ext cx="1029335" cy="7677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40*50*30cm，主体材料橡胶木，厚度不少于1.8厚，造型采用雕刻工艺，油漆采用环保水性漆，安全无毒。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840"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noWrap/>
            <w:tcMar>
              <w:top w:w="15" w:type="dxa"/>
              <w:left w:w="15" w:type="dxa"/>
              <w:right w:w="15" w:type="dxa"/>
            </w:tcMar>
            <w:vAlign w:val="center"/>
          </w:tcPr>
          <w:p>
            <w:pPr>
              <w:jc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cstheme="minorEastAsia"/>
                <w:b/>
                <w:i w:val="0"/>
                <w:color w:val="auto"/>
                <w:kern w:val="0"/>
                <w:sz w:val="32"/>
                <w:szCs w:val="32"/>
                <w:highlight w:val="none"/>
                <w:u w:val="none"/>
                <w:lang w:val="en-US" w:eastAsia="zh-CN" w:bidi="ar"/>
              </w:rPr>
              <w:t>（三）</w:t>
            </w:r>
            <w:r>
              <w:rPr>
                <w:rFonts w:hint="eastAsia" w:asciiTheme="minorEastAsia" w:hAnsiTheme="minorEastAsia" w:eastAsiaTheme="minorEastAsia" w:cstheme="minorEastAsia"/>
                <w:b/>
                <w:i w:val="0"/>
                <w:color w:val="auto"/>
                <w:kern w:val="0"/>
                <w:sz w:val="32"/>
                <w:szCs w:val="32"/>
                <w:highlight w:val="none"/>
                <w:u w:val="none"/>
                <w:lang w:val="en-US" w:eastAsia="zh-CN" w:bidi="ar"/>
              </w:rPr>
              <w:t>走廊阅读区域</w:t>
            </w:r>
          </w:p>
        </w:tc>
      </w:tr>
      <w:tr>
        <w:tblPrEx>
          <w:tblCellMar>
            <w:top w:w="0" w:type="dxa"/>
            <w:left w:w="0" w:type="dxa"/>
            <w:bottom w:w="0" w:type="dxa"/>
            <w:right w:w="0" w:type="dxa"/>
          </w:tblCellMar>
        </w:tblPrEx>
        <w:trPr>
          <w:trHeight w:val="18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泡沫地垫</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203200</wp:posOffset>
                  </wp:positionH>
                  <wp:positionV relativeFrom="paragraph">
                    <wp:posOffset>339090</wp:posOffset>
                  </wp:positionV>
                  <wp:extent cx="854075" cy="581025"/>
                  <wp:effectExtent l="0" t="0" r="3175" b="9525"/>
                  <wp:wrapNone/>
                  <wp:docPr id="231" name="图片_107_SpCnt_1"/>
                  <wp:cNvGraphicFramePr/>
                  <a:graphic xmlns:a="http://schemas.openxmlformats.org/drawingml/2006/main">
                    <a:graphicData uri="http://schemas.openxmlformats.org/drawingml/2006/picture">
                      <pic:pic xmlns:pic="http://schemas.openxmlformats.org/drawingml/2006/picture">
                        <pic:nvPicPr>
                          <pic:cNvPr id="231" name="图片_107_SpCnt_1"/>
                          <pic:cNvPicPr/>
                        </pic:nvPicPr>
                        <pic:blipFill>
                          <a:blip r:embed="rId43"/>
                          <a:stretch>
                            <a:fillRect/>
                          </a:stretch>
                        </pic:blipFill>
                        <pic:spPr>
                          <a:xfrm>
                            <a:off x="0" y="0"/>
                            <a:ext cx="854075" cy="581025"/>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lang w:val="en-US" w:eastAsia="zh-CN" w:bidi="ar"/>
              </w:rPr>
              <w:t>鹅黄色</w:t>
            </w: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60*60 *2.5cm</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块</w:t>
            </w:r>
          </w:p>
        </w:tc>
      </w:tr>
      <w:tr>
        <w:tblPrEx>
          <w:tblCellMar>
            <w:top w:w="0" w:type="dxa"/>
            <w:left w:w="0" w:type="dxa"/>
            <w:bottom w:w="0" w:type="dxa"/>
            <w:right w:w="0" w:type="dxa"/>
          </w:tblCellMar>
        </w:tblPrEx>
        <w:trPr>
          <w:trHeight w:val="22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阅读组合书架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97790</wp:posOffset>
                  </wp:positionH>
                  <wp:positionV relativeFrom="paragraph">
                    <wp:posOffset>612140</wp:posOffset>
                  </wp:positionV>
                  <wp:extent cx="1189355" cy="536575"/>
                  <wp:effectExtent l="0" t="0" r="10795" b="15875"/>
                  <wp:wrapNone/>
                  <wp:docPr id="232" name="图片_108"/>
                  <wp:cNvGraphicFramePr/>
                  <a:graphic xmlns:a="http://schemas.openxmlformats.org/drawingml/2006/main">
                    <a:graphicData uri="http://schemas.openxmlformats.org/drawingml/2006/picture">
                      <pic:pic xmlns:pic="http://schemas.openxmlformats.org/drawingml/2006/picture">
                        <pic:nvPicPr>
                          <pic:cNvPr id="232" name="图片_108"/>
                          <pic:cNvPicPr/>
                        </pic:nvPicPr>
                        <pic:blipFill>
                          <a:blip r:embed="rId44"/>
                          <a:stretch>
                            <a:fillRect/>
                          </a:stretch>
                        </pic:blipFill>
                        <pic:spPr>
                          <a:xfrm>
                            <a:off x="0" y="0"/>
                            <a:ext cx="1189355" cy="5365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1030*30*150cm；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2、本产品为实木家具，木材采用橡胶木，厚度1.8cm，木质纹理细腻、牢固，甲醛释放量≤1.5mg/L，符合GB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3、造型采用雕刻工艺，外层采用多层板包边。</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便于幼儿阅读时有地方可以坐。</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859"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noWrap/>
            <w:tcMar>
              <w:top w:w="15" w:type="dxa"/>
              <w:left w:w="15" w:type="dxa"/>
              <w:right w:w="15" w:type="dxa"/>
            </w:tcMar>
            <w:vAlign w:val="center"/>
          </w:tcPr>
          <w:p>
            <w:pPr>
              <w:jc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cstheme="minorEastAsia"/>
                <w:b/>
                <w:i w:val="0"/>
                <w:color w:val="auto"/>
                <w:kern w:val="0"/>
                <w:sz w:val="32"/>
                <w:szCs w:val="32"/>
                <w:highlight w:val="none"/>
                <w:u w:val="none"/>
                <w:lang w:val="en-US" w:eastAsia="zh-CN" w:bidi="ar"/>
              </w:rPr>
              <w:t>（四）美术室</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美术收纳柜（带轮子）</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169545</wp:posOffset>
                  </wp:positionH>
                  <wp:positionV relativeFrom="paragraph">
                    <wp:posOffset>334010</wp:posOffset>
                  </wp:positionV>
                  <wp:extent cx="1006475" cy="845820"/>
                  <wp:effectExtent l="0" t="0" r="3175" b="11430"/>
                  <wp:wrapNone/>
                  <wp:docPr id="233" name="图片_2"/>
                  <wp:cNvGraphicFramePr/>
                  <a:graphic xmlns:a="http://schemas.openxmlformats.org/drawingml/2006/main">
                    <a:graphicData uri="http://schemas.openxmlformats.org/drawingml/2006/picture">
                      <pic:pic xmlns:pic="http://schemas.openxmlformats.org/drawingml/2006/picture">
                        <pic:nvPicPr>
                          <pic:cNvPr id="233" name="图片_2"/>
                          <pic:cNvPicPr/>
                        </pic:nvPicPr>
                        <pic:blipFill>
                          <a:blip r:embed="rId45"/>
                          <a:stretch>
                            <a:fillRect/>
                          </a:stretch>
                        </pic:blipFill>
                        <pic:spPr>
                          <a:xfrm>
                            <a:off x="0" y="0"/>
                            <a:ext cx="1006475" cy="84582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100*40*80cm，材质：主体材料橡胶木。板材厚度不少于1.8cm厚。镂空的设计让幼儿从两面都可以及时拿到物品，不同层次的空间设计，便于放置多样物品。油漆采用环保水性漆，安全无毒。五金件采用优质环保五金，安全无毒，连接稳固着地平衡。边角安全圆角处理，最大程度的避免儿童磕碰伤害。其中侧板跟顶底板采用木牙螺丝中间隔板采用三合一连接件，产品外表面和内表面以及儿童手指可触及处无毛刺及尖锐的棱角，保护幼儿安全。功能实用培养良好的收纳习惯，方便收纳各种幼儿学习材料和玩具；帮助幼儿养成良好的分类习惯。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铁艺置物架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226695</wp:posOffset>
                  </wp:positionH>
                  <wp:positionV relativeFrom="paragraph">
                    <wp:posOffset>119380</wp:posOffset>
                  </wp:positionV>
                  <wp:extent cx="949325" cy="980440"/>
                  <wp:effectExtent l="0" t="0" r="3175" b="10160"/>
                  <wp:wrapNone/>
                  <wp:docPr id="234" name="图片_3_SpCnt_1"/>
                  <wp:cNvGraphicFramePr/>
                  <a:graphic xmlns:a="http://schemas.openxmlformats.org/drawingml/2006/main">
                    <a:graphicData uri="http://schemas.openxmlformats.org/drawingml/2006/picture">
                      <pic:pic xmlns:pic="http://schemas.openxmlformats.org/drawingml/2006/picture">
                        <pic:nvPicPr>
                          <pic:cNvPr id="234" name="图片_3_SpCnt_1"/>
                          <pic:cNvPicPr/>
                        </pic:nvPicPr>
                        <pic:blipFill>
                          <a:blip r:embed="rId46"/>
                          <a:stretch>
                            <a:fillRect/>
                          </a:stretch>
                        </pic:blipFill>
                        <pic:spPr>
                          <a:xfrm>
                            <a:off x="0" y="0"/>
                            <a:ext cx="949325" cy="9804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120*35*90cm，优质钢架，结实稳定，超强承重，钢管无毒，无害环氧、健康、环保。木板采用樟子松厚度不少于1.7cm，产品外表和内表以及儿童手指可触及处无毛刺及尖锐的棱角，采用优质五金配件，油漆采用环保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移动工具柜（带轮子）</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198120</wp:posOffset>
                  </wp:positionH>
                  <wp:positionV relativeFrom="paragraph">
                    <wp:posOffset>290830</wp:posOffset>
                  </wp:positionV>
                  <wp:extent cx="958215" cy="817880"/>
                  <wp:effectExtent l="0" t="0" r="13335" b="1270"/>
                  <wp:wrapNone/>
                  <wp:docPr id="235" name="图片_4_SpCnt_3"/>
                  <wp:cNvGraphicFramePr/>
                  <a:graphic xmlns:a="http://schemas.openxmlformats.org/drawingml/2006/main">
                    <a:graphicData uri="http://schemas.openxmlformats.org/drawingml/2006/picture">
                      <pic:pic xmlns:pic="http://schemas.openxmlformats.org/drawingml/2006/picture">
                        <pic:nvPicPr>
                          <pic:cNvPr id="235" name="图片_4_SpCnt_3"/>
                          <pic:cNvPicPr/>
                        </pic:nvPicPr>
                        <pic:blipFill>
                          <a:blip r:embed="rId47"/>
                          <a:stretch>
                            <a:fillRect/>
                          </a:stretch>
                        </pic:blipFill>
                        <pic:spPr>
                          <a:xfrm>
                            <a:off x="0" y="0"/>
                            <a:ext cx="958215" cy="81788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100*40*80cm，主体材料橡胶木，厚度不少于1.8厚，三层式分布间隔为25cm其中上层两侧边沿凹造型总高12.5cm中层两侧边沿平整造型高度5.5cm下层两侧边沿圆弧凸出造型高度10cm，第一层中间带笔洞可插放笔规格35.8*19.7cm洞眼有大有小，底下带万向轮，其中面板跟侧板连接处采用三合一连接件其余部分采用木牙螺丝组装，边角安全圆角处理，最大程度的避免儿童磕碰伤害。</w:t>
            </w:r>
            <w:r>
              <w:rPr>
                <w:rFonts w:hint="eastAsia" w:ascii="宋体" w:hAnsi="宋体" w:eastAsia="宋体" w:cs="宋体"/>
                <w:i w:val="0"/>
                <w:color w:val="auto"/>
                <w:kern w:val="0"/>
                <w:sz w:val="22"/>
                <w:szCs w:val="22"/>
                <w:highlight w:val="none"/>
                <w:u w:val="none"/>
                <w:lang w:val="en-US" w:eastAsia="zh-CN" w:bidi="ar"/>
              </w:rPr>
              <w:t>★</w:t>
            </w:r>
            <w:r>
              <w:rPr>
                <w:rFonts w:hint="eastAsia" w:asciiTheme="minorEastAsia" w:hAnsiTheme="minorEastAsia" w:cstheme="minorEastAsia"/>
                <w:i w:val="0"/>
                <w:color w:val="auto"/>
                <w:kern w:val="0"/>
                <w:sz w:val="22"/>
                <w:szCs w:val="22"/>
                <w:highlight w:val="none"/>
                <w:u w:val="none"/>
                <w:lang w:val="en-US" w:eastAsia="zh-CN" w:bidi="ar"/>
              </w:rPr>
              <w:t>万向轮的力学性能，中性盐雾试验满足GB/T4340.1-2009、GB/T 10125-2012标准，须提供</w:t>
            </w:r>
            <w:r>
              <w:rPr>
                <w:rFonts w:hint="eastAsia" w:ascii="宋体" w:hAnsi="宋体" w:eastAsia="宋体" w:cs="宋体"/>
                <w:color w:val="auto"/>
                <w:sz w:val="22"/>
                <w:szCs w:val="22"/>
                <w:highlight w:val="none"/>
              </w:rPr>
              <w:t>投标人或制造商</w:t>
            </w:r>
            <w:r>
              <w:rPr>
                <w:rFonts w:hint="eastAsia" w:ascii="宋体" w:hAnsi="宋体" w:eastAsia="宋体" w:cs="宋体"/>
                <w:i w:val="0"/>
                <w:color w:val="auto"/>
                <w:kern w:val="0"/>
                <w:sz w:val="22"/>
                <w:szCs w:val="22"/>
                <w:highlight w:val="none"/>
                <w:u w:val="none"/>
                <w:lang w:val="en-US" w:eastAsia="zh-CN" w:bidi="ar"/>
              </w:rPr>
              <w:t>提供</w:t>
            </w:r>
            <w:r>
              <w:rPr>
                <w:rFonts w:hint="eastAsia" w:ascii="宋体" w:hAnsi="宋体" w:cs="宋体"/>
                <w:color w:val="auto"/>
                <w:sz w:val="22"/>
                <w:szCs w:val="22"/>
                <w:highlight w:val="none"/>
                <w:lang w:val="en-US" w:eastAsia="zh-CN"/>
              </w:rPr>
              <w:t>由具有检测资质的第三方机构出具的</w:t>
            </w:r>
            <w:r>
              <w:rPr>
                <w:rFonts w:hint="eastAsia" w:asciiTheme="minorEastAsia" w:hAnsiTheme="minorEastAsia" w:cstheme="minorEastAsia"/>
                <w:i w:val="0"/>
                <w:color w:val="auto"/>
                <w:kern w:val="0"/>
                <w:sz w:val="22"/>
                <w:szCs w:val="22"/>
                <w:highlight w:val="none"/>
                <w:u w:val="none"/>
                <w:lang w:val="en-US" w:eastAsia="zh-CN" w:bidi="ar"/>
              </w:rPr>
              <w:t>检测报告复印件加盖公章。</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成品无毛刺，无裂纹，接缝自然，无明显缺口和缝隙，喷漆均匀，表面漆膜平整光亮，无皱皮，发粘和漏漆现象。产品外表面和内表面以及儿童手指可触及处无毛刺及尖锐的棱角，保护幼儿安全。原木色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沙画桌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166370</wp:posOffset>
                  </wp:positionH>
                  <wp:positionV relativeFrom="paragraph">
                    <wp:posOffset>40005</wp:posOffset>
                  </wp:positionV>
                  <wp:extent cx="1177290" cy="776605"/>
                  <wp:effectExtent l="0" t="0" r="3810" b="4445"/>
                  <wp:wrapNone/>
                  <wp:docPr id="236" name="图片_16_SpCnt_1"/>
                  <wp:cNvGraphicFramePr/>
                  <a:graphic xmlns:a="http://schemas.openxmlformats.org/drawingml/2006/main">
                    <a:graphicData uri="http://schemas.openxmlformats.org/drawingml/2006/picture">
                      <pic:pic xmlns:pic="http://schemas.openxmlformats.org/drawingml/2006/picture">
                        <pic:nvPicPr>
                          <pic:cNvPr id="236" name="图片_16_SpCnt_1"/>
                          <pic:cNvPicPr/>
                        </pic:nvPicPr>
                        <pic:blipFill>
                          <a:blip r:embed="rId48"/>
                          <a:stretch>
                            <a:fillRect/>
                          </a:stretch>
                        </pic:blipFill>
                        <pic:spPr>
                          <a:xfrm>
                            <a:off x="0" y="0"/>
                            <a:ext cx="1177290" cy="7766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58*38*55cm，主体材料橡胶木，厚度不少于1.8厚，造型采用雕刻工艺，油漆采用环保水性漆，安全无毒。五金件采用优质环保五金，安全无毒，连接稳固着地平衡。边角安全圆角处理，最大程度的避免儿童磕碰伤害。产品外表面和内表面以及儿童手指可触及处无毛刺及尖锐的棱角，保护幼儿安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74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三格收纳柜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127635</wp:posOffset>
                  </wp:positionH>
                  <wp:positionV relativeFrom="paragraph">
                    <wp:posOffset>668655</wp:posOffset>
                  </wp:positionV>
                  <wp:extent cx="1200150" cy="808355"/>
                  <wp:effectExtent l="0" t="0" r="0" b="10795"/>
                  <wp:wrapNone/>
                  <wp:docPr id="237" name="图片_95"/>
                  <wp:cNvGraphicFramePr/>
                  <a:graphic xmlns:a="http://schemas.openxmlformats.org/drawingml/2006/main">
                    <a:graphicData uri="http://schemas.openxmlformats.org/drawingml/2006/picture">
                      <pic:pic xmlns:pic="http://schemas.openxmlformats.org/drawingml/2006/picture">
                        <pic:nvPicPr>
                          <pic:cNvPr id="237" name="图片_95"/>
                          <pic:cNvPicPr/>
                        </pic:nvPicPr>
                        <pic:blipFill>
                          <a:blip r:embed="rId12"/>
                          <a:stretch>
                            <a:fillRect/>
                          </a:stretch>
                        </pic:blipFill>
                        <pic:spPr>
                          <a:xfrm>
                            <a:off x="0" y="0"/>
                            <a:ext cx="1200150" cy="80835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90*30*70cm；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2、本产品为实木家具，木材采用橡胶木，厚度1.8cm，造型采用雕刻工艺，木质纹理细腻、牢固，甲醛释放量≤1.5mg/L，符合GB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4、五金件采用优质环保五金，安全无毒，连接稳固着地平衡。其中面板跟侧板连接处采用三合一连接件其余部分采用木牙螺丝组装；</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6、柜体两侧边板留有开孔，方便搬动。不含盒子，</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三层半圆柜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488315</wp:posOffset>
                  </wp:positionH>
                  <wp:positionV relativeFrom="paragraph">
                    <wp:posOffset>418465</wp:posOffset>
                  </wp:positionV>
                  <wp:extent cx="704215" cy="735330"/>
                  <wp:effectExtent l="0" t="0" r="635" b="7620"/>
                  <wp:wrapNone/>
                  <wp:docPr id="238" name="图片_8_SpCnt_1"/>
                  <wp:cNvGraphicFramePr/>
                  <a:graphic xmlns:a="http://schemas.openxmlformats.org/drawingml/2006/main">
                    <a:graphicData uri="http://schemas.openxmlformats.org/drawingml/2006/picture">
                      <pic:pic xmlns:pic="http://schemas.openxmlformats.org/drawingml/2006/picture">
                        <pic:nvPicPr>
                          <pic:cNvPr id="238" name="图片_8_SpCnt_1"/>
                          <pic:cNvPicPr/>
                        </pic:nvPicPr>
                        <pic:blipFill>
                          <a:blip r:embed="rId49"/>
                          <a:stretch>
                            <a:fillRect/>
                          </a:stretch>
                        </pic:blipFill>
                        <pic:spPr>
                          <a:xfrm>
                            <a:off x="0" y="0"/>
                            <a:ext cx="704215" cy="7353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30*30*70cm，材质：主体材料橡胶木。板材厚度不少于1.8cm厚。造型采用雕刻工艺。油漆采用环保水性漆，安全无毒。其中面板跟侧板连接处采用三合一连接件其余部分采用木牙螺丝组装，五金件采用优质环保五金，安全无毒，连接稳固着地平衡。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原木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装饰置物架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542290</wp:posOffset>
                  </wp:positionH>
                  <wp:positionV relativeFrom="paragraph">
                    <wp:posOffset>24130</wp:posOffset>
                  </wp:positionV>
                  <wp:extent cx="810260" cy="1143635"/>
                  <wp:effectExtent l="0" t="0" r="8890" b="18415"/>
                  <wp:wrapNone/>
                  <wp:docPr id="239" name="图片_12_SpCnt_1"/>
                  <wp:cNvGraphicFramePr/>
                  <a:graphic xmlns:a="http://schemas.openxmlformats.org/drawingml/2006/main">
                    <a:graphicData uri="http://schemas.openxmlformats.org/drawingml/2006/picture">
                      <pic:pic xmlns:pic="http://schemas.openxmlformats.org/drawingml/2006/picture">
                        <pic:nvPicPr>
                          <pic:cNvPr id="239" name="图片_12_SpCnt_1"/>
                          <pic:cNvPicPr/>
                        </pic:nvPicPr>
                        <pic:blipFill>
                          <a:blip r:embed="rId50"/>
                          <a:stretch>
                            <a:fillRect/>
                          </a:stretch>
                        </pic:blipFill>
                        <pic:spPr>
                          <a:xfrm>
                            <a:off x="0" y="0"/>
                            <a:ext cx="810260" cy="11436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80*25*200cm，木板部分采用橡胶木，厚度不少于1.8厚，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美术画架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754380</wp:posOffset>
                  </wp:positionH>
                  <wp:positionV relativeFrom="paragraph">
                    <wp:posOffset>180975</wp:posOffset>
                  </wp:positionV>
                  <wp:extent cx="552450" cy="885825"/>
                  <wp:effectExtent l="0" t="0" r="0" b="9525"/>
                  <wp:wrapNone/>
                  <wp:docPr id="240" name="图片_10"/>
                  <wp:cNvGraphicFramePr/>
                  <a:graphic xmlns:a="http://schemas.openxmlformats.org/drawingml/2006/main">
                    <a:graphicData uri="http://schemas.openxmlformats.org/drawingml/2006/picture">
                      <pic:pic xmlns:pic="http://schemas.openxmlformats.org/drawingml/2006/picture">
                        <pic:nvPicPr>
                          <pic:cNvPr id="240" name="图片_10"/>
                          <pic:cNvPicPr/>
                        </pic:nvPicPr>
                        <pic:blipFill>
                          <a:blip r:embed="rId51"/>
                          <a:stretch>
                            <a:fillRect/>
                          </a:stretch>
                        </pic:blipFill>
                        <pic:spPr>
                          <a:xfrm>
                            <a:off x="0" y="0"/>
                            <a:ext cx="552450" cy="8858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规格高度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60-108cm升降，外箱体积：</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79*58*59cm，白、绿板净面积：</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49*39cm，含边款面积：</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56*46cm，送防滑脚套4只，材质：松木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美术桌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104775</wp:posOffset>
                  </wp:positionH>
                  <wp:positionV relativeFrom="paragraph">
                    <wp:posOffset>420370</wp:posOffset>
                  </wp:positionV>
                  <wp:extent cx="1255395" cy="722630"/>
                  <wp:effectExtent l="0" t="0" r="1905" b="1270"/>
                  <wp:wrapNone/>
                  <wp:docPr id="242" name="图片_93"/>
                  <wp:cNvGraphicFramePr/>
                  <a:graphic xmlns:a="http://schemas.openxmlformats.org/drawingml/2006/main">
                    <a:graphicData uri="http://schemas.openxmlformats.org/drawingml/2006/picture">
                      <pic:pic xmlns:pic="http://schemas.openxmlformats.org/drawingml/2006/picture">
                        <pic:nvPicPr>
                          <pic:cNvPr id="242" name="图片_93"/>
                          <pic:cNvPicPr/>
                        </pic:nvPicPr>
                        <pic:blipFill>
                          <a:blip r:embed="rId52"/>
                          <a:stretch>
                            <a:fillRect/>
                          </a:stretch>
                        </pic:blipFill>
                        <pic:spPr>
                          <a:xfrm>
                            <a:off x="0" y="0"/>
                            <a:ext cx="1255395" cy="7226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240*120*55cm，不含凳子</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桌面中间带格子，做单层</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主体材料橡胶木，产品外表和内表以及儿童手指可触及处无毛刺及尖锐的棱角，采用优质五金配件，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长方</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中班</w:t>
            </w:r>
            <w:r>
              <w:rPr>
                <w:rFonts w:hint="eastAsia" w:asciiTheme="minorEastAsia" w:hAnsiTheme="minorEastAsia" w:cstheme="minorEastAsia"/>
                <w:i w:val="0"/>
                <w:color w:val="auto"/>
                <w:kern w:val="0"/>
                <w:sz w:val="22"/>
                <w:szCs w:val="22"/>
                <w:highlight w:val="none"/>
                <w:u w:val="none"/>
                <w:lang w:val="en-US" w:eastAsia="zh-CN" w:bidi="ar"/>
              </w:rPr>
              <w:t>）</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kern w:val="0"/>
                <w:sz w:val="22"/>
                <w:szCs w:val="22"/>
                <w:highlight w:val="none"/>
                <w:u w:val="none"/>
                <w:lang w:val="en-US" w:eastAsia="zh-CN" w:bidi="ar"/>
              </w:rPr>
            </w:pPr>
          </w:p>
          <w:p>
            <w:pPr>
              <w:keepNext w:val="0"/>
              <w:keepLines w:val="0"/>
              <w:widowControl/>
              <w:suppressLineNumbers w:val="0"/>
              <w:jc w:val="center"/>
              <w:textAlignment w:val="bottom"/>
              <w:rPr>
                <w:rFonts w:hint="eastAsia" w:asciiTheme="minorEastAsia" w:hAnsiTheme="minorEastAsia" w:eastAsiaTheme="minorEastAsia" w:cstheme="minorEastAsia"/>
                <w:i w:val="0"/>
                <w:color w:val="auto"/>
                <w:kern w:val="0"/>
                <w:sz w:val="22"/>
                <w:szCs w:val="22"/>
                <w:highlight w:val="none"/>
                <w:u w:val="none"/>
                <w:lang w:val="en-US" w:eastAsia="zh-CN" w:bidi="ar"/>
              </w:rPr>
            </w:pPr>
          </w:p>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95250</wp:posOffset>
                  </wp:positionH>
                  <wp:positionV relativeFrom="paragraph">
                    <wp:posOffset>624840</wp:posOffset>
                  </wp:positionV>
                  <wp:extent cx="1383030" cy="544195"/>
                  <wp:effectExtent l="0" t="0" r="7620" b="8255"/>
                  <wp:wrapNone/>
                  <wp:docPr id="241" name="图片_116"/>
                  <wp:cNvGraphicFramePr/>
                  <a:graphic xmlns:a="http://schemas.openxmlformats.org/drawingml/2006/main">
                    <a:graphicData uri="http://schemas.openxmlformats.org/drawingml/2006/picture">
                      <pic:pic xmlns:pic="http://schemas.openxmlformats.org/drawingml/2006/picture">
                        <pic:nvPicPr>
                          <pic:cNvPr id="241" name="图片_116"/>
                          <pic:cNvPicPr/>
                        </pic:nvPicPr>
                        <pic:blipFill>
                          <a:blip r:embed="rId53"/>
                          <a:stretch>
                            <a:fillRect/>
                          </a:stretch>
                        </pic:blipFill>
                        <pic:spPr>
                          <a:xfrm>
                            <a:off x="0" y="0"/>
                            <a:ext cx="1383030" cy="5441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120*60*54cm；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2、本产品为实木家具，木材采用橡胶木，厚度</w:t>
            </w:r>
            <w:r>
              <w:rPr>
                <w:rFonts w:hint="eastAsia" w:asciiTheme="minorEastAsia" w:hAnsiTheme="minorEastAsia" w:cstheme="minorEastAsia"/>
                <w:i w:val="0"/>
                <w:color w:val="auto"/>
                <w:kern w:val="0"/>
                <w:sz w:val="22"/>
                <w:szCs w:val="22"/>
                <w:highlight w:val="none"/>
                <w:u w:val="none"/>
                <w:lang w:val="en-US" w:eastAsia="zh-CN" w:bidi="ar"/>
              </w:rPr>
              <w:t>不少于</w:t>
            </w:r>
            <w:r>
              <w:rPr>
                <w:rFonts w:hint="eastAsia" w:asciiTheme="minorEastAsia" w:hAnsiTheme="minorEastAsia" w:eastAsiaTheme="minorEastAsia" w:cstheme="minorEastAsia"/>
                <w:i w:val="0"/>
                <w:color w:val="auto"/>
                <w:kern w:val="0"/>
                <w:sz w:val="22"/>
                <w:szCs w:val="22"/>
                <w:highlight w:val="none"/>
                <w:u w:val="none"/>
                <w:lang w:val="en-US" w:eastAsia="zh-CN" w:bidi="ar"/>
              </w:rPr>
              <w:t>1.8cm，桌脚厚度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5*5cm，边框</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2.2*7.5cm。木质纹理细腻、牢固，甲醛释放量≤1.5mg/L，符合GB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4、五金件采用优质环保五金，安全无毒，连接稳固着地平衡。桌腿与桌面连接采用内衬三角铁固定脚与三角铁连接处采用防松螺母，结构稳固不易倾倒。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方凳</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453390</wp:posOffset>
                  </wp:positionH>
                  <wp:positionV relativeFrom="paragraph">
                    <wp:posOffset>231140</wp:posOffset>
                  </wp:positionV>
                  <wp:extent cx="808355" cy="773430"/>
                  <wp:effectExtent l="0" t="0" r="10795" b="7620"/>
                  <wp:wrapNone/>
                  <wp:docPr id="243" name="图片_94"/>
                  <wp:cNvGraphicFramePr/>
                  <a:graphic xmlns:a="http://schemas.openxmlformats.org/drawingml/2006/main">
                    <a:graphicData uri="http://schemas.openxmlformats.org/drawingml/2006/picture">
                      <pic:pic xmlns:pic="http://schemas.openxmlformats.org/drawingml/2006/picture">
                        <pic:nvPicPr>
                          <pic:cNvPr id="243" name="图片_94"/>
                          <pic:cNvPicPr/>
                        </pic:nvPicPr>
                        <pic:blipFill>
                          <a:blip r:embed="rId54"/>
                          <a:stretch>
                            <a:fillRect/>
                          </a:stretch>
                        </pic:blipFill>
                        <pic:spPr>
                          <a:xfrm>
                            <a:off x="0" y="0"/>
                            <a:ext cx="808355" cy="7734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35*30*28cm，主体材料橡胶木，厚度不少于1.8厚，油漆采用环保水性漆，安全无毒。五金件采用优质环保五金，安全无毒，连接稳固着地平衡。边角安全圆角处理，最大程度的避免儿童磕碰伤害。产品外表面和内表面以及儿童手指可触及处无毛刺及尖锐的棱角，保护幼儿安全。原木色</w:t>
            </w:r>
            <w:r>
              <w:rPr>
                <w:rFonts w:hint="eastAsia" w:asciiTheme="minorEastAsia" w:hAnsiTheme="minorEastAsia" w:cstheme="minorEastAsia"/>
                <w:i w:val="0"/>
                <w:color w:val="auto"/>
                <w:kern w:val="0"/>
                <w:sz w:val="22"/>
                <w:szCs w:val="22"/>
                <w:highlight w:val="none"/>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36</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晾纸架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692150</wp:posOffset>
                  </wp:positionH>
                  <wp:positionV relativeFrom="paragraph">
                    <wp:posOffset>101600</wp:posOffset>
                  </wp:positionV>
                  <wp:extent cx="605155" cy="949960"/>
                  <wp:effectExtent l="0" t="0" r="4445" b="2540"/>
                  <wp:wrapNone/>
                  <wp:docPr id="244" name="图片_117"/>
                  <wp:cNvGraphicFramePr/>
                  <a:graphic xmlns:a="http://schemas.openxmlformats.org/drawingml/2006/main">
                    <a:graphicData uri="http://schemas.openxmlformats.org/drawingml/2006/picture">
                      <pic:pic xmlns:pic="http://schemas.openxmlformats.org/drawingml/2006/picture">
                        <pic:nvPicPr>
                          <pic:cNvPr id="244" name="图片_117"/>
                          <pic:cNvPicPr/>
                        </pic:nvPicPr>
                        <pic:blipFill>
                          <a:blip r:embed="rId55"/>
                          <a:stretch>
                            <a:fillRect/>
                          </a:stretch>
                        </pic:blipFill>
                        <pic:spPr>
                          <a:xfrm>
                            <a:off x="0" y="0"/>
                            <a:ext cx="605155" cy="94996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50*40*160cm，主体材料橡胶木，厚度不少于1.8cm厚，造型采用雕刻工艺，产品外表和内表以及儿童手指可触及处无毛刺及尖锐的棱角，采用优质五金配件，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置物架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607060</wp:posOffset>
                  </wp:positionH>
                  <wp:positionV relativeFrom="paragraph">
                    <wp:posOffset>119380</wp:posOffset>
                  </wp:positionV>
                  <wp:extent cx="692150" cy="940435"/>
                  <wp:effectExtent l="0" t="0" r="12700" b="12065"/>
                  <wp:wrapNone/>
                  <wp:docPr id="245" name="图片_118"/>
                  <wp:cNvGraphicFramePr/>
                  <a:graphic xmlns:a="http://schemas.openxmlformats.org/drawingml/2006/main">
                    <a:graphicData uri="http://schemas.openxmlformats.org/drawingml/2006/picture">
                      <pic:pic xmlns:pic="http://schemas.openxmlformats.org/drawingml/2006/picture">
                        <pic:nvPicPr>
                          <pic:cNvPr id="245" name="图片_118"/>
                          <pic:cNvPicPr/>
                        </pic:nvPicPr>
                        <pic:blipFill>
                          <a:blip r:embed="rId56"/>
                          <a:stretch>
                            <a:fillRect/>
                          </a:stretch>
                        </pic:blipFill>
                        <pic:spPr>
                          <a:xfrm>
                            <a:off x="0" y="0"/>
                            <a:ext cx="692150" cy="9404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130*40*160cm，优质钢架，结实稳定，超强承重，钢管无毒，无害环氧、健康、环保。木板采用樟子松厚度不少于1.7cm，产品外表和内表以及儿童手指可触及处无毛刺及尖锐的棱角，采用优质五金配件，油漆采用环保漆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8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单面画架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478790</wp:posOffset>
                  </wp:positionH>
                  <wp:positionV relativeFrom="paragraph">
                    <wp:posOffset>205105</wp:posOffset>
                  </wp:positionV>
                  <wp:extent cx="553720" cy="815340"/>
                  <wp:effectExtent l="0" t="0" r="17780" b="3810"/>
                  <wp:wrapNone/>
                  <wp:docPr id="246" name="图片_105"/>
                  <wp:cNvGraphicFramePr/>
                  <a:graphic xmlns:a="http://schemas.openxmlformats.org/drawingml/2006/main">
                    <a:graphicData uri="http://schemas.openxmlformats.org/drawingml/2006/picture">
                      <pic:pic xmlns:pic="http://schemas.openxmlformats.org/drawingml/2006/picture">
                        <pic:nvPicPr>
                          <pic:cNvPr id="246" name="图片_105"/>
                          <pic:cNvPicPr/>
                        </pic:nvPicPr>
                        <pic:blipFill>
                          <a:blip r:embed="rId57"/>
                          <a:stretch>
                            <a:fillRect/>
                          </a:stretch>
                        </pic:blipFill>
                        <pic:spPr>
                          <a:xfrm>
                            <a:off x="0" y="0"/>
                            <a:ext cx="553720" cy="8153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1.7*50cm主体材料橡胶木，厚度不少于1.8cm厚，造型采用雕刻工艺，产品外表和内表以及儿童手指可触及处无毛刺及尖锐的棱角，采用优质五金配件，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tcMar>
              <w:top w:w="15" w:type="dxa"/>
              <w:left w:w="15" w:type="dxa"/>
              <w:right w:w="15" w:type="dxa"/>
            </w:tcMar>
            <w:vAlign w:val="center"/>
          </w:tcPr>
          <w:p>
            <w:pPr>
              <w:jc w:val="center"/>
              <w:rPr>
                <w:rFonts w:hint="eastAsia" w:asciiTheme="minorEastAsia" w:hAnsiTheme="minorEastAsia" w:cstheme="minorEastAsia"/>
                <w:b/>
                <w:i w:val="0"/>
                <w:color w:val="auto"/>
                <w:kern w:val="0"/>
                <w:sz w:val="32"/>
                <w:szCs w:val="32"/>
                <w:highlight w:val="none"/>
                <w:u w:val="none"/>
                <w:lang w:val="en-US" w:eastAsia="zh-CN" w:bidi="ar"/>
              </w:rPr>
            </w:pPr>
            <w:r>
              <w:rPr>
                <w:rFonts w:hint="eastAsia" w:asciiTheme="minorEastAsia" w:hAnsiTheme="minorEastAsia" w:cstheme="minorEastAsia"/>
                <w:b/>
                <w:i w:val="0"/>
                <w:color w:val="auto"/>
                <w:kern w:val="0"/>
                <w:sz w:val="32"/>
                <w:szCs w:val="32"/>
                <w:highlight w:val="none"/>
                <w:u w:val="none"/>
                <w:lang w:val="en-US" w:eastAsia="zh-CN" w:bidi="ar"/>
              </w:rPr>
              <w:t>（五）建构室</w:t>
            </w:r>
          </w:p>
        </w:tc>
      </w:tr>
      <w:tr>
        <w:tblPrEx>
          <w:tblCellMar>
            <w:top w:w="0" w:type="dxa"/>
            <w:left w:w="0" w:type="dxa"/>
            <w:bottom w:w="0" w:type="dxa"/>
            <w:right w:w="0" w:type="dxa"/>
          </w:tblCellMar>
        </w:tblPrEx>
        <w:trPr>
          <w:trHeight w:val="29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单元积木大班</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154305</wp:posOffset>
                  </wp:positionH>
                  <wp:positionV relativeFrom="paragraph">
                    <wp:posOffset>718820</wp:posOffset>
                  </wp:positionV>
                  <wp:extent cx="1175385" cy="894080"/>
                  <wp:effectExtent l="0" t="0" r="5715" b="1270"/>
                  <wp:wrapNone/>
                  <wp:docPr id="247" name="图片_3_SpCnt_2"/>
                  <wp:cNvGraphicFramePr/>
                  <a:graphic xmlns:a="http://schemas.openxmlformats.org/drawingml/2006/main">
                    <a:graphicData uri="http://schemas.openxmlformats.org/drawingml/2006/picture">
                      <pic:pic xmlns:pic="http://schemas.openxmlformats.org/drawingml/2006/picture">
                        <pic:nvPicPr>
                          <pic:cNvPr id="247" name="图片_3_SpCnt_2"/>
                          <pic:cNvPicPr/>
                        </pic:nvPicPr>
                        <pic:blipFill>
                          <a:blip r:embed="rId58"/>
                          <a:stretch>
                            <a:fillRect/>
                          </a:stretch>
                        </pic:blipFill>
                        <pic:spPr>
                          <a:xfrm>
                            <a:off x="0" y="0"/>
                            <a:ext cx="1175385" cy="89408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66040</wp:posOffset>
                  </wp:positionH>
                  <wp:positionV relativeFrom="paragraph">
                    <wp:posOffset>104775</wp:posOffset>
                  </wp:positionV>
                  <wp:extent cx="0" cy="379730"/>
                  <wp:effectExtent l="0" t="0" r="0" b="0"/>
                  <wp:wrapNone/>
                  <wp:docPr id="193" name="图片_7_SpCnt_1"/>
                  <wp:cNvGraphicFramePr/>
                  <a:graphic xmlns:a="http://schemas.openxmlformats.org/drawingml/2006/main">
                    <a:graphicData uri="http://schemas.openxmlformats.org/drawingml/2006/picture">
                      <pic:pic xmlns:pic="http://schemas.openxmlformats.org/drawingml/2006/picture">
                        <pic:nvPicPr>
                          <pic:cNvPr id="193" name="图片_7_SpCnt_1"/>
                          <pic:cNvPicPr/>
                        </pic:nvPicPr>
                        <pic:blipFill>
                          <a:blip r:embed="rId59"/>
                          <a:stretch>
                            <a:fillRect/>
                          </a:stretch>
                        </pic:blipFill>
                        <pic:spPr>
                          <a:xfrm>
                            <a:off x="0" y="0"/>
                            <a:ext cx="0" cy="379730"/>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lang w:val="en-US" w:eastAsia="zh-CN" w:bidi="ar"/>
              </w:rPr>
              <w:t>规格：≥836块，单位块积木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14*7*3.5cm</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≥178个，小方块积木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7*7*3.5cm</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≥48个，2倍块积木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28*7*3.5cm≥136个，4倍块积木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56*7*3.5cm≥56个，小方柱积木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14*3.5*3.5cm≥48个，大方柱积木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28*3.5*3.5cm≥36个，1/2高2倍单位积木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14*7*1.75cm≥36个，1/2高4倍单位积木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28*7*1.75cm≥36个，小圆柱体积木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7*3.5cm≥48个， 大圆柱体积木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14*7cm≥24个，扇形积木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7*7*3.5cm≥24个，半圆形积木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14*3.5cm≥20个，小曲面积木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7*14*7*3.5cm≥12个，大曲面积木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14*21*7*3.5cm≥12个，空心半圆积木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28*14*3.5cm≥4个，桥形积木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28*14*3.5cm≥4个，等腰小三角形积木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7*7*3.5cm≥40个，等腰中三角形积木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14*14*3.5cm≥12个，等腰大三角形积木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28*28*3.5cm≥12个，直角三角形积木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14*7*3.5cm≥8个，斜坡式三角形积木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13.7*7*3.5cm≥24个，小岔路（“X”形弯道积木）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21*14*3.5cm≥8个，大岔路（“Y”形弯道积木）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35*21*14*3.5cm≥4个，十字形积木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21*7*3.5cm≥6个。主体材质</w:t>
            </w:r>
            <w:r>
              <w:rPr>
                <w:rFonts w:hint="eastAsia" w:asciiTheme="minorEastAsia" w:hAnsiTheme="minorEastAsia" w:cstheme="minorEastAsia"/>
                <w:i w:val="0"/>
                <w:color w:val="auto"/>
                <w:kern w:val="0"/>
                <w:sz w:val="22"/>
                <w:szCs w:val="22"/>
                <w:highlight w:val="none"/>
                <w:u w:val="none"/>
                <w:lang w:val="en-US" w:eastAsia="zh-CN" w:bidi="ar"/>
              </w:rPr>
              <w:t>松木</w:t>
            </w:r>
            <w:r>
              <w:rPr>
                <w:rFonts w:hint="eastAsia" w:asciiTheme="minorEastAsia" w:hAnsiTheme="minorEastAsia" w:eastAsiaTheme="minorEastAsia" w:cstheme="minorEastAsia"/>
                <w:i w:val="0"/>
                <w:color w:val="auto"/>
                <w:kern w:val="0"/>
                <w:sz w:val="22"/>
                <w:szCs w:val="22"/>
                <w:highlight w:val="none"/>
                <w:u w:val="none"/>
                <w:lang w:val="en-US" w:eastAsia="zh-CN" w:bidi="ar"/>
              </w:rPr>
              <w:t>，产品外表和内表以及儿童手指可触及处无毛刺及尖锐的棱角，油漆采用环保漆。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54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互动游戏积木</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281305</wp:posOffset>
                  </wp:positionH>
                  <wp:positionV relativeFrom="paragraph">
                    <wp:posOffset>76835</wp:posOffset>
                  </wp:positionV>
                  <wp:extent cx="934720" cy="854075"/>
                  <wp:effectExtent l="0" t="0" r="17780" b="3175"/>
                  <wp:wrapNone/>
                  <wp:docPr id="249" name="图片_62"/>
                  <wp:cNvGraphicFramePr/>
                  <a:graphic xmlns:a="http://schemas.openxmlformats.org/drawingml/2006/main">
                    <a:graphicData uri="http://schemas.openxmlformats.org/drawingml/2006/picture">
                      <pic:pic xmlns:pic="http://schemas.openxmlformats.org/drawingml/2006/picture">
                        <pic:nvPicPr>
                          <pic:cNvPr id="249" name="图片_62"/>
                          <pic:cNvPicPr/>
                        </pic:nvPicPr>
                        <pic:blipFill>
                          <a:blip r:embed="rId60"/>
                          <a:stretch>
                            <a:fillRect/>
                          </a:stretch>
                        </pic:blipFill>
                        <pic:spPr>
                          <a:xfrm>
                            <a:off x="0" y="0"/>
                            <a:ext cx="934720" cy="8540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40*40cm 16片面正方形  4片三角形 2套小齿轮积木 2个方向盘</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33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乐高积墙</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按现场尺寸定做预计5米*1.5米，包含底板及积木，材质 ：ABS 环保塑料，100%安全无毒，颜色艳丽，耐光照不褪色，抗压耐磨，光滑不伤手 。木制收纳盒，主体材质橡胶木，厚度不少于1.8cm，产品外表和内表以及儿童手指可触及处无毛刺及尖锐的棱角，采用优质五金配件，油漆采用环保耐划伤漆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099"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noWrap/>
            <w:tcMar>
              <w:top w:w="15" w:type="dxa"/>
              <w:left w:w="15" w:type="dxa"/>
              <w:right w:w="15" w:type="dxa"/>
            </w:tcMar>
            <w:vAlign w:val="center"/>
          </w:tcPr>
          <w:p>
            <w:pPr>
              <w:jc w:val="center"/>
              <w:rPr>
                <w:rFonts w:hint="eastAsia" w:asciiTheme="minorEastAsia" w:hAnsiTheme="minorEastAsia" w:cstheme="minorEastAsia"/>
                <w:b/>
                <w:i w:val="0"/>
                <w:color w:val="auto"/>
                <w:kern w:val="0"/>
                <w:sz w:val="32"/>
                <w:szCs w:val="32"/>
                <w:highlight w:val="none"/>
                <w:u w:val="none"/>
                <w:lang w:val="en-US" w:eastAsia="zh-CN" w:bidi="ar"/>
              </w:rPr>
            </w:pPr>
            <w:r>
              <w:rPr>
                <w:rFonts w:hint="eastAsia" w:asciiTheme="minorEastAsia" w:hAnsiTheme="minorEastAsia" w:cstheme="minorEastAsia"/>
                <w:b/>
                <w:i w:val="0"/>
                <w:color w:val="auto"/>
                <w:kern w:val="0"/>
                <w:sz w:val="32"/>
                <w:szCs w:val="32"/>
                <w:highlight w:val="none"/>
                <w:u w:val="none"/>
                <w:lang w:val="en-US" w:eastAsia="zh-CN" w:bidi="ar"/>
              </w:rPr>
              <w:t>（六）教玩具及其他物品</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拼装玩具—童趣玩具（小中大）</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33655</wp:posOffset>
                  </wp:positionH>
                  <wp:positionV relativeFrom="paragraph">
                    <wp:posOffset>142240</wp:posOffset>
                  </wp:positionV>
                  <wp:extent cx="1219835" cy="954405"/>
                  <wp:effectExtent l="0" t="0" r="18415" b="17145"/>
                  <wp:wrapNone/>
                  <wp:docPr id="252" name="图片_9_SpCnt_1"/>
                  <wp:cNvGraphicFramePr/>
                  <a:graphic xmlns:a="http://schemas.openxmlformats.org/drawingml/2006/main">
                    <a:graphicData uri="http://schemas.openxmlformats.org/drawingml/2006/picture">
                      <pic:pic xmlns:pic="http://schemas.openxmlformats.org/drawingml/2006/picture">
                        <pic:nvPicPr>
                          <pic:cNvPr id="252" name="图片_9_SpCnt_1"/>
                          <pic:cNvPicPr/>
                        </pic:nvPicPr>
                        <pic:blipFill>
                          <a:blip r:embed="rId61"/>
                          <a:stretch>
                            <a:fillRect/>
                          </a:stretch>
                        </pic:blipFill>
                        <pic:spPr>
                          <a:xfrm>
                            <a:off x="0" y="0"/>
                            <a:ext cx="1219835" cy="9544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4"/>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 ：PE环保塑料，100%安全无毒，颜色艳丽，耐光照不褪色，抗压耐磨，光滑不伤手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2、规格：产品由1种配件组成，共有红、草绿、橙、紫、兰、黄、黑、绿、白、浅蓝10种颜色。外形尺寸为：45*45*25mm              </w:t>
            </w:r>
          </w:p>
          <w:p>
            <w:pPr>
              <w:keepNext w:val="0"/>
              <w:keepLines w:val="0"/>
              <w:widowControl/>
              <w:numPr>
                <w:ilvl w:val="0"/>
                <w:numId w:val="4"/>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件数：≥220件/箱。</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拼装玩具—螺丝对对碰（小班）</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257175</wp:posOffset>
                  </wp:positionH>
                  <wp:positionV relativeFrom="paragraph">
                    <wp:posOffset>285750</wp:posOffset>
                  </wp:positionV>
                  <wp:extent cx="800735" cy="767715"/>
                  <wp:effectExtent l="0" t="0" r="18415" b="13335"/>
                  <wp:wrapNone/>
                  <wp:docPr id="251" name="图片_54"/>
                  <wp:cNvGraphicFramePr/>
                  <a:graphic xmlns:a="http://schemas.openxmlformats.org/drawingml/2006/main">
                    <a:graphicData uri="http://schemas.openxmlformats.org/drawingml/2006/picture">
                      <pic:pic xmlns:pic="http://schemas.openxmlformats.org/drawingml/2006/picture">
                        <pic:nvPicPr>
                          <pic:cNvPr id="251" name="图片_54"/>
                          <pic:cNvPicPr/>
                        </pic:nvPicPr>
                        <pic:blipFill>
                          <a:blip r:embed="rId62"/>
                          <a:stretch>
                            <a:fillRect/>
                          </a:stretch>
                        </pic:blipFill>
                        <pic:spPr>
                          <a:xfrm>
                            <a:off x="0" y="0"/>
                            <a:ext cx="800735" cy="7677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1、材质：PP环保塑料，100%安全无毒，颜色艳丽，耐光照不褪色，抗压耐磨，光滑不伤手。</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2、规格：产品由四方形、六角形、十字形、三角形四种不同形状的螺帽、螺栓构成。四方形、六角形、十字形螺帽尺寸为</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43×43×14(mm)，三角形螺帽尺寸为</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45×45×14(mm)，螺栓尺寸均为 </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43×43×62(mm)。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3、件数：≥288件/箱。</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拼装玩具—组合穿线（小班）</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492760</wp:posOffset>
                  </wp:positionH>
                  <wp:positionV relativeFrom="paragraph">
                    <wp:posOffset>186055</wp:posOffset>
                  </wp:positionV>
                  <wp:extent cx="681990" cy="823595"/>
                  <wp:effectExtent l="0" t="0" r="3810" b="14605"/>
                  <wp:wrapNone/>
                  <wp:docPr id="250" name="图片_55"/>
                  <wp:cNvGraphicFramePr/>
                  <a:graphic xmlns:a="http://schemas.openxmlformats.org/drawingml/2006/main">
                    <a:graphicData uri="http://schemas.openxmlformats.org/drawingml/2006/picture">
                      <pic:pic xmlns:pic="http://schemas.openxmlformats.org/drawingml/2006/picture">
                        <pic:nvPicPr>
                          <pic:cNvPr id="250" name="图片_55"/>
                          <pic:cNvPicPr/>
                        </pic:nvPicPr>
                        <pic:blipFill>
                          <a:blip r:embed="rId63"/>
                          <a:stretch>
                            <a:fillRect/>
                          </a:stretch>
                        </pic:blipFill>
                        <pic:spPr>
                          <a:xfrm>
                            <a:off x="0" y="0"/>
                            <a:ext cx="681990" cy="8235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1、材质：PP环保塑料，100%安全无毒，颜色艳丽，耐光照不褪色，抗压耐磨，光滑不伤手。                                                                                                                        2、规格：穿线板分为交通、动物、叶形三类，每类均有4种不一样的图形板，共16种。                                        3、件数：≥96件/箱。</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拼装玩具—森林冒险（小中大）</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6985</wp:posOffset>
                  </wp:positionH>
                  <wp:positionV relativeFrom="paragraph">
                    <wp:posOffset>212725</wp:posOffset>
                  </wp:positionV>
                  <wp:extent cx="1350645" cy="735330"/>
                  <wp:effectExtent l="0" t="0" r="1905" b="7620"/>
                  <wp:wrapNone/>
                  <wp:docPr id="253" name="图片_29"/>
                  <wp:cNvGraphicFramePr/>
                  <a:graphic xmlns:a="http://schemas.openxmlformats.org/drawingml/2006/main">
                    <a:graphicData uri="http://schemas.openxmlformats.org/drawingml/2006/picture">
                      <pic:pic xmlns:pic="http://schemas.openxmlformats.org/drawingml/2006/picture">
                        <pic:nvPicPr>
                          <pic:cNvPr id="253" name="图片_29"/>
                          <pic:cNvPicPr/>
                        </pic:nvPicPr>
                        <pic:blipFill>
                          <a:blip r:embed="rId64"/>
                          <a:stretch>
                            <a:fillRect/>
                          </a:stretch>
                        </pic:blipFill>
                        <pic:spPr>
                          <a:xfrm>
                            <a:off x="0" y="0"/>
                            <a:ext cx="1350645" cy="7353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5"/>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材质：ABS环保塑料、100%安全无毒，颜色艳丽，耐光照不褪色，抗压耐磨，光滑不伤手。</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2、规格：产品由多种小人，乌龟，长颈鹿、小车，小方块，小栅栏,小窗户，小滑梯，树叶屋顶以及正方块，长方块等25种以上配件组成。让小朋友亲自体验丛林冒险的乐趣。       </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3</w:t>
            </w:r>
            <w:r>
              <w:rPr>
                <w:rFonts w:hint="eastAsia" w:asciiTheme="minorEastAsia" w:hAnsiTheme="minorEastAsia" w:eastAsiaTheme="minorEastAsia" w:cstheme="minorEastAsia"/>
                <w:i w:val="0"/>
                <w:color w:val="auto"/>
                <w:kern w:val="0"/>
                <w:sz w:val="22"/>
                <w:szCs w:val="22"/>
                <w:highlight w:val="none"/>
                <w:u w:val="none"/>
                <w:lang w:val="en-US" w:eastAsia="zh-CN" w:bidi="ar"/>
              </w:rPr>
              <w:t>、件数：≥150件/箱.</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拼装玩具—雅乐玩具（小中大）</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35560</wp:posOffset>
                  </wp:positionH>
                  <wp:positionV relativeFrom="paragraph">
                    <wp:posOffset>200660</wp:posOffset>
                  </wp:positionV>
                  <wp:extent cx="1145540" cy="880110"/>
                  <wp:effectExtent l="0" t="0" r="16510" b="15240"/>
                  <wp:wrapNone/>
                  <wp:docPr id="248" name="图片_69"/>
                  <wp:cNvGraphicFramePr/>
                  <a:graphic xmlns:a="http://schemas.openxmlformats.org/drawingml/2006/main">
                    <a:graphicData uri="http://schemas.openxmlformats.org/drawingml/2006/picture">
                      <pic:pic xmlns:pic="http://schemas.openxmlformats.org/drawingml/2006/picture">
                        <pic:nvPicPr>
                          <pic:cNvPr id="248" name="图片_69"/>
                          <pic:cNvPicPr/>
                        </pic:nvPicPr>
                        <pic:blipFill>
                          <a:blip r:embed="rId65"/>
                          <a:stretch>
                            <a:fillRect/>
                          </a:stretch>
                        </pic:blipFill>
                        <pic:spPr>
                          <a:xfrm>
                            <a:off x="0" y="0"/>
                            <a:ext cx="1145540" cy="88011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1、材质：PE环保塑料，100%安全无毒，颜色艳丽，耐光照不褪色，抗压耐磨，光滑不伤手。</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2、规格：产品由3种形状6种规格配件构成，共有红、橙、紫、兰、黄、绿6种颜色。外形尺寸分别</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为：⑴.95×17×12(mm)、⑵.76×17×12(mm)、⑶.56×17×12(mm)、⑷. 36×17×12(mm)、⑸.56×56×12(mm)、⑹. 95×56×12(mm)。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3、件数：≥400件/箱。</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组合玩具—千变万化（小中大）</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106680</wp:posOffset>
                  </wp:positionH>
                  <wp:positionV relativeFrom="paragraph">
                    <wp:posOffset>200660</wp:posOffset>
                  </wp:positionV>
                  <wp:extent cx="1151255" cy="952500"/>
                  <wp:effectExtent l="0" t="0" r="10795" b="0"/>
                  <wp:wrapNone/>
                  <wp:docPr id="254" name="图片_22_SpCnt_1"/>
                  <wp:cNvGraphicFramePr/>
                  <a:graphic xmlns:a="http://schemas.openxmlformats.org/drawingml/2006/main">
                    <a:graphicData uri="http://schemas.openxmlformats.org/drawingml/2006/picture">
                      <pic:pic xmlns:pic="http://schemas.openxmlformats.org/drawingml/2006/picture">
                        <pic:nvPicPr>
                          <pic:cNvPr id="254" name="图片_22_SpCnt_1"/>
                          <pic:cNvPicPr/>
                        </pic:nvPicPr>
                        <pic:blipFill>
                          <a:blip r:embed="rId66"/>
                          <a:stretch>
                            <a:fillRect/>
                          </a:stretch>
                        </pic:blipFill>
                        <pic:spPr>
                          <a:xfrm>
                            <a:off x="0" y="0"/>
                            <a:ext cx="1151255" cy="9525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 ：ABS环保塑料，100%安全无毒，颜色艳丽，耐光照不褪色，抗压耐磨，光滑不伤手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2、规格：产品由4种不同配件组成，共有红、草绿、橙、紫、兰、黄、黑、绿8种颜色。外形尺寸分别</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为：⑴.58×19×28mm、⑵.46×28mm、⑶.34×19×28mm、⑷.18×16mm。                                                3、件数：≥288件/箱。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拼装玩具—小梅花</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213360</wp:posOffset>
                  </wp:positionH>
                  <wp:positionV relativeFrom="paragraph">
                    <wp:posOffset>219075</wp:posOffset>
                  </wp:positionV>
                  <wp:extent cx="952500" cy="695325"/>
                  <wp:effectExtent l="0" t="0" r="0" b="9525"/>
                  <wp:wrapNone/>
                  <wp:docPr id="255" name="图片_60"/>
                  <wp:cNvGraphicFramePr/>
                  <a:graphic xmlns:a="http://schemas.openxmlformats.org/drawingml/2006/main">
                    <a:graphicData uri="http://schemas.openxmlformats.org/drawingml/2006/picture">
                      <pic:pic xmlns:pic="http://schemas.openxmlformats.org/drawingml/2006/picture">
                        <pic:nvPicPr>
                          <pic:cNvPr id="255" name="图片_60"/>
                          <pic:cNvPicPr/>
                        </pic:nvPicPr>
                        <pic:blipFill>
                          <a:blip r:embed="rId67"/>
                          <a:stretch>
                            <a:fillRect/>
                          </a:stretch>
                        </pic:blipFill>
                        <pic:spPr>
                          <a:xfrm>
                            <a:off x="0" y="0"/>
                            <a:ext cx="952500" cy="6953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1、材质：PE环保塑料，100%安全无毒，颜色艳丽，耐光照不褪色，抗压耐磨，光滑不伤手。</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2、规格：产品外形尺寸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为39×13(mm)，共有红、草绿、橙、紫、兰、黄、黑、绿8种颜色。</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3、件数：≥480件/箱。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组合拼搭（小中大）</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100330</wp:posOffset>
                  </wp:positionH>
                  <wp:positionV relativeFrom="paragraph">
                    <wp:posOffset>156210</wp:posOffset>
                  </wp:positionV>
                  <wp:extent cx="1162685" cy="952500"/>
                  <wp:effectExtent l="0" t="0" r="18415" b="0"/>
                  <wp:wrapNone/>
                  <wp:docPr id="256" name="图片_84"/>
                  <wp:cNvGraphicFramePr/>
                  <a:graphic xmlns:a="http://schemas.openxmlformats.org/drawingml/2006/main">
                    <a:graphicData uri="http://schemas.openxmlformats.org/drawingml/2006/picture">
                      <pic:pic xmlns:pic="http://schemas.openxmlformats.org/drawingml/2006/picture">
                        <pic:nvPicPr>
                          <pic:cNvPr id="256" name="图片_84"/>
                          <pic:cNvPicPr/>
                        </pic:nvPicPr>
                        <pic:blipFill>
                          <a:blip r:embed="rId68"/>
                          <a:stretch>
                            <a:fillRect/>
                          </a:stretch>
                        </pic:blipFill>
                        <pic:spPr>
                          <a:xfrm>
                            <a:off x="0" y="0"/>
                            <a:ext cx="1162685" cy="9525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1、材质：ABS环保塑料，100%安全无毒，颜色艳丽，耐光照不褪色，抗压耐磨，一次性亚膜成型，光滑不伤手。</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2、规格：产品由6种不同组件构成，外形尺寸分别</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为⑴.53×26×39(mm)、⑵.53×53×39(mm)、⑶.106×53×39(mm)、⑷.53×53×39(mm)、⑸.79×53×39(mm)、⑹. 97×53×39(mm)。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3、件数：≥102件/箱。</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看图拼摆箱（中大）</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224155</wp:posOffset>
                  </wp:positionH>
                  <wp:positionV relativeFrom="paragraph">
                    <wp:posOffset>386080</wp:posOffset>
                  </wp:positionV>
                  <wp:extent cx="1068705" cy="631825"/>
                  <wp:effectExtent l="0" t="0" r="17145" b="15875"/>
                  <wp:wrapNone/>
                  <wp:docPr id="257" name="图片_38"/>
                  <wp:cNvGraphicFramePr/>
                  <a:graphic xmlns:a="http://schemas.openxmlformats.org/drawingml/2006/main">
                    <a:graphicData uri="http://schemas.openxmlformats.org/drawingml/2006/picture">
                      <pic:pic xmlns:pic="http://schemas.openxmlformats.org/drawingml/2006/picture">
                        <pic:nvPicPr>
                          <pic:cNvPr id="257" name="图片_38"/>
                          <pic:cNvPicPr/>
                        </pic:nvPicPr>
                        <pic:blipFill>
                          <a:blip r:embed="rId69"/>
                          <a:stretch>
                            <a:fillRect/>
                          </a:stretch>
                        </pic:blipFill>
                        <pic:spPr>
                          <a:xfrm>
                            <a:off x="0" y="0"/>
                            <a:ext cx="1068705" cy="6318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一套≥400件。</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1、EVA软体积木块：红色≥100块，黄色≥100块，蓝色≥100块，</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2、规格为3*3*3cm。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3、空心条框 材质：环保无毒无味，环保塑料。</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4、空心条框规格：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3.5*3.5*3.3cm ≥20个，</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7*3.5*3.3cm≥ 20个，</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10*3.5*3.3cm ≥20个，</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12.8*3.5*3.3cm ≥20个，</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15.7*3.5*3.3cm ≥20个。</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5、另附带教学卡片，教学卡片为彩色教学卡纸不少于200张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功能：有多种图案拼摆成型，让儿童认知立体图案并且计算出每种方块的组合数量。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黑白练习卡纸200张。</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功能：由多种空白立体空间组合而成，让儿童充分发挥想象力，用方块拼摆出与卡片相等的立体结构图型，并计算数量。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外包装箱：PP优质环保塑料，尺寸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为：42*30*30CM ，箱子两侧有凹陷处，并有磨砂防滑设计，箱子可抬。耐光照不褪色，光滑不伤手.</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动力拼插（小中大）</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120650</wp:posOffset>
                  </wp:positionH>
                  <wp:positionV relativeFrom="paragraph">
                    <wp:posOffset>276225</wp:posOffset>
                  </wp:positionV>
                  <wp:extent cx="1162050" cy="885825"/>
                  <wp:effectExtent l="0" t="0" r="0" b="9525"/>
                  <wp:wrapNone/>
                  <wp:docPr id="258" name="图片_109"/>
                  <wp:cNvGraphicFramePr/>
                  <a:graphic xmlns:a="http://schemas.openxmlformats.org/drawingml/2006/main">
                    <a:graphicData uri="http://schemas.openxmlformats.org/drawingml/2006/picture">
                      <pic:pic xmlns:pic="http://schemas.openxmlformats.org/drawingml/2006/picture">
                        <pic:nvPicPr>
                          <pic:cNvPr id="258" name="图片_109"/>
                          <pic:cNvPicPr/>
                        </pic:nvPicPr>
                        <pic:blipFill>
                          <a:blip r:embed="rId70"/>
                          <a:stretch>
                            <a:fillRect/>
                          </a:stretch>
                        </pic:blipFill>
                        <pic:spPr>
                          <a:xfrm>
                            <a:off x="0" y="0"/>
                            <a:ext cx="1162050" cy="8858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1、材质：ABS环保塑料、100%安全无毒，颜色艳丽，耐光照不褪色，抗压耐磨，光滑不伤手。</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2、规格：产品有红,紫,黄,绿4种颜色,6种不同配件组成，包括:T型圆管，十字型圆管，L型圆管，一字型圆管和圆轮组成。外形尺寸分别</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⑴68×43×22mm⑵68×68×22mm⑶43×43×22mm⑷69×22×22mm⑸70×70×45mm⑹50×50×45mm,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3:件数：≥328件/箱。</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4.包装要求：外包装为塑料整理箱，尺寸为：39×27.5×28cm，箱子两侧有凹陷处，并有磨砂防滑设计，方便小朋友搬抬抓握，箱子可提可抬，耐光照不褪色，光滑不伤手。</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餐具玩具（小班）</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324485</wp:posOffset>
                  </wp:positionH>
                  <wp:positionV relativeFrom="paragraph">
                    <wp:posOffset>141605</wp:posOffset>
                  </wp:positionV>
                  <wp:extent cx="962025" cy="685800"/>
                  <wp:effectExtent l="0" t="0" r="9525" b="0"/>
                  <wp:wrapNone/>
                  <wp:docPr id="259" name="图片_7_SpCnt_2"/>
                  <wp:cNvGraphicFramePr/>
                  <a:graphic xmlns:a="http://schemas.openxmlformats.org/drawingml/2006/main">
                    <a:graphicData uri="http://schemas.openxmlformats.org/drawingml/2006/picture">
                      <pic:pic xmlns:pic="http://schemas.openxmlformats.org/drawingml/2006/picture">
                        <pic:nvPicPr>
                          <pic:cNvPr id="259" name="图片_7_SpCnt_2"/>
                          <pic:cNvPicPr/>
                        </pic:nvPicPr>
                        <pic:blipFill>
                          <a:blip r:embed="rId71"/>
                          <a:stretch>
                            <a:fillRect/>
                          </a:stretch>
                        </pic:blipFill>
                        <pic:spPr>
                          <a:xfrm>
                            <a:off x="0" y="0"/>
                            <a:ext cx="962025" cy="6858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1、材质：环保工程塑料，无毒无味，色彩鲜艳，表面光滑，无毛刺。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2、件数：≥40件/套。</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螺母组合（中大）</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431800</wp:posOffset>
                  </wp:positionH>
                  <wp:positionV relativeFrom="paragraph">
                    <wp:posOffset>80010</wp:posOffset>
                  </wp:positionV>
                  <wp:extent cx="943610" cy="1063625"/>
                  <wp:effectExtent l="0" t="0" r="8890" b="3175"/>
                  <wp:wrapNone/>
                  <wp:docPr id="260" name="图片_29_SpCnt_1"/>
                  <wp:cNvGraphicFramePr/>
                  <a:graphic xmlns:a="http://schemas.openxmlformats.org/drawingml/2006/main">
                    <a:graphicData uri="http://schemas.openxmlformats.org/drawingml/2006/picture">
                      <pic:pic xmlns:pic="http://schemas.openxmlformats.org/drawingml/2006/picture">
                        <pic:nvPicPr>
                          <pic:cNvPr id="260" name="图片_29_SpCnt_1"/>
                          <pic:cNvPicPr/>
                        </pic:nvPicPr>
                        <pic:blipFill>
                          <a:blip r:embed="rId72"/>
                          <a:stretch>
                            <a:fillRect/>
                          </a:stretch>
                        </pic:blipFill>
                        <pic:spPr>
                          <a:xfrm>
                            <a:off x="0" y="0"/>
                            <a:ext cx="943610" cy="10636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产品包含梁架、螺母、螺钉、附件</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产品主体采用100%安全无毒实木、环保ABS，环保油漆，颜色艳丽，耐光照不褪色，抗压耐磨，边角光滑无毛刺不伤手，由≥21种不同规格形状配件组成，积木上有Φ11mm的连接孔和Φ13mm螺母孔，颜色有红、黄、蓝、绿、橙、紫、黑、原木色等颜色，</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4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电子钢琴</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sz w:val="22"/>
                <w:szCs w:val="22"/>
                <w:highlight w:val="none"/>
                <w:u w:val="none"/>
              </w:rPr>
              <w:t>键盘88键, 3传感器的渐进式重锤击弦结构键盘(仿檀木和象牙质感键盘) 力度感应3级力度（可关闭）</w:t>
            </w:r>
            <w:r>
              <w:rPr>
                <w:rFonts w:hint="eastAsia" w:asciiTheme="minorEastAsia" w:hAnsiTheme="minorEastAsia" w:cstheme="minorEastAsia"/>
                <w:i w:val="0"/>
                <w:color w:val="auto"/>
                <w:sz w:val="22"/>
                <w:szCs w:val="22"/>
                <w:highlight w:val="none"/>
                <w:u w:val="none"/>
                <w:lang w:val="en-US" w:eastAsia="zh-CN"/>
              </w:rPr>
              <w:t xml:space="preserve">   </w:t>
            </w:r>
            <w:r>
              <w:rPr>
                <w:rFonts w:hint="eastAsia" w:asciiTheme="minorEastAsia" w:hAnsiTheme="minorEastAsia" w:eastAsiaTheme="minorEastAsia" w:cstheme="minorEastAsia"/>
                <w:i w:val="0"/>
                <w:color w:val="auto"/>
                <w:sz w:val="22"/>
                <w:szCs w:val="22"/>
                <w:highlight w:val="none"/>
                <w:u w:val="none"/>
              </w:rPr>
              <w:t>音源多维图象渐变AiR音源    最大复音数128</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sz w:val="22"/>
                <w:szCs w:val="22"/>
                <w:highlight w:val="none"/>
                <w:u w:val="none"/>
              </w:rPr>
              <w:t>音色18中内置音色：大三角钢琴；现代钢琴；古典钢琴；润色钢琴；明亮钢琴；电钢1；电钢2；FM电钢琴；文特电钢琴；古钢琴；震音琴；弦乐1；弦乐2；管风琴；爵士管风琴；电管风琴1；电管风琴2；贝司（低音区）叠加/分割叠加(贝司音色除外), 分割（仅低音区贝司音色）</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sz w:val="22"/>
                <w:szCs w:val="22"/>
                <w:highlight w:val="none"/>
                <w:u w:val="none"/>
              </w:rPr>
              <w:t>数码音效混响（4种），合唱（4种），明亮度，DSP，制音器共鸣（制音器噪音输出/不输出）</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sz w:val="22"/>
                <w:szCs w:val="22"/>
                <w:highlight w:val="none"/>
                <w:u w:val="none"/>
              </w:rPr>
              <w:t>内置乐曲60首（乐曲库） 乐曲扩展10首（最多），每首乐曲文件最大约90KB容量</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sz w:val="22"/>
                <w:szCs w:val="22"/>
                <w:highlight w:val="none"/>
                <w:u w:val="none"/>
              </w:rPr>
              <w:t>教学功能声部开/关（教学声部：左手声部/右手声部）节拍器拍号: 0, 2, 3, 4, 5, 6 (速度范围: ♩ = 20 到 255) 录音2轨 x 1首乐曲，最多约5,000个音符，实时录音/回放其它功能钢琴音色直选按钮 x 2，电钢琴音色直选按钮 双钢琴功能 自动关机功能：约4小时无任何操作后自动关机（默认设置）</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sz w:val="22"/>
                <w:szCs w:val="22"/>
                <w:highlight w:val="none"/>
                <w:u w:val="none"/>
              </w:rPr>
              <w:t>八度升降：±2个八度 面板锁 移调2个八度(-12 半音 ~ 0 ~ +12 半音) 调音A4 = 415.5 Hz ~ 440.0 Hz ~ 465.9 Hz（可变） 踏板接口3踏板（制音，柔音，抽选）</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sz w:val="22"/>
                <w:szCs w:val="22"/>
                <w:highlight w:val="none"/>
                <w:u w:val="none"/>
              </w:rPr>
              <w:t>扬声器12cm x 2（圆形设计） 放大器输出8W＋8W 输入/输出终端耳机（3.5mm立体声插头）×2</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sz w:val="22"/>
                <w:szCs w:val="22"/>
                <w:highlight w:val="none"/>
                <w:u w:val="none"/>
              </w:rPr>
              <w:t>三踏板组件接口 USB接口：B型 外部电源接口（直流12V）*USB终端需要使用USB电缆（A-B型）连接计算机。</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1376"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钢琴</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1.钢琴 正面宽度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152cm，面宽度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60cm，高度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123cm。</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2.琴运用CNC五轴联动加工中心精确加工音板等。</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3.钢琴配置有乌木制造黑键。</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4.钢琴的弦槌采用</w:t>
            </w:r>
            <w:r>
              <w:rPr>
                <w:rFonts w:hint="eastAsia" w:asciiTheme="minorEastAsia" w:hAnsiTheme="minorEastAsia" w:cstheme="minorEastAsia"/>
                <w:i w:val="0"/>
                <w:color w:val="auto"/>
                <w:kern w:val="0"/>
                <w:sz w:val="22"/>
                <w:szCs w:val="22"/>
                <w:highlight w:val="none"/>
                <w:u w:val="none"/>
                <w:lang w:val="en-US" w:eastAsia="zh-CN" w:bidi="ar"/>
              </w:rPr>
              <w:t>高品质</w:t>
            </w:r>
            <w:r>
              <w:rPr>
                <w:rFonts w:hint="eastAsia" w:asciiTheme="minorEastAsia" w:hAnsiTheme="minorEastAsia" w:eastAsiaTheme="minorEastAsia" w:cstheme="minorEastAsia"/>
                <w:i w:val="0"/>
                <w:color w:val="auto"/>
                <w:kern w:val="0"/>
                <w:sz w:val="22"/>
                <w:szCs w:val="22"/>
                <w:highlight w:val="none"/>
                <w:u w:val="none"/>
                <w:lang w:val="en-US" w:eastAsia="zh-CN" w:bidi="ar"/>
              </w:rPr>
              <w:t>榔头呢毡，采用</w:t>
            </w:r>
            <w:r>
              <w:rPr>
                <w:rFonts w:hint="eastAsia" w:asciiTheme="minorEastAsia" w:hAnsiTheme="minorEastAsia" w:cstheme="minorEastAsia"/>
                <w:i w:val="0"/>
                <w:color w:val="auto"/>
                <w:kern w:val="0"/>
                <w:sz w:val="22"/>
                <w:szCs w:val="22"/>
                <w:highlight w:val="none"/>
                <w:u w:val="none"/>
                <w:lang w:val="en-US" w:eastAsia="zh-CN" w:bidi="ar"/>
              </w:rPr>
              <w:t>高品质</w:t>
            </w:r>
            <w:r>
              <w:rPr>
                <w:rFonts w:hint="eastAsia" w:asciiTheme="minorEastAsia" w:hAnsiTheme="minorEastAsia" w:eastAsiaTheme="minorEastAsia" w:cstheme="minorEastAsia"/>
                <w:i w:val="0"/>
                <w:color w:val="auto"/>
                <w:kern w:val="0"/>
                <w:sz w:val="22"/>
                <w:szCs w:val="22"/>
                <w:highlight w:val="none"/>
                <w:u w:val="none"/>
                <w:lang w:val="en-US" w:eastAsia="zh-CN" w:bidi="ar"/>
              </w:rPr>
              <w:t>毛毡.</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5.钢琴选用云杉实木音板，对于音质、音色起到重要作用。</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6..钢琴的肋木、背柱等等木质部件，均系选用产于较寒冷地区的多种优质木材精细加工而成，用材讲究，使结构更加坚固稳定。</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7.钢琴的弦轴采用倒牙车丝配合特制工艺，调律顺手而无杂音。</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8.钢琴的弦轴板采用18层优质硬枫木特制加工而成，稳定坚固。</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9.钢琴生产过程中运用了自动磨擦琴弦机专利，确保有效控制琴弦应力，使音准更长期稳定。</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10.钢琴的中盘采用铝合金框架结构加固，确保中盘更长期稳定不易变形，使键面平整，弹奏舒适。</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11.钢琴采用插装式弱音档，美观大方，角度定位合理，踏瓣联动系统有效控制杂音。</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12.钢琴标配键盖缓降器，有效保护弹奏者的双手。</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13.钢琴色木多层板铝合金调节档（缩吊档），能更好地保证调节档长期稳定不易变形，增加钢琴工作的稳定性。</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皮球</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146050</wp:posOffset>
                  </wp:positionH>
                  <wp:positionV relativeFrom="paragraph">
                    <wp:posOffset>1186180</wp:posOffset>
                  </wp:positionV>
                  <wp:extent cx="1019175" cy="847725"/>
                  <wp:effectExtent l="0" t="0" r="9525" b="9525"/>
                  <wp:wrapNone/>
                  <wp:docPr id="262" name="图片_88"/>
                  <wp:cNvGraphicFramePr/>
                  <a:graphic xmlns:a="http://schemas.openxmlformats.org/drawingml/2006/main">
                    <a:graphicData uri="http://schemas.openxmlformats.org/drawingml/2006/picture">
                      <pic:pic xmlns:pic="http://schemas.openxmlformats.org/drawingml/2006/picture">
                        <pic:nvPicPr>
                          <pic:cNvPr id="262" name="图片_88"/>
                          <pic:cNvPicPr/>
                        </pic:nvPicPr>
                        <pic:blipFill>
                          <a:blip r:embed="rId73"/>
                          <a:stretch>
                            <a:fillRect/>
                          </a:stretch>
                        </pic:blipFill>
                        <pic:spPr>
                          <a:xfrm>
                            <a:off x="0" y="0"/>
                            <a:ext cx="1019175" cy="847725"/>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172720</wp:posOffset>
                  </wp:positionH>
                  <wp:positionV relativeFrom="paragraph">
                    <wp:posOffset>179070</wp:posOffset>
                  </wp:positionV>
                  <wp:extent cx="953135" cy="885825"/>
                  <wp:effectExtent l="0" t="0" r="18415" b="9525"/>
                  <wp:wrapNone/>
                  <wp:docPr id="261" name="图片_90_SpCnt_1"/>
                  <wp:cNvGraphicFramePr/>
                  <a:graphic xmlns:a="http://schemas.openxmlformats.org/drawingml/2006/main">
                    <a:graphicData uri="http://schemas.openxmlformats.org/drawingml/2006/picture">
                      <pic:pic xmlns:pic="http://schemas.openxmlformats.org/drawingml/2006/picture">
                        <pic:nvPicPr>
                          <pic:cNvPr id="261" name="图片_90_SpCnt_1"/>
                          <pic:cNvPicPr/>
                        </pic:nvPicPr>
                        <pic:blipFill>
                          <a:blip r:embed="rId74"/>
                          <a:stretch>
                            <a:fillRect/>
                          </a:stretch>
                        </pic:blipFill>
                        <pic:spPr>
                          <a:xfrm>
                            <a:off x="0" y="0"/>
                            <a:ext cx="953135" cy="8858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材质：环保橡胶,直径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18cm</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35</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37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足球</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材质：环保橡胶，直径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18cm</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554"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羊角球</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269240</wp:posOffset>
                  </wp:positionH>
                  <wp:positionV relativeFrom="paragraph">
                    <wp:posOffset>33020</wp:posOffset>
                  </wp:positionV>
                  <wp:extent cx="866775" cy="876300"/>
                  <wp:effectExtent l="0" t="0" r="9525" b="0"/>
                  <wp:wrapNone/>
                  <wp:docPr id="263" name="图片_89"/>
                  <wp:cNvGraphicFramePr/>
                  <a:graphic xmlns:a="http://schemas.openxmlformats.org/drawingml/2006/main">
                    <a:graphicData uri="http://schemas.openxmlformats.org/drawingml/2006/picture">
                      <pic:pic xmlns:pic="http://schemas.openxmlformats.org/drawingml/2006/picture">
                        <pic:nvPicPr>
                          <pic:cNvPr id="263" name="图片_89"/>
                          <pic:cNvPicPr/>
                        </pic:nvPicPr>
                        <pic:blipFill>
                          <a:blip r:embed="rId75"/>
                          <a:stretch>
                            <a:fillRect/>
                          </a:stretch>
                        </pic:blipFill>
                        <pic:spPr>
                          <a:xfrm>
                            <a:off x="0" y="0"/>
                            <a:ext cx="866775" cy="8763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羊角球直径为</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45cm。需采用PVC材质，不含甲醛等有害物质。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呼啦圈</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222250</wp:posOffset>
                  </wp:positionH>
                  <wp:positionV relativeFrom="paragraph">
                    <wp:posOffset>48260</wp:posOffset>
                  </wp:positionV>
                  <wp:extent cx="933450" cy="723900"/>
                  <wp:effectExtent l="0" t="0" r="0" b="0"/>
                  <wp:wrapNone/>
                  <wp:docPr id="264" name="图片_40"/>
                  <wp:cNvGraphicFramePr/>
                  <a:graphic xmlns:a="http://schemas.openxmlformats.org/drawingml/2006/main">
                    <a:graphicData uri="http://schemas.openxmlformats.org/drawingml/2006/picture">
                      <pic:pic xmlns:pic="http://schemas.openxmlformats.org/drawingml/2006/picture">
                        <pic:nvPicPr>
                          <pic:cNvPr id="264" name="图片_40"/>
                          <pic:cNvPicPr/>
                        </pic:nvPicPr>
                        <pic:blipFill>
                          <a:blip r:embed="rId76"/>
                          <a:stretch>
                            <a:fillRect/>
                          </a:stretch>
                        </pic:blipFill>
                        <pic:spPr>
                          <a:xfrm>
                            <a:off x="0" y="0"/>
                            <a:ext cx="933450" cy="7239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50cm材质：环保塑料</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236"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手偶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75565</wp:posOffset>
                  </wp:positionH>
                  <wp:positionV relativeFrom="paragraph">
                    <wp:posOffset>137160</wp:posOffset>
                  </wp:positionV>
                  <wp:extent cx="1239520" cy="603885"/>
                  <wp:effectExtent l="0" t="0" r="17780" b="5715"/>
                  <wp:wrapNone/>
                  <wp:docPr id="265" name="图片_92_SpCnt_1"/>
                  <wp:cNvGraphicFramePr/>
                  <a:graphic xmlns:a="http://schemas.openxmlformats.org/drawingml/2006/main">
                    <a:graphicData uri="http://schemas.openxmlformats.org/drawingml/2006/picture">
                      <pic:pic xmlns:pic="http://schemas.openxmlformats.org/drawingml/2006/picture">
                        <pic:nvPicPr>
                          <pic:cNvPr id="265" name="图片_92_SpCnt_1"/>
                          <pic:cNvPicPr/>
                        </pic:nvPicPr>
                        <pic:blipFill>
                          <a:blip r:embed="rId77"/>
                          <a:stretch>
                            <a:fillRect/>
                          </a:stretch>
                        </pic:blipFill>
                        <pic:spPr>
                          <a:xfrm>
                            <a:off x="0" y="0"/>
                            <a:ext cx="1239520" cy="60388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布艺，≥35种/套</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3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幼儿毛绒立体头饰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300990</wp:posOffset>
                  </wp:positionH>
                  <wp:positionV relativeFrom="paragraph">
                    <wp:posOffset>42545</wp:posOffset>
                  </wp:positionV>
                  <wp:extent cx="828675" cy="695325"/>
                  <wp:effectExtent l="0" t="0" r="9525" b="9525"/>
                  <wp:wrapNone/>
                  <wp:docPr id="266" name="图片_91_SpCnt_1"/>
                  <wp:cNvGraphicFramePr/>
                  <a:graphic xmlns:a="http://schemas.openxmlformats.org/drawingml/2006/main">
                    <a:graphicData uri="http://schemas.openxmlformats.org/drawingml/2006/picture">
                      <pic:pic xmlns:pic="http://schemas.openxmlformats.org/drawingml/2006/picture">
                        <pic:nvPicPr>
                          <pic:cNvPr id="266" name="图片_91_SpCnt_1"/>
                          <pic:cNvPicPr/>
                        </pic:nvPicPr>
                        <pic:blipFill>
                          <a:blip r:embed="rId78"/>
                          <a:stretch>
                            <a:fillRect/>
                          </a:stretch>
                        </pic:blipFill>
                        <pic:spPr>
                          <a:xfrm>
                            <a:off x="0" y="0"/>
                            <a:ext cx="828675" cy="6953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布艺，≥36种/套</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41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篮球架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420370</wp:posOffset>
                  </wp:positionH>
                  <wp:positionV relativeFrom="paragraph">
                    <wp:posOffset>35560</wp:posOffset>
                  </wp:positionV>
                  <wp:extent cx="444500" cy="618490"/>
                  <wp:effectExtent l="0" t="0" r="12700" b="10160"/>
                  <wp:wrapNone/>
                  <wp:docPr id="267" name="图片_7_SpCnt_3"/>
                  <wp:cNvGraphicFramePr/>
                  <a:graphic xmlns:a="http://schemas.openxmlformats.org/drawingml/2006/main">
                    <a:graphicData uri="http://schemas.openxmlformats.org/drawingml/2006/picture">
                      <pic:pic xmlns:pic="http://schemas.openxmlformats.org/drawingml/2006/picture">
                        <pic:nvPicPr>
                          <pic:cNvPr id="267" name="图片_7_SpCnt_3"/>
                          <pic:cNvPicPr/>
                        </pic:nvPicPr>
                        <pic:blipFill>
                          <a:blip r:embed="rId79"/>
                          <a:stretch>
                            <a:fillRect/>
                          </a:stretch>
                        </pic:blipFill>
                        <pic:spPr>
                          <a:xfrm>
                            <a:off x="0" y="0"/>
                            <a:ext cx="444500" cy="61849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40*53*152cm  吹塑 环保塑料材质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28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足球架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344805</wp:posOffset>
                  </wp:positionH>
                  <wp:positionV relativeFrom="paragraph">
                    <wp:posOffset>170180</wp:posOffset>
                  </wp:positionV>
                  <wp:extent cx="695325" cy="409575"/>
                  <wp:effectExtent l="0" t="0" r="9525" b="9525"/>
                  <wp:wrapNone/>
                  <wp:docPr id="268" name="图片_56"/>
                  <wp:cNvGraphicFramePr/>
                  <a:graphic xmlns:a="http://schemas.openxmlformats.org/drawingml/2006/main">
                    <a:graphicData uri="http://schemas.openxmlformats.org/drawingml/2006/picture">
                      <pic:pic xmlns:pic="http://schemas.openxmlformats.org/drawingml/2006/picture">
                        <pic:nvPicPr>
                          <pic:cNvPr id="268" name="图片_56"/>
                          <pic:cNvPicPr/>
                        </pic:nvPicPr>
                        <pic:blipFill>
                          <a:blip r:embed="rId80"/>
                          <a:stretch>
                            <a:fillRect/>
                          </a:stretch>
                        </pic:blipFill>
                        <pic:spPr>
                          <a:xfrm>
                            <a:off x="0" y="0"/>
                            <a:ext cx="695325" cy="4095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122*46*76cm.材质:</w:t>
            </w:r>
            <w:r>
              <w:rPr>
                <w:rFonts w:hint="eastAsia" w:asciiTheme="minorEastAsia" w:hAnsiTheme="minorEastAsia" w:cstheme="minorEastAsia"/>
                <w:i w:val="0"/>
                <w:color w:val="auto"/>
                <w:kern w:val="0"/>
                <w:sz w:val="22"/>
                <w:szCs w:val="22"/>
                <w:highlight w:val="none"/>
                <w:u w:val="none"/>
                <w:lang w:val="en-US" w:eastAsia="zh-CN" w:bidi="ar"/>
              </w:rPr>
              <w:t>优质</w:t>
            </w:r>
            <w:r>
              <w:rPr>
                <w:rFonts w:hint="eastAsia" w:asciiTheme="minorEastAsia" w:hAnsiTheme="minorEastAsia" w:eastAsiaTheme="minorEastAsia" w:cstheme="minorEastAsia"/>
                <w:i w:val="0"/>
                <w:color w:val="auto"/>
                <w:kern w:val="0"/>
                <w:sz w:val="22"/>
                <w:szCs w:val="22"/>
                <w:highlight w:val="none"/>
                <w:u w:val="none"/>
                <w:lang w:val="en-US" w:eastAsia="zh-CN" w:bidi="ar"/>
              </w:rPr>
              <w:t>工程塑料 环保无毒。材料：工程塑料，抗紫外线，无毒无害，</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431"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认识交通标志12种</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237490</wp:posOffset>
                  </wp:positionH>
                  <wp:positionV relativeFrom="paragraph">
                    <wp:posOffset>144780</wp:posOffset>
                  </wp:positionV>
                  <wp:extent cx="875665" cy="713105"/>
                  <wp:effectExtent l="0" t="0" r="635" b="10795"/>
                  <wp:wrapNone/>
                  <wp:docPr id="269" name="图片_93_SpCnt_1"/>
                  <wp:cNvGraphicFramePr/>
                  <a:graphic xmlns:a="http://schemas.openxmlformats.org/drawingml/2006/main">
                    <a:graphicData uri="http://schemas.openxmlformats.org/drawingml/2006/picture">
                      <pic:pic xmlns:pic="http://schemas.openxmlformats.org/drawingml/2006/picture">
                        <pic:nvPicPr>
                          <pic:cNvPr id="269" name="图片_93_SpCnt_1"/>
                          <pic:cNvPicPr/>
                        </pic:nvPicPr>
                        <pic:blipFill>
                          <a:blip r:embed="rId81"/>
                          <a:stretch>
                            <a:fillRect/>
                          </a:stretch>
                        </pic:blipFill>
                        <pic:spPr>
                          <a:xfrm>
                            <a:off x="0" y="0"/>
                            <a:ext cx="875665" cy="7131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产品尺寸：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36*36*76cm，材质：标志盘≥14个，基座≥14个，支柱≥14根。环保PVC管，ABS连接件</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31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平衡板</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344170</wp:posOffset>
                  </wp:positionH>
                  <wp:positionV relativeFrom="paragraph">
                    <wp:posOffset>66040</wp:posOffset>
                  </wp:positionV>
                  <wp:extent cx="802640" cy="751205"/>
                  <wp:effectExtent l="0" t="0" r="16510" b="10795"/>
                  <wp:wrapNone/>
                  <wp:docPr id="270" name="图片_37"/>
                  <wp:cNvGraphicFramePr/>
                  <a:graphic xmlns:a="http://schemas.openxmlformats.org/drawingml/2006/main">
                    <a:graphicData uri="http://schemas.openxmlformats.org/drawingml/2006/picture">
                      <pic:pic xmlns:pic="http://schemas.openxmlformats.org/drawingml/2006/picture">
                        <pic:nvPicPr>
                          <pic:cNvPr id="270" name="图片_37"/>
                          <pic:cNvPicPr/>
                        </pic:nvPicPr>
                        <pic:blipFill>
                          <a:blip r:embed="rId82"/>
                          <a:stretch>
                            <a:fillRect/>
                          </a:stretch>
                        </pic:blipFill>
                        <pic:spPr>
                          <a:xfrm>
                            <a:off x="0" y="0"/>
                            <a:ext cx="802640" cy="7512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50*21*12cm,环保塑料，表面光滑无毛刺，踩脚位置有防滑设计。</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21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彩虹伞</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290195</wp:posOffset>
                  </wp:positionH>
                  <wp:positionV relativeFrom="paragraph">
                    <wp:posOffset>73660</wp:posOffset>
                  </wp:positionV>
                  <wp:extent cx="801370" cy="605790"/>
                  <wp:effectExtent l="0" t="0" r="17780" b="3810"/>
                  <wp:wrapNone/>
                  <wp:docPr id="271" name="图片_94_SpCnt_1"/>
                  <wp:cNvGraphicFramePr/>
                  <a:graphic xmlns:a="http://schemas.openxmlformats.org/drawingml/2006/main">
                    <a:graphicData uri="http://schemas.openxmlformats.org/drawingml/2006/picture">
                      <pic:pic xmlns:pic="http://schemas.openxmlformats.org/drawingml/2006/picture">
                        <pic:nvPicPr>
                          <pic:cNvPr id="271" name="图片_94_SpCnt_1"/>
                          <pic:cNvPicPr/>
                        </pic:nvPicPr>
                        <pic:blipFill>
                          <a:blip r:embed="rId83"/>
                          <a:stretch>
                            <a:fillRect/>
                          </a:stretch>
                        </pic:blipFill>
                        <pic:spPr>
                          <a:xfrm>
                            <a:off x="0" y="0"/>
                            <a:ext cx="801370" cy="60579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4m，190T涤纶</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471"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27</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呼啦圈架子</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379095</wp:posOffset>
                  </wp:positionH>
                  <wp:positionV relativeFrom="paragraph">
                    <wp:posOffset>22225</wp:posOffset>
                  </wp:positionV>
                  <wp:extent cx="723900" cy="857250"/>
                  <wp:effectExtent l="0" t="0" r="0" b="0"/>
                  <wp:wrapNone/>
                  <wp:docPr id="272" name="图片_95_SpCnt_1"/>
                  <wp:cNvGraphicFramePr/>
                  <a:graphic xmlns:a="http://schemas.openxmlformats.org/drawingml/2006/main">
                    <a:graphicData uri="http://schemas.openxmlformats.org/drawingml/2006/picture">
                      <pic:pic xmlns:pic="http://schemas.openxmlformats.org/drawingml/2006/picture">
                        <pic:nvPicPr>
                          <pic:cNvPr id="272" name="图片_95_SpCnt_1"/>
                          <pic:cNvPicPr/>
                        </pic:nvPicPr>
                        <pic:blipFill>
                          <a:blip r:embed="rId84"/>
                          <a:stretch>
                            <a:fillRect/>
                          </a:stretch>
                        </pic:blipFill>
                        <pic:spPr>
                          <a:xfrm>
                            <a:off x="0" y="0"/>
                            <a:ext cx="723900" cy="85725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（35-55）*（35-55）*100cm，PVC管子</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576"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28</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皮球框架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185420</wp:posOffset>
                  </wp:positionH>
                  <wp:positionV relativeFrom="paragraph">
                    <wp:posOffset>90170</wp:posOffset>
                  </wp:positionV>
                  <wp:extent cx="962025" cy="857250"/>
                  <wp:effectExtent l="0" t="0" r="9525" b="0"/>
                  <wp:wrapNone/>
                  <wp:docPr id="273" name="图片_96"/>
                  <wp:cNvGraphicFramePr/>
                  <a:graphic xmlns:a="http://schemas.openxmlformats.org/drawingml/2006/main">
                    <a:graphicData uri="http://schemas.openxmlformats.org/drawingml/2006/picture">
                      <pic:pic xmlns:pic="http://schemas.openxmlformats.org/drawingml/2006/picture">
                        <pic:nvPicPr>
                          <pic:cNvPr id="273" name="图片_96"/>
                          <pic:cNvPicPr/>
                        </pic:nvPicPr>
                        <pic:blipFill>
                          <a:blip r:embed="rId85"/>
                          <a:stretch>
                            <a:fillRect/>
                          </a:stretch>
                        </pic:blipFill>
                        <pic:spPr>
                          <a:xfrm>
                            <a:off x="0" y="0"/>
                            <a:ext cx="962025" cy="85725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95*65*95cm，材质要不锈钢</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29</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跳高</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289560</wp:posOffset>
                  </wp:positionH>
                  <wp:positionV relativeFrom="paragraph">
                    <wp:posOffset>171450</wp:posOffset>
                  </wp:positionV>
                  <wp:extent cx="790575" cy="819150"/>
                  <wp:effectExtent l="0" t="0" r="9525" b="0"/>
                  <wp:wrapNone/>
                  <wp:docPr id="274" name="图片_97"/>
                  <wp:cNvGraphicFramePr/>
                  <a:graphic xmlns:a="http://schemas.openxmlformats.org/drawingml/2006/main">
                    <a:graphicData uri="http://schemas.openxmlformats.org/drawingml/2006/picture">
                      <pic:pic xmlns:pic="http://schemas.openxmlformats.org/drawingml/2006/picture">
                        <pic:nvPicPr>
                          <pic:cNvPr id="274" name="图片_97"/>
                          <pic:cNvPicPr/>
                        </pic:nvPicPr>
                        <pic:blipFill>
                          <a:blip r:embed="rId86"/>
                          <a:stretch>
                            <a:fillRect/>
                          </a:stretch>
                        </pic:blipFill>
                        <pic:spPr>
                          <a:xfrm>
                            <a:off x="0" y="0"/>
                            <a:ext cx="790575" cy="81915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102*23*31cm，环保塑料，表面光滑无毛刺</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轮胎架（含轮胎）</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141605</wp:posOffset>
                  </wp:positionH>
                  <wp:positionV relativeFrom="paragraph">
                    <wp:posOffset>353695</wp:posOffset>
                  </wp:positionV>
                  <wp:extent cx="1104900" cy="590550"/>
                  <wp:effectExtent l="0" t="0" r="0" b="0"/>
                  <wp:wrapNone/>
                  <wp:docPr id="275" name="图片_2_SpCnt_1"/>
                  <wp:cNvGraphicFramePr/>
                  <a:graphic xmlns:a="http://schemas.openxmlformats.org/drawingml/2006/main">
                    <a:graphicData uri="http://schemas.openxmlformats.org/drawingml/2006/picture">
                      <pic:pic xmlns:pic="http://schemas.openxmlformats.org/drawingml/2006/picture">
                        <pic:nvPicPr>
                          <pic:cNvPr id="275" name="图片_2_SpCnt_1"/>
                          <pic:cNvPicPr/>
                        </pic:nvPicPr>
                        <pic:blipFill>
                          <a:blip r:embed="rId87"/>
                          <a:stretch>
                            <a:fillRect/>
                          </a:stretch>
                        </pic:blipFill>
                        <pic:spPr>
                          <a:xfrm>
                            <a:off x="0" y="0"/>
                            <a:ext cx="1104900" cy="590550"/>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lang w:val="en-US" w:eastAsia="zh-CN" w:bidi="ar"/>
              </w:rPr>
              <w:t>要橡胶轮胎</w:t>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1、材质：PVC管+黑色塑料接头，更结实，更安全，经久耐用、抗紫外线、不易褪色、不易老化，不会受气候、温差影响而变型；安全、重量轻、方便搬动、好清洗；塑料颜色鲜艳、完全环保。</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255*53*53cm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套（10个/套）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打击乐器</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101600</wp:posOffset>
                  </wp:positionH>
                  <wp:positionV relativeFrom="paragraph">
                    <wp:posOffset>152400</wp:posOffset>
                  </wp:positionV>
                  <wp:extent cx="1188720" cy="965200"/>
                  <wp:effectExtent l="0" t="0" r="11430" b="6350"/>
                  <wp:wrapNone/>
                  <wp:docPr id="276" name="图片_107_SpCnt_2"/>
                  <wp:cNvGraphicFramePr/>
                  <a:graphic xmlns:a="http://schemas.openxmlformats.org/drawingml/2006/main">
                    <a:graphicData uri="http://schemas.openxmlformats.org/drawingml/2006/picture">
                      <pic:pic xmlns:pic="http://schemas.openxmlformats.org/drawingml/2006/picture">
                        <pic:nvPicPr>
                          <pic:cNvPr id="276" name="图片_107_SpCnt_2"/>
                          <pic:cNvPicPr/>
                        </pic:nvPicPr>
                        <pic:blipFill>
                          <a:blip r:embed="rId88"/>
                          <a:stretch>
                            <a:fillRect/>
                          </a:stretch>
                        </pic:blipFill>
                        <pic:spPr>
                          <a:xfrm>
                            <a:off x="0" y="0"/>
                            <a:ext cx="1188720" cy="9652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规格：≥58件</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体操垫子</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119380</wp:posOffset>
                  </wp:positionH>
                  <wp:positionV relativeFrom="paragraph">
                    <wp:posOffset>388620</wp:posOffset>
                  </wp:positionV>
                  <wp:extent cx="1143000" cy="323850"/>
                  <wp:effectExtent l="0" t="0" r="0" b="0"/>
                  <wp:wrapNone/>
                  <wp:docPr id="277" name="图片_59"/>
                  <wp:cNvGraphicFramePr/>
                  <a:graphic xmlns:a="http://schemas.openxmlformats.org/drawingml/2006/main">
                    <a:graphicData uri="http://schemas.openxmlformats.org/drawingml/2006/picture">
                      <pic:pic xmlns:pic="http://schemas.openxmlformats.org/drawingml/2006/picture">
                        <pic:nvPicPr>
                          <pic:cNvPr id="277" name="图片_59"/>
                          <pic:cNvPicPr/>
                        </pic:nvPicPr>
                        <pic:blipFill>
                          <a:blip r:embed="rId89"/>
                          <a:stretch>
                            <a:fillRect/>
                          </a:stretch>
                        </pic:blipFill>
                        <pic:spPr>
                          <a:xfrm>
                            <a:off x="0" y="0"/>
                            <a:ext cx="1143000" cy="32385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150*70*10cm   体操垫外套为皮革，填料为珍珠棉，无味环保，软硬均匀、适宜，回弹效果好。</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35</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森林独木桥</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454025</wp:posOffset>
                  </wp:positionH>
                  <wp:positionV relativeFrom="paragraph">
                    <wp:posOffset>241300</wp:posOffset>
                  </wp:positionV>
                  <wp:extent cx="571500" cy="733425"/>
                  <wp:effectExtent l="0" t="0" r="0" b="9525"/>
                  <wp:wrapNone/>
                  <wp:docPr id="278" name="图片_51"/>
                  <wp:cNvGraphicFramePr/>
                  <a:graphic xmlns:a="http://schemas.openxmlformats.org/drawingml/2006/main">
                    <a:graphicData uri="http://schemas.openxmlformats.org/drawingml/2006/picture">
                      <pic:pic xmlns:pic="http://schemas.openxmlformats.org/drawingml/2006/picture">
                        <pic:nvPicPr>
                          <pic:cNvPr id="278" name="图片_51"/>
                          <pic:cNvPicPr/>
                        </pic:nvPicPr>
                        <pic:blipFill>
                          <a:blip r:embed="rId90"/>
                          <a:stretch>
                            <a:fillRect/>
                          </a:stretch>
                        </pic:blipFill>
                        <pic:spPr>
                          <a:xfrm>
                            <a:off x="0" y="0"/>
                            <a:ext cx="571500" cy="7334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109*18.5*22cm  环保塑料材质，一体成型，表面光滑无毛刺，色彩鲜艳不易褪色。</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彩色拼装大滚筒</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466725</wp:posOffset>
                  </wp:positionH>
                  <wp:positionV relativeFrom="paragraph">
                    <wp:posOffset>171450</wp:posOffset>
                  </wp:positionV>
                  <wp:extent cx="904875" cy="581025"/>
                  <wp:effectExtent l="0" t="0" r="9525" b="9525"/>
                  <wp:wrapNone/>
                  <wp:docPr id="279" name="图片_46"/>
                  <wp:cNvGraphicFramePr/>
                  <a:graphic xmlns:a="http://schemas.openxmlformats.org/drawingml/2006/main">
                    <a:graphicData uri="http://schemas.openxmlformats.org/drawingml/2006/picture">
                      <pic:pic xmlns:pic="http://schemas.openxmlformats.org/drawingml/2006/picture">
                        <pic:nvPicPr>
                          <pic:cNvPr id="279" name="图片_46"/>
                          <pic:cNvPicPr/>
                        </pic:nvPicPr>
                        <pic:blipFill>
                          <a:blip r:embed="rId91"/>
                          <a:stretch>
                            <a:fillRect/>
                          </a:stretch>
                        </pic:blipFill>
                        <pic:spPr>
                          <a:xfrm>
                            <a:off x="0" y="0"/>
                            <a:ext cx="904875" cy="5810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75*60cm,环保塑料材质，一体成型，表面光滑无毛刺，色彩鲜艳不易褪色。</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安吉桶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168275</wp:posOffset>
                  </wp:positionH>
                  <wp:positionV relativeFrom="paragraph">
                    <wp:posOffset>105410</wp:posOffset>
                  </wp:positionV>
                  <wp:extent cx="1161415" cy="885825"/>
                  <wp:effectExtent l="0" t="0" r="635" b="9525"/>
                  <wp:wrapNone/>
                  <wp:docPr id="280" name="图片_109_SpCnt_1"/>
                  <wp:cNvGraphicFramePr/>
                  <a:graphic xmlns:a="http://schemas.openxmlformats.org/drawingml/2006/main">
                    <a:graphicData uri="http://schemas.openxmlformats.org/drawingml/2006/picture">
                      <pic:pic xmlns:pic="http://schemas.openxmlformats.org/drawingml/2006/picture">
                        <pic:nvPicPr>
                          <pic:cNvPr id="280" name="图片_109_SpCnt_1"/>
                          <pic:cNvPicPr/>
                        </pic:nvPicPr>
                        <pic:blipFill>
                          <a:blip r:embed="rId92"/>
                          <a:stretch>
                            <a:fillRect/>
                          </a:stretch>
                        </pic:blipFill>
                        <pic:spPr>
                          <a:xfrm>
                            <a:off x="0" y="0"/>
                            <a:ext cx="1161415" cy="8858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规格：外径：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56cm，厚度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14mm，长：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90cm，采用优质PVC-U塑料，不含增塑剂及其他有害物质，符合饮用水管道标准，材质有极强抗压性及优质稳定性，可长期户外使用。工艺：边缘和外表面、内表面以及儿童可触及的隐蔽部位进行倒角及抛光处理。</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安吉桶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168275</wp:posOffset>
                  </wp:positionH>
                  <wp:positionV relativeFrom="paragraph">
                    <wp:posOffset>213360</wp:posOffset>
                  </wp:positionV>
                  <wp:extent cx="1161415" cy="885825"/>
                  <wp:effectExtent l="0" t="0" r="635" b="9525"/>
                  <wp:wrapNone/>
                  <wp:docPr id="281" name="图片_110"/>
                  <wp:cNvGraphicFramePr/>
                  <a:graphic xmlns:a="http://schemas.openxmlformats.org/drawingml/2006/main">
                    <a:graphicData uri="http://schemas.openxmlformats.org/drawingml/2006/picture">
                      <pic:pic xmlns:pic="http://schemas.openxmlformats.org/drawingml/2006/picture">
                        <pic:nvPicPr>
                          <pic:cNvPr id="281" name="图片_110"/>
                          <pic:cNvPicPr/>
                        </pic:nvPicPr>
                        <pic:blipFill>
                          <a:blip r:embed="rId92"/>
                          <a:stretch>
                            <a:fillRect/>
                          </a:stretch>
                        </pic:blipFill>
                        <pic:spPr>
                          <a:xfrm>
                            <a:off x="0" y="0"/>
                            <a:ext cx="1161415" cy="8858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规格：外径：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63cm，厚度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14mm，长：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60cm，采用优质PVC-U塑料，不含增塑剂及其他有害物质，符合饮用水管道标准，材质有极强抗压性及优质稳定性，可长期户外使用。工艺：边缘和外表面、内表面以及儿童可触及的隐蔽部位进行倒角及抛光处理。</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安吉桶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177165</wp:posOffset>
                  </wp:positionH>
                  <wp:positionV relativeFrom="paragraph">
                    <wp:posOffset>186690</wp:posOffset>
                  </wp:positionV>
                  <wp:extent cx="1161415" cy="885825"/>
                  <wp:effectExtent l="0" t="0" r="635" b="9525"/>
                  <wp:wrapNone/>
                  <wp:docPr id="282" name="图片_111"/>
                  <wp:cNvGraphicFramePr/>
                  <a:graphic xmlns:a="http://schemas.openxmlformats.org/drawingml/2006/main">
                    <a:graphicData uri="http://schemas.openxmlformats.org/drawingml/2006/picture">
                      <pic:pic xmlns:pic="http://schemas.openxmlformats.org/drawingml/2006/picture">
                        <pic:nvPicPr>
                          <pic:cNvPr id="282" name="图片_111"/>
                          <pic:cNvPicPr/>
                        </pic:nvPicPr>
                        <pic:blipFill>
                          <a:blip r:embed="rId92"/>
                          <a:stretch>
                            <a:fillRect/>
                          </a:stretch>
                        </pic:blipFill>
                        <pic:spPr>
                          <a:xfrm>
                            <a:off x="0" y="0"/>
                            <a:ext cx="1161415" cy="8858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规格：外径：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63cm，厚度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14mm，长：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90cm，采用优质PVC-U塑料，不含增塑剂及其他有害物质，符合饮用水管道标准，材质有极强抗压性及优质稳定性，可长期户外使用。工艺：边缘和外表面、内表面以及儿童可触及的隐蔽部位进行倒角及抛光处理。</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游戏大滚球</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369570</wp:posOffset>
                  </wp:positionH>
                  <wp:positionV relativeFrom="paragraph">
                    <wp:posOffset>262890</wp:posOffset>
                  </wp:positionV>
                  <wp:extent cx="828675" cy="733425"/>
                  <wp:effectExtent l="0" t="0" r="9525" b="9525"/>
                  <wp:wrapNone/>
                  <wp:docPr id="283" name="图片_47"/>
                  <wp:cNvGraphicFramePr/>
                  <a:graphic xmlns:a="http://schemas.openxmlformats.org/drawingml/2006/main">
                    <a:graphicData uri="http://schemas.openxmlformats.org/drawingml/2006/picture">
                      <pic:pic xmlns:pic="http://schemas.openxmlformats.org/drawingml/2006/picture">
                        <pic:nvPicPr>
                          <pic:cNvPr id="283" name="图片_47"/>
                          <pic:cNvPicPr/>
                        </pic:nvPicPr>
                        <pic:blipFill>
                          <a:blip r:embed="rId93"/>
                          <a:stretch>
                            <a:fillRect/>
                          </a:stretch>
                        </pic:blipFill>
                        <pic:spPr>
                          <a:xfrm>
                            <a:off x="0" y="0"/>
                            <a:ext cx="828675" cy="7334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≥60cm，环保塑料材质，一体成型，表面光滑无毛刺，色彩鲜艳不易褪色。</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过河石</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66675</wp:posOffset>
                  </wp:positionH>
                  <wp:positionV relativeFrom="paragraph">
                    <wp:posOffset>57150</wp:posOffset>
                  </wp:positionV>
                  <wp:extent cx="1246505" cy="1046480"/>
                  <wp:effectExtent l="0" t="0" r="10795" b="1270"/>
                  <wp:wrapNone/>
                  <wp:docPr id="284" name="图片_10_SpCnt_1"/>
                  <wp:cNvGraphicFramePr/>
                  <a:graphic xmlns:a="http://schemas.openxmlformats.org/drawingml/2006/main">
                    <a:graphicData uri="http://schemas.openxmlformats.org/drawingml/2006/picture">
                      <pic:pic xmlns:pic="http://schemas.openxmlformats.org/drawingml/2006/picture">
                        <pic:nvPicPr>
                          <pic:cNvPr id="284" name="图片_10_SpCnt_1"/>
                          <pic:cNvPicPr/>
                        </pic:nvPicPr>
                        <pic:blipFill>
                          <a:blip r:embed="rId94"/>
                          <a:stretch>
                            <a:fillRect/>
                          </a:stretch>
                        </pic:blipFill>
                        <pic:spPr>
                          <a:xfrm>
                            <a:off x="0" y="0"/>
                            <a:ext cx="1246505" cy="104648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≥11件/套，环保塑料材质，一体成型，表面光滑无毛刺，色彩鲜艳不易褪色。</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动物钻圈</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213995</wp:posOffset>
                  </wp:positionH>
                  <wp:positionV relativeFrom="paragraph">
                    <wp:posOffset>151130</wp:posOffset>
                  </wp:positionV>
                  <wp:extent cx="959485" cy="774700"/>
                  <wp:effectExtent l="0" t="0" r="12065" b="6350"/>
                  <wp:wrapNone/>
                  <wp:docPr id="285" name="图片_48"/>
                  <wp:cNvGraphicFramePr/>
                  <a:graphic xmlns:a="http://schemas.openxmlformats.org/drawingml/2006/main">
                    <a:graphicData uri="http://schemas.openxmlformats.org/drawingml/2006/picture">
                      <pic:pic xmlns:pic="http://schemas.openxmlformats.org/drawingml/2006/picture">
                        <pic:nvPicPr>
                          <pic:cNvPr id="285" name="图片_48"/>
                          <pic:cNvPicPr/>
                        </pic:nvPicPr>
                        <pic:blipFill>
                          <a:blip r:embed="rId95"/>
                          <a:stretch>
                            <a:fillRect/>
                          </a:stretch>
                        </pic:blipFill>
                        <pic:spPr>
                          <a:xfrm>
                            <a:off x="0" y="0"/>
                            <a:ext cx="959485" cy="7747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61*24*95cm  环保塑料材质，一体成型，表面光滑无毛刺，色彩鲜艳不易褪色。≥8个/套</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奥运如意塑料跨栏</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153035</wp:posOffset>
                  </wp:positionH>
                  <wp:positionV relativeFrom="paragraph">
                    <wp:posOffset>268605</wp:posOffset>
                  </wp:positionV>
                  <wp:extent cx="1282065" cy="600710"/>
                  <wp:effectExtent l="0" t="0" r="13335" b="8890"/>
                  <wp:wrapNone/>
                  <wp:docPr id="286" name="图片_184"/>
                  <wp:cNvGraphicFramePr/>
                  <a:graphic xmlns:a="http://schemas.openxmlformats.org/drawingml/2006/main">
                    <a:graphicData uri="http://schemas.openxmlformats.org/drawingml/2006/picture">
                      <pic:pic xmlns:pic="http://schemas.openxmlformats.org/drawingml/2006/picture">
                        <pic:nvPicPr>
                          <pic:cNvPr id="286" name="图片_184"/>
                          <pic:cNvPicPr/>
                        </pic:nvPicPr>
                        <pic:blipFill>
                          <a:blip r:embed="rId96"/>
                          <a:stretch>
                            <a:fillRect/>
                          </a:stretch>
                        </pic:blipFill>
                        <pic:spPr>
                          <a:xfrm>
                            <a:off x="0" y="0"/>
                            <a:ext cx="1282065" cy="60071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80*28*24cm， 环保塑料材质，一体成型，表面光滑无毛刺，色彩鲜艳不易褪色。≥8个/套</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玩沙工具</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15240</wp:posOffset>
                  </wp:positionH>
                  <wp:positionV relativeFrom="paragraph">
                    <wp:posOffset>233045</wp:posOffset>
                  </wp:positionV>
                  <wp:extent cx="1456690" cy="774700"/>
                  <wp:effectExtent l="0" t="0" r="10160" b="6350"/>
                  <wp:wrapNone/>
                  <wp:docPr id="287" name="图片_72"/>
                  <wp:cNvGraphicFramePr/>
                  <a:graphic xmlns:a="http://schemas.openxmlformats.org/drawingml/2006/main">
                    <a:graphicData uri="http://schemas.openxmlformats.org/drawingml/2006/picture">
                      <pic:pic xmlns:pic="http://schemas.openxmlformats.org/drawingml/2006/picture">
                        <pic:nvPicPr>
                          <pic:cNvPr id="287" name="图片_72"/>
                          <pic:cNvPicPr/>
                        </pic:nvPicPr>
                        <pic:blipFill>
                          <a:blip r:embed="rId97"/>
                          <a:stretch>
                            <a:fillRect/>
                          </a:stretch>
                        </pic:blipFill>
                        <pic:spPr>
                          <a:xfrm>
                            <a:off x="0" y="0"/>
                            <a:ext cx="1456690" cy="7747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规格：≥12件/套，材质：环保工程塑料，色彩鲜艳，安全环保、无毒无味</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三轮脚踏车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252730</wp:posOffset>
                  </wp:positionH>
                  <wp:positionV relativeFrom="paragraph">
                    <wp:posOffset>184150</wp:posOffset>
                  </wp:positionV>
                  <wp:extent cx="1034415" cy="887095"/>
                  <wp:effectExtent l="0" t="0" r="13335" b="8255"/>
                  <wp:wrapNone/>
                  <wp:docPr id="288" name="图片_12_SpCnt_2"/>
                  <wp:cNvGraphicFramePr/>
                  <a:graphic xmlns:a="http://schemas.openxmlformats.org/drawingml/2006/main">
                    <a:graphicData uri="http://schemas.openxmlformats.org/drawingml/2006/picture">
                      <pic:pic xmlns:pic="http://schemas.openxmlformats.org/drawingml/2006/picture">
                        <pic:nvPicPr>
                          <pic:cNvPr id="288" name="图片_12_SpCnt_2"/>
                          <pic:cNvPicPr/>
                        </pic:nvPicPr>
                        <pic:blipFill>
                          <a:blip r:embed="rId98"/>
                          <a:stretch>
                            <a:fillRect/>
                          </a:stretch>
                        </pic:blipFill>
                        <pic:spPr>
                          <a:xfrm>
                            <a:off x="0" y="0"/>
                            <a:ext cx="1034415" cy="8870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85*53*65cm，材料：原材料是镀锌钢管，主架钢管规格直径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38MM,厚度为1.8-2.0MM,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辆</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货运车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59690</wp:posOffset>
                  </wp:positionH>
                  <wp:positionV relativeFrom="paragraph">
                    <wp:posOffset>266700</wp:posOffset>
                  </wp:positionV>
                  <wp:extent cx="1332865" cy="809625"/>
                  <wp:effectExtent l="0" t="0" r="635" b="9525"/>
                  <wp:wrapNone/>
                  <wp:docPr id="289" name="图片_27_SpCnt_1"/>
                  <wp:cNvGraphicFramePr/>
                  <a:graphic xmlns:a="http://schemas.openxmlformats.org/drawingml/2006/main">
                    <a:graphicData uri="http://schemas.openxmlformats.org/drawingml/2006/picture">
                      <pic:pic xmlns:pic="http://schemas.openxmlformats.org/drawingml/2006/picture">
                        <pic:nvPicPr>
                          <pic:cNvPr id="289" name="图片_27_SpCnt_1"/>
                          <pic:cNvPicPr/>
                        </pic:nvPicPr>
                        <pic:blipFill>
                          <a:blip r:embed="rId99"/>
                          <a:stretch>
                            <a:fillRect/>
                          </a:stretch>
                        </pic:blipFill>
                        <pic:spPr>
                          <a:xfrm>
                            <a:off x="0" y="0"/>
                            <a:ext cx="1332865" cy="8096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116*60*65cm，材料：原材料是镀锌钢管，主架钢管规格直径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38MM,厚度为1.8-2.0MM,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辆</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推车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408305</wp:posOffset>
                  </wp:positionH>
                  <wp:positionV relativeFrom="paragraph">
                    <wp:posOffset>315595</wp:posOffset>
                  </wp:positionV>
                  <wp:extent cx="962025" cy="457200"/>
                  <wp:effectExtent l="0" t="0" r="9525" b="0"/>
                  <wp:wrapNone/>
                  <wp:docPr id="290" name="图片_9_SpCnt_2"/>
                  <wp:cNvGraphicFramePr/>
                  <a:graphic xmlns:a="http://schemas.openxmlformats.org/drawingml/2006/main">
                    <a:graphicData uri="http://schemas.openxmlformats.org/drawingml/2006/picture">
                      <pic:pic xmlns:pic="http://schemas.openxmlformats.org/drawingml/2006/picture">
                        <pic:nvPicPr>
                          <pic:cNvPr id="290" name="图片_9_SpCnt_2"/>
                          <pic:cNvPicPr/>
                        </pic:nvPicPr>
                        <pic:blipFill>
                          <a:blip r:embed="rId100"/>
                          <a:stretch>
                            <a:fillRect/>
                          </a:stretch>
                        </pic:blipFill>
                        <pic:spPr>
                          <a:xfrm>
                            <a:off x="0" y="0"/>
                            <a:ext cx="962025" cy="4572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88*42*38cm，材料：原材料是镀锌钢管，主架钢管规格直径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38MM,厚度为1.8-2.0MM,塑粉：环保阿克苏塑粉。塑粉采用静电喷涂，经高温烘烤，整车具有良好的耐酸性能、力学性能、耐热性能，无毒等优点。轮子：内部用尼绒塑料，外部用TP注塑工艺而成，使车子更加有弹性和耐磨性。</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辆</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三轮车兜风车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163830</wp:posOffset>
                  </wp:positionH>
                  <wp:positionV relativeFrom="paragraph">
                    <wp:posOffset>266065</wp:posOffset>
                  </wp:positionV>
                  <wp:extent cx="1114425" cy="762635"/>
                  <wp:effectExtent l="0" t="0" r="9525" b="18415"/>
                  <wp:wrapNone/>
                  <wp:docPr id="291" name="图片_11_SpCnt_1"/>
                  <wp:cNvGraphicFramePr/>
                  <a:graphic xmlns:a="http://schemas.openxmlformats.org/drawingml/2006/main">
                    <a:graphicData uri="http://schemas.openxmlformats.org/drawingml/2006/picture">
                      <pic:pic xmlns:pic="http://schemas.openxmlformats.org/drawingml/2006/picture">
                        <pic:nvPicPr>
                          <pic:cNvPr id="291" name="图片_11_SpCnt_1"/>
                          <pic:cNvPicPr/>
                        </pic:nvPicPr>
                        <pic:blipFill>
                          <a:blip r:embed="rId101"/>
                          <a:stretch>
                            <a:fillRect/>
                          </a:stretch>
                        </pic:blipFill>
                        <pic:spPr>
                          <a:xfrm>
                            <a:off x="0" y="0"/>
                            <a:ext cx="1114425" cy="7626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110*56*65cm，材料：原材料是镀锌钢管，主架钢管规格直径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38MM,厚度为1.8-2.0MM,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辆</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双人踏板三轮车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177800</wp:posOffset>
                  </wp:positionH>
                  <wp:positionV relativeFrom="paragraph">
                    <wp:posOffset>175895</wp:posOffset>
                  </wp:positionV>
                  <wp:extent cx="1088390" cy="827405"/>
                  <wp:effectExtent l="0" t="0" r="16510" b="10795"/>
                  <wp:wrapNone/>
                  <wp:docPr id="292" name="图片_76"/>
                  <wp:cNvGraphicFramePr/>
                  <a:graphic xmlns:a="http://schemas.openxmlformats.org/drawingml/2006/main">
                    <a:graphicData uri="http://schemas.openxmlformats.org/drawingml/2006/picture">
                      <pic:pic xmlns:pic="http://schemas.openxmlformats.org/drawingml/2006/picture">
                        <pic:nvPicPr>
                          <pic:cNvPr id="292" name="图片_76"/>
                          <pic:cNvPicPr/>
                        </pic:nvPicPr>
                        <pic:blipFill>
                          <a:blip r:embed="rId102"/>
                          <a:stretch>
                            <a:fillRect/>
                          </a:stretch>
                        </pic:blipFill>
                        <pic:spPr>
                          <a:xfrm>
                            <a:off x="0" y="0"/>
                            <a:ext cx="1088390" cy="82740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110*56*65cm，材料：原材料是镀锌钢管，主架钢管规格直径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38MM,厚度为1.8-2.0MM,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辆</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双人座金龟车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133985</wp:posOffset>
                  </wp:positionH>
                  <wp:positionV relativeFrom="paragraph">
                    <wp:posOffset>66675</wp:posOffset>
                  </wp:positionV>
                  <wp:extent cx="1056005" cy="857250"/>
                  <wp:effectExtent l="0" t="0" r="10795" b="0"/>
                  <wp:wrapNone/>
                  <wp:docPr id="293" name="图片_86_SpCnt_1"/>
                  <wp:cNvGraphicFramePr/>
                  <a:graphic xmlns:a="http://schemas.openxmlformats.org/drawingml/2006/main">
                    <a:graphicData uri="http://schemas.openxmlformats.org/drawingml/2006/picture">
                      <pic:pic xmlns:pic="http://schemas.openxmlformats.org/drawingml/2006/picture">
                        <pic:nvPicPr>
                          <pic:cNvPr id="293" name="图片_86_SpCnt_1"/>
                          <pic:cNvPicPr/>
                        </pic:nvPicPr>
                        <pic:blipFill>
                          <a:blip r:embed="rId103"/>
                          <a:stretch>
                            <a:fillRect/>
                          </a:stretch>
                        </pic:blipFill>
                        <pic:spPr>
                          <a:xfrm>
                            <a:off x="0" y="0"/>
                            <a:ext cx="1056005" cy="85725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90*50*95cm  吹塑 环保工程塑料</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辆</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彩色透明片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261620</wp:posOffset>
                  </wp:positionH>
                  <wp:positionV relativeFrom="paragraph">
                    <wp:posOffset>43815</wp:posOffset>
                  </wp:positionV>
                  <wp:extent cx="844550" cy="1135380"/>
                  <wp:effectExtent l="0" t="0" r="12700" b="7620"/>
                  <wp:wrapNone/>
                  <wp:docPr id="294" name="图片_14_SpCnt_1"/>
                  <wp:cNvGraphicFramePr/>
                  <a:graphic xmlns:a="http://schemas.openxmlformats.org/drawingml/2006/main">
                    <a:graphicData uri="http://schemas.openxmlformats.org/drawingml/2006/picture">
                      <pic:pic xmlns:pic="http://schemas.openxmlformats.org/drawingml/2006/picture">
                        <pic:nvPicPr>
                          <pic:cNvPr id="294" name="图片_14_SpCnt_1"/>
                          <pic:cNvPicPr/>
                        </pic:nvPicPr>
                        <pic:blipFill>
                          <a:blip r:embed="rId104"/>
                          <a:stretch>
                            <a:fillRect/>
                          </a:stretch>
                        </pic:blipFill>
                        <pic:spPr>
                          <a:xfrm>
                            <a:off x="0" y="0"/>
                            <a:ext cx="844550" cy="113538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规格：透明片+磁铁  </w:t>
            </w:r>
            <w:r>
              <w:rPr>
                <w:rFonts w:hint="eastAsia" w:asciiTheme="minorEastAsia" w:hAnsiTheme="minorEastAsia" w:cstheme="minorEastAsia"/>
                <w:i w:val="0"/>
                <w:color w:val="auto"/>
                <w:kern w:val="0"/>
                <w:sz w:val="22"/>
                <w:szCs w:val="22"/>
                <w:highlight w:val="none"/>
                <w:u w:val="none"/>
                <w:lang w:val="en-US" w:eastAsia="zh-CN" w:bidi="ar"/>
              </w:rPr>
              <w:t>每套</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≥82件</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吸吸乐</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212725</wp:posOffset>
                  </wp:positionH>
                  <wp:positionV relativeFrom="paragraph">
                    <wp:posOffset>156845</wp:posOffset>
                  </wp:positionV>
                  <wp:extent cx="909955" cy="920115"/>
                  <wp:effectExtent l="0" t="0" r="4445" b="13335"/>
                  <wp:wrapNone/>
                  <wp:docPr id="295" name="图片_16_SpCnt_2"/>
                  <wp:cNvGraphicFramePr/>
                  <a:graphic xmlns:a="http://schemas.openxmlformats.org/drawingml/2006/main">
                    <a:graphicData uri="http://schemas.openxmlformats.org/drawingml/2006/picture">
                      <pic:pic xmlns:pic="http://schemas.openxmlformats.org/drawingml/2006/picture">
                        <pic:nvPicPr>
                          <pic:cNvPr id="295" name="图片_16_SpCnt_2"/>
                          <pic:cNvPicPr/>
                        </pic:nvPicPr>
                        <pic:blipFill>
                          <a:blip r:embed="rId105"/>
                          <a:stretch>
                            <a:fillRect/>
                          </a:stretch>
                        </pic:blipFill>
                        <pic:spPr>
                          <a:xfrm>
                            <a:off x="0" y="0"/>
                            <a:ext cx="909955" cy="9201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规格：硅胶，≥50个共≥8种形状，尺寸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为：43*30mm、60*30mm、43*43mm、55*55mm，58*58mm、60*60mm、98*30mm</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趣味弹跳球</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273050</wp:posOffset>
                  </wp:positionH>
                  <wp:positionV relativeFrom="paragraph">
                    <wp:posOffset>123190</wp:posOffset>
                  </wp:positionV>
                  <wp:extent cx="989330" cy="989330"/>
                  <wp:effectExtent l="0" t="0" r="1270" b="1270"/>
                  <wp:wrapNone/>
                  <wp:docPr id="296" name="图片_17"/>
                  <wp:cNvGraphicFramePr/>
                  <a:graphic xmlns:a="http://schemas.openxmlformats.org/drawingml/2006/main">
                    <a:graphicData uri="http://schemas.openxmlformats.org/drawingml/2006/picture">
                      <pic:pic xmlns:pic="http://schemas.openxmlformats.org/drawingml/2006/picture">
                        <pic:nvPicPr>
                          <pic:cNvPr id="296" name="图片_17"/>
                          <pic:cNvPicPr/>
                        </pic:nvPicPr>
                        <pic:blipFill>
                          <a:blip r:embed="rId106"/>
                          <a:stretch>
                            <a:fillRect/>
                          </a:stretch>
                        </pic:blipFill>
                        <pic:spPr>
                          <a:xfrm>
                            <a:off x="0" y="0"/>
                            <a:ext cx="989330" cy="9893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材质：ABS  规格：双色球≥16个 ，游戏盘≥1个，卡片≥9张</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52</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小警车</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（吹塑）</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179070</wp:posOffset>
                  </wp:positionH>
                  <wp:positionV relativeFrom="paragraph">
                    <wp:posOffset>66675</wp:posOffset>
                  </wp:positionV>
                  <wp:extent cx="1010920" cy="942975"/>
                  <wp:effectExtent l="0" t="0" r="17780" b="9525"/>
                  <wp:wrapNone/>
                  <wp:docPr id="297" name="图片_87"/>
                  <wp:cNvGraphicFramePr/>
                  <a:graphic xmlns:a="http://schemas.openxmlformats.org/drawingml/2006/main">
                    <a:graphicData uri="http://schemas.openxmlformats.org/drawingml/2006/picture">
                      <pic:pic xmlns:pic="http://schemas.openxmlformats.org/drawingml/2006/picture">
                        <pic:nvPicPr>
                          <pic:cNvPr id="297" name="图片_87"/>
                          <pic:cNvPicPr/>
                        </pic:nvPicPr>
                        <pic:blipFill>
                          <a:blip r:embed="rId107"/>
                          <a:stretch>
                            <a:fillRect/>
                          </a:stretch>
                        </pic:blipFill>
                        <pic:spPr>
                          <a:xfrm>
                            <a:off x="0" y="0"/>
                            <a:ext cx="1010920" cy="9429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90*50*95cm   吹塑 环保工程塑料</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辆</w:t>
            </w:r>
          </w:p>
        </w:tc>
      </w:tr>
      <w:tr>
        <w:tblPrEx>
          <w:tblCellMar>
            <w:top w:w="0" w:type="dxa"/>
            <w:left w:w="0" w:type="dxa"/>
            <w:bottom w:w="0" w:type="dxa"/>
            <w:right w:w="0" w:type="dxa"/>
          </w:tblCellMar>
        </w:tblPrEx>
        <w:trPr>
          <w:trHeight w:val="1591"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洞洞板实木  </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125730</wp:posOffset>
                  </wp:positionH>
                  <wp:positionV relativeFrom="paragraph">
                    <wp:posOffset>111125</wp:posOffset>
                  </wp:positionV>
                  <wp:extent cx="1285240" cy="820420"/>
                  <wp:effectExtent l="0" t="0" r="10160" b="17780"/>
                  <wp:wrapNone/>
                  <wp:docPr id="298" name="图片_44"/>
                  <wp:cNvGraphicFramePr/>
                  <a:graphic xmlns:a="http://schemas.openxmlformats.org/drawingml/2006/main">
                    <a:graphicData uri="http://schemas.openxmlformats.org/drawingml/2006/picture">
                      <pic:pic xmlns:pic="http://schemas.openxmlformats.org/drawingml/2006/picture">
                        <pic:nvPicPr>
                          <pic:cNvPr id="298" name="图片_44"/>
                          <pic:cNvPicPr/>
                        </pic:nvPicPr>
                        <pic:blipFill>
                          <a:blip r:embed="rId108"/>
                          <a:stretch>
                            <a:fillRect/>
                          </a:stretch>
                        </pic:blipFill>
                        <pic:spPr>
                          <a:xfrm>
                            <a:off x="0" y="0"/>
                            <a:ext cx="1285240" cy="82042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110*80cm</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块</w:t>
            </w:r>
          </w:p>
        </w:tc>
      </w:tr>
      <w:tr>
        <w:tblPrEx>
          <w:tblCellMar>
            <w:top w:w="0" w:type="dxa"/>
            <w:left w:w="0" w:type="dxa"/>
            <w:bottom w:w="0" w:type="dxa"/>
            <w:right w:w="0" w:type="dxa"/>
          </w:tblCellMar>
        </w:tblPrEx>
        <w:trPr>
          <w:trHeight w:val="93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宣传栏</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规格：大厅</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180*125cm，室外</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230*180cm（离地90CM）</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仿真向日葵</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159385</wp:posOffset>
                  </wp:positionH>
                  <wp:positionV relativeFrom="paragraph">
                    <wp:posOffset>49530</wp:posOffset>
                  </wp:positionV>
                  <wp:extent cx="1075690" cy="1089660"/>
                  <wp:effectExtent l="0" t="0" r="10160" b="15240"/>
                  <wp:wrapNone/>
                  <wp:docPr id="299" name="图片_13"/>
                  <wp:cNvGraphicFramePr/>
                  <a:graphic xmlns:a="http://schemas.openxmlformats.org/drawingml/2006/main">
                    <a:graphicData uri="http://schemas.openxmlformats.org/drawingml/2006/picture">
                      <pic:pic xmlns:pic="http://schemas.openxmlformats.org/drawingml/2006/picture">
                        <pic:nvPicPr>
                          <pic:cNvPr id="299" name="图片_13"/>
                          <pic:cNvPicPr/>
                        </pic:nvPicPr>
                        <pic:blipFill>
                          <a:blip r:embed="rId109"/>
                          <a:stretch>
                            <a:fillRect/>
                          </a:stretch>
                        </pic:blipFill>
                        <pic:spPr>
                          <a:xfrm>
                            <a:off x="0" y="0"/>
                            <a:ext cx="1075690" cy="108966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1.2米3头带底座 ， </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1.5米3头带底座  ，</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1.8米3头带底座 ，三种规格为一套</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摆件-小兔子</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179070</wp:posOffset>
                  </wp:positionH>
                  <wp:positionV relativeFrom="paragraph">
                    <wp:posOffset>90170</wp:posOffset>
                  </wp:positionV>
                  <wp:extent cx="1021715" cy="1021715"/>
                  <wp:effectExtent l="0" t="0" r="6985" b="6985"/>
                  <wp:wrapNone/>
                  <wp:docPr id="300" name="图片_19_SpCnt_1"/>
                  <wp:cNvGraphicFramePr/>
                  <a:graphic xmlns:a="http://schemas.openxmlformats.org/drawingml/2006/main">
                    <a:graphicData uri="http://schemas.openxmlformats.org/drawingml/2006/picture">
                      <pic:pic xmlns:pic="http://schemas.openxmlformats.org/drawingml/2006/picture">
                        <pic:nvPicPr>
                          <pic:cNvPr id="300" name="图片_19_SpCnt_1"/>
                          <pic:cNvPicPr/>
                        </pic:nvPicPr>
                        <pic:blipFill>
                          <a:blip r:embed="rId110"/>
                          <a:stretch>
                            <a:fillRect/>
                          </a:stretch>
                        </pic:blipFill>
                        <pic:spPr>
                          <a:xfrm>
                            <a:off x="0" y="0"/>
                            <a:ext cx="1021715" cy="10217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材质：树脂  推车兔子</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40*22*50cm  骑车兔子</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42*23*50cm  拉车兔子</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60*30*72cm</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摆件-刺猬</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334010</wp:posOffset>
                  </wp:positionH>
                  <wp:positionV relativeFrom="paragraph">
                    <wp:posOffset>97155</wp:posOffset>
                  </wp:positionV>
                  <wp:extent cx="807085" cy="1075690"/>
                  <wp:effectExtent l="0" t="0" r="12065" b="10160"/>
                  <wp:wrapNone/>
                  <wp:docPr id="301" name="图片_20"/>
                  <wp:cNvGraphicFramePr/>
                  <a:graphic xmlns:a="http://schemas.openxmlformats.org/drawingml/2006/main">
                    <a:graphicData uri="http://schemas.openxmlformats.org/drawingml/2006/picture">
                      <pic:pic xmlns:pic="http://schemas.openxmlformats.org/drawingml/2006/picture">
                        <pic:nvPicPr>
                          <pic:cNvPr id="301" name="图片_20"/>
                          <pic:cNvPicPr/>
                        </pic:nvPicPr>
                        <pic:blipFill>
                          <a:blip r:embed="rId111"/>
                          <a:stretch>
                            <a:fillRect/>
                          </a:stretch>
                        </pic:blipFill>
                        <pic:spPr>
                          <a:xfrm>
                            <a:off x="0" y="0"/>
                            <a:ext cx="807085" cy="107569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材质：树脂 抱苹果刺猬</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27*30*39cm,蝴蝶刺猬</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28*25*54cm</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摆件-男孩女孩</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312420</wp:posOffset>
                  </wp:positionH>
                  <wp:positionV relativeFrom="paragraph">
                    <wp:posOffset>94615</wp:posOffset>
                  </wp:positionV>
                  <wp:extent cx="967740" cy="981710"/>
                  <wp:effectExtent l="0" t="0" r="3810" b="8890"/>
                  <wp:wrapNone/>
                  <wp:docPr id="302" name="图片_21"/>
                  <wp:cNvGraphicFramePr/>
                  <a:graphic xmlns:a="http://schemas.openxmlformats.org/drawingml/2006/main">
                    <a:graphicData uri="http://schemas.openxmlformats.org/drawingml/2006/picture">
                      <pic:pic xmlns:pic="http://schemas.openxmlformats.org/drawingml/2006/picture">
                        <pic:nvPicPr>
                          <pic:cNvPr id="302" name="图片_21"/>
                          <pic:cNvPicPr/>
                        </pic:nvPicPr>
                        <pic:blipFill>
                          <a:blip r:embed="rId112"/>
                          <a:stretch>
                            <a:fillRect/>
                          </a:stretch>
                        </pic:blipFill>
                        <pic:spPr>
                          <a:xfrm>
                            <a:off x="0" y="0"/>
                            <a:ext cx="967740" cy="98171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材质：树脂  男孩规格：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13*14*46cm   女孩规格：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22*13*47cm</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54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摆件-南瓜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402590</wp:posOffset>
                  </wp:positionH>
                  <wp:positionV relativeFrom="paragraph">
                    <wp:posOffset>26670</wp:posOffset>
                  </wp:positionV>
                  <wp:extent cx="734695" cy="988695"/>
                  <wp:effectExtent l="0" t="0" r="8255" b="1905"/>
                  <wp:wrapNone/>
                  <wp:docPr id="303" name="图片_18_SpCnt_3"/>
                  <wp:cNvGraphicFramePr/>
                  <a:graphic xmlns:a="http://schemas.openxmlformats.org/drawingml/2006/main">
                    <a:graphicData uri="http://schemas.openxmlformats.org/drawingml/2006/picture">
                      <pic:pic xmlns:pic="http://schemas.openxmlformats.org/drawingml/2006/picture">
                        <pic:nvPicPr>
                          <pic:cNvPr id="303" name="图片_18_SpCnt_3"/>
                          <pic:cNvPicPr/>
                        </pic:nvPicPr>
                        <pic:blipFill>
                          <a:blip r:embed="rId113"/>
                          <a:stretch>
                            <a:fillRect/>
                          </a:stretch>
                        </pic:blipFill>
                        <pic:spPr>
                          <a:xfrm>
                            <a:off x="0" y="0"/>
                            <a:ext cx="734695" cy="9886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材质：树脂   规格</w:t>
            </w:r>
            <w:r>
              <w:rPr>
                <w:rFonts w:hint="eastAsia" w:asciiTheme="minorEastAsia" w:hAnsiTheme="minorEastAsia" w:cstheme="minorEastAsia"/>
                <w:i w:val="0"/>
                <w:color w:val="auto"/>
                <w:kern w:val="0"/>
                <w:sz w:val="22"/>
                <w:szCs w:val="22"/>
                <w:highlight w:val="none"/>
                <w:u w:val="none"/>
                <w:lang w:val="en-US" w:eastAsia="zh-CN" w:bidi="ar"/>
              </w:rPr>
              <w:t>约为：</w:t>
            </w:r>
            <w:r>
              <w:rPr>
                <w:rFonts w:hint="eastAsia" w:asciiTheme="minorEastAsia" w:hAnsiTheme="minorEastAsia" w:eastAsiaTheme="minorEastAsia" w:cstheme="minorEastAsia"/>
                <w:i w:val="0"/>
                <w:color w:val="auto"/>
                <w:kern w:val="0"/>
                <w:sz w:val="22"/>
                <w:szCs w:val="22"/>
                <w:highlight w:val="none"/>
                <w:u w:val="none"/>
                <w:lang w:val="en-US" w:eastAsia="zh-CN" w:bidi="ar"/>
              </w:rPr>
              <w:t>17*16cm</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26*23cm</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18*22cm</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14*21cm</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教室、功能室、办公室室、会议室牌</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355600</wp:posOffset>
                  </wp:positionH>
                  <wp:positionV relativeFrom="paragraph">
                    <wp:posOffset>187960</wp:posOffset>
                  </wp:positionV>
                  <wp:extent cx="922020" cy="991235"/>
                  <wp:effectExtent l="0" t="0" r="11430" b="18415"/>
                  <wp:wrapNone/>
                  <wp:docPr id="304" name="图片_2_SpCnt_2"/>
                  <wp:cNvGraphicFramePr/>
                  <a:graphic xmlns:a="http://schemas.openxmlformats.org/drawingml/2006/main">
                    <a:graphicData uri="http://schemas.openxmlformats.org/drawingml/2006/picture">
                      <pic:pic xmlns:pic="http://schemas.openxmlformats.org/drawingml/2006/picture">
                        <pic:nvPicPr>
                          <pic:cNvPr id="304" name="图片_2_SpCnt_2"/>
                          <pic:cNvPicPr/>
                        </pic:nvPicPr>
                        <pic:blipFill>
                          <a:blip r:embed="rId114"/>
                          <a:stretch>
                            <a:fillRect/>
                          </a:stretch>
                        </pic:blipFill>
                        <pic:spPr>
                          <a:xfrm>
                            <a:off x="0" y="0"/>
                            <a:ext cx="922020" cy="9912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材质：木质  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：30*15cm ，小一班—大三班，保安室，保健室，保教室，总务室，园长室，教师办公室2个，会议室，储藏室，档案室，教师餐厅，食堂，卫生间3个（男、女、男女共用），美术室，建构室，阅览室</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27</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看书熊</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165735</wp:posOffset>
                  </wp:positionH>
                  <wp:positionV relativeFrom="paragraph">
                    <wp:posOffset>86360</wp:posOffset>
                  </wp:positionV>
                  <wp:extent cx="1129030" cy="1014095"/>
                  <wp:effectExtent l="0" t="0" r="13970" b="14605"/>
                  <wp:wrapNone/>
                  <wp:docPr id="305" name="图片_6_SpCnt_1"/>
                  <wp:cNvGraphicFramePr/>
                  <a:graphic xmlns:a="http://schemas.openxmlformats.org/drawingml/2006/main">
                    <a:graphicData uri="http://schemas.openxmlformats.org/drawingml/2006/picture">
                      <pic:pic xmlns:pic="http://schemas.openxmlformats.org/drawingml/2006/picture">
                        <pic:nvPicPr>
                          <pic:cNvPr id="305" name="图片_6_SpCnt_1"/>
                          <pic:cNvPicPr/>
                        </pic:nvPicPr>
                        <pic:blipFill>
                          <a:blip r:embed="rId115"/>
                          <a:stretch>
                            <a:fillRect/>
                          </a:stretch>
                        </pic:blipFill>
                        <pic:spPr>
                          <a:xfrm>
                            <a:off x="0" y="0"/>
                            <a:ext cx="1129030" cy="10140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heme="minorEastAsia" w:hAnsiTheme="minorEastAsia" w:eastAsiaTheme="minorEastAsia" w:cstheme="minorEastAsia"/>
                <w:i w:val="0"/>
                <w:color w:val="auto"/>
                <w:sz w:val="22"/>
                <w:szCs w:val="22"/>
                <w:highlight w:val="none"/>
                <w:u w:val="none"/>
                <w:lang w:val="en-US"/>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材质：玻璃钢  规格：1.2米±</w:t>
            </w:r>
            <w:r>
              <w:rPr>
                <w:rFonts w:hint="eastAsia" w:asciiTheme="minorEastAsia" w:hAnsiTheme="minorEastAsia" w:cstheme="minorEastAsia"/>
                <w:i w:val="0"/>
                <w:color w:val="auto"/>
                <w:kern w:val="0"/>
                <w:sz w:val="22"/>
                <w:szCs w:val="22"/>
                <w:highlight w:val="none"/>
                <w:u w:val="none"/>
                <w:lang w:val="en-US" w:eastAsia="zh-CN" w:bidi="ar"/>
              </w:rPr>
              <w:t>0.1米</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557" w:hRule="atLeast"/>
        </w:trPr>
        <w:tc>
          <w:tcPr>
            <w:tcW w:w="583"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61</w:t>
            </w:r>
          </w:p>
        </w:tc>
        <w:tc>
          <w:tcPr>
            <w:tcW w:w="124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户外活动推车（可折叠）</w:t>
            </w:r>
          </w:p>
        </w:tc>
        <w:tc>
          <w:tcPr>
            <w:tcW w:w="2363"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474980</wp:posOffset>
                  </wp:positionH>
                  <wp:positionV relativeFrom="paragraph">
                    <wp:posOffset>118110</wp:posOffset>
                  </wp:positionV>
                  <wp:extent cx="771525" cy="781050"/>
                  <wp:effectExtent l="0" t="0" r="9525" b="0"/>
                  <wp:wrapNone/>
                  <wp:docPr id="306" name="图片_9_SpCnt_3"/>
                  <wp:cNvGraphicFramePr/>
                  <a:graphic xmlns:a="http://schemas.openxmlformats.org/drawingml/2006/main">
                    <a:graphicData uri="http://schemas.openxmlformats.org/drawingml/2006/picture">
                      <pic:pic xmlns:pic="http://schemas.openxmlformats.org/drawingml/2006/picture">
                        <pic:nvPicPr>
                          <pic:cNvPr id="306" name="图片_9_SpCnt_3"/>
                          <pic:cNvPicPr/>
                        </pic:nvPicPr>
                        <pic:blipFill>
                          <a:blip r:embed="rId116"/>
                          <a:stretch>
                            <a:fillRect/>
                          </a:stretch>
                        </pic:blipFill>
                        <pic:spPr>
                          <a:xfrm>
                            <a:off x="0" y="0"/>
                            <a:ext cx="771525" cy="781050"/>
                          </a:xfrm>
                          <a:prstGeom prst="rect">
                            <a:avLst/>
                          </a:prstGeom>
                          <a:noFill/>
                          <a:ln>
                            <a:noFill/>
                          </a:ln>
                        </pic:spPr>
                      </pic:pic>
                    </a:graphicData>
                  </a:graphic>
                </wp:anchor>
              </w:drawing>
            </w:r>
          </w:p>
        </w:tc>
        <w:tc>
          <w:tcPr>
            <w:tcW w:w="900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45*29*85cm 材质：碳钢烤漆 底部带万向轮 免安装 折叠收纳</w:t>
            </w:r>
          </w:p>
        </w:tc>
        <w:tc>
          <w:tcPr>
            <w:tcW w:w="742"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932"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429"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noWrap/>
            <w:tcMar>
              <w:top w:w="15" w:type="dxa"/>
              <w:left w:w="15" w:type="dxa"/>
              <w:right w:w="15" w:type="dxa"/>
            </w:tcMar>
            <w:vAlign w:val="center"/>
          </w:tcPr>
          <w:p>
            <w:pPr>
              <w:jc w:val="center"/>
              <w:rPr>
                <w:rFonts w:hint="eastAsia" w:asciiTheme="minorEastAsia" w:hAnsiTheme="minorEastAsia" w:cstheme="minorEastAsia"/>
                <w:b/>
                <w:i w:val="0"/>
                <w:color w:val="auto"/>
                <w:kern w:val="0"/>
                <w:sz w:val="32"/>
                <w:szCs w:val="32"/>
                <w:highlight w:val="none"/>
                <w:u w:val="none"/>
                <w:lang w:val="en-US" w:eastAsia="zh-CN" w:bidi="ar"/>
              </w:rPr>
            </w:pPr>
            <w:r>
              <w:rPr>
                <w:rFonts w:hint="eastAsia" w:asciiTheme="minorEastAsia" w:hAnsiTheme="minorEastAsia" w:cstheme="minorEastAsia"/>
                <w:b/>
                <w:i w:val="0"/>
                <w:color w:val="auto"/>
                <w:kern w:val="0"/>
                <w:sz w:val="32"/>
                <w:szCs w:val="32"/>
                <w:highlight w:val="none"/>
                <w:u w:val="none"/>
                <w:lang w:val="en-US" w:eastAsia="zh-CN" w:bidi="ar"/>
              </w:rPr>
              <w:t>（七）办公家具</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12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餐厅桌椅</w:t>
            </w:r>
          </w:p>
        </w:tc>
        <w:tc>
          <w:tcPr>
            <w:tcW w:w="2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205105</wp:posOffset>
                  </wp:positionH>
                  <wp:positionV relativeFrom="paragraph">
                    <wp:posOffset>136525</wp:posOffset>
                  </wp:positionV>
                  <wp:extent cx="1138555" cy="1000760"/>
                  <wp:effectExtent l="0" t="0" r="4445" b="8890"/>
                  <wp:wrapNone/>
                  <wp:docPr id="307" name="图片_104_SpCnt_1"/>
                  <wp:cNvGraphicFramePr/>
                  <a:graphic xmlns:a="http://schemas.openxmlformats.org/drawingml/2006/main">
                    <a:graphicData uri="http://schemas.openxmlformats.org/drawingml/2006/picture">
                      <pic:pic xmlns:pic="http://schemas.openxmlformats.org/drawingml/2006/picture">
                        <pic:nvPicPr>
                          <pic:cNvPr id="307" name="图片_104_SpCnt_1"/>
                          <pic:cNvPicPr/>
                        </pic:nvPicPr>
                        <pic:blipFill>
                          <a:blip r:embed="rId117"/>
                          <a:stretch>
                            <a:fillRect/>
                          </a:stretch>
                        </pic:blipFill>
                        <pic:spPr>
                          <a:xfrm>
                            <a:off x="0" y="0"/>
                            <a:ext cx="1138555" cy="1000760"/>
                          </a:xfrm>
                          <a:prstGeom prst="rect">
                            <a:avLst/>
                          </a:prstGeom>
                          <a:noFill/>
                          <a:ln>
                            <a:noFill/>
                          </a:ln>
                        </pic:spPr>
                      </pic:pic>
                    </a:graphicData>
                  </a:graphic>
                </wp:anchor>
              </w:drawing>
            </w:r>
          </w:p>
        </w:tc>
        <w:tc>
          <w:tcPr>
            <w:tcW w:w="90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桌子规格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：130*80*75cm</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椅子规格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：48*45*82cm（含4张椅子）</w:t>
            </w:r>
          </w:p>
        </w:tc>
        <w:tc>
          <w:tcPr>
            <w:tcW w:w="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93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566" w:hRule="atLeast"/>
        </w:trPr>
        <w:tc>
          <w:tcPr>
            <w:tcW w:w="583" w:type="dxa"/>
            <w:tcBorders>
              <w:top w:val="single" w:color="000000" w:sz="4" w:space="0"/>
              <w:left w:val="single" w:color="000000" w:sz="4" w:space="0"/>
              <w:bottom w:val="single" w:color="000000"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保健室钢柜</w:t>
            </w:r>
          </w:p>
        </w:tc>
        <w:tc>
          <w:tcPr>
            <w:tcW w:w="2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298450</wp:posOffset>
                  </wp:positionH>
                  <wp:positionV relativeFrom="paragraph">
                    <wp:posOffset>13970</wp:posOffset>
                  </wp:positionV>
                  <wp:extent cx="800735" cy="991235"/>
                  <wp:effectExtent l="0" t="0" r="18415" b="18415"/>
                  <wp:wrapNone/>
                  <wp:docPr id="308" name="图片_32"/>
                  <wp:cNvGraphicFramePr/>
                  <a:graphic xmlns:a="http://schemas.openxmlformats.org/drawingml/2006/main">
                    <a:graphicData uri="http://schemas.openxmlformats.org/drawingml/2006/picture">
                      <pic:pic xmlns:pic="http://schemas.openxmlformats.org/drawingml/2006/picture">
                        <pic:nvPicPr>
                          <pic:cNvPr id="308" name="图片_32"/>
                          <pic:cNvPicPr/>
                        </pic:nvPicPr>
                        <pic:blipFill>
                          <a:blip r:embed="rId118"/>
                          <a:stretch>
                            <a:fillRect/>
                          </a:stretch>
                        </pic:blipFill>
                        <pic:spPr>
                          <a:xfrm>
                            <a:off x="0" y="0"/>
                            <a:ext cx="800735" cy="991235"/>
                          </a:xfrm>
                          <a:prstGeom prst="rect">
                            <a:avLst/>
                          </a:prstGeom>
                          <a:noFill/>
                          <a:ln>
                            <a:noFill/>
                          </a:ln>
                        </pic:spPr>
                      </pic:pic>
                    </a:graphicData>
                  </a:graphic>
                </wp:anchor>
              </w:drawing>
            </w:r>
          </w:p>
        </w:tc>
        <w:tc>
          <w:tcPr>
            <w:tcW w:w="90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860*390*1800</w:t>
            </w:r>
            <w:r>
              <w:rPr>
                <w:rFonts w:hint="eastAsia" w:asciiTheme="minorEastAsia" w:hAnsiTheme="minorEastAsia" w:cstheme="minorEastAsia"/>
                <w:i w:val="0"/>
                <w:color w:val="auto"/>
                <w:kern w:val="0"/>
                <w:sz w:val="22"/>
                <w:szCs w:val="22"/>
                <w:highlight w:val="none"/>
                <w:u w:val="none"/>
                <w:lang w:val="en-US" w:eastAsia="zh-CN" w:bidi="ar"/>
              </w:rPr>
              <w:t>（mm）</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1、材料：采用优质0.6mm±</w:t>
            </w:r>
            <w:r>
              <w:rPr>
                <w:rFonts w:hint="eastAsia" w:asciiTheme="minorEastAsia" w:hAnsiTheme="minorEastAsia" w:cstheme="minorEastAsia"/>
                <w:i w:val="0"/>
                <w:color w:val="auto"/>
                <w:kern w:val="0"/>
                <w:sz w:val="22"/>
                <w:szCs w:val="22"/>
                <w:highlight w:val="none"/>
                <w:u w:val="none"/>
                <w:lang w:val="en-US" w:eastAsia="zh-CN" w:bidi="ar"/>
              </w:rPr>
              <w:t>0.1mm</w:t>
            </w:r>
            <w:r>
              <w:rPr>
                <w:rFonts w:hint="eastAsia" w:asciiTheme="minorEastAsia" w:hAnsiTheme="minorEastAsia" w:eastAsiaTheme="minorEastAsia" w:cstheme="minorEastAsia"/>
                <w:i w:val="0"/>
                <w:color w:val="auto"/>
                <w:kern w:val="0"/>
                <w:sz w:val="22"/>
                <w:szCs w:val="22"/>
                <w:highlight w:val="none"/>
                <w:u w:val="none"/>
                <w:lang w:val="en-US" w:eastAsia="zh-CN" w:bidi="ar"/>
              </w:rPr>
              <w:t>冷轧钢板经剪切，冲压，折弯，焊接，装配而成；                                                              2、柜面：采用自动喷淋式磷化，亚光环氧/聚脂形粉末静电喷涂涂膜不易脱落，环保耐用,光洁美观。</w:t>
            </w:r>
          </w:p>
        </w:tc>
        <w:tc>
          <w:tcPr>
            <w:tcW w:w="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w:t>
            </w:r>
          </w:p>
        </w:tc>
      </w:tr>
      <w:tr>
        <w:tblPrEx>
          <w:tblCellMar>
            <w:top w:w="0" w:type="dxa"/>
            <w:left w:w="0" w:type="dxa"/>
            <w:bottom w:w="0" w:type="dxa"/>
            <w:right w:w="0" w:type="dxa"/>
          </w:tblCellMar>
        </w:tblPrEx>
        <w:trPr>
          <w:trHeight w:val="235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1249"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保健室木柜</w:t>
            </w:r>
          </w:p>
        </w:tc>
        <w:tc>
          <w:tcPr>
            <w:tcW w:w="236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309245</wp:posOffset>
                  </wp:positionH>
                  <wp:positionV relativeFrom="paragraph">
                    <wp:posOffset>118110</wp:posOffset>
                  </wp:positionV>
                  <wp:extent cx="647065" cy="1402080"/>
                  <wp:effectExtent l="0" t="0" r="635" b="7620"/>
                  <wp:wrapNone/>
                  <wp:docPr id="309" name="图片_21_SpCnt_1"/>
                  <wp:cNvGraphicFramePr/>
                  <a:graphic xmlns:a="http://schemas.openxmlformats.org/drawingml/2006/main">
                    <a:graphicData uri="http://schemas.openxmlformats.org/drawingml/2006/picture">
                      <pic:pic xmlns:pic="http://schemas.openxmlformats.org/drawingml/2006/picture">
                        <pic:nvPicPr>
                          <pic:cNvPr id="309" name="图片_21_SpCnt_1"/>
                          <pic:cNvPicPr/>
                        </pic:nvPicPr>
                        <pic:blipFill>
                          <a:blip r:embed="rId119"/>
                          <a:stretch>
                            <a:fillRect/>
                          </a:stretch>
                        </pic:blipFill>
                        <pic:spPr>
                          <a:xfrm>
                            <a:off x="0" y="0"/>
                            <a:ext cx="647065" cy="1402080"/>
                          </a:xfrm>
                          <a:prstGeom prst="rect">
                            <a:avLst/>
                          </a:prstGeom>
                          <a:noFill/>
                          <a:ln>
                            <a:noFill/>
                          </a:ln>
                        </pic:spPr>
                      </pic:pic>
                    </a:graphicData>
                  </a:graphic>
                </wp:anchor>
              </w:drawing>
            </w:r>
          </w:p>
        </w:tc>
        <w:tc>
          <w:tcPr>
            <w:tcW w:w="900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规格：约</w:t>
            </w:r>
            <w:r>
              <w:rPr>
                <w:rFonts w:hint="eastAsia" w:asciiTheme="minorEastAsia" w:hAnsiTheme="minorEastAsia" w:eastAsiaTheme="minorEastAsia" w:cstheme="minorEastAsia"/>
                <w:i w:val="0"/>
                <w:color w:val="auto"/>
                <w:kern w:val="0"/>
                <w:sz w:val="22"/>
                <w:szCs w:val="22"/>
                <w:highlight w:val="none"/>
                <w:u w:val="none"/>
                <w:lang w:val="en-US" w:eastAsia="zh-CN" w:bidi="ar"/>
              </w:rPr>
              <w:t>800*400*1800mm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1、板材采用E1级三聚氰胺贴面，具有很强的耐磨性和耐高温性，基材采用实木颗粒板，经过高温控水处理后，不易变形，不易退色,经国家绿色环保认证，甲醛含量小于1.5mg/L，膨胀经防腐、耐磨处理。                                                                                                                    2、封边采用2mm±0.1mm厚同色PVC封边，封出来的边缘饱满、圆润没有割手的感觉，同时边缘颜色与工件表面的颜色一致。环保要求达到E1级环保标准；软化温度≥110℃，具防水、防烫、防碱、防火功能。                                                                                                       3、五金配件连接件拼接后，整体显的紧密间隙细小且均匀，整件产品拼接好，接连整齐.</w:t>
            </w:r>
          </w:p>
        </w:tc>
        <w:tc>
          <w:tcPr>
            <w:tcW w:w="74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w:t>
            </w:r>
          </w:p>
        </w:tc>
      </w:tr>
      <w:tr>
        <w:tblPrEx>
          <w:tblCellMar>
            <w:top w:w="0" w:type="dxa"/>
            <w:left w:w="0" w:type="dxa"/>
            <w:bottom w:w="0" w:type="dxa"/>
            <w:right w:w="0" w:type="dxa"/>
          </w:tblCellMar>
        </w:tblPrEx>
        <w:trPr>
          <w:trHeight w:val="26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晨检桌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10160</wp:posOffset>
                  </wp:positionH>
                  <wp:positionV relativeFrom="paragraph">
                    <wp:posOffset>641350</wp:posOffset>
                  </wp:positionV>
                  <wp:extent cx="1383665" cy="1052195"/>
                  <wp:effectExtent l="0" t="0" r="6985" b="14605"/>
                  <wp:wrapNone/>
                  <wp:docPr id="310" name="图片_141"/>
                  <wp:cNvGraphicFramePr/>
                  <a:graphic xmlns:a="http://schemas.openxmlformats.org/drawingml/2006/main">
                    <a:graphicData uri="http://schemas.openxmlformats.org/drawingml/2006/picture">
                      <pic:pic xmlns:pic="http://schemas.openxmlformats.org/drawingml/2006/picture">
                        <pic:nvPicPr>
                          <pic:cNvPr id="310" name="图片_141"/>
                          <pic:cNvPicPr/>
                        </pic:nvPicPr>
                        <pic:blipFill>
                          <a:blip r:embed="rId120"/>
                          <a:stretch>
                            <a:fillRect/>
                          </a:stretch>
                        </pic:blipFill>
                        <pic:spPr>
                          <a:xfrm>
                            <a:off x="0" y="0"/>
                            <a:ext cx="1383665" cy="105219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1000*500*550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款式为折叠型</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2、本产品为实木家具，木材采用橡胶木，椅面1.8橡胶木，靠配尺寸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为9.5*1.8cm，椅子框架后脚</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6*2.6cm，前脚</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4*2.6cm，小撑杆</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2.4*2.2cm，其中靠背及后脚均带弧形。木质纹理细腻、牢固，甲醛释放量≤1.5mg/L，符合GB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26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晨检椅（原木色幼儿椅子，大班高度）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309245</wp:posOffset>
                  </wp:positionH>
                  <wp:positionV relativeFrom="paragraph">
                    <wp:posOffset>402590</wp:posOffset>
                  </wp:positionV>
                  <wp:extent cx="828040" cy="1222375"/>
                  <wp:effectExtent l="0" t="0" r="10160" b="15875"/>
                  <wp:wrapNone/>
                  <wp:docPr id="311" name="图片_4_SpCnt_4"/>
                  <wp:cNvGraphicFramePr/>
                  <a:graphic xmlns:a="http://schemas.openxmlformats.org/drawingml/2006/main">
                    <a:graphicData uri="http://schemas.openxmlformats.org/drawingml/2006/picture">
                      <pic:pic xmlns:pic="http://schemas.openxmlformats.org/drawingml/2006/picture">
                        <pic:nvPicPr>
                          <pic:cNvPr id="311" name="图片_4_SpCnt_4"/>
                          <pic:cNvPicPr/>
                        </pic:nvPicPr>
                        <pic:blipFill>
                          <a:blip r:embed="rId121"/>
                          <a:stretch>
                            <a:fillRect/>
                          </a:stretch>
                        </pic:blipFill>
                        <pic:spPr>
                          <a:xfrm>
                            <a:off x="0" y="0"/>
                            <a:ext cx="828040" cy="12223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1、规格坐高</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26cm；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2、本产品为实木家具，木材采用橡胶木，椅面1.8橡胶木，靠配尺寸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为9.5*1.8cm，椅子框架后脚</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6*2.6cm，前脚</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4*2.6cm，小撑杆</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2.4*2.2cm，其中靠背及后脚均带弧形。木质纹理细腻、牢固，甲醛释放量≤1.5mg/L，符合GB 18584-2001《室内装饰装修材料木家具中有害物质限量》甲醛释放量；</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3、油漆采用环保水性漆，表面光滑，安全无毒。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4、五金件采用优质环保五金，安全无毒，连接稳固着地平衡。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保安室床加床垫</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191135</wp:posOffset>
                  </wp:positionH>
                  <wp:positionV relativeFrom="paragraph">
                    <wp:posOffset>231775</wp:posOffset>
                  </wp:positionV>
                  <wp:extent cx="1148715" cy="861695"/>
                  <wp:effectExtent l="0" t="0" r="13335" b="14605"/>
                  <wp:wrapNone/>
                  <wp:docPr id="312" name="图片_27_SpCnt_2"/>
                  <wp:cNvGraphicFramePr/>
                  <a:graphic xmlns:a="http://schemas.openxmlformats.org/drawingml/2006/main">
                    <a:graphicData uri="http://schemas.openxmlformats.org/drawingml/2006/picture">
                      <pic:pic xmlns:pic="http://schemas.openxmlformats.org/drawingml/2006/picture">
                        <pic:nvPicPr>
                          <pic:cNvPr id="312" name="图片_27_SpCnt_2"/>
                          <pic:cNvPicPr/>
                        </pic:nvPicPr>
                        <pic:blipFill>
                          <a:blip r:embed="rId122"/>
                          <a:stretch>
                            <a:fillRect/>
                          </a:stretch>
                        </pic:blipFill>
                        <pic:spPr>
                          <a:xfrm>
                            <a:off x="0" y="0"/>
                            <a:ext cx="1148715" cy="861695"/>
                          </a:xfrm>
                          <a:prstGeom prst="rect">
                            <a:avLst/>
                          </a:prstGeom>
                          <a:noFill/>
                          <a:ln>
                            <a:noFill/>
                          </a:ln>
                        </pic:spPr>
                      </pic:pic>
                    </a:graphicData>
                  </a:graphic>
                </wp:anchor>
              </w:drawing>
            </w:r>
          </w:p>
        </w:tc>
        <w:tc>
          <w:tcPr>
            <w:tcW w:w="9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：1200*2000*700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w:t>
            </w:r>
          </w:p>
          <w:p>
            <w:pPr>
              <w:keepNext w:val="0"/>
              <w:keepLines w:val="0"/>
              <w:widowControl/>
              <w:numPr>
                <w:ilvl w:val="0"/>
                <w:numId w:val="6"/>
              </w:numPr>
              <w:suppressLineNumbers w:val="0"/>
              <w:jc w:val="left"/>
              <w:textAlignment w:val="bottom"/>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材质：采用优质樟子松，整体无结疤，无毛刺。                             </w:t>
            </w:r>
          </w:p>
          <w:p>
            <w:pPr>
              <w:keepNext w:val="0"/>
              <w:keepLines w:val="0"/>
              <w:widowControl/>
              <w:numPr>
                <w:ilvl w:val="0"/>
                <w:numId w:val="0"/>
              </w:numPr>
              <w:suppressLineNumbers w:val="0"/>
              <w:jc w:val="left"/>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2、床头靠背板采用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20mm*110mm*1200mm樟子松板横向长条形樟子松板自上而下拼接而成，符合人体工学的自然倾斜弧形设计；床两边横杆规格为</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35mm*135mm*1850mm；床尾横杆规格为</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35mm*135mm*1070mm，；床尾立柱采用规格为</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65mm*65mm*430mm；                                     3、采用环保清漆工艺、无流挂、无异味。</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4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办公室折叠椅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95250</wp:posOffset>
                  </wp:positionH>
                  <wp:positionV relativeFrom="paragraph">
                    <wp:posOffset>311785</wp:posOffset>
                  </wp:positionV>
                  <wp:extent cx="1221105" cy="1189355"/>
                  <wp:effectExtent l="0" t="0" r="17145" b="10795"/>
                  <wp:wrapNone/>
                  <wp:docPr id="313" name="图片_143"/>
                  <wp:cNvGraphicFramePr/>
                  <a:graphic xmlns:a="http://schemas.openxmlformats.org/drawingml/2006/main">
                    <a:graphicData uri="http://schemas.openxmlformats.org/drawingml/2006/picture">
                      <pic:pic xmlns:pic="http://schemas.openxmlformats.org/drawingml/2006/picture">
                        <pic:nvPicPr>
                          <pic:cNvPr id="313" name="图片_143"/>
                          <pic:cNvPicPr/>
                        </pic:nvPicPr>
                        <pic:blipFill>
                          <a:blip r:embed="rId123"/>
                          <a:stretch>
                            <a:fillRect/>
                          </a:stretch>
                        </pic:blipFill>
                        <pic:spPr>
                          <a:xfrm>
                            <a:off x="0" y="0"/>
                            <a:ext cx="1221105" cy="118935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1、面料：优质优质网布饰面。皮面光泽度好，透气性强，柔软而富有韧性，厚度适中，耐磨性强。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2、泡绵：优质高回弹PU泡棉，座面密度≥35kg/m3，背密度≥30kg/m3，回弹性大于40%，压缩永久变形率小于8%，涂防老化变形保护膜。圆润厚实，弹性好，承受压力250kg。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3、扶手及脚：钢制烤漆弓形脚架，防静电，防噪音，不伤地板，立于地面平稳，款式稳重大方。</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折叠躺椅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271780</wp:posOffset>
                  </wp:positionH>
                  <wp:positionV relativeFrom="paragraph">
                    <wp:posOffset>80010</wp:posOffset>
                  </wp:positionV>
                  <wp:extent cx="901065" cy="1097915"/>
                  <wp:effectExtent l="0" t="0" r="13335" b="6985"/>
                  <wp:wrapNone/>
                  <wp:docPr id="314" name="图片_105_SpCnt_1"/>
                  <wp:cNvGraphicFramePr/>
                  <a:graphic xmlns:a="http://schemas.openxmlformats.org/drawingml/2006/main">
                    <a:graphicData uri="http://schemas.openxmlformats.org/drawingml/2006/picture">
                      <pic:pic xmlns:pic="http://schemas.openxmlformats.org/drawingml/2006/picture">
                        <pic:nvPicPr>
                          <pic:cNvPr id="314" name="图片_105_SpCnt_1"/>
                          <pic:cNvPicPr/>
                        </pic:nvPicPr>
                        <pic:blipFill>
                          <a:blip r:embed="rId124"/>
                          <a:stretch>
                            <a:fillRect/>
                          </a:stretch>
                        </pic:blipFill>
                        <pic:spPr>
                          <a:xfrm>
                            <a:off x="0" y="0"/>
                            <a:ext cx="901065" cy="10979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1、面料：优质优质网布饰面。皮面光泽度好，透气性强，柔软而富有韧性，厚度适中，耐磨性强。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2、泡绵：优质高回弹PU泡棉，座面密度≥35kg/m3，背密度≥30kg/m3，回弹性大于40%，压缩永久变形率小于8%，涂防老化变形保护膜。圆润厚实，弹性好，承受压力250kg。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3、扶手及脚：钢制烤漆弓形脚架，防静电，防噪音，不伤地板，立于地面平稳，款式稳重大方。</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2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保安室桌椅（储藏室桌椅）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106045</wp:posOffset>
                  </wp:positionH>
                  <wp:positionV relativeFrom="paragraph">
                    <wp:posOffset>271145</wp:posOffset>
                  </wp:positionV>
                  <wp:extent cx="1202690" cy="999490"/>
                  <wp:effectExtent l="0" t="0" r="16510" b="10160"/>
                  <wp:wrapNone/>
                  <wp:docPr id="315" name="图片_25"/>
                  <wp:cNvGraphicFramePr/>
                  <a:graphic xmlns:a="http://schemas.openxmlformats.org/drawingml/2006/main">
                    <a:graphicData uri="http://schemas.openxmlformats.org/drawingml/2006/picture">
                      <pic:pic xmlns:pic="http://schemas.openxmlformats.org/drawingml/2006/picture">
                        <pic:nvPicPr>
                          <pic:cNvPr id="315" name="图片_25"/>
                          <pic:cNvPicPr/>
                        </pic:nvPicPr>
                        <pic:blipFill>
                          <a:blip r:embed="rId125"/>
                          <a:stretch>
                            <a:fillRect/>
                          </a:stretch>
                        </pic:blipFill>
                        <pic:spPr>
                          <a:xfrm>
                            <a:off x="0" y="0"/>
                            <a:ext cx="1202690" cy="99949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1400*700*760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w:t>
            </w:r>
          </w:p>
          <w:p>
            <w:pPr>
              <w:keepNext w:val="0"/>
              <w:keepLines w:val="0"/>
              <w:widowControl/>
              <w:numPr>
                <w:ilvl w:val="0"/>
                <w:numId w:val="7"/>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面材：采用优质三聚氰氨饰面，经过防虫防腐处理，纹理清晰；</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 E1级绿色环保型三聚氰胺实木颗粒板；优质锁具；</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3、封边：2mm±0.1mm厚PVC封边，热熔胶，经自动调温热压机使板材粘连无丝无缝，在不同地区气温、湿度的变化中不受影响，能长期不变形、不开裂；</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4、粘合剂材：无苯环；                                                     </w:t>
            </w:r>
          </w:p>
          <w:p>
            <w:pPr>
              <w:keepNext w:val="0"/>
              <w:keepLines w:val="0"/>
              <w:widowControl/>
              <w:numPr>
                <w:ilvl w:val="0"/>
                <w:numId w:val="7"/>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5、配件:采用优质缓冲门铰、导轨、三合一等五金配件，表面无锈蚀痕迹、鼓泡、开裂、毛刺、露底；结构简单、连接牢固。</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901"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办公椅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379095</wp:posOffset>
                  </wp:positionH>
                  <wp:positionV relativeFrom="paragraph">
                    <wp:posOffset>292100</wp:posOffset>
                  </wp:positionV>
                  <wp:extent cx="720090" cy="981075"/>
                  <wp:effectExtent l="0" t="0" r="3810" b="9525"/>
                  <wp:wrapNone/>
                  <wp:docPr id="316" name="图片_42"/>
                  <wp:cNvGraphicFramePr/>
                  <a:graphic xmlns:a="http://schemas.openxmlformats.org/drawingml/2006/main">
                    <a:graphicData uri="http://schemas.openxmlformats.org/drawingml/2006/picture">
                      <pic:pic xmlns:pic="http://schemas.openxmlformats.org/drawingml/2006/picture">
                        <pic:nvPicPr>
                          <pic:cNvPr id="316" name="图片_42"/>
                          <pic:cNvPicPr/>
                        </pic:nvPicPr>
                        <pic:blipFill>
                          <a:blip r:embed="rId126"/>
                          <a:stretch>
                            <a:fillRect/>
                          </a:stretch>
                        </pic:blipFill>
                        <pic:spPr>
                          <a:xfrm>
                            <a:off x="0" y="0"/>
                            <a:ext cx="720090" cy="9810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1、面料：优质优质网布饰面。皮面光泽度好，透气性强，柔软而富有韧性，厚度适中，耐磨性强。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2、泡绵：优质高回弹PU泡棉，座面密度≥35kg/m3，背密度≥30kg/m3，回弹性大于40%，压缩永久变形率小于8%，涂防老化变形保护膜。圆润厚实，弹性好，承受压力250kg。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3、扶手及脚：钢制烤漆弓形脚架，防静电，防噪音，不伤地板，立于地面平稳，款式稳重大方。</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9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洽谈桌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198120</wp:posOffset>
                  </wp:positionH>
                  <wp:positionV relativeFrom="paragraph">
                    <wp:posOffset>336550</wp:posOffset>
                  </wp:positionV>
                  <wp:extent cx="1082675" cy="711200"/>
                  <wp:effectExtent l="0" t="0" r="3175" b="12700"/>
                  <wp:wrapNone/>
                  <wp:docPr id="317" name="图片_23"/>
                  <wp:cNvGraphicFramePr/>
                  <a:graphic xmlns:a="http://schemas.openxmlformats.org/drawingml/2006/main">
                    <a:graphicData uri="http://schemas.openxmlformats.org/drawingml/2006/picture">
                      <pic:pic xmlns:pic="http://schemas.openxmlformats.org/drawingml/2006/picture">
                        <pic:nvPicPr>
                          <pic:cNvPr id="317" name="图片_23"/>
                          <pic:cNvPicPr/>
                        </pic:nvPicPr>
                        <pic:blipFill>
                          <a:blip r:embed="rId127"/>
                          <a:stretch>
                            <a:fillRect/>
                          </a:stretch>
                        </pic:blipFill>
                        <pic:spPr>
                          <a:xfrm>
                            <a:off x="0" y="0"/>
                            <a:ext cx="1082675" cy="7112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1800*1200*760</w:t>
            </w:r>
            <w:r>
              <w:rPr>
                <w:rFonts w:hint="eastAsia" w:asciiTheme="minorEastAsia" w:hAnsiTheme="minorEastAsia" w:cstheme="minorEastAsia"/>
                <w:i w:val="0"/>
                <w:color w:val="auto"/>
                <w:kern w:val="0"/>
                <w:sz w:val="22"/>
                <w:szCs w:val="22"/>
                <w:highlight w:val="none"/>
                <w:u w:val="none"/>
                <w:lang w:val="en-US" w:eastAsia="zh-CN" w:bidi="ar"/>
              </w:rPr>
              <w:t>（mm）</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1、1面材：采用优质三聚氰氨饰面，经过防虫防腐处理，纹理清晰；</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2、基材:E1级绿色环保型三聚氰胺实木颗粒板；优质锁具；</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3、封边：2mm±0.1mm厚PVC封边，热熔胶，经自动调温热压机使板材粘连无丝无缝，在不同地区气温、湿度的变化中不受影响，能长期不变形、不开裂；</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4、粘合剂材：无苯环；                                                     </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5、钢架：采用优质冷轧钢管，规格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为2360*1160*730，横杆厚度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为1.2mm；脚厚度</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1.5mm一次冲压成型，静电喷塑工艺表面平整光滑，无焊接疤、无毛刺。</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19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洽谈椅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332740</wp:posOffset>
                  </wp:positionH>
                  <wp:positionV relativeFrom="paragraph">
                    <wp:posOffset>17780</wp:posOffset>
                  </wp:positionV>
                  <wp:extent cx="655320" cy="663575"/>
                  <wp:effectExtent l="0" t="0" r="11430" b="3175"/>
                  <wp:wrapNone/>
                  <wp:docPr id="318" name="图片_103_SpCnt_1"/>
                  <wp:cNvGraphicFramePr/>
                  <a:graphic xmlns:a="http://schemas.openxmlformats.org/drawingml/2006/main">
                    <a:graphicData uri="http://schemas.openxmlformats.org/drawingml/2006/picture">
                      <pic:pic xmlns:pic="http://schemas.openxmlformats.org/drawingml/2006/picture">
                        <pic:nvPicPr>
                          <pic:cNvPr id="318" name="图片_103_SpCnt_1"/>
                          <pic:cNvPicPr/>
                        </pic:nvPicPr>
                        <pic:blipFill>
                          <a:blip r:embed="rId128"/>
                          <a:stretch>
                            <a:fillRect/>
                          </a:stretch>
                        </pic:blipFill>
                        <pic:spPr>
                          <a:xfrm>
                            <a:off x="0" y="0"/>
                            <a:ext cx="655320" cy="663575"/>
                          </a:xfrm>
                          <a:prstGeom prst="rect">
                            <a:avLst/>
                          </a:prstGeom>
                          <a:noFill/>
                          <a:ln>
                            <a:noFill/>
                          </a:ln>
                        </pic:spPr>
                      </pic:pic>
                    </a:graphicData>
                  </a:graphic>
                </wp:anchor>
              </w:drawing>
            </w:r>
          </w:p>
        </w:tc>
        <w:tc>
          <w:tcPr>
            <w:tcW w:w="90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材质：采用LGF增强PP 具有高强度，高刚性，好的冲击强度。弧形靠背设计有效保护腰部和背部，椅背凹陷提手设计方便勾提 规格：51*44*78cm  颜色：雾霾蓝</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5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园长办公桌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15240</wp:posOffset>
                  </wp:positionH>
                  <wp:positionV relativeFrom="paragraph">
                    <wp:posOffset>325120</wp:posOffset>
                  </wp:positionV>
                  <wp:extent cx="1417955" cy="1025525"/>
                  <wp:effectExtent l="0" t="0" r="10795" b="3175"/>
                  <wp:wrapNone/>
                  <wp:docPr id="319" name="图片_3_SpCnt_3"/>
                  <wp:cNvGraphicFramePr/>
                  <a:graphic xmlns:a="http://schemas.openxmlformats.org/drawingml/2006/main">
                    <a:graphicData uri="http://schemas.openxmlformats.org/drawingml/2006/picture">
                      <pic:pic xmlns:pic="http://schemas.openxmlformats.org/drawingml/2006/picture">
                        <pic:nvPicPr>
                          <pic:cNvPr id="319" name="图片_3_SpCnt_3"/>
                          <pic:cNvPicPr/>
                        </pic:nvPicPr>
                        <pic:blipFill>
                          <a:blip r:embed="rId129"/>
                          <a:stretch>
                            <a:fillRect/>
                          </a:stretch>
                        </pic:blipFill>
                        <pic:spPr>
                          <a:xfrm>
                            <a:off x="0" y="0"/>
                            <a:ext cx="1417955" cy="10255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1800*1800*760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1、贴面：E0级MFC。所有材料均经过防虫、防腐等化学处理。</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2、基材：均采用实木颗粒复合板。</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3、封边：选用2mm±0.1mm同色PVC封边胶条，拉伸强度为42.6MPa，断裂伸长率196%，直角撕裂强度71KN/m。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4、五金配件：采用优质五金配件锁具、轨道、合页等，表面无锈蚀痕迹、鼓泡、开裂、毛刺、露底。</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5、颜色合理搭配，带主机位，钢脚，隐藏式走线功能。副柜</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1600*450*645H。</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5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园长办公椅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236855</wp:posOffset>
                  </wp:positionH>
                  <wp:positionV relativeFrom="paragraph">
                    <wp:posOffset>50165</wp:posOffset>
                  </wp:positionV>
                  <wp:extent cx="1023620" cy="1445260"/>
                  <wp:effectExtent l="0" t="0" r="5080" b="2540"/>
                  <wp:wrapNone/>
                  <wp:docPr id="320" name="Picture_40"/>
                  <wp:cNvGraphicFramePr/>
                  <a:graphic xmlns:a="http://schemas.openxmlformats.org/drawingml/2006/main">
                    <a:graphicData uri="http://schemas.openxmlformats.org/drawingml/2006/picture">
                      <pic:pic xmlns:pic="http://schemas.openxmlformats.org/drawingml/2006/picture">
                        <pic:nvPicPr>
                          <pic:cNvPr id="320" name="Picture_40"/>
                          <pic:cNvPicPr/>
                        </pic:nvPicPr>
                        <pic:blipFill>
                          <a:blip r:embed="rId130"/>
                          <a:stretch>
                            <a:fillRect/>
                          </a:stretch>
                        </pic:blipFill>
                        <pic:spPr>
                          <a:xfrm>
                            <a:off x="0" y="0"/>
                            <a:ext cx="1023620" cy="144526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1、面料：优质环保皮覆面，皮面柔软光泽度好，厚度适中，透气性强。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2、泡绵：优质高回弹PU泡棉，座面密度≥35kg/m3，背密度≥30kg/m3，回弹性大于40%，压缩永久变形率小于8%，涂防老化变形保护膜。圆润厚实，弹性好，承受压力≥250kg。根据人体工学原理设计，坐感舒适，</w:t>
            </w:r>
            <w:r>
              <w:rPr>
                <w:rFonts w:hint="eastAsia" w:asciiTheme="minorEastAsia" w:hAnsiTheme="minorEastAsia" w:cstheme="minorEastAsia"/>
                <w:i w:val="0"/>
                <w:color w:val="auto"/>
                <w:kern w:val="0"/>
                <w:sz w:val="22"/>
                <w:szCs w:val="22"/>
                <w:highlight w:val="none"/>
                <w:u w:val="none"/>
                <w:lang w:val="en-US" w:eastAsia="zh-CN" w:bidi="ar"/>
              </w:rPr>
              <w:t>符合或优于</w:t>
            </w:r>
            <w:r>
              <w:rPr>
                <w:rFonts w:hint="eastAsia" w:asciiTheme="minorEastAsia" w:hAnsiTheme="minorEastAsia" w:eastAsiaTheme="minorEastAsia" w:cstheme="minorEastAsia"/>
                <w:i w:val="0"/>
                <w:color w:val="auto"/>
                <w:kern w:val="0"/>
                <w:sz w:val="22"/>
                <w:szCs w:val="22"/>
                <w:highlight w:val="none"/>
                <w:u w:val="none"/>
                <w:lang w:val="en-US" w:eastAsia="zh-CN" w:bidi="ar"/>
              </w:rPr>
              <w:t>国家标准。</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3、底座及机动：性能优良；经实验证明可承受250KG压力，来回升降30万次无损，坚固耐用；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4、扶手及脚架：金属电镀扶手及五星脚架，尼龙万向轮，防静电，防噪音，不伤地板，立于地面平稳，款式稳重大方。</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5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班前椅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60960</wp:posOffset>
                  </wp:positionH>
                  <wp:positionV relativeFrom="paragraph">
                    <wp:posOffset>89535</wp:posOffset>
                  </wp:positionV>
                  <wp:extent cx="1223010" cy="1374140"/>
                  <wp:effectExtent l="0" t="0" r="15240" b="16510"/>
                  <wp:wrapNone/>
                  <wp:docPr id="321" name="图片_8_SpCnt_2"/>
                  <wp:cNvGraphicFramePr/>
                  <a:graphic xmlns:a="http://schemas.openxmlformats.org/drawingml/2006/main">
                    <a:graphicData uri="http://schemas.openxmlformats.org/drawingml/2006/picture">
                      <pic:pic xmlns:pic="http://schemas.openxmlformats.org/drawingml/2006/picture">
                        <pic:nvPicPr>
                          <pic:cNvPr id="321" name="图片_8_SpCnt_2"/>
                          <pic:cNvPicPr/>
                        </pic:nvPicPr>
                        <pic:blipFill>
                          <a:blip r:embed="rId131"/>
                          <a:stretch>
                            <a:fillRect/>
                          </a:stretch>
                        </pic:blipFill>
                        <pic:spPr>
                          <a:xfrm>
                            <a:off x="0" y="0"/>
                            <a:ext cx="1223010" cy="13741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1、面料：优质优质网布饰面。皮面光泽度好，透气性强，柔软而富有韧性，厚度适中，耐磨性强。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2、泡绵：优质高回弹PU泡棉，座面密度≥35kg/m3，背密度≥30kg/m3，回弹性大于40%，压缩永久变形率小于8%，涂防老化变形保护膜。圆润厚实，弹性好，承受压力≥250kg。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3、扶手及脚：钢制烤漆弓形脚架，防静电，防噪音，不伤地板，立于地面平稳，款式稳重大方。</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98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文件柜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12065</wp:posOffset>
                  </wp:positionH>
                  <wp:positionV relativeFrom="paragraph">
                    <wp:posOffset>108585</wp:posOffset>
                  </wp:positionV>
                  <wp:extent cx="1428750" cy="1216660"/>
                  <wp:effectExtent l="0" t="0" r="0" b="2540"/>
                  <wp:wrapNone/>
                  <wp:docPr id="322" name="图片_14_SpCnt_2"/>
                  <wp:cNvGraphicFramePr/>
                  <a:graphic xmlns:a="http://schemas.openxmlformats.org/drawingml/2006/main">
                    <a:graphicData uri="http://schemas.openxmlformats.org/drawingml/2006/picture">
                      <pic:pic xmlns:pic="http://schemas.openxmlformats.org/drawingml/2006/picture">
                        <pic:nvPicPr>
                          <pic:cNvPr id="322" name="图片_14_SpCnt_2"/>
                          <pic:cNvPicPr/>
                        </pic:nvPicPr>
                        <pic:blipFill>
                          <a:blip r:embed="rId132"/>
                          <a:stretch>
                            <a:fillRect/>
                          </a:stretch>
                        </pic:blipFill>
                        <pic:spPr>
                          <a:xfrm>
                            <a:off x="0" y="0"/>
                            <a:ext cx="1428750" cy="121666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1800*2000*400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w:t>
            </w:r>
          </w:p>
          <w:p>
            <w:pPr>
              <w:keepNext w:val="0"/>
              <w:keepLines w:val="0"/>
              <w:widowControl/>
              <w:numPr>
                <w:ilvl w:val="0"/>
                <w:numId w:val="8"/>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贴面：优质耐磨三聚氢胺浸渍双饰面。</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2、基材：柜体采用E1级环保标准的实木颗粒板，厚度≥16mm，所有材料均经过防虫、防腐等化学处理，抗弯力强，不易变形，达到GB18580-2017</w:t>
            </w:r>
            <w:r>
              <w:rPr>
                <w:rFonts w:hint="eastAsia" w:asciiTheme="minorEastAsia" w:hAnsiTheme="minorEastAsia" w:cstheme="minorEastAsia"/>
                <w:i w:val="0"/>
                <w:color w:val="auto"/>
                <w:kern w:val="0"/>
                <w:sz w:val="22"/>
                <w:szCs w:val="22"/>
                <w:highlight w:val="none"/>
                <w:u w:val="none"/>
                <w:lang w:val="en-US" w:eastAsia="zh-CN" w:bidi="ar"/>
              </w:rPr>
              <w:t>《</w:t>
            </w:r>
            <w:r>
              <w:rPr>
                <w:rFonts w:ascii="Helvetica" w:hAnsi="Helvetica" w:eastAsia="Helvetica" w:cs="Helvetica"/>
                <w:b/>
                <w:i w:val="0"/>
                <w:caps w:val="0"/>
                <w:color w:val="auto"/>
                <w:spacing w:val="0"/>
                <w:sz w:val="21"/>
                <w:szCs w:val="21"/>
                <w:shd w:val="clear" w:fill="FFFFFF"/>
              </w:rPr>
              <w:t>室内装饰装修材料 人造板及其制品中甲醛释放限量</w:t>
            </w:r>
            <w:r>
              <w:rPr>
                <w:rFonts w:hint="eastAsia" w:ascii="Helvetica" w:hAnsi="Helvetica" w:eastAsia="宋体" w:cs="Helvetica"/>
                <w:b/>
                <w:i w:val="0"/>
                <w:caps w:val="0"/>
                <w:color w:val="auto"/>
                <w:spacing w:val="0"/>
                <w:sz w:val="21"/>
                <w:szCs w:val="21"/>
                <w:shd w:val="clear" w:fill="FFFFFF"/>
                <w:lang w:eastAsia="zh-CN"/>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标准,刨花板的甲醛释放量≤0.03mg/m</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t>封边：选用1.5mmPVC封边胶条，环保，不含铅，不含重</w:t>
            </w:r>
            <w:r>
              <w:rPr>
                <w:rFonts w:hint="eastAsia" w:asciiTheme="minorEastAsia" w:hAnsiTheme="minorEastAsia" w:cstheme="minorEastAsia"/>
                <w:i w:val="0"/>
                <w:color w:val="auto"/>
                <w:kern w:val="0"/>
                <w:sz w:val="22"/>
                <w:szCs w:val="22"/>
                <w:highlight w:val="none"/>
                <w:u w:val="none"/>
                <w:lang w:val="en-US" w:eastAsia="zh-CN" w:bidi="ar"/>
              </w:rPr>
              <w:t>金属。</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4、五金配件：采用优质门铰、导轨、拉手、锁具、三合一连接件配件等，表面无锈蚀痕迹、鼓泡、开裂、毛刺、露底。5、颜色由采购人决定。</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w:t>
            </w:r>
          </w:p>
        </w:tc>
      </w:tr>
      <w:tr>
        <w:tblPrEx>
          <w:tblCellMar>
            <w:top w:w="0" w:type="dxa"/>
            <w:left w:w="0" w:type="dxa"/>
            <w:bottom w:w="0" w:type="dxa"/>
            <w:right w:w="0" w:type="dxa"/>
          </w:tblCellMar>
        </w:tblPrEx>
        <w:trPr>
          <w:trHeight w:val="25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三人沙发</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127000</wp:posOffset>
                  </wp:positionH>
                  <wp:positionV relativeFrom="paragraph">
                    <wp:posOffset>647065</wp:posOffset>
                  </wp:positionV>
                  <wp:extent cx="1314450" cy="902335"/>
                  <wp:effectExtent l="0" t="0" r="0" b="12065"/>
                  <wp:wrapNone/>
                  <wp:docPr id="323" name="图片_158"/>
                  <wp:cNvGraphicFramePr/>
                  <a:graphic xmlns:a="http://schemas.openxmlformats.org/drawingml/2006/main">
                    <a:graphicData uri="http://schemas.openxmlformats.org/drawingml/2006/picture">
                      <pic:pic xmlns:pic="http://schemas.openxmlformats.org/drawingml/2006/picture">
                        <pic:nvPicPr>
                          <pic:cNvPr id="323" name="图片_158"/>
                          <pic:cNvPicPr/>
                        </pic:nvPicPr>
                        <pic:blipFill>
                          <a:blip r:embed="rId133"/>
                          <a:stretch>
                            <a:fillRect/>
                          </a:stretch>
                        </pic:blipFill>
                        <pic:spPr>
                          <a:xfrm>
                            <a:off x="0" y="0"/>
                            <a:ext cx="1314450" cy="9023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1、表层：采用优质超纤皮饰面。</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2、泡绵：环保型高密度、高回弹PU泡绵，附不含氟氨化合物的高弹力定型海绵及多层丝棉作填充，座面密度≥35kg/m3，背密度≥30kg/m3，回弹性大于40%，压缩永久变形率小于7%, 圆润厚实，弹性好，表面涂有防止老化变形的保护膜。</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3、打底：高弹力弹簧及专用弹性绷带作托承。</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4、内部：硬杂木实木框架，木材含水率10-12%，无虫蚀、腐朽材，木材经四面刨光处理，结合部位无松动，框架</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5、主体榫结构，内部衬垫物干燥卫生，无腐烂变质、无夹杂泥沙及金属杂物，高强度S形弹簧和高弹力绷带。</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6、外露木料：实木框架，木材含水率10-12%，实木榫结构，六面抛光，光滑不粗糙。</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5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两人沙发</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51435</wp:posOffset>
                  </wp:positionH>
                  <wp:positionV relativeFrom="paragraph">
                    <wp:posOffset>429895</wp:posOffset>
                  </wp:positionV>
                  <wp:extent cx="1314450" cy="902335"/>
                  <wp:effectExtent l="0" t="0" r="0" b="12065"/>
                  <wp:wrapNone/>
                  <wp:docPr id="324" name="图片_160"/>
                  <wp:cNvGraphicFramePr/>
                  <a:graphic xmlns:a="http://schemas.openxmlformats.org/drawingml/2006/main">
                    <a:graphicData uri="http://schemas.openxmlformats.org/drawingml/2006/picture">
                      <pic:pic xmlns:pic="http://schemas.openxmlformats.org/drawingml/2006/picture">
                        <pic:nvPicPr>
                          <pic:cNvPr id="324" name="图片_160"/>
                          <pic:cNvPicPr/>
                        </pic:nvPicPr>
                        <pic:blipFill>
                          <a:blip r:embed="rId133"/>
                          <a:stretch>
                            <a:fillRect/>
                          </a:stretch>
                        </pic:blipFill>
                        <pic:spPr>
                          <a:xfrm>
                            <a:off x="0" y="0"/>
                            <a:ext cx="1314450" cy="9023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1、表层：采用优质超纤皮饰面。</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2、泡绵：环保型高密度、高回弹PU泡绵，附不含氟氨化合物的高弹力定型海绵及多层丝棉作填充，座面密度≥35kg/m3，背密度≥30kg/m3，回弹性大于40%，压缩永久变形率小于7%, 圆润厚实，弹性好，表面涂有防止老化变形的保护膜。</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3、打底：高弹力弹簧及专用弹性绷带作托承。</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4、内部：硬杂木实木框架，木材含水率10-12%，无虫蚀、腐朽材，木材经四面刨光处理，结合部位无松动，框架</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5、主体榫结构，内部衬垫物干燥卫生，无腐烂变质、无夹杂泥沙及金属杂物，高强度S形弹簧和高弹力绷带。</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6、外露木料：实木框架，木材含水率10-12%，实木榫结构，六面抛光，光滑不粗糙。</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21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茶几（方+长）</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140335</wp:posOffset>
                  </wp:positionH>
                  <wp:positionV relativeFrom="paragraph">
                    <wp:posOffset>354965</wp:posOffset>
                  </wp:positionV>
                  <wp:extent cx="1139825" cy="864235"/>
                  <wp:effectExtent l="0" t="0" r="3175" b="12065"/>
                  <wp:wrapNone/>
                  <wp:docPr id="325" name="图片_159"/>
                  <wp:cNvGraphicFramePr/>
                  <a:graphic xmlns:a="http://schemas.openxmlformats.org/drawingml/2006/main">
                    <a:graphicData uri="http://schemas.openxmlformats.org/drawingml/2006/picture">
                      <pic:pic xmlns:pic="http://schemas.openxmlformats.org/drawingml/2006/picture">
                        <pic:nvPicPr>
                          <pic:cNvPr id="325" name="图片_159"/>
                          <pic:cNvPicPr/>
                        </pic:nvPicPr>
                        <pic:blipFill>
                          <a:blip r:embed="rId134"/>
                          <a:stretch>
                            <a:fillRect/>
                          </a:stretch>
                        </pic:blipFill>
                        <pic:spPr>
                          <a:xfrm>
                            <a:off x="0" y="0"/>
                            <a:ext cx="1139825" cy="8642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4800*1600*760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1、贴面：E1级MFC。所有材料均经过防虫、防腐等化学处理。</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2、基材：均采用优质实木颗粒板。</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3、封边：选用2mm±0.1mm同色PVC封边胶条，拉伸强度为42.6MPa，断裂伸长率196%，直角撕裂强度71KN/m。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4、五金配件：采用优质五金配件锁具、轨道、合页等，表面无锈蚀痕迹、鼓泡、开裂、毛刺、露底。</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w:t>
            </w:r>
          </w:p>
        </w:tc>
      </w:tr>
      <w:tr>
        <w:tblPrEx>
          <w:tblCellMar>
            <w:top w:w="0" w:type="dxa"/>
            <w:left w:w="0" w:type="dxa"/>
            <w:bottom w:w="0" w:type="dxa"/>
            <w:right w:w="0" w:type="dxa"/>
          </w:tblCellMar>
        </w:tblPrEx>
        <w:trPr>
          <w:trHeight w:val="25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教师办公桌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60960</wp:posOffset>
                  </wp:positionH>
                  <wp:positionV relativeFrom="paragraph">
                    <wp:posOffset>457835</wp:posOffset>
                  </wp:positionV>
                  <wp:extent cx="1301750" cy="993140"/>
                  <wp:effectExtent l="0" t="0" r="12700" b="16510"/>
                  <wp:wrapNone/>
                  <wp:docPr id="326" name="图片_142"/>
                  <wp:cNvGraphicFramePr/>
                  <a:graphic xmlns:a="http://schemas.openxmlformats.org/drawingml/2006/main">
                    <a:graphicData uri="http://schemas.openxmlformats.org/drawingml/2006/picture">
                      <pic:pic xmlns:pic="http://schemas.openxmlformats.org/drawingml/2006/picture">
                        <pic:nvPicPr>
                          <pic:cNvPr id="326" name="图片_142"/>
                          <pic:cNvPicPr/>
                        </pic:nvPicPr>
                        <pic:blipFill>
                          <a:blip r:embed="rId135"/>
                          <a:stretch>
                            <a:fillRect/>
                          </a:stretch>
                        </pic:blipFill>
                        <pic:spPr>
                          <a:xfrm>
                            <a:off x="0" y="0"/>
                            <a:ext cx="1301750" cy="9931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1400*1400*1100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w:t>
            </w:r>
          </w:p>
          <w:p>
            <w:pPr>
              <w:keepNext w:val="0"/>
              <w:keepLines w:val="0"/>
              <w:widowControl/>
              <w:numPr>
                <w:ilvl w:val="0"/>
                <w:numId w:val="9"/>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面材：采用优质三聚氰氨饰面，经过防虫防腐处理，纹理清晰；</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 E1级绿色环保型三聚氰胺实木颗粒板；优质锁具；</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3、封边：2mm±</w:t>
            </w:r>
            <w:r>
              <w:rPr>
                <w:rFonts w:hint="eastAsia" w:asciiTheme="minorEastAsia" w:hAnsiTheme="minorEastAsia" w:cstheme="minorEastAsia"/>
                <w:i w:val="0"/>
                <w:color w:val="auto"/>
                <w:kern w:val="0"/>
                <w:sz w:val="22"/>
                <w:szCs w:val="22"/>
                <w:highlight w:val="none"/>
                <w:u w:val="none"/>
                <w:lang w:val="en-US" w:eastAsia="zh-CN" w:bidi="ar"/>
              </w:rPr>
              <w:t>0.</w:t>
            </w:r>
            <w:r>
              <w:rPr>
                <w:rFonts w:hint="eastAsia" w:asciiTheme="minorEastAsia" w:hAnsiTheme="minorEastAsia" w:eastAsiaTheme="minorEastAsia" w:cstheme="minorEastAsia"/>
                <w:i w:val="0"/>
                <w:color w:val="auto"/>
                <w:kern w:val="0"/>
                <w:sz w:val="22"/>
                <w:szCs w:val="22"/>
                <w:highlight w:val="none"/>
                <w:u w:val="none"/>
                <w:lang w:val="en-US" w:eastAsia="zh-CN" w:bidi="ar"/>
              </w:rPr>
              <w:t>1</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厚PVC封边，热熔胶，经自动调温热压机使板材粘连无丝无缝，在不同地区气温、湿度的变化中不受影响，能长期不变形、不开裂；</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4、粘合剂材：无苯环；                                                     </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5、配件:采用优质缓冲门铰、导轨、三合一等五金配件，表面无锈蚀痕迹、鼓泡、开裂、毛刺、露底；结构简单、连接牢固</w:t>
            </w:r>
            <w:r>
              <w:rPr>
                <w:rFonts w:hint="eastAsia" w:asciiTheme="minorEastAsia" w:hAnsiTheme="minorEastAsia" w:cstheme="minorEastAsia"/>
                <w:i w:val="0"/>
                <w:color w:val="auto"/>
                <w:kern w:val="0"/>
                <w:sz w:val="22"/>
                <w:szCs w:val="22"/>
                <w:highlight w:val="none"/>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1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教师办公椅（折叠椅）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211455</wp:posOffset>
                  </wp:positionH>
                  <wp:positionV relativeFrom="paragraph">
                    <wp:posOffset>104775</wp:posOffset>
                  </wp:positionV>
                  <wp:extent cx="854710" cy="1310640"/>
                  <wp:effectExtent l="0" t="0" r="2540" b="3810"/>
                  <wp:wrapNone/>
                  <wp:docPr id="327" name="Picture_35"/>
                  <wp:cNvGraphicFramePr/>
                  <a:graphic xmlns:a="http://schemas.openxmlformats.org/drawingml/2006/main">
                    <a:graphicData uri="http://schemas.openxmlformats.org/drawingml/2006/picture">
                      <pic:pic xmlns:pic="http://schemas.openxmlformats.org/drawingml/2006/picture">
                        <pic:nvPicPr>
                          <pic:cNvPr id="327" name="Picture_35"/>
                          <pic:cNvPicPr/>
                        </pic:nvPicPr>
                        <pic:blipFill>
                          <a:blip r:embed="rId136"/>
                          <a:stretch>
                            <a:fillRect/>
                          </a:stretch>
                        </pic:blipFill>
                        <pic:spPr>
                          <a:xfrm>
                            <a:off x="0" y="0"/>
                            <a:ext cx="854710" cy="13106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面料：优质网布饰面。皮面光泽度好，透气性强，柔软而富有韧性，厚度适中，耐磨性强。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2、泡绵：优质高回弹PU泡棉，座面密度≥35kg/m3，背密度≥30kg/m3，回弹性大于40%，压缩永久变形率小于8%，涂防老化变形保护膜。圆润厚实，弹性好，承受压力250kg。根据人体工学原理设计，坐感舒适，</w:t>
            </w:r>
            <w:r>
              <w:rPr>
                <w:rFonts w:hint="eastAsia" w:asciiTheme="minorEastAsia" w:hAnsiTheme="minorEastAsia" w:cstheme="minorEastAsia"/>
                <w:i w:val="0"/>
                <w:color w:val="auto"/>
                <w:kern w:val="0"/>
                <w:sz w:val="22"/>
                <w:szCs w:val="22"/>
                <w:highlight w:val="none"/>
                <w:u w:val="none"/>
                <w:lang w:val="en-US" w:eastAsia="zh-CN" w:bidi="ar"/>
              </w:rPr>
              <w:t>达到或</w:t>
            </w:r>
            <w:r>
              <w:rPr>
                <w:rFonts w:hint="eastAsia" w:asciiTheme="minorEastAsia" w:hAnsiTheme="minorEastAsia" w:eastAsiaTheme="minorEastAsia" w:cstheme="minorEastAsia"/>
                <w:i w:val="0"/>
                <w:color w:val="auto"/>
                <w:kern w:val="0"/>
                <w:sz w:val="22"/>
                <w:szCs w:val="22"/>
                <w:highlight w:val="none"/>
                <w:u w:val="none"/>
                <w:lang w:val="en-US" w:eastAsia="zh-CN" w:bidi="ar"/>
              </w:rPr>
              <w:t>优于国家标准。</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3、底座及机动：性能优良；经实验证明可承受250KG压力，来回升降30万次无损，坚固耐用；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4、扶手及脚架：金属电镀扶手及五星脚架，尼龙万向轮，防静电，防噪音，不伤地板，立于地面平稳，款式稳重大方。</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9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文件柜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449580</wp:posOffset>
                  </wp:positionH>
                  <wp:positionV relativeFrom="paragraph">
                    <wp:posOffset>66675</wp:posOffset>
                  </wp:positionV>
                  <wp:extent cx="457200" cy="990600"/>
                  <wp:effectExtent l="0" t="0" r="0" b="0"/>
                  <wp:wrapNone/>
                  <wp:docPr id="328" name="图片_21_SpCnt_2"/>
                  <wp:cNvGraphicFramePr/>
                  <a:graphic xmlns:a="http://schemas.openxmlformats.org/drawingml/2006/main">
                    <a:graphicData uri="http://schemas.openxmlformats.org/drawingml/2006/picture">
                      <pic:pic xmlns:pic="http://schemas.openxmlformats.org/drawingml/2006/picture">
                        <pic:nvPicPr>
                          <pic:cNvPr id="328" name="图片_21_SpCnt_2"/>
                          <pic:cNvPicPr/>
                        </pic:nvPicPr>
                        <pic:blipFill>
                          <a:blip r:embed="rId137"/>
                          <a:stretch>
                            <a:fillRect/>
                          </a:stretch>
                        </pic:blipFill>
                        <pic:spPr>
                          <a:xfrm>
                            <a:off x="0" y="0"/>
                            <a:ext cx="457200" cy="99060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800*400*1800mm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1、板材采用E1级三聚氰胺贴面，具有很强的耐磨性和耐高温性，基材采用实木颗粒板，经过高温控水处理后，不易变形，不易退色,经国家绿色环保认证，甲醛含量小于1.5mg/L，膨胀经防腐、耐磨处理。                                                                                                                    2、封边采用2mm±</w:t>
            </w:r>
            <w:r>
              <w:rPr>
                <w:rFonts w:hint="eastAsia" w:asciiTheme="minorEastAsia" w:hAnsiTheme="minorEastAsia" w:cstheme="minorEastAsia"/>
                <w:i w:val="0"/>
                <w:color w:val="auto"/>
                <w:kern w:val="0"/>
                <w:sz w:val="22"/>
                <w:szCs w:val="22"/>
                <w:highlight w:val="none"/>
                <w:u w:val="none"/>
                <w:lang w:val="en-US" w:eastAsia="zh-CN" w:bidi="ar"/>
              </w:rPr>
              <w:t>0.</w:t>
            </w:r>
            <w:r>
              <w:rPr>
                <w:rFonts w:hint="eastAsia" w:asciiTheme="minorEastAsia" w:hAnsiTheme="minorEastAsia" w:eastAsiaTheme="minorEastAsia" w:cstheme="minorEastAsia"/>
                <w:i w:val="0"/>
                <w:color w:val="auto"/>
                <w:kern w:val="0"/>
                <w:sz w:val="22"/>
                <w:szCs w:val="22"/>
                <w:highlight w:val="none"/>
                <w:u w:val="none"/>
                <w:lang w:val="en-US" w:eastAsia="zh-CN" w:bidi="ar"/>
              </w:rPr>
              <w:t>1</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厚同色PVC封边，封出来的边缘饱满、圆润没有割手的感觉，同时边缘颜色与工件表面的颜色一致。环保要求达到E1级环保标准；软化温度≥110℃，具防水、防烫、防碱、防火功能。                                                                                                       3、五金配件连接件拼接后，整体显的紧密间隙细小且均匀，整件产品拼接好，接连整齐.</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91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铁皮柜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480060</wp:posOffset>
                  </wp:positionH>
                  <wp:positionV relativeFrom="paragraph">
                    <wp:posOffset>52070</wp:posOffset>
                  </wp:positionV>
                  <wp:extent cx="467995" cy="770255"/>
                  <wp:effectExtent l="0" t="0" r="8255" b="10795"/>
                  <wp:wrapNone/>
                  <wp:docPr id="329" name="图片_121"/>
                  <wp:cNvGraphicFramePr/>
                  <a:graphic xmlns:a="http://schemas.openxmlformats.org/drawingml/2006/main">
                    <a:graphicData uri="http://schemas.openxmlformats.org/drawingml/2006/picture">
                      <pic:pic xmlns:pic="http://schemas.openxmlformats.org/drawingml/2006/picture">
                        <pic:nvPicPr>
                          <pic:cNvPr id="329" name="图片_121"/>
                          <pic:cNvPicPr/>
                        </pic:nvPicPr>
                        <pic:blipFill>
                          <a:blip r:embed="rId138"/>
                          <a:stretch>
                            <a:fillRect/>
                          </a:stretch>
                        </pic:blipFill>
                        <pic:spPr>
                          <a:xfrm>
                            <a:off x="0" y="0"/>
                            <a:ext cx="467995" cy="770255"/>
                          </a:xfrm>
                          <a:prstGeom prst="rect">
                            <a:avLst/>
                          </a:prstGeom>
                          <a:noFill/>
                          <a:ln>
                            <a:noFill/>
                          </a:ln>
                        </pic:spPr>
                      </pic:pic>
                    </a:graphicData>
                  </a:graphic>
                </wp:anchor>
              </w:drawing>
            </w:r>
          </w:p>
        </w:tc>
        <w:tc>
          <w:tcPr>
            <w:tcW w:w="9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860*390*1800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1、材料：采用优质0.6mm±0.1mm冷轧钢板经剪切，冲压，折弯，焊接，装配而成；                                                              2、柜面：采用自动喷淋式磷化，亚光环氧/聚脂形粉末静电喷涂涂膜不易脱落，环保耐用,光洁美观。</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8</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174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凭证柜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168275</wp:posOffset>
                  </wp:positionH>
                  <wp:positionV relativeFrom="paragraph">
                    <wp:posOffset>99060</wp:posOffset>
                  </wp:positionV>
                  <wp:extent cx="1066800" cy="858520"/>
                  <wp:effectExtent l="0" t="0" r="0" b="17780"/>
                  <wp:wrapNone/>
                  <wp:docPr id="330" name="图片_130"/>
                  <wp:cNvGraphicFramePr/>
                  <a:graphic xmlns:a="http://schemas.openxmlformats.org/drawingml/2006/main">
                    <a:graphicData uri="http://schemas.openxmlformats.org/drawingml/2006/picture">
                      <pic:pic xmlns:pic="http://schemas.openxmlformats.org/drawingml/2006/picture">
                        <pic:nvPicPr>
                          <pic:cNvPr id="330" name="图片_130"/>
                          <pic:cNvPicPr/>
                        </pic:nvPicPr>
                        <pic:blipFill>
                          <a:blip r:embed="rId139"/>
                          <a:stretch>
                            <a:fillRect/>
                          </a:stretch>
                        </pic:blipFill>
                        <pic:spPr>
                          <a:xfrm>
                            <a:off x="0" y="0"/>
                            <a:ext cx="1066800" cy="858520"/>
                          </a:xfrm>
                          <a:prstGeom prst="rect">
                            <a:avLst/>
                          </a:prstGeom>
                          <a:noFill/>
                          <a:ln>
                            <a:noFill/>
                          </a:ln>
                        </pic:spPr>
                      </pic:pic>
                    </a:graphicData>
                  </a:graphic>
                </wp:anchor>
              </w:drawing>
            </w:r>
          </w:p>
        </w:tc>
        <w:tc>
          <w:tcPr>
            <w:tcW w:w="9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860*390*1800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1、材料：采用优质0.6mm±0.1mm冷轧钢板经剪切，冲压，折弯，焊接，装配而成；                                                              2、柜面：采用自动喷淋式磷化，亚光环氧/聚脂形粉末静电喷涂涂膜不易脱落，环保耐用,光洁美观。</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2574"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会议桌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51435</wp:posOffset>
                  </wp:positionH>
                  <wp:positionV relativeFrom="paragraph">
                    <wp:posOffset>493395</wp:posOffset>
                  </wp:positionV>
                  <wp:extent cx="1390650" cy="699135"/>
                  <wp:effectExtent l="0" t="0" r="0" b="5715"/>
                  <wp:wrapNone/>
                  <wp:docPr id="331" name="图片_7_SpCnt_4"/>
                  <wp:cNvGraphicFramePr/>
                  <a:graphic xmlns:a="http://schemas.openxmlformats.org/drawingml/2006/main">
                    <a:graphicData uri="http://schemas.openxmlformats.org/drawingml/2006/picture">
                      <pic:pic xmlns:pic="http://schemas.openxmlformats.org/drawingml/2006/picture">
                        <pic:nvPicPr>
                          <pic:cNvPr id="331" name="图片_7_SpCnt_4"/>
                          <pic:cNvPicPr/>
                        </pic:nvPicPr>
                        <pic:blipFill>
                          <a:blip r:embed="rId140"/>
                          <a:stretch>
                            <a:fillRect/>
                          </a:stretch>
                        </pic:blipFill>
                        <pic:spPr>
                          <a:xfrm>
                            <a:off x="0" y="0"/>
                            <a:ext cx="1390650" cy="6991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4800*1600*760</w:t>
            </w:r>
            <w:r>
              <w:rPr>
                <w:rFonts w:hint="eastAsia" w:asciiTheme="minorEastAsia" w:hAnsiTheme="minorEastAsia" w:cstheme="minorEastAsia"/>
                <w:i w:val="0"/>
                <w:color w:val="auto"/>
                <w:kern w:val="0"/>
                <w:sz w:val="22"/>
                <w:szCs w:val="22"/>
                <w:highlight w:val="none"/>
                <w:u w:val="none"/>
                <w:lang w:val="en-US" w:eastAsia="zh-CN" w:bidi="ar"/>
              </w:rPr>
              <w:t>（mm）</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1、贴面：E1级MFC。所有材料均经过防虫、防腐等化学处理。</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2、基材：均采用优质实木颗粒。</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3、封边：选用2mm±0.1mm同色PVC封边胶条，拉伸强度为42.6MPa，断裂伸长率196%，直角撕裂强度71KN/m。</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4、五金配件：采用优质五金配件锁具、轨道、合页等，表面无锈蚀痕迹、鼓泡、开裂、毛刺、露底。</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29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会议椅子</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128905</wp:posOffset>
                  </wp:positionH>
                  <wp:positionV relativeFrom="paragraph">
                    <wp:posOffset>41910</wp:posOffset>
                  </wp:positionV>
                  <wp:extent cx="942975" cy="1059815"/>
                  <wp:effectExtent l="0" t="0" r="9525" b="6985"/>
                  <wp:wrapNone/>
                  <wp:docPr id="332" name="图片_8_SpCnt_3"/>
                  <wp:cNvGraphicFramePr/>
                  <a:graphic xmlns:a="http://schemas.openxmlformats.org/drawingml/2006/main">
                    <a:graphicData uri="http://schemas.openxmlformats.org/drawingml/2006/picture">
                      <pic:pic xmlns:pic="http://schemas.openxmlformats.org/drawingml/2006/picture">
                        <pic:nvPicPr>
                          <pic:cNvPr id="332" name="图片_8_SpCnt_3"/>
                          <pic:cNvPicPr/>
                        </pic:nvPicPr>
                        <pic:blipFill>
                          <a:blip r:embed="rId131"/>
                          <a:stretch>
                            <a:fillRect/>
                          </a:stretch>
                        </pic:blipFill>
                        <pic:spPr>
                          <a:xfrm>
                            <a:off x="0" y="0"/>
                            <a:ext cx="942975" cy="10598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1、面料：优质优质网布饰面。皮面光泽度好，透气性强，柔软而富有韧性，厚度适中，耐磨性强。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2、泡绵：优质高回弹PU泡棉，座面密度≥35kg/m3，背密度≥30kg/m3，回弹性大于40%，压缩永久变形率小于8%，涂防老化变形保护膜。圆润厚实，弹性好，承受压力250kg。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3、扶手及脚：钢制烤漆弓形脚架，防静电，防噪音，不伤地板，立于地面平稳，款式稳重大方。</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28</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356"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打印室电脑桌</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178435</wp:posOffset>
                  </wp:positionH>
                  <wp:positionV relativeFrom="paragraph">
                    <wp:posOffset>835660</wp:posOffset>
                  </wp:positionV>
                  <wp:extent cx="1148080" cy="875030"/>
                  <wp:effectExtent l="0" t="0" r="13970" b="1270"/>
                  <wp:wrapNone/>
                  <wp:docPr id="333" name="图片_132"/>
                  <wp:cNvGraphicFramePr/>
                  <a:graphic xmlns:a="http://schemas.openxmlformats.org/drawingml/2006/main">
                    <a:graphicData uri="http://schemas.openxmlformats.org/drawingml/2006/picture">
                      <pic:pic xmlns:pic="http://schemas.openxmlformats.org/drawingml/2006/picture">
                        <pic:nvPicPr>
                          <pic:cNvPr id="333" name="图片_132"/>
                          <pic:cNvPicPr/>
                        </pic:nvPicPr>
                        <pic:blipFill>
                          <a:blip r:embed="rId141"/>
                          <a:stretch>
                            <a:fillRect/>
                          </a:stretch>
                        </pic:blipFill>
                        <pic:spPr>
                          <a:xfrm>
                            <a:off x="0" y="0"/>
                            <a:ext cx="1148080" cy="87503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1200*600*760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1、面材：采用优质三聚氰氨饰面，经过防虫防腐处理，纹理清晰；</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 E1级绿色环保型三聚氰胺实木颗粒板；优质锁具；</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3、封边：2mm±0.1mm厚PVC封边，热熔胶，经自动调温热压机使板材粘连无丝无缝，在不同地区气温、湿度的变化中不受影响，能长期不变形、不开裂；</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4、粘合剂材：无苯环； </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5、钢架：采用优质冷轧钢管一次冲压成型，静电喷塑工艺表面平整光滑，无焊接疤、无毛刺。</w:t>
            </w:r>
          </w:p>
          <w:p>
            <w:pPr>
              <w:keepNext w:val="0"/>
              <w:keepLines w:val="0"/>
              <w:widowControl/>
              <w:suppressLineNumbers w:val="0"/>
              <w:jc w:val="left"/>
              <w:textAlignment w:val="center"/>
              <w:rPr>
                <w:rFonts w:hint="eastAsia" w:ascii="宋体" w:hAnsi="宋体" w:cs="Arial"/>
                <w:b w:val="0"/>
                <w:bCs w:val="0"/>
                <w:color w:val="auto"/>
                <w:sz w:val="22"/>
                <w:szCs w:val="22"/>
                <w:highlight w:val="none"/>
                <w:lang w:eastAsia="zh-CN"/>
              </w:rPr>
            </w:pPr>
            <w:r>
              <w:rPr>
                <w:rFonts w:hint="eastAsia" w:ascii="宋体" w:hAnsi="宋体" w:cs="Arial"/>
                <w:b w:val="0"/>
                <w:bCs w:val="0"/>
                <w:color w:val="auto"/>
                <w:sz w:val="22"/>
                <w:szCs w:val="22"/>
                <w:highlight w:val="none"/>
              </w:rPr>
              <w:t>★钢管耐腐蚀性能</w:t>
            </w:r>
            <w:r>
              <w:rPr>
                <w:rFonts w:hint="eastAsia" w:ascii="宋体" w:hAnsi="宋体" w:cs="Arial"/>
                <w:b w:val="0"/>
                <w:bCs w:val="0"/>
                <w:color w:val="auto"/>
                <w:sz w:val="22"/>
                <w:szCs w:val="22"/>
                <w:highlight w:val="none"/>
                <w:lang w:eastAsia="zh-CN"/>
              </w:rPr>
              <w:t>符合</w:t>
            </w:r>
            <w:r>
              <w:rPr>
                <w:rFonts w:hint="eastAsia" w:ascii="宋体" w:hAnsi="宋体" w:cs="Arial"/>
                <w:b w:val="0"/>
                <w:bCs w:val="0"/>
                <w:color w:val="auto"/>
                <w:sz w:val="22"/>
                <w:szCs w:val="22"/>
                <w:highlight w:val="none"/>
              </w:rPr>
              <w:t>GB/T 3325-2017</w:t>
            </w:r>
            <w:r>
              <w:rPr>
                <w:rFonts w:hint="eastAsia" w:ascii="宋体" w:hAnsi="宋体" w:cs="Arial"/>
                <w:b w:val="0"/>
                <w:bCs w:val="0"/>
                <w:color w:val="auto"/>
                <w:sz w:val="22"/>
                <w:szCs w:val="22"/>
                <w:highlight w:val="none"/>
                <w:lang w:eastAsia="zh-CN"/>
              </w:rPr>
              <w:t>《金属家具通用技术条件》</w:t>
            </w:r>
            <w:r>
              <w:rPr>
                <w:rFonts w:hint="eastAsia" w:ascii="宋体" w:hAnsi="宋体" w:cs="Arial"/>
                <w:b w:val="0"/>
                <w:bCs w:val="0"/>
                <w:color w:val="auto"/>
                <w:sz w:val="22"/>
                <w:szCs w:val="22"/>
                <w:highlight w:val="none"/>
              </w:rPr>
              <w:t>标准</w:t>
            </w:r>
            <w:r>
              <w:rPr>
                <w:rFonts w:hint="eastAsia" w:ascii="宋体" w:hAnsi="宋体" w:cs="Arial"/>
                <w:b w:val="0"/>
                <w:bCs w:val="0"/>
                <w:color w:val="auto"/>
                <w:sz w:val="22"/>
                <w:szCs w:val="22"/>
                <w:highlight w:val="none"/>
                <w:lang w:eastAsia="zh-CN"/>
              </w:rPr>
              <w:t>，提供由投标人或制造商的由</w:t>
            </w:r>
            <w:r>
              <w:rPr>
                <w:rFonts w:hint="eastAsia" w:ascii="宋体" w:hAnsi="宋体" w:cs="Arial"/>
                <w:b w:val="0"/>
                <w:bCs w:val="0"/>
                <w:color w:val="auto"/>
                <w:sz w:val="22"/>
                <w:szCs w:val="22"/>
                <w:highlight w:val="none"/>
              </w:rPr>
              <w:t>具有检测资质的第三方机构</w:t>
            </w:r>
            <w:r>
              <w:rPr>
                <w:rFonts w:hint="eastAsia" w:ascii="宋体" w:hAnsi="宋体" w:cs="Arial"/>
                <w:b w:val="0"/>
                <w:bCs w:val="0"/>
                <w:color w:val="auto"/>
                <w:sz w:val="22"/>
                <w:szCs w:val="22"/>
                <w:highlight w:val="none"/>
                <w:lang w:val="en-US" w:eastAsia="zh-CN"/>
              </w:rPr>
              <w:t>出具的有效期内的</w:t>
            </w:r>
            <w:r>
              <w:rPr>
                <w:rFonts w:hint="eastAsia" w:ascii="宋体" w:hAnsi="宋体" w:eastAsia="宋体" w:cs="宋体"/>
                <w:b w:val="0"/>
                <w:bCs w:val="0"/>
                <w:color w:val="auto"/>
                <w:sz w:val="22"/>
                <w:szCs w:val="22"/>
                <w:highlight w:val="none"/>
              </w:rPr>
              <w:t>检测报告</w:t>
            </w:r>
            <w:r>
              <w:rPr>
                <w:rFonts w:hint="eastAsia" w:ascii="宋体" w:hAnsi="宋体" w:eastAsia="宋体" w:cs="宋体"/>
                <w:b w:val="0"/>
                <w:bCs w:val="0"/>
                <w:color w:val="auto"/>
                <w:sz w:val="22"/>
                <w:szCs w:val="22"/>
                <w:highlight w:val="none"/>
                <w:lang w:eastAsia="zh-CN"/>
              </w:rPr>
              <w:t>并加盖公章</w:t>
            </w:r>
            <w:r>
              <w:rPr>
                <w:rFonts w:hint="eastAsia" w:ascii="宋体" w:hAnsi="宋体" w:cs="Arial"/>
                <w:b w:val="0"/>
                <w:bCs w:val="0"/>
                <w:color w:val="auto"/>
                <w:sz w:val="22"/>
                <w:szCs w:val="22"/>
                <w:highlight w:val="none"/>
                <w:lang w:eastAsia="zh-CN"/>
              </w:rPr>
              <w:t>。</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宋体" w:hAnsi="宋体" w:cs="Arial"/>
                <w:b w:val="0"/>
                <w:bCs w:val="0"/>
                <w:color w:val="auto"/>
                <w:sz w:val="22"/>
                <w:szCs w:val="22"/>
                <w:highlight w:val="none"/>
              </w:rPr>
              <w:t>★钢管抗盐雾检测根据QB/T 1951.2-2013</w:t>
            </w:r>
            <w:r>
              <w:rPr>
                <w:rFonts w:hint="eastAsia" w:ascii="宋体" w:hAnsi="宋体" w:cs="Arial"/>
                <w:b w:val="0"/>
                <w:bCs w:val="0"/>
                <w:color w:val="auto"/>
                <w:sz w:val="22"/>
                <w:szCs w:val="22"/>
                <w:highlight w:val="none"/>
                <w:lang w:eastAsia="zh-CN"/>
              </w:rPr>
              <w:t>《金属家具 质量检验及质量评定》</w:t>
            </w:r>
            <w:r>
              <w:rPr>
                <w:rFonts w:hint="eastAsia" w:ascii="宋体" w:hAnsi="宋体" w:cs="Arial"/>
                <w:b w:val="0"/>
                <w:bCs w:val="0"/>
                <w:color w:val="auto"/>
                <w:sz w:val="22"/>
                <w:szCs w:val="22"/>
                <w:highlight w:val="none"/>
              </w:rPr>
              <w:t>标准</w:t>
            </w:r>
            <w:r>
              <w:rPr>
                <w:rFonts w:hint="eastAsia" w:ascii="宋体" w:hAnsi="宋体" w:cs="Arial"/>
                <w:b w:val="0"/>
                <w:bCs w:val="0"/>
                <w:color w:val="auto"/>
                <w:sz w:val="22"/>
                <w:szCs w:val="22"/>
                <w:highlight w:val="none"/>
                <w:lang w:eastAsia="zh-CN"/>
              </w:rPr>
              <w:t>，提供由投标人或制造商的由</w:t>
            </w:r>
            <w:r>
              <w:rPr>
                <w:rFonts w:hint="eastAsia" w:ascii="宋体" w:hAnsi="宋体" w:cs="Arial"/>
                <w:b w:val="0"/>
                <w:bCs w:val="0"/>
                <w:color w:val="auto"/>
                <w:sz w:val="22"/>
                <w:szCs w:val="22"/>
                <w:highlight w:val="none"/>
              </w:rPr>
              <w:t>具有检测资质的第三方机构</w:t>
            </w:r>
            <w:r>
              <w:rPr>
                <w:rFonts w:hint="eastAsia" w:ascii="宋体" w:hAnsi="宋体" w:cs="Arial"/>
                <w:b w:val="0"/>
                <w:bCs w:val="0"/>
                <w:color w:val="auto"/>
                <w:sz w:val="22"/>
                <w:szCs w:val="22"/>
                <w:highlight w:val="none"/>
                <w:lang w:val="en-US" w:eastAsia="zh-CN"/>
              </w:rPr>
              <w:t>出具的有效期内的</w:t>
            </w:r>
            <w:r>
              <w:rPr>
                <w:rFonts w:hint="eastAsia" w:ascii="宋体" w:hAnsi="宋体" w:eastAsia="宋体" w:cs="宋体"/>
                <w:b w:val="0"/>
                <w:bCs w:val="0"/>
                <w:color w:val="auto"/>
                <w:sz w:val="22"/>
                <w:szCs w:val="22"/>
                <w:highlight w:val="none"/>
              </w:rPr>
              <w:t>检测报告</w:t>
            </w:r>
            <w:r>
              <w:rPr>
                <w:rFonts w:hint="eastAsia" w:ascii="宋体" w:hAnsi="宋体" w:eastAsia="宋体" w:cs="宋体"/>
                <w:b w:val="0"/>
                <w:bCs w:val="0"/>
                <w:color w:val="auto"/>
                <w:sz w:val="22"/>
                <w:szCs w:val="22"/>
                <w:highlight w:val="none"/>
                <w:lang w:eastAsia="zh-CN"/>
              </w:rPr>
              <w:t>并加盖公章</w:t>
            </w:r>
            <w:r>
              <w:rPr>
                <w:rFonts w:hint="eastAsia" w:ascii="宋体" w:hAnsi="宋体" w:cs="Arial"/>
                <w:b w:val="0"/>
                <w:bCs w:val="0"/>
                <w:color w:val="auto"/>
                <w:sz w:val="22"/>
                <w:szCs w:val="22"/>
                <w:highlight w:val="none"/>
                <w:lang w:eastAsia="zh-CN"/>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71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主持台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296545</wp:posOffset>
                  </wp:positionH>
                  <wp:positionV relativeFrom="paragraph">
                    <wp:posOffset>52070</wp:posOffset>
                  </wp:positionV>
                  <wp:extent cx="809625" cy="1133475"/>
                  <wp:effectExtent l="0" t="0" r="9525" b="9525"/>
                  <wp:wrapNone/>
                  <wp:docPr id="334" name="图片_4_SpCnt_5"/>
                  <wp:cNvGraphicFramePr/>
                  <a:graphic xmlns:a="http://schemas.openxmlformats.org/drawingml/2006/main">
                    <a:graphicData uri="http://schemas.openxmlformats.org/drawingml/2006/picture">
                      <pic:pic xmlns:pic="http://schemas.openxmlformats.org/drawingml/2006/picture">
                        <pic:nvPicPr>
                          <pic:cNvPr id="334" name="图片_4_SpCnt_5"/>
                          <pic:cNvPicPr/>
                        </pic:nvPicPr>
                        <pic:blipFill>
                          <a:blip r:embed="rId142"/>
                          <a:stretch>
                            <a:fillRect/>
                          </a:stretch>
                        </pic:blipFill>
                        <pic:spPr>
                          <a:xfrm>
                            <a:off x="0" y="0"/>
                            <a:ext cx="809625" cy="113347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650*560*1120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w:t>
            </w:r>
          </w:p>
          <w:p>
            <w:pPr>
              <w:keepNext w:val="0"/>
              <w:keepLines w:val="0"/>
              <w:widowControl/>
              <w:numPr>
                <w:ilvl w:val="0"/>
                <w:numId w:val="10"/>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面材：采用优质三聚氰氨饰面，经过防虫防腐处理，纹理清晰；</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 E1级绿色环保型三聚氰胺实木颗粒板；优质锁具；</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3、封边：2mm±0.1mm厚PVC封边，热熔胶，经自动调温热压机使板材粘连无丝无缝，在不同地区气温、湿度的变化中不受影响，能长期不变形、不开裂；</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4、粘合剂材：无苯环；                                                     </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5、配件:采用优质缓冲门铰、导轨、三合一等五金配件，表面无锈蚀痕迹、鼓泡、开裂、毛刺、露底；结构简单、连接牢固。</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219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折叠款主席台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52070</wp:posOffset>
                  </wp:positionH>
                  <wp:positionV relativeFrom="paragraph">
                    <wp:posOffset>372745</wp:posOffset>
                  </wp:positionV>
                  <wp:extent cx="1137285" cy="1017270"/>
                  <wp:effectExtent l="0" t="0" r="0" b="12065"/>
                  <wp:wrapNone/>
                  <wp:docPr id="335" name="image162.jpeg"/>
                  <wp:cNvGraphicFramePr/>
                  <a:graphic xmlns:a="http://schemas.openxmlformats.org/drawingml/2006/main">
                    <a:graphicData uri="http://schemas.openxmlformats.org/drawingml/2006/picture">
                      <pic:pic xmlns:pic="http://schemas.openxmlformats.org/drawingml/2006/picture">
                        <pic:nvPicPr>
                          <pic:cNvPr id="335" name="image162.jpeg"/>
                          <pic:cNvPicPr/>
                        </pic:nvPicPr>
                        <pic:blipFill>
                          <a:blip r:embed="rId143"/>
                          <a:stretch>
                            <a:fillRect/>
                          </a:stretch>
                        </pic:blipFill>
                        <pic:spPr>
                          <a:xfrm>
                            <a:off x="0" y="0"/>
                            <a:ext cx="1137285" cy="101727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1200*450*760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1、20厘台面枫木色+合金钢架,系列翻板桌采用可折叠式设计，在闲置时可折叠堆放，大大增加了空间的利用率。</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脚架挡板为太金灰，可调整脚轮，自由灵动的组合。常规描述所有Flex系列翻板桌其组成板件四封边，含桌板及挡板；桌板厚度≥20MM枫木色，为单面实木颗粒板，反面为咖啡色平衡板；挡板厚度为≥18MMm，常规标配银色MFC板。</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3、桌体及部分注塑件为银色喷涂桌体与桌板、挡板连接的机构件及机构件装饰盖为太金灰喷涂翻转转轴配件为</w:t>
            </w:r>
            <w:r>
              <w:rPr>
                <w:rFonts w:hint="eastAsia" w:asciiTheme="minorEastAsia" w:hAnsiTheme="minorEastAsia" w:cstheme="minorEastAsia"/>
                <w:i w:val="0"/>
                <w:color w:val="auto"/>
                <w:kern w:val="0"/>
                <w:sz w:val="22"/>
                <w:szCs w:val="22"/>
                <w:highlight w:val="none"/>
                <w:u w:val="none"/>
                <w:lang w:val="en-US" w:eastAsia="zh-CN" w:bidi="ar"/>
              </w:rPr>
              <w:t>优质</w:t>
            </w:r>
            <w:r>
              <w:rPr>
                <w:rFonts w:hint="eastAsia" w:asciiTheme="minorEastAsia" w:hAnsiTheme="minorEastAsia" w:eastAsiaTheme="minorEastAsia" w:cstheme="minorEastAsia"/>
                <w:i w:val="0"/>
                <w:color w:val="auto"/>
                <w:kern w:val="0"/>
                <w:sz w:val="22"/>
                <w:szCs w:val="22"/>
                <w:highlight w:val="none"/>
                <w:u w:val="none"/>
                <w:lang w:val="en-US" w:eastAsia="zh-CN" w:bidi="ar"/>
              </w:rPr>
              <w:t>，可轻松灵活翻转</w:t>
            </w:r>
            <w:r>
              <w:rPr>
                <w:rFonts w:hint="eastAsia" w:asciiTheme="minorEastAsia" w:hAnsiTheme="minorEastAsia" w:cstheme="minorEastAsia"/>
                <w:i w:val="0"/>
                <w:color w:val="auto"/>
                <w:kern w:val="0"/>
                <w:sz w:val="22"/>
                <w:szCs w:val="22"/>
                <w:highlight w:val="none"/>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104"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主席椅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118745</wp:posOffset>
                  </wp:positionH>
                  <wp:positionV relativeFrom="paragraph">
                    <wp:posOffset>83185</wp:posOffset>
                  </wp:positionV>
                  <wp:extent cx="1021080" cy="1147445"/>
                  <wp:effectExtent l="0" t="0" r="7620" b="14605"/>
                  <wp:wrapNone/>
                  <wp:docPr id="336" name="图片_8_SpCnt_4"/>
                  <wp:cNvGraphicFramePr/>
                  <a:graphic xmlns:a="http://schemas.openxmlformats.org/drawingml/2006/main">
                    <a:graphicData uri="http://schemas.openxmlformats.org/drawingml/2006/picture">
                      <pic:pic xmlns:pic="http://schemas.openxmlformats.org/drawingml/2006/picture">
                        <pic:nvPicPr>
                          <pic:cNvPr id="336" name="图片_8_SpCnt_4"/>
                          <pic:cNvPicPr/>
                        </pic:nvPicPr>
                        <pic:blipFill>
                          <a:blip r:embed="rId131"/>
                          <a:stretch>
                            <a:fillRect/>
                          </a:stretch>
                        </pic:blipFill>
                        <pic:spPr>
                          <a:xfrm>
                            <a:off x="0" y="0"/>
                            <a:ext cx="1021080" cy="114744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1、面料：优质优质网布饰面。皮面光泽度好，透气性强，柔软而富有韧性，厚度适中，耐磨性强。</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2、泡绵：优质高回弹PU泡棉，座面密度≥35kg/m3，背密度≥30kg/m3，回弹性大于40%，压缩永久变形率小于8%，涂防老化变形保护膜。圆润厚实，弹性好，承受压力250kg。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3、扶手及脚：钢制烤漆弓形脚架，防静电，防噪音，不伤地板，立于地面平稳，款式稳重大方。</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44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多功能厅椅</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287655</wp:posOffset>
                  </wp:positionH>
                  <wp:positionV relativeFrom="paragraph">
                    <wp:posOffset>55245</wp:posOffset>
                  </wp:positionV>
                  <wp:extent cx="682625" cy="691515"/>
                  <wp:effectExtent l="0" t="0" r="3175" b="13335"/>
                  <wp:wrapNone/>
                  <wp:docPr id="337" name="图片_103_SpCnt_2"/>
                  <wp:cNvGraphicFramePr/>
                  <a:graphic xmlns:a="http://schemas.openxmlformats.org/drawingml/2006/main">
                    <a:graphicData uri="http://schemas.openxmlformats.org/drawingml/2006/picture">
                      <pic:pic xmlns:pic="http://schemas.openxmlformats.org/drawingml/2006/picture">
                        <pic:nvPicPr>
                          <pic:cNvPr id="337" name="图片_103_SpCnt_2"/>
                          <pic:cNvPicPr/>
                        </pic:nvPicPr>
                        <pic:blipFill>
                          <a:blip r:embed="rId128"/>
                          <a:stretch>
                            <a:fillRect/>
                          </a:stretch>
                        </pic:blipFill>
                        <pic:spPr>
                          <a:xfrm>
                            <a:off x="0" y="0"/>
                            <a:ext cx="682625" cy="691515"/>
                          </a:xfrm>
                          <a:prstGeom prst="rect">
                            <a:avLst/>
                          </a:prstGeom>
                          <a:noFill/>
                          <a:ln>
                            <a:noFill/>
                          </a:ln>
                        </pic:spPr>
                      </pic:pic>
                    </a:graphicData>
                  </a:graphic>
                </wp:anchor>
              </w:drawing>
            </w:r>
          </w:p>
        </w:tc>
        <w:tc>
          <w:tcPr>
            <w:tcW w:w="90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材质：采用LGF增强PP 具有高强度，高刚性，好的冲击强度。弧形靠背设计有效保护腰部和背部，椅背凹陷提手设计方便勾提 规格：51*44*78cm  颜色：雾霾蓝</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2921"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茶水柜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114300</wp:posOffset>
                  </wp:positionH>
                  <wp:positionV relativeFrom="paragraph">
                    <wp:posOffset>292735</wp:posOffset>
                  </wp:positionV>
                  <wp:extent cx="1136650" cy="1134110"/>
                  <wp:effectExtent l="0" t="0" r="6350" b="8890"/>
                  <wp:wrapNone/>
                  <wp:docPr id="338" name="图片_131"/>
                  <wp:cNvGraphicFramePr/>
                  <a:graphic xmlns:a="http://schemas.openxmlformats.org/drawingml/2006/main">
                    <a:graphicData uri="http://schemas.openxmlformats.org/drawingml/2006/picture">
                      <pic:pic xmlns:pic="http://schemas.openxmlformats.org/drawingml/2006/picture">
                        <pic:nvPicPr>
                          <pic:cNvPr id="338" name="图片_131"/>
                          <pic:cNvPicPr/>
                        </pic:nvPicPr>
                        <pic:blipFill>
                          <a:blip r:embed="rId144"/>
                          <a:stretch>
                            <a:fillRect/>
                          </a:stretch>
                        </pic:blipFill>
                        <pic:spPr>
                          <a:xfrm>
                            <a:off x="0" y="0"/>
                            <a:ext cx="1136650" cy="113411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800*400*800</w:t>
            </w:r>
            <w:r>
              <w:rPr>
                <w:rFonts w:hint="eastAsia" w:asciiTheme="minorEastAsia" w:hAnsiTheme="minorEastAsia" w:cstheme="minorEastAsia"/>
                <w:i w:val="0"/>
                <w:color w:val="auto"/>
                <w:kern w:val="0"/>
                <w:sz w:val="22"/>
                <w:szCs w:val="22"/>
                <w:highlight w:val="none"/>
                <w:u w:val="none"/>
                <w:lang w:val="en-US" w:eastAsia="zh-CN" w:bidi="ar"/>
              </w:rPr>
              <w:t>（mm）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w:t>
            </w:r>
          </w:p>
          <w:p>
            <w:pPr>
              <w:keepNext w:val="0"/>
              <w:keepLines w:val="0"/>
              <w:widowControl/>
              <w:numPr>
                <w:ilvl w:val="0"/>
                <w:numId w:val="11"/>
              </w:numPr>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面材：采用优质三聚氰氨饰面，经过防虫防腐处理，纹理清晰；</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2、基材: E1级绿色环保型三聚氰胺实木颗粒板；优质锁具；</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3、封边：2mm±0.1mm厚PVC封边，热熔胶，经自动调温热压机使板材粘连无丝无缝，在不同地区气温、湿度的变化中不受影响，能长期不变形、不开裂；</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4、粘合剂材：无苯环；                                                     </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5、配件:采用优质缓冲门铰、导轨、三合一等五金配件，表面无锈蚀痕迹、鼓泡、开裂、毛刺、露底；结构简单、连接牢固。</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组</w:t>
            </w:r>
          </w:p>
        </w:tc>
      </w:tr>
      <w:tr>
        <w:tblPrEx>
          <w:tblCellMar>
            <w:top w:w="0" w:type="dxa"/>
            <w:left w:w="0" w:type="dxa"/>
            <w:bottom w:w="0" w:type="dxa"/>
            <w:right w:w="0" w:type="dxa"/>
          </w:tblCellMar>
        </w:tblPrEx>
        <w:trPr>
          <w:trHeight w:val="90"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cstheme="minorEastAsia"/>
                <w:b/>
                <w:i w:val="0"/>
                <w:color w:val="auto"/>
                <w:kern w:val="0"/>
                <w:sz w:val="32"/>
                <w:szCs w:val="32"/>
                <w:highlight w:val="none"/>
                <w:u w:val="none"/>
                <w:lang w:val="en-US" w:eastAsia="zh-CN" w:bidi="ar"/>
              </w:rPr>
              <w:t>（八）洗涤消毒室</w:t>
            </w:r>
          </w:p>
        </w:tc>
      </w:tr>
      <w:tr>
        <w:tblPrEx>
          <w:tblCellMar>
            <w:top w:w="0" w:type="dxa"/>
            <w:left w:w="0" w:type="dxa"/>
            <w:bottom w:w="0" w:type="dxa"/>
            <w:right w:w="0" w:type="dxa"/>
          </w:tblCellMar>
        </w:tblPrEx>
        <w:trPr>
          <w:trHeight w:val="1852" w:hRule="atLeast"/>
        </w:trPr>
        <w:tc>
          <w:tcPr>
            <w:tcW w:w="583" w:type="dxa"/>
            <w:tcBorders>
              <w:top w:val="single" w:color="auto" w:sz="4" w:space="0"/>
              <w:left w:val="single" w:color="auto" w:sz="4" w:space="0"/>
              <w:bottom w:val="single" w:color="auto" w:sz="4" w:space="0"/>
              <w:right w:val="nil"/>
            </w:tcBorders>
            <w:shd w:val="clear" w:color="auto" w:fill="auto"/>
            <w:noWrap/>
            <w:tcMar>
              <w:top w:w="15" w:type="dxa"/>
              <w:left w:w="15" w:type="dxa"/>
              <w:right w:w="15" w:type="dxa"/>
            </w:tcMar>
            <w:vAlign w:val="center"/>
          </w:tcPr>
          <w:p>
            <w:pPr>
              <w:jc w:val="center"/>
              <w:rPr>
                <w:rFonts w:hint="default" w:asciiTheme="minorEastAsia" w:hAnsiTheme="minorEastAsia" w:eastAsiaTheme="minorEastAsia" w:cstheme="minorEastAsia"/>
                <w:i w:val="0"/>
                <w:color w:val="auto"/>
                <w:sz w:val="22"/>
                <w:szCs w:val="22"/>
                <w:highlight w:val="none"/>
                <w:u w:val="none"/>
                <w:lang w:val="en-US" w:eastAsia="zh-CN"/>
              </w:rPr>
            </w:pPr>
            <w:r>
              <w:rPr>
                <w:rFonts w:hint="eastAsia" w:asciiTheme="minorEastAsia" w:hAnsiTheme="minorEastAsia" w:cstheme="minorEastAsia"/>
                <w:i w:val="0"/>
                <w:color w:val="auto"/>
                <w:sz w:val="22"/>
                <w:szCs w:val="22"/>
                <w:highlight w:val="none"/>
                <w:u w:val="none"/>
                <w:lang w:val="en-US" w:eastAsia="zh-CN"/>
              </w:rPr>
              <w:t>1</w:t>
            </w:r>
          </w:p>
        </w:tc>
        <w:tc>
          <w:tcPr>
            <w:tcW w:w="1249"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涡轮洗衣机</w:t>
            </w:r>
          </w:p>
        </w:tc>
        <w:tc>
          <w:tcPr>
            <w:tcW w:w="2363" w:type="dxa"/>
            <w:tcBorders>
              <w:top w:val="single" w:color="auto" w:sz="4" w:space="0"/>
              <w:left w:val="single" w:color="000000" w:sz="4" w:space="0"/>
              <w:bottom w:val="single" w:color="auto" w:sz="4" w:space="0"/>
              <w:right w:val="single" w:color="auto"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478790</wp:posOffset>
                  </wp:positionH>
                  <wp:positionV relativeFrom="paragraph">
                    <wp:posOffset>285750</wp:posOffset>
                  </wp:positionV>
                  <wp:extent cx="703580" cy="857885"/>
                  <wp:effectExtent l="0" t="0" r="1270" b="18415"/>
                  <wp:wrapNone/>
                  <wp:docPr id="339" name="图片_13_SpCnt_1"/>
                  <wp:cNvGraphicFramePr/>
                  <a:graphic xmlns:a="http://schemas.openxmlformats.org/drawingml/2006/main">
                    <a:graphicData uri="http://schemas.openxmlformats.org/drawingml/2006/picture">
                      <pic:pic xmlns:pic="http://schemas.openxmlformats.org/drawingml/2006/picture">
                        <pic:nvPicPr>
                          <pic:cNvPr id="339" name="图片_13_SpCnt_1"/>
                          <pic:cNvPicPr/>
                        </pic:nvPicPr>
                        <pic:blipFill>
                          <a:blip r:embed="rId145"/>
                          <a:stretch>
                            <a:fillRect/>
                          </a:stretch>
                        </pic:blipFill>
                        <pic:spPr>
                          <a:xfrm>
                            <a:off x="0" y="0"/>
                            <a:ext cx="703580" cy="857885"/>
                          </a:xfrm>
                          <a:prstGeom prst="rect">
                            <a:avLst/>
                          </a:prstGeom>
                          <a:noFill/>
                          <a:ln>
                            <a:noFill/>
                          </a:ln>
                        </pic:spPr>
                      </pic:pic>
                    </a:graphicData>
                  </a:graphic>
                </wp:anchor>
              </w:drawing>
            </w:r>
          </w:p>
        </w:tc>
        <w:tc>
          <w:tcPr>
            <w:tcW w:w="9000" w:type="dxa"/>
            <w:tcBorders>
              <w:top w:val="single" w:color="000000"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59.5*59*85cm，BLDC变频电机，1850W额定功率，全自动12公斤变频水魔方防缠绕，内含魔力提升筋表面条纹，像手掌一样搓揉，3D立体内筒，立体凹凸效果如搓衣服，均匀洗净，膜内复合件工艺，贴膜工艺面板，多种洗涤程序</w:t>
            </w:r>
            <w:r>
              <w:rPr>
                <w:rFonts w:hint="eastAsia" w:asciiTheme="minorEastAsia" w:hAnsiTheme="minorEastAsia" w:cstheme="minorEastAsia"/>
                <w:i w:val="0"/>
                <w:color w:val="auto"/>
                <w:kern w:val="0"/>
                <w:sz w:val="22"/>
                <w:szCs w:val="22"/>
                <w:highlight w:val="none"/>
                <w:u w:val="none"/>
                <w:lang w:val="en-US" w:eastAsia="zh-CN" w:bidi="ar"/>
              </w:rPr>
              <w:t>。</w:t>
            </w:r>
          </w:p>
        </w:tc>
        <w:tc>
          <w:tcPr>
            <w:tcW w:w="742"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960" w:hRule="atLeast"/>
        </w:trPr>
        <w:tc>
          <w:tcPr>
            <w:tcW w:w="14869" w:type="dxa"/>
            <w:gridSpan w:val="6"/>
            <w:tcBorders>
              <w:top w:val="single" w:color="auto" w:sz="4" w:space="0"/>
              <w:left w:val="single" w:color="auto" w:sz="4" w:space="0"/>
              <w:bottom w:val="single" w:color="000000" w:sz="4" w:space="0"/>
              <w:right w:val="single" w:color="auto" w:sz="4" w:space="0"/>
            </w:tcBorders>
            <w:shd w:val="clear" w:color="auto" w:fill="F4B084"/>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color w:val="auto"/>
                <w:sz w:val="22"/>
                <w:szCs w:val="22"/>
                <w:highlight w:val="none"/>
                <w:u w:val="none"/>
              </w:rPr>
            </w:pPr>
            <w:r>
              <w:rPr>
                <w:rFonts w:hint="eastAsia" w:asciiTheme="minorEastAsia" w:hAnsiTheme="minorEastAsia" w:cstheme="minorEastAsia"/>
                <w:b/>
                <w:i w:val="0"/>
                <w:color w:val="auto"/>
                <w:kern w:val="0"/>
                <w:sz w:val="32"/>
                <w:szCs w:val="32"/>
                <w:highlight w:val="none"/>
                <w:u w:val="none"/>
                <w:lang w:val="en-US" w:eastAsia="zh-CN" w:bidi="ar"/>
              </w:rPr>
              <w:t>（九）保健室器械</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序号</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名称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图片</w:t>
            </w: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参数</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数量</w:t>
            </w:r>
          </w:p>
        </w:tc>
        <w:tc>
          <w:tcPr>
            <w:tcW w:w="932" w:type="dxa"/>
            <w:tcBorders>
              <w:top w:val="single" w:color="000000" w:sz="4" w:space="0"/>
              <w:left w:val="single" w:color="000000" w:sz="4" w:space="0"/>
              <w:bottom w:val="single" w:color="000000"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单位</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p>
        </w:tc>
        <w:tc>
          <w:tcPr>
            <w:tcW w:w="124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冰箱</w:t>
            </w:r>
          </w:p>
        </w:tc>
        <w:tc>
          <w:tcPr>
            <w:tcW w:w="236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左开门单门冰箱，尺寸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450*475*506mm，总容积≥50L，冷藏容积≥50L，定频，制冷方式直冷，能效等级两级。</w:t>
            </w:r>
          </w:p>
        </w:tc>
        <w:tc>
          <w:tcPr>
            <w:tcW w:w="742"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894" w:hRule="atLeast"/>
        </w:trPr>
        <w:tc>
          <w:tcPr>
            <w:tcW w:w="58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诊断床</w:t>
            </w:r>
          </w:p>
        </w:tc>
        <w:tc>
          <w:tcPr>
            <w:tcW w:w="236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平板诊查床， 规格尺寸：</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1880mm*600mm*670mm，床框采用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40mm*20mm*1.2mm厚的矩管焊接；床腿采用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32mm*32mm*1.0mm的圆管焊接；床面采用厚的木板包覆以海绵和人造革制成。</w:t>
            </w:r>
          </w:p>
        </w:tc>
        <w:tc>
          <w:tcPr>
            <w:tcW w:w="74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163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体重计</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RGZ-120 指针为金属铝制指针，精准，不易断。秤板上加有保护罩，规格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27.9cm *37.9cm*2.2cm。 承重板常规</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为1.2mm 1.5mm 1.8MM厚，底座秤板为2.0mm±0.1mm厚优质钢板，体重计旋转脚钉式设计，高度可调节0-8mm，底座更平稳 。物理秤抗干扰。 表盘清晰明了，精准稳定灵敏。 静电喷塑，铝制清晰测量杆。最大称量120千克，最小分度值0.5千克,量度范围700mm-1900mm，最小分度值5mm误差±5mm，身高尺安装稳固，使用灵活.</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94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胸围尺</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测量范围：0-150cm 材质：ABS。．PVC塑料质，顶端粘附金属薄片；2.双面刻度，分度值≤1mm，有效量程：≥1500mm。</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血压计</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测量范围：0-300mmHg(0-40KPa) ；基本误差：±3.75mmHg；灵敏度≥2.25mmHg；外形尺寸：约350*92*50mm。</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听诊器</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单用A型，铜镀铬耳挂和铜质三通，橡胶导管，加厚扁型听头。</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视力表灯箱</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5M标准对数 ;视力表灯箱采用LED光源，三划等长的正方形“E”字视标，光照度应达到200~700Lx，铝合金外框，开启方便。 电压：220V/50hz,外形尺寸约：940x280x80mm，带红绿视标，三合一含附件，分离式安全电源线。</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远视力表</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视力检测用 约400*660mm ，纸质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近视力表</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视力检测用约 210*770mm ，纸质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张</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辨色图谱</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色盲检查图(第五版)</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本</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污物桶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15L脚踢式，采用医用不锈钢制成，结实耐用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sz w:val="22"/>
                <w:szCs w:val="22"/>
                <w:highlight w:val="none"/>
                <w:u w:val="none"/>
                <w:lang w:val="en-US" w:eastAsia="zh-CN"/>
              </w:rPr>
            </w:pPr>
            <w:r>
              <w:rPr>
                <w:rFonts w:hint="eastAsia" w:asciiTheme="minorEastAsia" w:hAnsiTheme="minorEastAsia" w:cstheme="minorEastAsia"/>
                <w:i w:val="0"/>
                <w:color w:val="auto"/>
                <w:sz w:val="22"/>
                <w:szCs w:val="22"/>
                <w:highlight w:val="none"/>
                <w:u w:val="none"/>
                <w:lang w:val="en-US" w:eastAsia="zh-CN"/>
              </w:rPr>
              <w:t>12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敷料缸</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不锈钢≥9cm</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sz w:val="22"/>
                <w:szCs w:val="22"/>
                <w:highlight w:val="none"/>
                <w:u w:val="none"/>
                <w:lang w:val="en-US" w:eastAsia="zh-CN"/>
              </w:rPr>
            </w:pPr>
            <w:r>
              <w:rPr>
                <w:rFonts w:hint="eastAsia" w:asciiTheme="minorEastAsia" w:hAnsiTheme="minorEastAsia" w:cstheme="minorEastAsia"/>
                <w:i w:val="0"/>
                <w:color w:val="auto"/>
                <w:sz w:val="22"/>
                <w:szCs w:val="22"/>
                <w:highlight w:val="none"/>
                <w:u w:val="none"/>
                <w:lang w:val="en-US" w:eastAsia="zh-CN"/>
              </w:rPr>
              <w:t>13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棉球缸</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不锈钢≥9cm</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14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剪刀</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12.5-22cm ， ≥12把/套</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15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镊子</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12.5-25cm ， ≥6种/套</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cstheme="minorEastAsia"/>
                <w:i w:val="0"/>
                <w:color w:val="auto"/>
                <w:kern w:val="2"/>
                <w:sz w:val="22"/>
                <w:szCs w:val="22"/>
                <w:highlight w:val="none"/>
                <w:u w:val="none"/>
                <w:lang w:val="en-US" w:eastAsia="zh-CN" w:bidi="ar-SA"/>
              </w:rPr>
              <w:t>16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压舌板</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≥14cm不锈钢</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包</w:t>
            </w:r>
          </w:p>
        </w:tc>
      </w:tr>
      <w:tr>
        <w:tblPrEx>
          <w:tblCellMar>
            <w:top w:w="0" w:type="dxa"/>
            <w:left w:w="0" w:type="dxa"/>
            <w:bottom w:w="0" w:type="dxa"/>
            <w:right w:w="0" w:type="dxa"/>
          </w:tblCellMar>
        </w:tblPrEx>
        <w:trPr>
          <w:trHeight w:val="122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cstheme="minorEastAsia"/>
                <w:i w:val="0"/>
                <w:color w:val="auto"/>
                <w:kern w:val="2"/>
                <w:sz w:val="22"/>
                <w:szCs w:val="22"/>
                <w:highlight w:val="none"/>
                <w:u w:val="none"/>
                <w:lang w:val="en-US" w:eastAsia="zh-CN" w:bidi="ar-SA"/>
              </w:rPr>
              <w:t>17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外伤处理品械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脱脂纱布1包，药棉1包，绷带1卷，≥40止血带1根，创口贴≥10片，镊子1把，剪刀1把，酒精1瓶，碘伏1瓶，止血钳1把，缝合针1包，缝合线1捆等等</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18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五官检查器</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窥耳器3个，压舌板卡套1个，灯泡1个，喉镜杆1个，反光喉镜1个，检查眼镜头1个，窥鼻器1个，检查座架1个，电筒手柄，医用级不锈钢材质，带箱</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19</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口腔检查器械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塑料箱，一次性口腔器械盒，口镜，口腔镊，牙探针，压舌板，弯盘等</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器械台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不锈钢双层，带轮，</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500*400*850mm</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21</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紫外灯</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lang w:eastAsia="zh-CN"/>
              </w:rPr>
            </w:pPr>
            <w:r>
              <w:rPr>
                <w:rFonts w:hint="eastAsia" w:asciiTheme="minorEastAsia" w:hAnsiTheme="minorEastAsia" w:cstheme="minorEastAsia"/>
                <w:i w:val="0"/>
                <w:color w:val="auto"/>
                <w:sz w:val="22"/>
                <w:szCs w:val="22"/>
                <w:highlight w:val="none"/>
                <w:u w:val="none"/>
                <w:lang w:val="en-US" w:eastAsia="zh-CN"/>
              </w:rPr>
              <w:t>杀菌</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22</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急救包</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纱布块，药棉，创口贴，体温计，镊子，剪刀，绷带，止血带，急救毯，酒精，碘伏，风油精，清凉油，烫伤膏等</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23</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吹风机</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纸巾架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成人</w:t>
            </w:r>
            <w:r>
              <w:rPr>
                <w:rFonts w:hint="eastAsia" w:asciiTheme="minorEastAsia" w:hAnsiTheme="minorEastAsia" w:eastAsiaTheme="minorEastAsia" w:cstheme="minorEastAsia"/>
                <w:i w:val="0"/>
                <w:color w:val="auto"/>
                <w:kern w:val="0"/>
                <w:sz w:val="22"/>
                <w:szCs w:val="22"/>
                <w:highlight w:val="none"/>
                <w:u w:val="none"/>
                <w:lang w:val="en-US" w:eastAsia="zh-CN" w:bidi="ar"/>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12</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纸巾架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儿童</w:t>
            </w: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36</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垃圾桶</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30</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手电筒</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2"/>
                <w:sz w:val="22"/>
                <w:szCs w:val="22"/>
                <w:highlight w:val="none"/>
                <w:u w:val="none"/>
                <w:lang w:val="en-US" w:eastAsia="zh-CN" w:bidi="ar-SA"/>
              </w:rPr>
            </w:pPr>
            <w:r>
              <w:rPr>
                <w:rFonts w:hint="eastAsia" w:asciiTheme="minorEastAsia" w:hAnsiTheme="minorEastAsia" w:eastAsiaTheme="minorEastAsia" w:cstheme="minorEastAsia"/>
                <w:i w:val="0"/>
                <w:color w:val="auto"/>
                <w:kern w:val="0"/>
                <w:sz w:val="22"/>
                <w:szCs w:val="22"/>
                <w:highlight w:val="none"/>
                <w:u w:val="none"/>
                <w:lang w:val="en-US" w:eastAsia="zh-CN" w:bidi="ar"/>
              </w:rPr>
              <w:t>28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体温计（额温枪）</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把</w:t>
            </w:r>
          </w:p>
        </w:tc>
      </w:tr>
      <w:tr>
        <w:tblPrEx>
          <w:tblCellMar>
            <w:top w:w="0" w:type="dxa"/>
            <w:left w:w="0" w:type="dxa"/>
            <w:bottom w:w="0" w:type="dxa"/>
            <w:right w:w="0" w:type="dxa"/>
          </w:tblCellMar>
        </w:tblPrEx>
        <w:trPr>
          <w:trHeight w:val="920" w:hRule="atLeast"/>
        </w:trPr>
        <w:tc>
          <w:tcPr>
            <w:tcW w:w="14869" w:type="dxa"/>
            <w:gridSpan w:val="6"/>
            <w:tcBorders>
              <w:top w:val="single" w:color="000000" w:sz="4" w:space="0"/>
              <w:left w:val="single" w:color="000000" w:sz="4" w:space="0"/>
              <w:bottom w:val="single" w:color="000000" w:sz="4" w:space="0"/>
              <w:right w:val="nil"/>
            </w:tcBorders>
            <w:shd w:val="clear" w:color="auto" w:fill="F4B084"/>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cstheme="minorEastAsia"/>
                <w:b/>
                <w:i w:val="0"/>
                <w:color w:val="auto"/>
                <w:kern w:val="0"/>
                <w:sz w:val="32"/>
                <w:szCs w:val="32"/>
                <w:highlight w:val="none"/>
                <w:u w:val="none"/>
                <w:lang w:val="en-US" w:eastAsia="zh-CN" w:bidi="ar"/>
              </w:rPr>
              <w:t>（十）安防设备器械</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序号</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名称</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图片</w:t>
            </w: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参数</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数量</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单位</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防暴头盔</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防护盾牌</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防刺背心</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件</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防割手套</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双</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橡胶警棍</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根</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强光电筒</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把</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自卫喷雾剂</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瓶</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安全钢叉</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支</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防爆器械柜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腰带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5件套</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807" w:hRule="atLeast"/>
        </w:trPr>
        <w:tc>
          <w:tcPr>
            <w:tcW w:w="58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11</w:t>
            </w:r>
          </w:p>
        </w:tc>
        <w:tc>
          <w:tcPr>
            <w:tcW w:w="124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挂钩</w:t>
            </w:r>
          </w:p>
        </w:tc>
        <w:tc>
          <w:tcPr>
            <w:tcW w:w="236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sz w:val="22"/>
                <w:szCs w:val="22"/>
                <w:highlight w:val="none"/>
                <w:u w:val="none"/>
                <w:lang w:eastAsia="zh-CN"/>
              </w:rPr>
              <w:t>通用标准</w:t>
            </w:r>
          </w:p>
        </w:tc>
        <w:tc>
          <w:tcPr>
            <w:tcW w:w="742"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10</w:t>
            </w:r>
          </w:p>
        </w:tc>
        <w:tc>
          <w:tcPr>
            <w:tcW w:w="932"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259" w:hRule="atLeast"/>
        </w:trPr>
        <w:tc>
          <w:tcPr>
            <w:tcW w:w="14869" w:type="dxa"/>
            <w:gridSpan w:val="6"/>
            <w:tcBorders>
              <w:top w:val="single" w:color="auto" w:sz="4" w:space="0"/>
              <w:left w:val="single" w:color="auto" w:sz="4" w:space="0"/>
              <w:bottom w:val="single" w:color="auto" w:sz="4" w:space="0"/>
              <w:right w:val="single" w:color="auto" w:sz="4" w:space="0"/>
            </w:tcBorders>
            <w:shd w:val="clear" w:color="auto" w:fill="F4B084"/>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cstheme="minorEastAsia"/>
                <w:b/>
                <w:i w:val="0"/>
                <w:color w:val="auto"/>
                <w:kern w:val="0"/>
                <w:sz w:val="32"/>
                <w:szCs w:val="32"/>
                <w:highlight w:val="none"/>
                <w:u w:val="none"/>
                <w:lang w:val="en-US" w:eastAsia="zh-CN" w:bidi="ar"/>
              </w:rPr>
              <w:t>（十一）户外大型玩具</w:t>
            </w:r>
          </w:p>
        </w:tc>
      </w:tr>
      <w:tr>
        <w:tblPrEx>
          <w:tblCellMar>
            <w:top w:w="0" w:type="dxa"/>
            <w:left w:w="0" w:type="dxa"/>
            <w:bottom w:w="0" w:type="dxa"/>
            <w:right w:w="0" w:type="dxa"/>
          </w:tblCellMar>
        </w:tblPrEx>
        <w:trPr>
          <w:trHeight w:val="1955" w:hRule="atLeast"/>
        </w:trPr>
        <w:tc>
          <w:tcPr>
            <w:tcW w:w="5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12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大型玩具</w:t>
            </w:r>
          </w:p>
        </w:tc>
        <w:tc>
          <w:tcPr>
            <w:tcW w:w="2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28575</wp:posOffset>
                  </wp:positionH>
                  <wp:positionV relativeFrom="paragraph">
                    <wp:posOffset>1151255</wp:posOffset>
                  </wp:positionV>
                  <wp:extent cx="1417955" cy="569595"/>
                  <wp:effectExtent l="0" t="0" r="10795" b="1905"/>
                  <wp:wrapNone/>
                  <wp:docPr id="340" name="图片_3_SpCnt_4"/>
                  <wp:cNvGraphicFramePr/>
                  <a:graphic xmlns:a="http://schemas.openxmlformats.org/drawingml/2006/main">
                    <a:graphicData uri="http://schemas.openxmlformats.org/drawingml/2006/picture">
                      <pic:pic xmlns:pic="http://schemas.openxmlformats.org/drawingml/2006/picture">
                        <pic:nvPicPr>
                          <pic:cNvPr id="340" name="图片_3_SpCnt_4"/>
                          <pic:cNvPicPr/>
                        </pic:nvPicPr>
                        <pic:blipFill>
                          <a:blip r:embed="rId146"/>
                          <a:stretch>
                            <a:fillRect/>
                          </a:stretch>
                        </pic:blipFill>
                        <pic:spPr>
                          <a:xfrm>
                            <a:off x="0" y="0"/>
                            <a:ext cx="1417955" cy="569595"/>
                          </a:xfrm>
                          <a:prstGeom prst="rect">
                            <a:avLst/>
                          </a:prstGeom>
                          <a:noFill/>
                          <a:ln>
                            <a:noFill/>
                          </a:ln>
                        </pic:spPr>
                      </pic:pic>
                    </a:graphicData>
                  </a:graphic>
                </wp:anchor>
              </w:drawing>
            </w:r>
          </w:p>
        </w:tc>
        <w:tc>
          <w:tcPr>
            <w:tcW w:w="90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2270*1230*530cm，主体材料芬兰木，表面处理：进行压、刨、铣、冲等处理后，表面进行防腐、防蛀处理，后采用原子灰进行三次刮灰抹平，并打磨光滑，表面喷涂三次聚氨脂清漆，产品外表和内表以及儿童手指可触及处无毛刺及尖锐的棱角，油漆采用户外哑光漆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铁件：镀锌钢管立柱：主管采用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Φ114mm副管采用</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32mm, 保证每平方米含锌180克以上，厚度为2.2毫米镀锌钢管，经酸洗处理，后经特殊工艺除锈，抛砂，表面再喷涂户外环保聚酯粉末，二层静电喷塑成形，高温固化，表面光滑，抗紫外光能力强，色彩鲜艳，不易脱落，耐腐蚀；喷涂设备采用计算机控制的静电粉末喷涂装置，粉末回收采用小旋风和</w:t>
            </w:r>
            <w:r>
              <w:rPr>
                <w:rFonts w:hint="eastAsia" w:asciiTheme="minorEastAsia" w:hAnsiTheme="minorEastAsia" w:cstheme="minorEastAsia"/>
                <w:i w:val="0"/>
                <w:color w:val="auto"/>
                <w:kern w:val="0"/>
                <w:sz w:val="22"/>
                <w:szCs w:val="22"/>
                <w:highlight w:val="none"/>
                <w:u w:val="none"/>
                <w:lang w:val="en-US" w:eastAsia="zh-CN" w:bidi="ar"/>
              </w:rPr>
              <w:t>优质</w:t>
            </w:r>
            <w:r>
              <w:rPr>
                <w:rFonts w:hint="eastAsia" w:asciiTheme="minorEastAsia" w:hAnsiTheme="minorEastAsia" w:eastAsiaTheme="minorEastAsia" w:cstheme="minorEastAsia"/>
                <w:i w:val="0"/>
                <w:color w:val="auto"/>
                <w:kern w:val="0"/>
                <w:sz w:val="22"/>
                <w:szCs w:val="22"/>
                <w:highlight w:val="none"/>
                <w:u w:val="none"/>
                <w:lang w:val="en-US" w:eastAsia="zh-CN" w:bidi="ar"/>
              </w:rPr>
              <w:t>滤心，高效率，无污染。</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塑料部件：采用有色聚乙烯粉末制成，加工热度为200度，所加工产品只发生物理变化，不发生化学变化，色彩艳丽，不易退色、抗紫外光（UV）能力、抗静电能力强，不变形、成品内外平整，安全环保，无毒、无味，对皮肤无刺激无过敏反映。</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绳网：全部采用航海船用缆绳，中芯为镀铬钢丝外套胶管，外层再覆以变色锦纶编织绳，强度大，抗磨损，耐腐蚀，安全性能好。攀爬网绳采用Ø14mm缆绳，保证强度所需。</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滑梯：滑梯无外漏的锐边、尖角、毛刺，保证儿童安全。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不锈钢螺丝：所有螺丝均采用不锈钢304#材质防盗螺丝，并采用螺栓连接，牢固可靠，不易松动脱落及变形和损坏。可常年用于海边不生锈。</w:t>
            </w:r>
          </w:p>
          <w:p>
            <w:pPr>
              <w:keepNext w:val="0"/>
              <w:keepLines w:val="0"/>
              <w:widowControl/>
              <w:suppressLineNumbers w:val="0"/>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镀锌钢管耐腐蚀性能符合GB/T 10125-2012、GB/T 6461-2002标准，</w:t>
            </w:r>
            <w:r>
              <w:rPr>
                <w:rFonts w:hint="eastAsia" w:ascii="宋体" w:hAnsi="宋体" w:cs="Arial"/>
                <w:b w:val="0"/>
                <w:bCs w:val="0"/>
                <w:color w:val="auto"/>
                <w:sz w:val="22"/>
                <w:szCs w:val="22"/>
                <w:highlight w:val="none"/>
                <w:lang w:eastAsia="zh-CN"/>
              </w:rPr>
              <w:t>提供由投标人或制造商的由</w:t>
            </w:r>
            <w:r>
              <w:rPr>
                <w:rFonts w:hint="eastAsia" w:ascii="宋体" w:hAnsi="宋体" w:cs="Arial"/>
                <w:b w:val="0"/>
                <w:bCs w:val="0"/>
                <w:color w:val="auto"/>
                <w:sz w:val="22"/>
                <w:szCs w:val="22"/>
                <w:highlight w:val="none"/>
              </w:rPr>
              <w:t>具有检测资质的第三方机构</w:t>
            </w:r>
            <w:r>
              <w:rPr>
                <w:rFonts w:hint="eastAsia" w:ascii="宋体" w:hAnsi="宋体" w:cs="Arial"/>
                <w:b w:val="0"/>
                <w:bCs w:val="0"/>
                <w:color w:val="auto"/>
                <w:sz w:val="22"/>
                <w:szCs w:val="22"/>
                <w:highlight w:val="none"/>
                <w:lang w:val="en-US" w:eastAsia="zh-CN"/>
              </w:rPr>
              <w:t>出具的有效期内的</w:t>
            </w:r>
            <w:r>
              <w:rPr>
                <w:rFonts w:hint="eastAsia" w:ascii="宋体" w:hAnsi="宋体" w:eastAsia="宋体" w:cs="宋体"/>
                <w:b w:val="0"/>
                <w:bCs w:val="0"/>
                <w:color w:val="auto"/>
                <w:sz w:val="22"/>
                <w:szCs w:val="22"/>
                <w:highlight w:val="none"/>
              </w:rPr>
              <w:t>检测报告</w:t>
            </w:r>
            <w:r>
              <w:rPr>
                <w:rFonts w:hint="eastAsia" w:ascii="宋体" w:hAnsi="宋体" w:eastAsia="宋体" w:cs="宋体"/>
                <w:b w:val="0"/>
                <w:bCs w:val="0"/>
                <w:color w:val="auto"/>
                <w:sz w:val="22"/>
                <w:szCs w:val="22"/>
                <w:highlight w:val="none"/>
                <w:lang w:eastAsia="zh-CN"/>
              </w:rPr>
              <w:t>并加盖公章</w:t>
            </w:r>
            <w:r>
              <w:rPr>
                <w:rFonts w:hint="eastAsia" w:ascii="宋体" w:hAnsi="宋体" w:cs="Arial"/>
                <w:b w:val="0"/>
                <w:bCs w:val="0"/>
                <w:color w:val="auto"/>
                <w:sz w:val="22"/>
                <w:szCs w:val="22"/>
                <w:highlight w:val="none"/>
                <w:lang w:eastAsia="zh-CN"/>
              </w:rPr>
              <w:t>。</w:t>
            </w:r>
          </w:p>
          <w:p>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镀锌</w:t>
            </w:r>
            <w:r>
              <w:rPr>
                <w:rFonts w:hint="eastAsia" w:ascii="宋体" w:hAnsi="宋体" w:eastAsia="宋体" w:cs="宋体"/>
                <w:color w:val="auto"/>
                <w:sz w:val="21"/>
                <w:szCs w:val="21"/>
                <w:highlight w:val="none"/>
              </w:rPr>
              <w:t>钢管</w:t>
            </w:r>
            <w:r>
              <w:rPr>
                <w:rFonts w:hint="eastAsia" w:ascii="宋体" w:hAnsi="宋体" w:eastAsia="宋体" w:cs="宋体"/>
                <w:color w:val="auto"/>
                <w:sz w:val="21"/>
                <w:szCs w:val="21"/>
                <w:highlight w:val="none"/>
                <w:lang w:val="en-US" w:eastAsia="zh-CN"/>
              </w:rPr>
              <w:t>力学性能</w:t>
            </w:r>
            <w:r>
              <w:rPr>
                <w:rFonts w:hint="eastAsia" w:ascii="宋体" w:hAnsi="宋体" w:eastAsia="宋体" w:cs="宋体"/>
                <w:color w:val="auto"/>
                <w:sz w:val="21"/>
                <w:szCs w:val="21"/>
                <w:highlight w:val="none"/>
              </w:rPr>
              <w:t>检测</w:t>
            </w:r>
            <w:r>
              <w:rPr>
                <w:rFonts w:hint="eastAsia" w:ascii="宋体" w:hAnsi="宋体" w:eastAsia="宋体" w:cs="宋体"/>
                <w:color w:val="auto"/>
                <w:sz w:val="21"/>
                <w:szCs w:val="21"/>
                <w:highlight w:val="none"/>
                <w:lang w:val="en-US" w:eastAsia="zh-CN"/>
              </w:rPr>
              <w:t>符合GB/T 4340.1-2009标准</w:t>
            </w:r>
            <w:r>
              <w:rPr>
                <w:rFonts w:hint="eastAsia" w:ascii="宋体" w:hAnsi="宋体" w:eastAsia="宋体" w:cs="宋体"/>
                <w:color w:val="auto"/>
                <w:sz w:val="21"/>
                <w:szCs w:val="21"/>
                <w:highlight w:val="none"/>
                <w:lang w:eastAsia="zh-CN"/>
              </w:rPr>
              <w:t>，</w:t>
            </w:r>
            <w:r>
              <w:rPr>
                <w:rFonts w:hint="eastAsia" w:ascii="宋体" w:hAnsi="宋体" w:cs="Arial"/>
                <w:b w:val="0"/>
                <w:bCs w:val="0"/>
                <w:color w:val="auto"/>
                <w:sz w:val="22"/>
                <w:szCs w:val="22"/>
                <w:highlight w:val="none"/>
                <w:lang w:eastAsia="zh-CN"/>
              </w:rPr>
              <w:t>提供由投标人或制造商的由</w:t>
            </w:r>
            <w:r>
              <w:rPr>
                <w:rFonts w:hint="eastAsia" w:ascii="宋体" w:hAnsi="宋体" w:cs="Arial"/>
                <w:b w:val="0"/>
                <w:bCs w:val="0"/>
                <w:color w:val="auto"/>
                <w:sz w:val="22"/>
                <w:szCs w:val="22"/>
                <w:highlight w:val="none"/>
              </w:rPr>
              <w:t>具有检测资质的第三方机构</w:t>
            </w:r>
            <w:r>
              <w:rPr>
                <w:rFonts w:hint="eastAsia" w:ascii="宋体" w:hAnsi="宋体" w:cs="Arial"/>
                <w:b w:val="0"/>
                <w:bCs w:val="0"/>
                <w:color w:val="auto"/>
                <w:sz w:val="22"/>
                <w:szCs w:val="22"/>
                <w:highlight w:val="none"/>
                <w:lang w:val="en-US" w:eastAsia="zh-CN"/>
              </w:rPr>
              <w:t>出具的有效期内的</w:t>
            </w:r>
            <w:r>
              <w:rPr>
                <w:rFonts w:hint="eastAsia" w:ascii="宋体" w:hAnsi="宋体" w:eastAsia="宋体" w:cs="宋体"/>
                <w:b w:val="0"/>
                <w:bCs w:val="0"/>
                <w:color w:val="auto"/>
                <w:sz w:val="22"/>
                <w:szCs w:val="22"/>
                <w:highlight w:val="none"/>
              </w:rPr>
              <w:t>检测报告</w:t>
            </w:r>
            <w:r>
              <w:rPr>
                <w:rFonts w:hint="eastAsia" w:ascii="宋体" w:hAnsi="宋体" w:eastAsia="宋体" w:cs="宋体"/>
                <w:b w:val="0"/>
                <w:bCs w:val="0"/>
                <w:color w:val="auto"/>
                <w:sz w:val="22"/>
                <w:szCs w:val="22"/>
                <w:highlight w:val="none"/>
                <w:lang w:eastAsia="zh-CN"/>
              </w:rPr>
              <w:t>并加盖公章</w:t>
            </w:r>
            <w:r>
              <w:rPr>
                <w:rFonts w:hint="eastAsia" w:ascii="宋体" w:hAnsi="宋体" w:cs="Arial"/>
                <w:b w:val="0"/>
                <w:bCs w:val="0"/>
                <w:color w:val="auto"/>
                <w:sz w:val="22"/>
                <w:szCs w:val="22"/>
                <w:highlight w:val="none"/>
                <w:lang w:eastAsia="zh-CN"/>
              </w:rPr>
              <w:t>。</w:t>
            </w:r>
          </w:p>
        </w:tc>
        <w:tc>
          <w:tcPr>
            <w:tcW w:w="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544" w:hRule="atLeast"/>
        </w:trPr>
        <w:tc>
          <w:tcPr>
            <w:tcW w:w="58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2</w:t>
            </w:r>
          </w:p>
        </w:tc>
        <w:tc>
          <w:tcPr>
            <w:tcW w:w="1249"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天平架</w:t>
            </w:r>
          </w:p>
        </w:tc>
        <w:tc>
          <w:tcPr>
            <w:tcW w:w="2363"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1246505" cy="1129665"/>
                  <wp:effectExtent l="0" t="0" r="10795" b="13335"/>
                  <wp:docPr id="95"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4"/>
                          <pic:cNvPicPr>
                            <a:picLocks noChangeAspect="1"/>
                          </pic:cNvPicPr>
                        </pic:nvPicPr>
                        <pic:blipFill>
                          <a:blip r:embed="rId147"/>
                          <a:stretch>
                            <a:fillRect/>
                          </a:stretch>
                        </pic:blipFill>
                        <pic:spPr>
                          <a:xfrm>
                            <a:off x="0" y="0"/>
                            <a:ext cx="1246505" cy="1129665"/>
                          </a:xfrm>
                          <a:prstGeom prst="rect">
                            <a:avLst/>
                          </a:prstGeom>
                          <a:noFill/>
                          <a:ln w="9525">
                            <a:noFill/>
                          </a:ln>
                        </pic:spPr>
                      </pic:pic>
                    </a:graphicData>
                  </a:graphic>
                </wp:inline>
              </w:drawing>
            </w:r>
          </w:p>
        </w:tc>
        <w:tc>
          <w:tcPr>
            <w:tcW w:w="900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50*50*65cm，底部支撑木板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8*5cm，立板厚度</w:t>
            </w:r>
            <w:r>
              <w:rPr>
                <w:rFonts w:hint="eastAsia" w:asciiTheme="minorEastAsia" w:hAnsiTheme="minorEastAsia" w:cstheme="minorEastAsia"/>
                <w:i w:val="0"/>
                <w:color w:val="auto"/>
                <w:kern w:val="0"/>
                <w:sz w:val="22"/>
                <w:szCs w:val="22"/>
                <w:highlight w:val="none"/>
                <w:u w:val="none"/>
                <w:lang w:val="en-US" w:eastAsia="zh-CN" w:bidi="ar"/>
              </w:rPr>
              <w:t>不小于</w:t>
            </w:r>
            <w:r>
              <w:rPr>
                <w:rFonts w:hint="eastAsia" w:asciiTheme="minorEastAsia" w:hAnsiTheme="minorEastAsia" w:eastAsiaTheme="minorEastAsia" w:cstheme="minorEastAsia"/>
                <w:i w:val="0"/>
                <w:color w:val="auto"/>
                <w:kern w:val="0"/>
                <w:sz w:val="22"/>
                <w:szCs w:val="22"/>
                <w:highlight w:val="none"/>
                <w:u w:val="none"/>
                <w:lang w:val="en-US" w:eastAsia="zh-CN" w:bidi="ar"/>
              </w:rPr>
              <w:t>2cm，厚度</w:t>
            </w:r>
            <w:r>
              <w:rPr>
                <w:rFonts w:hint="eastAsia" w:asciiTheme="minorEastAsia" w:hAnsiTheme="minorEastAsia" w:cstheme="minorEastAsia"/>
                <w:i w:val="0"/>
                <w:color w:val="auto"/>
                <w:kern w:val="0"/>
                <w:sz w:val="22"/>
                <w:szCs w:val="22"/>
                <w:highlight w:val="none"/>
                <w:u w:val="none"/>
                <w:lang w:val="en-US" w:eastAsia="zh-CN" w:bidi="ar"/>
              </w:rPr>
              <w:t>不小于</w:t>
            </w:r>
            <w:r>
              <w:rPr>
                <w:rFonts w:hint="eastAsia" w:asciiTheme="minorEastAsia" w:hAnsiTheme="minorEastAsia" w:eastAsiaTheme="minorEastAsia" w:cstheme="minorEastAsia"/>
                <w:i w:val="0"/>
                <w:color w:val="auto"/>
                <w:kern w:val="0"/>
                <w:sz w:val="22"/>
                <w:szCs w:val="22"/>
                <w:highlight w:val="none"/>
                <w:u w:val="none"/>
                <w:lang w:val="en-US" w:eastAsia="zh-CN" w:bidi="ar"/>
              </w:rPr>
              <w:t>2cm。木头主体材质芬兰木，表面处理：进行压、刨、铣、冲等处理后，表面进行防腐、防蛀处理，后采用原子灰进行三次刮灰抹平，并打磨光滑，表面喷涂三次聚氨脂清漆，螺丝均采用不锈钢304#材质防盗螺丝，并采用防松螺母连接，牢固可靠，不易松动脱落及变形和损坏。可常年用于海边不生锈。产品外表和内表以及儿童手指可触及处无毛刺及尖锐的棱角，油漆采用哑光漆 。</w:t>
            </w:r>
          </w:p>
        </w:tc>
        <w:tc>
          <w:tcPr>
            <w:tcW w:w="74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884"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拉索</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615950" cy="905510"/>
                  <wp:effectExtent l="0" t="0" r="12700" b="8890"/>
                  <wp:docPr id="17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6"/>
                          <pic:cNvPicPr>
                            <a:picLocks noChangeAspect="1"/>
                          </pic:cNvPicPr>
                        </pic:nvPicPr>
                        <pic:blipFill>
                          <a:blip r:embed="rId148"/>
                          <a:stretch>
                            <a:fillRect/>
                          </a:stretch>
                        </pic:blipFill>
                        <pic:spPr>
                          <a:xfrm>
                            <a:off x="0" y="0"/>
                            <a:ext cx="615950" cy="905510"/>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40*20*120cm，木头主体材质芬兰木造型采用PE板雕刻工艺，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426"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沙漏</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716915" cy="813435"/>
                  <wp:effectExtent l="0" t="0" r="6985" b="5715"/>
                  <wp:docPr id="93"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2"/>
                          <pic:cNvPicPr>
                            <a:picLocks noChangeAspect="1"/>
                          </pic:cNvPicPr>
                        </pic:nvPicPr>
                        <pic:blipFill>
                          <a:blip r:embed="rId149"/>
                          <a:stretch>
                            <a:fillRect/>
                          </a:stretch>
                        </pic:blipFill>
                        <pic:spPr>
                          <a:xfrm>
                            <a:off x="0" y="0"/>
                            <a:ext cx="716915" cy="813435"/>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35*25*50cm，木头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816"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跷跷板</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1021080" cy="602615"/>
                  <wp:effectExtent l="0" t="0" r="7620" b="6985"/>
                  <wp:docPr id="102" name="图片 101" descr="W}MBEAD`JF{03%32_JSGM0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1" descr="W}MBEAD`JF{03%32_JSGM0U"/>
                          <pic:cNvPicPr>
                            <a:picLocks noChangeAspect="1"/>
                          </pic:cNvPicPr>
                        </pic:nvPicPr>
                        <pic:blipFill>
                          <a:blip r:embed="rId150"/>
                          <a:stretch>
                            <a:fillRect/>
                          </a:stretch>
                        </pic:blipFill>
                        <pic:spPr>
                          <a:xfrm>
                            <a:off x="0" y="0"/>
                            <a:ext cx="1021080" cy="602615"/>
                          </a:xfrm>
                          <a:prstGeom prst="rect">
                            <a:avLst/>
                          </a:prstGeom>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220*50*85cm，木头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879"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秋千</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785495" cy="750570"/>
                  <wp:effectExtent l="0" t="0" r="14605" b="1143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1"/>
                          <a:stretch>
                            <a:fillRect/>
                          </a:stretch>
                        </pic:blipFill>
                        <pic:spPr>
                          <a:xfrm>
                            <a:off x="0" y="0"/>
                            <a:ext cx="785495" cy="750570"/>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300*140*220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00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收纳柜</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948055" cy="718185"/>
                  <wp:effectExtent l="0" t="0" r="4445" b="5715"/>
                  <wp:docPr id="96"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5"/>
                          <pic:cNvPicPr>
                            <a:picLocks noChangeAspect="1"/>
                          </pic:cNvPicPr>
                        </pic:nvPicPr>
                        <pic:blipFill>
                          <a:blip r:embed="rId152"/>
                          <a:stretch>
                            <a:fillRect/>
                          </a:stretch>
                        </pic:blipFill>
                        <pic:spPr>
                          <a:xfrm>
                            <a:off x="0" y="0"/>
                            <a:ext cx="948055" cy="718185"/>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200*70*160</w:t>
            </w:r>
            <w:r>
              <w:rPr>
                <w:rFonts w:hint="eastAsia" w:asciiTheme="minorEastAsia" w:hAnsiTheme="minorEastAsia" w:cstheme="minorEastAsia"/>
                <w:i w:val="0"/>
                <w:color w:val="auto"/>
                <w:kern w:val="0"/>
                <w:sz w:val="22"/>
                <w:szCs w:val="22"/>
                <w:highlight w:val="none"/>
                <w:u w:val="none"/>
                <w:lang w:val="en-US" w:eastAsia="zh-CN" w:bidi="ar"/>
              </w:rPr>
              <w:t>cm</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064"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沙池轮胎</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379095</wp:posOffset>
                  </wp:positionH>
                  <wp:positionV relativeFrom="paragraph">
                    <wp:posOffset>70485</wp:posOffset>
                  </wp:positionV>
                  <wp:extent cx="675005" cy="539115"/>
                  <wp:effectExtent l="0" t="0" r="10795" b="13335"/>
                  <wp:wrapNone/>
                  <wp:docPr id="347" name="图片_6_SpCnt_2"/>
                  <wp:cNvGraphicFramePr/>
                  <a:graphic xmlns:a="http://schemas.openxmlformats.org/drawingml/2006/main">
                    <a:graphicData uri="http://schemas.openxmlformats.org/drawingml/2006/picture">
                      <pic:pic xmlns:pic="http://schemas.openxmlformats.org/drawingml/2006/picture">
                        <pic:nvPicPr>
                          <pic:cNvPr id="347" name="图片_6_SpCnt_2"/>
                          <pic:cNvPicPr/>
                        </pic:nvPicPr>
                        <pic:blipFill>
                          <a:blip r:embed="rId153"/>
                          <a:stretch>
                            <a:fillRect/>
                          </a:stretch>
                        </pic:blipFill>
                        <pic:spPr>
                          <a:xfrm>
                            <a:off x="0" y="0"/>
                            <a:ext cx="675005" cy="53911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主体材质：橡胶</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24</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个</w:t>
            </w:r>
          </w:p>
        </w:tc>
      </w:tr>
      <w:tr>
        <w:tblPrEx>
          <w:tblCellMar>
            <w:top w:w="0" w:type="dxa"/>
            <w:left w:w="0" w:type="dxa"/>
            <w:bottom w:w="0" w:type="dxa"/>
            <w:right w:w="0" w:type="dxa"/>
          </w:tblCellMar>
        </w:tblPrEx>
        <w:trPr>
          <w:trHeight w:val="9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户外洒水车</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763270" cy="589915"/>
                  <wp:effectExtent l="0" t="0" r="17780" b="635"/>
                  <wp:docPr id="99"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8"/>
                          <pic:cNvPicPr>
                            <a:picLocks noChangeAspect="1"/>
                          </pic:cNvPicPr>
                        </pic:nvPicPr>
                        <pic:blipFill>
                          <a:blip r:embed="rId154"/>
                          <a:stretch>
                            <a:fillRect/>
                          </a:stretch>
                        </pic:blipFill>
                        <pic:spPr>
                          <a:xfrm>
                            <a:off x="0" y="0"/>
                            <a:ext cx="763270" cy="589915"/>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70*35*50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环保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506"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户外停车场</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894080" cy="638810"/>
                  <wp:effectExtent l="0" t="0" r="1270" b="8890"/>
                  <wp:docPr id="98"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7"/>
                          <pic:cNvPicPr>
                            <a:picLocks noChangeAspect="1"/>
                          </pic:cNvPicPr>
                        </pic:nvPicPr>
                        <pic:blipFill>
                          <a:blip r:embed="rId155"/>
                          <a:stretch>
                            <a:fillRect/>
                          </a:stretch>
                        </pic:blipFill>
                        <pic:spPr>
                          <a:xfrm>
                            <a:off x="0" y="0"/>
                            <a:ext cx="894080" cy="638810"/>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300*120*210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环保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870" w:hRule="atLeast"/>
        </w:trPr>
        <w:tc>
          <w:tcPr>
            <w:tcW w:w="58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11</w:t>
            </w:r>
          </w:p>
        </w:tc>
        <w:tc>
          <w:tcPr>
            <w:tcW w:w="124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kern w:val="0"/>
                <w:sz w:val="22"/>
                <w:szCs w:val="22"/>
                <w:highlight w:val="none"/>
                <w:u w:val="none"/>
                <w:lang w:val="en-US" w:eastAsia="zh-CN" w:bidi="ar"/>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门头B</w:t>
            </w:r>
          </w:p>
        </w:tc>
        <w:tc>
          <w:tcPr>
            <w:tcW w:w="236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614680" cy="935355"/>
                  <wp:effectExtent l="0" t="0" r="13970" b="17145"/>
                  <wp:docPr id="100"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99"/>
                          <pic:cNvPicPr>
                            <a:picLocks noChangeAspect="1"/>
                          </pic:cNvPicPr>
                        </pic:nvPicPr>
                        <pic:blipFill>
                          <a:blip r:embed="rId156"/>
                          <a:stretch>
                            <a:fillRect/>
                          </a:stretch>
                        </pic:blipFill>
                        <pic:spPr>
                          <a:xfrm>
                            <a:off x="0" y="0"/>
                            <a:ext cx="614680" cy="935355"/>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205*110*300cm 主体材质芬兰木造型采用雕刻工艺，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410" w:hRule="atLeast"/>
        </w:trPr>
        <w:tc>
          <w:tcPr>
            <w:tcW w:w="58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12</w:t>
            </w:r>
          </w:p>
        </w:tc>
        <w:tc>
          <w:tcPr>
            <w:tcW w:w="124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门头A</w:t>
            </w:r>
          </w:p>
        </w:tc>
        <w:tc>
          <w:tcPr>
            <w:tcW w:w="236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858520" cy="1245870"/>
                  <wp:effectExtent l="0" t="0" r="17780" b="11430"/>
                  <wp:docPr id="101"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0"/>
                          <pic:cNvPicPr>
                            <a:picLocks noChangeAspect="1"/>
                          </pic:cNvPicPr>
                        </pic:nvPicPr>
                        <pic:blipFill>
                          <a:blip r:embed="rId157"/>
                          <a:stretch>
                            <a:fillRect/>
                          </a:stretch>
                        </pic:blipFill>
                        <pic:spPr>
                          <a:xfrm>
                            <a:off x="0" y="0"/>
                            <a:ext cx="858520" cy="1245870"/>
                          </a:xfrm>
                          <a:prstGeom prst="rect">
                            <a:avLst/>
                          </a:prstGeom>
                          <a:noFill/>
                          <a:ln w="9525">
                            <a:noFill/>
                          </a:ln>
                        </pic:spPr>
                      </pic:pic>
                    </a:graphicData>
                  </a:graphic>
                </wp:inline>
              </w:drawing>
            </w:r>
          </w:p>
        </w:tc>
        <w:tc>
          <w:tcPr>
            <w:tcW w:w="90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245*80*300cm，门牌规格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248*54*5.5cm 小蜜蜂造型规格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54*41*3cm，主体材质芬兰木造型采用雕刻工艺，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020" w:hRule="atLeast"/>
        </w:trPr>
        <w:tc>
          <w:tcPr>
            <w:tcW w:w="58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13</w:t>
            </w:r>
          </w:p>
        </w:tc>
        <w:tc>
          <w:tcPr>
            <w:tcW w:w="124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户外收纳屋</w:t>
            </w:r>
          </w:p>
        </w:tc>
        <w:tc>
          <w:tcPr>
            <w:tcW w:w="236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bdr w:val="single" w:color="000000" w:sz="4" w:space="0"/>
                <w:shd w:val="clear" w:fill="FFFFFF"/>
                <w:lang w:val="en-US" w:eastAsia="zh-CN" w:bidi="ar"/>
              </w:rPr>
              <w:drawing>
                <wp:anchor distT="0" distB="0" distL="114300" distR="114300" simplePos="0" relativeHeight="251658240" behindDoc="0" locked="0" layoutInCell="1" allowOverlap="1">
                  <wp:simplePos x="0" y="0"/>
                  <wp:positionH relativeFrom="column">
                    <wp:posOffset>193040</wp:posOffset>
                  </wp:positionH>
                  <wp:positionV relativeFrom="paragraph">
                    <wp:posOffset>49530</wp:posOffset>
                  </wp:positionV>
                  <wp:extent cx="1083310" cy="1029335"/>
                  <wp:effectExtent l="0" t="0" r="2540" b="18415"/>
                  <wp:wrapNone/>
                  <wp:docPr id="352" name="图片_176"/>
                  <wp:cNvGraphicFramePr/>
                  <a:graphic xmlns:a="http://schemas.openxmlformats.org/drawingml/2006/main">
                    <a:graphicData uri="http://schemas.openxmlformats.org/drawingml/2006/picture">
                      <pic:pic xmlns:pic="http://schemas.openxmlformats.org/drawingml/2006/picture">
                        <pic:nvPicPr>
                          <pic:cNvPr id="352" name="图片_176"/>
                          <pic:cNvPicPr/>
                        </pic:nvPicPr>
                        <pic:blipFill>
                          <a:blip r:embed="rId158"/>
                          <a:stretch>
                            <a:fillRect/>
                          </a:stretch>
                        </pic:blipFill>
                        <pic:spPr>
                          <a:xfrm>
                            <a:off x="0" y="0"/>
                            <a:ext cx="1083310" cy="102933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200*140*190cm，主体材质芬兰木造型采用雕刻工艺，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511"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14</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区域指示牌</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277495</wp:posOffset>
                  </wp:positionH>
                  <wp:positionV relativeFrom="paragraph">
                    <wp:posOffset>102870</wp:posOffset>
                  </wp:positionV>
                  <wp:extent cx="810895" cy="1475740"/>
                  <wp:effectExtent l="0" t="0" r="8255" b="10160"/>
                  <wp:wrapNone/>
                  <wp:docPr id="353" name="图片_31"/>
                  <wp:cNvGraphicFramePr/>
                  <a:graphic xmlns:a="http://schemas.openxmlformats.org/drawingml/2006/main">
                    <a:graphicData uri="http://schemas.openxmlformats.org/drawingml/2006/picture">
                      <pic:pic xmlns:pic="http://schemas.openxmlformats.org/drawingml/2006/picture">
                        <pic:nvPicPr>
                          <pic:cNvPr id="353" name="图片_31"/>
                          <pic:cNvPicPr/>
                        </pic:nvPicPr>
                        <pic:blipFill>
                          <a:blip r:embed="rId159"/>
                          <a:stretch>
                            <a:fillRect/>
                          </a:stretch>
                        </pic:blipFill>
                        <pic:spPr>
                          <a:xfrm>
                            <a:off x="0" y="0"/>
                            <a:ext cx="810895" cy="14757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55*30*175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3</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455"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15</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山坡</w:t>
            </w:r>
          </w:p>
        </w:tc>
        <w:tc>
          <w:tcPr>
            <w:tcW w:w="2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635</wp:posOffset>
                  </wp:positionH>
                  <wp:positionV relativeFrom="paragraph">
                    <wp:posOffset>635000</wp:posOffset>
                  </wp:positionV>
                  <wp:extent cx="1341120" cy="751840"/>
                  <wp:effectExtent l="0" t="0" r="11430" b="10160"/>
                  <wp:wrapNone/>
                  <wp:docPr id="354" name="图片_1"/>
                  <wp:cNvGraphicFramePr/>
                  <a:graphic xmlns:a="http://schemas.openxmlformats.org/drawingml/2006/main">
                    <a:graphicData uri="http://schemas.openxmlformats.org/drawingml/2006/picture">
                      <pic:pic xmlns:pic="http://schemas.openxmlformats.org/drawingml/2006/picture">
                        <pic:nvPicPr>
                          <pic:cNvPr id="354" name="图片_1"/>
                          <pic:cNvPicPr/>
                        </pic:nvPicPr>
                        <pic:blipFill>
                          <a:blip r:embed="rId160"/>
                          <a:stretch>
                            <a:fillRect/>
                          </a:stretch>
                        </pic:blipFill>
                        <pic:spPr>
                          <a:xfrm>
                            <a:off x="0" y="0"/>
                            <a:ext cx="1341120" cy="75184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不锈钢钻洞</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350cm长，楼梯一条，木桩</w:t>
            </w:r>
            <w:r>
              <w:rPr>
                <w:rFonts w:hint="eastAsia" w:asciiTheme="minorEastAsia" w:hAnsiTheme="minorEastAsia" w:cstheme="minorEastAsia"/>
                <w:i w:val="0"/>
                <w:color w:val="auto"/>
                <w:kern w:val="0"/>
                <w:sz w:val="22"/>
                <w:szCs w:val="22"/>
                <w:highlight w:val="none"/>
                <w:u w:val="none"/>
                <w:lang w:val="en-US" w:eastAsia="zh-CN" w:bidi="ar"/>
              </w:rPr>
              <w:t>不少于</w:t>
            </w:r>
            <w:r>
              <w:rPr>
                <w:rFonts w:hint="eastAsia" w:asciiTheme="minorEastAsia" w:hAnsiTheme="minorEastAsia" w:eastAsiaTheme="minorEastAsia" w:cstheme="minorEastAsia"/>
                <w:i w:val="0"/>
                <w:color w:val="auto"/>
                <w:kern w:val="0"/>
                <w:sz w:val="22"/>
                <w:szCs w:val="22"/>
                <w:highlight w:val="none"/>
                <w:u w:val="none"/>
                <w:lang w:val="en-US" w:eastAsia="zh-CN" w:bidi="ar"/>
              </w:rPr>
              <w:t>10个，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p>
            <w:pPr>
              <w:keepNext w:val="0"/>
              <w:keepLines w:val="0"/>
              <w:widowControl/>
              <w:suppressLineNumbers w:val="0"/>
              <w:jc w:val="left"/>
              <w:textAlignment w:val="center"/>
              <w:rPr>
                <w:rFonts w:hint="eastAsia" w:asciiTheme="minorEastAsia" w:hAnsiTheme="minorEastAsia" w:eastAsiaTheme="minorEastAsia" w:cstheme="minorEastAsia"/>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w:t>
            </w:r>
            <w:r>
              <w:rPr>
                <w:rFonts w:hint="eastAsia" w:asciiTheme="minorEastAsia" w:hAnsiTheme="minorEastAsia" w:cstheme="minorEastAsia"/>
                <w:i w:val="0"/>
                <w:color w:val="auto"/>
                <w:kern w:val="0"/>
                <w:sz w:val="22"/>
                <w:szCs w:val="22"/>
                <w:highlight w:val="none"/>
                <w:u w:val="none"/>
                <w:lang w:val="en-US" w:eastAsia="zh-CN" w:bidi="ar"/>
              </w:rPr>
              <w:t>不锈钢板的力学性能、中性盐雾试验满足GB/T 230.1-2018、GB/T10125-2012标准，</w:t>
            </w:r>
            <w:r>
              <w:rPr>
                <w:rFonts w:hint="eastAsia" w:ascii="宋体" w:hAnsi="宋体" w:cs="Arial"/>
                <w:b w:val="0"/>
                <w:bCs w:val="0"/>
                <w:color w:val="auto"/>
                <w:sz w:val="22"/>
                <w:szCs w:val="22"/>
                <w:highlight w:val="none"/>
                <w:lang w:eastAsia="zh-CN"/>
              </w:rPr>
              <w:t>提供由投标人或制造商的由</w:t>
            </w:r>
            <w:r>
              <w:rPr>
                <w:rFonts w:hint="eastAsia" w:ascii="宋体" w:hAnsi="宋体" w:cs="Arial"/>
                <w:b w:val="0"/>
                <w:bCs w:val="0"/>
                <w:color w:val="auto"/>
                <w:sz w:val="22"/>
                <w:szCs w:val="22"/>
                <w:highlight w:val="none"/>
              </w:rPr>
              <w:t>具有检测资质的第三方机构</w:t>
            </w:r>
            <w:r>
              <w:rPr>
                <w:rFonts w:hint="eastAsia" w:ascii="宋体" w:hAnsi="宋体" w:cs="Arial"/>
                <w:b w:val="0"/>
                <w:bCs w:val="0"/>
                <w:color w:val="auto"/>
                <w:sz w:val="22"/>
                <w:szCs w:val="22"/>
                <w:highlight w:val="none"/>
                <w:lang w:val="en-US" w:eastAsia="zh-CN"/>
              </w:rPr>
              <w:t>出具的有效期内的</w:t>
            </w:r>
            <w:r>
              <w:rPr>
                <w:rFonts w:hint="eastAsia" w:ascii="宋体" w:hAnsi="宋体" w:eastAsia="宋体" w:cs="宋体"/>
                <w:b w:val="0"/>
                <w:bCs w:val="0"/>
                <w:color w:val="auto"/>
                <w:sz w:val="22"/>
                <w:szCs w:val="22"/>
                <w:highlight w:val="none"/>
              </w:rPr>
              <w:t>检测报告</w:t>
            </w:r>
            <w:r>
              <w:rPr>
                <w:rFonts w:hint="eastAsia" w:ascii="宋体" w:hAnsi="宋体" w:eastAsia="宋体" w:cs="宋体"/>
                <w:b w:val="0"/>
                <w:bCs w:val="0"/>
                <w:color w:val="auto"/>
                <w:sz w:val="22"/>
                <w:szCs w:val="22"/>
                <w:highlight w:val="none"/>
                <w:lang w:eastAsia="zh-CN"/>
              </w:rPr>
              <w:t>并加盖公章</w:t>
            </w:r>
            <w:r>
              <w:rPr>
                <w:rFonts w:hint="eastAsia" w:ascii="宋体" w:hAnsi="宋体" w:cs="Arial"/>
                <w:b w:val="0"/>
                <w:bCs w:val="0"/>
                <w:color w:val="auto"/>
                <w:sz w:val="22"/>
                <w:szCs w:val="22"/>
                <w:highlight w:val="none"/>
                <w:lang w:eastAsia="zh-CN"/>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1824" w:hRule="atLeast"/>
        </w:trPr>
        <w:tc>
          <w:tcPr>
            <w:tcW w:w="58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16</w:t>
            </w:r>
          </w:p>
        </w:tc>
        <w:tc>
          <w:tcPr>
            <w:tcW w:w="124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平衡板</w:t>
            </w:r>
          </w:p>
        </w:tc>
        <w:tc>
          <w:tcPr>
            <w:tcW w:w="2363"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color w:val="auto"/>
                <w:highlight w:val="none"/>
              </w:rPr>
              <w:drawing>
                <wp:inline distT="0" distB="0" distL="114300" distR="114300">
                  <wp:extent cx="1125855" cy="591185"/>
                  <wp:effectExtent l="0" t="0" r="17145" b="18415"/>
                  <wp:docPr id="103" name="图片 102" descr="IN[1OJ(_S}CW$_ZAY]A86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2" descr="IN[1OJ(_S}CW$_ZAY]A86YQ"/>
                          <pic:cNvPicPr>
                            <a:picLocks noChangeAspect="1"/>
                          </pic:cNvPicPr>
                        </pic:nvPicPr>
                        <pic:blipFill>
                          <a:blip r:embed="rId161"/>
                          <a:stretch>
                            <a:fillRect/>
                          </a:stretch>
                        </pic:blipFill>
                        <pic:spPr>
                          <a:xfrm>
                            <a:off x="0" y="0"/>
                            <a:ext cx="1125855" cy="591185"/>
                          </a:xfrm>
                          <a:prstGeom prst="rect">
                            <a:avLst/>
                          </a:prstGeom>
                        </pic:spPr>
                      </pic:pic>
                    </a:graphicData>
                  </a:graphic>
                </wp:inline>
              </w:drawing>
            </w:r>
          </w:p>
        </w:tc>
        <w:tc>
          <w:tcPr>
            <w:tcW w:w="900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规格</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200cm长，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w:t>
            </w:r>
          </w:p>
        </w:tc>
        <w:tc>
          <w:tcPr>
            <w:tcW w:w="742"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1</w:t>
            </w:r>
          </w:p>
        </w:tc>
        <w:tc>
          <w:tcPr>
            <w:tcW w:w="932"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417" w:hRule="atLeast"/>
        </w:trPr>
        <w:tc>
          <w:tcPr>
            <w:tcW w:w="14869" w:type="dxa"/>
            <w:gridSpan w:val="6"/>
            <w:tcBorders>
              <w:top w:val="single" w:color="auto" w:sz="4" w:space="0"/>
              <w:left w:val="single" w:color="auto" w:sz="4" w:space="0"/>
              <w:bottom w:val="single" w:color="auto" w:sz="4" w:space="0"/>
              <w:right w:val="single" w:color="auto" w:sz="4" w:space="0"/>
            </w:tcBorders>
            <w:shd w:val="clear" w:color="auto" w:fill="F4B084"/>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cstheme="minorEastAsia"/>
                <w:b/>
                <w:i w:val="0"/>
                <w:color w:val="auto"/>
                <w:kern w:val="0"/>
                <w:sz w:val="32"/>
                <w:szCs w:val="32"/>
                <w:highlight w:val="none"/>
                <w:u w:val="none"/>
                <w:lang w:val="en-US" w:eastAsia="zh-CN" w:bidi="ar"/>
              </w:rPr>
              <w:t>（十二）窗帘</w:t>
            </w:r>
          </w:p>
        </w:tc>
      </w:tr>
      <w:tr>
        <w:tblPrEx>
          <w:tblCellMar>
            <w:top w:w="0" w:type="dxa"/>
            <w:left w:w="0" w:type="dxa"/>
            <w:bottom w:w="0" w:type="dxa"/>
            <w:right w:w="0" w:type="dxa"/>
          </w:tblCellMar>
        </w:tblPrEx>
        <w:trPr>
          <w:trHeight w:val="602" w:hRule="atLeast"/>
        </w:trPr>
        <w:tc>
          <w:tcPr>
            <w:tcW w:w="5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序号</w:t>
            </w:r>
          </w:p>
        </w:tc>
        <w:tc>
          <w:tcPr>
            <w:tcW w:w="12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产品名称</w:t>
            </w:r>
          </w:p>
        </w:tc>
        <w:tc>
          <w:tcPr>
            <w:tcW w:w="2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图片</w:t>
            </w:r>
          </w:p>
        </w:tc>
        <w:tc>
          <w:tcPr>
            <w:tcW w:w="9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参数</w:t>
            </w:r>
          </w:p>
        </w:tc>
        <w:tc>
          <w:tcPr>
            <w:tcW w:w="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单位</w:t>
            </w:r>
          </w:p>
        </w:tc>
        <w:tc>
          <w:tcPr>
            <w:tcW w:w="93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数量</w:t>
            </w:r>
          </w:p>
        </w:tc>
      </w:tr>
      <w:tr>
        <w:tblPrEx>
          <w:tblCellMar>
            <w:top w:w="0" w:type="dxa"/>
            <w:left w:w="0" w:type="dxa"/>
            <w:bottom w:w="0" w:type="dxa"/>
            <w:right w:w="0" w:type="dxa"/>
          </w:tblCellMar>
        </w:tblPrEx>
        <w:trPr>
          <w:trHeight w:val="1266" w:hRule="atLeast"/>
        </w:trPr>
        <w:tc>
          <w:tcPr>
            <w:tcW w:w="5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w:t>
            </w:r>
          </w:p>
        </w:tc>
        <w:tc>
          <w:tcPr>
            <w:tcW w:w="12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布帘</w:t>
            </w:r>
          </w:p>
        </w:tc>
        <w:tc>
          <w:tcPr>
            <w:tcW w:w="2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drawing>
                <wp:anchor distT="0" distB="0" distL="114300" distR="114300" simplePos="0" relativeHeight="251658240" behindDoc="0" locked="0" layoutInCell="1" allowOverlap="1">
                  <wp:simplePos x="0" y="0"/>
                  <wp:positionH relativeFrom="column">
                    <wp:posOffset>69215</wp:posOffset>
                  </wp:positionH>
                  <wp:positionV relativeFrom="paragraph">
                    <wp:posOffset>1405255</wp:posOffset>
                  </wp:positionV>
                  <wp:extent cx="1390650" cy="870585"/>
                  <wp:effectExtent l="0" t="0" r="0" b="5715"/>
                  <wp:wrapNone/>
                  <wp:docPr id="356" name="图片_149"/>
                  <wp:cNvGraphicFramePr/>
                  <a:graphic xmlns:a="http://schemas.openxmlformats.org/drawingml/2006/main">
                    <a:graphicData uri="http://schemas.openxmlformats.org/drawingml/2006/picture">
                      <pic:pic xmlns:pic="http://schemas.openxmlformats.org/drawingml/2006/picture">
                        <pic:nvPicPr>
                          <pic:cNvPr id="356" name="图片_149"/>
                          <pic:cNvPicPr/>
                        </pic:nvPicPr>
                        <pic:blipFill>
                          <a:blip r:embed="rId162"/>
                          <a:stretch>
                            <a:fillRect/>
                          </a:stretch>
                        </pic:blipFill>
                        <pic:spPr>
                          <a:xfrm>
                            <a:off x="0" y="0"/>
                            <a:ext cx="1390650" cy="870585"/>
                          </a:xfrm>
                          <a:prstGeom prst="rect">
                            <a:avLst/>
                          </a:prstGeom>
                          <a:noFill/>
                          <a:ln>
                            <a:noFill/>
                          </a:ln>
                        </pic:spPr>
                      </pic:pic>
                    </a:graphicData>
                  </a:graphic>
                </wp:anchor>
              </w:drawing>
            </w:r>
            <w:r>
              <w:rPr>
                <w:rFonts w:hint="eastAsia" w:asciiTheme="minorEastAsia" w:hAnsiTheme="minorEastAsia" w:eastAsiaTheme="minorEastAsia" w:cstheme="minorEastAsia"/>
                <w:b/>
                <w:i w:val="0"/>
                <w:color w:val="auto"/>
                <w:kern w:val="0"/>
                <w:sz w:val="22"/>
                <w:szCs w:val="22"/>
                <w:highlight w:val="none"/>
                <w:u w:val="none"/>
                <w:lang w:val="en-US" w:eastAsia="zh-CN" w:bidi="ar"/>
              </w:rPr>
              <w:drawing>
                <wp:anchor distT="0" distB="0" distL="114300" distR="114300" simplePos="0" relativeHeight="251658240" behindDoc="0" locked="0" layoutInCell="1" allowOverlap="1">
                  <wp:simplePos x="0" y="0"/>
                  <wp:positionH relativeFrom="column">
                    <wp:posOffset>139065</wp:posOffset>
                  </wp:positionH>
                  <wp:positionV relativeFrom="paragraph">
                    <wp:posOffset>410210</wp:posOffset>
                  </wp:positionV>
                  <wp:extent cx="1233805" cy="982980"/>
                  <wp:effectExtent l="0" t="0" r="4445" b="7620"/>
                  <wp:wrapNone/>
                  <wp:docPr id="357" name="图片_151"/>
                  <wp:cNvGraphicFramePr/>
                  <a:graphic xmlns:a="http://schemas.openxmlformats.org/drawingml/2006/main">
                    <a:graphicData uri="http://schemas.openxmlformats.org/drawingml/2006/picture">
                      <pic:pic xmlns:pic="http://schemas.openxmlformats.org/drawingml/2006/picture">
                        <pic:nvPicPr>
                          <pic:cNvPr id="357" name="图片_151"/>
                          <pic:cNvPicPr/>
                        </pic:nvPicPr>
                        <pic:blipFill>
                          <a:blip r:embed="rId163"/>
                          <a:stretch>
                            <a:fillRect/>
                          </a:stretch>
                        </pic:blipFill>
                        <pic:spPr>
                          <a:xfrm>
                            <a:off x="0" y="0"/>
                            <a:ext cx="1233805" cy="982980"/>
                          </a:xfrm>
                          <a:prstGeom prst="rect">
                            <a:avLst/>
                          </a:prstGeom>
                          <a:noFill/>
                          <a:ln>
                            <a:noFill/>
                          </a:ln>
                        </pic:spPr>
                      </pic:pic>
                    </a:graphicData>
                  </a:graphic>
                </wp:anchor>
              </w:drawing>
            </w:r>
            <w:r>
              <w:rPr>
                <w:rFonts w:hint="eastAsia" w:asciiTheme="minorEastAsia" w:hAnsiTheme="minorEastAsia" w:eastAsiaTheme="minorEastAsia" w:cstheme="minorEastAsia"/>
                <w:b/>
                <w:i w:val="0"/>
                <w:color w:val="auto"/>
                <w:kern w:val="0"/>
                <w:sz w:val="22"/>
                <w:szCs w:val="22"/>
                <w:highlight w:val="none"/>
                <w:u w:val="none"/>
                <w:lang w:val="en-US" w:eastAsia="zh-CN" w:bidi="ar"/>
              </w:rPr>
              <w:t>颜色及款式由</w:t>
            </w:r>
            <w:r>
              <w:rPr>
                <w:rFonts w:hint="eastAsia" w:asciiTheme="minorEastAsia" w:hAnsiTheme="minorEastAsia" w:cstheme="minorEastAsia"/>
                <w:b/>
                <w:i w:val="0"/>
                <w:color w:val="auto"/>
                <w:kern w:val="0"/>
                <w:sz w:val="22"/>
                <w:szCs w:val="22"/>
                <w:highlight w:val="none"/>
                <w:u w:val="none"/>
                <w:lang w:val="en-US" w:eastAsia="zh-CN" w:bidi="ar"/>
              </w:rPr>
              <w:t>采购人</w:t>
            </w:r>
            <w:r>
              <w:rPr>
                <w:rFonts w:hint="eastAsia" w:asciiTheme="minorEastAsia" w:hAnsiTheme="minorEastAsia" w:eastAsiaTheme="minorEastAsia" w:cstheme="minorEastAsia"/>
                <w:b/>
                <w:i w:val="0"/>
                <w:color w:val="auto"/>
                <w:kern w:val="0"/>
                <w:sz w:val="22"/>
                <w:szCs w:val="22"/>
                <w:highlight w:val="none"/>
                <w:u w:val="none"/>
                <w:lang w:val="en-US" w:eastAsia="zh-CN" w:bidi="ar"/>
              </w:rPr>
              <w:t>最终选定</w:t>
            </w:r>
          </w:p>
        </w:tc>
        <w:tc>
          <w:tcPr>
            <w:tcW w:w="90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遮光率80%以上</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1、纤维含量：100%聚脂纤维</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2、单位面职干燥质量：≥850g/㎡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3、防紫外线性能：UVA平均透射比AV＜5%；UVB平均透射比AV＜5%；紫外线防护系数（UPF）＞40，</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4、断裂强力：经向≥180N 纬向≥180N</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5、撕破强力：经向≥50N 纬向≥50N</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6、燃烧性能（装饰用织物）：损毁长度≤150mm；续燃时间≤5s；阴燃时间≤5s</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7、甲醛含量≤300mg/kg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8、可萃取重金属含量：铅≤1.0mg/kg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9、可萃取重金属含量：六价铬≤0.5mg/kg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10、可萃取重金属含量：汞≤0.02mg/kg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11、可分解致癌芳香胺染料：禁用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12、致敏性染料：禁用</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13、耐光色牢度：变色≥4级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14、耐摩擦色牢度：干摩擦≥4级  湿摩擦≥4级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15、耐皂洗色牢度：变色≥4级，沾色≥4级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16、耐水色年度：变色≥4级，沾色≥4级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17、耐汗渍色牢度：变色≥4级，沾色≥4级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18、异味：无</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19、苯酚化合物：五氯苯酚≤0.5mg/kg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20、水洗尺寸变化率：经向+3.0%～-3.0%,纬向+3.0%～-3.0%</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21、PH值：4.0～9.0</w:t>
            </w:r>
          </w:p>
        </w:tc>
        <w:tc>
          <w:tcPr>
            <w:tcW w:w="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米</w:t>
            </w:r>
          </w:p>
        </w:tc>
        <w:tc>
          <w:tcPr>
            <w:tcW w:w="93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409</w:t>
            </w:r>
          </w:p>
        </w:tc>
      </w:tr>
      <w:tr>
        <w:tblPrEx>
          <w:tblCellMar>
            <w:top w:w="0" w:type="dxa"/>
            <w:left w:w="0" w:type="dxa"/>
            <w:bottom w:w="0" w:type="dxa"/>
            <w:right w:w="0" w:type="dxa"/>
          </w:tblCellMar>
        </w:tblPrEx>
        <w:trPr>
          <w:trHeight w:val="2475" w:hRule="atLeast"/>
        </w:trPr>
        <w:tc>
          <w:tcPr>
            <w:tcW w:w="58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c>
          <w:tcPr>
            <w:tcW w:w="1249"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轨道</w:t>
            </w:r>
          </w:p>
        </w:tc>
        <w:tc>
          <w:tcPr>
            <w:tcW w:w="236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118110</wp:posOffset>
                  </wp:positionH>
                  <wp:positionV relativeFrom="paragraph">
                    <wp:posOffset>115570</wp:posOffset>
                  </wp:positionV>
                  <wp:extent cx="1076325" cy="1405255"/>
                  <wp:effectExtent l="0" t="0" r="9525" b="4445"/>
                  <wp:wrapNone/>
                  <wp:docPr id="358" name="图片_148"/>
                  <wp:cNvGraphicFramePr/>
                  <a:graphic xmlns:a="http://schemas.openxmlformats.org/drawingml/2006/main">
                    <a:graphicData uri="http://schemas.openxmlformats.org/drawingml/2006/picture">
                      <pic:pic xmlns:pic="http://schemas.openxmlformats.org/drawingml/2006/picture">
                        <pic:nvPicPr>
                          <pic:cNvPr id="358" name="图片_148"/>
                          <pic:cNvPicPr/>
                        </pic:nvPicPr>
                        <pic:blipFill>
                          <a:blip r:embed="rId164"/>
                          <a:stretch>
                            <a:fillRect/>
                          </a:stretch>
                        </pic:blipFill>
                        <pic:spPr>
                          <a:xfrm>
                            <a:off x="0" y="0"/>
                            <a:ext cx="1076325" cy="1405255"/>
                          </a:xfrm>
                          <a:prstGeom prst="rect">
                            <a:avLst/>
                          </a:prstGeom>
                          <a:noFill/>
                          <a:ln>
                            <a:noFill/>
                          </a:ln>
                        </pic:spPr>
                      </pic:pic>
                    </a:graphicData>
                  </a:graphic>
                </wp:anchor>
              </w:drawing>
            </w:r>
          </w:p>
        </w:tc>
        <w:tc>
          <w:tcPr>
            <w:tcW w:w="900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1、采用材料：纳米材质壁厚不小于1.2mm；轨道表面光滑，</w:t>
            </w:r>
            <w:r>
              <w:rPr>
                <w:rFonts w:hint="eastAsia" w:asciiTheme="minorEastAsia" w:hAnsiTheme="minorEastAsia" w:cstheme="minorEastAsia"/>
                <w:i w:val="0"/>
                <w:color w:val="auto"/>
                <w:kern w:val="0"/>
                <w:sz w:val="22"/>
                <w:szCs w:val="22"/>
                <w:highlight w:val="none"/>
                <w:u w:val="none"/>
                <w:lang w:val="en-US" w:eastAsia="zh-CN" w:bidi="ar"/>
              </w:rPr>
              <w:t>静音，</w:t>
            </w:r>
            <w:r>
              <w:rPr>
                <w:rFonts w:hint="eastAsia" w:asciiTheme="minorEastAsia" w:hAnsiTheme="minorEastAsia" w:eastAsiaTheme="minorEastAsia" w:cstheme="minorEastAsia"/>
                <w:i w:val="0"/>
                <w:color w:val="auto"/>
                <w:kern w:val="0"/>
                <w:sz w:val="22"/>
                <w:szCs w:val="22"/>
                <w:highlight w:val="none"/>
                <w:u w:val="none"/>
                <w:lang w:val="en-US" w:eastAsia="zh-CN" w:bidi="ar"/>
              </w:rPr>
              <w:t>不允许有裂痕及影响使用的杂质和凹凸不平缺陷，边缘平整清洁无明显收缩印，无毛刺</w:t>
            </w:r>
            <w:r>
              <w:rPr>
                <w:rFonts w:hint="eastAsia" w:asciiTheme="minorEastAsia" w:hAnsiTheme="minorEastAsia" w:cstheme="minorEastAsia"/>
                <w:i w:val="0"/>
                <w:color w:val="auto"/>
                <w:kern w:val="0"/>
                <w:sz w:val="22"/>
                <w:szCs w:val="22"/>
                <w:highlight w:val="none"/>
                <w:u w:val="none"/>
                <w:lang w:val="en-US" w:eastAsia="zh-CN" w:bidi="ar"/>
              </w:rPr>
              <w:t>；</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2、使用寿命，长达10年</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3、尺度变化度：≤2%</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4、断后伸长率≥6%</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5、拉伸屈强度≥25 MPa</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6、化学成分：硅、铁、铜、锰、镁、铬、锌、钛含量符合</w:t>
            </w:r>
            <w:r>
              <w:rPr>
                <w:rFonts w:hint="eastAsia" w:asciiTheme="minorEastAsia" w:hAnsiTheme="minorEastAsia" w:cstheme="minorEastAsia"/>
                <w:i w:val="0"/>
                <w:color w:val="auto"/>
                <w:kern w:val="0"/>
                <w:sz w:val="22"/>
                <w:szCs w:val="22"/>
                <w:highlight w:val="none"/>
                <w:u w:val="none"/>
                <w:lang w:val="en-US" w:eastAsia="zh-CN" w:bidi="ar"/>
              </w:rPr>
              <w:t>或优于</w:t>
            </w:r>
            <w:r>
              <w:rPr>
                <w:rFonts w:hint="eastAsia" w:asciiTheme="minorEastAsia" w:hAnsiTheme="minorEastAsia" w:eastAsiaTheme="minorEastAsia" w:cstheme="minorEastAsia"/>
                <w:i w:val="0"/>
                <w:color w:val="auto"/>
                <w:kern w:val="0"/>
                <w:sz w:val="22"/>
                <w:szCs w:val="22"/>
                <w:highlight w:val="none"/>
                <w:u w:val="none"/>
                <w:lang w:val="en-US" w:eastAsia="zh-CN" w:bidi="ar"/>
              </w:rPr>
              <w:t>国家标准</w:t>
            </w:r>
          </w:p>
        </w:tc>
        <w:tc>
          <w:tcPr>
            <w:tcW w:w="74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米</w:t>
            </w:r>
          </w:p>
        </w:tc>
        <w:tc>
          <w:tcPr>
            <w:tcW w:w="93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170</w:t>
            </w:r>
          </w:p>
        </w:tc>
      </w:tr>
      <w:tr>
        <w:tblPrEx>
          <w:tblCellMar>
            <w:top w:w="0" w:type="dxa"/>
            <w:left w:w="0" w:type="dxa"/>
            <w:bottom w:w="0" w:type="dxa"/>
            <w:right w:w="0" w:type="dxa"/>
          </w:tblCellMar>
        </w:tblPrEx>
        <w:trPr>
          <w:trHeight w:val="70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绑带</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做工：普通（嵌线扣绑）</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个</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38</w:t>
            </w:r>
          </w:p>
        </w:tc>
      </w:tr>
      <w:tr>
        <w:tblPrEx>
          <w:tblCellMar>
            <w:top w:w="0" w:type="dxa"/>
            <w:left w:w="0" w:type="dxa"/>
            <w:bottom w:w="0" w:type="dxa"/>
            <w:right w:w="0" w:type="dxa"/>
          </w:tblCellMar>
        </w:tblPrEx>
        <w:trPr>
          <w:trHeight w:val="278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lang w:val="en-US" w:eastAsia="zh-CN"/>
              </w:rPr>
            </w:pPr>
            <w:r>
              <w:rPr>
                <w:rFonts w:hint="eastAsia" w:asciiTheme="minorEastAsia" w:hAnsiTheme="minorEastAsia" w:cstheme="minorEastAsia"/>
                <w:i w:val="0"/>
                <w:color w:val="auto"/>
                <w:sz w:val="22"/>
                <w:szCs w:val="22"/>
                <w:highlight w:val="none"/>
                <w:u w:val="none"/>
                <w:lang w:val="en-US" w:eastAsia="zh-CN"/>
              </w:rPr>
              <w:t>4</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辅料</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177800</wp:posOffset>
                  </wp:positionH>
                  <wp:positionV relativeFrom="paragraph">
                    <wp:posOffset>70485</wp:posOffset>
                  </wp:positionV>
                  <wp:extent cx="983615" cy="875030"/>
                  <wp:effectExtent l="0" t="0" r="6985" b="1270"/>
                  <wp:wrapNone/>
                  <wp:docPr id="359" name="图片_153"/>
                  <wp:cNvGraphicFramePr/>
                  <a:graphic xmlns:a="http://schemas.openxmlformats.org/drawingml/2006/main">
                    <a:graphicData uri="http://schemas.openxmlformats.org/drawingml/2006/picture">
                      <pic:pic xmlns:pic="http://schemas.openxmlformats.org/drawingml/2006/picture">
                        <pic:nvPicPr>
                          <pic:cNvPr id="359" name="图片_153"/>
                          <pic:cNvPicPr/>
                        </pic:nvPicPr>
                        <pic:blipFill>
                          <a:blip r:embed="rId165"/>
                          <a:stretch>
                            <a:fillRect/>
                          </a:stretch>
                        </pic:blipFill>
                        <pic:spPr>
                          <a:xfrm>
                            <a:off x="0" y="0"/>
                            <a:ext cx="983615" cy="875030"/>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450215</wp:posOffset>
                  </wp:positionH>
                  <wp:positionV relativeFrom="paragraph">
                    <wp:posOffset>1052195</wp:posOffset>
                  </wp:positionV>
                  <wp:extent cx="697230" cy="707390"/>
                  <wp:effectExtent l="0" t="0" r="7620" b="16510"/>
                  <wp:wrapNone/>
                  <wp:docPr id="360" name="图片_155"/>
                  <wp:cNvGraphicFramePr/>
                  <a:graphic xmlns:a="http://schemas.openxmlformats.org/drawingml/2006/main">
                    <a:graphicData uri="http://schemas.openxmlformats.org/drawingml/2006/picture">
                      <pic:pic xmlns:pic="http://schemas.openxmlformats.org/drawingml/2006/picture">
                        <pic:nvPicPr>
                          <pic:cNvPr id="360" name="图片_155"/>
                          <pic:cNvPicPr/>
                        </pic:nvPicPr>
                        <pic:blipFill>
                          <a:blip r:embed="rId166"/>
                          <a:stretch>
                            <a:fillRect/>
                          </a:stretch>
                        </pic:blipFill>
                        <pic:spPr>
                          <a:xfrm>
                            <a:off x="0" y="0"/>
                            <a:ext cx="697230" cy="70739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1.韩式无纺布带、铁钩，一米布带配置</w:t>
            </w:r>
            <w:r>
              <w:rPr>
                <w:rFonts w:hint="eastAsia" w:asciiTheme="minorEastAsia" w:hAnsiTheme="minorEastAsia" w:cstheme="minorEastAsia"/>
                <w:i w:val="0"/>
                <w:color w:val="auto"/>
                <w:kern w:val="0"/>
                <w:sz w:val="22"/>
                <w:szCs w:val="22"/>
                <w:highlight w:val="none"/>
                <w:u w:val="none"/>
                <w:lang w:val="en-US" w:eastAsia="zh-CN" w:bidi="ar"/>
              </w:rPr>
              <w:t>不少于</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6个单钩，用于定位褶制作；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2.单钩长</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7公分，宽</w:t>
            </w:r>
            <w:r>
              <w:rPr>
                <w:rFonts w:hint="eastAsia" w:asciiTheme="minorEastAsia" w:hAnsiTheme="minorEastAsia" w:cstheme="minorEastAsia"/>
                <w:i w:val="0"/>
                <w:color w:val="auto"/>
                <w:kern w:val="0"/>
                <w:sz w:val="22"/>
                <w:szCs w:val="22"/>
                <w:highlight w:val="none"/>
                <w:u w:val="none"/>
                <w:lang w:val="en-US" w:eastAsia="zh-CN" w:bidi="ar"/>
              </w:rPr>
              <w:t>约</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2.5公分，不易生锈；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3.高档无纺布带，纽扣扣合，成份为100%涤纶                                                        做工：韩折                                                                           款式：双开                                                                            绑带：嵌线扣绑                                                                         辅料：有纺衬带，铅块</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米</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409</w:t>
            </w:r>
          </w:p>
        </w:tc>
      </w:tr>
      <w:tr>
        <w:tblPrEx>
          <w:tblCellMar>
            <w:top w:w="0" w:type="dxa"/>
            <w:left w:w="0" w:type="dxa"/>
            <w:bottom w:w="0" w:type="dxa"/>
            <w:right w:w="0" w:type="dxa"/>
          </w:tblCellMar>
        </w:tblPrEx>
        <w:trPr>
          <w:trHeight w:val="406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5</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788035</wp:posOffset>
                  </wp:positionH>
                  <wp:positionV relativeFrom="paragraph">
                    <wp:posOffset>284480</wp:posOffset>
                  </wp:positionV>
                  <wp:extent cx="1144905" cy="952500"/>
                  <wp:effectExtent l="0" t="0" r="17145" b="0"/>
                  <wp:wrapNone/>
                  <wp:docPr id="361" name="图片_152"/>
                  <wp:cNvGraphicFramePr/>
                  <a:graphic xmlns:a="http://schemas.openxmlformats.org/drawingml/2006/main">
                    <a:graphicData uri="http://schemas.openxmlformats.org/drawingml/2006/picture">
                      <pic:pic xmlns:pic="http://schemas.openxmlformats.org/drawingml/2006/picture">
                        <pic:nvPicPr>
                          <pic:cNvPr id="361" name="图片_152"/>
                          <pic:cNvPicPr/>
                        </pic:nvPicPr>
                        <pic:blipFill>
                          <a:blip r:embed="rId167"/>
                          <a:stretch>
                            <a:fillRect/>
                          </a:stretch>
                        </pic:blipFill>
                        <pic:spPr>
                          <a:xfrm>
                            <a:off x="0" y="0"/>
                            <a:ext cx="1144905" cy="952500"/>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lang w:val="en-US" w:eastAsia="zh-CN" w:bidi="ar"/>
              </w:rPr>
              <w:t>辅料</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38100</wp:posOffset>
                  </wp:positionH>
                  <wp:positionV relativeFrom="paragraph">
                    <wp:posOffset>1382395</wp:posOffset>
                  </wp:positionV>
                  <wp:extent cx="1098550" cy="1022985"/>
                  <wp:effectExtent l="0" t="0" r="6350" b="5715"/>
                  <wp:wrapNone/>
                  <wp:docPr id="362" name="图片_150"/>
                  <wp:cNvGraphicFramePr/>
                  <a:graphic xmlns:a="http://schemas.openxmlformats.org/drawingml/2006/main">
                    <a:graphicData uri="http://schemas.openxmlformats.org/drawingml/2006/picture">
                      <pic:pic xmlns:pic="http://schemas.openxmlformats.org/drawingml/2006/picture">
                        <pic:nvPicPr>
                          <pic:cNvPr id="362" name="图片_150"/>
                          <pic:cNvPicPr/>
                        </pic:nvPicPr>
                        <pic:blipFill>
                          <a:blip r:embed="rId168"/>
                          <a:stretch>
                            <a:fillRect/>
                          </a:stretch>
                        </pic:blipFill>
                        <pic:spPr>
                          <a:xfrm>
                            <a:off x="0" y="0"/>
                            <a:ext cx="1098550" cy="1022985"/>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1156970</wp:posOffset>
                  </wp:positionH>
                  <wp:positionV relativeFrom="paragraph">
                    <wp:posOffset>274320</wp:posOffset>
                  </wp:positionV>
                  <wp:extent cx="748665" cy="1006475"/>
                  <wp:effectExtent l="0" t="0" r="13335" b="3175"/>
                  <wp:wrapNone/>
                  <wp:docPr id="363" name="图片_156"/>
                  <wp:cNvGraphicFramePr/>
                  <a:graphic xmlns:a="http://schemas.openxmlformats.org/drawingml/2006/main">
                    <a:graphicData uri="http://schemas.openxmlformats.org/drawingml/2006/picture">
                      <pic:pic xmlns:pic="http://schemas.openxmlformats.org/drawingml/2006/picture">
                        <pic:nvPicPr>
                          <pic:cNvPr id="363" name="图片_156"/>
                          <pic:cNvPicPr/>
                        </pic:nvPicPr>
                        <pic:blipFill>
                          <a:blip r:embed="rId169"/>
                          <a:stretch>
                            <a:fillRect/>
                          </a:stretch>
                        </pic:blipFill>
                        <pic:spPr>
                          <a:xfrm>
                            <a:off x="0" y="0"/>
                            <a:ext cx="748665" cy="1006475"/>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1170305</wp:posOffset>
                  </wp:positionH>
                  <wp:positionV relativeFrom="paragraph">
                    <wp:posOffset>1399540</wp:posOffset>
                  </wp:positionV>
                  <wp:extent cx="777240" cy="1050925"/>
                  <wp:effectExtent l="0" t="0" r="3810" b="15875"/>
                  <wp:wrapNone/>
                  <wp:docPr id="364" name="图片_157"/>
                  <wp:cNvGraphicFramePr/>
                  <a:graphic xmlns:a="http://schemas.openxmlformats.org/drawingml/2006/main">
                    <a:graphicData uri="http://schemas.openxmlformats.org/drawingml/2006/picture">
                      <pic:pic xmlns:pic="http://schemas.openxmlformats.org/drawingml/2006/picture">
                        <pic:nvPicPr>
                          <pic:cNvPr id="364" name="图片_157"/>
                          <pic:cNvPicPr/>
                        </pic:nvPicPr>
                        <pic:blipFill>
                          <a:blip r:embed="rId170"/>
                          <a:stretch>
                            <a:fillRect/>
                          </a:stretch>
                        </pic:blipFill>
                        <pic:spPr>
                          <a:xfrm>
                            <a:off x="0" y="0"/>
                            <a:ext cx="777240" cy="1050925"/>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调节钩</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款式：双开                                                                            绑带：嵌线扣绑                                                                         辅料：有纺衬带，铅块</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米</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409</w:t>
            </w:r>
          </w:p>
        </w:tc>
      </w:tr>
      <w:tr>
        <w:tblPrEx>
          <w:tblCellMar>
            <w:top w:w="0" w:type="dxa"/>
            <w:left w:w="0" w:type="dxa"/>
            <w:bottom w:w="0" w:type="dxa"/>
            <w:right w:w="0" w:type="dxa"/>
          </w:tblCellMar>
        </w:tblPrEx>
        <w:trPr>
          <w:trHeight w:val="76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6</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纱布</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三楼阅读区</w:t>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聚酯面料  颜色：雪纺 </w:t>
            </w:r>
            <w:bookmarkStart w:id="0" w:name="_GoBack"/>
            <w:bookmarkEnd w:id="0"/>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成分：100%Polyester (聚酯纤维)。</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米</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14.4</w:t>
            </w:r>
          </w:p>
        </w:tc>
      </w:tr>
      <w:tr>
        <w:tblPrEx>
          <w:tblCellMar>
            <w:top w:w="0" w:type="dxa"/>
            <w:left w:w="0" w:type="dxa"/>
            <w:bottom w:w="0" w:type="dxa"/>
            <w:right w:w="0" w:type="dxa"/>
          </w:tblCellMar>
        </w:tblPrEx>
        <w:trPr>
          <w:trHeight w:val="84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7</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罗马杆</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明装罗马杆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米</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7.2</w:t>
            </w:r>
          </w:p>
        </w:tc>
      </w:tr>
      <w:tr>
        <w:tblPrEx>
          <w:tblCellMar>
            <w:top w:w="0" w:type="dxa"/>
            <w:left w:w="0" w:type="dxa"/>
            <w:bottom w:w="0" w:type="dxa"/>
            <w:right w:w="0" w:type="dxa"/>
          </w:tblCellMar>
        </w:tblPrEx>
        <w:trPr>
          <w:trHeight w:val="3884"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8</w:t>
            </w:r>
          </w:p>
        </w:tc>
        <w:tc>
          <w:tcPr>
            <w:tcW w:w="12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757555</wp:posOffset>
                  </wp:positionH>
                  <wp:positionV relativeFrom="paragraph">
                    <wp:posOffset>-2712085</wp:posOffset>
                  </wp:positionV>
                  <wp:extent cx="1227455" cy="908685"/>
                  <wp:effectExtent l="0" t="0" r="10795" b="5715"/>
                  <wp:wrapNone/>
                  <wp:docPr id="189" name="图片_144"/>
                  <wp:cNvGraphicFramePr/>
                  <a:graphic xmlns:a="http://schemas.openxmlformats.org/drawingml/2006/main">
                    <a:graphicData uri="http://schemas.openxmlformats.org/drawingml/2006/picture">
                      <pic:pic xmlns:pic="http://schemas.openxmlformats.org/drawingml/2006/picture">
                        <pic:nvPicPr>
                          <pic:cNvPr id="189" name="图片_144"/>
                          <pic:cNvPicPr/>
                        </pic:nvPicPr>
                        <pic:blipFill>
                          <a:blip r:embed="rId171"/>
                          <a:stretch>
                            <a:fillRect/>
                          </a:stretch>
                        </pic:blipFill>
                        <pic:spPr>
                          <a:xfrm>
                            <a:off x="0" y="0"/>
                            <a:ext cx="1227455" cy="908685"/>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lang w:val="en-US" w:eastAsia="zh-CN" w:bidi="ar"/>
              </w:rPr>
              <w:t>遮光卷帘+辅料</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53975</wp:posOffset>
                  </wp:positionH>
                  <wp:positionV relativeFrom="paragraph">
                    <wp:posOffset>1061720</wp:posOffset>
                  </wp:positionV>
                  <wp:extent cx="1146810" cy="894715"/>
                  <wp:effectExtent l="0" t="0" r="15240" b="635"/>
                  <wp:wrapNone/>
                  <wp:docPr id="365" name="图片_146"/>
                  <wp:cNvGraphicFramePr/>
                  <a:graphic xmlns:a="http://schemas.openxmlformats.org/drawingml/2006/main">
                    <a:graphicData uri="http://schemas.openxmlformats.org/drawingml/2006/picture">
                      <pic:pic xmlns:pic="http://schemas.openxmlformats.org/drawingml/2006/picture">
                        <pic:nvPicPr>
                          <pic:cNvPr id="365" name="图片_146"/>
                          <pic:cNvPicPr/>
                        </pic:nvPicPr>
                        <pic:blipFill>
                          <a:blip r:embed="rId172"/>
                          <a:stretch>
                            <a:fillRect/>
                          </a:stretch>
                        </pic:blipFill>
                        <pic:spPr>
                          <a:xfrm>
                            <a:off x="0" y="0"/>
                            <a:ext cx="1146810" cy="894715"/>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325120</wp:posOffset>
                  </wp:positionH>
                  <wp:positionV relativeFrom="paragraph">
                    <wp:posOffset>2112010</wp:posOffset>
                  </wp:positionV>
                  <wp:extent cx="660400" cy="690245"/>
                  <wp:effectExtent l="0" t="0" r="6350" b="14605"/>
                  <wp:wrapNone/>
                  <wp:docPr id="192" name="图片_145"/>
                  <wp:cNvGraphicFramePr/>
                  <a:graphic xmlns:a="http://schemas.openxmlformats.org/drawingml/2006/main">
                    <a:graphicData uri="http://schemas.openxmlformats.org/drawingml/2006/picture">
                      <pic:pic xmlns:pic="http://schemas.openxmlformats.org/drawingml/2006/picture">
                        <pic:nvPicPr>
                          <pic:cNvPr id="192" name="图片_145"/>
                          <pic:cNvPicPr/>
                        </pic:nvPicPr>
                        <pic:blipFill>
                          <a:blip r:embed="rId173"/>
                          <a:stretch>
                            <a:fillRect/>
                          </a:stretch>
                        </pic:blipFill>
                        <pic:spPr>
                          <a:xfrm>
                            <a:off x="0" y="0"/>
                            <a:ext cx="660400" cy="690245"/>
                          </a:xfrm>
                          <a:prstGeom prst="rect">
                            <a:avLst/>
                          </a:prstGeom>
                          <a:noFill/>
                          <a:ln>
                            <a:noFill/>
                          </a:ln>
                        </pic:spPr>
                      </pic:pic>
                    </a:graphicData>
                  </a:graphic>
                </wp:anchor>
              </w:drawing>
            </w: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58420</wp:posOffset>
                  </wp:positionH>
                  <wp:positionV relativeFrom="paragraph">
                    <wp:posOffset>3089910</wp:posOffset>
                  </wp:positionV>
                  <wp:extent cx="1126490" cy="1441450"/>
                  <wp:effectExtent l="0" t="0" r="16510" b="6350"/>
                  <wp:wrapNone/>
                  <wp:docPr id="191" name="Picture_1"/>
                  <wp:cNvGraphicFramePr/>
                  <a:graphic xmlns:a="http://schemas.openxmlformats.org/drawingml/2006/main">
                    <a:graphicData uri="http://schemas.openxmlformats.org/drawingml/2006/picture">
                      <pic:pic xmlns:pic="http://schemas.openxmlformats.org/drawingml/2006/picture">
                        <pic:nvPicPr>
                          <pic:cNvPr id="191" name="Picture_1"/>
                          <pic:cNvPicPr/>
                        </pic:nvPicPr>
                        <pic:blipFill>
                          <a:blip r:embed="rId174"/>
                          <a:stretch>
                            <a:fillRect/>
                          </a:stretch>
                        </pic:blipFill>
                        <pic:spPr>
                          <a:xfrm>
                            <a:off x="0" y="0"/>
                            <a:ext cx="1126490" cy="1441450"/>
                          </a:xfrm>
                          <a:prstGeom prst="rect">
                            <a:avLst/>
                          </a:prstGeom>
                          <a:noFill/>
                          <a:ln>
                            <a:noFill/>
                          </a:ln>
                        </pic:spPr>
                      </pic:pic>
                    </a:graphicData>
                  </a:graphic>
                </wp:anchor>
              </w:drawing>
            </w:r>
          </w:p>
        </w:tc>
        <w:tc>
          <w:tcPr>
            <w:tcW w:w="9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eastAsiaTheme="minorEastAsia" w:cstheme="minorEastAsia"/>
                <w:b/>
                <w:i w:val="0"/>
                <w:color w:val="auto"/>
                <w:kern w:val="0"/>
                <w:sz w:val="22"/>
                <w:szCs w:val="22"/>
                <w:highlight w:val="none"/>
                <w:u w:val="none"/>
                <w:lang w:val="en-US" w:eastAsia="zh-CN" w:bidi="ar"/>
              </w:rPr>
              <w:t>φ38卷管：</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高强度6063-T5铝合金或镁铝合金材质；表面须阳极氧化处理或电泳氧化处理；直径≥38mm；卷管壁厚≥1.2mm；内置加强筋≥6根；管材径向弯曲≤1.5mm/2m，保证铝管的强度使卷管不产生挠度，确保系统平整、经久耐用；抗弯曲能力强，表面须阳极氧化处理；管材外表面带插槽，帘布经高温烫接插条或缝边处理后，直接插入卷筒表面的凹槽中；（不允许采用钉书机钉包装带插入的方法）</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Style w:val="26"/>
                <w:rFonts w:hint="eastAsia" w:asciiTheme="minorEastAsia" w:hAnsiTheme="minorEastAsia" w:eastAsiaTheme="minorEastAsia" w:cstheme="minorEastAsia"/>
                <w:color w:val="auto"/>
                <w:sz w:val="22"/>
                <w:szCs w:val="22"/>
                <w:highlight w:val="none"/>
                <w:lang w:val="en-US" w:eastAsia="zh-CN" w:bidi="ar"/>
              </w:rPr>
              <w:t>万向制头：</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1、制头芯轴采用金属心轴、特殊表面处理。弹簧采用优质琴钢丝制作；</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2、制尾采用齿轮拨动安装结构；结构零件采用PA66+GF、POM优质工程塑料，装饰盖采用优质ABS塑料，安装码采用</w:t>
            </w:r>
            <w:r>
              <w:rPr>
                <w:rFonts w:hint="eastAsia" w:asciiTheme="minorEastAsia" w:hAnsiTheme="minorEastAsia" w:cstheme="minorEastAsia"/>
                <w:i w:val="0"/>
                <w:color w:val="auto"/>
                <w:kern w:val="0"/>
                <w:sz w:val="22"/>
                <w:szCs w:val="22"/>
                <w:highlight w:val="none"/>
                <w:u w:val="none"/>
                <w:lang w:val="en-US" w:eastAsia="zh-CN" w:bidi="ar"/>
              </w:rPr>
              <w:t>不少于</w:t>
            </w:r>
            <w:r>
              <w:rPr>
                <w:rFonts w:hint="eastAsia" w:asciiTheme="minorEastAsia" w:hAnsiTheme="minorEastAsia" w:eastAsiaTheme="minorEastAsia" w:cstheme="minorEastAsia"/>
                <w:i w:val="0"/>
                <w:color w:val="auto"/>
                <w:kern w:val="0"/>
                <w:sz w:val="22"/>
                <w:szCs w:val="22"/>
                <w:highlight w:val="none"/>
                <w:u w:val="none"/>
                <w:lang w:val="en-US" w:eastAsia="zh-CN" w:bidi="ar"/>
              </w:rPr>
              <w:t>2毫米厚的优质结构钢板和加宽设计；</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3、系统采用8个行星齿轮的减速结构；减速比1：1.70或以上；</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4、最大承重10KG，空载拉力0.5KG；最大负载时上升拉力8KG，下降拉力小于1KG；重载，顺畅，低噪声，手感好；</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5、系统长久的工作寿命，超过100000次的寿命测试；</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具有静音性，材质为PBT+30％PC，具有良好的综合性能：机械强度高、耐疲劳，尺寸稳定性好，高温下不易变形；耐热老化性优异；确保在恶劣环境中安全工作；耐摩擦、耐磨耗性。含加强筋，力学性能符合GB710-88，支架具备工程塑料护板，配色和谐，与墙面相匹配。                                                                                              </w:t>
            </w:r>
            <w:r>
              <w:rPr>
                <w:rStyle w:val="26"/>
                <w:rFonts w:hint="eastAsia" w:asciiTheme="minorEastAsia" w:hAnsiTheme="minorEastAsia" w:eastAsiaTheme="minorEastAsia" w:cstheme="minorEastAsia"/>
                <w:color w:val="auto"/>
                <w:sz w:val="22"/>
                <w:szCs w:val="22"/>
                <w:highlight w:val="none"/>
                <w:lang w:val="en-US" w:eastAsia="zh-CN" w:bidi="ar"/>
              </w:rPr>
              <w:t>拉珠：</w:t>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采用POM优质工程塑料，耐磨、耐老化，性能优异。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聚酯面料  颜色：平纹-灰+白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成分：20%Polyester (聚酯纤维)，80%PVC。克重：510g/m²±15% 。厚度：0.75mm±5%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开孔率：Appro*1%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环保性能：符合中国十环认证标准/Oeko-Tex标准认证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干燥面积克重量：≥650g/㎡；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耐干摩擦色牢度≥4级；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耐湿摩擦色牢度≥4级；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耐皂洗色牢度≥4级；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耐酸汗渍色牢度≥4级；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耐碱汗渍色牢度≥4级；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耐光色牢度：≥4级；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耐水色牢度：≥4级；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水洗尺寸变化率：≤1%；</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断裂强力：经向≥2800N、纬向≥3300N；</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防紫外性能：UPF≥350，T(UVA)AV≤0.25%, T(UVB)AV≤0.25%；</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PH值：4-9级；</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甲醛含量≤20mg/kg；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可分解致癌芳香胺燃料≤5mg/kg；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异味：无</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可萃取的重金属（汞、汞）&lt;0.02 mg/kg。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阻燃要求：需满足以下的参数1）损毁长度/mm  ≤150，2）续燃时间/s ≤5，3）</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阴燃时间/s ≤5</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平方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23</w:t>
            </w:r>
          </w:p>
        </w:tc>
      </w:tr>
      <w:tr>
        <w:tblPrEx>
          <w:tblCellMar>
            <w:top w:w="0" w:type="dxa"/>
            <w:left w:w="0" w:type="dxa"/>
            <w:bottom w:w="0" w:type="dxa"/>
            <w:right w:w="0" w:type="dxa"/>
          </w:tblCellMar>
        </w:tblPrEx>
        <w:trPr>
          <w:trHeight w:val="766"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cstheme="minorEastAsia"/>
                <w:i w:val="0"/>
                <w:color w:val="auto"/>
                <w:kern w:val="0"/>
                <w:sz w:val="22"/>
                <w:szCs w:val="22"/>
                <w:highlight w:val="none"/>
                <w:u w:val="none"/>
                <w:lang w:val="en-US" w:eastAsia="zh-CN" w:bidi="ar"/>
              </w:rPr>
              <w:t>9</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舞台幕布</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Theme="minorEastAsia" w:hAnsiTheme="minorEastAsia" w:eastAsiaTheme="minorEastAsia" w:cstheme="minorEastAsia"/>
                <w:i w:val="0"/>
                <w:color w:val="auto"/>
                <w:sz w:val="22"/>
                <w:szCs w:val="22"/>
                <w:highlight w:val="none"/>
                <w:u w:val="none"/>
              </w:rPr>
            </w:pPr>
          </w:p>
        </w:tc>
        <w:tc>
          <w:tcPr>
            <w:tcW w:w="90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绒布</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米</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26.4</w:t>
            </w:r>
          </w:p>
        </w:tc>
      </w:tr>
      <w:tr>
        <w:tblPrEx>
          <w:tblCellMar>
            <w:top w:w="0" w:type="dxa"/>
            <w:left w:w="0" w:type="dxa"/>
            <w:bottom w:w="0" w:type="dxa"/>
            <w:right w:w="0" w:type="dxa"/>
          </w:tblCellMar>
        </w:tblPrEx>
        <w:trPr>
          <w:trHeight w:val="2652" w:hRule="atLeast"/>
        </w:trPr>
        <w:tc>
          <w:tcPr>
            <w:tcW w:w="583"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sz w:val="22"/>
                <w:szCs w:val="22"/>
                <w:highlight w:val="none"/>
                <w:u w:val="none"/>
                <w:lang w:val="en-US"/>
              </w:rPr>
            </w:pPr>
            <w:r>
              <w:rPr>
                <w:rFonts w:hint="eastAsia" w:asciiTheme="minorEastAsia" w:hAnsiTheme="minorEastAsia" w:cstheme="minorEastAsia"/>
                <w:i w:val="0"/>
                <w:color w:val="auto"/>
                <w:kern w:val="0"/>
                <w:sz w:val="22"/>
                <w:szCs w:val="22"/>
                <w:highlight w:val="none"/>
                <w:u w:val="none"/>
                <w:lang w:val="en-US" w:eastAsia="zh-CN" w:bidi="ar"/>
              </w:rPr>
              <w:t>10</w:t>
            </w:r>
          </w:p>
        </w:tc>
        <w:tc>
          <w:tcPr>
            <w:tcW w:w="124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电动帘</w:t>
            </w:r>
          </w:p>
        </w:tc>
        <w:tc>
          <w:tcPr>
            <w:tcW w:w="2363"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63500</wp:posOffset>
                  </wp:positionH>
                  <wp:positionV relativeFrom="paragraph">
                    <wp:posOffset>503555</wp:posOffset>
                  </wp:positionV>
                  <wp:extent cx="1221740" cy="926465"/>
                  <wp:effectExtent l="0" t="0" r="16510" b="6985"/>
                  <wp:wrapNone/>
                  <wp:docPr id="190" name="图片_154"/>
                  <wp:cNvGraphicFramePr/>
                  <a:graphic xmlns:a="http://schemas.openxmlformats.org/drawingml/2006/main">
                    <a:graphicData uri="http://schemas.openxmlformats.org/drawingml/2006/picture">
                      <pic:pic xmlns:pic="http://schemas.openxmlformats.org/drawingml/2006/picture">
                        <pic:nvPicPr>
                          <pic:cNvPr id="190" name="图片_154"/>
                          <pic:cNvPicPr/>
                        </pic:nvPicPr>
                        <pic:blipFill>
                          <a:blip r:embed="rId175"/>
                          <a:stretch>
                            <a:fillRect/>
                          </a:stretch>
                        </pic:blipFill>
                        <pic:spPr>
                          <a:xfrm>
                            <a:off x="0" y="0"/>
                            <a:ext cx="1221740" cy="926465"/>
                          </a:xfrm>
                          <a:prstGeom prst="rect">
                            <a:avLst/>
                          </a:prstGeom>
                          <a:noFill/>
                          <a:ln>
                            <a:noFill/>
                          </a:ln>
                        </pic:spPr>
                      </pic:pic>
                    </a:graphicData>
                  </a:graphic>
                </wp:anchor>
              </w:drawing>
            </w:r>
          </w:p>
        </w:tc>
        <w:tc>
          <w:tcPr>
            <w:tcW w:w="900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额定电压：100~240vac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cstheme="minorEastAsia"/>
                <w:i w:val="0"/>
                <w:color w:val="auto"/>
                <w:kern w:val="0"/>
                <w:sz w:val="22"/>
                <w:szCs w:val="22"/>
                <w:highlight w:val="none"/>
                <w:u w:val="none"/>
                <w:lang w:val="en-US" w:eastAsia="zh-CN" w:bidi="ar"/>
              </w:rPr>
              <w:t>承</w:t>
            </w:r>
            <w:r>
              <w:rPr>
                <w:rFonts w:hint="eastAsia" w:asciiTheme="minorEastAsia" w:hAnsiTheme="minorEastAsia" w:eastAsiaTheme="minorEastAsia" w:cstheme="minorEastAsia"/>
                <w:i w:val="0"/>
                <w:color w:val="auto"/>
                <w:kern w:val="0"/>
                <w:sz w:val="22"/>
                <w:szCs w:val="22"/>
                <w:highlight w:val="none"/>
                <w:u w:val="none"/>
                <w:lang w:val="en-US" w:eastAsia="zh-CN" w:bidi="ar"/>
              </w:rPr>
              <w:t>重：≥50kg</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 扭矩：1.5nm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静音指数：≤40db</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智能联网：天猫精灵 </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 xml:space="preserve">保护等级：IP20 </w:t>
            </w:r>
            <w:r>
              <w:rPr>
                <w:rFonts w:hint="eastAsia" w:asciiTheme="minorEastAsia" w:hAnsiTheme="minorEastAsia" w:cstheme="minorEastAsia"/>
                <w:i w:val="0"/>
                <w:color w:val="auto"/>
                <w:kern w:val="0"/>
                <w:sz w:val="22"/>
                <w:szCs w:val="22"/>
                <w:highlight w:val="none"/>
                <w:u w:val="none"/>
                <w:lang w:val="en-US" w:eastAsia="zh-CN" w:bidi="ar"/>
              </w:rPr>
              <w:t>及以上</w:t>
            </w:r>
            <w:r>
              <w:rPr>
                <w:rFonts w:hint="eastAsia" w:asciiTheme="minorEastAsia" w:hAnsiTheme="minorEastAsia" w:eastAsiaTheme="minorEastAsia" w:cstheme="minorEastAsia"/>
                <w:i w:val="0"/>
                <w:color w:val="auto"/>
                <w:kern w:val="0"/>
                <w:sz w:val="22"/>
                <w:szCs w:val="22"/>
                <w:highlight w:val="none"/>
                <w:u w:val="none"/>
                <w:lang w:val="en-US" w:eastAsia="zh-CN" w:bidi="ar"/>
              </w:rPr>
              <w:br w:type="textWrapping"/>
            </w:r>
            <w:r>
              <w:rPr>
                <w:rFonts w:hint="eastAsia" w:asciiTheme="minorEastAsia" w:hAnsiTheme="minorEastAsia" w:eastAsiaTheme="minorEastAsia" w:cstheme="minorEastAsia"/>
                <w:i w:val="0"/>
                <w:color w:val="auto"/>
                <w:kern w:val="0"/>
                <w:sz w:val="22"/>
                <w:szCs w:val="22"/>
                <w:highlight w:val="none"/>
                <w:u w:val="none"/>
                <w:lang w:val="en-US" w:eastAsia="zh-CN" w:bidi="ar"/>
              </w:rPr>
              <w:t>控制方式：天猫精灵、语音控制、手机app、遥控器（含4米内轨道）</w:t>
            </w:r>
          </w:p>
        </w:tc>
        <w:tc>
          <w:tcPr>
            <w:tcW w:w="742"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台</w:t>
            </w:r>
          </w:p>
        </w:tc>
        <w:tc>
          <w:tcPr>
            <w:tcW w:w="932"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2"/>
                <w:szCs w:val="22"/>
                <w:highlight w:val="none"/>
                <w:u w:val="none"/>
              </w:rPr>
            </w:pPr>
            <w:r>
              <w:rPr>
                <w:rFonts w:hint="eastAsia" w:asciiTheme="minorEastAsia" w:hAnsiTheme="minorEastAsia" w:eastAsiaTheme="minorEastAsia" w:cstheme="minorEastAsia"/>
                <w:i w:val="0"/>
                <w:color w:val="auto"/>
                <w:kern w:val="0"/>
                <w:sz w:val="22"/>
                <w:szCs w:val="22"/>
                <w:highlight w:val="none"/>
                <w:u w:val="none"/>
                <w:lang w:val="en-US" w:eastAsia="zh-CN" w:bidi="ar"/>
              </w:rPr>
              <w:t>2</w:t>
            </w:r>
          </w:p>
        </w:tc>
      </w:tr>
      <w:tr>
        <w:tblPrEx>
          <w:tblCellMar>
            <w:top w:w="0" w:type="dxa"/>
            <w:left w:w="0" w:type="dxa"/>
            <w:bottom w:w="0" w:type="dxa"/>
            <w:right w:w="0" w:type="dxa"/>
          </w:tblCellMar>
        </w:tblPrEx>
        <w:trPr>
          <w:trHeight w:val="560" w:hRule="atLeast"/>
        </w:trPr>
        <w:tc>
          <w:tcPr>
            <w:tcW w:w="14869" w:type="dxa"/>
            <w:gridSpan w:val="6"/>
            <w:tcBorders>
              <w:top w:val="single" w:color="000000" w:sz="4" w:space="0"/>
              <w:left w:val="single" w:color="000000" w:sz="4" w:space="0"/>
              <w:bottom w:val="single" w:color="000000" w:sz="4" w:space="0"/>
              <w:right w:val="single" w:color="000000" w:sz="4" w:space="0"/>
            </w:tcBorders>
            <w:shd w:val="clear" w:color="auto" w:fill="F4B084"/>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i w:val="0"/>
                <w:color w:val="auto"/>
                <w:sz w:val="22"/>
                <w:szCs w:val="22"/>
                <w:highlight w:val="none"/>
                <w:u w:val="none"/>
              </w:rPr>
            </w:pPr>
            <w:r>
              <w:rPr>
                <w:rFonts w:hint="eastAsia" w:asciiTheme="minorEastAsia" w:hAnsiTheme="minorEastAsia" w:cstheme="minorEastAsia"/>
                <w:b/>
                <w:i w:val="0"/>
                <w:color w:val="auto"/>
                <w:kern w:val="0"/>
                <w:sz w:val="32"/>
                <w:szCs w:val="32"/>
                <w:highlight w:val="none"/>
                <w:u w:val="none"/>
                <w:lang w:val="en-US" w:eastAsia="zh-CN" w:bidi="ar"/>
              </w:rPr>
              <w:t>窗帘：含加工费、安装费等所有费用。</w:t>
            </w:r>
          </w:p>
        </w:tc>
      </w:tr>
    </w:tbl>
    <w:p>
      <w:pPr>
        <w:rPr>
          <w:rFonts w:hint="eastAsia"/>
          <w:highlight w:val="none"/>
        </w:rPr>
      </w:pPr>
    </w:p>
    <w:sectPr>
      <w:headerReference r:id="rId3" w:type="default"/>
      <w:footerReference r:id="rId4" w:type="default"/>
      <w:pgSz w:w="16838" w:h="11906" w:orient="landscape"/>
      <w:pgMar w:top="1134" w:right="1134" w:bottom="1134" w:left="1134"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panose1 w:val="050201020105070707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等线">
    <w:altName w:val="Arial Unicode MS"/>
    <w:panose1 w:val="02010600030101010101"/>
    <w:charset w:val="86"/>
    <w:family w:val="auto"/>
    <w:pitch w:val="default"/>
    <w:sig w:usb0="00000000" w:usb1="00000000" w:usb2="00000016" w:usb3="00000000" w:csb0="0004000F" w:csb1="00000000"/>
  </w:font>
  <w:font w:name="Helvetica">
    <w:altName w:val="Arial"/>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Arial">
    <w:panose1 w:val="020B0604020202020204"/>
    <w:charset w:val="00"/>
    <w:family w:val="auto"/>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670503"/>
    <w:multiLevelType w:val="singleLevel"/>
    <w:tmpl w:val="89670503"/>
    <w:lvl w:ilvl="0" w:tentative="0">
      <w:start w:val="1"/>
      <w:numFmt w:val="decimal"/>
      <w:suff w:val="nothing"/>
      <w:lvlText w:val="%1、"/>
      <w:lvlJc w:val="left"/>
    </w:lvl>
  </w:abstractNum>
  <w:abstractNum w:abstractNumId="1">
    <w:nsid w:val="96905E5B"/>
    <w:multiLevelType w:val="singleLevel"/>
    <w:tmpl w:val="96905E5B"/>
    <w:lvl w:ilvl="0" w:tentative="0">
      <w:start w:val="1"/>
      <w:numFmt w:val="decimal"/>
      <w:suff w:val="nothing"/>
      <w:lvlText w:val="%1、"/>
      <w:lvlJc w:val="left"/>
    </w:lvl>
  </w:abstractNum>
  <w:abstractNum w:abstractNumId="2">
    <w:nsid w:val="CE62FFDE"/>
    <w:multiLevelType w:val="singleLevel"/>
    <w:tmpl w:val="CE62FFDE"/>
    <w:lvl w:ilvl="0" w:tentative="0">
      <w:start w:val="1"/>
      <w:numFmt w:val="decimal"/>
      <w:suff w:val="nothing"/>
      <w:lvlText w:val="%1、"/>
      <w:lvlJc w:val="left"/>
    </w:lvl>
  </w:abstractNum>
  <w:abstractNum w:abstractNumId="3">
    <w:nsid w:val="F53DCA42"/>
    <w:multiLevelType w:val="singleLevel"/>
    <w:tmpl w:val="F53DCA42"/>
    <w:lvl w:ilvl="0" w:tentative="0">
      <w:start w:val="1"/>
      <w:numFmt w:val="decimal"/>
      <w:suff w:val="nothing"/>
      <w:lvlText w:val="%1、"/>
      <w:lvlJc w:val="left"/>
    </w:lvl>
  </w:abstractNum>
  <w:abstractNum w:abstractNumId="4">
    <w:nsid w:val="FC1C62D7"/>
    <w:multiLevelType w:val="singleLevel"/>
    <w:tmpl w:val="FC1C62D7"/>
    <w:lvl w:ilvl="0" w:tentative="0">
      <w:start w:val="1"/>
      <w:numFmt w:val="decimal"/>
      <w:suff w:val="nothing"/>
      <w:lvlText w:val="%1、"/>
      <w:lvlJc w:val="left"/>
    </w:lvl>
  </w:abstractNum>
  <w:abstractNum w:abstractNumId="5">
    <w:nsid w:val="1011DCA2"/>
    <w:multiLevelType w:val="singleLevel"/>
    <w:tmpl w:val="1011DCA2"/>
    <w:lvl w:ilvl="0" w:tentative="0">
      <w:start w:val="1"/>
      <w:numFmt w:val="decimal"/>
      <w:suff w:val="nothing"/>
      <w:lvlText w:val="%1、"/>
      <w:lvlJc w:val="left"/>
    </w:lvl>
  </w:abstractNum>
  <w:abstractNum w:abstractNumId="6">
    <w:nsid w:val="151CFA48"/>
    <w:multiLevelType w:val="singleLevel"/>
    <w:tmpl w:val="151CFA48"/>
    <w:lvl w:ilvl="0" w:tentative="0">
      <w:start w:val="1"/>
      <w:numFmt w:val="decimal"/>
      <w:suff w:val="nothing"/>
      <w:lvlText w:val="%1、"/>
      <w:lvlJc w:val="left"/>
    </w:lvl>
  </w:abstractNum>
  <w:abstractNum w:abstractNumId="7">
    <w:nsid w:val="28DA3B2C"/>
    <w:multiLevelType w:val="singleLevel"/>
    <w:tmpl w:val="28DA3B2C"/>
    <w:lvl w:ilvl="0" w:tentative="0">
      <w:start w:val="1"/>
      <w:numFmt w:val="decimal"/>
      <w:suff w:val="nothing"/>
      <w:lvlText w:val="%1、"/>
      <w:lvlJc w:val="left"/>
    </w:lvl>
  </w:abstractNum>
  <w:abstractNum w:abstractNumId="8">
    <w:nsid w:val="3CA15E12"/>
    <w:multiLevelType w:val="singleLevel"/>
    <w:tmpl w:val="3CA15E12"/>
    <w:lvl w:ilvl="0" w:tentative="0">
      <w:start w:val="1"/>
      <w:numFmt w:val="decimal"/>
      <w:suff w:val="nothing"/>
      <w:lvlText w:val="%1、"/>
      <w:lvlJc w:val="left"/>
    </w:lvl>
  </w:abstractNum>
  <w:abstractNum w:abstractNumId="9">
    <w:nsid w:val="5DC2760E"/>
    <w:multiLevelType w:val="singleLevel"/>
    <w:tmpl w:val="5DC2760E"/>
    <w:lvl w:ilvl="0" w:tentative="0">
      <w:start w:val="1"/>
      <w:numFmt w:val="decimal"/>
      <w:suff w:val="nothing"/>
      <w:lvlText w:val="%1、"/>
      <w:lvlJc w:val="left"/>
    </w:lvl>
  </w:abstractNum>
  <w:abstractNum w:abstractNumId="10">
    <w:nsid w:val="76E9DC16"/>
    <w:multiLevelType w:val="singleLevel"/>
    <w:tmpl w:val="76E9DC16"/>
    <w:lvl w:ilvl="0" w:tentative="0">
      <w:start w:val="1"/>
      <w:numFmt w:val="decimal"/>
      <w:suff w:val="nothing"/>
      <w:lvlText w:val="%1、"/>
      <w:lvlJc w:val="left"/>
    </w:lvl>
  </w:abstractNum>
  <w:num w:numId="1">
    <w:abstractNumId w:val="0"/>
  </w:num>
  <w:num w:numId="2">
    <w:abstractNumId w:val="9"/>
  </w:num>
  <w:num w:numId="3">
    <w:abstractNumId w:val="5"/>
  </w:num>
  <w:num w:numId="4">
    <w:abstractNumId w:val="10"/>
  </w:num>
  <w:num w:numId="5">
    <w:abstractNumId w:val="1"/>
  </w:num>
  <w:num w:numId="6">
    <w:abstractNumId w:val="7"/>
  </w:num>
  <w:num w:numId="7">
    <w:abstractNumId w:val="8"/>
  </w:num>
  <w:num w:numId="8">
    <w:abstractNumId w:val="4"/>
  </w:num>
  <w:num w:numId="9">
    <w:abstractNumId w:val="3"/>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6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B0EC6"/>
    <w:rsid w:val="00B71CF1"/>
    <w:rsid w:val="023A6B51"/>
    <w:rsid w:val="03501C2C"/>
    <w:rsid w:val="07257C03"/>
    <w:rsid w:val="07670DC6"/>
    <w:rsid w:val="08115816"/>
    <w:rsid w:val="081B5511"/>
    <w:rsid w:val="088E6809"/>
    <w:rsid w:val="08ED2C5C"/>
    <w:rsid w:val="09076DB6"/>
    <w:rsid w:val="0B374BDC"/>
    <w:rsid w:val="0CAE26D7"/>
    <w:rsid w:val="0E927CE9"/>
    <w:rsid w:val="0FA90EB5"/>
    <w:rsid w:val="0FE00EC6"/>
    <w:rsid w:val="109F6802"/>
    <w:rsid w:val="10AA144C"/>
    <w:rsid w:val="114003E9"/>
    <w:rsid w:val="11C67D30"/>
    <w:rsid w:val="171F2F25"/>
    <w:rsid w:val="19204A2D"/>
    <w:rsid w:val="1D350CDC"/>
    <w:rsid w:val="1E612C35"/>
    <w:rsid w:val="1E7A1315"/>
    <w:rsid w:val="1F577C4E"/>
    <w:rsid w:val="1F5A3B30"/>
    <w:rsid w:val="1F6F1E22"/>
    <w:rsid w:val="1FDF0AA6"/>
    <w:rsid w:val="20A70B5E"/>
    <w:rsid w:val="225673E6"/>
    <w:rsid w:val="22F161AB"/>
    <w:rsid w:val="23045B88"/>
    <w:rsid w:val="25F353F1"/>
    <w:rsid w:val="262E3189"/>
    <w:rsid w:val="29277985"/>
    <w:rsid w:val="29BF085A"/>
    <w:rsid w:val="2AE13FF4"/>
    <w:rsid w:val="2EC74D58"/>
    <w:rsid w:val="319A65B0"/>
    <w:rsid w:val="31AD53A7"/>
    <w:rsid w:val="31B363D2"/>
    <w:rsid w:val="33DF47B6"/>
    <w:rsid w:val="39F35EF5"/>
    <w:rsid w:val="3A2A7E71"/>
    <w:rsid w:val="3B340461"/>
    <w:rsid w:val="3BB20A2E"/>
    <w:rsid w:val="3BB536C3"/>
    <w:rsid w:val="3BD73E05"/>
    <w:rsid w:val="3CB65AFE"/>
    <w:rsid w:val="3D9538B4"/>
    <w:rsid w:val="3DE97AA8"/>
    <w:rsid w:val="3F26408B"/>
    <w:rsid w:val="411D7E78"/>
    <w:rsid w:val="414C4F82"/>
    <w:rsid w:val="4237580A"/>
    <w:rsid w:val="42FC63FD"/>
    <w:rsid w:val="43866ECD"/>
    <w:rsid w:val="44E67BD1"/>
    <w:rsid w:val="455F1929"/>
    <w:rsid w:val="4614248C"/>
    <w:rsid w:val="46B753E5"/>
    <w:rsid w:val="479B6A49"/>
    <w:rsid w:val="487A02A4"/>
    <w:rsid w:val="49A71958"/>
    <w:rsid w:val="4A1C2B53"/>
    <w:rsid w:val="4AE84CB9"/>
    <w:rsid w:val="4B8541A4"/>
    <w:rsid w:val="4BEB3F22"/>
    <w:rsid w:val="4CC41E6C"/>
    <w:rsid w:val="4CE34A30"/>
    <w:rsid w:val="4D810D25"/>
    <w:rsid w:val="4DE7114E"/>
    <w:rsid w:val="4EB05427"/>
    <w:rsid w:val="4EF62A27"/>
    <w:rsid w:val="50851176"/>
    <w:rsid w:val="51F30F1D"/>
    <w:rsid w:val="522358AB"/>
    <w:rsid w:val="543036BD"/>
    <w:rsid w:val="54BB6EF7"/>
    <w:rsid w:val="54CD033B"/>
    <w:rsid w:val="55236A61"/>
    <w:rsid w:val="55F75D6E"/>
    <w:rsid w:val="56854D91"/>
    <w:rsid w:val="57B77F65"/>
    <w:rsid w:val="58D532D1"/>
    <w:rsid w:val="59002875"/>
    <w:rsid w:val="593F7C23"/>
    <w:rsid w:val="5A6B1B54"/>
    <w:rsid w:val="5B215EB8"/>
    <w:rsid w:val="5B551D85"/>
    <w:rsid w:val="5BCB29A0"/>
    <w:rsid w:val="5CE22FE1"/>
    <w:rsid w:val="5DCD7E51"/>
    <w:rsid w:val="5EF80DF6"/>
    <w:rsid w:val="5F7776A8"/>
    <w:rsid w:val="5FAF4684"/>
    <w:rsid w:val="608D0B26"/>
    <w:rsid w:val="624627E3"/>
    <w:rsid w:val="62C032DD"/>
    <w:rsid w:val="63FD1ADC"/>
    <w:rsid w:val="645D0849"/>
    <w:rsid w:val="64B53D61"/>
    <w:rsid w:val="6579631F"/>
    <w:rsid w:val="6647706B"/>
    <w:rsid w:val="68A76639"/>
    <w:rsid w:val="68BE7A1F"/>
    <w:rsid w:val="6916621C"/>
    <w:rsid w:val="6A9947F5"/>
    <w:rsid w:val="6AA7724D"/>
    <w:rsid w:val="6AB20215"/>
    <w:rsid w:val="6B4C6EE7"/>
    <w:rsid w:val="6C1F065F"/>
    <w:rsid w:val="6D6E0DEB"/>
    <w:rsid w:val="6E0F31E3"/>
    <w:rsid w:val="706D477C"/>
    <w:rsid w:val="70DC5629"/>
    <w:rsid w:val="72EC1897"/>
    <w:rsid w:val="73984AAF"/>
    <w:rsid w:val="741B542B"/>
    <w:rsid w:val="75591C64"/>
    <w:rsid w:val="76182D19"/>
    <w:rsid w:val="77F8700D"/>
    <w:rsid w:val="78C41D60"/>
    <w:rsid w:val="795124C7"/>
    <w:rsid w:val="79C37609"/>
    <w:rsid w:val="7A7C197E"/>
    <w:rsid w:val="7BF82BE3"/>
    <w:rsid w:val="7DE771C6"/>
    <w:rsid w:val="7EDB4670"/>
    <w:rsid w:val="7F2113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81"/>
    <w:basedOn w:val="5"/>
    <w:qFormat/>
    <w:uiPriority w:val="0"/>
    <w:rPr>
      <w:rFonts w:ascii="Wingdings 2" w:hAnsi="Wingdings 2" w:eastAsia="Wingdings 2" w:cs="Wingdings 2"/>
      <w:color w:val="000000"/>
      <w:sz w:val="20"/>
      <w:szCs w:val="20"/>
      <w:u w:val="none"/>
    </w:rPr>
  </w:style>
  <w:style w:type="character" w:customStyle="1" w:styleId="7">
    <w:name w:val="font31"/>
    <w:basedOn w:val="5"/>
    <w:qFormat/>
    <w:uiPriority w:val="0"/>
    <w:rPr>
      <w:rFonts w:hint="eastAsia" w:ascii="宋体" w:hAnsi="宋体" w:eastAsia="宋体" w:cs="宋体"/>
      <w:color w:val="000000"/>
      <w:sz w:val="20"/>
      <w:szCs w:val="20"/>
      <w:u w:val="none"/>
    </w:rPr>
  </w:style>
  <w:style w:type="character" w:customStyle="1" w:styleId="8">
    <w:name w:val="font51"/>
    <w:basedOn w:val="5"/>
    <w:qFormat/>
    <w:uiPriority w:val="0"/>
    <w:rPr>
      <w:rFonts w:hint="default" w:ascii="Tahoma" w:hAnsi="Tahoma" w:eastAsia="Tahoma" w:cs="Tahoma"/>
      <w:color w:val="000000"/>
      <w:sz w:val="20"/>
      <w:szCs w:val="20"/>
      <w:u w:val="none"/>
    </w:rPr>
  </w:style>
  <w:style w:type="character" w:customStyle="1" w:styleId="9">
    <w:name w:val="font61"/>
    <w:basedOn w:val="5"/>
    <w:qFormat/>
    <w:uiPriority w:val="0"/>
    <w:rPr>
      <w:rFonts w:ascii="Calibri" w:hAnsi="Calibri" w:cs="Calibri"/>
      <w:color w:val="000000"/>
      <w:sz w:val="20"/>
      <w:szCs w:val="20"/>
      <w:u w:val="none"/>
    </w:rPr>
  </w:style>
  <w:style w:type="character" w:customStyle="1" w:styleId="10">
    <w:name w:val="font41"/>
    <w:basedOn w:val="5"/>
    <w:qFormat/>
    <w:uiPriority w:val="0"/>
    <w:rPr>
      <w:rFonts w:hint="default" w:ascii="Times New Roman" w:hAnsi="Times New Roman" w:cs="Times New Roman"/>
      <w:color w:val="000000"/>
      <w:sz w:val="20"/>
      <w:szCs w:val="20"/>
      <w:u w:val="none"/>
    </w:rPr>
  </w:style>
  <w:style w:type="character" w:customStyle="1" w:styleId="11">
    <w:name w:val="font71"/>
    <w:basedOn w:val="5"/>
    <w:qFormat/>
    <w:uiPriority w:val="0"/>
    <w:rPr>
      <w:rFonts w:hint="default" w:ascii="等线" w:hAnsi="等线" w:eastAsia="等线" w:cs="等线"/>
      <w:color w:val="000000"/>
      <w:sz w:val="20"/>
      <w:szCs w:val="20"/>
      <w:u w:val="none"/>
    </w:rPr>
  </w:style>
  <w:style w:type="character" w:customStyle="1" w:styleId="12">
    <w:name w:val="font291"/>
    <w:basedOn w:val="5"/>
    <w:qFormat/>
    <w:uiPriority w:val="0"/>
    <w:rPr>
      <w:rFonts w:hint="default" w:ascii="等线" w:hAnsi="等线" w:eastAsia="等线" w:cs="等线"/>
      <w:color w:val="FF0000"/>
      <w:sz w:val="20"/>
      <w:szCs w:val="20"/>
      <w:u w:val="none"/>
    </w:rPr>
  </w:style>
  <w:style w:type="character" w:customStyle="1" w:styleId="13">
    <w:name w:val="font201"/>
    <w:basedOn w:val="5"/>
    <w:qFormat/>
    <w:uiPriority w:val="0"/>
    <w:rPr>
      <w:rFonts w:hint="eastAsia" w:ascii="宋体" w:hAnsi="宋体" w:eastAsia="宋体" w:cs="宋体"/>
      <w:color w:val="000000"/>
      <w:sz w:val="20"/>
      <w:szCs w:val="20"/>
      <w:u w:val="none"/>
    </w:rPr>
  </w:style>
  <w:style w:type="character" w:customStyle="1" w:styleId="14">
    <w:name w:val="font181"/>
    <w:basedOn w:val="5"/>
    <w:qFormat/>
    <w:uiPriority w:val="0"/>
    <w:rPr>
      <w:rFonts w:hint="eastAsia" w:ascii="宋体" w:hAnsi="宋体" w:eastAsia="宋体" w:cs="宋体"/>
      <w:color w:val="FF0000"/>
      <w:sz w:val="20"/>
      <w:szCs w:val="20"/>
      <w:u w:val="none"/>
    </w:rPr>
  </w:style>
  <w:style w:type="character" w:customStyle="1" w:styleId="15">
    <w:name w:val="font191"/>
    <w:basedOn w:val="5"/>
    <w:qFormat/>
    <w:uiPriority w:val="0"/>
    <w:rPr>
      <w:rFonts w:hint="default" w:ascii="等线" w:hAnsi="等线" w:eastAsia="等线" w:cs="等线"/>
      <w:color w:val="000000"/>
      <w:sz w:val="20"/>
      <w:szCs w:val="20"/>
      <w:u w:val="none"/>
    </w:rPr>
  </w:style>
  <w:style w:type="character" w:customStyle="1" w:styleId="16">
    <w:name w:val="font251"/>
    <w:basedOn w:val="5"/>
    <w:qFormat/>
    <w:uiPriority w:val="0"/>
    <w:rPr>
      <w:rFonts w:hint="eastAsia" w:ascii="宋体" w:hAnsi="宋体" w:eastAsia="宋体" w:cs="宋体"/>
      <w:color w:val="000000"/>
      <w:sz w:val="22"/>
      <w:szCs w:val="22"/>
      <w:u w:val="none"/>
    </w:rPr>
  </w:style>
  <w:style w:type="character" w:customStyle="1" w:styleId="17">
    <w:name w:val="font381"/>
    <w:basedOn w:val="5"/>
    <w:qFormat/>
    <w:uiPriority w:val="0"/>
    <w:rPr>
      <w:rFonts w:hint="eastAsia" w:ascii="宋体" w:hAnsi="宋体" w:eastAsia="宋体" w:cs="宋体"/>
      <w:color w:val="FF0000"/>
      <w:sz w:val="22"/>
      <w:szCs w:val="22"/>
      <w:u w:val="none"/>
    </w:rPr>
  </w:style>
  <w:style w:type="character" w:customStyle="1" w:styleId="18">
    <w:name w:val="font281"/>
    <w:basedOn w:val="5"/>
    <w:qFormat/>
    <w:uiPriority w:val="0"/>
    <w:rPr>
      <w:rFonts w:hint="eastAsia" w:ascii="宋体" w:hAnsi="宋体" w:eastAsia="宋体" w:cs="宋体"/>
      <w:color w:val="000000"/>
      <w:sz w:val="21"/>
      <w:szCs w:val="21"/>
      <w:u w:val="none"/>
    </w:rPr>
  </w:style>
  <w:style w:type="character" w:customStyle="1" w:styleId="19">
    <w:name w:val="font371"/>
    <w:basedOn w:val="5"/>
    <w:qFormat/>
    <w:uiPriority w:val="0"/>
    <w:rPr>
      <w:rFonts w:hint="default" w:ascii="Times New Roman" w:hAnsi="Times New Roman" w:cs="Times New Roman"/>
      <w:color w:val="000000"/>
      <w:sz w:val="21"/>
      <w:szCs w:val="21"/>
      <w:u w:val="none"/>
    </w:rPr>
  </w:style>
  <w:style w:type="character" w:customStyle="1" w:styleId="20">
    <w:name w:val="font261"/>
    <w:basedOn w:val="5"/>
    <w:qFormat/>
    <w:uiPriority w:val="0"/>
    <w:rPr>
      <w:rFonts w:hint="eastAsia" w:ascii="宋体" w:hAnsi="宋体" w:eastAsia="宋体" w:cs="宋体"/>
      <w:color w:val="000000"/>
      <w:sz w:val="24"/>
      <w:szCs w:val="24"/>
      <w:u w:val="none"/>
    </w:rPr>
  </w:style>
  <w:style w:type="character" w:customStyle="1" w:styleId="21">
    <w:name w:val="font121"/>
    <w:basedOn w:val="5"/>
    <w:qFormat/>
    <w:uiPriority w:val="0"/>
    <w:rPr>
      <w:rFonts w:hint="eastAsia" w:ascii="宋体" w:hAnsi="宋体" w:eastAsia="宋体" w:cs="宋体"/>
      <w:color w:val="FF0000"/>
      <w:sz w:val="24"/>
      <w:szCs w:val="24"/>
      <w:u w:val="none"/>
    </w:rPr>
  </w:style>
  <w:style w:type="character" w:customStyle="1" w:styleId="22">
    <w:name w:val="font301"/>
    <w:basedOn w:val="5"/>
    <w:qFormat/>
    <w:uiPriority w:val="0"/>
    <w:rPr>
      <w:rFonts w:hint="default" w:ascii="等线" w:hAnsi="等线" w:eastAsia="等线" w:cs="等线"/>
      <w:b/>
      <w:color w:val="000000"/>
      <w:sz w:val="20"/>
      <w:szCs w:val="20"/>
      <w:u w:val="none"/>
    </w:rPr>
  </w:style>
  <w:style w:type="character" w:customStyle="1" w:styleId="23">
    <w:name w:val="font361"/>
    <w:basedOn w:val="5"/>
    <w:qFormat/>
    <w:uiPriority w:val="0"/>
    <w:rPr>
      <w:rFonts w:hint="default" w:ascii="Times New Roman" w:hAnsi="Times New Roman" w:cs="Times New Roman"/>
      <w:color w:val="000000"/>
      <w:sz w:val="21"/>
      <w:szCs w:val="21"/>
      <w:u w:val="none"/>
    </w:rPr>
  </w:style>
  <w:style w:type="character" w:customStyle="1" w:styleId="24">
    <w:name w:val="font122"/>
    <w:basedOn w:val="5"/>
    <w:qFormat/>
    <w:uiPriority w:val="0"/>
    <w:rPr>
      <w:rFonts w:hint="eastAsia" w:ascii="宋体" w:hAnsi="宋体" w:eastAsia="宋体" w:cs="宋体"/>
      <w:color w:val="FF0000"/>
      <w:sz w:val="24"/>
      <w:szCs w:val="24"/>
      <w:u w:val="none"/>
    </w:rPr>
  </w:style>
  <w:style w:type="character" w:customStyle="1" w:styleId="25">
    <w:name w:val="font01"/>
    <w:basedOn w:val="5"/>
    <w:qFormat/>
    <w:uiPriority w:val="0"/>
    <w:rPr>
      <w:rFonts w:hint="default" w:ascii="等线" w:hAnsi="等线" w:eastAsia="等线" w:cs="等线"/>
      <w:color w:val="000000"/>
      <w:sz w:val="22"/>
      <w:szCs w:val="22"/>
      <w:u w:val="none"/>
    </w:rPr>
  </w:style>
  <w:style w:type="character" w:customStyle="1" w:styleId="26">
    <w:name w:val="font101"/>
    <w:basedOn w:val="5"/>
    <w:qFormat/>
    <w:uiPriority w:val="0"/>
    <w:rPr>
      <w:rFonts w:hint="default" w:ascii="等线" w:hAnsi="等线" w:eastAsia="等线" w:cs="等线"/>
      <w:b/>
      <w:color w:val="000000"/>
      <w:sz w:val="22"/>
      <w:szCs w:val="22"/>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8" Type="http://schemas.openxmlformats.org/officeDocument/2006/relationships/fontTable" Target="fontTable.xml"/><Relationship Id="rId177" Type="http://schemas.openxmlformats.org/officeDocument/2006/relationships/numbering" Target="numbering.xml"/><Relationship Id="rId176" Type="http://schemas.openxmlformats.org/officeDocument/2006/relationships/customXml" Target="../customXml/item1.xml"/><Relationship Id="rId175" Type="http://schemas.openxmlformats.org/officeDocument/2006/relationships/image" Target="media/image170.png"/><Relationship Id="rId174" Type="http://schemas.openxmlformats.org/officeDocument/2006/relationships/image" Target="media/image169.png"/><Relationship Id="rId173" Type="http://schemas.openxmlformats.org/officeDocument/2006/relationships/image" Target="media/image168.png"/><Relationship Id="rId172" Type="http://schemas.openxmlformats.org/officeDocument/2006/relationships/image" Target="media/image167.png"/><Relationship Id="rId171" Type="http://schemas.openxmlformats.org/officeDocument/2006/relationships/image" Target="media/image166.png"/><Relationship Id="rId170" Type="http://schemas.openxmlformats.org/officeDocument/2006/relationships/image" Target="media/image165.png"/><Relationship Id="rId17" Type="http://schemas.openxmlformats.org/officeDocument/2006/relationships/image" Target="media/image12.png"/><Relationship Id="rId169" Type="http://schemas.openxmlformats.org/officeDocument/2006/relationships/image" Target="media/image164.png"/><Relationship Id="rId168" Type="http://schemas.openxmlformats.org/officeDocument/2006/relationships/image" Target="media/image163.png"/><Relationship Id="rId167" Type="http://schemas.openxmlformats.org/officeDocument/2006/relationships/image" Target="media/image162.png"/><Relationship Id="rId166" Type="http://schemas.openxmlformats.org/officeDocument/2006/relationships/image" Target="media/image161.png"/><Relationship Id="rId165" Type="http://schemas.openxmlformats.org/officeDocument/2006/relationships/image" Target="media/image160.png"/><Relationship Id="rId164" Type="http://schemas.openxmlformats.org/officeDocument/2006/relationships/image" Target="media/image159.png"/><Relationship Id="rId163" Type="http://schemas.openxmlformats.org/officeDocument/2006/relationships/image" Target="media/image158.png"/><Relationship Id="rId162" Type="http://schemas.openxmlformats.org/officeDocument/2006/relationships/image" Target="media/image157.png"/><Relationship Id="rId161" Type="http://schemas.openxmlformats.org/officeDocument/2006/relationships/image" Target="media/image156.png"/><Relationship Id="rId160" Type="http://schemas.openxmlformats.org/officeDocument/2006/relationships/image" Target="media/image155.png"/><Relationship Id="rId16" Type="http://schemas.openxmlformats.org/officeDocument/2006/relationships/image" Target="media/image11.pn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pn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9.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8.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png"/><Relationship Id="rId123" Type="http://schemas.openxmlformats.org/officeDocument/2006/relationships/image" Target="media/image118.pn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雁1407287828</cp:lastModifiedBy>
  <cp:lastPrinted>2020-07-06T07:41:00Z</cp:lastPrinted>
  <dcterms:modified xsi:type="dcterms:W3CDTF">2020-12-09T08:41:17Z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