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rPr>
      </w:pPr>
      <w:r>
        <w:rPr>
          <w:rFonts w:hint="eastAsia" w:ascii="黑体" w:eastAsia="黑体" w:cs="黑体"/>
          <w:b/>
          <w:bCs/>
          <w:sz w:val="32"/>
          <w:szCs w:val="32"/>
          <w:lang w:eastAsia="zh-CN"/>
        </w:rPr>
        <w:t>关于</w:t>
      </w:r>
      <w:r>
        <w:rPr>
          <w:rFonts w:hint="eastAsia" w:ascii="黑体" w:eastAsia="黑体" w:cs="黑体"/>
          <w:b/>
          <w:bCs/>
          <w:sz w:val="32"/>
          <w:szCs w:val="32"/>
        </w:rPr>
        <w:t>平阳县鳌江镇滨江片中心西路二号桥建设工程施工招标</w:t>
      </w:r>
      <w:r>
        <w:rPr>
          <w:rFonts w:hint="eastAsia" w:ascii="黑体" w:eastAsia="黑体" w:cs="黑体"/>
          <w:b/>
          <w:bCs/>
          <w:sz w:val="32"/>
          <w:szCs w:val="32"/>
          <w:lang w:eastAsia="zh-CN"/>
        </w:rPr>
        <w:t>的答疑</w:t>
      </w:r>
    </w:p>
    <w:p>
      <w:pPr>
        <w:rPr>
          <w:rFonts w:hint="eastAsia"/>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rPr>
        <w:t>致各投标人：</w:t>
      </w:r>
    </w:p>
    <w:p>
      <w:pPr>
        <w:pStyle w:val="10"/>
        <w:keepNext w:val="0"/>
        <w:keepLines w:val="0"/>
        <w:pageBreakBefore w:val="0"/>
        <w:widowControl w:val="0"/>
        <w:numPr>
          <w:ilvl w:val="0"/>
          <w:numId w:val="0"/>
        </w:numPr>
        <w:kinsoku/>
        <w:wordWrap/>
        <w:overflowPunct/>
        <w:topLinePunct w:val="0"/>
        <w:bidi w:val="0"/>
        <w:snapToGrid w:val="0"/>
        <w:spacing w:line="400" w:lineRule="exact"/>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p>
    <w:p>
      <w:pPr>
        <w:pStyle w:val="10"/>
        <w:keepNext w:val="0"/>
        <w:keepLines w:val="0"/>
        <w:pageBreakBefore w:val="0"/>
        <w:widowControl w:val="0"/>
        <w:numPr>
          <w:ilvl w:val="0"/>
          <w:numId w:val="0"/>
        </w:numPr>
        <w:kinsoku/>
        <w:wordWrap/>
        <w:overflowPunct/>
        <w:topLinePunct w:val="0"/>
        <w:bidi w:val="0"/>
        <w:snapToGrid w:val="0"/>
        <w:spacing w:line="4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u w:val="none"/>
        </w:rPr>
      </w:pPr>
      <w:r>
        <w:rPr>
          <w:rFonts w:hint="eastAsia" w:asciiTheme="minorEastAsia" w:hAnsiTheme="minorEastAsia" w:eastAsiaTheme="minorEastAsia" w:cstheme="minorEastAsia"/>
          <w:b w:val="0"/>
          <w:bCs w:val="0"/>
          <w:color w:val="auto"/>
          <w:sz w:val="24"/>
          <w:szCs w:val="24"/>
          <w:highlight w:val="none"/>
          <w:u w:val="none"/>
          <w:lang w:val="en-US" w:eastAsia="zh-CN"/>
        </w:rPr>
        <w:t>提问1</w:t>
      </w:r>
      <w:r>
        <w:rPr>
          <w:rFonts w:hint="eastAsia" w:asciiTheme="minorEastAsia" w:hAnsiTheme="minorEastAsia" w:eastAsiaTheme="minorEastAsia" w:cstheme="minorEastAsia"/>
          <w:b w:val="0"/>
          <w:bCs w:val="0"/>
          <w:color w:val="auto"/>
          <w:sz w:val="24"/>
          <w:szCs w:val="24"/>
          <w:highlight w:val="none"/>
          <w:u w:val="none"/>
          <w:lang w:eastAsia="zh-CN"/>
        </w:rPr>
        <w:t>：</w:t>
      </w:r>
      <w:r>
        <w:rPr>
          <w:rFonts w:hint="eastAsia" w:asciiTheme="minorEastAsia" w:hAnsiTheme="minorEastAsia" w:eastAsiaTheme="minorEastAsia" w:cstheme="minorEastAsia"/>
          <w:b w:val="0"/>
          <w:bCs w:val="0"/>
          <w:color w:val="auto"/>
          <w:sz w:val="24"/>
          <w:szCs w:val="24"/>
          <w:highlight w:val="none"/>
          <w:u w:val="none"/>
        </w:rPr>
        <w:t xml:space="preserve"> 鳌江二号桥招标文件第69页，“3.7.1 材料单价以由投标人自行进市场调查为准，也可参考 2020 年 2月份《平阳县建材价格信息》信息价”2020年2月份是否有误，应该是2021年2月份</w:t>
      </w:r>
      <w:r>
        <w:rPr>
          <w:rFonts w:hint="eastAsia" w:asciiTheme="minorEastAsia" w:hAnsiTheme="minorEastAsia" w:eastAsiaTheme="minorEastAsia" w:cstheme="minorEastAsia"/>
          <w:b w:val="0"/>
          <w:bCs w:val="0"/>
          <w:color w:val="auto"/>
          <w:sz w:val="24"/>
          <w:szCs w:val="24"/>
          <w:highlight w:val="none"/>
          <w:u w:val="none"/>
          <w:lang w:eastAsia="zh-CN"/>
        </w:rPr>
        <w:t>。</w:t>
      </w:r>
      <w:r>
        <w:rPr>
          <w:rFonts w:hint="eastAsia" w:asciiTheme="minorEastAsia" w:hAnsiTheme="minorEastAsia" w:eastAsiaTheme="minorEastAsia" w:cstheme="minorEastAsia"/>
          <w:b w:val="0"/>
          <w:bCs w:val="0"/>
          <w:color w:val="auto"/>
          <w:sz w:val="24"/>
          <w:szCs w:val="24"/>
          <w:highlight w:val="none"/>
          <w:u w:val="none"/>
        </w:rPr>
        <w:t xml:space="preserve"> </w:t>
      </w:r>
    </w:p>
    <w:p>
      <w:pPr>
        <w:spacing w:line="500" w:lineRule="exact"/>
        <w:ind w:firstLine="480"/>
        <w:rPr>
          <w:rFonts w:hint="eastAsia" w:asciiTheme="minorEastAsia" w:hAnsiTheme="minorEastAsia" w:eastAsiaTheme="minorEastAsia" w:cstheme="minorEastAsia"/>
          <w:color w:val="auto"/>
          <w:sz w:val="24"/>
          <w:szCs w:val="24"/>
          <w:highlight w:val="none"/>
          <w:u w:val="none"/>
          <w:lang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lang w:eastAsia="zh-CN"/>
        </w:rPr>
        <w:t>答：详见关于平阳县鳌江镇滨江片中心西路二号桥建设工程施工招标的第一次补充说明</w:t>
      </w:r>
      <w:r>
        <w:rPr>
          <w:rFonts w:hint="eastAsia" w:asciiTheme="minorEastAsia" w:hAnsiTheme="minorEastAsia" w:eastAsiaTheme="minorEastAsia" w:cstheme="minorEastAsia"/>
          <w:color w:val="auto"/>
          <w:sz w:val="24"/>
          <w:szCs w:val="24"/>
          <w:highlight w:val="none"/>
          <w:u w:val="none"/>
          <w:lang w:val="en-US" w:eastAsia="zh-CN"/>
        </w:rPr>
        <w:t>。</w:t>
      </w:r>
    </w:p>
    <w:p>
      <w:pPr>
        <w:keepNext w:val="0"/>
        <w:keepLines w:val="0"/>
        <w:pageBreakBefore w:val="0"/>
        <w:widowControl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u w:val="none"/>
        </w:rPr>
      </w:pPr>
    </w:p>
    <w:p>
      <w:pPr>
        <w:pStyle w:val="10"/>
        <w:keepNext w:val="0"/>
        <w:keepLines w:val="0"/>
        <w:pageBreakBefore w:val="0"/>
        <w:widowControl w:val="0"/>
        <w:numPr>
          <w:ilvl w:val="0"/>
          <w:numId w:val="0"/>
        </w:numPr>
        <w:kinsoku/>
        <w:wordWrap/>
        <w:overflowPunct/>
        <w:topLinePunct w:val="0"/>
        <w:bidi w:val="0"/>
        <w:snapToGrid w:val="0"/>
        <w:spacing w:line="4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u w:val="none"/>
        </w:rPr>
      </w:pPr>
      <w:r>
        <w:rPr>
          <w:rFonts w:hint="eastAsia" w:asciiTheme="minorEastAsia" w:hAnsiTheme="minorEastAsia" w:eastAsiaTheme="minorEastAsia" w:cstheme="minorEastAsia"/>
          <w:b w:val="0"/>
          <w:bCs w:val="0"/>
          <w:color w:val="auto"/>
          <w:sz w:val="24"/>
          <w:szCs w:val="24"/>
          <w:highlight w:val="none"/>
          <w:u w:val="none"/>
          <w:lang w:val="en-US" w:eastAsia="zh-CN"/>
        </w:rPr>
        <w:t>提问2</w:t>
      </w:r>
      <w:r>
        <w:rPr>
          <w:rFonts w:hint="eastAsia" w:asciiTheme="minorEastAsia" w:hAnsiTheme="minorEastAsia" w:eastAsiaTheme="minorEastAsia" w:cstheme="minorEastAsia"/>
          <w:b w:val="0"/>
          <w:bCs w:val="0"/>
          <w:color w:val="auto"/>
          <w:sz w:val="24"/>
          <w:szCs w:val="24"/>
          <w:highlight w:val="none"/>
          <w:u w:val="none"/>
          <w:lang w:eastAsia="zh-CN"/>
        </w:rPr>
        <w:t>：</w:t>
      </w:r>
      <w:r>
        <w:rPr>
          <w:rFonts w:hint="eastAsia" w:asciiTheme="minorEastAsia" w:hAnsiTheme="minorEastAsia" w:eastAsiaTheme="minorEastAsia" w:cstheme="minorEastAsia"/>
          <w:color w:val="auto"/>
          <w:kern w:val="2"/>
          <w:sz w:val="24"/>
          <w:szCs w:val="24"/>
          <w:highlight w:val="none"/>
          <w:u w:val="none"/>
          <w:lang w:val="en-US" w:eastAsia="zh-CN" w:bidi="ar-SA"/>
        </w:rPr>
        <w:t xml:space="preserve"> 投标人须知前附表中1.4.1投标人资质条件（3）拟派的项目班子成员：项目负责人1人，技术负责人1名（市政或道桥），其他班组成员中标后按行业主管部门规定的规模标准配备。招标文件第9页，投标人资格要求中（3）拟派的项目班子成员：项目负责人1人，技术负责人1名（市政或道桥），施工员1人（市政业），其他班组成员中标后按行业主管部门规定的规模标准配备。问：资格后审申请书中项目部人员配备情况是否需要加入施工员？ </w:t>
      </w:r>
      <w:r>
        <w:rPr>
          <w:rFonts w:hint="eastAsia" w:asciiTheme="minorEastAsia" w:hAnsiTheme="minorEastAsia" w:eastAsiaTheme="minorEastAsia" w:cstheme="minorEastAsia"/>
          <w:b w:val="0"/>
          <w:bCs w:val="0"/>
          <w:color w:val="auto"/>
          <w:sz w:val="24"/>
          <w:szCs w:val="24"/>
          <w:highlight w:val="none"/>
          <w:u w:val="none"/>
        </w:rPr>
        <w:t xml:space="preserve"> </w:t>
      </w:r>
    </w:p>
    <w:p>
      <w:pPr>
        <w:spacing w:line="500" w:lineRule="exact"/>
        <w:ind w:firstLine="480"/>
        <w:rPr>
          <w:rFonts w:hint="eastAsia" w:asciiTheme="minorEastAsia" w:hAnsiTheme="minorEastAsia" w:eastAsiaTheme="minorEastAsia" w:cstheme="minorEastAsia"/>
          <w:color w:val="auto"/>
          <w:sz w:val="24"/>
          <w:szCs w:val="24"/>
          <w:highlight w:val="none"/>
          <w:u w:val="none"/>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lang w:eastAsia="zh-CN"/>
        </w:rPr>
        <w:t>答：详见关于平阳县鳌江镇滨江片中心西路二号桥建设工程施工招标的第一次补充说明</w:t>
      </w:r>
      <w:r>
        <w:rPr>
          <w:rFonts w:hint="eastAsia" w:asciiTheme="minorEastAsia" w:hAnsiTheme="minorEastAsia" w:eastAsiaTheme="minorEastAsia" w:cstheme="minorEastAsia"/>
          <w:color w:val="auto"/>
          <w:sz w:val="24"/>
          <w:szCs w:val="24"/>
          <w:highlight w:val="none"/>
          <w:u w:val="none"/>
          <w:lang w:val="en-US" w:eastAsia="zh-CN"/>
        </w:rPr>
        <w:t>。</w:t>
      </w:r>
    </w:p>
    <w:p>
      <w:pPr>
        <w:pStyle w:val="2"/>
        <w:rPr>
          <w:rFonts w:hint="eastAsia" w:asciiTheme="minorEastAsia" w:hAnsiTheme="minorEastAsia" w:eastAsiaTheme="minorEastAsia" w:cstheme="minorEastAsia"/>
          <w:color w:val="auto"/>
          <w:sz w:val="24"/>
          <w:szCs w:val="24"/>
          <w:highlight w:val="none"/>
          <w:u w:val="none"/>
        </w:rPr>
      </w:pPr>
    </w:p>
    <w:p>
      <w:pPr>
        <w:pStyle w:val="2"/>
        <w:rPr>
          <w:rFonts w:hint="eastAsia" w:asciiTheme="minorEastAsia" w:hAnsiTheme="minorEastAsia" w:eastAsiaTheme="minorEastAsia" w:cstheme="minorEastAsia"/>
          <w:color w:val="auto"/>
          <w:sz w:val="24"/>
          <w:szCs w:val="24"/>
          <w:highlight w:val="none"/>
          <w:u w:val="none"/>
        </w:rPr>
      </w:pPr>
    </w:p>
    <w:p>
      <w:pPr>
        <w:pStyle w:val="2"/>
        <w:rPr>
          <w:rFonts w:hint="eastAsia" w:asciiTheme="minorEastAsia" w:hAnsiTheme="minorEastAsia" w:eastAsiaTheme="minorEastAsia" w:cstheme="minorEastAsia"/>
          <w:color w:val="auto"/>
          <w:sz w:val="24"/>
          <w:szCs w:val="24"/>
          <w:highlight w:val="none"/>
          <w:u w:val="none"/>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lang w:val="en-US" w:eastAsia="zh-CN"/>
        </w:rPr>
        <w:t xml:space="preserve">                               招标人</w:t>
      </w:r>
      <w:r>
        <w:rPr>
          <w:rFonts w:hint="eastAsia" w:asciiTheme="minorEastAsia" w:hAnsiTheme="minorEastAsia" w:eastAsiaTheme="minorEastAsia" w:cstheme="minorEastAsia"/>
          <w:color w:val="auto"/>
          <w:sz w:val="24"/>
          <w:szCs w:val="24"/>
          <w:highlight w:val="none"/>
          <w:u w:val="none"/>
        </w:rPr>
        <w:t>：平阳县新鳌城市建设有限公司</w:t>
      </w:r>
      <w:r>
        <w:rPr>
          <w:rFonts w:hint="eastAsia" w:asciiTheme="minorEastAsia" w:hAnsiTheme="minorEastAsia" w:eastAsiaTheme="minorEastAsia" w:cstheme="minorEastAsia"/>
          <w:color w:val="auto"/>
          <w:sz w:val="24"/>
          <w:szCs w:val="24"/>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rPr>
        <w:t>代理单位：浙江鼎力工程项目管理有限公司</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u w:val="none"/>
        </w:rPr>
      </w:pPr>
      <w:r>
        <w:rPr>
          <w:rFonts w:hint="eastAsia" w:asciiTheme="minorEastAsia" w:hAnsiTheme="minorEastAsia" w:eastAsiaTheme="minorEastAsia" w:cstheme="minorEastAsia"/>
          <w:color w:val="auto"/>
          <w:sz w:val="24"/>
          <w:szCs w:val="24"/>
          <w:highlight w:val="none"/>
          <w:u w:val="none"/>
        </w:rPr>
        <w:t>202</w:t>
      </w:r>
      <w:r>
        <w:rPr>
          <w:rFonts w:hint="eastAsia" w:asciiTheme="minorEastAsia" w:hAnsiTheme="minorEastAsia" w:eastAsiaTheme="minorEastAsia" w:cstheme="minorEastAsia"/>
          <w:color w:val="auto"/>
          <w:sz w:val="24"/>
          <w:szCs w:val="24"/>
          <w:highlight w:val="none"/>
          <w:u w:val="none"/>
          <w:lang w:val="en-US" w:eastAsia="zh-CN"/>
        </w:rPr>
        <w:t>1</w:t>
      </w:r>
      <w:r>
        <w:rPr>
          <w:rFonts w:hint="eastAsia" w:asciiTheme="minorEastAsia" w:hAnsiTheme="minorEastAsia" w:eastAsiaTheme="minorEastAsia" w:cstheme="minorEastAsia"/>
          <w:color w:val="auto"/>
          <w:sz w:val="24"/>
          <w:szCs w:val="24"/>
          <w:highlight w:val="none"/>
          <w:u w:val="none"/>
        </w:rPr>
        <w:t>年4月</w:t>
      </w:r>
      <w:r>
        <w:rPr>
          <w:rFonts w:hint="eastAsia" w:asciiTheme="minorEastAsia" w:hAnsiTheme="minorEastAsia" w:eastAsiaTheme="minorEastAsia" w:cstheme="minorEastAsia"/>
          <w:color w:val="auto"/>
          <w:sz w:val="24"/>
          <w:szCs w:val="24"/>
          <w:highlight w:val="none"/>
          <w:u w:val="none"/>
          <w:lang w:val="en-US" w:eastAsia="zh-CN"/>
        </w:rPr>
        <w:t>29</w:t>
      </w:r>
      <w:r>
        <w:rPr>
          <w:rFonts w:hint="eastAsia" w:asciiTheme="minorEastAsia" w:hAnsiTheme="minorEastAsia" w:eastAsiaTheme="minorEastAsia" w:cstheme="minorEastAsia"/>
          <w:color w:val="auto"/>
          <w:sz w:val="24"/>
          <w:szCs w:val="24"/>
          <w:highlight w:val="none"/>
          <w:u w:val="none"/>
        </w:rPr>
        <w:t>日</w:t>
      </w:r>
    </w:p>
    <w:sectPr>
      <w:headerReference r:id="rId3" w:type="default"/>
      <w:footerReference r:id="rId4" w:type="default"/>
      <w:pgSz w:w="11906" w:h="16838"/>
      <w:pgMar w:top="1361" w:right="1701" w:bottom="1361" w:left="1701" w:header="851" w:footer="868"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sz w:val="21"/>
        <w:szCs w:val="21"/>
      </w:rPr>
    </w:pPr>
    <w:r>
      <w:rPr>
        <w:rFonts w:hint="eastAsia"/>
        <w:sz w:val="21"/>
        <w:szCs w:val="21"/>
      </w:rPr>
      <w:t>-</w:t>
    </w: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r>
      <w:rPr>
        <w:rFonts w:hint="eastAsia"/>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D570B0"/>
    <w:rsid w:val="36554010"/>
    <w:rsid w:val="38781DBE"/>
    <w:rsid w:val="393E3F90"/>
    <w:rsid w:val="3EDA57E1"/>
    <w:rsid w:val="46BD2144"/>
    <w:rsid w:val="59D570B0"/>
    <w:rsid w:val="5D50477F"/>
    <w:rsid w:val="62865D3A"/>
    <w:rsid w:val="6DA03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tabs>
        <w:tab w:val="left" w:pos="9360"/>
      </w:tabs>
      <w:adjustRightInd/>
      <w:ind w:firstLine="420" w:firstLineChars="100"/>
      <w:textAlignment w:val="auto"/>
    </w:pPr>
    <w:rPr>
      <w:b/>
      <w:bCs/>
      <w:sz w:val="21"/>
      <w:szCs w:val="24"/>
    </w:rPr>
  </w:style>
  <w:style w:type="paragraph" w:styleId="3">
    <w:name w:val="Body Text"/>
    <w:basedOn w:val="1"/>
    <w:qFormat/>
    <w:uiPriority w:val="0"/>
    <w:pPr>
      <w:tabs>
        <w:tab w:val="left" w:pos="9360"/>
      </w:tabs>
    </w:pPr>
    <w:rPr>
      <w:sz w:val="24"/>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FollowedHyperlink"/>
    <w:basedOn w:val="7"/>
    <w:qFormat/>
    <w:uiPriority w:val="0"/>
    <w:rPr>
      <w:color w:val="333333"/>
      <w:u w:val="none"/>
    </w:rPr>
  </w:style>
  <w:style w:type="character" w:styleId="9">
    <w:name w:val="Hyperlink"/>
    <w:basedOn w:val="7"/>
    <w:qFormat/>
    <w:uiPriority w:val="0"/>
    <w:rPr>
      <w:color w:val="333333"/>
      <w:u w:val="none"/>
    </w:r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CM4"/>
    <w:basedOn w:val="10"/>
    <w:next w:val="10"/>
    <w:qFormat/>
    <w:uiPriority w:val="0"/>
    <w:rPr>
      <w:rFonts w:cs="Times New Roman"/>
      <w:color w:val="auto"/>
    </w:rPr>
  </w:style>
  <w:style w:type="paragraph" w:customStyle="1" w:styleId="12">
    <w:name w:val="CM27"/>
    <w:basedOn w:val="10"/>
    <w:next w:val="10"/>
    <w:qFormat/>
    <w:uiPriority w:val="0"/>
    <w:pPr>
      <w:spacing w:line="400" w:lineRule="atLeast"/>
    </w:pPr>
    <w:rPr>
      <w:rFonts w:cs="Times New Roman"/>
      <w:color w:val="aut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2020-04-23T04:23:00Z</dcterms:created>
  <dc:creator>Administrator</dc:creator>
  <cp:lastModifiedBy>Administrator</cp:lastModifiedBy>
  <cp:lastPrinted>2021-04-22T06:39:00Z</cp:lastPrinted>
  <dcterms:modified xsi:type="dcterms:W3CDTF">2021-04-28T07:10:16Z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CB4C4C32176B46B6841654971B9E2CAC</vt:lpwstr>
  </property>
</Properties>
</file>