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b/>
          <w:bCs/>
          <w:sz w:val="32"/>
          <w:szCs w:val="32"/>
          <w:lang w:val="en-US" w:eastAsia="zh-CN"/>
        </w:rPr>
      </w:pPr>
      <w:r>
        <w:rPr>
          <w:rFonts w:hint="eastAsia"/>
          <w:b/>
          <w:bCs/>
          <w:sz w:val="32"/>
          <w:szCs w:val="32"/>
          <w:lang w:val="en-US" w:eastAsia="zh-CN"/>
        </w:rPr>
        <w:t>平阳县路面整治等养护专项工程施工图设计</w:t>
      </w:r>
      <w:r>
        <w:rPr>
          <w:rFonts w:hint="eastAsia"/>
          <w:b/>
          <w:bCs/>
          <w:sz w:val="32"/>
          <w:szCs w:val="32"/>
          <w:lang w:eastAsia="zh-CN"/>
        </w:rPr>
        <w:t>的</w:t>
      </w:r>
      <w:r>
        <w:rPr>
          <w:rFonts w:hint="eastAsia"/>
          <w:b/>
          <w:bCs/>
          <w:sz w:val="32"/>
          <w:szCs w:val="32"/>
          <w:lang w:val="en-US" w:eastAsia="zh-CN"/>
        </w:rPr>
        <w:t>第一次补充</w:t>
      </w:r>
    </w:p>
    <w:p>
      <w:pP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致各投标单位：</w:t>
      </w:r>
    </w:p>
    <w:p>
      <w:pP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本次补充对招标文件作如下调整：</w:t>
      </w:r>
    </w:p>
    <w:p>
      <w:pPr>
        <w:numPr>
          <w:ilvl w:val="0"/>
          <w:numId w:val="0"/>
        </w:numPr>
        <w:ind w:leftChars="0"/>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1、原招标文件中招标人平阳县四好农村路及美丽走廊建设指挥部现修改为平阳县公路与运输管理中心 。</w:t>
      </w:r>
    </w:p>
    <w:p>
      <w:pPr>
        <w:numPr>
          <w:ilvl w:val="0"/>
          <w:numId w:val="0"/>
        </w:numPr>
        <w:ind w:leftChars="0"/>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2、本项目开标时间、投标截止时间以及投标保证金（银行转账）截止时间统一由“2022年04月28日09时30分整”延后至“2022年05月10日09时30分整”。</w:t>
      </w:r>
      <w:r>
        <w:rPr>
          <w:rFonts w:hint="eastAsia" w:ascii="宋体" w:hAnsi="宋体" w:cs="宋体"/>
          <w:i w:val="0"/>
          <w:iCs w:val="0"/>
          <w:caps w:val="0"/>
          <w:color w:val="333333"/>
          <w:spacing w:val="0"/>
          <w:sz w:val="24"/>
          <w:szCs w:val="24"/>
          <w:shd w:val="clear" w:fill="FFFFFF"/>
          <w:lang w:val="en-US" w:eastAsia="zh-CN"/>
        </w:rPr>
        <w:br w:type="textWrapping"/>
      </w:r>
      <w:r>
        <w:rPr>
          <w:rFonts w:hint="eastAsia" w:ascii="宋体" w:hAnsi="宋体" w:cs="宋体"/>
          <w:i w:val="0"/>
          <w:iCs w:val="0"/>
          <w:caps w:val="0"/>
          <w:color w:val="333333"/>
          <w:spacing w:val="0"/>
          <w:sz w:val="24"/>
          <w:szCs w:val="24"/>
          <w:shd w:val="clear" w:fill="FFFFFF"/>
          <w:lang w:val="en-US" w:eastAsia="zh-CN"/>
        </w:rPr>
        <w:t>注：本答疑文件未涉及的其他内容按原招标文件、补充文件执行，给投标单位造成不便，敬请谅解。</w:t>
      </w: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p>
    <w:p>
      <w:pPr>
        <w:pStyle w:val="2"/>
        <w:rPr>
          <w:rFonts w:hint="eastAsia"/>
          <w:lang w:val="en-US" w:eastAsia="zh-CN"/>
        </w:rPr>
      </w:pP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平阳县交通运输局</w:t>
      </w: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 xml:space="preserve">平阳县公路与运输管理中心 </w:t>
      </w:r>
    </w:p>
    <w:p>
      <w:pPr>
        <w:numPr>
          <w:ilvl w:val="0"/>
          <w:numId w:val="0"/>
        </w:numPr>
        <w:ind w:leftChars="0"/>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lang w:eastAsia="zh-CN"/>
        </w:rPr>
        <w:t>平阳县四好农村路及美丽走廊建设指挥部</w:t>
      </w: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浙江中商工程咨询有限公司</w:t>
      </w:r>
    </w:p>
    <w:p>
      <w:pPr>
        <w:numPr>
          <w:ilvl w:val="0"/>
          <w:numId w:val="0"/>
        </w:numPr>
        <w:ind w:leftChars="0"/>
        <w:rPr>
          <w:rFonts w:hint="default" w:ascii="宋体" w:hAnsi="宋体" w:cs="宋体"/>
          <w:i w:val="0"/>
          <w:iCs w:val="0"/>
          <w:caps w:val="0"/>
          <w:color w:val="333333"/>
          <w:spacing w:val="0"/>
          <w:sz w:val="24"/>
          <w:szCs w:val="24"/>
          <w:shd w:val="clear" w:fill="FFFFFF"/>
          <w:lang w:val="en-US" w:eastAsia="zh-CN"/>
        </w:rPr>
      </w:pPr>
      <w:r>
        <w:rPr>
          <w:rFonts w:ascii="宋体" w:hAnsi="宋体" w:eastAsia="宋体" w:cs="宋体"/>
          <w:i w:val="0"/>
          <w:iCs w:val="0"/>
          <w:caps w:val="0"/>
          <w:color w:val="333333"/>
          <w:spacing w:val="0"/>
          <w:sz w:val="24"/>
          <w:szCs w:val="24"/>
          <w:shd w:val="clear" w:fill="FFFFFF"/>
        </w:rPr>
        <w:t>2022年</w:t>
      </w:r>
      <w:r>
        <w:rPr>
          <w:rFonts w:hint="eastAsia" w:ascii="宋体" w:hAnsi="宋体" w:eastAsia="宋体" w:cs="宋体"/>
          <w:i w:val="0"/>
          <w:iCs w:val="0"/>
          <w:caps w:val="0"/>
          <w:color w:val="333333"/>
          <w:spacing w:val="0"/>
          <w:sz w:val="24"/>
          <w:szCs w:val="24"/>
          <w:shd w:val="clear" w:fill="FFFFFF"/>
          <w:lang w:val="en-US" w:eastAsia="zh-CN"/>
        </w:rPr>
        <w:t>4</w:t>
      </w:r>
      <w:r>
        <w:rPr>
          <w:rFonts w:ascii="宋体" w:hAnsi="宋体" w:eastAsia="宋体" w:cs="宋体"/>
          <w:i w:val="0"/>
          <w:iCs w:val="0"/>
          <w:caps w:val="0"/>
          <w:color w:val="333333"/>
          <w:spacing w:val="0"/>
          <w:sz w:val="24"/>
          <w:szCs w:val="24"/>
          <w:shd w:val="clear" w:fill="FFFFFF"/>
        </w:rPr>
        <w:t>月</w:t>
      </w:r>
      <w:r>
        <w:rPr>
          <w:rFonts w:hint="eastAsia" w:ascii="宋体" w:hAnsi="宋体" w:cs="宋体"/>
          <w:i w:val="0"/>
          <w:iCs w:val="0"/>
          <w:caps w:val="0"/>
          <w:color w:val="333333"/>
          <w:spacing w:val="0"/>
          <w:sz w:val="24"/>
          <w:szCs w:val="24"/>
          <w:shd w:val="clear" w:fill="FFFFFF"/>
          <w:lang w:val="en-US" w:eastAsia="zh-CN"/>
        </w:rPr>
        <w:t>24</w:t>
      </w:r>
      <w:bookmarkStart w:id="0" w:name="_GoBack"/>
      <w:bookmarkEnd w:id="0"/>
      <w:r>
        <w:rPr>
          <w:rFonts w:ascii="宋体" w:hAnsi="宋体" w:eastAsia="宋体" w:cs="宋体"/>
          <w:i w:val="0"/>
          <w:iCs w:val="0"/>
          <w:caps w:val="0"/>
          <w:color w:val="333333"/>
          <w:spacing w:val="0"/>
          <w:sz w:val="24"/>
          <w:szCs w:val="24"/>
          <w:shd w:val="clear" w:fill="FFFFFF"/>
        </w:rPr>
        <w:t>日</w:t>
      </w:r>
    </w:p>
    <w:p>
      <w:pPr>
        <w:numPr>
          <w:ilvl w:val="0"/>
          <w:numId w:val="0"/>
        </w:numPr>
        <w:ind w:leftChars="0"/>
        <w:rPr>
          <w:rFonts w:hint="default" w:ascii="宋体" w:hAnsi="宋体" w:cs="宋体"/>
          <w:i w:val="0"/>
          <w:iCs w:val="0"/>
          <w:caps w:val="0"/>
          <w:color w:val="333333"/>
          <w:spacing w:val="0"/>
          <w:sz w:val="18"/>
          <w:szCs w:val="18"/>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E649A9"/>
    <w:rsid w:val="20506DAB"/>
    <w:rsid w:val="329B668F"/>
    <w:rsid w:val="3F7A226A"/>
    <w:rsid w:val="491B7830"/>
    <w:rsid w:val="4CAD7A8F"/>
    <w:rsid w:val="4EB87981"/>
    <w:rsid w:val="5BFA47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5"/>
    <w:basedOn w:val="1"/>
    <w:next w:val="1"/>
    <w:qFormat/>
    <w:uiPriority w:val="0"/>
    <w:pPr>
      <w:keepNext/>
      <w:keepLines/>
      <w:spacing w:before="280" w:after="290" w:line="372" w:lineRule="auto"/>
      <w:outlineLvl w:val="4"/>
    </w:pPr>
    <w:rPr>
      <w:rFonts w:ascii="宋体" w:hAnsi="宋体"/>
      <w:color w:val="000000"/>
      <w:sz w:val="32"/>
      <w:szCs w:val="20"/>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FollowedHyperlink"/>
    <w:basedOn w:val="4"/>
    <w:uiPriority w:val="0"/>
    <w:rPr>
      <w:color w:val="333333"/>
      <w:u w:val="none"/>
    </w:rPr>
  </w:style>
  <w:style w:type="character" w:styleId="6">
    <w:name w:val="Hyperlink"/>
    <w:basedOn w:val="4"/>
    <w:qFormat/>
    <w:uiPriority w:val="0"/>
    <w:rPr>
      <w:color w:val="33333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259</Words>
  <Characters>277</Characters>
  <Lines>0</Lines>
  <Paragraphs>0</Paragraphs>
  <TotalTime>14</TotalTime>
  <ScaleCrop>false</ScaleCrop>
  <LinksUpToDate>false</LinksUpToDate>
  <CharactersWithSpaces>279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2022-04-18T08:45:00Z</dcterms:created>
  <dc:creator>Administrator</dc:creator>
  <cp:lastModifiedBy>Administrator</cp:lastModifiedBy>
  <cp:lastPrinted>2022-04-19T00:33:00Z</cp:lastPrinted>
  <dcterms:modified xsi:type="dcterms:W3CDTF">2022-04-22T08:39:26Z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15F395F351AA4021AD437CABACAECF94</vt:lpwstr>
  </property>
</Properties>
</file>