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8" w:hRule="atLeast"/>
        </w:trPr>
        <w:tc>
          <w:tcPr>
            <w:tcW w:w="9639" w:type="dxa"/>
          </w:tcPr>
          <w:p>
            <w:pPr>
              <w:tabs>
                <w:tab w:val="left" w:pos="6477"/>
              </w:tabs>
              <w:rPr>
                <w:rFonts w:ascii="宋体" w:hAnsi="宋体" w:cs="宋体"/>
                <w:b/>
                <w:color w:val="auto"/>
                <w:sz w:val="36"/>
                <w:highlight w:val="none"/>
              </w:rPr>
            </w:pPr>
          </w:p>
          <w:p>
            <w:pPr>
              <w:jc w:val="center"/>
              <w:rPr>
                <w:rFonts w:ascii="宋体" w:hAnsi="宋体"/>
                <w:color w:val="auto"/>
                <w:sz w:val="84"/>
                <w:szCs w:val="84"/>
                <w:highlight w:val="none"/>
              </w:rPr>
            </w:pPr>
            <w:r>
              <w:rPr>
                <w:rFonts w:hint="eastAsia" w:ascii="宋体" w:hAnsi="宋体"/>
                <w:color w:val="auto"/>
                <w:sz w:val="84"/>
                <w:szCs w:val="84"/>
                <w:highlight w:val="none"/>
              </w:rPr>
              <w:t>平  阳  县</w:t>
            </w:r>
          </w:p>
          <w:p>
            <w:pPr>
              <w:jc w:val="center"/>
              <w:rPr>
                <w:rFonts w:ascii="宋体" w:hAnsi="宋体"/>
                <w:color w:val="auto"/>
                <w:sz w:val="84"/>
                <w:szCs w:val="84"/>
                <w:highlight w:val="none"/>
              </w:rPr>
            </w:pPr>
            <w:r>
              <w:rPr>
                <w:rFonts w:hint="eastAsia" w:ascii="宋体" w:hAnsi="宋体"/>
                <w:color w:val="auto"/>
                <w:sz w:val="84"/>
                <w:szCs w:val="84"/>
                <w:highlight w:val="none"/>
              </w:rPr>
              <w:t>国有企业采购招标文件</w:t>
            </w:r>
          </w:p>
          <w:p>
            <w:pPr>
              <w:spacing w:line="440" w:lineRule="exact"/>
              <w:ind w:left="1148"/>
              <w:jc w:val="center"/>
              <w:rPr>
                <w:rFonts w:ascii="宋体" w:hAnsi="宋体" w:cs="宋体"/>
                <w:bCs/>
                <w:color w:val="auto"/>
                <w:sz w:val="28"/>
                <w:highlight w:val="none"/>
              </w:rPr>
            </w:pPr>
          </w:p>
          <w:p>
            <w:pPr>
              <w:pStyle w:val="2"/>
              <w:spacing w:before="120" w:after="120"/>
              <w:ind w:left="447" w:hanging="447"/>
              <w:rPr>
                <w:color w:val="auto"/>
                <w:highlight w:val="none"/>
              </w:rPr>
            </w:pPr>
          </w:p>
          <w:p>
            <w:pPr>
              <w:spacing w:line="440" w:lineRule="exact"/>
              <w:rPr>
                <w:rFonts w:ascii="宋体" w:hAnsi="宋体" w:cs="宋体"/>
                <w:b/>
                <w:bCs/>
                <w:color w:val="auto"/>
                <w:sz w:val="28"/>
                <w:highlight w:val="none"/>
              </w:rPr>
            </w:pPr>
            <w:r>
              <w:rPr>
                <w:rFonts w:hint="eastAsia" w:ascii="宋体" w:hAnsi="宋体" w:cs="宋体"/>
                <w:b/>
                <w:bCs/>
                <w:color w:val="auto"/>
                <w:sz w:val="28"/>
                <w:highlight w:val="none"/>
              </w:rPr>
              <w:t xml:space="preserve">                                         </w:t>
            </w:r>
          </w:p>
          <w:p>
            <w:pPr>
              <w:widowControl/>
              <w:tabs>
                <w:tab w:val="left" w:pos="2019"/>
              </w:tabs>
              <w:spacing w:line="276" w:lineRule="auto"/>
              <w:ind w:left="3148" w:leftChars="723" w:hanging="1557" w:hangingChars="517"/>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平阳县机关幼儿</w:t>
            </w:r>
            <w:bookmarkStart w:id="15" w:name="_GoBack"/>
            <w:bookmarkEnd w:id="15"/>
            <w:r>
              <w:rPr>
                <w:rFonts w:hint="eastAsia" w:ascii="宋体" w:hAnsi="宋体" w:cs="宋体"/>
                <w:b/>
                <w:color w:val="auto"/>
                <w:sz w:val="30"/>
                <w:szCs w:val="30"/>
                <w:highlight w:val="none"/>
                <w:lang w:eastAsia="zh-CN"/>
              </w:rPr>
              <w:t>园异地扩建工程教学玩具及办公家具</w:t>
            </w:r>
          </w:p>
          <w:p>
            <w:pPr>
              <w:widowControl/>
              <w:tabs>
                <w:tab w:val="left" w:pos="2019"/>
              </w:tabs>
              <w:spacing w:line="276" w:lineRule="auto"/>
              <w:ind w:left="3701" w:leftChars="724" w:hanging="2108" w:hangingChars="700"/>
              <w:rPr>
                <w:rFonts w:ascii="宋体" w:hAnsi="宋体" w:cs="宋体"/>
                <w:b/>
                <w:color w:val="auto"/>
                <w:sz w:val="30"/>
                <w:szCs w:val="30"/>
                <w:highlight w:val="none"/>
              </w:rPr>
            </w:pPr>
            <w:r>
              <w:rPr>
                <w:rFonts w:hint="eastAsia" w:ascii="宋体" w:hAnsi="宋体" w:cs="宋体"/>
                <w:b/>
                <w:color w:val="auto"/>
                <w:sz w:val="30"/>
                <w:szCs w:val="30"/>
                <w:highlight w:val="none"/>
              </w:rPr>
              <w:t>招标编号：PYCG210521044</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 xml:space="preserve">  </w:t>
            </w: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eastAsia="zh-CN"/>
              </w:rPr>
              <w:t xml:space="preserve"> </w:t>
            </w:r>
            <w:r>
              <w:rPr>
                <w:rFonts w:hint="eastAsia" w:ascii="宋体" w:hAnsi="宋体" w:cs="宋体"/>
                <w:b/>
                <w:color w:val="auto"/>
                <w:sz w:val="30"/>
                <w:szCs w:val="30"/>
                <w:highlight w:val="none"/>
              </w:rPr>
              <w:t xml:space="preserve">  </w:t>
            </w:r>
          </w:p>
          <w:p>
            <w:pPr>
              <w:spacing w:line="440" w:lineRule="exact"/>
              <w:ind w:left="1320" w:leftChars="600"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ind w:left="1320" w:leftChars="600"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ind w:left="1320" w:leftChars="600"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276" w:lineRule="auto"/>
              <w:ind w:firstLine="1593" w:firstLineChars="52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平阳县城市建设投资有限公司</w:t>
            </w:r>
          </w:p>
          <w:p>
            <w:pPr>
              <w:spacing w:line="276" w:lineRule="auto"/>
              <w:ind w:firstLine="1593" w:firstLineChars="529"/>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val="en-US" w:eastAsia="zh-CN"/>
              </w:rPr>
              <w:t>张先生</w:t>
            </w:r>
          </w:p>
          <w:p>
            <w:pPr>
              <w:spacing w:line="276" w:lineRule="auto"/>
              <w:ind w:firstLine="1593" w:firstLineChars="52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联系电话：0577-58105300</w:t>
            </w:r>
            <w:r>
              <w:rPr>
                <w:rFonts w:hint="eastAsia" w:ascii="宋体" w:hAnsi="宋体" w:cs="宋体"/>
                <w:b/>
                <w:color w:val="auto"/>
                <w:sz w:val="30"/>
                <w:szCs w:val="30"/>
                <w:highlight w:val="none"/>
                <w:lang w:val="en-US" w:eastAsia="zh-CN"/>
              </w:rPr>
              <w:t xml:space="preserve"> </w:t>
            </w:r>
          </w:p>
          <w:p>
            <w:pPr>
              <w:spacing w:line="440" w:lineRule="exact"/>
              <w:ind w:left="1148"/>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40" w:lineRule="exact"/>
              <w:ind w:left="1148"/>
              <w:rPr>
                <w:rFonts w:ascii="宋体" w:hAnsi="宋体" w:cs="宋体"/>
                <w:b/>
                <w:color w:val="auto"/>
                <w:sz w:val="30"/>
                <w:szCs w:val="30"/>
                <w:highlight w:val="none"/>
              </w:rPr>
            </w:pPr>
          </w:p>
          <w:p>
            <w:pPr>
              <w:spacing w:line="276" w:lineRule="auto"/>
              <w:ind w:firstLine="1593" w:firstLineChars="52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采购机构：</w:t>
            </w:r>
            <w:r>
              <w:rPr>
                <w:rFonts w:hint="eastAsia" w:ascii="宋体" w:hAnsi="宋体" w:cs="宋体"/>
                <w:b/>
                <w:color w:val="auto"/>
                <w:sz w:val="30"/>
                <w:szCs w:val="30"/>
                <w:highlight w:val="none"/>
                <w:lang w:eastAsia="zh-CN"/>
              </w:rPr>
              <w:t>浙江首信工程项目管理有限公司</w:t>
            </w:r>
          </w:p>
          <w:p>
            <w:pPr>
              <w:spacing w:line="276" w:lineRule="auto"/>
              <w:ind w:firstLine="1593" w:firstLineChars="52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val="en-US" w:eastAsia="zh-CN"/>
              </w:rPr>
              <w:t>王先生</w:t>
            </w:r>
          </w:p>
          <w:p>
            <w:pPr>
              <w:spacing w:line="276" w:lineRule="auto"/>
              <w:ind w:firstLine="1593" w:firstLineChars="529"/>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联系电话：</w:t>
            </w:r>
            <w:r>
              <w:rPr>
                <w:rFonts w:hint="eastAsia" w:ascii="宋体" w:hAnsi="宋体" w:cs="宋体"/>
                <w:b/>
                <w:color w:val="auto"/>
                <w:sz w:val="30"/>
                <w:szCs w:val="30"/>
                <w:highlight w:val="none"/>
                <w:lang w:val="en-US" w:eastAsia="zh-CN"/>
              </w:rPr>
              <w:t>13868560509</w:t>
            </w:r>
          </w:p>
          <w:p>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 xml:space="preserve"> </w:t>
            </w:r>
          </w:p>
          <w:p>
            <w:pPr>
              <w:spacing w:line="440" w:lineRule="exact"/>
              <w:ind w:left="1148"/>
              <w:jc w:val="center"/>
              <w:rPr>
                <w:rFonts w:ascii="宋体" w:hAnsi="宋体" w:cs="宋体"/>
                <w:b/>
                <w:color w:val="auto"/>
                <w:sz w:val="30"/>
                <w:szCs w:val="30"/>
                <w:highlight w:val="none"/>
              </w:rPr>
            </w:pPr>
          </w:p>
          <w:p>
            <w:pPr>
              <w:spacing w:line="440" w:lineRule="exact"/>
              <w:ind w:firstLine="2117" w:firstLineChars="703"/>
              <w:rPr>
                <w:rFonts w:ascii="宋体" w:hAnsi="宋体" w:cs="宋体"/>
                <w:b/>
                <w:color w:val="auto"/>
                <w:sz w:val="30"/>
                <w:szCs w:val="30"/>
                <w:highlight w:val="none"/>
              </w:rPr>
            </w:pPr>
          </w:p>
          <w:p>
            <w:pPr>
              <w:pStyle w:val="27"/>
              <w:ind w:left="0" w:leftChars="0"/>
              <w:jc w:val="center"/>
              <w:rPr>
                <w:rFonts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 xml:space="preserve">    </w:t>
            </w:r>
          </w:p>
          <w:p>
            <w:pPr>
              <w:pStyle w:val="27"/>
              <w:ind w:left="0" w:leftChars="0"/>
              <w:jc w:val="center"/>
              <w:rPr>
                <w:rFonts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二○二一年五月</w:t>
            </w:r>
          </w:p>
          <w:p>
            <w:pPr>
              <w:rPr>
                <w:rFonts w:ascii="宋体" w:hAnsi="宋体" w:cs="宋体"/>
                <w:color w:val="auto"/>
                <w:highlight w:val="none"/>
              </w:rPr>
            </w:pPr>
          </w:p>
          <w:p>
            <w:pPr>
              <w:rPr>
                <w:rFonts w:ascii="宋体" w:hAnsi="宋体" w:cs="宋体"/>
                <w:color w:val="auto"/>
                <w:highlight w:val="none"/>
              </w:rPr>
            </w:pPr>
          </w:p>
        </w:tc>
      </w:tr>
    </w:tbl>
    <w:p>
      <w:pPr>
        <w:snapToGrid w:val="0"/>
        <w:spacing w:line="360" w:lineRule="atLeast"/>
        <w:jc w:val="both"/>
        <w:rPr>
          <w:rFonts w:hint="eastAsia" w:ascii="宋体" w:hAnsi="宋体" w:cs="宋体"/>
          <w:b/>
          <w:bCs/>
          <w:color w:val="auto"/>
          <w:sz w:val="36"/>
          <w:szCs w:val="28"/>
          <w:highlight w:val="none"/>
        </w:rPr>
        <w:sectPr>
          <w:footerReference r:id="rId5" w:type="first"/>
          <w:footerReference r:id="rId3" w:type="default"/>
          <w:footerReference r:id="rId4" w:type="even"/>
          <w:pgSz w:w="11907" w:h="16840"/>
          <w:pgMar w:top="1134" w:right="1021" w:bottom="1134" w:left="1021" w:header="720" w:footer="720" w:gutter="0"/>
          <w:pgNumType w:start="1"/>
          <w:cols w:space="720" w:num="1"/>
          <w:titlePg/>
          <w:docGrid w:linePitch="286" w:charSpace="-3831"/>
        </w:sectPr>
      </w:pPr>
    </w:p>
    <w:p>
      <w:pPr>
        <w:snapToGrid w:val="0"/>
        <w:spacing w:line="360" w:lineRule="atLeast"/>
        <w:jc w:val="center"/>
        <w:rPr>
          <w:rFonts w:ascii="宋体" w:hAnsi="宋体" w:cs="宋体"/>
          <w:b/>
          <w:bCs/>
          <w:color w:val="auto"/>
          <w:sz w:val="36"/>
          <w:szCs w:val="28"/>
          <w:highlight w:val="none"/>
        </w:rPr>
      </w:pPr>
      <w:r>
        <w:rPr>
          <w:rFonts w:hint="eastAsia" w:ascii="宋体" w:hAnsi="宋体" w:cs="宋体"/>
          <w:b/>
          <w:bCs/>
          <w:color w:val="auto"/>
          <w:sz w:val="36"/>
          <w:szCs w:val="28"/>
          <w:highlight w:val="none"/>
        </w:rPr>
        <w:t>投标保证金办理注意事项</w:t>
      </w:r>
    </w:p>
    <w:p>
      <w:pPr>
        <w:snapToGrid w:val="0"/>
        <w:spacing w:line="360" w:lineRule="atLeast"/>
        <w:jc w:val="center"/>
        <w:rPr>
          <w:rFonts w:ascii="宋体" w:hAnsi="宋体" w:cs="宋体"/>
          <w:color w:val="auto"/>
          <w:sz w:val="44"/>
          <w:szCs w:val="28"/>
          <w:highlight w:val="none"/>
        </w:rPr>
      </w:pPr>
    </w:p>
    <w:p>
      <w:pPr>
        <w:snapToGrid w:val="0"/>
        <w:spacing w:line="880" w:lineRule="exact"/>
        <w:ind w:left="240" w:hanging="240" w:hangingChars="100"/>
        <w:rPr>
          <w:rFonts w:ascii="宋体" w:hAnsi="宋体" w:cs="宋体"/>
          <w:color w:val="auto"/>
          <w:szCs w:val="22"/>
          <w:highlight w:val="none"/>
        </w:rPr>
      </w:pPr>
      <w:r>
        <w:rPr>
          <w:rFonts w:hint="eastAsia" w:ascii="宋体" w:hAnsi="宋体" w:cs="宋体"/>
          <w:color w:val="auto"/>
          <w:sz w:val="24"/>
          <w:highlight w:val="none"/>
        </w:rPr>
        <w:t>●</w:t>
      </w:r>
      <w:r>
        <w:rPr>
          <w:rFonts w:hint="eastAsia" w:ascii="宋体" w:hAnsi="宋体" w:cs="宋体"/>
          <w:color w:val="auto"/>
          <w:szCs w:val="22"/>
          <w:highlight w:val="none"/>
        </w:rPr>
        <w:t>为了您的投标工作顺利进行，投标前请按规定时间先将投标保证金从供应商账户转入招标文件规定的银行账户,并确认到账。</w:t>
      </w:r>
    </w:p>
    <w:p>
      <w:pPr>
        <w:snapToGrid w:val="0"/>
        <w:spacing w:line="880" w:lineRule="exact"/>
        <w:rPr>
          <w:rFonts w:ascii="宋体" w:hAnsi="宋体" w:cs="宋体"/>
          <w:color w:val="auto"/>
          <w:szCs w:val="22"/>
          <w:highlight w:val="none"/>
        </w:rPr>
      </w:pPr>
      <w:r>
        <w:rPr>
          <w:rFonts w:hint="eastAsia" w:ascii="宋体" w:hAnsi="宋体" w:cs="宋体"/>
          <w:color w:val="auto"/>
          <w:szCs w:val="22"/>
          <w:highlight w:val="none"/>
        </w:rPr>
        <w:t>●为了帮助您选择快捷的保证金支付结算方式，请您联系平阳县公共资源交易中心保证金结算窗口：咨询电话：(0577)63193058 陈女士</w:t>
      </w:r>
    </w:p>
    <w:p>
      <w:pPr>
        <w:snapToGrid w:val="0"/>
        <w:spacing w:line="880" w:lineRule="exact"/>
        <w:rPr>
          <w:rFonts w:ascii="宋体" w:hAnsi="宋体" w:cs="宋体"/>
          <w:color w:val="auto"/>
          <w:szCs w:val="22"/>
          <w:highlight w:val="none"/>
        </w:rPr>
      </w:pPr>
      <w:r>
        <w:rPr>
          <w:rFonts w:hint="eastAsia" w:ascii="宋体" w:hAnsi="宋体" w:cs="宋体"/>
          <w:color w:val="auto"/>
          <w:szCs w:val="22"/>
          <w:highlight w:val="none"/>
        </w:rPr>
        <w:t>●</w:t>
      </w:r>
      <w:r>
        <w:rPr>
          <w:rFonts w:hint="eastAsia" w:ascii="宋体" w:hAnsi="宋体" w:cs="宋体"/>
          <w:color w:val="auto"/>
          <w:kern w:val="0"/>
          <w:szCs w:val="22"/>
          <w:highlight w:val="none"/>
        </w:rPr>
        <w:t>交付方式:汇票/支票/银行转账/</w:t>
      </w:r>
      <w:r>
        <w:rPr>
          <w:rFonts w:hint="eastAsia" w:ascii="宋体" w:hAnsi="宋体" w:cs="宋体"/>
          <w:color w:val="auto"/>
          <w:szCs w:val="22"/>
          <w:highlight w:val="none"/>
        </w:rPr>
        <w:t>其他结算方式；不得以现金方式存入。</w:t>
      </w:r>
    </w:p>
    <w:p>
      <w:pPr>
        <w:snapToGrid w:val="0"/>
        <w:spacing w:line="880" w:lineRule="exact"/>
        <w:ind w:left="220" w:hanging="220" w:hangingChars="100"/>
        <w:rPr>
          <w:rFonts w:ascii="宋体" w:hAnsi="宋体" w:cs="宋体"/>
          <w:color w:val="auto"/>
          <w:highlight w:val="none"/>
        </w:rPr>
      </w:pPr>
      <w:r>
        <w:rPr>
          <w:rFonts w:hint="eastAsia" w:ascii="宋体" w:hAnsi="宋体" w:cs="宋体"/>
          <w:color w:val="auto"/>
          <w:szCs w:val="22"/>
          <w:highlight w:val="none"/>
        </w:rPr>
        <w:t>●</w:t>
      </w:r>
      <w:r>
        <w:rPr>
          <w:rFonts w:hint="eastAsia" w:ascii="宋体" w:hAnsi="宋体" w:cs="宋体"/>
          <w:color w:val="auto"/>
          <w:highlight w:val="none"/>
        </w:rPr>
        <w:t>保证金退付：未中标的供应商的投标保证金，在中标供应商确定后5个工作日内退还；中标供应商的投标保证金在签订合同后5个工作日内退还。投标保证金由</w:t>
      </w:r>
      <w:r>
        <w:rPr>
          <w:rFonts w:hint="eastAsia" w:ascii="宋体" w:hAnsi="宋体" w:cs="宋体"/>
          <w:color w:val="auto"/>
          <w:szCs w:val="22"/>
          <w:highlight w:val="none"/>
        </w:rPr>
        <w:t>平阳县公共资源交易中心直接退还到原汇入账户，</w:t>
      </w:r>
      <w:r>
        <w:rPr>
          <w:rFonts w:hint="eastAsia" w:ascii="宋体" w:hAnsi="宋体" w:cs="宋体"/>
          <w:color w:val="auto"/>
          <w:highlight w:val="none"/>
        </w:rPr>
        <w:t>无须供应商出具保证金收据。</w:t>
      </w:r>
    </w:p>
    <w:p>
      <w:pPr>
        <w:snapToGrid w:val="0"/>
        <w:spacing w:line="880" w:lineRule="exact"/>
        <w:ind w:left="220" w:hanging="220" w:hangingChars="100"/>
        <w:rPr>
          <w:rFonts w:ascii="宋体" w:hAnsi="宋体" w:cs="宋体"/>
          <w:color w:val="auto"/>
          <w:highlight w:val="none"/>
        </w:rPr>
      </w:pPr>
      <w:r>
        <w:rPr>
          <w:rFonts w:hint="eastAsia" w:ascii="宋体" w:hAnsi="宋体" w:cs="宋体"/>
          <w:color w:val="auto"/>
          <w:szCs w:val="22"/>
          <w:highlight w:val="none"/>
        </w:rPr>
        <w:t>●温馨提醒：</w:t>
      </w:r>
      <w:r>
        <w:rPr>
          <w:rFonts w:hint="eastAsia" w:ascii="宋体" w:hAnsi="宋体" w:cs="宋体"/>
          <w:color w:val="auto"/>
          <w:highlight w:val="none"/>
        </w:rPr>
        <w:t>保证金到账后，平阳县公共资源交易中心不再出具保证金收据，投标时请您携带相关汇款凭证；请认真填写贵单位银行开户信息以方便平阳县公共资源交易中心退还贵单位投标保证金。</w:t>
      </w:r>
    </w:p>
    <w:p>
      <w:pPr>
        <w:snapToGrid w:val="0"/>
        <w:spacing w:line="360" w:lineRule="atLeast"/>
        <w:ind w:left="220" w:hanging="220" w:hangingChars="100"/>
        <w:rPr>
          <w:rFonts w:ascii="宋体" w:hAnsi="宋体" w:cs="宋体"/>
          <w:color w:val="auto"/>
          <w:szCs w:val="22"/>
          <w:highlight w:val="none"/>
        </w:rPr>
      </w:pPr>
    </w:p>
    <w:p>
      <w:pPr>
        <w:snapToGrid w:val="0"/>
        <w:spacing w:line="360" w:lineRule="atLeast"/>
        <w:ind w:left="220" w:hanging="220" w:hangingChars="100"/>
        <w:rPr>
          <w:rFonts w:ascii="宋体" w:hAnsi="宋体" w:cs="宋体"/>
          <w:color w:val="auto"/>
          <w:szCs w:val="22"/>
          <w:highlight w:val="none"/>
        </w:rPr>
      </w:pPr>
    </w:p>
    <w:p>
      <w:pPr>
        <w:jc w:val="center"/>
        <w:rPr>
          <w:rFonts w:ascii="宋体" w:hAnsi="宋体" w:cs="宋体"/>
          <w:b/>
          <w:bCs/>
          <w:color w:val="auto"/>
          <w:szCs w:val="22"/>
          <w:highlight w:val="none"/>
        </w:rPr>
      </w:pPr>
    </w:p>
    <w:p>
      <w:pPr>
        <w:widowControl/>
        <w:tabs>
          <w:tab w:val="left" w:pos="2019"/>
        </w:tabs>
        <w:jc w:val="right"/>
        <w:rPr>
          <w:rFonts w:ascii="宋体" w:hAnsi="宋体" w:cs="宋体"/>
          <w:color w:val="auto"/>
          <w:szCs w:val="22"/>
          <w:highlight w:val="none"/>
        </w:rPr>
      </w:pPr>
      <w:r>
        <w:rPr>
          <w:rFonts w:hint="eastAsia" w:ascii="宋体" w:hAnsi="宋体" w:cs="宋体"/>
          <w:color w:val="auto"/>
          <w:szCs w:val="22"/>
          <w:highlight w:val="none"/>
        </w:rPr>
        <w:t>平阳县公共资源交易中心</w:t>
      </w:r>
    </w:p>
    <w:p>
      <w:pPr>
        <w:snapToGrid w:val="0"/>
        <w:spacing w:line="360" w:lineRule="atLeast"/>
        <w:jc w:val="both"/>
        <w:rPr>
          <w:rFonts w:hint="eastAsia" w:ascii="宋体" w:hAnsi="宋体" w:cs="宋体"/>
          <w:b/>
          <w:bCs/>
          <w:color w:val="auto"/>
          <w:sz w:val="36"/>
          <w:szCs w:val="28"/>
          <w:highlight w:val="none"/>
        </w:rPr>
        <w:sectPr>
          <w:footerReference r:id="rId7" w:type="first"/>
          <w:footerReference r:id="rId6" w:type="default"/>
          <w:pgSz w:w="11907" w:h="16840"/>
          <w:pgMar w:top="1134" w:right="1021" w:bottom="1134" w:left="1021" w:header="720" w:footer="720" w:gutter="0"/>
          <w:pgNumType w:fmt="decimal" w:start="1"/>
          <w:cols w:space="720" w:num="1"/>
          <w:docGrid w:linePitch="286" w:charSpace="-3831"/>
        </w:sectPr>
      </w:pPr>
    </w:p>
    <w:p>
      <w:pPr>
        <w:widowControl/>
        <w:tabs>
          <w:tab w:val="left" w:pos="2019"/>
        </w:tabs>
        <w:spacing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浙江首信工程项目管理有限公司</w:t>
      </w:r>
      <w:r>
        <w:rPr>
          <w:rFonts w:hint="eastAsia" w:ascii="宋体" w:hAnsi="宋体" w:cs="宋体"/>
          <w:b/>
          <w:bCs/>
          <w:color w:val="auto"/>
          <w:kern w:val="0"/>
          <w:sz w:val="30"/>
          <w:szCs w:val="30"/>
          <w:highlight w:val="none"/>
        </w:rPr>
        <w:t>关于</w:t>
      </w:r>
      <w:r>
        <w:rPr>
          <w:rFonts w:hint="eastAsia" w:ascii="宋体" w:hAnsi="宋体" w:cs="宋体"/>
          <w:b/>
          <w:bCs/>
          <w:color w:val="auto"/>
          <w:kern w:val="0"/>
          <w:sz w:val="30"/>
          <w:szCs w:val="30"/>
          <w:highlight w:val="none"/>
          <w:lang w:eastAsia="zh-CN"/>
        </w:rPr>
        <w:t>平阳县机关幼儿园异地扩建工程教学玩具及办公家具</w:t>
      </w:r>
      <w:r>
        <w:rPr>
          <w:rFonts w:hint="eastAsia" w:ascii="宋体" w:hAnsi="宋体" w:cs="宋体"/>
          <w:b/>
          <w:bCs/>
          <w:color w:val="auto"/>
          <w:kern w:val="0"/>
          <w:sz w:val="30"/>
          <w:szCs w:val="30"/>
          <w:highlight w:val="none"/>
        </w:rPr>
        <w:t>公开招标的公告</w:t>
      </w:r>
    </w:p>
    <w:p>
      <w:pPr>
        <w:widowControl/>
        <w:tabs>
          <w:tab w:val="left" w:pos="2019"/>
        </w:tabs>
        <w:spacing w:line="360" w:lineRule="auto"/>
        <w:jc w:val="center"/>
        <w:rPr>
          <w:rFonts w:hint="default" w:ascii="宋体" w:hAnsi="宋体" w:cs="宋体"/>
          <w:b/>
          <w:bCs/>
          <w:color w:val="auto"/>
          <w:kern w:val="0"/>
          <w:sz w:val="32"/>
          <w:szCs w:val="32"/>
          <w:highlight w:val="none"/>
          <w:lang w:val="en-US"/>
        </w:rPr>
      </w:pPr>
      <w:r>
        <w:rPr>
          <w:rFonts w:hint="eastAsia" w:ascii="宋体" w:hAnsi="宋体" w:cs="宋体"/>
          <w:b/>
          <w:bCs/>
          <w:color w:val="auto"/>
          <w:sz w:val="28"/>
          <w:szCs w:val="28"/>
          <w:highlight w:val="none"/>
        </w:rPr>
        <w:t>公告日期：</w:t>
      </w:r>
      <w:r>
        <w:rPr>
          <w:rFonts w:hint="eastAsia" w:ascii="宋体" w:hAnsi="宋体" w:cs="宋体"/>
          <w:b/>
          <w:bCs/>
          <w:color w:val="auto"/>
          <w:sz w:val="28"/>
          <w:szCs w:val="28"/>
          <w:highlight w:val="none"/>
          <w:lang w:val="en-US" w:eastAsia="zh-CN"/>
        </w:rPr>
        <w:t>2021年5月24日</w:t>
      </w:r>
    </w:p>
    <w:p>
      <w:pPr>
        <w:widowControl/>
        <w:snapToGrid w:val="0"/>
        <w:spacing w:line="460" w:lineRule="exact"/>
        <w:ind w:firstLine="440" w:firstLineChars="200"/>
        <w:rPr>
          <w:rFonts w:ascii="宋体" w:hAnsi="宋体" w:cs="宋体"/>
          <w:color w:val="auto"/>
          <w:kern w:val="0"/>
          <w:szCs w:val="22"/>
          <w:highlight w:val="none"/>
        </w:rPr>
      </w:pPr>
      <w:r>
        <w:rPr>
          <w:rFonts w:hint="eastAsia" w:ascii="宋体" w:hAnsi="宋体" w:cs="宋体"/>
          <w:color w:val="auto"/>
          <w:kern w:val="0"/>
          <w:szCs w:val="22"/>
          <w:highlight w:val="none"/>
        </w:rPr>
        <w:t>根据《平阳县国有企业采购管理办法（试行）》等有关规定，</w:t>
      </w:r>
      <w:r>
        <w:rPr>
          <w:rFonts w:hint="eastAsia" w:ascii="宋体" w:hAnsi="宋体" w:cs="宋体"/>
          <w:color w:val="auto"/>
          <w:kern w:val="0"/>
          <w:szCs w:val="22"/>
          <w:highlight w:val="none"/>
          <w:lang w:eastAsia="zh-CN"/>
        </w:rPr>
        <w:t>浙江首信工程项目管理有限公司</w:t>
      </w:r>
      <w:r>
        <w:rPr>
          <w:rFonts w:hint="eastAsia" w:ascii="宋体" w:hAnsi="宋体" w:cs="宋体"/>
          <w:color w:val="auto"/>
          <w:kern w:val="0"/>
          <w:szCs w:val="22"/>
          <w:highlight w:val="none"/>
        </w:rPr>
        <w:t>受</w:t>
      </w:r>
      <w:r>
        <w:rPr>
          <w:rFonts w:hint="eastAsia" w:ascii="宋体" w:hAnsi="宋体" w:cs="宋体"/>
          <w:color w:val="auto"/>
          <w:kern w:val="0"/>
          <w:szCs w:val="22"/>
          <w:highlight w:val="none"/>
          <w:lang w:eastAsia="zh-CN"/>
        </w:rPr>
        <w:t>平阳县城市建设投资有限公司</w:t>
      </w:r>
      <w:r>
        <w:rPr>
          <w:rFonts w:hint="eastAsia" w:ascii="宋体" w:hAnsi="宋体" w:cs="宋体"/>
          <w:color w:val="auto"/>
          <w:kern w:val="0"/>
          <w:szCs w:val="22"/>
          <w:highlight w:val="none"/>
        </w:rPr>
        <w:t>委托，就</w:t>
      </w:r>
      <w:r>
        <w:rPr>
          <w:rFonts w:hint="eastAsia" w:ascii="宋体" w:hAnsi="宋体" w:cs="宋体"/>
          <w:color w:val="auto"/>
          <w:kern w:val="0"/>
          <w:szCs w:val="22"/>
          <w:highlight w:val="none"/>
          <w:lang w:eastAsia="zh-CN"/>
        </w:rPr>
        <w:t>平阳县机关幼儿园异地扩建工程教学玩具及办公家具</w:t>
      </w:r>
      <w:r>
        <w:rPr>
          <w:rFonts w:hint="eastAsia" w:ascii="宋体" w:hAnsi="宋体" w:cs="宋体"/>
          <w:color w:val="auto"/>
          <w:kern w:val="0"/>
          <w:szCs w:val="22"/>
          <w:highlight w:val="none"/>
        </w:rPr>
        <w:t>进行公开招标，</w:t>
      </w:r>
      <w:r>
        <w:rPr>
          <w:rFonts w:hint="eastAsia" w:ascii="宋体" w:hAnsi="宋体" w:cs="宋体"/>
          <w:color w:val="auto"/>
          <w:szCs w:val="22"/>
          <w:highlight w:val="none"/>
        </w:rPr>
        <w:t>欢迎国内合格的供应商前来投标。</w:t>
      </w:r>
    </w:p>
    <w:p>
      <w:pPr>
        <w:widowControl/>
        <w:numPr>
          <w:ilvl w:val="0"/>
          <w:numId w:val="7"/>
        </w:numPr>
        <w:snapToGrid w:val="0"/>
        <w:spacing w:line="46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招标编号:</w:t>
      </w:r>
      <w:r>
        <w:rPr>
          <w:rFonts w:hint="eastAsia" w:ascii="宋体" w:hAnsi="宋体" w:cs="宋体"/>
          <w:b/>
          <w:color w:val="auto"/>
          <w:kern w:val="0"/>
          <w:szCs w:val="22"/>
          <w:highlight w:val="none"/>
          <w:lang w:val="en-US" w:eastAsia="zh-CN"/>
        </w:rPr>
        <w:t xml:space="preserve"> PYCG210521044 </w:t>
      </w:r>
      <w:r>
        <w:rPr>
          <w:rFonts w:hint="eastAsia" w:ascii="宋体" w:hAnsi="宋体" w:cs="宋体"/>
          <w:b/>
          <w:color w:val="auto"/>
          <w:kern w:val="0"/>
          <w:szCs w:val="22"/>
          <w:highlight w:val="none"/>
          <w:lang w:eastAsia="zh-CN"/>
        </w:rPr>
        <w:t xml:space="preserve"> </w:t>
      </w:r>
      <w:r>
        <w:rPr>
          <w:rFonts w:hint="eastAsia" w:ascii="宋体" w:hAnsi="宋体" w:cs="宋体"/>
          <w:b/>
          <w:color w:val="auto"/>
          <w:kern w:val="0"/>
          <w:szCs w:val="22"/>
          <w:highlight w:val="none"/>
        </w:rPr>
        <w:t xml:space="preserve">  </w:t>
      </w:r>
      <w:r>
        <w:rPr>
          <w:color w:val="auto"/>
          <w:highlight w:val="none"/>
        </w:rPr>
        <w:t xml:space="preserve"> </w:t>
      </w:r>
      <w:r>
        <w:rPr>
          <w:rFonts w:hint="eastAsia"/>
          <w:color w:val="auto"/>
          <w:highlight w:val="none"/>
        </w:rPr>
        <w:t xml:space="preserve">  </w:t>
      </w:r>
    </w:p>
    <w:p>
      <w:pPr>
        <w:widowControl/>
        <w:snapToGrid w:val="0"/>
        <w:spacing w:line="460" w:lineRule="exact"/>
        <w:jc w:val="left"/>
        <w:rPr>
          <w:rFonts w:ascii="宋体" w:hAnsi="宋体" w:cs="宋体"/>
          <w:color w:val="auto"/>
          <w:kern w:val="0"/>
          <w:szCs w:val="22"/>
          <w:highlight w:val="none"/>
        </w:rPr>
      </w:pPr>
      <w:r>
        <w:rPr>
          <w:rFonts w:hint="eastAsia" w:ascii="宋体" w:hAnsi="宋体" w:cs="宋体"/>
          <w:b/>
          <w:bCs/>
          <w:color w:val="auto"/>
          <w:kern w:val="0"/>
          <w:szCs w:val="22"/>
          <w:highlight w:val="none"/>
        </w:rPr>
        <w:t>二、采购组织类型：国企采购</w:t>
      </w:r>
    </w:p>
    <w:p>
      <w:pPr>
        <w:widowControl/>
        <w:snapToGrid w:val="0"/>
        <w:spacing w:line="460" w:lineRule="exact"/>
        <w:jc w:val="left"/>
        <w:rPr>
          <w:rFonts w:ascii="宋体" w:hAnsi="宋体" w:cs="宋体"/>
          <w:b/>
          <w:bCs/>
          <w:color w:val="auto"/>
          <w:kern w:val="0"/>
          <w:szCs w:val="22"/>
          <w:highlight w:val="none"/>
        </w:rPr>
      </w:pPr>
      <w:r>
        <w:rPr>
          <w:rFonts w:hint="eastAsia" w:ascii="宋体" w:hAnsi="宋体" w:cs="宋体"/>
          <w:b/>
          <w:bCs/>
          <w:color w:val="auto"/>
          <w:kern w:val="0"/>
          <w:szCs w:val="22"/>
          <w:highlight w:val="none"/>
        </w:rPr>
        <w:t>三、招标项目概况:</w:t>
      </w:r>
    </w:p>
    <w:tbl>
      <w:tblPr>
        <w:tblStyle w:val="41"/>
        <w:tblW w:w="10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28"/>
        <w:gridCol w:w="795"/>
        <w:gridCol w:w="870"/>
        <w:gridCol w:w="1245"/>
        <w:gridCol w:w="2010"/>
        <w:gridCol w:w="118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标项序号</w:t>
            </w:r>
          </w:p>
        </w:tc>
        <w:tc>
          <w:tcPr>
            <w:tcW w:w="2128" w:type="dxa"/>
            <w:vAlign w:val="center"/>
          </w:tcPr>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标项名称</w:t>
            </w:r>
          </w:p>
        </w:tc>
        <w:tc>
          <w:tcPr>
            <w:tcW w:w="795" w:type="dxa"/>
            <w:vAlign w:val="center"/>
          </w:tcPr>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数量</w:t>
            </w:r>
          </w:p>
        </w:tc>
        <w:tc>
          <w:tcPr>
            <w:tcW w:w="870" w:type="dxa"/>
            <w:vAlign w:val="center"/>
          </w:tcPr>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单位</w:t>
            </w:r>
          </w:p>
        </w:tc>
        <w:tc>
          <w:tcPr>
            <w:tcW w:w="1245" w:type="dxa"/>
            <w:vAlign w:val="center"/>
          </w:tcPr>
          <w:p>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预算金额</w:t>
            </w:r>
          </w:p>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(万元)</w:t>
            </w:r>
          </w:p>
        </w:tc>
        <w:tc>
          <w:tcPr>
            <w:tcW w:w="2010" w:type="dxa"/>
            <w:vAlign w:val="center"/>
          </w:tcPr>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简要规格描述或标项基本概况介绍</w:t>
            </w:r>
          </w:p>
        </w:tc>
        <w:tc>
          <w:tcPr>
            <w:tcW w:w="1185" w:type="dxa"/>
            <w:vAlign w:val="center"/>
          </w:tcPr>
          <w:p>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最高限价</w:t>
            </w:r>
          </w:p>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(万元)</w:t>
            </w:r>
          </w:p>
        </w:tc>
        <w:tc>
          <w:tcPr>
            <w:tcW w:w="1215" w:type="dxa"/>
            <w:vAlign w:val="center"/>
          </w:tcPr>
          <w:p>
            <w:pPr>
              <w:spacing w:line="360" w:lineRule="auto"/>
              <w:jc w:val="center"/>
              <w:rPr>
                <w:rFonts w:ascii="宋体" w:hAnsi="宋体" w:cs="宋体"/>
                <w:b/>
                <w:bCs/>
                <w:color w:val="auto"/>
                <w:kern w:val="0"/>
                <w:szCs w:val="22"/>
                <w:highlight w:val="none"/>
              </w:rPr>
            </w:pPr>
            <w:r>
              <w:rPr>
                <w:rFonts w:hint="eastAsia" w:ascii="宋体" w:hAnsi="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1" w:type="dxa"/>
            <w:vAlign w:val="center"/>
          </w:tcPr>
          <w:p>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1</w:t>
            </w:r>
          </w:p>
        </w:tc>
        <w:tc>
          <w:tcPr>
            <w:tcW w:w="2128" w:type="dxa"/>
            <w:vAlign w:val="center"/>
          </w:tcPr>
          <w:p>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eastAsia="zh-CN"/>
              </w:rPr>
              <w:t>平阳县机关幼儿园异地扩建工程教学玩具及办公家具</w:t>
            </w:r>
          </w:p>
        </w:tc>
        <w:tc>
          <w:tcPr>
            <w:tcW w:w="795" w:type="dxa"/>
            <w:vAlign w:val="center"/>
          </w:tcPr>
          <w:p>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1</w:t>
            </w:r>
          </w:p>
        </w:tc>
        <w:tc>
          <w:tcPr>
            <w:tcW w:w="870" w:type="dxa"/>
            <w:vAlign w:val="center"/>
          </w:tcPr>
          <w:p>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批</w:t>
            </w:r>
          </w:p>
        </w:tc>
        <w:tc>
          <w:tcPr>
            <w:tcW w:w="1245" w:type="dxa"/>
            <w:vAlign w:val="center"/>
          </w:tcPr>
          <w:p>
            <w:pPr>
              <w:spacing w:line="360" w:lineRule="auto"/>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188.7</w:t>
            </w:r>
          </w:p>
        </w:tc>
        <w:tc>
          <w:tcPr>
            <w:tcW w:w="2010" w:type="dxa"/>
            <w:vAlign w:val="center"/>
          </w:tcPr>
          <w:p>
            <w:pPr>
              <w:jc w:val="center"/>
              <w:rPr>
                <w:rFonts w:hint="eastAsia" w:ascii="Times New Roman" w:hAnsi="Times New Roman" w:eastAsia="宋体" w:cs="Times New Roman"/>
                <w:color w:val="auto"/>
                <w:kern w:val="2"/>
                <w:sz w:val="22"/>
                <w:szCs w:val="24"/>
                <w:highlight w:val="none"/>
                <w:lang w:val="en-US" w:eastAsia="zh-CN" w:bidi="ar-SA"/>
              </w:rPr>
            </w:pPr>
            <w:r>
              <w:rPr>
                <w:rFonts w:hint="eastAsia" w:ascii="宋体" w:hAnsi="宋体" w:cs="宋体"/>
                <w:color w:val="auto"/>
                <w:szCs w:val="22"/>
                <w:highlight w:val="none"/>
                <w:lang w:eastAsia="zh-CN"/>
              </w:rPr>
              <w:t>平阳县机关幼儿园异地扩建工程教学玩具及办公家具</w:t>
            </w:r>
          </w:p>
        </w:tc>
        <w:tc>
          <w:tcPr>
            <w:tcW w:w="1185" w:type="dxa"/>
            <w:vAlign w:val="center"/>
          </w:tcPr>
          <w:p>
            <w:pPr>
              <w:spacing w:line="360" w:lineRule="auto"/>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188.7</w:t>
            </w:r>
          </w:p>
        </w:tc>
        <w:tc>
          <w:tcPr>
            <w:tcW w:w="1215" w:type="dxa"/>
            <w:vAlign w:val="center"/>
          </w:tcPr>
          <w:p>
            <w:pPr>
              <w:spacing w:line="360" w:lineRule="auto"/>
              <w:jc w:val="center"/>
              <w:rPr>
                <w:rFonts w:ascii="宋体" w:hAnsi="宋体" w:cs="宋体"/>
                <w:color w:val="auto"/>
                <w:szCs w:val="22"/>
                <w:highlight w:val="none"/>
              </w:rPr>
            </w:pPr>
          </w:p>
        </w:tc>
      </w:tr>
    </w:tbl>
    <w:p>
      <w:pPr>
        <w:widowControl/>
        <w:adjustRightInd w:val="0"/>
        <w:snapToGrid w:val="0"/>
        <w:spacing w:line="360" w:lineRule="auto"/>
        <w:jc w:val="left"/>
        <w:rPr>
          <w:rFonts w:ascii="宋体" w:hAnsi="宋体" w:cs="宋体"/>
          <w:color w:val="auto"/>
          <w:kern w:val="0"/>
          <w:szCs w:val="22"/>
          <w:highlight w:val="none"/>
        </w:rPr>
      </w:pPr>
      <w:r>
        <w:rPr>
          <w:rFonts w:hint="eastAsia" w:ascii="宋体" w:hAnsi="宋体" w:cs="宋体"/>
          <w:b/>
          <w:bCs/>
          <w:color w:val="auto"/>
          <w:kern w:val="0"/>
          <w:szCs w:val="22"/>
          <w:highlight w:val="none"/>
        </w:rPr>
        <w:t>四、投标供应商的资格要求:</w:t>
      </w:r>
    </w:p>
    <w:p>
      <w:pPr>
        <w:widowControl/>
        <w:snapToGrid w:val="0"/>
        <w:spacing w:line="360"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1、</w:t>
      </w:r>
      <w:r>
        <w:rPr>
          <w:rFonts w:hint="eastAsia" w:ascii="宋体" w:hAnsi="宋体" w:cs="宋体"/>
          <w:color w:val="auto"/>
          <w:szCs w:val="22"/>
          <w:highlight w:val="none"/>
        </w:rPr>
        <w:t>供应商</w:t>
      </w:r>
      <w:r>
        <w:rPr>
          <w:rFonts w:hint="eastAsia" w:ascii="宋体" w:hAnsi="宋体" w:cs="宋体"/>
          <w:color w:val="auto"/>
          <w:kern w:val="0"/>
          <w:szCs w:val="22"/>
          <w:highlight w:val="none"/>
        </w:rPr>
        <w:t>须符合《平阳县国有企业采购管理办法（试行）》第十二条对投标主体的要求；</w:t>
      </w:r>
    </w:p>
    <w:p>
      <w:pPr>
        <w:widowControl/>
        <w:snapToGrid w:val="0"/>
        <w:spacing w:line="360" w:lineRule="auto"/>
        <w:ind w:firstLine="440" w:firstLineChars="200"/>
        <w:rPr>
          <w:rFonts w:ascii="宋体" w:hAnsi="宋体" w:cs="宋体"/>
          <w:color w:val="auto"/>
          <w:kern w:val="0"/>
          <w:szCs w:val="22"/>
          <w:highlight w:val="none"/>
        </w:rPr>
      </w:pPr>
      <w:r>
        <w:rPr>
          <w:rFonts w:hint="eastAsia" w:ascii="宋体" w:hAnsi="宋体" w:cs="宋体"/>
          <w:color w:val="auto"/>
          <w:kern w:val="0"/>
          <w:szCs w:val="22"/>
          <w:highlight w:val="none"/>
        </w:rPr>
        <w:t>2、本项目不接受联合体投标。</w:t>
      </w:r>
    </w:p>
    <w:p>
      <w:pPr>
        <w:widowControl/>
        <w:snapToGrid w:val="0"/>
        <w:spacing w:line="360" w:lineRule="auto"/>
        <w:rPr>
          <w:rFonts w:ascii="宋体" w:hAnsi="宋体" w:cs="宋体"/>
          <w:color w:val="auto"/>
          <w:kern w:val="0"/>
          <w:szCs w:val="22"/>
          <w:highlight w:val="none"/>
        </w:rPr>
      </w:pPr>
      <w:r>
        <w:rPr>
          <w:rFonts w:hint="eastAsia" w:ascii="宋体" w:hAnsi="宋体" w:cs="宋体"/>
          <w:b/>
          <w:color w:val="auto"/>
          <w:szCs w:val="22"/>
          <w:highlight w:val="none"/>
        </w:rPr>
        <w:t>五、招标文件的报名/发售时间、地址、售价:</w:t>
      </w:r>
    </w:p>
    <w:p>
      <w:pPr>
        <w:snapToGrid w:val="0"/>
        <w:spacing w:line="360" w:lineRule="auto"/>
        <w:rPr>
          <w:rFonts w:ascii="宋体" w:hAnsi="宋体" w:cs="宋体"/>
          <w:b/>
          <w:bCs/>
          <w:color w:val="auto"/>
          <w:szCs w:val="22"/>
          <w:highlight w:val="none"/>
        </w:rPr>
      </w:pPr>
      <w:r>
        <w:rPr>
          <w:rFonts w:hint="eastAsia" w:ascii="宋体" w:hAnsi="宋体" w:cs="宋体"/>
          <w:b/>
          <w:color w:val="auto"/>
          <w:szCs w:val="22"/>
          <w:highlight w:val="none"/>
          <w:lang w:val="zh-CN"/>
        </w:rPr>
        <w:t xml:space="preserve">    本项目采用资格后审，无需提前报名。</w:t>
      </w:r>
      <w:r>
        <w:rPr>
          <w:rFonts w:hint="eastAsia" w:ascii="宋体" w:hAnsi="宋体" w:cs="宋体"/>
          <w:color w:val="auto"/>
          <w:szCs w:val="22"/>
          <w:highlight w:val="none"/>
          <w:lang w:val="zh-CN"/>
        </w:rPr>
        <w:t>符合资格要求的供应商均可在本公告附件下载招标文件（招标文件售价：500元，</w:t>
      </w:r>
      <w:r>
        <w:rPr>
          <w:rFonts w:hint="eastAsia" w:ascii="宋体" w:hAnsi="宋体" w:cs="宋体"/>
          <w:color w:val="auto"/>
          <w:szCs w:val="22"/>
          <w:highlight w:val="none"/>
        </w:rPr>
        <w:t>开标现场签到收取</w:t>
      </w:r>
      <w:r>
        <w:rPr>
          <w:rFonts w:hint="eastAsia" w:ascii="宋体" w:hAnsi="宋体" w:cs="宋体"/>
          <w:color w:val="auto"/>
          <w:szCs w:val="22"/>
          <w:highlight w:val="none"/>
          <w:lang w:val="zh-CN"/>
        </w:rPr>
        <w:t>），</w:t>
      </w:r>
      <w:r>
        <w:rPr>
          <w:rFonts w:hint="eastAsia" w:ascii="宋体" w:hAnsi="宋体" w:cs="宋体"/>
          <w:color w:val="auto"/>
          <w:szCs w:val="22"/>
          <w:highlight w:val="none"/>
        </w:rPr>
        <w:t>按规定并按招标文件规定的时间、地点递交投标文件（招标文件下载网址 ：</w:t>
      </w:r>
      <w:r>
        <w:rPr>
          <w:rFonts w:hint="eastAsia" w:ascii="宋体" w:hAnsi="宋体" w:cs="宋体"/>
          <w:b/>
          <w:color w:val="auto"/>
          <w:szCs w:val="22"/>
          <w:highlight w:val="none"/>
        </w:rPr>
        <w:t xml:space="preserve">http:// </w:t>
      </w:r>
      <w:r>
        <w:rPr>
          <w:color w:val="auto"/>
          <w:highlight w:val="none"/>
        </w:rPr>
        <w:fldChar w:fldCharType="begin"/>
      </w:r>
      <w:r>
        <w:rPr>
          <w:color w:val="auto"/>
          <w:highlight w:val="none"/>
        </w:rPr>
        <w:instrText xml:space="preserve"> HYPERLINK "http://www.pyztb.com/" </w:instrText>
      </w:r>
      <w:r>
        <w:rPr>
          <w:color w:val="auto"/>
          <w:highlight w:val="none"/>
        </w:rPr>
        <w:fldChar w:fldCharType="separate"/>
      </w:r>
      <w:r>
        <w:rPr>
          <w:rStyle w:val="48"/>
          <w:rFonts w:hint="eastAsia" w:ascii="宋体" w:hAnsi="宋体" w:cs="宋体"/>
          <w:b/>
          <w:color w:val="auto"/>
          <w:szCs w:val="22"/>
          <w:highlight w:val="none"/>
        </w:rPr>
        <w:t>www.pyztb.com/</w:t>
      </w:r>
      <w:r>
        <w:rPr>
          <w:rStyle w:val="48"/>
          <w:rFonts w:hint="eastAsia" w:ascii="宋体" w:hAnsi="宋体" w:cs="宋体"/>
          <w:b/>
          <w:color w:val="auto"/>
          <w:szCs w:val="22"/>
          <w:highlight w:val="none"/>
        </w:rPr>
        <w:fldChar w:fldCharType="end"/>
      </w:r>
      <w:r>
        <w:rPr>
          <w:rFonts w:hint="eastAsia" w:ascii="宋体" w:hAnsi="宋体" w:cs="宋体"/>
          <w:color w:val="auto"/>
          <w:szCs w:val="22"/>
          <w:highlight w:val="none"/>
        </w:rPr>
        <w:t>或</w:t>
      </w:r>
      <w:r>
        <w:rPr>
          <w:rFonts w:hint="eastAsia" w:ascii="宋体" w:hAnsi="宋体" w:cs="宋体"/>
          <w:b/>
          <w:color w:val="auto"/>
          <w:szCs w:val="22"/>
          <w:highlight w:val="none"/>
          <w:u w:val="single"/>
        </w:rPr>
        <w:t>http://www.zjzfcg.gov.cn</w:t>
      </w:r>
      <w:r>
        <w:rPr>
          <w:rFonts w:hint="eastAsia" w:ascii="宋体" w:hAnsi="宋体" w:cs="宋体"/>
          <w:color w:val="auto"/>
          <w:szCs w:val="22"/>
          <w:highlight w:val="none"/>
        </w:rPr>
        <w:t>,招标文件如有补充更正均见</w:t>
      </w:r>
      <w:r>
        <w:rPr>
          <w:rFonts w:hint="eastAsia" w:ascii="宋体" w:hAnsi="宋体" w:cs="宋体"/>
          <w:b/>
          <w:color w:val="auto"/>
          <w:szCs w:val="22"/>
          <w:highlight w:val="none"/>
        </w:rPr>
        <w:t xml:space="preserve">http:// </w:t>
      </w:r>
      <w:r>
        <w:rPr>
          <w:color w:val="auto"/>
          <w:highlight w:val="none"/>
        </w:rPr>
        <w:fldChar w:fldCharType="begin"/>
      </w:r>
      <w:r>
        <w:rPr>
          <w:color w:val="auto"/>
          <w:highlight w:val="none"/>
        </w:rPr>
        <w:instrText xml:space="preserve"> HYPERLINK "http://www.pyztb.com/" </w:instrText>
      </w:r>
      <w:r>
        <w:rPr>
          <w:color w:val="auto"/>
          <w:highlight w:val="none"/>
        </w:rPr>
        <w:fldChar w:fldCharType="separate"/>
      </w:r>
      <w:r>
        <w:rPr>
          <w:rStyle w:val="48"/>
          <w:rFonts w:hint="eastAsia" w:ascii="宋体" w:hAnsi="宋体" w:cs="宋体"/>
          <w:b/>
          <w:color w:val="auto"/>
          <w:szCs w:val="22"/>
          <w:highlight w:val="none"/>
        </w:rPr>
        <w:t>www.pyztb.com/</w:t>
      </w:r>
      <w:r>
        <w:rPr>
          <w:rStyle w:val="48"/>
          <w:rFonts w:hint="eastAsia" w:ascii="宋体" w:hAnsi="宋体" w:cs="宋体"/>
          <w:b/>
          <w:color w:val="auto"/>
          <w:szCs w:val="22"/>
          <w:highlight w:val="none"/>
        </w:rPr>
        <w:fldChar w:fldCharType="end"/>
      </w:r>
      <w:r>
        <w:rPr>
          <w:rFonts w:hint="eastAsia" w:ascii="宋体" w:hAnsi="宋体" w:cs="宋体"/>
          <w:b/>
          <w:color w:val="auto"/>
          <w:szCs w:val="22"/>
          <w:highlight w:val="none"/>
        </w:rPr>
        <w:t>、</w:t>
      </w:r>
      <w:r>
        <w:rPr>
          <w:rFonts w:hint="eastAsia" w:ascii="宋体" w:hAnsi="宋体" w:cs="宋体"/>
          <w:b/>
          <w:color w:val="auto"/>
          <w:szCs w:val="22"/>
          <w:highlight w:val="none"/>
          <w:u w:val="single"/>
        </w:rPr>
        <w:t>http://www.zjzfcg.gov.cn</w:t>
      </w:r>
      <w:r>
        <w:rPr>
          <w:rFonts w:hint="eastAsia" w:ascii="宋体" w:hAnsi="宋体" w:cs="宋体"/>
          <w:color w:val="auto"/>
          <w:szCs w:val="22"/>
          <w:highlight w:val="none"/>
        </w:rPr>
        <w:t>）。</w:t>
      </w:r>
    </w:p>
    <w:p>
      <w:pPr>
        <w:widowControl/>
        <w:numPr>
          <w:ilvl w:val="0"/>
          <w:numId w:val="8"/>
        </w:numPr>
        <w:snapToGrid w:val="0"/>
        <w:spacing w:line="360" w:lineRule="auto"/>
        <w:ind w:left="451" w:hanging="451" w:hangingChars="204"/>
        <w:jc w:val="left"/>
        <w:rPr>
          <w:rFonts w:hint="eastAsia" w:ascii="宋体" w:hAnsi="宋体" w:cs="宋体"/>
          <w:color w:val="auto"/>
          <w:kern w:val="0"/>
          <w:szCs w:val="22"/>
          <w:highlight w:val="none"/>
          <w:lang w:val="en-US" w:eastAsia="zh-CN"/>
        </w:rPr>
      </w:pPr>
      <w:r>
        <w:rPr>
          <w:rFonts w:hint="eastAsia" w:ascii="宋体" w:hAnsi="宋体" w:cs="宋体"/>
          <w:b/>
          <w:bCs/>
          <w:color w:val="auto"/>
          <w:kern w:val="0"/>
          <w:szCs w:val="22"/>
          <w:highlight w:val="none"/>
        </w:rPr>
        <w:t>投标截止时间：</w:t>
      </w:r>
      <w:r>
        <w:rPr>
          <w:rFonts w:hint="eastAsia" w:ascii="宋体" w:hAnsi="宋体" w:cs="宋体"/>
          <w:color w:val="auto"/>
          <w:kern w:val="0"/>
          <w:szCs w:val="22"/>
          <w:highlight w:val="none"/>
          <w:lang w:val="en-US" w:eastAsia="zh-CN"/>
        </w:rPr>
        <w:t>2021年6月25日 上午9：30</w:t>
      </w:r>
      <w:r>
        <w:rPr>
          <w:rFonts w:hint="eastAsia" w:ascii="宋体" w:hAnsi="宋体" w:cs="宋体"/>
          <w:color w:val="auto"/>
          <w:kern w:val="0"/>
          <w:szCs w:val="22"/>
          <w:highlight w:val="none"/>
          <w:lang w:eastAsia="zh-CN"/>
        </w:rPr>
        <w:t xml:space="preserve"> </w:t>
      </w:r>
      <w:r>
        <w:rPr>
          <w:rFonts w:hint="eastAsia" w:ascii="宋体" w:hAnsi="宋体" w:cs="宋体"/>
          <w:color w:val="auto"/>
          <w:kern w:val="0"/>
          <w:szCs w:val="22"/>
          <w:highlight w:val="none"/>
          <w:lang w:val="en-US" w:eastAsia="zh-CN"/>
        </w:rPr>
        <w:t xml:space="preserve">  </w:t>
      </w:r>
    </w:p>
    <w:p>
      <w:pPr>
        <w:widowControl/>
        <w:numPr>
          <w:ilvl w:val="0"/>
          <w:numId w:val="8"/>
        </w:numPr>
        <w:snapToGrid w:val="0"/>
        <w:spacing w:line="360" w:lineRule="auto"/>
        <w:ind w:left="451" w:hanging="451" w:hangingChars="204"/>
        <w:jc w:val="left"/>
        <w:rPr>
          <w:rFonts w:ascii="宋体" w:hAnsi="宋体" w:cs="宋体"/>
          <w:color w:val="auto"/>
          <w:kern w:val="0"/>
          <w:szCs w:val="22"/>
          <w:highlight w:val="none"/>
        </w:rPr>
      </w:pPr>
      <w:r>
        <w:rPr>
          <w:rFonts w:hint="eastAsia" w:ascii="宋体" w:hAnsi="宋体" w:cs="宋体"/>
          <w:b/>
          <w:bCs/>
          <w:color w:val="auto"/>
          <w:kern w:val="0"/>
          <w:szCs w:val="22"/>
          <w:highlight w:val="none"/>
        </w:rPr>
        <w:t>投标地点：</w:t>
      </w:r>
      <w:r>
        <w:rPr>
          <w:rFonts w:hint="eastAsia" w:ascii="宋体" w:hAnsi="宋体" w:cs="宋体"/>
          <w:color w:val="auto"/>
          <w:kern w:val="0"/>
          <w:szCs w:val="22"/>
          <w:highlight w:val="none"/>
        </w:rPr>
        <w:t>平阳县公共资源交易中心二楼大厅（平阳县鳌江镇火车站大道和谐家园二楼）</w:t>
      </w:r>
    </w:p>
    <w:p>
      <w:pPr>
        <w:widowControl/>
        <w:numPr>
          <w:ilvl w:val="0"/>
          <w:numId w:val="8"/>
        </w:numPr>
        <w:snapToGrid w:val="0"/>
        <w:spacing w:line="360" w:lineRule="auto"/>
        <w:ind w:left="451" w:leftChars="0" w:hanging="451" w:hangingChars="204"/>
        <w:jc w:val="left"/>
        <w:rPr>
          <w:rFonts w:hint="eastAsia" w:ascii="宋体" w:hAnsi="宋体" w:cs="宋体"/>
          <w:color w:val="auto"/>
          <w:kern w:val="0"/>
          <w:szCs w:val="22"/>
          <w:highlight w:val="none"/>
          <w:lang w:val="en-US" w:eastAsia="zh-CN"/>
        </w:rPr>
      </w:pPr>
      <w:r>
        <w:rPr>
          <w:rFonts w:hint="eastAsia" w:ascii="宋体" w:hAnsi="宋体" w:cs="宋体"/>
          <w:b/>
          <w:bCs/>
          <w:color w:val="auto"/>
          <w:kern w:val="0"/>
          <w:szCs w:val="22"/>
          <w:highlight w:val="none"/>
        </w:rPr>
        <w:t>开标时间：</w:t>
      </w:r>
      <w:r>
        <w:rPr>
          <w:rFonts w:hint="eastAsia" w:ascii="宋体" w:hAnsi="宋体" w:cs="宋体"/>
          <w:color w:val="auto"/>
          <w:kern w:val="0"/>
          <w:szCs w:val="22"/>
          <w:highlight w:val="none"/>
          <w:lang w:val="en-US" w:eastAsia="zh-CN"/>
        </w:rPr>
        <w:t>2021年6月25日 上午9：30</w:t>
      </w:r>
      <w:r>
        <w:rPr>
          <w:rFonts w:hint="eastAsia" w:ascii="宋体" w:hAnsi="宋体" w:cs="宋体"/>
          <w:color w:val="auto"/>
          <w:kern w:val="0"/>
          <w:szCs w:val="22"/>
          <w:highlight w:val="none"/>
          <w:lang w:eastAsia="zh-CN"/>
        </w:rPr>
        <w:t xml:space="preserve"> </w:t>
      </w:r>
      <w:r>
        <w:rPr>
          <w:rFonts w:hint="eastAsia" w:ascii="宋体" w:hAnsi="宋体" w:cs="宋体"/>
          <w:color w:val="auto"/>
          <w:kern w:val="0"/>
          <w:szCs w:val="22"/>
          <w:highlight w:val="none"/>
          <w:lang w:val="en-US" w:eastAsia="zh-CN"/>
        </w:rPr>
        <w:t xml:space="preserve">   </w:t>
      </w:r>
    </w:p>
    <w:p>
      <w:pPr>
        <w:widowControl/>
        <w:numPr>
          <w:ilvl w:val="0"/>
          <w:numId w:val="8"/>
        </w:numPr>
        <w:snapToGrid w:val="0"/>
        <w:spacing w:line="360" w:lineRule="auto"/>
        <w:ind w:left="451" w:leftChars="0" w:hanging="451" w:hangingChars="204"/>
        <w:jc w:val="left"/>
        <w:rPr>
          <w:rFonts w:ascii="宋体" w:hAnsi="宋体" w:cs="宋体"/>
          <w:color w:val="auto"/>
          <w:kern w:val="0"/>
          <w:szCs w:val="22"/>
          <w:highlight w:val="none"/>
        </w:rPr>
      </w:pPr>
      <w:r>
        <w:rPr>
          <w:rFonts w:hint="eastAsia" w:ascii="宋体" w:hAnsi="宋体" w:cs="宋体"/>
          <w:b/>
          <w:bCs/>
          <w:color w:val="auto"/>
          <w:kern w:val="0"/>
          <w:szCs w:val="22"/>
          <w:highlight w:val="none"/>
        </w:rPr>
        <w:t>开标地点：</w:t>
      </w:r>
      <w:r>
        <w:rPr>
          <w:rFonts w:hint="eastAsia" w:ascii="宋体" w:hAnsi="宋体" w:cs="宋体"/>
          <w:color w:val="auto"/>
          <w:kern w:val="0"/>
          <w:szCs w:val="22"/>
          <w:highlight w:val="none"/>
        </w:rPr>
        <w:t>平阳县公共资源交易中心二楼开标室（平阳县鳌江镇火车站大道和谐家园二楼）</w:t>
      </w:r>
    </w:p>
    <w:p>
      <w:pPr>
        <w:widowControl/>
        <w:snapToGrid w:val="0"/>
        <w:spacing w:line="360" w:lineRule="auto"/>
        <w:jc w:val="left"/>
        <w:rPr>
          <w:rFonts w:ascii="宋体" w:hAnsi="宋体" w:cs="宋体"/>
          <w:color w:val="auto"/>
          <w:kern w:val="0"/>
          <w:szCs w:val="22"/>
          <w:highlight w:val="none"/>
        </w:rPr>
      </w:pPr>
      <w:r>
        <w:rPr>
          <w:rFonts w:hint="eastAsia" w:ascii="宋体" w:hAnsi="宋体" w:cs="宋体"/>
          <w:b/>
          <w:bCs/>
          <w:color w:val="auto"/>
          <w:kern w:val="0"/>
          <w:szCs w:val="22"/>
          <w:highlight w:val="none"/>
        </w:rPr>
        <w:t>十、投标保证金及交付方式（</w:t>
      </w:r>
      <w:r>
        <w:rPr>
          <w:rFonts w:hint="eastAsia" w:ascii="宋体" w:hAnsi="宋体" w:cs="宋体"/>
          <w:b/>
          <w:bCs/>
          <w:color w:val="auto"/>
          <w:szCs w:val="22"/>
          <w:highlight w:val="none"/>
        </w:rPr>
        <w:t>未按规定交纳将作无效投标处理）</w:t>
      </w:r>
      <w:r>
        <w:rPr>
          <w:rFonts w:hint="eastAsia" w:ascii="宋体" w:hAnsi="宋体" w:cs="宋体"/>
          <w:b/>
          <w:bCs/>
          <w:color w:val="auto"/>
          <w:kern w:val="0"/>
          <w:szCs w:val="22"/>
          <w:highlight w:val="none"/>
        </w:rPr>
        <w:t>：</w:t>
      </w:r>
    </w:p>
    <w:p>
      <w:pPr>
        <w:snapToGrid w:val="0"/>
        <w:spacing w:line="360" w:lineRule="auto"/>
        <w:rPr>
          <w:rFonts w:ascii="宋体" w:hAnsi="宋体" w:cs="宋体"/>
          <w:b/>
          <w:color w:val="auto"/>
          <w:szCs w:val="22"/>
          <w:highlight w:val="none"/>
          <w:lang w:val="zh-CN"/>
        </w:rPr>
      </w:pPr>
      <w:r>
        <w:rPr>
          <w:rFonts w:hint="eastAsia" w:ascii="宋体" w:hAnsi="宋体" w:cs="宋体"/>
          <w:b/>
          <w:color w:val="auto"/>
          <w:szCs w:val="22"/>
          <w:highlight w:val="none"/>
          <w:lang w:val="zh-CN"/>
        </w:rPr>
        <w:t xml:space="preserve">    投标保证金：</w:t>
      </w:r>
      <w:r>
        <w:rPr>
          <w:rFonts w:hint="eastAsia" w:ascii="宋体" w:hAnsi="宋体" w:cs="宋体"/>
          <w:b/>
          <w:color w:val="auto"/>
          <w:szCs w:val="22"/>
          <w:highlight w:val="none"/>
          <w:lang w:val="en-US" w:eastAsia="zh-CN"/>
        </w:rPr>
        <w:t>18000</w:t>
      </w:r>
      <w:r>
        <w:rPr>
          <w:rFonts w:hint="eastAsia" w:ascii="宋体" w:hAnsi="宋体" w:cs="宋体"/>
          <w:b/>
          <w:color w:val="auto"/>
          <w:szCs w:val="22"/>
          <w:highlight w:val="none"/>
          <w:lang w:val="zh-CN"/>
        </w:rPr>
        <w:t>元人民币(大写</w:t>
      </w:r>
      <w:r>
        <w:rPr>
          <w:rFonts w:hint="eastAsia" w:ascii="宋体" w:hAnsi="宋体" w:cs="宋体"/>
          <w:b/>
          <w:color w:val="auto"/>
          <w:szCs w:val="22"/>
          <w:highlight w:val="none"/>
          <w:lang w:val="en-US" w:eastAsia="zh-CN"/>
        </w:rPr>
        <w:t>壹万捌仟</w:t>
      </w:r>
      <w:r>
        <w:rPr>
          <w:rFonts w:hint="eastAsia" w:ascii="宋体" w:hAnsi="宋体" w:cs="宋体"/>
          <w:b/>
          <w:color w:val="auto"/>
          <w:szCs w:val="22"/>
          <w:highlight w:val="none"/>
          <w:lang w:eastAsia="zh-CN"/>
        </w:rPr>
        <w:t>元</w:t>
      </w:r>
      <w:r>
        <w:rPr>
          <w:rFonts w:hint="eastAsia" w:ascii="宋体" w:hAnsi="宋体" w:cs="宋体"/>
          <w:b/>
          <w:color w:val="auto"/>
          <w:szCs w:val="22"/>
          <w:highlight w:val="none"/>
          <w:lang w:val="zh-CN"/>
        </w:rPr>
        <w:t>整)；</w:t>
      </w:r>
    </w:p>
    <w:p>
      <w:pPr>
        <w:snapToGrid w:val="0"/>
        <w:spacing w:line="360" w:lineRule="auto"/>
        <w:ind w:left="449" w:leftChars="200" w:hanging="9" w:hangingChars="4"/>
        <w:rPr>
          <w:rFonts w:ascii="宋体" w:hAnsi="宋体" w:cs="宋体"/>
          <w:b/>
          <w:color w:val="auto"/>
          <w:szCs w:val="22"/>
          <w:highlight w:val="none"/>
          <w:u w:val="single"/>
        </w:rPr>
      </w:pPr>
      <w:r>
        <w:rPr>
          <w:rFonts w:hint="eastAsia" w:ascii="宋体" w:hAnsi="宋体" w:cs="宋体"/>
          <w:b/>
          <w:color w:val="auto"/>
          <w:szCs w:val="22"/>
          <w:highlight w:val="none"/>
          <w:lang w:val="zh-CN"/>
        </w:rPr>
        <w:t>交付方式：汇票/支票/银行转账/其他结算方式；不得以现金方式存入。</w:t>
      </w:r>
      <w:r>
        <w:rPr>
          <w:rFonts w:hint="eastAsia" w:ascii="宋体" w:hAnsi="宋体" w:cs="宋体"/>
          <w:b/>
          <w:color w:val="auto"/>
          <w:szCs w:val="22"/>
          <w:highlight w:val="none"/>
          <w:u w:val="single"/>
        </w:rPr>
        <w:t>保证金交纳日期：要求</w:t>
      </w:r>
      <w:r>
        <w:rPr>
          <w:rFonts w:hint="eastAsia" w:ascii="宋体" w:hAnsi="宋体" w:cs="宋体"/>
          <w:b/>
          <w:color w:val="auto"/>
          <w:szCs w:val="22"/>
          <w:highlight w:val="none"/>
          <w:u w:val="single"/>
          <w:lang w:val="en-US" w:eastAsia="zh-CN"/>
        </w:rPr>
        <w:t>2021年6月25日 上午9：30</w:t>
      </w:r>
      <w:r>
        <w:rPr>
          <w:rFonts w:hint="eastAsia" w:ascii="宋体" w:hAnsi="宋体" w:cs="宋体"/>
          <w:b/>
          <w:color w:val="auto"/>
          <w:szCs w:val="22"/>
          <w:highlight w:val="none"/>
          <w:u w:val="single"/>
          <w:lang w:eastAsia="zh-CN"/>
        </w:rPr>
        <w:t xml:space="preserve"> </w:t>
      </w:r>
      <w:r>
        <w:rPr>
          <w:rFonts w:hint="eastAsia" w:ascii="宋体" w:hAnsi="宋体" w:cs="宋体"/>
          <w:b/>
          <w:color w:val="auto"/>
          <w:szCs w:val="22"/>
          <w:highlight w:val="none"/>
          <w:u w:val="single"/>
        </w:rPr>
        <w:t>前到帐（投标保证金不接受递交现金）</w:t>
      </w:r>
    </w:p>
    <w:p>
      <w:pPr>
        <w:pStyle w:val="2"/>
        <w:spacing w:before="120" w:after="120" w:line="360" w:lineRule="auto"/>
        <w:ind w:left="447" w:right="1470" w:hanging="447"/>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szCs w:val="22"/>
          <w:highlight w:val="none"/>
          <w:lang w:val="zh-CN"/>
        </w:rPr>
        <w:t>从以下三个帐户任选一个均可</w:t>
      </w:r>
    </w:p>
    <w:p>
      <w:pPr>
        <w:widowControl/>
        <w:snapToGrid w:val="0"/>
        <w:spacing w:line="396"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1、保证金账户: 平阳县公共资源交易中心</w:t>
      </w:r>
    </w:p>
    <w:p>
      <w:pPr>
        <w:widowControl/>
        <w:snapToGrid w:val="0"/>
        <w:spacing w:line="396" w:lineRule="auto"/>
        <w:ind w:left="451" w:leftChars="205"/>
        <w:jc w:val="left"/>
        <w:rPr>
          <w:rFonts w:hint="eastAsia"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rPr>
        <w:t>开户银行：平阳县农商银行</w:t>
      </w:r>
      <w:r>
        <w:rPr>
          <w:rFonts w:hint="eastAsia" w:ascii="宋体" w:hAnsi="宋体" w:cs="宋体"/>
          <w:color w:val="auto"/>
          <w:kern w:val="0"/>
          <w:szCs w:val="22"/>
          <w:highlight w:val="none"/>
          <w:lang w:val="en-US" w:eastAsia="zh-CN"/>
        </w:rPr>
        <w:t>营业部</w:t>
      </w:r>
    </w:p>
    <w:p>
      <w:pPr>
        <w:widowControl/>
        <w:snapToGrid w:val="0"/>
        <w:spacing w:line="396"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银行账号：201000090038285006467</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 xml:space="preserve">   </w:t>
      </w:r>
    </w:p>
    <w:p>
      <w:pPr>
        <w:widowControl/>
        <w:snapToGrid w:val="0"/>
        <w:spacing w:line="396"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2、保证金账户: 平阳县公共资源交易中心</w:t>
      </w:r>
    </w:p>
    <w:p>
      <w:pPr>
        <w:widowControl/>
        <w:snapToGrid w:val="0"/>
        <w:spacing w:line="396"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开户银行：农行平阳县支行</w:t>
      </w:r>
    </w:p>
    <w:p>
      <w:pPr>
        <w:widowControl/>
        <w:snapToGrid w:val="0"/>
        <w:spacing w:line="396" w:lineRule="auto"/>
        <w:ind w:left="451" w:leftChars="205"/>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银行账号：6228400337569052668</w:t>
      </w:r>
      <w:r>
        <w:rPr>
          <w:rFonts w:hint="eastAsia" w:ascii="宋体" w:hAnsi="宋体" w:cs="宋体"/>
          <w:color w:val="auto"/>
          <w:kern w:val="0"/>
          <w:szCs w:val="22"/>
          <w:highlight w:val="none"/>
          <w:lang w:val="en-US" w:eastAsia="zh-CN"/>
        </w:rPr>
        <w:t xml:space="preserve"> </w:t>
      </w:r>
    </w:p>
    <w:p>
      <w:pPr>
        <w:widowControl/>
        <w:snapToGrid w:val="0"/>
        <w:spacing w:line="396"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3、保证金账户: 平阳县公共资源交易中心</w:t>
      </w:r>
    </w:p>
    <w:p>
      <w:pPr>
        <w:widowControl/>
        <w:snapToGrid w:val="0"/>
        <w:spacing w:line="396" w:lineRule="auto"/>
        <w:ind w:left="451" w:leftChars="205"/>
        <w:jc w:val="left"/>
        <w:rPr>
          <w:rFonts w:hint="eastAsia"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rPr>
        <w:t>开户银行：中国银行平阳县支行</w:t>
      </w:r>
      <w:r>
        <w:rPr>
          <w:rFonts w:hint="eastAsia" w:ascii="宋体" w:hAnsi="宋体" w:cs="宋体"/>
          <w:color w:val="auto"/>
          <w:kern w:val="0"/>
          <w:szCs w:val="22"/>
          <w:highlight w:val="none"/>
          <w:lang w:val="en-US" w:eastAsia="zh-CN"/>
        </w:rPr>
        <w:t>营业部</w:t>
      </w:r>
    </w:p>
    <w:p>
      <w:pPr>
        <w:widowControl/>
        <w:snapToGrid w:val="0"/>
        <w:spacing w:line="396" w:lineRule="auto"/>
        <w:ind w:left="451" w:leftChars="205"/>
        <w:jc w:val="left"/>
        <w:rPr>
          <w:rFonts w:ascii="宋体" w:hAnsi="宋体" w:cs="宋体"/>
          <w:color w:val="auto"/>
          <w:kern w:val="0"/>
          <w:szCs w:val="22"/>
          <w:highlight w:val="none"/>
        </w:rPr>
      </w:pPr>
      <w:r>
        <w:rPr>
          <w:rFonts w:hint="eastAsia" w:ascii="宋体" w:hAnsi="宋体" w:cs="宋体"/>
          <w:color w:val="auto"/>
          <w:kern w:val="0"/>
          <w:szCs w:val="22"/>
          <w:highlight w:val="none"/>
        </w:rPr>
        <w:t>银行账号：375378016608</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 xml:space="preserve"> </w:t>
      </w:r>
      <w:r>
        <w:rPr>
          <w:rFonts w:hint="eastAsia" w:ascii="宋体" w:hAnsi="宋体" w:cs="宋体"/>
          <w:color w:val="auto"/>
          <w:kern w:val="0"/>
          <w:szCs w:val="22"/>
          <w:highlight w:val="none"/>
          <w:lang w:val="en-US" w:eastAsia="zh-CN"/>
        </w:rPr>
        <w:t xml:space="preserve"> </w:t>
      </w:r>
      <w:r>
        <w:rPr>
          <w:rFonts w:hint="eastAsia" w:ascii="宋体" w:hAnsi="宋体" w:cs="宋体"/>
          <w:color w:val="auto"/>
          <w:kern w:val="0"/>
          <w:szCs w:val="22"/>
          <w:highlight w:val="none"/>
        </w:rPr>
        <w:t xml:space="preserve">    </w:t>
      </w:r>
    </w:p>
    <w:p>
      <w:pPr>
        <w:widowControl/>
        <w:snapToGrid w:val="0"/>
        <w:spacing w:line="396" w:lineRule="auto"/>
        <w:ind w:left="451" w:hanging="451" w:hangingChars="204"/>
        <w:jc w:val="left"/>
        <w:rPr>
          <w:rFonts w:ascii="宋体" w:hAnsi="宋体" w:cs="宋体"/>
          <w:b/>
          <w:bCs/>
          <w:color w:val="auto"/>
          <w:kern w:val="0"/>
          <w:szCs w:val="22"/>
          <w:highlight w:val="none"/>
        </w:rPr>
      </w:pPr>
      <w:r>
        <w:rPr>
          <w:rFonts w:hint="eastAsia" w:ascii="宋体" w:hAnsi="宋体" w:cs="宋体"/>
          <w:b/>
          <w:bCs/>
          <w:color w:val="auto"/>
          <w:kern w:val="0"/>
          <w:szCs w:val="22"/>
          <w:highlight w:val="none"/>
        </w:rPr>
        <w:t>十一、公告期限： 5个工作日</w:t>
      </w:r>
    </w:p>
    <w:p>
      <w:pPr>
        <w:widowControl/>
        <w:snapToGrid w:val="0"/>
        <w:spacing w:line="396" w:lineRule="auto"/>
        <w:jc w:val="left"/>
        <w:rPr>
          <w:rFonts w:ascii="宋体" w:hAnsi="宋体" w:cs="宋体"/>
          <w:b/>
          <w:bCs/>
          <w:color w:val="auto"/>
          <w:kern w:val="0"/>
          <w:szCs w:val="22"/>
          <w:highlight w:val="none"/>
        </w:rPr>
      </w:pPr>
      <w:r>
        <w:rPr>
          <w:rFonts w:hint="eastAsia" w:ascii="宋体" w:hAnsi="宋体" w:cs="宋体"/>
          <w:b/>
          <w:bCs/>
          <w:color w:val="auto"/>
          <w:kern w:val="0"/>
          <w:szCs w:val="22"/>
          <w:highlight w:val="none"/>
        </w:rPr>
        <w:t>十二、其他事项</w:t>
      </w:r>
    </w:p>
    <w:p>
      <w:pPr>
        <w:widowControl/>
        <w:snapToGrid w:val="0"/>
        <w:spacing w:line="360" w:lineRule="auto"/>
        <w:jc w:val="left"/>
        <w:rPr>
          <w:rFonts w:ascii="宋体" w:hAnsi="宋体" w:cs="宋体"/>
          <w:color w:val="auto"/>
          <w:kern w:val="0"/>
          <w:szCs w:val="22"/>
          <w:highlight w:val="none"/>
        </w:rPr>
      </w:pPr>
      <w:r>
        <w:rPr>
          <w:rFonts w:hint="eastAsia" w:ascii="宋体" w:hAnsi="宋体" w:cs="宋体"/>
          <w:color w:val="auto"/>
          <w:kern w:val="0"/>
          <w:szCs w:val="22"/>
          <w:highlight w:val="none"/>
        </w:rPr>
        <w:t xml:space="preserve">    1、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ind w:firstLine="433" w:firstLineChars="196"/>
        <w:jc w:val="left"/>
        <w:rPr>
          <w:rFonts w:ascii="宋体" w:hAnsi="宋体" w:cs="宋体"/>
          <w:b/>
          <w:color w:val="auto"/>
          <w:kern w:val="0"/>
          <w:szCs w:val="22"/>
          <w:highlight w:val="none"/>
          <w:u w:val="single"/>
        </w:rPr>
      </w:pPr>
      <w:r>
        <w:rPr>
          <w:rFonts w:hint="eastAsia" w:ascii="宋体" w:hAnsi="宋体" w:cs="宋体"/>
          <w:b/>
          <w:color w:val="auto"/>
          <w:kern w:val="0"/>
          <w:szCs w:val="22"/>
          <w:highlight w:val="none"/>
        </w:rPr>
        <w:t xml:space="preserve"> </w:t>
      </w:r>
      <w:r>
        <w:rPr>
          <w:rFonts w:hint="eastAsia" w:ascii="宋体" w:hAnsi="宋体" w:cs="宋体"/>
          <w:b/>
          <w:color w:val="auto"/>
          <w:kern w:val="0"/>
          <w:szCs w:val="22"/>
          <w:highlight w:val="none"/>
          <w:u w:val="single"/>
        </w:rPr>
        <w:t>2、潜在供应商需在浙江政府采购网http://www.zjzfcg.gov.cn进行免费注册，具体详见浙江政府采购网供应商注册要求（中标供应商必须在签订合同前成为浙江政府采购网正式注册供应商）。</w:t>
      </w:r>
    </w:p>
    <w:p>
      <w:pPr>
        <w:widowControl/>
        <w:snapToGrid w:val="0"/>
        <w:spacing w:line="360" w:lineRule="auto"/>
        <w:ind w:firstLine="433" w:firstLineChars="196"/>
        <w:jc w:val="left"/>
        <w:rPr>
          <w:rFonts w:ascii="宋体" w:hAnsi="宋体" w:cs="宋体"/>
          <w:b/>
          <w:color w:val="auto"/>
          <w:kern w:val="0"/>
          <w:szCs w:val="22"/>
          <w:highlight w:val="none"/>
          <w:u w:val="single"/>
        </w:rPr>
      </w:pPr>
      <w:r>
        <w:rPr>
          <w:rFonts w:hint="eastAsia" w:ascii="宋体" w:hAnsi="宋体" w:cs="宋体"/>
          <w:b/>
          <w:color w:val="auto"/>
          <w:kern w:val="0"/>
          <w:szCs w:val="22"/>
          <w:highlight w:val="none"/>
        </w:rPr>
        <w:t xml:space="preserve"> </w:t>
      </w:r>
      <w:r>
        <w:rPr>
          <w:rFonts w:hint="eastAsia" w:ascii="宋体" w:hAnsi="宋体" w:cs="宋体"/>
          <w:b/>
          <w:color w:val="auto"/>
          <w:kern w:val="0"/>
          <w:szCs w:val="22"/>
          <w:highlight w:val="none"/>
          <w:u w:val="single"/>
        </w:rPr>
        <w:t>3、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平阳县财政局投诉。</w:t>
      </w:r>
    </w:p>
    <w:p>
      <w:pPr>
        <w:widowControl/>
        <w:snapToGrid w:val="0"/>
        <w:spacing w:line="360" w:lineRule="auto"/>
        <w:jc w:val="left"/>
        <w:rPr>
          <w:rFonts w:ascii="宋体" w:hAnsi="宋体" w:cs="宋体"/>
          <w:b/>
          <w:color w:val="auto"/>
          <w:kern w:val="0"/>
          <w:szCs w:val="22"/>
          <w:highlight w:val="none"/>
        </w:rPr>
      </w:pPr>
      <w:r>
        <w:rPr>
          <w:rFonts w:hint="eastAsia" w:ascii="宋体" w:hAnsi="宋体" w:cs="宋体"/>
          <w:b/>
          <w:color w:val="auto"/>
          <w:kern w:val="0"/>
          <w:szCs w:val="22"/>
          <w:highlight w:val="none"/>
        </w:rPr>
        <w:t>十三、本项目实施理由和现场防护措施：</w:t>
      </w:r>
    </w:p>
    <w:p>
      <w:pPr>
        <w:widowControl/>
        <w:snapToGrid w:val="0"/>
        <w:spacing w:line="360" w:lineRule="auto"/>
        <w:ind w:firstLine="431" w:firstLineChars="196"/>
        <w:jc w:val="left"/>
        <w:rPr>
          <w:rFonts w:ascii="宋体" w:hAnsi="宋体" w:cs="宋体"/>
          <w:color w:val="auto"/>
          <w:kern w:val="0"/>
          <w:szCs w:val="22"/>
          <w:highlight w:val="none"/>
        </w:rPr>
      </w:pPr>
      <w:r>
        <w:rPr>
          <w:rFonts w:hint="eastAsia" w:ascii="宋体" w:hAnsi="宋体" w:cs="宋体"/>
          <w:color w:val="auto"/>
          <w:kern w:val="0"/>
          <w:szCs w:val="22"/>
          <w:highlight w:val="none"/>
        </w:rPr>
        <w:t>采购组织机构制定的现场防护措施：加强采购活动场所防护，建立登记问询制度。采购人会同交易中心按照疫情防控的有关要求，做好采购活动现场人员健康码等信息登记、体温检测、口罩佩戴手部卫生消毒、隔空就坐等各项工作，并询问近14天内的旅行史特别是湖北及较重疫区的旅行史，了解近一周的个人身体情况和发热病人接触史现场所有人员做好个人防护；参加政府采购活动的评审专家、采购人、采购代理机构工作人员应当做好个人防护，场地将安排在平阳县公共资源交易中心评标室，评审之前，对该场地进行消毒；评审专家须佩戴口罩，持有浙江省健康码绿色码且体温不超过37.3度，否则将谢绝其参加评审；评标室内要求评审人员隔空就坐；评审结束后，现场人员分散离场，不要在平阳县公共资源交易中心逗留。</w:t>
      </w:r>
    </w:p>
    <w:p>
      <w:pPr>
        <w:widowControl/>
        <w:snapToGrid w:val="0"/>
        <w:spacing w:line="360" w:lineRule="auto"/>
        <w:jc w:val="left"/>
        <w:rPr>
          <w:rFonts w:ascii="宋体" w:hAnsi="宋体" w:cs="宋体"/>
          <w:b/>
          <w:color w:val="auto"/>
          <w:kern w:val="0"/>
          <w:szCs w:val="22"/>
          <w:highlight w:val="none"/>
          <w:u w:val="single"/>
        </w:rPr>
      </w:pPr>
      <w:r>
        <w:rPr>
          <w:rFonts w:hint="eastAsia" w:ascii="宋体" w:hAnsi="宋体" w:cs="宋体"/>
          <w:b/>
          <w:color w:val="auto"/>
          <w:kern w:val="0"/>
          <w:szCs w:val="22"/>
          <w:highlight w:val="none"/>
        </w:rPr>
        <w:t>十四、联系方式：</w:t>
      </w:r>
    </w:p>
    <w:p>
      <w:pPr>
        <w:widowControl/>
        <w:snapToGrid w:val="0"/>
        <w:spacing w:line="360" w:lineRule="auto"/>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采购人或其委托代理机构联系方式</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1、采购人：</w:t>
      </w:r>
      <w:r>
        <w:rPr>
          <w:rFonts w:hint="eastAsia" w:ascii="宋体" w:hAnsi="宋体" w:cs="宋体"/>
          <w:color w:val="auto"/>
          <w:kern w:val="0"/>
          <w:szCs w:val="22"/>
          <w:highlight w:val="none"/>
          <w:lang w:eastAsia="zh-CN"/>
        </w:rPr>
        <w:t>平阳县城市建设投资有限公司</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采购人地址：平阳县</w:t>
      </w:r>
      <w:r>
        <w:rPr>
          <w:rFonts w:hint="eastAsia" w:ascii="宋体" w:hAnsi="宋体" w:cs="宋体"/>
          <w:color w:val="auto"/>
          <w:kern w:val="0"/>
          <w:szCs w:val="22"/>
          <w:highlight w:val="none"/>
          <w:lang w:val="en-US" w:eastAsia="zh-CN"/>
        </w:rPr>
        <w:t>昆阳镇</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联 系 人：</w:t>
      </w:r>
      <w:r>
        <w:rPr>
          <w:rFonts w:hint="eastAsia" w:ascii="宋体" w:hAnsi="宋体" w:cs="宋体"/>
          <w:color w:val="auto"/>
          <w:kern w:val="0"/>
          <w:szCs w:val="22"/>
          <w:highlight w:val="none"/>
          <w:lang w:val="en-US" w:eastAsia="zh-CN"/>
        </w:rPr>
        <w:t>张先生</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联系电话：0577-58105300</w:t>
      </w:r>
      <w:r>
        <w:rPr>
          <w:rFonts w:hint="eastAsia" w:ascii="宋体" w:hAnsi="宋体" w:cs="宋体"/>
          <w:color w:val="auto"/>
          <w:kern w:val="0"/>
          <w:szCs w:val="22"/>
          <w:highlight w:val="none"/>
          <w:lang w:val="en-US" w:eastAsia="zh-CN"/>
        </w:rPr>
        <w:t xml:space="preserve">  </w:t>
      </w:r>
    </w:p>
    <w:p>
      <w:pPr>
        <w:widowControl/>
        <w:snapToGrid w:val="0"/>
        <w:spacing w:line="360" w:lineRule="auto"/>
        <w:ind w:firstLine="431" w:firstLineChars="196"/>
        <w:jc w:val="left"/>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2、代理机构名称：</w:t>
      </w:r>
      <w:r>
        <w:rPr>
          <w:rFonts w:hint="eastAsia" w:ascii="宋体" w:hAnsi="宋体" w:cs="宋体"/>
          <w:color w:val="auto"/>
          <w:szCs w:val="22"/>
          <w:highlight w:val="none"/>
          <w:lang w:eastAsia="zh-CN"/>
        </w:rPr>
        <w:t>浙江首信工程项目管理有限公司</w:t>
      </w:r>
    </w:p>
    <w:p>
      <w:pPr>
        <w:widowControl/>
        <w:snapToGrid w:val="0"/>
        <w:spacing w:line="360" w:lineRule="auto"/>
        <w:ind w:firstLine="431" w:firstLineChars="196"/>
        <w:jc w:val="left"/>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rPr>
        <w:t>机构地址：</w:t>
      </w:r>
      <w:r>
        <w:rPr>
          <w:rFonts w:hint="eastAsia" w:ascii="宋体" w:hAnsi="宋体" w:cs="宋体"/>
          <w:color w:val="auto"/>
          <w:szCs w:val="22"/>
          <w:highlight w:val="none"/>
          <w:lang w:val="en-US" w:eastAsia="zh-CN"/>
        </w:rPr>
        <w:t>平阳县昆阳镇横阳路299号</w:t>
      </w:r>
    </w:p>
    <w:p>
      <w:pPr>
        <w:widowControl/>
        <w:snapToGrid w:val="0"/>
        <w:spacing w:line="360" w:lineRule="auto"/>
        <w:ind w:firstLine="431" w:firstLineChars="196"/>
        <w:jc w:val="left"/>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联系人：</w:t>
      </w:r>
      <w:r>
        <w:rPr>
          <w:rFonts w:hint="eastAsia" w:ascii="宋体" w:hAnsi="宋体" w:cs="宋体"/>
          <w:color w:val="auto"/>
          <w:kern w:val="0"/>
          <w:szCs w:val="22"/>
          <w:highlight w:val="none"/>
          <w:lang w:val="en-US" w:eastAsia="zh-CN"/>
        </w:rPr>
        <w:t>王先生</w:t>
      </w:r>
    </w:p>
    <w:p>
      <w:pPr>
        <w:widowControl/>
        <w:snapToGrid w:val="0"/>
        <w:spacing w:line="360" w:lineRule="auto"/>
        <w:ind w:firstLine="431" w:firstLineChars="196"/>
        <w:jc w:val="left"/>
        <w:rPr>
          <w:rFonts w:hint="default" w:ascii="宋体" w:hAnsi="宋体" w:eastAsia="宋体" w:cs="宋体"/>
          <w:color w:val="auto"/>
          <w:kern w:val="0"/>
          <w:szCs w:val="22"/>
          <w:highlight w:val="none"/>
          <w:lang w:val="en-US" w:eastAsia="zh-CN"/>
        </w:rPr>
      </w:pPr>
      <w:r>
        <w:rPr>
          <w:rFonts w:hint="eastAsia" w:ascii="宋体" w:hAnsi="宋体" w:cs="宋体"/>
          <w:color w:val="auto"/>
          <w:kern w:val="0"/>
          <w:szCs w:val="22"/>
          <w:highlight w:val="none"/>
        </w:rPr>
        <w:t>联系电话：</w:t>
      </w:r>
      <w:r>
        <w:rPr>
          <w:rFonts w:hint="eastAsia" w:ascii="宋体" w:hAnsi="宋体" w:cs="宋体"/>
          <w:color w:val="auto"/>
          <w:kern w:val="0"/>
          <w:szCs w:val="22"/>
          <w:highlight w:val="none"/>
          <w:lang w:val="en-US" w:eastAsia="zh-CN"/>
        </w:rPr>
        <w:t>13868560509</w:t>
      </w:r>
    </w:p>
    <w:p>
      <w:pPr>
        <w:widowControl/>
        <w:snapToGrid w:val="0"/>
        <w:spacing w:line="360" w:lineRule="auto"/>
        <w:ind w:firstLine="440" w:firstLineChars="200"/>
        <w:jc w:val="left"/>
        <w:rPr>
          <w:rFonts w:ascii="宋体" w:hAnsi="宋体" w:cs="宋体"/>
          <w:bCs/>
          <w:color w:val="auto"/>
          <w:szCs w:val="22"/>
          <w:highlight w:val="none"/>
        </w:rPr>
      </w:pPr>
      <w:r>
        <w:rPr>
          <w:rFonts w:hint="eastAsia" w:ascii="宋体" w:hAnsi="宋体" w:cs="宋体"/>
          <w:bCs/>
          <w:color w:val="auto"/>
          <w:szCs w:val="22"/>
          <w:highlight w:val="none"/>
        </w:rPr>
        <w:t>3、同级政府采购监督管理部门名称：平阳县财政局国企组织科</w:t>
      </w:r>
    </w:p>
    <w:p>
      <w:pPr>
        <w:widowControl/>
        <w:snapToGrid w:val="0"/>
        <w:spacing w:line="360" w:lineRule="auto"/>
        <w:ind w:firstLine="440" w:firstLineChars="200"/>
        <w:jc w:val="left"/>
        <w:rPr>
          <w:rFonts w:ascii="宋体" w:hAnsi="宋体" w:cs="宋体"/>
          <w:bCs/>
          <w:color w:val="auto"/>
          <w:szCs w:val="22"/>
          <w:highlight w:val="none"/>
        </w:rPr>
      </w:pPr>
      <w:r>
        <w:rPr>
          <w:rFonts w:hint="eastAsia" w:ascii="宋体" w:hAnsi="宋体" w:cs="宋体"/>
          <w:bCs/>
          <w:color w:val="auto"/>
          <w:szCs w:val="22"/>
          <w:highlight w:val="none"/>
        </w:rPr>
        <w:t>联系人：蔡先生</w:t>
      </w:r>
    </w:p>
    <w:p>
      <w:pPr>
        <w:widowControl/>
        <w:snapToGrid w:val="0"/>
        <w:spacing w:line="360" w:lineRule="auto"/>
        <w:ind w:firstLine="440" w:firstLineChars="200"/>
        <w:jc w:val="left"/>
        <w:rPr>
          <w:rFonts w:ascii="宋体" w:hAnsi="宋体" w:cs="宋体"/>
          <w:bCs/>
          <w:color w:val="auto"/>
          <w:szCs w:val="22"/>
          <w:highlight w:val="none"/>
        </w:rPr>
      </w:pPr>
      <w:r>
        <w:rPr>
          <w:rFonts w:hint="eastAsia" w:ascii="宋体" w:hAnsi="宋体" w:cs="宋体"/>
          <w:bCs/>
          <w:color w:val="auto"/>
          <w:szCs w:val="22"/>
          <w:highlight w:val="none"/>
        </w:rPr>
        <w:t>监督投诉电话：0577-63886781</w:t>
      </w:r>
    </w:p>
    <w:p>
      <w:pPr>
        <w:widowControl/>
        <w:snapToGrid w:val="0"/>
        <w:spacing w:line="360" w:lineRule="auto"/>
        <w:ind w:firstLine="440" w:firstLineChars="200"/>
        <w:jc w:val="left"/>
        <w:rPr>
          <w:rFonts w:ascii="宋体" w:hAnsi="宋体" w:cs="宋体"/>
          <w:bCs/>
          <w:color w:val="auto"/>
          <w:szCs w:val="22"/>
          <w:highlight w:val="none"/>
        </w:rPr>
      </w:pPr>
      <w:r>
        <w:rPr>
          <w:rFonts w:hint="eastAsia" w:ascii="宋体" w:hAnsi="宋体" w:cs="宋体"/>
          <w:bCs/>
          <w:color w:val="auto"/>
          <w:szCs w:val="22"/>
          <w:highlight w:val="none"/>
        </w:rPr>
        <w:t>传真：0577-63889821</w:t>
      </w:r>
    </w:p>
    <w:p>
      <w:pPr>
        <w:widowControl/>
        <w:snapToGrid w:val="0"/>
        <w:spacing w:line="360" w:lineRule="auto"/>
        <w:ind w:firstLine="431" w:firstLineChars="196"/>
        <w:jc w:val="left"/>
        <w:rPr>
          <w:rFonts w:ascii="宋体" w:hAnsi="宋体" w:cs="宋体"/>
          <w:color w:val="auto"/>
          <w:szCs w:val="22"/>
          <w:highlight w:val="none"/>
        </w:rPr>
      </w:pPr>
      <w:r>
        <w:rPr>
          <w:rFonts w:hint="eastAsia" w:ascii="宋体" w:hAnsi="宋体" w:cs="宋体"/>
          <w:bCs/>
          <w:color w:val="auto"/>
          <w:szCs w:val="22"/>
          <w:highlight w:val="none"/>
        </w:rPr>
        <w:t>地址：平阳县昆阳镇人民路平阳县财政局</w:t>
      </w:r>
    </w:p>
    <w:p>
      <w:pPr>
        <w:ind w:firstLine="2692" w:firstLineChars="745"/>
        <w:rPr>
          <w:rFonts w:ascii="宋体" w:hAnsi="宋体" w:cs="宋体"/>
          <w:b/>
          <w:bCs/>
          <w:color w:val="auto"/>
          <w:sz w:val="36"/>
          <w:szCs w:val="36"/>
          <w:highlight w:val="none"/>
        </w:rPr>
      </w:pPr>
    </w:p>
    <w:p>
      <w:pPr>
        <w:ind w:firstLine="2692" w:firstLineChars="745"/>
        <w:rPr>
          <w:rFonts w:ascii="宋体" w:hAnsi="宋体" w:cs="宋体"/>
          <w:b/>
          <w:bCs/>
          <w:color w:val="auto"/>
          <w:sz w:val="36"/>
          <w:szCs w:val="36"/>
          <w:highlight w:val="none"/>
        </w:rPr>
      </w:pPr>
    </w:p>
    <w:p>
      <w:pPr>
        <w:ind w:firstLine="2692" w:firstLineChars="745"/>
        <w:rPr>
          <w:rFonts w:ascii="宋体" w:hAnsi="宋体" w:cs="宋体"/>
          <w:b/>
          <w:bCs/>
          <w:color w:val="auto"/>
          <w:sz w:val="36"/>
          <w:szCs w:val="36"/>
          <w:highlight w:val="none"/>
        </w:rPr>
      </w:pPr>
    </w:p>
    <w:p>
      <w:pPr>
        <w:ind w:firstLine="2692" w:firstLineChars="745"/>
        <w:rPr>
          <w:rFonts w:ascii="宋体" w:hAnsi="宋体" w:cs="宋体"/>
          <w:b/>
          <w:bCs/>
          <w:color w:val="auto"/>
          <w:sz w:val="36"/>
          <w:szCs w:val="36"/>
          <w:highlight w:val="none"/>
        </w:rPr>
      </w:pPr>
    </w:p>
    <w:p>
      <w:pPr>
        <w:ind w:firstLine="2692" w:firstLineChars="745"/>
        <w:rPr>
          <w:rFonts w:ascii="宋体" w:hAnsi="宋体" w:cs="宋体"/>
          <w:b/>
          <w:bCs/>
          <w:color w:val="auto"/>
          <w:sz w:val="36"/>
          <w:szCs w:val="36"/>
          <w:highlight w:val="none"/>
        </w:rPr>
      </w:pPr>
    </w:p>
    <w:p>
      <w:pPr>
        <w:ind w:firstLine="2692" w:firstLineChars="745"/>
        <w:rPr>
          <w:rFonts w:ascii="宋体" w:hAnsi="宋体" w:cs="宋体"/>
          <w:b/>
          <w:bCs/>
          <w:color w:val="auto"/>
          <w:sz w:val="36"/>
          <w:szCs w:val="36"/>
          <w:highlight w:val="none"/>
        </w:rPr>
      </w:pPr>
    </w:p>
    <w:p>
      <w:pPr>
        <w:ind w:firstLine="2692" w:firstLineChars="745"/>
        <w:rPr>
          <w:rFonts w:ascii="宋体" w:hAnsi="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pStyle w:val="2"/>
        <w:spacing w:before="120" w:after="120"/>
        <w:ind w:left="734" w:hanging="734"/>
        <w:rPr>
          <w:rFonts w:ascii="宋体" w:hAnsi="宋体" w:eastAsia="宋体" w:cs="宋体"/>
          <w:b/>
          <w:bCs/>
          <w:color w:val="auto"/>
          <w:sz w:val="36"/>
          <w:szCs w:val="36"/>
          <w:highlight w:val="none"/>
        </w:rPr>
      </w:pPr>
    </w:p>
    <w:p>
      <w:pPr>
        <w:ind w:firstLine="2692" w:firstLineChars="745"/>
        <w:rPr>
          <w:rFonts w:ascii="宋体" w:hAnsi="宋体" w:cs="宋体"/>
          <w:b/>
          <w:bCs/>
          <w:color w:val="auto"/>
          <w:sz w:val="36"/>
          <w:szCs w:val="36"/>
          <w:highlight w:val="none"/>
        </w:rPr>
      </w:pPr>
      <w:r>
        <w:rPr>
          <w:rFonts w:hint="eastAsia" w:ascii="宋体" w:hAnsi="宋体" w:cs="宋体"/>
          <w:b/>
          <w:bCs/>
          <w:color w:val="auto"/>
          <w:sz w:val="36"/>
          <w:szCs w:val="36"/>
          <w:highlight w:val="none"/>
        </w:rPr>
        <w:t>投 标 通 知 (邀 请) 书</w:t>
      </w:r>
    </w:p>
    <w:p>
      <w:pPr>
        <w:adjustRightInd w:val="0"/>
        <w:snapToGrid w:val="0"/>
        <w:spacing w:line="360" w:lineRule="atLeast"/>
        <w:ind w:firstLine="440" w:firstLineChars="200"/>
        <w:rPr>
          <w:rFonts w:ascii="宋体" w:hAnsi="宋体" w:cs="宋体"/>
          <w:color w:val="auto"/>
          <w:kern w:val="0"/>
          <w:szCs w:val="22"/>
          <w:highlight w:val="none"/>
        </w:rPr>
      </w:pPr>
      <w:r>
        <w:rPr>
          <w:rFonts w:hint="eastAsia" w:ascii="宋体" w:hAnsi="宋体" w:cs="宋体"/>
          <w:color w:val="auto"/>
          <w:kern w:val="0"/>
          <w:szCs w:val="22"/>
          <w:highlight w:val="none"/>
          <w:lang w:eastAsia="zh-CN"/>
        </w:rPr>
        <w:t>浙江首信工程项目管理有限公司</w:t>
      </w:r>
      <w:r>
        <w:rPr>
          <w:rFonts w:hint="eastAsia" w:ascii="宋体" w:hAnsi="宋体" w:cs="宋体"/>
          <w:color w:val="auto"/>
          <w:kern w:val="0"/>
          <w:szCs w:val="22"/>
          <w:highlight w:val="none"/>
        </w:rPr>
        <w:t>对</w:t>
      </w:r>
      <w:r>
        <w:rPr>
          <w:rFonts w:hint="eastAsia" w:ascii="宋体" w:hAnsi="宋体" w:cs="宋体"/>
          <w:color w:val="auto"/>
          <w:kern w:val="0"/>
          <w:szCs w:val="22"/>
          <w:highlight w:val="none"/>
          <w:lang w:eastAsia="zh-CN"/>
        </w:rPr>
        <w:t>平阳县机关幼儿园异地扩建工程教学玩具及办公家具</w:t>
      </w:r>
      <w:r>
        <w:rPr>
          <w:rFonts w:hint="eastAsia" w:ascii="宋体" w:hAnsi="宋体" w:cs="宋体"/>
          <w:color w:val="auto"/>
          <w:kern w:val="0"/>
          <w:szCs w:val="22"/>
          <w:highlight w:val="none"/>
        </w:rPr>
        <w:t>进行公开招标，特通知贵公司（企业）前来投标。并请按招标文件的要求认真准备好投标文件，按时前来投标。</w:t>
      </w:r>
    </w:p>
    <w:tbl>
      <w:tblPr>
        <w:tblStyle w:val="41"/>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400" w:lineRule="atLeast"/>
              <w:jc w:val="center"/>
              <w:rPr>
                <w:rFonts w:ascii="宋体" w:hAnsi="宋体" w:cs="宋体"/>
                <w:color w:val="auto"/>
                <w:highlight w:val="none"/>
              </w:rPr>
            </w:pPr>
            <w:r>
              <w:rPr>
                <w:rFonts w:hint="eastAsia" w:ascii="宋体" w:hAnsi="宋体" w:cs="宋体"/>
                <w:color w:val="auto"/>
                <w:highlight w:val="none"/>
              </w:rPr>
              <w:t>序号</w:t>
            </w:r>
          </w:p>
        </w:tc>
        <w:tc>
          <w:tcPr>
            <w:tcW w:w="1553" w:type="dxa"/>
            <w:vAlign w:val="center"/>
          </w:tcPr>
          <w:p>
            <w:pPr>
              <w:spacing w:line="400" w:lineRule="atLeast"/>
              <w:jc w:val="center"/>
              <w:rPr>
                <w:rFonts w:ascii="宋体" w:hAnsi="宋体" w:cs="宋体"/>
                <w:color w:val="auto"/>
                <w:highlight w:val="none"/>
              </w:rPr>
            </w:pPr>
            <w:r>
              <w:rPr>
                <w:rFonts w:hint="eastAsia" w:ascii="宋体" w:hAnsi="宋体" w:cs="宋体"/>
                <w:color w:val="auto"/>
                <w:highlight w:val="none"/>
              </w:rPr>
              <w:t>内容</w:t>
            </w:r>
          </w:p>
        </w:tc>
        <w:tc>
          <w:tcPr>
            <w:tcW w:w="7776" w:type="dxa"/>
            <w:vAlign w:val="center"/>
          </w:tcPr>
          <w:p>
            <w:pPr>
              <w:spacing w:line="400" w:lineRule="atLeast"/>
              <w:jc w:val="center"/>
              <w:rPr>
                <w:rFonts w:ascii="宋体" w:hAnsi="宋体" w:cs="宋体"/>
                <w:color w:val="auto"/>
                <w:highlight w:val="none"/>
              </w:rPr>
            </w:pPr>
            <w:r>
              <w:rPr>
                <w:rFonts w:hint="eastAsia" w:ascii="宋体" w:hAnsi="宋体" w:cs="宋体"/>
                <w:color w:val="auto"/>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项目名称</w:t>
            </w:r>
          </w:p>
        </w:tc>
        <w:tc>
          <w:tcPr>
            <w:tcW w:w="7776" w:type="dxa"/>
            <w:vAlign w:val="center"/>
          </w:tcPr>
          <w:p>
            <w:pPr>
              <w:rPr>
                <w:rFonts w:hint="eastAsia" w:ascii="宋体" w:hAnsi="宋体" w:eastAsia="宋体" w:cs="宋体"/>
                <w:color w:val="auto"/>
                <w:highlight w:val="none"/>
                <w:lang w:eastAsia="zh-CN"/>
              </w:rPr>
            </w:pPr>
            <w:r>
              <w:rPr>
                <w:rFonts w:hint="eastAsia" w:ascii="宋体" w:hAnsi="宋体" w:cs="宋体"/>
                <w:color w:val="auto"/>
                <w:kern w:val="0"/>
                <w:szCs w:val="22"/>
                <w:highlight w:val="none"/>
                <w:lang w:eastAsia="zh-CN"/>
              </w:rPr>
              <w:t>平阳县机关幼儿园异地扩建工程教学玩具及办公家具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项目编号</w:t>
            </w:r>
          </w:p>
        </w:tc>
        <w:tc>
          <w:tcPr>
            <w:tcW w:w="7776" w:type="dxa"/>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 xml:space="preserve"> PYCG210521044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资金来源</w:t>
            </w:r>
          </w:p>
        </w:tc>
        <w:tc>
          <w:tcPr>
            <w:tcW w:w="7776" w:type="dxa"/>
            <w:vAlign w:val="center"/>
          </w:tcPr>
          <w:p>
            <w:pPr>
              <w:rPr>
                <w:rFonts w:ascii="宋体" w:hAnsi="宋体" w:cs="宋体"/>
                <w:color w:val="auto"/>
                <w:highlight w:val="none"/>
              </w:rPr>
            </w:pPr>
            <w:r>
              <w:rPr>
                <w:rFonts w:hint="eastAsia" w:ascii="宋体" w:hAnsi="宋体"/>
                <w:b/>
                <w:color w:val="auto"/>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采购预算</w:t>
            </w:r>
          </w:p>
          <w:p>
            <w:pPr>
              <w:rPr>
                <w:rFonts w:ascii="宋体" w:hAnsi="宋体" w:cs="宋体"/>
                <w:color w:val="auto"/>
                <w:highlight w:val="none"/>
              </w:rPr>
            </w:pPr>
            <w:r>
              <w:rPr>
                <w:rFonts w:hint="eastAsia" w:ascii="宋体" w:hAnsi="宋体" w:cs="宋体"/>
                <w:color w:val="auto"/>
                <w:highlight w:val="none"/>
              </w:rPr>
              <w:t>（最高限价）</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采购方式</w:t>
            </w:r>
          </w:p>
        </w:tc>
        <w:tc>
          <w:tcPr>
            <w:tcW w:w="7776" w:type="dxa"/>
            <w:vAlign w:val="center"/>
          </w:tcPr>
          <w:p>
            <w:pPr>
              <w:adjustRightInd w:val="0"/>
              <w:rPr>
                <w:rFonts w:ascii="宋体" w:hAnsi="宋体" w:cs="宋体"/>
                <w:color w:val="auto"/>
                <w:highlight w:val="none"/>
              </w:rPr>
            </w:pPr>
            <w:r>
              <w:rPr>
                <w:rFonts w:hint="eastAsia" w:ascii="宋体" w:hAnsi="宋体" w:cs="宋体"/>
                <w:color w:val="auto"/>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adjustRightInd w:val="0"/>
              <w:rPr>
                <w:rFonts w:ascii="宋体" w:hAnsi="宋体" w:cs="宋体"/>
                <w:color w:val="auto"/>
                <w:highlight w:val="none"/>
              </w:rPr>
            </w:pPr>
            <w:r>
              <w:rPr>
                <w:rFonts w:hint="eastAsia" w:ascii="宋体" w:hAnsi="宋体" w:cs="宋体"/>
                <w:color w:val="auto"/>
                <w:highlight w:val="none"/>
              </w:rPr>
              <w:t>采购人</w:t>
            </w:r>
          </w:p>
        </w:tc>
        <w:tc>
          <w:tcPr>
            <w:tcW w:w="7776" w:type="dxa"/>
            <w:vAlign w:val="center"/>
          </w:tcPr>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采购人：</w:t>
            </w:r>
            <w:r>
              <w:rPr>
                <w:rFonts w:hint="eastAsia" w:ascii="宋体" w:hAnsi="宋体" w:cs="宋体"/>
                <w:color w:val="auto"/>
                <w:highlight w:val="none"/>
                <w:lang w:eastAsia="zh-CN"/>
              </w:rPr>
              <w:t>平阳县城市建设投资有限公司</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采购人地址：</w:t>
            </w:r>
            <w:r>
              <w:rPr>
                <w:rFonts w:hint="eastAsia" w:ascii="宋体" w:hAnsi="宋体" w:cs="宋体"/>
                <w:color w:val="auto"/>
                <w:kern w:val="0"/>
                <w:szCs w:val="22"/>
                <w:highlight w:val="none"/>
              </w:rPr>
              <w:t>平阳县</w:t>
            </w:r>
            <w:r>
              <w:rPr>
                <w:rFonts w:hint="eastAsia" w:ascii="宋体" w:hAnsi="宋体" w:cs="宋体"/>
                <w:color w:val="auto"/>
                <w:kern w:val="0"/>
                <w:szCs w:val="22"/>
                <w:highlight w:val="none"/>
                <w:lang w:val="en-US" w:eastAsia="zh-CN"/>
              </w:rPr>
              <w:t>昆阳镇</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联 系 人：</w:t>
            </w:r>
            <w:r>
              <w:rPr>
                <w:rFonts w:hint="eastAsia" w:ascii="宋体" w:hAnsi="宋体" w:cs="宋体"/>
                <w:color w:val="auto"/>
                <w:highlight w:val="none"/>
                <w:lang w:val="en-US" w:eastAsia="zh-CN"/>
              </w:rPr>
              <w:t>张先生</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val="en-US" w:eastAsia="zh-CN"/>
              </w:rPr>
              <w:t>0577-58105300</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采购代理机构</w:t>
            </w:r>
          </w:p>
        </w:tc>
        <w:tc>
          <w:tcPr>
            <w:tcW w:w="7776" w:type="dxa"/>
            <w:vAlign w:val="center"/>
          </w:tcPr>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代理机构名称：</w:t>
            </w:r>
            <w:r>
              <w:rPr>
                <w:rFonts w:hint="eastAsia" w:ascii="宋体" w:hAnsi="宋体" w:cs="宋体"/>
                <w:color w:val="auto"/>
                <w:highlight w:val="none"/>
                <w:lang w:eastAsia="zh-CN"/>
              </w:rPr>
              <w:t>浙江首信工程项目管理有限公司</w:t>
            </w:r>
          </w:p>
          <w:p>
            <w:pPr>
              <w:adjustRightInd w:val="0"/>
              <w:rPr>
                <w:rFonts w:hint="default" w:ascii="宋体" w:hAnsi="宋体" w:eastAsia="宋体" w:cs="宋体"/>
                <w:color w:val="auto"/>
                <w:highlight w:val="none"/>
                <w:lang w:val="en-US" w:eastAsia="zh-CN"/>
              </w:rPr>
            </w:pPr>
            <w:r>
              <w:rPr>
                <w:rFonts w:hint="eastAsia" w:ascii="宋体" w:hAnsi="宋体" w:cs="宋体"/>
                <w:color w:val="auto"/>
                <w:highlight w:val="none"/>
              </w:rPr>
              <w:t>机构地址：</w:t>
            </w:r>
            <w:r>
              <w:rPr>
                <w:rFonts w:hint="eastAsia" w:ascii="宋体" w:hAnsi="宋体" w:cs="宋体"/>
                <w:color w:val="auto"/>
                <w:highlight w:val="none"/>
                <w:lang w:val="en-US" w:eastAsia="zh-CN"/>
              </w:rPr>
              <w:t>平阳县昆阳镇横阳路299号</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val="en-US" w:eastAsia="zh-CN"/>
              </w:rPr>
              <w:t>王先生</w:t>
            </w:r>
          </w:p>
          <w:p>
            <w:pPr>
              <w:adjustRightInd w:val="0"/>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val="en-US" w:eastAsia="zh-CN"/>
              </w:rPr>
              <w:t xml:space="preserve">13868560509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评标办法</w:t>
            </w:r>
          </w:p>
        </w:tc>
        <w:tc>
          <w:tcPr>
            <w:tcW w:w="7776" w:type="dxa"/>
            <w:vAlign w:val="center"/>
          </w:tcPr>
          <w:p>
            <w:pPr>
              <w:adjustRightInd w:val="0"/>
              <w:rPr>
                <w:rFonts w:ascii="宋体" w:hAnsi="宋体" w:cs="宋体"/>
                <w:color w:val="auto"/>
                <w:highlight w:val="none"/>
              </w:rPr>
            </w:pPr>
            <w:r>
              <w:rPr>
                <w:rFonts w:hint="eastAsia" w:ascii="宋体" w:hAnsi="宋体" w:cs="宋体"/>
                <w:color w:val="auto"/>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招标内容</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投标供应商</w:t>
            </w:r>
          </w:p>
          <w:p>
            <w:pPr>
              <w:rPr>
                <w:rFonts w:ascii="宋体" w:hAnsi="宋体" w:cs="宋体"/>
                <w:color w:val="auto"/>
                <w:highlight w:val="none"/>
              </w:rPr>
            </w:pPr>
            <w:r>
              <w:rPr>
                <w:rFonts w:hint="eastAsia" w:ascii="宋体" w:hAnsi="宋体" w:cs="宋体"/>
                <w:color w:val="auto"/>
                <w:highlight w:val="none"/>
              </w:rPr>
              <w:t>资格要求</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是否接受联合体投标</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不接受</w:t>
            </w:r>
          </w:p>
          <w:p>
            <w:pPr>
              <w:rPr>
                <w:rFonts w:ascii="宋体" w:hAnsi="宋体" w:cs="宋体"/>
                <w:color w:val="auto"/>
                <w:highlight w:val="none"/>
              </w:rPr>
            </w:pPr>
            <w:r>
              <w:rPr>
                <w:rFonts w:hint="eastAsia" w:ascii="宋体" w:hAnsi="宋体" w:cs="宋体"/>
                <w:color w:val="auto"/>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踏勘现场</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不组织</w:t>
            </w:r>
          </w:p>
          <w:p>
            <w:pPr>
              <w:rPr>
                <w:rFonts w:ascii="宋体" w:hAnsi="宋体" w:cs="宋体"/>
                <w:color w:val="auto"/>
                <w:highlight w:val="none"/>
              </w:rPr>
            </w:pPr>
            <w:r>
              <w:rPr>
                <w:rFonts w:hint="eastAsia" w:ascii="宋体" w:hAnsi="宋体" w:cs="宋体"/>
                <w:color w:val="auto"/>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是否允许递交备选投标方案</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不允许</w:t>
            </w:r>
          </w:p>
          <w:p>
            <w:pPr>
              <w:rPr>
                <w:rFonts w:ascii="宋体" w:hAnsi="宋体" w:cs="宋体"/>
                <w:color w:val="auto"/>
                <w:highlight w:val="none"/>
              </w:rPr>
            </w:pPr>
            <w:r>
              <w:rPr>
                <w:rFonts w:hint="eastAsia" w:ascii="宋体" w:hAnsi="宋体" w:cs="宋体"/>
                <w:color w:val="auto"/>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投标货币</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投标语言</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投标文件份数</w:t>
            </w:r>
          </w:p>
        </w:tc>
        <w:tc>
          <w:tcPr>
            <w:tcW w:w="7776" w:type="dxa"/>
            <w:vAlign w:val="center"/>
          </w:tcPr>
          <w:p>
            <w:pPr>
              <w:pStyle w:val="32"/>
              <w:tabs>
                <w:tab w:val="right" w:leader="dot" w:pos="9118"/>
              </w:tabs>
              <w:rPr>
                <w:rFonts w:ascii="宋体" w:hAnsi="宋体" w:cs="宋体"/>
                <w:color w:val="auto"/>
                <w:highlight w:val="none"/>
              </w:rPr>
            </w:pPr>
            <w:r>
              <w:rPr>
                <w:rFonts w:hint="eastAsia" w:ascii="宋体" w:hAnsi="宋体" w:cs="宋体"/>
                <w:b/>
                <w:color w:val="auto"/>
                <w:highlight w:val="none"/>
                <w:u w:val="single"/>
              </w:rPr>
              <w:t>正本1份，副本4份。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adjustRightInd w:val="0"/>
              <w:rPr>
                <w:rFonts w:ascii="宋体" w:hAnsi="宋体" w:cs="宋体"/>
                <w:color w:val="auto"/>
                <w:highlight w:val="none"/>
              </w:rPr>
            </w:pPr>
            <w:r>
              <w:rPr>
                <w:rFonts w:hint="eastAsia" w:ascii="宋体" w:hAnsi="宋体" w:cs="宋体"/>
                <w:color w:val="auto"/>
                <w:highlight w:val="none"/>
              </w:rPr>
              <w:t>投标有效期</w:t>
            </w:r>
          </w:p>
        </w:tc>
        <w:tc>
          <w:tcPr>
            <w:tcW w:w="7776" w:type="dxa"/>
            <w:vAlign w:val="center"/>
          </w:tcPr>
          <w:p>
            <w:pPr>
              <w:adjustRightInd w:val="0"/>
              <w:rPr>
                <w:rFonts w:ascii="宋体" w:hAnsi="宋体" w:cs="宋体"/>
                <w:color w:val="auto"/>
                <w:highlight w:val="none"/>
              </w:rPr>
            </w:pPr>
            <w:r>
              <w:rPr>
                <w:rFonts w:hint="eastAsia" w:ascii="宋体" w:hAnsi="宋体" w:cs="宋体"/>
                <w:color w:val="auto"/>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adjustRightInd w:val="0"/>
              <w:rPr>
                <w:rFonts w:ascii="宋体" w:hAnsi="宋体" w:cs="宋体"/>
                <w:color w:val="auto"/>
                <w:highlight w:val="none"/>
              </w:rPr>
            </w:pPr>
            <w:r>
              <w:rPr>
                <w:rFonts w:hint="eastAsia" w:ascii="宋体" w:hAnsi="宋体" w:cs="宋体"/>
                <w:color w:val="auto"/>
                <w:highlight w:val="none"/>
              </w:rPr>
              <w:t>签字或盖章要求</w:t>
            </w:r>
          </w:p>
        </w:tc>
        <w:tc>
          <w:tcPr>
            <w:tcW w:w="7776" w:type="dxa"/>
            <w:vAlign w:val="center"/>
          </w:tcPr>
          <w:p>
            <w:pPr>
              <w:adjustRightInd w:val="0"/>
              <w:rPr>
                <w:rFonts w:ascii="宋体" w:hAnsi="宋体" w:cs="宋体"/>
                <w:color w:val="auto"/>
                <w:highlight w:val="none"/>
              </w:rPr>
            </w:pPr>
            <w:r>
              <w:rPr>
                <w:rFonts w:hint="eastAsia" w:ascii="宋体" w:hAnsi="宋体" w:cs="宋体"/>
                <w:color w:val="auto"/>
                <w:highlight w:val="none"/>
              </w:rPr>
              <w:t>投标文件的正本及所有副本均须按招标文件格式要求，由投标供应商加盖单位公章和法定代表人或其授权代表印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密封、装订</w:t>
            </w:r>
          </w:p>
          <w:p>
            <w:pPr>
              <w:jc w:val="center"/>
              <w:rPr>
                <w:rFonts w:ascii="宋体" w:hAnsi="宋体" w:cs="宋体"/>
                <w:color w:val="auto"/>
                <w:highlight w:val="none"/>
              </w:rPr>
            </w:pPr>
            <w:r>
              <w:rPr>
                <w:rFonts w:hint="eastAsia" w:ascii="宋体" w:hAnsi="宋体" w:cs="宋体"/>
                <w:color w:val="auto"/>
                <w:highlight w:val="none"/>
              </w:rPr>
              <w:t>要求</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投标供应商应将投标文件的商务报价文件与技术资信部分投标文件分开包装密封，封口处应有投标供应商公章及法定代表人或其授权代表印章（或签字）。如投标文件的商务报价文件与技术资信部分投标文件未分开制作与包装或未密封，投标文件将被拒绝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投标样品</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p>
            <w:pPr>
              <w:rPr>
                <w:rFonts w:hint="default" w:ascii="宋体" w:hAnsi="宋体" w:eastAsia="宋体" w:cs="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lang w:eastAsia="zh-CN"/>
              </w:rPr>
              <w:instrText xml:space="preserve">,</w:instrText>
            </w:r>
            <w:r>
              <w:rPr>
                <w:rFonts w:hint="eastAsia" w:ascii="宋体" w:hAnsi="宋体" w:cs="宋体"/>
                <w:color w:val="auto"/>
                <w:position w:val="2"/>
                <w:sz w:val="13"/>
                <w:highlight w:val="none"/>
                <w:lang w:eastAsia="zh-CN"/>
              </w:rPr>
              <w:instrText xml:space="preserve">√</w:instrText>
            </w:r>
            <w:r>
              <w:rPr>
                <w:rFonts w:hint="eastAsia" w:ascii="宋体" w:hAnsi="宋体" w:cs="宋体"/>
                <w:color w:val="auto"/>
                <w:highlight w:val="none"/>
              </w:rPr>
              <w:instrText xml:space="preserve">)</w:instrText>
            </w:r>
            <w:r>
              <w:rPr>
                <w:rFonts w:hint="eastAsia" w:ascii="宋体" w:hAnsi="宋体" w:cs="宋体"/>
                <w:color w:val="auto"/>
                <w:highlight w:val="none"/>
              </w:rPr>
              <w:fldChar w:fldCharType="end"/>
            </w:r>
            <w:r>
              <w:rPr>
                <w:rFonts w:hint="eastAsia" w:ascii="宋体" w:hAnsi="宋体" w:cs="宋体"/>
                <w:color w:val="auto"/>
                <w:highlight w:val="none"/>
              </w:rPr>
              <w:t>需要</w:t>
            </w:r>
            <w:r>
              <w:rPr>
                <w:rFonts w:hint="eastAsia" w:ascii="宋体" w:hAnsi="宋体" w:cs="宋体"/>
                <w:color w:val="auto"/>
                <w:highlight w:val="none"/>
                <w:lang w:val="en-US" w:eastAsia="zh-CN"/>
              </w:rPr>
              <w:t xml:space="preserve"> 详见采购内容及要求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投标保证金</w:t>
            </w:r>
          </w:p>
        </w:tc>
        <w:tc>
          <w:tcPr>
            <w:tcW w:w="7776" w:type="dxa"/>
            <w:vAlign w:val="center"/>
          </w:tcPr>
          <w:p>
            <w:pPr>
              <w:ind w:left="1065" w:hanging="1064" w:hangingChars="484"/>
              <w:rPr>
                <w:rFonts w:ascii="宋体" w:hAnsi="宋体" w:cs="宋体"/>
                <w:color w:val="auto"/>
                <w:highlight w:val="none"/>
              </w:rPr>
            </w:pPr>
            <w:r>
              <w:rPr>
                <w:rFonts w:hint="eastAsia" w:ascii="宋体" w:hAnsi="宋体" w:cs="宋体"/>
                <w:bCs/>
                <w:color w:val="auto"/>
                <w:highlight w:val="none"/>
              </w:rPr>
              <w:t>详见投标保证金办理注意事项。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adjustRightInd w:val="0"/>
              <w:jc w:val="center"/>
              <w:rPr>
                <w:rFonts w:ascii="宋体" w:hAnsi="宋体" w:cs="宋体"/>
                <w:color w:val="auto"/>
                <w:highlight w:val="none"/>
              </w:rPr>
            </w:pPr>
            <w:r>
              <w:rPr>
                <w:rFonts w:hint="eastAsia" w:ascii="宋体" w:hAnsi="宋体" w:cs="宋体"/>
                <w:color w:val="auto"/>
                <w:highlight w:val="none"/>
              </w:rPr>
              <w:t>履约担保</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□不需要</w:t>
            </w:r>
          </w:p>
          <w:p>
            <w:pPr>
              <w:adjustRightInd w:val="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 xml:space="preserve">需要 </w:t>
            </w:r>
            <w:r>
              <w:rPr>
                <w:rFonts w:hint="eastAsia" w:ascii="宋体"/>
                <w:bCs/>
                <w:color w:val="auto"/>
                <w:szCs w:val="22"/>
                <w:highlight w:val="none"/>
              </w:rPr>
              <w:t>合同签订前中标供应商应提供合同总金额</w:t>
            </w:r>
            <w:r>
              <w:rPr>
                <w:rFonts w:hint="eastAsia" w:ascii="宋体"/>
                <w:bCs/>
                <w:color w:val="auto"/>
                <w:szCs w:val="22"/>
                <w:highlight w:val="none"/>
                <w:lang w:val="en-US" w:eastAsia="zh-CN"/>
              </w:rPr>
              <w:t>5</w:t>
            </w:r>
            <w:r>
              <w:rPr>
                <w:rFonts w:hint="eastAsia" w:ascii="宋体"/>
                <w:bCs/>
                <w:color w:val="auto"/>
                <w:szCs w:val="22"/>
                <w:highlight w:val="none"/>
              </w:rPr>
              <w:t>%的履约保证金至采购人指定账户。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招标文件发售时间及获取方式</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按照采购公告规定的时间获取。</w:t>
            </w:r>
          </w:p>
          <w:p>
            <w:pPr>
              <w:rPr>
                <w:rFonts w:ascii="宋体" w:hAnsi="宋体" w:cs="宋体"/>
                <w:color w:val="auto"/>
                <w:highlight w:val="none"/>
              </w:rPr>
            </w:pPr>
            <w:r>
              <w:rPr>
                <w:rFonts w:hint="eastAsia" w:ascii="宋体" w:hAnsi="宋体" w:cs="宋体"/>
                <w:color w:val="auto"/>
                <w:highlight w:val="none"/>
              </w:rPr>
              <w:t>□现场报名后获取；</w:t>
            </w:r>
          </w:p>
          <w:p>
            <w:pPr>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直接从浙江政府采购网（http://www.zjzfcg.gov.cn）或温州市公共资源交易网平阳县分网http:// www.pyztb.com /直接下载。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投标截止时间</w:t>
            </w:r>
          </w:p>
        </w:tc>
        <w:tc>
          <w:tcPr>
            <w:tcW w:w="7776" w:type="dxa"/>
            <w:vAlign w:val="center"/>
          </w:tcPr>
          <w:p>
            <w:pPr>
              <w:rPr>
                <w:rFonts w:ascii="宋体" w:hAnsi="宋体" w:cs="宋体"/>
                <w:color w:val="auto"/>
                <w:highlight w:val="none"/>
              </w:rPr>
            </w:pPr>
            <w:r>
              <w:rPr>
                <w:rFonts w:hint="eastAsia" w:ascii="宋体" w:hAnsi="宋体" w:cs="宋体"/>
                <w:color w:val="auto"/>
                <w:kern w:val="0"/>
                <w:szCs w:val="22"/>
                <w:highlight w:val="none"/>
                <w:lang w:val="en-US" w:eastAsia="zh-CN"/>
              </w:rPr>
              <w:t>2021年6月25日 上午9：30</w:t>
            </w:r>
            <w:r>
              <w:rPr>
                <w:rFonts w:hint="eastAsia" w:ascii="宋体" w:hAnsi="宋体" w:cs="宋体"/>
                <w:color w:val="auto"/>
                <w:highlight w:val="none"/>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投标文件递交时间及地点</w:t>
            </w:r>
          </w:p>
        </w:tc>
        <w:tc>
          <w:tcPr>
            <w:tcW w:w="7776" w:type="dxa"/>
            <w:vAlign w:val="center"/>
          </w:tcPr>
          <w:p>
            <w:pPr>
              <w:rPr>
                <w:rFonts w:ascii="宋体" w:hAnsi="宋体" w:cs="宋体"/>
                <w:color w:val="auto"/>
                <w:highlight w:val="none"/>
              </w:rPr>
            </w:pPr>
            <w:r>
              <w:rPr>
                <w:rFonts w:hint="eastAsia" w:ascii="宋体" w:hAnsi="宋体" w:cs="宋体"/>
                <w:color w:val="auto"/>
                <w:kern w:val="0"/>
                <w:szCs w:val="22"/>
                <w:highlight w:val="none"/>
                <w:lang w:val="en-US" w:eastAsia="zh-CN"/>
              </w:rPr>
              <w:t>2021年6月25日 上午9：30</w:t>
            </w:r>
            <w:r>
              <w:rPr>
                <w:rFonts w:hint="eastAsia" w:ascii="宋体" w:hAnsi="宋体" w:cs="宋体"/>
                <w:color w:val="auto"/>
                <w:highlight w:val="none"/>
              </w:rPr>
              <w:t>截止(北京时间)。</w:t>
            </w:r>
          </w:p>
          <w:p>
            <w:pPr>
              <w:rPr>
                <w:rFonts w:ascii="宋体" w:hAnsi="宋体" w:cs="宋体"/>
                <w:color w:val="auto"/>
                <w:highlight w:val="none"/>
              </w:rPr>
            </w:pPr>
            <w:r>
              <w:rPr>
                <w:rFonts w:hint="eastAsia" w:ascii="宋体" w:hAnsi="宋体" w:cs="宋体"/>
                <w:color w:val="auto"/>
                <w:highlight w:val="none"/>
              </w:rPr>
              <w:t>投标文件递交地点：平阳县公共资源交易中心二楼大厅（平阳县鳌江镇火车站大道和谐家园二楼）。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开标时间</w:t>
            </w:r>
          </w:p>
          <w:p>
            <w:pPr>
              <w:jc w:val="center"/>
              <w:rPr>
                <w:rFonts w:ascii="宋体" w:hAnsi="宋体" w:cs="宋体"/>
                <w:color w:val="auto"/>
                <w:highlight w:val="none"/>
              </w:rPr>
            </w:pPr>
            <w:r>
              <w:rPr>
                <w:rFonts w:hint="eastAsia" w:ascii="宋体" w:hAnsi="宋体" w:cs="宋体"/>
                <w:color w:val="auto"/>
                <w:highlight w:val="none"/>
              </w:rPr>
              <w:t>开标地点</w:t>
            </w:r>
          </w:p>
          <w:p>
            <w:pPr>
              <w:jc w:val="center"/>
              <w:rPr>
                <w:rFonts w:ascii="宋体" w:hAnsi="宋体" w:cs="宋体"/>
                <w:color w:val="auto"/>
                <w:highlight w:val="none"/>
              </w:rPr>
            </w:pPr>
            <w:r>
              <w:rPr>
                <w:rFonts w:hint="eastAsia" w:ascii="宋体" w:hAnsi="宋体" w:cs="宋体"/>
                <w:color w:val="auto"/>
                <w:highlight w:val="none"/>
              </w:rPr>
              <w:t>注意事项</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kern w:val="0"/>
                <w:szCs w:val="22"/>
                <w:highlight w:val="none"/>
                <w:lang w:val="en-US" w:eastAsia="zh-CN"/>
              </w:rPr>
              <w:t>2021年6月25日 上午9：30</w:t>
            </w:r>
            <w:r>
              <w:rPr>
                <w:rFonts w:hint="eastAsia" w:ascii="宋体" w:hAnsi="宋体" w:cs="宋体"/>
                <w:color w:val="auto"/>
                <w:highlight w:val="none"/>
              </w:rPr>
              <w:t>正 (北京时间)</w:t>
            </w:r>
          </w:p>
          <w:p>
            <w:pPr>
              <w:rPr>
                <w:rFonts w:ascii="宋体" w:hAnsi="宋体" w:cs="宋体"/>
                <w:color w:val="auto"/>
                <w:szCs w:val="22"/>
                <w:highlight w:val="none"/>
              </w:rPr>
            </w:pPr>
            <w:r>
              <w:rPr>
                <w:rFonts w:hint="eastAsia" w:ascii="宋体" w:hAnsi="宋体" w:cs="宋体"/>
                <w:color w:val="auto"/>
                <w:highlight w:val="none"/>
              </w:rPr>
              <w:t>开标地点</w:t>
            </w:r>
            <w:r>
              <w:rPr>
                <w:rFonts w:hint="eastAsia" w:ascii="宋体" w:hAnsi="宋体" w:cs="宋体"/>
                <w:color w:val="auto"/>
                <w:szCs w:val="22"/>
                <w:highlight w:val="none"/>
              </w:rPr>
              <w:t xml:space="preserve">：平阳县公共资源交易中心二楼大厅（平阳县鳌江镇火车站大道和谐家园二楼）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开标程序</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（1）宣布开标纪律；</w:t>
            </w:r>
          </w:p>
          <w:p>
            <w:pPr>
              <w:rPr>
                <w:rFonts w:ascii="宋体" w:hAnsi="宋体" w:cs="宋体"/>
                <w:color w:val="auto"/>
                <w:highlight w:val="none"/>
              </w:rPr>
            </w:pPr>
            <w:r>
              <w:rPr>
                <w:rFonts w:hint="eastAsia" w:ascii="宋体" w:hAnsi="宋体" w:cs="宋体"/>
                <w:color w:val="auto"/>
                <w:highlight w:val="none"/>
              </w:rPr>
              <w:t>（2）公布在投标截止时间前递交投标文件的投标供应商名称，并点名确认投标供应商是否派授权代表到场；</w:t>
            </w:r>
          </w:p>
          <w:p>
            <w:pPr>
              <w:rPr>
                <w:rFonts w:ascii="宋体" w:hAnsi="宋体" w:cs="宋体"/>
                <w:color w:val="auto"/>
                <w:highlight w:val="none"/>
              </w:rPr>
            </w:pPr>
            <w:r>
              <w:rPr>
                <w:rFonts w:hint="eastAsia" w:ascii="宋体" w:hAnsi="宋体" w:cs="宋体"/>
                <w:color w:val="auto"/>
                <w:highlight w:val="none"/>
              </w:rPr>
              <w:t>（3）宣布唱标人、记录人、监督人员等有关人员姓名；</w:t>
            </w:r>
          </w:p>
          <w:p>
            <w:pPr>
              <w:rPr>
                <w:rFonts w:ascii="宋体" w:hAnsi="宋体" w:cs="宋体"/>
                <w:color w:val="auto"/>
                <w:highlight w:val="none"/>
              </w:rPr>
            </w:pPr>
            <w:r>
              <w:rPr>
                <w:rFonts w:hint="eastAsia" w:ascii="宋体" w:hAnsi="宋体" w:cs="宋体"/>
                <w:color w:val="auto"/>
                <w:highlight w:val="none"/>
              </w:rPr>
              <w:t>（4）密封情况检查：由监督人员或投标供应商推选的代表检查投标文件密封情况；</w:t>
            </w:r>
          </w:p>
          <w:p>
            <w:pPr>
              <w:rPr>
                <w:rFonts w:ascii="宋体" w:hAnsi="宋体" w:cs="宋体"/>
                <w:color w:val="auto"/>
                <w:highlight w:val="none"/>
              </w:rPr>
            </w:pPr>
            <w:r>
              <w:rPr>
                <w:rFonts w:hint="eastAsia" w:ascii="宋体" w:hAnsi="宋体" w:cs="宋体"/>
                <w:color w:val="auto"/>
                <w:highlight w:val="none"/>
              </w:rPr>
              <w:t>（5）开标顺序：投标供应商送达投标文件的逆序；先开启技术资信部分投标文件，评审结束后，宣布资格审核情况及技术资信评审情况，再开启报价文件；</w:t>
            </w:r>
          </w:p>
          <w:p>
            <w:pPr>
              <w:rPr>
                <w:rFonts w:ascii="宋体" w:hAnsi="宋体" w:cs="宋体"/>
                <w:color w:val="auto"/>
                <w:highlight w:val="none"/>
              </w:rPr>
            </w:pPr>
            <w:r>
              <w:rPr>
                <w:rFonts w:hint="eastAsia" w:ascii="宋体" w:hAnsi="宋体" w:cs="宋体"/>
                <w:color w:val="auto"/>
                <w:highlight w:val="none"/>
              </w:rPr>
              <w:t>（6）确认开标结果：投标供应商授权代表对开标记录进行当场校核及勘误，并签字确认；并同时由记录人、监督人当场签字确认。</w:t>
            </w:r>
          </w:p>
          <w:p>
            <w:pPr>
              <w:rPr>
                <w:rFonts w:ascii="宋体" w:hAnsi="宋体" w:cs="宋体"/>
                <w:color w:val="auto"/>
                <w:highlight w:val="none"/>
              </w:rPr>
            </w:pPr>
            <w:r>
              <w:rPr>
                <w:rFonts w:hint="eastAsia" w:ascii="宋体" w:hAnsi="宋体" w:cs="宋体"/>
                <w:color w:val="auto"/>
                <w:highlight w:val="none"/>
              </w:rPr>
              <w:t>（7）宣布开标结束。</w:t>
            </w:r>
          </w:p>
          <w:p>
            <w:pPr>
              <w:rPr>
                <w:rFonts w:ascii="宋体" w:hAnsi="宋体" w:cs="宋体"/>
                <w:color w:val="auto"/>
                <w:highlight w:val="none"/>
              </w:rPr>
            </w:pPr>
            <w:r>
              <w:rPr>
                <w:rFonts w:hint="eastAsia" w:ascii="宋体" w:hAnsi="宋体" w:cs="宋体"/>
                <w:color w:val="auto"/>
                <w:highlight w:val="none"/>
              </w:rPr>
              <w:t>（8）投标供应商授权代表未参加开标会议；未到场签字确认的，不影响开标，评标过程，视同认可开标结果；事后不得对采购相关人员、开标过程和开标结果提出异议。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评审委员会的</w:t>
            </w:r>
          </w:p>
          <w:p>
            <w:pPr>
              <w:jc w:val="center"/>
              <w:rPr>
                <w:rFonts w:ascii="宋体" w:hAnsi="宋体" w:cs="宋体"/>
                <w:color w:val="auto"/>
                <w:highlight w:val="none"/>
              </w:rPr>
            </w:pPr>
            <w:r>
              <w:rPr>
                <w:rFonts w:hint="eastAsia" w:ascii="宋体" w:hAnsi="宋体" w:cs="宋体"/>
                <w:color w:val="auto"/>
                <w:highlight w:val="none"/>
              </w:rPr>
              <w:t>组建</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评标委员会构成：采购人依法组建，成员人数应当为5人及以上单数，其中评审专家不得少于成员总数的三分之二；评审专家确定方式：按相关规定从专家库中抽取。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adjustRightInd w:val="0"/>
              <w:jc w:val="center"/>
              <w:rPr>
                <w:rFonts w:ascii="宋体" w:hAnsi="宋体" w:cs="宋体"/>
                <w:color w:val="auto"/>
                <w:highlight w:val="none"/>
              </w:rPr>
            </w:pPr>
            <w:r>
              <w:rPr>
                <w:rFonts w:hint="eastAsia" w:ascii="宋体" w:hAnsi="宋体" w:cs="宋体"/>
                <w:color w:val="auto"/>
                <w:highlight w:val="none"/>
              </w:rPr>
              <w:t>政府采购</w:t>
            </w:r>
          </w:p>
          <w:p>
            <w:pPr>
              <w:adjustRightInd w:val="0"/>
              <w:jc w:val="center"/>
              <w:rPr>
                <w:rFonts w:ascii="宋体" w:hAnsi="宋体" w:cs="宋体"/>
                <w:color w:val="auto"/>
                <w:highlight w:val="none"/>
              </w:rPr>
            </w:pPr>
            <w:r>
              <w:rPr>
                <w:rFonts w:hint="eastAsia" w:ascii="宋体" w:hAnsi="宋体" w:cs="宋体"/>
                <w:color w:val="auto"/>
                <w:highlight w:val="none"/>
              </w:rPr>
              <w:t>扶持政策</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rPr>
                <w:rFonts w:ascii="宋体" w:hAnsi="宋体" w:cs="宋体"/>
                <w:color w:val="auto"/>
                <w:highlight w:val="none"/>
              </w:rPr>
            </w:pPr>
            <w:r>
              <w:rPr>
                <w:rFonts w:hint="eastAsia" w:ascii="宋体" w:hAnsi="宋体" w:cs="宋体"/>
                <w:color w:val="auto"/>
                <w:highlight w:val="none"/>
              </w:rPr>
              <w:t>供应商信用查询</w:t>
            </w:r>
          </w:p>
        </w:tc>
        <w:tc>
          <w:tcPr>
            <w:tcW w:w="7776" w:type="dxa"/>
            <w:vAlign w:val="center"/>
          </w:tcPr>
          <w:p>
            <w:pPr>
              <w:rPr>
                <w:color w:val="auto"/>
                <w:highlight w:val="none"/>
              </w:rPr>
            </w:pPr>
            <w:r>
              <w:rPr>
                <w:rFonts w:hint="eastAsia"/>
                <w:color w:val="auto"/>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highlight w:val="none"/>
              </w:rPr>
              <w:t>www.creditchina.gov.cn</w:t>
            </w:r>
            <w:r>
              <w:rPr>
                <w:rFonts w:hint="eastAsia"/>
                <w:color w:val="auto"/>
                <w:highlight w:val="none"/>
              </w:rPr>
              <w:fldChar w:fldCharType="end"/>
            </w:r>
            <w:r>
              <w:rPr>
                <w:rFonts w:hint="eastAsia"/>
                <w:color w:val="auto"/>
                <w:highlight w:val="none"/>
              </w:rPr>
              <w:t>)；“中国政府采购网”（http://www.ccgp.gov.cn/）；</w:t>
            </w:r>
          </w:p>
          <w:p>
            <w:pPr>
              <w:rPr>
                <w:color w:val="auto"/>
                <w:highlight w:val="none"/>
              </w:rPr>
            </w:pPr>
            <w:r>
              <w:rPr>
                <w:rFonts w:hint="eastAsia"/>
                <w:color w:val="auto"/>
                <w:highlight w:val="none"/>
              </w:rPr>
              <w:t>2、投标供应商信用信息查询截止时点：本项目投标截止时间；</w:t>
            </w:r>
            <w:r>
              <w:rPr>
                <w:color w:val="auto"/>
                <w:highlight w:val="none"/>
              </w:rPr>
              <w:t xml:space="preserve"> </w:t>
            </w:r>
          </w:p>
          <w:p>
            <w:pPr>
              <w:rPr>
                <w:color w:val="auto"/>
                <w:highlight w:val="none"/>
              </w:rPr>
            </w:pPr>
            <w:r>
              <w:rPr>
                <w:rFonts w:hint="eastAsia"/>
                <w:color w:val="auto"/>
                <w:highlight w:val="none"/>
              </w:rPr>
              <w:t>3、投标供应商信用信息查询记录和证据留存的具体方式：网页截图打印；</w:t>
            </w:r>
          </w:p>
          <w:p>
            <w:pPr>
              <w:rPr>
                <w:rFonts w:ascii="宋体" w:hAnsi="宋体" w:cs="宋体"/>
                <w:color w:val="auto"/>
                <w:highlight w:val="none"/>
              </w:rPr>
            </w:pPr>
            <w:r>
              <w:rPr>
                <w:rFonts w:hint="eastAsia"/>
                <w:color w:val="auto"/>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r>
              <w:rPr>
                <w:rFonts w:hint="eastAsia" w:ascii="宋体" w:hAnsi="宋体" w:cs="宋体"/>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合同备案</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1、中标供应商须在中标通知书发出之日起30日内与采购人签订合同。</w:t>
            </w:r>
          </w:p>
          <w:p>
            <w:pPr>
              <w:rPr>
                <w:rFonts w:ascii="宋体" w:hAnsi="宋体" w:cs="宋体"/>
                <w:color w:val="auto"/>
                <w:highlight w:val="none"/>
              </w:rPr>
            </w:pPr>
            <w:r>
              <w:rPr>
                <w:rFonts w:hint="eastAsia" w:ascii="宋体" w:hAnsi="宋体" w:cs="宋体"/>
                <w:color w:val="auto"/>
                <w:highlight w:val="none"/>
              </w:rPr>
              <w:t>2、中标供应商与采购人签订合同后，2日历天内将合同扫描件电子版发给</w:t>
            </w:r>
            <w:r>
              <w:rPr>
                <w:rFonts w:hint="eastAsia" w:ascii="宋体" w:hAnsi="宋体" w:cs="宋体"/>
                <w:color w:val="auto"/>
                <w:highlight w:val="none"/>
                <w:lang w:eastAsia="zh-CN"/>
              </w:rPr>
              <w:t>浙江首信工程项目管理有限公司</w:t>
            </w: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"mailto:%20309705385@qq.com" </w:instrText>
            </w:r>
            <w:r>
              <w:rPr>
                <w:color w:val="auto"/>
                <w:highlight w:val="none"/>
              </w:rPr>
              <w:fldChar w:fldCharType="separate"/>
            </w:r>
            <w:r>
              <w:rPr>
                <w:rStyle w:val="48"/>
                <w:rFonts w:hint="eastAsia" w:ascii="宋体" w:hAnsi="宋体" w:cs="宋体"/>
                <w:color w:val="auto"/>
                <w:highlight w:val="none"/>
                <w:lang w:val="en-US" w:eastAsia="zh-CN"/>
              </w:rPr>
              <w:t>591279371</w:t>
            </w:r>
            <w:r>
              <w:rPr>
                <w:rStyle w:val="48"/>
                <w:rFonts w:hint="eastAsia" w:ascii="宋体" w:hAnsi="宋体" w:cs="宋体"/>
                <w:color w:val="auto"/>
                <w:highlight w:val="none"/>
              </w:rPr>
              <w:t>@qq.com</w:t>
            </w:r>
            <w:r>
              <w:rPr>
                <w:rStyle w:val="48"/>
                <w:rFonts w:hint="eastAsia" w:ascii="宋体" w:hAnsi="宋体" w:cs="宋体"/>
                <w:color w:val="auto"/>
                <w:highlight w:val="none"/>
              </w:rPr>
              <w:fldChar w:fldCharType="end"/>
            </w:r>
            <w:r>
              <w:rPr>
                <w:rFonts w:hint="eastAsia" w:ascii="宋体" w:hAnsi="宋体" w:cs="宋体"/>
                <w:color w:val="auto"/>
                <w:highlight w:val="none"/>
              </w:rPr>
              <w:t>；</w:t>
            </w:r>
          </w:p>
          <w:p>
            <w:pPr>
              <w:rPr>
                <w:rFonts w:ascii="宋体" w:hAnsi="宋体" w:cs="宋体"/>
                <w:color w:val="auto"/>
                <w:highlight w:val="none"/>
              </w:rPr>
            </w:pPr>
            <w:r>
              <w:rPr>
                <w:rFonts w:hint="eastAsia" w:ascii="宋体" w:hAnsi="宋体" w:cs="宋体"/>
                <w:color w:val="auto"/>
                <w:highlight w:val="none"/>
              </w:rPr>
              <w:t>3、本项目政府采购合同按规定在浙江政府采购网（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rPr>
              <w:t>http://www.zjzfcg.gov.cn</w:t>
            </w:r>
            <w:r>
              <w:rPr>
                <w:rFonts w:hint="eastAsia" w:ascii="宋体" w:hAnsi="宋体" w:cs="宋体"/>
                <w:color w:val="auto"/>
                <w:highlight w:val="none"/>
              </w:rPr>
              <w:fldChar w:fldCharType="end"/>
            </w:r>
            <w:r>
              <w:rPr>
                <w:rFonts w:hint="eastAsia" w:ascii="宋体" w:hAnsi="宋体" w:cs="宋体"/>
                <w:color w:val="auto"/>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合同履约管理</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免则声明</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1、投标供应商自行承担投标过程中产生的费用。无论何种因素导致采购项目延期开标、废标（流标）、投标供应商未中标、项目终止采购的，采购人与代理机构均不承担供应商投标费用。</w:t>
            </w:r>
          </w:p>
          <w:p>
            <w:pPr>
              <w:rPr>
                <w:rFonts w:ascii="宋体" w:hAnsi="宋体" w:cs="宋体"/>
                <w:color w:val="auto"/>
                <w:highlight w:val="none"/>
              </w:rPr>
            </w:pPr>
            <w:r>
              <w:rPr>
                <w:rFonts w:hint="eastAsia" w:ascii="宋体" w:hAnsi="宋体" w:cs="宋体"/>
                <w:color w:val="auto"/>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解释权</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质疑受理联系方式</w:t>
            </w:r>
          </w:p>
        </w:tc>
        <w:tc>
          <w:tcPr>
            <w:tcW w:w="7776" w:type="dxa"/>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rPr>
              <w:t>受理单位：</w:t>
            </w:r>
            <w:r>
              <w:rPr>
                <w:rFonts w:hint="eastAsia" w:ascii="宋体" w:hAnsi="宋体" w:cs="宋体"/>
                <w:color w:val="auto"/>
                <w:highlight w:val="none"/>
                <w:lang w:eastAsia="zh-CN"/>
              </w:rPr>
              <w:t>浙江首信工程项目管理有限公司</w:t>
            </w:r>
          </w:p>
          <w:p>
            <w:pPr>
              <w:rPr>
                <w:rFonts w:hint="eastAsia" w:ascii="宋体" w:hAnsi="宋体" w:eastAsia="宋体" w:cs="宋体"/>
                <w:color w:val="auto"/>
                <w:highlight w:val="none"/>
                <w:lang w:eastAsia="zh-CN"/>
              </w:rPr>
            </w:pPr>
            <w:r>
              <w:rPr>
                <w:rFonts w:hint="eastAsia" w:ascii="宋体" w:hAnsi="宋体" w:cs="宋体"/>
                <w:color w:val="auto"/>
                <w:highlight w:val="none"/>
              </w:rPr>
              <w:t xml:space="preserve">受理人： </w:t>
            </w:r>
            <w:r>
              <w:rPr>
                <w:rFonts w:hint="eastAsia" w:ascii="宋体" w:hAnsi="宋体" w:cs="宋体"/>
                <w:color w:val="auto"/>
                <w:highlight w:val="none"/>
                <w:lang w:val="en-US" w:eastAsia="zh-CN"/>
              </w:rPr>
              <w:t>王先生</w:t>
            </w:r>
          </w:p>
          <w:p>
            <w:pPr>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val="en-US" w:eastAsia="zh-CN"/>
              </w:rPr>
              <w:t>13868560509</w:t>
            </w:r>
          </w:p>
          <w:p>
            <w:pPr>
              <w:rPr>
                <w:rFonts w:hint="default" w:ascii="宋体" w:hAnsi="宋体" w:eastAsia="宋体" w:cs="宋体"/>
                <w:color w:val="auto"/>
                <w:highlight w:val="none"/>
                <w:lang w:val="en-US" w:eastAsia="zh-CN"/>
              </w:rPr>
            </w:pPr>
            <w:r>
              <w:rPr>
                <w:rFonts w:hint="eastAsia" w:ascii="宋体" w:hAnsi="宋体" w:cs="宋体"/>
                <w:color w:val="auto"/>
                <w:highlight w:val="none"/>
              </w:rPr>
              <w:t>地址：</w:t>
            </w:r>
            <w:r>
              <w:rPr>
                <w:rFonts w:hint="eastAsia" w:ascii="宋体" w:hAnsi="宋体" w:cs="宋体"/>
                <w:color w:val="auto"/>
                <w:highlight w:val="none"/>
                <w:lang w:val="en-US" w:eastAsia="zh-CN"/>
              </w:rPr>
              <w:t>平阳县昆阳镇横阳路299号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snapToGrid w:val="0"/>
              <w:spacing w:line="320" w:lineRule="exact"/>
              <w:jc w:val="center"/>
              <w:rPr>
                <w:rFonts w:ascii="宋体" w:hAnsi="宋体" w:cs="宋体"/>
                <w:color w:val="auto"/>
                <w:highlight w:val="none"/>
              </w:rPr>
            </w:pPr>
            <w:r>
              <w:rPr>
                <w:rFonts w:hint="eastAsia"/>
                <w:color w:val="auto"/>
                <w:szCs w:val="22"/>
                <w:highlight w:val="none"/>
              </w:rPr>
              <w:t>投诉</w:t>
            </w:r>
          </w:p>
        </w:tc>
        <w:tc>
          <w:tcPr>
            <w:tcW w:w="7776" w:type="dxa"/>
            <w:vAlign w:val="center"/>
          </w:tcPr>
          <w:p>
            <w:pPr>
              <w:snapToGrid w:val="0"/>
              <w:spacing w:line="320" w:lineRule="exact"/>
              <w:rPr>
                <w:color w:val="auto"/>
                <w:highlight w:val="none"/>
              </w:rPr>
            </w:pPr>
            <w:r>
              <w:rPr>
                <w:rFonts w:hint="eastAsia"/>
                <w:color w:val="auto"/>
                <w:highlight w:val="none"/>
              </w:rPr>
              <w:t>根据《平阳县国有企业采购供应商投诉处理办法》的规定，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供应商可以在答复期满后15个工作日内向县国资部门提起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ascii="宋体" w:hAnsi="宋体" w:cs="宋体"/>
                <w:color w:val="auto"/>
                <w:highlight w:val="none"/>
              </w:rPr>
            </w:pPr>
            <w:r>
              <w:rPr>
                <w:rFonts w:hint="eastAsia" w:ascii="宋体" w:hAnsi="宋体" w:cs="宋体"/>
                <w:color w:val="auto"/>
                <w:highlight w:val="none"/>
              </w:rPr>
              <w:t>投诉受理联系方式</w:t>
            </w:r>
          </w:p>
        </w:tc>
        <w:tc>
          <w:tcPr>
            <w:tcW w:w="7776" w:type="dxa"/>
            <w:vAlign w:val="center"/>
          </w:tcPr>
          <w:p>
            <w:pPr>
              <w:rPr>
                <w:rFonts w:ascii="宋体" w:hAnsi="宋体" w:cs="宋体"/>
                <w:color w:val="auto"/>
                <w:highlight w:val="none"/>
              </w:rPr>
            </w:pPr>
            <w:r>
              <w:rPr>
                <w:rFonts w:hint="eastAsia" w:ascii="宋体" w:hAnsi="宋体" w:cs="宋体"/>
                <w:color w:val="auto"/>
                <w:highlight w:val="none"/>
              </w:rPr>
              <w:t>平阳县财政局国企组织科</w:t>
            </w:r>
          </w:p>
          <w:p>
            <w:pPr>
              <w:rPr>
                <w:rFonts w:ascii="宋体" w:hAnsi="宋体" w:cs="宋体"/>
                <w:color w:val="auto"/>
                <w:highlight w:val="none"/>
              </w:rPr>
            </w:pPr>
            <w:r>
              <w:rPr>
                <w:rFonts w:hint="eastAsia" w:ascii="宋体" w:hAnsi="宋体" w:cs="宋体"/>
                <w:color w:val="auto"/>
                <w:highlight w:val="none"/>
              </w:rPr>
              <w:t>联系人：蔡先生</w:t>
            </w:r>
          </w:p>
          <w:p>
            <w:pPr>
              <w:rPr>
                <w:rFonts w:ascii="宋体" w:hAnsi="宋体" w:cs="宋体"/>
                <w:color w:val="auto"/>
                <w:highlight w:val="none"/>
              </w:rPr>
            </w:pPr>
            <w:r>
              <w:rPr>
                <w:rFonts w:hint="eastAsia" w:ascii="宋体" w:hAnsi="宋体" w:cs="宋体"/>
                <w:color w:val="auto"/>
                <w:highlight w:val="none"/>
              </w:rPr>
              <w:t>监督投诉电话：0577-63886781</w:t>
            </w:r>
          </w:p>
          <w:p>
            <w:pPr>
              <w:rPr>
                <w:rFonts w:ascii="宋体" w:hAnsi="宋体" w:cs="宋体"/>
                <w:color w:val="auto"/>
                <w:highlight w:val="none"/>
              </w:rPr>
            </w:pPr>
            <w:r>
              <w:rPr>
                <w:rFonts w:hint="eastAsia" w:ascii="宋体" w:hAnsi="宋体" w:cs="宋体"/>
                <w:color w:val="auto"/>
                <w:highlight w:val="none"/>
              </w:rPr>
              <w:t>传真：0577-63889821</w:t>
            </w:r>
          </w:p>
          <w:p>
            <w:pPr>
              <w:rPr>
                <w:rFonts w:ascii="宋体" w:hAnsi="宋体" w:cs="宋体"/>
                <w:color w:val="auto"/>
                <w:highlight w:val="none"/>
              </w:rPr>
            </w:pPr>
            <w:r>
              <w:rPr>
                <w:rFonts w:hint="eastAsia" w:ascii="宋体" w:hAnsi="宋体" w:cs="宋体"/>
                <w:color w:val="auto"/>
                <w:highlight w:val="none"/>
              </w:rPr>
              <w:t>地址：平阳县昆阳镇人民路平阳县财政局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9"/>
              </w:numPr>
              <w:tabs>
                <w:tab w:val="left" w:pos="420"/>
                <w:tab w:val="clear" w:pos="720"/>
              </w:tabs>
              <w:ind w:left="420" w:hanging="420"/>
              <w:jc w:val="right"/>
              <w:rPr>
                <w:rFonts w:ascii="宋体" w:hAnsi="宋体" w:cs="宋体"/>
                <w:color w:val="auto"/>
                <w:highlight w:val="none"/>
              </w:rPr>
            </w:pPr>
          </w:p>
        </w:tc>
        <w:tc>
          <w:tcPr>
            <w:tcW w:w="1553" w:type="dxa"/>
            <w:vAlign w:val="center"/>
          </w:tcPr>
          <w:p>
            <w:pPr>
              <w:jc w:val="center"/>
              <w:rPr>
                <w:rFonts w:hint="eastAsia" w:ascii="宋体" w:hAnsi="宋体" w:eastAsia="宋体" w:cs="宋体"/>
                <w:color w:val="auto"/>
                <w:kern w:val="2"/>
                <w:sz w:val="22"/>
                <w:szCs w:val="24"/>
                <w:lang w:val="en-US" w:eastAsia="zh-CN" w:bidi="ar-SA"/>
              </w:rPr>
            </w:pPr>
            <w:r>
              <w:rPr>
                <w:rFonts w:hint="eastAsia" w:ascii="宋体" w:hAnsi="宋体" w:cs="宋体"/>
                <w:color w:val="auto"/>
                <w:lang w:eastAsia="zh-CN"/>
              </w:rPr>
              <w:t>注</w:t>
            </w:r>
          </w:p>
        </w:tc>
        <w:tc>
          <w:tcPr>
            <w:tcW w:w="7776" w:type="dxa"/>
            <w:vAlign w:val="center"/>
          </w:tcPr>
          <w:p>
            <w:pPr>
              <w:rPr>
                <w:rFonts w:hint="eastAsia" w:ascii="宋体" w:hAnsi="宋体" w:eastAsia="宋体" w:cs="宋体"/>
                <w:color w:val="auto"/>
                <w:kern w:val="2"/>
                <w:sz w:val="22"/>
                <w:szCs w:val="24"/>
                <w:lang w:val="en-US" w:eastAsia="zh-CN" w:bidi="ar-SA"/>
              </w:rPr>
            </w:pPr>
            <w:r>
              <w:rPr>
                <w:rFonts w:ascii="宋体" w:hAnsi="宋体" w:eastAsia="宋体" w:cs="宋体"/>
                <w:color w:val="auto"/>
                <w:sz w:val="24"/>
                <w:szCs w:val="24"/>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ascii="宋体" w:hAnsi="宋体" w:eastAsia="宋体" w:cs="宋体"/>
                <w:color w:val="auto"/>
                <w:sz w:val="24"/>
                <w:szCs w:val="24"/>
                <w:lang w:eastAsia="zh-CN"/>
              </w:rPr>
              <w:t>。</w:t>
            </w:r>
          </w:p>
        </w:tc>
      </w:tr>
    </w:tbl>
    <w:p>
      <w:pPr>
        <w:jc w:val="center"/>
        <w:rPr>
          <w:rFonts w:ascii="宋体" w:hAnsi="宋体" w:cs="宋体"/>
          <w:bCs/>
          <w:color w:val="auto"/>
          <w:highlight w:val="none"/>
        </w:rPr>
      </w:pPr>
      <w:r>
        <w:rPr>
          <w:rFonts w:hint="eastAsia" w:ascii="宋体" w:hAnsi="宋体" w:cs="宋体"/>
          <w:bCs/>
          <w:color w:val="auto"/>
          <w:szCs w:val="22"/>
          <w:highlight w:val="none"/>
        </w:rPr>
        <w:t xml:space="preserve">                                              </w:t>
      </w:r>
    </w:p>
    <w:p>
      <w:pPr>
        <w:rPr>
          <w:rFonts w:ascii="宋体" w:hAnsi="宋体" w:cs="宋体"/>
          <w:bCs/>
          <w:color w:val="auto"/>
          <w:highlight w:val="none"/>
        </w:rPr>
      </w:pPr>
    </w:p>
    <w:p>
      <w:pPr>
        <w:autoSpaceDE w:val="0"/>
        <w:autoSpaceDN w:val="0"/>
        <w:spacing w:line="440" w:lineRule="atLeast"/>
        <w:jc w:val="center"/>
        <w:textAlignment w:val="bottom"/>
        <w:rPr>
          <w:rFonts w:ascii="宋体" w:hAnsi="宋体" w:cs="宋体"/>
          <w:color w:val="auto"/>
          <w:sz w:val="36"/>
          <w:highlight w:val="none"/>
        </w:rPr>
      </w:pPr>
    </w:p>
    <w:p>
      <w:pPr>
        <w:autoSpaceDE w:val="0"/>
        <w:autoSpaceDN w:val="0"/>
        <w:spacing w:line="440" w:lineRule="atLeast"/>
        <w:jc w:val="center"/>
        <w:textAlignment w:val="bottom"/>
        <w:rPr>
          <w:rFonts w:ascii="宋体" w:hAnsi="宋体" w:cs="宋体"/>
          <w:color w:val="auto"/>
          <w:sz w:val="36"/>
          <w:highlight w:val="none"/>
        </w:rPr>
      </w:pPr>
    </w:p>
    <w:p>
      <w:pPr>
        <w:autoSpaceDE w:val="0"/>
        <w:autoSpaceDN w:val="0"/>
        <w:spacing w:line="440" w:lineRule="atLeast"/>
        <w:jc w:val="center"/>
        <w:textAlignment w:val="bottom"/>
        <w:rPr>
          <w:rFonts w:ascii="宋体" w:hAnsi="宋体" w:cs="宋体"/>
          <w:color w:val="auto"/>
          <w:sz w:val="36"/>
          <w:highlight w:val="none"/>
        </w:rPr>
      </w:pPr>
    </w:p>
    <w:p>
      <w:pPr>
        <w:autoSpaceDE w:val="0"/>
        <w:autoSpaceDN w:val="0"/>
        <w:spacing w:line="440" w:lineRule="atLeast"/>
        <w:jc w:val="center"/>
        <w:textAlignment w:val="bottom"/>
        <w:rPr>
          <w:rFonts w:ascii="宋体" w:hAnsi="宋体" w:cs="宋体"/>
          <w:color w:val="auto"/>
          <w:sz w:val="36"/>
          <w:highlight w:val="none"/>
        </w:rPr>
      </w:pPr>
    </w:p>
    <w:p>
      <w:pPr>
        <w:pStyle w:val="2"/>
        <w:spacing w:before="120" w:after="120"/>
        <w:ind w:left="447" w:hanging="447"/>
        <w:rPr>
          <w:color w:val="auto"/>
          <w:highlight w:val="none"/>
        </w:rPr>
      </w:pPr>
    </w:p>
    <w:p>
      <w:pPr>
        <w:autoSpaceDE w:val="0"/>
        <w:autoSpaceDN w:val="0"/>
        <w:spacing w:line="440" w:lineRule="atLeast"/>
        <w:jc w:val="center"/>
        <w:textAlignment w:val="bottom"/>
        <w:rPr>
          <w:rFonts w:ascii="宋体" w:hAnsi="宋体" w:cs="宋体"/>
          <w:color w:val="auto"/>
          <w:sz w:val="36"/>
          <w:highlight w:val="none"/>
        </w:rPr>
      </w:pPr>
      <w:r>
        <w:rPr>
          <w:rFonts w:hint="eastAsia" w:ascii="宋体" w:hAnsi="宋体" w:cs="宋体"/>
          <w:color w:val="auto"/>
          <w:sz w:val="36"/>
          <w:highlight w:val="none"/>
        </w:rPr>
        <w:t>招标文件目录</w:t>
      </w:r>
    </w:p>
    <w:p>
      <w:pPr>
        <w:autoSpaceDE w:val="0"/>
        <w:autoSpaceDN w:val="0"/>
        <w:snapToGrid w:val="0"/>
        <w:spacing w:line="400" w:lineRule="atLeast"/>
        <w:textAlignment w:val="bottom"/>
        <w:rPr>
          <w:rFonts w:ascii="宋体" w:hAnsi="宋体" w:cs="宋体"/>
          <w:color w:val="auto"/>
          <w:sz w:val="28"/>
          <w:highlight w:val="none"/>
        </w:rPr>
      </w:pPr>
      <w:r>
        <w:rPr>
          <w:rFonts w:hint="eastAsia" w:ascii="宋体" w:hAnsi="宋体" w:cs="宋体"/>
          <w:color w:val="auto"/>
          <w:sz w:val="28"/>
          <w:highlight w:val="none"/>
        </w:rPr>
        <w:t xml:space="preserve"> </w:t>
      </w:r>
    </w:p>
    <w:p>
      <w:pPr>
        <w:autoSpaceDE w:val="0"/>
        <w:autoSpaceDN w:val="0"/>
        <w:spacing w:line="360" w:lineRule="auto"/>
        <w:ind w:firstLine="323" w:firstLineChars="147"/>
        <w:textAlignment w:val="bottom"/>
        <w:rPr>
          <w:rFonts w:ascii="宋体" w:hAnsi="宋体" w:cs="宋体"/>
          <w:color w:val="auto"/>
          <w:sz w:val="36"/>
          <w:highlight w:val="none"/>
        </w:rPr>
      </w:pPr>
      <w:r>
        <w:rPr>
          <w:rFonts w:hint="eastAsia" w:ascii="宋体" w:hAnsi="宋体" w:cs="宋体"/>
          <w:color w:val="auto"/>
          <w:szCs w:val="22"/>
          <w:highlight w:val="none"/>
        </w:rPr>
        <w:t>第一部分、项目简介</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第二部分、采购内容及要求</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第三部分、供应商须知</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一、说明</w:t>
      </w:r>
    </w:p>
    <w:p>
      <w:pPr>
        <w:autoSpaceDE w:val="0"/>
        <w:autoSpaceDN w:val="0"/>
        <w:snapToGrid w:val="0"/>
        <w:spacing w:line="360" w:lineRule="auto"/>
        <w:ind w:firstLine="1419" w:firstLineChars="645"/>
        <w:textAlignment w:val="bottom"/>
        <w:rPr>
          <w:rFonts w:ascii="宋体" w:hAnsi="宋体" w:cs="宋体"/>
          <w:color w:val="auto"/>
          <w:szCs w:val="22"/>
          <w:highlight w:val="none"/>
        </w:rPr>
      </w:pPr>
      <w:r>
        <w:rPr>
          <w:rFonts w:hint="eastAsia" w:ascii="宋体" w:hAnsi="宋体" w:cs="宋体"/>
          <w:color w:val="auto"/>
          <w:szCs w:val="22"/>
          <w:highlight w:val="none"/>
        </w:rPr>
        <w:t>二、供应商资格要求</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三、招标文件</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四、投标文件</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五、投标文件的密封和递交</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六、开标和评标</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七、授予合同</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第四部分、政府采购政策功能相关说明</w:t>
      </w:r>
    </w:p>
    <w:p>
      <w:pPr>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第五部分、合同格式</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第六部分、附件：投标文件格式</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附件一、投标函</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附件二（一）、开标一览表</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附件二（二）、详细分项报价表</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附件二（三）、投标产品的数量、配置及主要技术参数表</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附件三、偏离表</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附件四、投标资格、资质证明文件</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附件五、其他投标文件</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附件六、随机备品备件、专用工具清单</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附件七、产品零件、易损件、备品备件报价表</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附件八、</w:t>
      </w:r>
      <w:r>
        <w:rPr>
          <w:rFonts w:hint="eastAsia" w:ascii="宋体" w:hAnsi="宋体" w:cs="宋体"/>
          <w:color w:val="auto"/>
          <w:szCs w:val="22"/>
          <w:highlight w:val="none"/>
          <w:lang w:val="en-US" w:eastAsia="zh-CN"/>
        </w:rPr>
        <w:t>2018</w:t>
      </w:r>
      <w:r>
        <w:rPr>
          <w:rFonts w:hint="eastAsia" w:ascii="宋体" w:hAnsi="宋体" w:cs="宋体"/>
          <w:color w:val="auto"/>
          <w:szCs w:val="22"/>
          <w:highlight w:val="none"/>
        </w:rPr>
        <w:t>年</w:t>
      </w:r>
      <w:r>
        <w:rPr>
          <w:rFonts w:hint="eastAsia" w:ascii="宋体" w:hAnsi="宋体" w:cs="宋体"/>
          <w:color w:val="auto"/>
          <w:szCs w:val="22"/>
          <w:highlight w:val="none"/>
          <w:lang w:val="en-US" w:eastAsia="zh-CN"/>
        </w:rPr>
        <w:t>01</w:t>
      </w:r>
      <w:r>
        <w:rPr>
          <w:rFonts w:hint="eastAsia" w:ascii="宋体" w:hAnsi="宋体" w:cs="宋体"/>
          <w:color w:val="auto"/>
          <w:szCs w:val="22"/>
          <w:highlight w:val="none"/>
        </w:rPr>
        <w:t>月01日以来同类项目业绩</w:t>
      </w:r>
    </w:p>
    <w:p>
      <w:pPr>
        <w:autoSpaceDE w:val="0"/>
        <w:autoSpaceDN w:val="0"/>
        <w:snapToGrid w:val="0"/>
        <w:spacing w:line="360" w:lineRule="auto"/>
        <w:jc w:val="left"/>
        <w:textAlignment w:val="bottom"/>
        <w:rPr>
          <w:rFonts w:ascii="宋体" w:hAnsi="宋体" w:cs="宋体"/>
          <w:color w:val="auto"/>
          <w:szCs w:val="22"/>
          <w:highlight w:val="none"/>
        </w:rPr>
      </w:pPr>
      <w:r>
        <w:rPr>
          <w:rFonts w:hint="eastAsia" w:ascii="宋体" w:hAnsi="宋体" w:cs="宋体"/>
          <w:color w:val="auto"/>
          <w:szCs w:val="22"/>
          <w:highlight w:val="none"/>
        </w:rPr>
        <w:t xml:space="preserve">             附件九、节能环保产品声明函、</w:t>
      </w:r>
      <w:r>
        <w:rPr>
          <w:rFonts w:hint="eastAsia"/>
          <w:color w:val="auto"/>
          <w:szCs w:val="22"/>
          <w:highlight w:val="none"/>
        </w:rPr>
        <w:t>节能（环保）产品清单</w:t>
      </w:r>
      <w:r>
        <w:rPr>
          <w:rFonts w:hint="eastAsia" w:ascii="宋体"/>
          <w:color w:val="auto"/>
          <w:szCs w:val="22"/>
          <w:highlight w:val="none"/>
        </w:rPr>
        <w:t>（</w:t>
      </w:r>
      <w:r>
        <w:rPr>
          <w:rFonts w:hint="eastAsia"/>
          <w:color w:val="auto"/>
          <w:szCs w:val="22"/>
          <w:highlight w:val="none"/>
        </w:rPr>
        <w:t>如有则提供</w:t>
      </w:r>
      <w:r>
        <w:rPr>
          <w:rFonts w:hint="eastAsia" w:ascii="宋体"/>
          <w:color w:val="auto"/>
          <w:szCs w:val="22"/>
          <w:highlight w:val="none"/>
        </w:rPr>
        <w:t>）</w:t>
      </w:r>
    </w:p>
    <w:p>
      <w:pPr>
        <w:spacing w:line="360" w:lineRule="auto"/>
        <w:rPr>
          <w:rFonts w:ascii="宋体" w:hAnsi="宋体" w:cs="宋体"/>
          <w:color w:val="auto"/>
          <w:szCs w:val="22"/>
          <w:highlight w:val="none"/>
        </w:rPr>
      </w:pPr>
      <w:r>
        <w:rPr>
          <w:rFonts w:hint="eastAsia" w:ascii="宋体" w:hAnsi="宋体" w:cs="宋体"/>
          <w:color w:val="auto"/>
          <w:szCs w:val="22"/>
          <w:highlight w:val="none"/>
        </w:rPr>
        <w:t xml:space="preserve">             附件十、针对本项目拟派人员名单</w:t>
      </w:r>
    </w:p>
    <w:p>
      <w:pPr>
        <w:autoSpaceDE w:val="0"/>
        <w:autoSpaceDN w:val="0"/>
        <w:snapToGrid w:val="0"/>
        <w:spacing w:line="360" w:lineRule="auto"/>
        <w:ind w:firstLine="1540" w:firstLineChars="700"/>
        <w:jc w:val="left"/>
        <w:textAlignment w:val="bottom"/>
        <w:rPr>
          <w:rFonts w:ascii="宋体" w:hAnsi="宋体" w:cs="宋体"/>
          <w:color w:val="auto"/>
          <w:szCs w:val="22"/>
          <w:highlight w:val="none"/>
        </w:rPr>
      </w:pPr>
      <w:r>
        <w:rPr>
          <w:rFonts w:hint="eastAsia" w:ascii="宋体" w:hAnsi="宋体" w:cs="宋体"/>
          <w:color w:val="auto"/>
          <w:szCs w:val="22"/>
          <w:highlight w:val="none"/>
        </w:rPr>
        <w:t>附件十一、供应商参与政府采购活动投标资格声明</w:t>
      </w:r>
    </w:p>
    <w:p>
      <w:pPr>
        <w:tabs>
          <w:tab w:val="left" w:pos="560"/>
        </w:tabs>
        <w:autoSpaceDE w:val="0"/>
        <w:autoSpaceDN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 xml:space="preserve">    第七部分、评标办法</w:t>
      </w:r>
    </w:p>
    <w:p>
      <w:pPr>
        <w:rPr>
          <w:color w:val="auto"/>
          <w:highlight w:val="none"/>
        </w:rPr>
      </w:pPr>
      <w:r>
        <w:rPr>
          <w:rFonts w:hint="eastAsia"/>
          <w:color w:val="auto"/>
          <w:highlight w:val="none"/>
        </w:rPr>
        <w:t xml:space="preserve">       </w:t>
      </w:r>
    </w:p>
    <w:p>
      <w:pPr>
        <w:rPr>
          <w:color w:val="auto"/>
          <w:highlight w:val="none"/>
        </w:rPr>
      </w:pPr>
    </w:p>
    <w:p>
      <w:pPr>
        <w:rPr>
          <w:color w:val="auto"/>
          <w:highlight w:val="none"/>
        </w:rPr>
      </w:pPr>
    </w:p>
    <w:p>
      <w:pPr>
        <w:pStyle w:val="2"/>
        <w:spacing w:before="120" w:after="120"/>
        <w:ind w:left="447" w:hanging="447"/>
        <w:rPr>
          <w:color w:val="auto"/>
          <w:highlight w:val="none"/>
        </w:rPr>
      </w:pPr>
    </w:p>
    <w:p>
      <w:pPr>
        <w:pStyle w:val="39"/>
        <w:spacing w:before="0" w:after="0" w:line="420" w:lineRule="exact"/>
        <w:rPr>
          <w:rFonts w:hint="eastAsia" w:ascii="宋体" w:hAnsi="宋体" w:cs="宋体"/>
          <w:color w:val="auto"/>
          <w:highlight w:val="none"/>
          <w:lang w:val="zh-CN"/>
        </w:rPr>
        <w:sectPr>
          <w:footerReference r:id="rId9" w:type="first"/>
          <w:footerReference r:id="rId8" w:type="default"/>
          <w:pgSz w:w="11907" w:h="16840"/>
          <w:pgMar w:top="1134" w:right="1021" w:bottom="1134" w:left="1021" w:header="720" w:footer="720" w:gutter="0"/>
          <w:pgNumType w:fmt="decimal"/>
          <w:cols w:space="720" w:num="1"/>
          <w:titlePg/>
          <w:docGrid w:linePitch="286" w:charSpace="-3831"/>
        </w:sectPr>
      </w:pPr>
      <w:bookmarkStart w:id="0" w:name="_Toc157410886"/>
    </w:p>
    <w:bookmarkEnd w:id="0"/>
    <w:p>
      <w:pPr>
        <w:pStyle w:val="39"/>
        <w:spacing w:before="0" w:after="0" w:line="420" w:lineRule="exact"/>
        <w:rPr>
          <w:rFonts w:ascii="宋体" w:hAnsi="宋体" w:cs="宋体"/>
          <w:lang w:val="zh-CN"/>
        </w:rPr>
      </w:pPr>
      <w:r>
        <w:rPr>
          <w:rFonts w:hint="eastAsia" w:ascii="宋体" w:hAnsi="宋体" w:cs="宋体"/>
          <w:lang w:val="zh-CN"/>
        </w:rPr>
        <w:t>第一部分     项目简介</w:t>
      </w:r>
    </w:p>
    <w:p>
      <w:pPr>
        <w:pStyle w:val="39"/>
        <w:spacing w:before="0" w:after="0" w:line="420" w:lineRule="exact"/>
        <w:jc w:val="both"/>
        <w:rPr>
          <w:rFonts w:ascii="宋体" w:hAnsi="宋体" w:cs="宋体"/>
          <w:sz w:val="22"/>
          <w:szCs w:val="22"/>
        </w:rPr>
      </w:pPr>
      <w:bookmarkStart w:id="1" w:name="_Toc300252050"/>
      <w:r>
        <w:rPr>
          <w:rFonts w:hint="eastAsia" w:ascii="宋体" w:hAnsi="宋体" w:cs="宋体"/>
          <w:sz w:val="22"/>
          <w:szCs w:val="22"/>
        </w:rPr>
        <w:t>一、</w:t>
      </w:r>
      <w:bookmarkEnd w:id="1"/>
      <w:r>
        <w:rPr>
          <w:rFonts w:hint="eastAsia" w:ascii="宋体" w:hAnsi="宋体" w:cs="宋体"/>
          <w:sz w:val="22"/>
          <w:szCs w:val="22"/>
        </w:rPr>
        <w:t>项目简介</w:t>
      </w:r>
    </w:p>
    <w:p>
      <w:pPr>
        <w:snapToGrid w:val="0"/>
        <w:spacing w:line="420" w:lineRule="exact"/>
        <w:rPr>
          <w:rFonts w:ascii="宋体" w:hAnsi="宋体" w:cs="宋体"/>
          <w:szCs w:val="22"/>
        </w:rPr>
      </w:pPr>
      <w:bookmarkStart w:id="2" w:name="_Toc300252051"/>
      <w:r>
        <w:rPr>
          <w:rFonts w:hint="eastAsia" w:ascii="宋体" w:hAnsi="宋体" w:cs="宋体"/>
          <w:szCs w:val="22"/>
        </w:rPr>
        <w:t xml:space="preserve">    浙江首信工程项目管理有限公司受平阳县城市建设投资有限公司</w:t>
      </w:r>
      <w:r>
        <w:rPr>
          <w:rFonts w:hint="eastAsia" w:ascii="宋体" w:hAnsi="宋体" w:cs="宋体"/>
          <w:bCs/>
          <w:szCs w:val="22"/>
        </w:rPr>
        <w:t>委托，</w:t>
      </w:r>
      <w:r>
        <w:rPr>
          <w:rFonts w:hint="eastAsia" w:ascii="宋体" w:hAnsi="宋体" w:cs="宋体"/>
          <w:szCs w:val="22"/>
        </w:rPr>
        <w:t>以公开招标方式采购</w:t>
      </w:r>
      <w:r>
        <w:rPr>
          <w:rFonts w:hint="eastAsia" w:ascii="宋体" w:hAnsi="宋体" w:cs="宋体"/>
          <w:kern w:val="0"/>
          <w:szCs w:val="22"/>
          <w:lang w:eastAsia="zh-CN"/>
        </w:rPr>
        <w:t>平阳县机关幼儿园异地扩建工程教学玩具及办公家具</w:t>
      </w:r>
      <w:r>
        <w:rPr>
          <w:rFonts w:hint="eastAsia" w:ascii="宋体" w:hAnsi="宋体" w:cs="宋体"/>
          <w:szCs w:val="22"/>
        </w:rPr>
        <w:t>，本次招标资金已经落实。</w:t>
      </w:r>
    </w:p>
    <w:p>
      <w:pPr>
        <w:snapToGrid w:val="0"/>
        <w:spacing w:line="420" w:lineRule="exact"/>
        <w:rPr>
          <w:rFonts w:ascii="宋体" w:hAnsi="宋体" w:cs="宋体"/>
          <w:szCs w:val="22"/>
        </w:rPr>
      </w:pPr>
      <w:r>
        <w:rPr>
          <w:rFonts w:hint="eastAsia" w:ascii="宋体" w:hAnsi="宋体" w:cs="宋体"/>
          <w:szCs w:val="22"/>
        </w:rPr>
        <w:t xml:space="preserve">     我们热忱欢迎有关公司（企业）前来进行投标。  </w:t>
      </w:r>
    </w:p>
    <w:p>
      <w:pPr>
        <w:snapToGrid w:val="0"/>
        <w:spacing w:line="420" w:lineRule="exact"/>
        <w:ind w:firstLine="541" w:firstLineChars="246"/>
        <w:rPr>
          <w:rFonts w:ascii="宋体" w:hAnsi="宋体" w:cs="宋体"/>
          <w:szCs w:val="22"/>
        </w:rPr>
      </w:pPr>
    </w:p>
    <w:bookmarkEnd w:id="2"/>
    <w:p>
      <w:pPr>
        <w:autoSpaceDE w:val="0"/>
        <w:autoSpaceDN w:val="0"/>
        <w:adjustRightInd w:val="0"/>
        <w:snapToGrid w:val="0"/>
        <w:spacing w:line="460" w:lineRule="exact"/>
        <w:jc w:val="center"/>
        <w:textAlignment w:val="bottom"/>
        <w:rPr>
          <w:rFonts w:ascii="宋体" w:hAnsi="宋体"/>
          <w:b/>
          <w:sz w:val="36"/>
        </w:rPr>
      </w:pPr>
      <w:r>
        <w:rPr>
          <w:rFonts w:hint="eastAsia" w:ascii="宋体" w:hAnsi="宋体"/>
          <w:b/>
          <w:sz w:val="36"/>
        </w:rPr>
        <w:t>第二部分     招标内容及技术要求</w:t>
      </w:r>
      <w:bookmarkStart w:id="3" w:name="_Toc142902564"/>
    </w:p>
    <w:bookmarkEnd w:id="3"/>
    <w:p>
      <w:pPr>
        <w:autoSpaceDE w:val="0"/>
        <w:autoSpaceDN w:val="0"/>
        <w:adjustRightInd w:val="0"/>
        <w:snapToGrid w:val="0"/>
        <w:spacing w:line="460" w:lineRule="exact"/>
        <w:outlineLvl w:val="0"/>
        <w:rPr>
          <w:rFonts w:ascii="宋体" w:hAnsi="宋体"/>
          <w:b/>
          <w:szCs w:val="22"/>
        </w:rPr>
      </w:pPr>
      <w:r>
        <w:rPr>
          <w:rFonts w:hint="eastAsia" w:ascii="宋体" w:hAnsi="宋体"/>
          <w:b/>
          <w:szCs w:val="22"/>
        </w:rPr>
        <w:t>一、总则</w:t>
      </w:r>
    </w:p>
    <w:p>
      <w:pPr>
        <w:snapToGrid w:val="0"/>
        <w:spacing w:line="460" w:lineRule="exact"/>
        <w:ind w:firstLine="480"/>
        <w:rPr>
          <w:rFonts w:ascii="宋体" w:hAnsi="宋体" w:cs="宋体"/>
          <w:color w:val="auto"/>
          <w:szCs w:val="22"/>
          <w:highlight w:val="none"/>
        </w:rPr>
      </w:pPr>
      <w:r>
        <w:rPr>
          <w:rFonts w:hint="eastAsia" w:ascii="宋体" w:hAnsi="宋体" w:cs="宋体"/>
          <w:color w:val="auto"/>
          <w:szCs w:val="22"/>
          <w:highlight w:val="none"/>
        </w:rPr>
        <w:t>1、本技术规范要求提出的是最低限度的基本技术要求，并未对所有技术细节作出规定，供应商应提供符合本技术要求和国家标准、行业标准的优质设备。</w:t>
      </w:r>
    </w:p>
    <w:p>
      <w:pPr>
        <w:snapToGrid w:val="0"/>
        <w:spacing w:line="460" w:lineRule="exact"/>
        <w:ind w:firstLine="480"/>
        <w:rPr>
          <w:rFonts w:ascii="宋体" w:hAnsi="宋体" w:cs="宋体"/>
          <w:color w:val="auto"/>
          <w:szCs w:val="22"/>
          <w:highlight w:val="none"/>
        </w:rPr>
      </w:pPr>
      <w:r>
        <w:rPr>
          <w:rFonts w:hint="eastAsia" w:ascii="宋体" w:hAnsi="宋体" w:cs="宋体"/>
          <w:color w:val="auto"/>
          <w:szCs w:val="22"/>
          <w:highlight w:val="none"/>
        </w:rPr>
        <w:t>2、供应商设备与本技术要求不一致时，供应商应在投标文件中予以说明，并由评标委员会鉴定供应商设备能否达到要求。如供应商没有在投标文件中提出异议，则视为供应商提供的设备完全按照本招标文件要求。</w:t>
      </w:r>
    </w:p>
    <w:p>
      <w:pPr>
        <w:snapToGrid w:val="0"/>
        <w:spacing w:line="460" w:lineRule="exact"/>
        <w:ind w:firstLine="480"/>
        <w:rPr>
          <w:rFonts w:ascii="宋体" w:hAnsi="宋体" w:cs="宋体"/>
          <w:color w:val="auto"/>
          <w:szCs w:val="22"/>
          <w:highlight w:val="none"/>
        </w:rPr>
      </w:pPr>
      <w:r>
        <w:rPr>
          <w:rFonts w:hint="eastAsia" w:ascii="宋体" w:hAnsi="宋体" w:cs="宋体"/>
          <w:color w:val="auto"/>
          <w:szCs w:val="22"/>
          <w:highlight w:val="none"/>
        </w:rPr>
        <w:t>3、技术要求及标准的执行</w:t>
      </w:r>
    </w:p>
    <w:p>
      <w:pPr>
        <w:autoSpaceDE w:val="0"/>
        <w:autoSpaceDN w:val="0"/>
        <w:adjustRightInd w:val="0"/>
        <w:snapToGrid w:val="0"/>
        <w:spacing w:line="460" w:lineRule="exact"/>
        <w:ind w:firstLine="440" w:firstLineChars="200"/>
        <w:textAlignment w:val="bottom"/>
        <w:outlineLvl w:val="1"/>
        <w:rPr>
          <w:rFonts w:ascii="宋体" w:hAnsi="宋体" w:cs="宋体"/>
          <w:color w:val="auto"/>
          <w:szCs w:val="22"/>
          <w:highlight w:val="none"/>
        </w:rPr>
      </w:pPr>
      <w:r>
        <w:rPr>
          <w:rFonts w:hint="eastAsia" w:ascii="宋体" w:hAnsi="宋体" w:cs="宋体"/>
          <w:color w:val="auto"/>
          <w:szCs w:val="22"/>
          <w:highlight w:val="none"/>
        </w:rPr>
        <w:t>供应商提供的设备应标明所执行的质量标准，若同一标准已颁发新标准，则按最新标准执行。若同一设备同时有几个标准（国际标准、国家标准、行业标准、企业标准等），则按最高层次的标准执行。</w:t>
      </w:r>
    </w:p>
    <w:p>
      <w:pPr>
        <w:autoSpaceDE w:val="0"/>
        <w:autoSpaceDN w:val="0"/>
        <w:snapToGrid w:val="0"/>
        <w:spacing w:line="460" w:lineRule="exact"/>
        <w:ind w:firstLine="440" w:firstLineChars="200"/>
        <w:textAlignment w:val="bottom"/>
        <w:rPr>
          <w:color w:val="auto"/>
          <w:szCs w:val="22"/>
          <w:highlight w:val="none"/>
        </w:rPr>
      </w:pPr>
      <w:r>
        <w:rPr>
          <w:rFonts w:hint="eastAsia" w:ascii="宋体" w:hAnsi="宋体" w:cs="宋体"/>
          <w:color w:val="auto"/>
          <w:szCs w:val="22"/>
          <w:highlight w:val="none"/>
        </w:rPr>
        <w:t xml:space="preserve">    </w:t>
      </w:r>
      <w:r>
        <w:rPr>
          <w:rFonts w:hint="eastAsia"/>
          <w:color w:val="auto"/>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w:t>
      </w:r>
    </w:p>
    <w:p>
      <w:pPr>
        <w:numPr>
          <w:ilvl w:val="0"/>
          <w:numId w:val="10"/>
        </w:numPr>
        <w:tabs>
          <w:tab w:val="left" w:pos="400"/>
        </w:tabs>
        <w:adjustRightInd w:val="0"/>
        <w:snapToGrid w:val="0"/>
        <w:spacing w:line="460" w:lineRule="exact"/>
        <w:rPr>
          <w:rFonts w:hAnsi="宋体"/>
          <w:b/>
        </w:rPr>
      </w:pPr>
      <w:r>
        <w:rPr>
          <w:rFonts w:hint="eastAsia" w:ascii="宋体" w:hAnsi="宋体"/>
          <w:b/>
          <w:szCs w:val="22"/>
        </w:rPr>
        <w:t>采购内容</w:t>
      </w:r>
      <w:r>
        <w:rPr>
          <w:rFonts w:hint="eastAsia" w:hAnsi="宋体"/>
          <w:b/>
        </w:rPr>
        <w:t>（</w:t>
      </w:r>
      <w:r>
        <w:rPr>
          <w:rFonts w:hint="eastAsia" w:hAnsi="宋体"/>
          <w:b/>
          <w:u w:val="single"/>
        </w:rPr>
        <w:t>以下所有参数是为了对拟投标的货物的技术指标和功能要求更好的说明，欢迎其他能满足本项目技术需求且性能相当的产品参加。产品性能是否相当由评标委员会按少数服从多数原则认定。</w:t>
      </w:r>
      <w:r>
        <w:rPr>
          <w:rFonts w:hint="eastAsia" w:hAnsi="宋体"/>
          <w:b/>
        </w:rPr>
        <w:t xml:space="preserve">） </w:t>
      </w:r>
    </w:p>
    <w:p>
      <w:pPr>
        <w:snapToGrid w:val="0"/>
        <w:spacing w:line="460" w:lineRule="atLeast"/>
        <w:rPr>
          <w:rFonts w:hint="eastAsia" w:ascii="宋体" w:eastAsia="宋体"/>
          <w:b/>
          <w:bCs/>
          <w:color w:val="auto"/>
          <w:highlight w:val="none"/>
        </w:rPr>
      </w:pPr>
      <w:r>
        <w:rPr>
          <w:rFonts w:hint="eastAsia" w:ascii="宋体" w:eastAsia="宋体"/>
          <w:bCs w:val="0"/>
          <w:color w:val="auto"/>
          <w:highlight w:val="none"/>
          <w:lang w:val="en-US" w:eastAsia="zh-CN"/>
        </w:rPr>
        <w:t>（一）</w:t>
      </w:r>
      <w:r>
        <w:rPr>
          <w:rFonts w:hint="eastAsia" w:ascii="宋体" w:eastAsia="宋体"/>
          <w:b/>
          <w:bCs/>
          <w:color w:val="auto"/>
          <w:highlight w:val="none"/>
        </w:rPr>
        <w:t>采购清单及技术要求（具体详见“采购清单”附件1）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57"/>
        <w:gridCol w:w="4098"/>
        <w:gridCol w:w="121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1557" w:type="dxa"/>
            <w:shd w:val="solid" w:color="969696" w:fill="auto"/>
            <w:vAlign w:val="center"/>
          </w:tcPr>
          <w:p>
            <w:pPr>
              <w:autoSpaceDE w:val="0"/>
              <w:autoSpaceDN w:val="0"/>
              <w:adjustRightInd w:val="0"/>
              <w:jc w:val="center"/>
              <w:rPr>
                <w:rFonts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序号</w:t>
            </w:r>
          </w:p>
        </w:tc>
        <w:tc>
          <w:tcPr>
            <w:tcW w:w="4098" w:type="dxa"/>
            <w:shd w:val="solid" w:color="969696" w:fill="auto"/>
            <w:vAlign w:val="center"/>
          </w:tcPr>
          <w:p>
            <w:pPr>
              <w:autoSpaceDE w:val="0"/>
              <w:autoSpaceDN w:val="0"/>
              <w:adjustRightInd w:val="0"/>
              <w:jc w:val="center"/>
              <w:rPr>
                <w:rFonts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名称</w:t>
            </w:r>
          </w:p>
        </w:tc>
        <w:tc>
          <w:tcPr>
            <w:tcW w:w="1210" w:type="dxa"/>
            <w:shd w:val="solid" w:color="969696" w:fill="auto"/>
            <w:vAlign w:val="center"/>
          </w:tcPr>
          <w:p>
            <w:pPr>
              <w:autoSpaceDE w:val="0"/>
              <w:autoSpaceDN w:val="0"/>
              <w:adjustRightInd w:val="0"/>
              <w:jc w:val="center"/>
              <w:rPr>
                <w:rFonts w:hint="eastAsia" w:ascii="宋体" w:eastAsia="宋体" w:cs="宋体"/>
                <w:b/>
                <w:bCs/>
                <w:color w:val="auto"/>
                <w:kern w:val="0"/>
                <w:sz w:val="24"/>
                <w:szCs w:val="24"/>
                <w:highlight w:val="none"/>
                <w:lang w:eastAsia="zh-CN"/>
              </w:rPr>
            </w:pPr>
            <w:r>
              <w:rPr>
                <w:rFonts w:hint="eastAsia" w:ascii="宋体" w:eastAsia="宋体" w:cs="宋体"/>
                <w:b/>
                <w:bCs/>
                <w:color w:val="auto"/>
                <w:kern w:val="0"/>
                <w:sz w:val="24"/>
                <w:szCs w:val="24"/>
                <w:highlight w:val="none"/>
                <w:lang w:eastAsia="zh-CN"/>
              </w:rPr>
              <w:t>数量</w:t>
            </w:r>
          </w:p>
        </w:tc>
        <w:tc>
          <w:tcPr>
            <w:tcW w:w="1865" w:type="dxa"/>
            <w:shd w:val="solid" w:color="969696" w:fill="auto"/>
            <w:vAlign w:val="center"/>
          </w:tcPr>
          <w:p>
            <w:pPr>
              <w:autoSpaceDE w:val="0"/>
              <w:autoSpaceDN w:val="0"/>
              <w:adjustRightInd w:val="0"/>
              <w:jc w:val="center"/>
              <w:rPr>
                <w:rFonts w:hint="eastAsia" w:ascii="宋体" w:eastAsia="宋体" w:cs="宋体"/>
                <w:b/>
                <w:bCs/>
                <w:color w:val="auto"/>
                <w:kern w:val="0"/>
                <w:sz w:val="24"/>
                <w:szCs w:val="24"/>
                <w:highlight w:val="none"/>
                <w:lang w:eastAsia="zh-CN"/>
              </w:rPr>
            </w:pPr>
            <w:r>
              <w:rPr>
                <w:rFonts w:hint="eastAsia" w:ascii="宋体"/>
                <w:color w:val="auto"/>
                <w:sz w:val="24"/>
                <w:szCs w:val="24"/>
                <w:highlight w:val="none"/>
              </w:rPr>
              <w:t>采购说明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1557"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1</w:t>
            </w:r>
          </w:p>
        </w:tc>
        <w:tc>
          <w:tcPr>
            <w:tcW w:w="4098"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ascii="宋体" w:hAnsi="宋体"/>
                <w:color w:val="auto"/>
                <w:sz w:val="28"/>
                <w:szCs w:val="28"/>
                <w:highlight w:val="none"/>
                <w:lang w:eastAsia="zh-CN"/>
              </w:rPr>
              <w:t>活动室家具</w:t>
            </w:r>
          </w:p>
        </w:tc>
        <w:tc>
          <w:tcPr>
            <w:tcW w:w="1210" w:type="dxa"/>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lang w:val="en-US" w:eastAsia="zh-CN"/>
              </w:rPr>
            </w:pPr>
            <w:r>
              <w:rPr>
                <w:rFonts w:hint="eastAsia" w:cs="宋体" w:asciiTheme="majorEastAsia" w:hAnsiTheme="majorEastAsia" w:eastAsiaTheme="majorEastAsia"/>
                <w:b/>
                <w:color w:val="auto"/>
                <w:kern w:val="0"/>
                <w:sz w:val="24"/>
                <w:szCs w:val="24"/>
                <w:highlight w:val="none"/>
                <w:lang w:val="en-US" w:eastAsia="zh-CN"/>
              </w:rPr>
              <w:t>1项</w:t>
            </w:r>
          </w:p>
        </w:tc>
        <w:tc>
          <w:tcPr>
            <w:tcW w:w="1865" w:type="dxa"/>
            <w:vMerge w:val="restart"/>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r>
              <w:rPr>
                <w:rFonts w:hint="eastAsia" w:ascii="宋体"/>
                <w:color w:val="auto"/>
                <w:sz w:val="24"/>
                <w:szCs w:val="24"/>
                <w:highlight w:val="none"/>
              </w:rPr>
              <w:t>详见“采购清单”附件1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1557"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2</w:t>
            </w:r>
          </w:p>
        </w:tc>
        <w:tc>
          <w:tcPr>
            <w:tcW w:w="4098"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ascii="宋体" w:hAnsi="宋体"/>
                <w:color w:val="auto"/>
                <w:sz w:val="28"/>
                <w:szCs w:val="28"/>
                <w:highlight w:val="none"/>
                <w:lang w:val="en-US" w:eastAsia="zh-CN"/>
              </w:rPr>
              <w:t>安防设备器械</w:t>
            </w:r>
          </w:p>
        </w:tc>
        <w:tc>
          <w:tcPr>
            <w:tcW w:w="1210" w:type="dxa"/>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lang w:val="en-US" w:eastAsia="zh-CN"/>
              </w:rPr>
              <w:t>1项</w:t>
            </w:r>
          </w:p>
        </w:tc>
        <w:tc>
          <w:tcPr>
            <w:tcW w:w="1865" w:type="dxa"/>
            <w:vMerge w:val="continue"/>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1557"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cs="宋体" w:asciiTheme="majorEastAsia" w:hAnsiTheme="majorEastAsia" w:eastAsiaTheme="majorEastAsia"/>
                <w:b/>
                <w:color w:val="auto"/>
                <w:kern w:val="0"/>
                <w:sz w:val="24"/>
                <w:szCs w:val="24"/>
                <w:highlight w:val="none"/>
              </w:rPr>
              <w:t>3</w:t>
            </w:r>
          </w:p>
        </w:tc>
        <w:tc>
          <w:tcPr>
            <w:tcW w:w="4098"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ascii="宋体" w:hAnsi="宋体"/>
                <w:color w:val="auto"/>
                <w:sz w:val="28"/>
                <w:szCs w:val="28"/>
                <w:highlight w:val="none"/>
                <w:lang w:val="en-US" w:eastAsia="zh-CN"/>
              </w:rPr>
              <w:t>保健隔离室设备</w:t>
            </w:r>
          </w:p>
        </w:tc>
        <w:tc>
          <w:tcPr>
            <w:tcW w:w="1210" w:type="dxa"/>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lang w:val="en-US" w:eastAsia="zh-CN"/>
              </w:rPr>
              <w:t>1项</w:t>
            </w:r>
          </w:p>
        </w:tc>
        <w:tc>
          <w:tcPr>
            <w:tcW w:w="1865" w:type="dxa"/>
            <w:vMerge w:val="continue"/>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1557"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cs="宋体" w:asciiTheme="majorEastAsia" w:hAnsiTheme="majorEastAsia" w:eastAsiaTheme="majorEastAsia"/>
                <w:b/>
                <w:color w:val="auto"/>
                <w:kern w:val="0"/>
                <w:sz w:val="24"/>
                <w:szCs w:val="24"/>
                <w:highlight w:val="none"/>
              </w:rPr>
              <w:t>4</w:t>
            </w:r>
          </w:p>
        </w:tc>
        <w:tc>
          <w:tcPr>
            <w:tcW w:w="4098"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ascii="宋体" w:hAnsi="宋体"/>
                <w:color w:val="auto"/>
                <w:sz w:val="28"/>
                <w:szCs w:val="28"/>
                <w:highlight w:val="none"/>
                <w:lang w:val="en-US" w:eastAsia="zh-CN"/>
              </w:rPr>
              <w:t>户外玩具</w:t>
            </w:r>
          </w:p>
        </w:tc>
        <w:tc>
          <w:tcPr>
            <w:tcW w:w="1210" w:type="dxa"/>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lang w:val="en-US" w:eastAsia="zh-CN"/>
              </w:rPr>
              <w:t>1项</w:t>
            </w:r>
          </w:p>
        </w:tc>
        <w:tc>
          <w:tcPr>
            <w:tcW w:w="1865" w:type="dxa"/>
            <w:vMerge w:val="continue"/>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atLeast"/>
        </w:trPr>
        <w:tc>
          <w:tcPr>
            <w:tcW w:w="1557" w:type="dxa"/>
            <w:vAlign w:val="center"/>
          </w:tcPr>
          <w:p>
            <w:pPr>
              <w:autoSpaceDE w:val="0"/>
              <w:autoSpaceDN w:val="0"/>
              <w:adjustRightInd w:val="0"/>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5</w:t>
            </w:r>
          </w:p>
        </w:tc>
        <w:tc>
          <w:tcPr>
            <w:tcW w:w="4098" w:type="dxa"/>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r>
              <w:rPr>
                <w:rFonts w:hint="eastAsia" w:ascii="宋体" w:hAnsi="宋体"/>
                <w:color w:val="auto"/>
                <w:sz w:val="28"/>
                <w:szCs w:val="28"/>
                <w:highlight w:val="none"/>
                <w:lang w:val="en-US" w:eastAsia="zh-CN"/>
              </w:rPr>
              <w:t>办公家具</w:t>
            </w:r>
          </w:p>
        </w:tc>
        <w:tc>
          <w:tcPr>
            <w:tcW w:w="1210" w:type="dxa"/>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lang w:val="en-US" w:eastAsia="zh-CN"/>
              </w:rPr>
              <w:t>1项</w:t>
            </w:r>
          </w:p>
        </w:tc>
        <w:tc>
          <w:tcPr>
            <w:tcW w:w="1865" w:type="dxa"/>
            <w:vMerge w:val="continue"/>
            <w:vAlign w:val="center"/>
          </w:tcPr>
          <w:p>
            <w:pPr>
              <w:autoSpaceDE w:val="0"/>
              <w:autoSpaceDN w:val="0"/>
              <w:adjustRightInd w:val="0"/>
              <w:jc w:val="center"/>
              <w:rPr>
                <w:rFonts w:hint="eastAsia" w:cs="宋体" w:asciiTheme="majorEastAsia" w:hAnsiTheme="majorEastAsia" w:eastAsiaTheme="majorEastAsia"/>
                <w:b/>
                <w:color w:val="auto"/>
                <w:kern w:val="0"/>
                <w:sz w:val="24"/>
                <w:szCs w:val="24"/>
                <w:highlight w:val="none"/>
              </w:rPr>
            </w:pPr>
          </w:p>
        </w:tc>
      </w:tr>
    </w:tbl>
    <w:p>
      <w:pPr>
        <w:autoSpaceDE w:val="0"/>
        <w:autoSpaceDN w:val="0"/>
        <w:adjustRightInd w:val="0"/>
        <w:snapToGrid w:val="0"/>
        <w:spacing w:line="460" w:lineRule="exact"/>
        <w:textAlignment w:val="bottom"/>
        <w:outlineLvl w:val="1"/>
        <w:rPr>
          <w:rFonts w:hint="eastAsia"/>
          <w:b w:val="0"/>
          <w:bCs w:val="0"/>
          <w:color w:val="auto"/>
          <w:sz w:val="22"/>
          <w:szCs w:val="22"/>
          <w:highlight w:val="none"/>
          <w:u w:val="single"/>
        </w:rPr>
      </w:pPr>
      <w:r>
        <w:rPr>
          <w:rFonts w:hint="eastAsia"/>
          <w:b w:val="0"/>
          <w:bCs w:val="0"/>
          <w:color w:val="auto"/>
          <w:sz w:val="22"/>
          <w:szCs w:val="22"/>
          <w:highlight w:val="none"/>
          <w:u w:val="single"/>
          <w:lang w:val="en-US" w:eastAsia="zh-CN"/>
        </w:rPr>
        <w:t>1</w:t>
      </w:r>
      <w:r>
        <w:rPr>
          <w:rFonts w:hint="eastAsia"/>
          <w:b w:val="0"/>
          <w:bCs w:val="0"/>
          <w:color w:val="auto"/>
          <w:sz w:val="22"/>
          <w:szCs w:val="22"/>
          <w:highlight w:val="none"/>
          <w:u w:val="single"/>
        </w:rPr>
        <w:t>、供应商在投标文件中必须注明所投产品的品牌及型号、产地等。</w:t>
      </w:r>
    </w:p>
    <w:p>
      <w:pPr>
        <w:autoSpaceDE w:val="0"/>
        <w:autoSpaceDN w:val="0"/>
        <w:adjustRightInd w:val="0"/>
        <w:snapToGrid w:val="0"/>
        <w:spacing w:line="460" w:lineRule="exact"/>
        <w:textAlignment w:val="bottom"/>
        <w:outlineLvl w:val="1"/>
        <w:rPr>
          <w:rFonts w:hint="eastAsia"/>
          <w:b w:val="0"/>
          <w:bCs w:val="0"/>
          <w:color w:val="auto"/>
          <w:sz w:val="22"/>
          <w:szCs w:val="22"/>
          <w:highlight w:val="none"/>
          <w:u w:val="single"/>
        </w:rPr>
      </w:pPr>
      <w:r>
        <w:rPr>
          <w:rFonts w:hint="eastAsia"/>
          <w:b w:val="0"/>
          <w:bCs w:val="0"/>
          <w:color w:val="auto"/>
          <w:sz w:val="22"/>
          <w:szCs w:val="22"/>
          <w:highlight w:val="none"/>
          <w:u w:val="single"/>
          <w:lang w:val="en-US" w:eastAsia="zh-CN"/>
        </w:rPr>
        <w:t>2</w:t>
      </w:r>
      <w:r>
        <w:rPr>
          <w:rFonts w:hint="eastAsia"/>
          <w:b w:val="0"/>
          <w:bCs w:val="0"/>
          <w:color w:val="auto"/>
          <w:sz w:val="22"/>
          <w:szCs w:val="22"/>
          <w:highlight w:val="none"/>
          <w:u w:val="single"/>
        </w:rPr>
        <w:t>、供应商送货时，如</w:t>
      </w:r>
      <w:r>
        <w:rPr>
          <w:rFonts w:hint="eastAsia"/>
          <w:b w:val="0"/>
          <w:bCs w:val="0"/>
          <w:color w:val="auto"/>
          <w:sz w:val="22"/>
          <w:szCs w:val="22"/>
          <w:highlight w:val="none"/>
          <w:u w:val="single"/>
          <w:lang w:val="en-US" w:eastAsia="zh-CN"/>
        </w:rPr>
        <w:t>使用单位</w:t>
      </w:r>
      <w:r>
        <w:rPr>
          <w:rFonts w:hint="eastAsia"/>
          <w:b w:val="0"/>
          <w:bCs w:val="0"/>
          <w:color w:val="auto"/>
          <w:sz w:val="22"/>
          <w:szCs w:val="22"/>
          <w:highlight w:val="none"/>
          <w:u w:val="single"/>
        </w:rPr>
        <w:t>需要则须按</w:t>
      </w:r>
      <w:r>
        <w:rPr>
          <w:rFonts w:hint="eastAsia"/>
          <w:b w:val="0"/>
          <w:bCs w:val="0"/>
          <w:color w:val="auto"/>
          <w:sz w:val="22"/>
          <w:szCs w:val="22"/>
          <w:highlight w:val="none"/>
          <w:u w:val="single"/>
          <w:lang w:val="en-US" w:eastAsia="zh-CN"/>
        </w:rPr>
        <w:t>使用单位</w:t>
      </w:r>
      <w:r>
        <w:rPr>
          <w:rFonts w:hint="eastAsia"/>
          <w:b w:val="0"/>
          <w:bCs w:val="0"/>
          <w:color w:val="auto"/>
          <w:sz w:val="22"/>
          <w:szCs w:val="22"/>
          <w:highlight w:val="none"/>
          <w:u w:val="single"/>
        </w:rPr>
        <w:t>要求安装、摆放。</w:t>
      </w:r>
    </w:p>
    <w:p>
      <w:pPr>
        <w:tabs>
          <w:tab w:val="left" w:pos="3066"/>
        </w:tabs>
        <w:adjustRightInd w:val="0"/>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（二）样品（如有则提供）：</w:t>
      </w:r>
    </w:p>
    <w:p>
      <w:pPr>
        <w:tabs>
          <w:tab w:val="left" w:pos="3066"/>
        </w:tabs>
        <w:adjustRightInd w:val="0"/>
        <w:snapToGrid w:val="0"/>
        <w:spacing w:line="348" w:lineRule="auto"/>
        <w:ind w:firstLine="442" w:firstLineChars="200"/>
        <w:rPr>
          <w:b/>
          <w:bCs/>
          <w:color w:val="auto"/>
          <w:highlight w:val="none"/>
        </w:rPr>
      </w:pPr>
      <w:r>
        <w:rPr>
          <w:rFonts w:hint="eastAsia"/>
          <w:b/>
          <w:bCs/>
          <w:color w:val="auto"/>
          <w:highlight w:val="none"/>
        </w:rPr>
        <w:t>1、开标提供样品清单：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513"/>
        <w:gridCol w:w="414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075" w:type="dxa"/>
            <w:gridSpan w:val="2"/>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olor w:val="auto"/>
                <w:highlight w:val="none"/>
              </w:rPr>
            </w:pPr>
            <w:r>
              <w:rPr>
                <w:rFonts w:hint="eastAsia" w:ascii="宋体"/>
                <w:color w:val="auto"/>
                <w:highlight w:val="none"/>
              </w:rPr>
              <w:t>样品名称</w:t>
            </w:r>
          </w:p>
        </w:tc>
        <w:tc>
          <w:tcPr>
            <w:tcW w:w="4149"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olor w:val="auto"/>
                <w:highlight w:val="none"/>
              </w:rPr>
            </w:pPr>
            <w:r>
              <w:rPr>
                <w:rFonts w:hint="eastAsia" w:ascii="宋体"/>
                <w:color w:val="auto"/>
                <w:highlight w:val="none"/>
              </w:rPr>
              <w:t>要求</w:t>
            </w:r>
          </w:p>
        </w:tc>
        <w:tc>
          <w:tcPr>
            <w:tcW w:w="1101"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olor w:val="auto"/>
                <w:highlight w:val="none"/>
              </w:rPr>
            </w:pPr>
            <w:r>
              <w:rPr>
                <w:rFonts w:hint="eastAsia" w:ascii="宋体"/>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6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color w:val="auto"/>
                <w:highlight w:val="none"/>
                <w:lang w:val="en-US"/>
              </w:rPr>
            </w:pPr>
            <w:r>
              <w:rPr>
                <w:rFonts w:hint="eastAsia" w:asciiTheme="minorEastAsia" w:hAnsiTheme="minorEastAsia" w:eastAsiaTheme="minorEastAsia" w:cstheme="minorEastAsia"/>
                <w:b/>
                <w:bCs/>
                <w:i w:val="0"/>
                <w:color w:val="auto"/>
                <w:kern w:val="0"/>
                <w:sz w:val="22"/>
                <w:szCs w:val="22"/>
                <w:highlight w:val="none"/>
                <w:u w:val="none"/>
                <w:lang w:val="en-US" w:eastAsia="zh-CN" w:bidi="ar"/>
              </w:rPr>
              <w:t>（一）班级及多功能室</w:t>
            </w:r>
          </w:p>
        </w:tc>
        <w:tc>
          <w:tcPr>
            <w:tcW w:w="2513"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Times New Roman" w:cs="Times New Roman"/>
                <w:color w:val="auto"/>
                <w:highlight w:val="none"/>
                <w:lang w:val="en-US"/>
              </w:rPr>
            </w:pPr>
            <w:r>
              <w:rPr>
                <w:rFonts w:hint="eastAsia" w:ascii="宋体" w:hAnsi="Times New Roman" w:cs="Times New Roman"/>
                <w:color w:val="auto"/>
                <w:highlight w:val="none"/>
                <w:lang w:val="en-US" w:eastAsia="zh-CN"/>
              </w:rPr>
              <w:t>序号1 儿童桌（大班）</w:t>
            </w:r>
          </w:p>
        </w:tc>
        <w:tc>
          <w:tcPr>
            <w:tcW w:w="4149"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rPr>
            </w:pPr>
            <w:r>
              <w:rPr>
                <w:rFonts w:hint="eastAsia" w:ascii="宋体" w:hAnsi="Times New Roman" w:cs="Times New Roman"/>
                <w:color w:val="auto"/>
                <w:highlight w:val="none"/>
              </w:rPr>
              <w:t>1:1成品，技术参数详见上述采购清单</w:t>
            </w:r>
          </w:p>
        </w:tc>
        <w:tc>
          <w:tcPr>
            <w:tcW w:w="1101"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rPr>
            </w:pPr>
            <w:r>
              <w:rPr>
                <w:rFonts w:hint="eastAsia" w:ascii="宋体" w:hAnsi="Times New Roman" w:cs="Times New Roman"/>
                <w:color w:val="auto"/>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6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olor w:val="auto"/>
                <w:highlight w:val="none"/>
              </w:rPr>
            </w:pPr>
          </w:p>
        </w:tc>
        <w:tc>
          <w:tcPr>
            <w:tcW w:w="2513"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lang w:val="en-US" w:eastAsia="zh-CN"/>
              </w:rPr>
            </w:pPr>
            <w:r>
              <w:rPr>
                <w:rFonts w:hint="eastAsia" w:ascii="宋体" w:hAnsi="Times New Roman" w:cs="Times New Roman"/>
                <w:color w:val="auto"/>
                <w:highlight w:val="none"/>
                <w:lang w:val="en-US" w:eastAsia="zh-CN"/>
              </w:rPr>
              <w:t>序号21儿童椅（中班）</w:t>
            </w:r>
          </w:p>
        </w:tc>
        <w:tc>
          <w:tcPr>
            <w:tcW w:w="4149"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lang w:val="en-US" w:eastAsia="zh-CN"/>
              </w:rPr>
            </w:pPr>
            <w:r>
              <w:rPr>
                <w:rFonts w:hint="eastAsia" w:ascii="宋体" w:hAnsi="Times New Roman" w:cs="Times New Roman"/>
                <w:color w:val="auto"/>
                <w:highlight w:val="none"/>
              </w:rPr>
              <w:t>1:1成品，技术参数详见上述采购清单</w:t>
            </w:r>
          </w:p>
        </w:tc>
        <w:tc>
          <w:tcPr>
            <w:tcW w:w="1101"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lang w:val="en-US" w:eastAsia="zh-CN"/>
              </w:rPr>
            </w:pPr>
            <w:r>
              <w:rPr>
                <w:rFonts w:hint="eastAsia" w:ascii="宋体" w:hAnsi="Times New Roman" w:cs="Times New Roman"/>
                <w:color w:val="auto"/>
                <w:highlight w:val="none"/>
              </w:rPr>
              <w:t>1</w:t>
            </w:r>
            <w:r>
              <w:rPr>
                <w:rFonts w:hint="eastAsia" w:ascii="宋体" w:hAnsi="Times New Roman" w:cs="Times New Roman"/>
                <w:color w:val="auto"/>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6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color w:val="auto"/>
                <w:highlight w:val="none"/>
              </w:rPr>
            </w:pPr>
          </w:p>
        </w:tc>
        <w:tc>
          <w:tcPr>
            <w:tcW w:w="2513"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Times New Roman" w:cs="Times New Roman"/>
                <w:color w:val="auto"/>
                <w:highlight w:val="none"/>
                <w:lang w:val="en-US" w:eastAsia="zh-CN"/>
              </w:rPr>
            </w:pPr>
            <w:r>
              <w:rPr>
                <w:rFonts w:hint="eastAsia" w:ascii="宋体" w:hAnsi="Times New Roman" w:cs="Times New Roman"/>
                <w:color w:val="auto"/>
                <w:highlight w:val="none"/>
                <w:lang w:val="en-US" w:eastAsia="zh-CN"/>
              </w:rPr>
              <w:t>序号38 儿童床（小班）</w:t>
            </w:r>
          </w:p>
        </w:tc>
        <w:tc>
          <w:tcPr>
            <w:tcW w:w="4149"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rPr>
            </w:pPr>
            <w:r>
              <w:rPr>
                <w:rFonts w:hint="eastAsia" w:ascii="宋体" w:hAnsi="Times New Roman" w:cs="Times New Roman"/>
                <w:color w:val="auto"/>
                <w:highlight w:val="none"/>
                <w:lang w:val="en-US" w:eastAsia="zh-CN"/>
              </w:rPr>
              <w:t>儿童</w:t>
            </w:r>
            <w:r>
              <w:rPr>
                <w:rFonts w:hint="eastAsia" w:ascii="宋体" w:hAnsi="Times New Roman" w:cs="Times New Roman"/>
                <w:color w:val="auto"/>
                <w:highlight w:val="none"/>
              </w:rPr>
              <w:t>床床板、边沿各一块</w:t>
            </w:r>
          </w:p>
        </w:tc>
        <w:tc>
          <w:tcPr>
            <w:tcW w:w="1101"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lang w:val="en-US" w:eastAsia="zh-CN"/>
              </w:rPr>
            </w:pPr>
            <w:r>
              <w:rPr>
                <w:rFonts w:hint="eastAsia" w:ascii="宋体" w:hAnsi="Times New Roman" w:cs="Times New Roman"/>
                <w:color w:val="auto"/>
                <w:highlight w:val="none"/>
                <w:lang w:val="en-US" w:eastAsia="zh-CN"/>
              </w:rPr>
              <w:t>各一块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62"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eastAsia="宋体"/>
                <w:b/>
                <w:bCs/>
                <w:color w:val="auto"/>
                <w:highlight w:val="none"/>
                <w:lang w:val="en-US" w:eastAsia="zh-CN"/>
              </w:rPr>
            </w:pPr>
            <w:r>
              <w:rPr>
                <w:rFonts w:hint="eastAsia" w:ascii="宋体"/>
                <w:b/>
                <w:bCs/>
                <w:color w:val="auto"/>
                <w:highlight w:val="none"/>
                <w:lang w:eastAsia="zh-CN"/>
              </w:rPr>
              <w:t>（</w:t>
            </w:r>
            <w:r>
              <w:rPr>
                <w:rFonts w:hint="eastAsia" w:asciiTheme="minorEastAsia" w:hAnsiTheme="minorEastAsia" w:eastAsiaTheme="minorEastAsia" w:cstheme="minorEastAsia"/>
                <w:b/>
                <w:bCs/>
                <w:i w:val="0"/>
                <w:color w:val="auto"/>
                <w:kern w:val="0"/>
                <w:sz w:val="22"/>
                <w:szCs w:val="22"/>
                <w:highlight w:val="none"/>
                <w:u w:val="none"/>
                <w:lang w:val="en-US" w:eastAsia="zh-CN" w:bidi="ar"/>
              </w:rPr>
              <w:t>二）户外玩具</w:t>
            </w:r>
          </w:p>
        </w:tc>
        <w:tc>
          <w:tcPr>
            <w:tcW w:w="2513"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Times New Roman" w:cs="Times New Roman"/>
                <w:color w:val="auto"/>
                <w:highlight w:val="none"/>
                <w:lang w:val="en-US" w:eastAsia="zh-CN"/>
              </w:rPr>
            </w:pPr>
            <w:r>
              <w:rPr>
                <w:rFonts w:hint="eastAsia" w:ascii="宋体" w:hAnsi="Times New Roman" w:cs="Times New Roman"/>
                <w:color w:val="auto"/>
                <w:highlight w:val="none"/>
                <w:lang w:val="en-US" w:eastAsia="zh-CN"/>
              </w:rPr>
              <w:t>序号1大型玩具</w:t>
            </w:r>
          </w:p>
        </w:tc>
        <w:tc>
          <w:tcPr>
            <w:tcW w:w="4149"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Times New Roman" w:cs="Times New Roman"/>
                <w:color w:val="auto"/>
                <w:highlight w:val="none"/>
                <w:lang w:val="en-US" w:eastAsia="zh-CN"/>
              </w:rPr>
            </w:pPr>
            <w:r>
              <w:rPr>
                <w:rFonts w:hint="eastAsia" w:ascii="宋体" w:hAnsi="Times New Roman" w:cs="Times New Roman"/>
                <w:color w:val="auto"/>
                <w:highlight w:val="none"/>
              </w:rPr>
              <w:t>主要支撑木头立柱12*12cm</w:t>
            </w:r>
            <w:r>
              <w:rPr>
                <w:rFonts w:hint="eastAsia" w:ascii="宋体" w:hAnsi="Times New Roman" w:cs="Times New Roman"/>
                <w:color w:val="auto"/>
                <w:highlight w:val="none"/>
                <w:lang w:val="en-US" w:eastAsia="zh-CN"/>
              </w:rPr>
              <w:t>一节</w:t>
            </w:r>
          </w:p>
        </w:tc>
        <w:tc>
          <w:tcPr>
            <w:tcW w:w="1101"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Times New Roman" w:cs="Times New Roman"/>
                <w:color w:val="auto"/>
                <w:highlight w:val="none"/>
                <w:lang w:val="en-US" w:eastAsia="zh-CN"/>
              </w:rPr>
            </w:pPr>
            <w:r>
              <w:rPr>
                <w:rFonts w:hint="eastAsia" w:ascii="宋体" w:hAnsi="Times New Roman" w:cs="Times New Roman"/>
                <w:color w:val="auto"/>
                <w:highlight w:val="none"/>
                <w:lang w:val="en-US" w:eastAsia="zh-CN"/>
              </w:rPr>
              <w:t>1节</w:t>
            </w:r>
          </w:p>
        </w:tc>
      </w:tr>
    </w:tbl>
    <w:p>
      <w:pPr>
        <w:autoSpaceDE w:val="0"/>
        <w:autoSpaceDN w:val="0"/>
        <w:adjustRightInd w:val="0"/>
        <w:snapToGrid w:val="0"/>
        <w:spacing w:line="454" w:lineRule="atLeast"/>
        <w:ind w:firstLine="433" w:firstLineChars="196"/>
        <w:textAlignment w:val="bottom"/>
        <w:rPr>
          <w:b/>
          <w:color w:val="auto"/>
          <w:szCs w:val="22"/>
          <w:highlight w:val="none"/>
        </w:rPr>
      </w:pPr>
      <w:r>
        <w:rPr>
          <w:rFonts w:hint="eastAsia"/>
          <w:b/>
          <w:color w:val="auto"/>
          <w:szCs w:val="22"/>
          <w:highlight w:val="none"/>
        </w:rPr>
        <w:t>2、</w:t>
      </w:r>
      <w:r>
        <w:rPr>
          <w:rFonts w:hint="eastAsia"/>
          <w:b/>
          <w:color w:val="auto"/>
          <w:szCs w:val="22"/>
          <w:highlight w:val="none"/>
          <w:u w:val="single"/>
        </w:rPr>
        <w:t>投标现场提供的投标样品上应标明样品名称、供应商名称、供应商联系人及电话。</w:t>
      </w:r>
    </w:p>
    <w:p>
      <w:pPr>
        <w:autoSpaceDE w:val="0"/>
        <w:autoSpaceDN w:val="0"/>
        <w:adjustRightInd w:val="0"/>
        <w:snapToGrid w:val="0"/>
        <w:spacing w:line="454" w:lineRule="atLeast"/>
        <w:ind w:firstLine="433" w:firstLineChars="196"/>
        <w:textAlignment w:val="bottom"/>
        <w:rPr>
          <w:b/>
          <w:color w:val="auto"/>
          <w:szCs w:val="22"/>
          <w:highlight w:val="none"/>
        </w:rPr>
      </w:pPr>
      <w:r>
        <w:rPr>
          <w:rFonts w:hint="eastAsia"/>
          <w:b/>
          <w:color w:val="auto"/>
          <w:szCs w:val="22"/>
          <w:highlight w:val="none"/>
        </w:rPr>
        <w:t>3、供应商必须在投标截止时间之前提供全部样品，样品样式、材料须按招标文件要求制作，如有不符者，由评标委员会认定是否为重大偏离，属于非重大偏离的，评标委员会给予样品评分扣分；评标委员会一致认定为重大偏离的，做无效投标处理。</w:t>
      </w:r>
    </w:p>
    <w:p>
      <w:pPr>
        <w:snapToGrid w:val="0"/>
        <w:spacing w:line="460" w:lineRule="atLeast"/>
        <w:ind w:firstLine="442" w:firstLineChars="200"/>
        <w:rPr>
          <w:b/>
          <w:color w:val="auto"/>
          <w:szCs w:val="22"/>
          <w:highlight w:val="none"/>
        </w:rPr>
      </w:pPr>
      <w:r>
        <w:rPr>
          <w:rFonts w:hint="eastAsia"/>
          <w:b/>
          <w:color w:val="auto"/>
          <w:szCs w:val="22"/>
          <w:highlight w:val="none"/>
        </w:rPr>
        <w:t>3、无论供应商提供的样品是否存在偏离，中标供应商必须按招标文件要求制作产品。评审结束后排序第一名中标供应商的样品实物留采购人处封存，作为验收依据之一，其余供应商样品退还。</w:t>
      </w:r>
    </w:p>
    <w:p>
      <w:pPr>
        <w:tabs>
          <w:tab w:val="left" w:pos="400"/>
        </w:tabs>
        <w:adjustRightInd w:val="0"/>
        <w:snapToGrid w:val="0"/>
        <w:spacing w:line="460" w:lineRule="exact"/>
        <w:rPr>
          <w:rFonts w:cs="黑体"/>
          <w:b/>
          <w:color w:val="auto"/>
          <w:szCs w:val="22"/>
          <w:highlight w:val="none"/>
        </w:rPr>
      </w:pPr>
      <w:r>
        <w:rPr>
          <w:rFonts w:hint="eastAsia"/>
          <w:b/>
          <w:color w:val="auto"/>
          <w:szCs w:val="22"/>
          <w:highlight w:val="none"/>
        </w:rPr>
        <w:t xml:space="preserve">    4、</w:t>
      </w:r>
      <w:r>
        <w:rPr>
          <w:rFonts w:hint="eastAsia" w:cs="黑体"/>
          <w:b/>
          <w:color w:val="auto"/>
          <w:szCs w:val="22"/>
          <w:highlight w:val="none"/>
        </w:rPr>
        <w:t>防疫措施</w:t>
      </w:r>
    </w:p>
    <w:p>
      <w:pPr>
        <w:autoSpaceDE w:val="0"/>
        <w:autoSpaceDN w:val="0"/>
        <w:adjustRightInd w:val="0"/>
        <w:spacing w:line="440" w:lineRule="exact"/>
        <w:ind w:firstLine="440" w:firstLineChars="200"/>
        <w:textAlignment w:val="bottom"/>
        <w:rPr>
          <w:color w:val="auto"/>
          <w:szCs w:val="22"/>
          <w:highlight w:val="none"/>
        </w:rPr>
      </w:pPr>
      <w:r>
        <w:rPr>
          <w:rFonts w:hint="eastAsia" w:cs="黑体"/>
          <w:color w:val="auto"/>
          <w:szCs w:val="22"/>
          <w:highlight w:val="none"/>
        </w:rPr>
        <w:t>根据新冠肺炎疫情防控要求，只允许供应商派</w:t>
      </w:r>
      <w:r>
        <w:rPr>
          <w:rFonts w:cs="黑体"/>
          <w:color w:val="auto"/>
          <w:szCs w:val="22"/>
          <w:highlight w:val="none"/>
        </w:rPr>
        <w:t>1-2</w:t>
      </w:r>
      <w:r>
        <w:rPr>
          <w:rFonts w:hint="eastAsia" w:cs="黑体"/>
          <w:color w:val="auto"/>
          <w:szCs w:val="22"/>
          <w:highlight w:val="none"/>
        </w:rPr>
        <w:t>名代表递交实物样品</w:t>
      </w:r>
      <w:r>
        <w:rPr>
          <w:rFonts w:hint="eastAsia" w:ascii="Times New Roman" w:hAnsi="Times New Roman" w:cs="黑体"/>
          <w:color w:val="auto"/>
          <w:szCs w:val="22"/>
          <w:highlight w:val="none"/>
        </w:rPr>
        <w:t>和投标文件。参</w:t>
      </w:r>
      <w:r>
        <w:rPr>
          <w:rFonts w:hint="eastAsia" w:cs="黑体"/>
          <w:color w:val="auto"/>
          <w:szCs w:val="22"/>
          <w:highlight w:val="none"/>
        </w:rPr>
        <w:t>加递交的人员必须为符合新冠肺炎疫情防控要求允许出行的人员，须佩戴好口罩，出示健康绿码，经体温测量正常和信息登记后方可进场。如不符合上述防控要求所导致未能参加本采购活动的后果，由投标供应商自行承担。</w:t>
      </w:r>
    </w:p>
    <w:p>
      <w:pPr>
        <w:snapToGrid w:val="0"/>
        <w:spacing w:line="460" w:lineRule="exact"/>
        <w:rPr>
          <w:b/>
          <w:color w:val="auto"/>
          <w:szCs w:val="22"/>
          <w:highlight w:val="none"/>
        </w:rPr>
      </w:pPr>
      <w:r>
        <w:rPr>
          <w:rFonts w:hint="eastAsia"/>
          <w:b/>
          <w:color w:val="auto"/>
          <w:szCs w:val="22"/>
          <w:highlight w:val="none"/>
        </w:rPr>
        <w:t>（</w:t>
      </w:r>
      <w:r>
        <w:rPr>
          <w:rFonts w:hint="eastAsia"/>
          <w:b/>
          <w:color w:val="auto"/>
          <w:szCs w:val="22"/>
          <w:highlight w:val="none"/>
          <w:lang w:val="en-US" w:eastAsia="zh-CN"/>
        </w:rPr>
        <w:t>三</w:t>
      </w:r>
      <w:r>
        <w:rPr>
          <w:rFonts w:hint="eastAsia"/>
          <w:b/>
          <w:color w:val="auto"/>
          <w:szCs w:val="22"/>
          <w:highlight w:val="none"/>
        </w:rPr>
        <w:t>）</w:t>
      </w:r>
      <w:r>
        <w:rPr>
          <w:b/>
          <w:color w:val="auto"/>
          <w:szCs w:val="22"/>
          <w:highlight w:val="none"/>
        </w:rPr>
        <w:t>其他说明：</w:t>
      </w:r>
    </w:p>
    <w:p>
      <w:pPr>
        <w:spacing w:line="460" w:lineRule="exact"/>
        <w:ind w:left="442"/>
        <w:rPr>
          <w:b/>
          <w:color w:val="auto"/>
          <w:szCs w:val="22"/>
          <w:highlight w:val="none"/>
        </w:rPr>
      </w:pPr>
      <w:r>
        <w:rPr>
          <w:rFonts w:hint="eastAsia"/>
          <w:b/>
          <w:color w:val="auto"/>
          <w:szCs w:val="22"/>
          <w:highlight w:val="none"/>
        </w:rPr>
        <w:t>（所有图片仅供参考，规格根据实际现场设计改动，为使家具</w:t>
      </w:r>
      <w:r>
        <w:rPr>
          <w:rFonts w:hint="eastAsia"/>
          <w:b/>
          <w:color w:val="auto"/>
          <w:szCs w:val="22"/>
          <w:highlight w:val="none"/>
          <w:lang w:val="en-US" w:eastAsia="zh-CN"/>
        </w:rPr>
        <w:t>等教具设备</w:t>
      </w:r>
      <w:r>
        <w:rPr>
          <w:rFonts w:hint="eastAsia"/>
          <w:b/>
          <w:color w:val="auto"/>
          <w:szCs w:val="22"/>
          <w:highlight w:val="none"/>
        </w:rPr>
        <w:t>附合整体装修风格，业主有权要求中标供应商在不改变材质的前提下免费重新设计款式样式规格颜色）</w:t>
      </w:r>
    </w:p>
    <w:p>
      <w:pPr>
        <w:numPr>
          <w:ilvl w:val="0"/>
          <w:numId w:val="11"/>
        </w:numPr>
        <w:spacing w:line="460" w:lineRule="exact"/>
        <w:rPr>
          <w:color w:val="auto"/>
          <w:highlight w:val="none"/>
        </w:rPr>
      </w:pPr>
      <w:r>
        <w:rPr>
          <w:rFonts w:hint="eastAsia"/>
          <w:color w:val="auto"/>
          <w:highlight w:val="none"/>
        </w:rPr>
        <w:t>供应商应明确参投设备的品牌型号，如果该品牌型号中有分不同系列的，还应明确系列的型号，否则在供货验收时以该品牌型号的最高系列最高配置验收。</w:t>
      </w:r>
    </w:p>
    <w:p>
      <w:pPr>
        <w:numPr>
          <w:ilvl w:val="0"/>
          <w:numId w:val="11"/>
        </w:numPr>
        <w:spacing w:line="460" w:lineRule="exact"/>
        <w:rPr>
          <w:b/>
          <w:color w:val="auto"/>
          <w:szCs w:val="22"/>
          <w:highlight w:val="none"/>
        </w:rPr>
      </w:pPr>
      <w:r>
        <w:rPr>
          <w:rFonts w:hint="eastAsia"/>
          <w:b/>
          <w:color w:val="auto"/>
          <w:szCs w:val="22"/>
          <w:highlight w:val="none"/>
        </w:rPr>
        <w:t>供应商须充分考虑到完成该项目的运输费，搬运费，质保期间人员的安装费和维修维护费，住宿餐饮费等均由中标供应商负责。考虑到</w:t>
      </w:r>
      <w:r>
        <w:rPr>
          <w:rFonts w:hint="eastAsia"/>
          <w:b/>
          <w:color w:val="auto"/>
          <w:szCs w:val="22"/>
          <w:highlight w:val="none"/>
          <w:lang w:val="en-US" w:eastAsia="zh-CN"/>
        </w:rPr>
        <w:t>教玩具设备</w:t>
      </w:r>
      <w:r>
        <w:rPr>
          <w:rFonts w:hint="eastAsia"/>
          <w:b/>
          <w:color w:val="auto"/>
          <w:szCs w:val="22"/>
          <w:highlight w:val="none"/>
        </w:rPr>
        <w:t>在搬运过程中有可能有损坏现象，供应商需做</w:t>
      </w:r>
      <w:r>
        <w:rPr>
          <w:rFonts w:hint="eastAsia"/>
          <w:b/>
          <w:color w:val="auto"/>
          <w:szCs w:val="22"/>
          <w:highlight w:val="none"/>
          <w:lang w:val="en-US" w:eastAsia="zh-CN"/>
        </w:rPr>
        <w:t>教玩具设备</w:t>
      </w:r>
      <w:r>
        <w:rPr>
          <w:rFonts w:hint="eastAsia"/>
          <w:b/>
          <w:color w:val="auto"/>
          <w:szCs w:val="22"/>
          <w:highlight w:val="none"/>
        </w:rPr>
        <w:t>的运输包装，损害严重的家具采购人有权拒绝收货。</w:t>
      </w:r>
    </w:p>
    <w:p>
      <w:pPr>
        <w:spacing w:line="460" w:lineRule="exact"/>
        <w:rPr>
          <w:rFonts w:cs="Arial"/>
          <w:b/>
          <w:color w:val="auto"/>
          <w:szCs w:val="22"/>
          <w:highlight w:val="none"/>
        </w:rPr>
      </w:pPr>
      <w:r>
        <w:rPr>
          <w:rFonts w:hint="eastAsia"/>
          <w:b/>
          <w:color w:val="auto"/>
          <w:szCs w:val="22"/>
          <w:highlight w:val="none"/>
        </w:rPr>
        <w:t>3、此次供应商投标报价均需包含家具桌面、茶几面等贴保护膜的费用。</w:t>
      </w:r>
    </w:p>
    <w:p>
      <w:pPr>
        <w:keepNext w:val="0"/>
        <w:keepLines w:val="0"/>
        <w:pageBreakBefore w:val="0"/>
        <w:widowControl/>
        <w:kinsoku/>
        <w:wordWrap/>
        <w:overflowPunct/>
        <w:topLinePunct w:val="0"/>
        <w:autoSpaceDE w:val="0"/>
        <w:autoSpaceDN w:val="0"/>
        <w:bidi w:val="0"/>
        <w:snapToGrid w:val="0"/>
        <w:spacing w:line="400" w:lineRule="atLeast"/>
        <w:jc w:val="left"/>
        <w:rPr>
          <w:b w:val="0"/>
          <w:bCs/>
          <w:color w:val="auto"/>
          <w:sz w:val="22"/>
          <w:szCs w:val="22"/>
          <w:highlight w:val="none"/>
        </w:rPr>
      </w:pPr>
      <w:r>
        <w:rPr>
          <w:rFonts w:hint="eastAsia" w:cs="Arial"/>
          <w:b/>
          <w:color w:val="auto"/>
          <w:szCs w:val="22"/>
          <w:highlight w:val="none"/>
        </w:rPr>
        <w:t>4、供应商须自行勘查现场，并按采购人要求进行供货、安装等，本项目涉及的辅材、装修材料（包括清单中可能遗漏或不足的材料）均采用包干方式进行发包，供应商自行承担报价风险。</w:t>
      </w:r>
      <w:r>
        <w:rPr>
          <w:rFonts w:hint="eastAsia"/>
          <w:b w:val="0"/>
          <w:bCs/>
          <w:color w:val="auto"/>
          <w:sz w:val="22"/>
          <w:szCs w:val="22"/>
          <w:highlight w:val="none"/>
        </w:rPr>
        <w:t>招标文件的配置要求仅是本项目的关键技术要求，如在施工过程中出现无法实施或者缺少相关设备和配件的情况，供应商应免费予以更换或补充同档次或更高档次的相关设备和配件。</w:t>
      </w:r>
    </w:p>
    <w:p>
      <w:pPr>
        <w:snapToGrid w:val="0"/>
        <w:spacing w:line="460" w:lineRule="exact"/>
        <w:rPr>
          <w:b/>
          <w:color w:val="auto"/>
          <w:highlight w:val="none"/>
          <w:u w:val="single"/>
        </w:rPr>
      </w:pPr>
    </w:p>
    <w:p>
      <w:pPr>
        <w:snapToGrid w:val="0"/>
        <w:spacing w:line="460" w:lineRule="exact"/>
        <w:rPr>
          <w:b/>
          <w:color w:val="auto"/>
          <w:highlight w:val="none"/>
          <w:u w:val="none"/>
        </w:rPr>
      </w:pPr>
      <w:r>
        <w:rPr>
          <w:rFonts w:hint="eastAsia"/>
          <w:b/>
          <w:color w:val="auto"/>
          <w:highlight w:val="none"/>
          <w:u w:val="none"/>
        </w:rPr>
        <w:t>5、供应商投标文件中须提供检测报告、产品合格证、产品说明等相关证明资料给予佐证。</w:t>
      </w:r>
    </w:p>
    <w:p>
      <w:pPr>
        <w:snapToGrid w:val="0"/>
        <w:spacing w:line="460" w:lineRule="exact"/>
        <w:rPr>
          <w:b/>
          <w:color w:val="auto"/>
          <w:szCs w:val="22"/>
          <w:highlight w:val="none"/>
          <w:u w:val="none"/>
        </w:rPr>
      </w:pPr>
      <w:r>
        <w:rPr>
          <w:rFonts w:hint="eastAsia"/>
          <w:b/>
          <w:color w:val="auto"/>
          <w:szCs w:val="22"/>
          <w:highlight w:val="none"/>
          <w:u w:val="none"/>
        </w:rPr>
        <w:t>6、</w:t>
      </w:r>
      <w:r>
        <w:rPr>
          <w:b/>
          <w:color w:val="auto"/>
          <w:szCs w:val="22"/>
          <w:highlight w:val="none"/>
          <w:u w:val="none"/>
        </w:rPr>
        <w:t>投标供应商需保证投标</w:t>
      </w:r>
      <w:r>
        <w:rPr>
          <w:rFonts w:hint="eastAsia"/>
          <w:b/>
          <w:color w:val="auto"/>
          <w:szCs w:val="22"/>
          <w:highlight w:val="none"/>
          <w:u w:val="none"/>
        </w:rPr>
        <w:t>资料</w:t>
      </w:r>
      <w:r>
        <w:rPr>
          <w:b/>
          <w:color w:val="auto"/>
          <w:szCs w:val="22"/>
          <w:highlight w:val="none"/>
          <w:u w:val="none"/>
        </w:rPr>
        <w:t>的真实性，</w:t>
      </w:r>
      <w:r>
        <w:rPr>
          <w:rFonts w:hint="eastAsia"/>
          <w:b/>
          <w:color w:val="auto"/>
          <w:szCs w:val="22"/>
          <w:highlight w:val="none"/>
          <w:u w:val="none"/>
        </w:rPr>
        <w:t>签订合同前</w:t>
      </w:r>
      <w:r>
        <w:rPr>
          <w:b/>
          <w:color w:val="auto"/>
          <w:szCs w:val="22"/>
          <w:highlight w:val="none"/>
          <w:u w:val="none"/>
        </w:rPr>
        <w:t>，采购人将进行如实核对，如查实投标</w:t>
      </w:r>
      <w:r>
        <w:rPr>
          <w:rFonts w:hint="eastAsia"/>
          <w:b/>
          <w:color w:val="auto"/>
          <w:szCs w:val="22"/>
          <w:highlight w:val="none"/>
          <w:u w:val="none"/>
        </w:rPr>
        <w:t>资料</w:t>
      </w:r>
      <w:r>
        <w:rPr>
          <w:b/>
          <w:color w:val="auto"/>
          <w:szCs w:val="22"/>
          <w:highlight w:val="none"/>
          <w:u w:val="none"/>
        </w:rPr>
        <w:t>有弄虚作假行为，将上报采购主管部门，废除其中标人资格并有保留追究责任的权利。</w:t>
      </w:r>
    </w:p>
    <w:p>
      <w:pPr>
        <w:snapToGrid w:val="0"/>
        <w:spacing w:line="460" w:lineRule="exact"/>
        <w:rPr>
          <w:b/>
          <w:color w:val="auto"/>
          <w:highlight w:val="none"/>
          <w:u w:val="none"/>
        </w:rPr>
      </w:pPr>
      <w:r>
        <w:rPr>
          <w:rFonts w:hint="eastAsia"/>
          <w:b/>
          <w:color w:val="auto"/>
          <w:szCs w:val="22"/>
          <w:highlight w:val="none"/>
          <w:u w:val="none"/>
        </w:rPr>
        <w:t>7</w:t>
      </w:r>
      <w:r>
        <w:rPr>
          <w:b/>
          <w:color w:val="auto"/>
          <w:szCs w:val="22"/>
          <w:highlight w:val="none"/>
          <w:u w:val="none"/>
        </w:rPr>
        <w:t>、本项目采购人将对到货设备进行严格验收，供应商投标文件偏离表中未注明偏离，但实际到货设备达不到招标文件技术要求的，做验收不通过处理，对此采</w:t>
      </w:r>
      <w:r>
        <w:rPr>
          <w:b/>
          <w:color w:val="auto"/>
          <w:highlight w:val="none"/>
          <w:u w:val="none"/>
        </w:rPr>
        <w:t>购人有权无条件取消合同</w:t>
      </w:r>
      <w:r>
        <w:rPr>
          <w:rFonts w:hint="eastAsia"/>
          <w:b/>
          <w:color w:val="auto"/>
          <w:highlight w:val="none"/>
          <w:u w:val="none"/>
        </w:rPr>
        <w:t>，并</w:t>
      </w:r>
      <w:r>
        <w:rPr>
          <w:b/>
          <w:color w:val="auto"/>
          <w:highlight w:val="none"/>
          <w:u w:val="none"/>
        </w:rPr>
        <w:t>上报财政主管部门给予相应处罚；供应商到货及安装、退货等所造成的损失自行承担，供应商须慎重投标。</w:t>
      </w:r>
    </w:p>
    <w:p>
      <w:pPr>
        <w:pStyle w:val="51"/>
        <w:rPr>
          <w:color w:val="auto"/>
          <w:highlight w:val="none"/>
          <w:u w:val="none"/>
        </w:rPr>
      </w:pPr>
      <w:r>
        <w:rPr>
          <w:rFonts w:hint="eastAsia"/>
          <w:b/>
          <w:color w:val="auto"/>
          <w:sz w:val="22"/>
          <w:highlight w:val="none"/>
          <w:u w:val="none"/>
        </w:rPr>
        <w:t>8、招标文件的配置要求仅是本项目的关键技术要求，供应商需对整体集成方案的可行性负责，如在集成过程中出现无法实施或者缺少相关设备和配件的情况，供应商应免费予以更换或补充同档次或更高档次的相关设备和配件。</w:t>
      </w:r>
    </w:p>
    <w:p>
      <w:pPr>
        <w:keepNext w:val="0"/>
        <w:keepLines w:val="0"/>
        <w:pageBreakBefore w:val="0"/>
        <w:widowControl/>
        <w:kinsoku/>
        <w:wordWrap/>
        <w:overflowPunct/>
        <w:topLinePunct w:val="0"/>
        <w:bidi w:val="0"/>
        <w:snapToGrid w:val="0"/>
        <w:spacing w:line="400" w:lineRule="atLeast"/>
        <w:jc w:val="left"/>
        <w:rPr>
          <w:b w:val="0"/>
          <w:bCs/>
          <w:color w:val="auto"/>
          <w:sz w:val="22"/>
          <w:szCs w:val="22"/>
          <w:highlight w:val="none"/>
          <w:u w:val="none"/>
        </w:rPr>
      </w:pPr>
      <w:r>
        <w:rPr>
          <w:rFonts w:hint="eastAsia"/>
          <w:b w:val="0"/>
          <w:bCs/>
          <w:color w:val="auto"/>
          <w:sz w:val="22"/>
          <w:szCs w:val="22"/>
          <w:highlight w:val="none"/>
          <w:u w:val="none"/>
          <w:lang w:val="en-US" w:eastAsia="zh-CN"/>
        </w:rPr>
        <w:t>9</w:t>
      </w:r>
      <w:r>
        <w:rPr>
          <w:rFonts w:hint="eastAsia"/>
          <w:b w:val="0"/>
          <w:bCs/>
          <w:color w:val="auto"/>
          <w:sz w:val="22"/>
          <w:szCs w:val="22"/>
          <w:highlight w:val="none"/>
          <w:u w:val="none"/>
        </w:rPr>
        <w:t>、</w:t>
      </w:r>
      <w:r>
        <w:rPr>
          <w:rFonts w:hint="eastAsia"/>
          <w:b/>
          <w:bCs/>
          <w:color w:val="auto"/>
          <w:szCs w:val="22"/>
          <w:highlight w:val="none"/>
          <w:u w:val="none"/>
        </w:rPr>
        <w:t>投标供应商需保证投标产品参数的真实性，</w:t>
      </w:r>
      <w:r>
        <w:rPr>
          <w:rFonts w:hint="eastAsia"/>
          <w:b/>
          <w:bCs/>
          <w:color w:val="auto"/>
          <w:szCs w:val="22"/>
          <w:highlight w:val="none"/>
          <w:u w:val="none"/>
          <w:lang w:val="en-US" w:eastAsia="zh-CN"/>
        </w:rPr>
        <w:t>按招标文件要求，在</w:t>
      </w:r>
      <w:r>
        <w:rPr>
          <w:rFonts w:hint="eastAsia"/>
          <w:b/>
          <w:bCs/>
          <w:color w:val="auto"/>
          <w:szCs w:val="22"/>
          <w:highlight w:val="none"/>
          <w:u w:val="none"/>
        </w:rPr>
        <w:t>中标后需要提供</w:t>
      </w:r>
      <w:r>
        <w:rPr>
          <w:rFonts w:hint="eastAsia"/>
          <w:b/>
          <w:bCs/>
          <w:color w:val="auto"/>
          <w:szCs w:val="22"/>
          <w:highlight w:val="none"/>
          <w:u w:val="none"/>
          <w:lang w:val="en-US" w:eastAsia="zh-CN"/>
        </w:rPr>
        <w:t>有关产品的</w:t>
      </w:r>
      <w:r>
        <w:rPr>
          <w:rFonts w:hint="eastAsia"/>
          <w:b/>
          <w:bCs/>
          <w:color w:val="auto"/>
          <w:szCs w:val="22"/>
          <w:highlight w:val="none"/>
          <w:u w:val="none"/>
        </w:rPr>
        <w:t>质保证明</w:t>
      </w:r>
      <w:r>
        <w:rPr>
          <w:rFonts w:hint="eastAsia"/>
          <w:b/>
          <w:bCs/>
          <w:color w:val="auto"/>
          <w:szCs w:val="22"/>
          <w:highlight w:val="none"/>
          <w:u w:val="none"/>
          <w:lang w:eastAsia="zh-CN"/>
        </w:rPr>
        <w:t>。</w:t>
      </w:r>
      <w:r>
        <w:rPr>
          <w:b w:val="0"/>
          <w:bCs/>
          <w:color w:val="auto"/>
          <w:sz w:val="22"/>
          <w:szCs w:val="22"/>
          <w:highlight w:val="none"/>
          <w:u w:val="none"/>
        </w:rPr>
        <w:t>投标供应商需保证投标产品参数的真实性，供货时，采购人将进行如实核对，如查实投标产品技术参数有弄虚作假行为，将上报采购主管部门，废除其中标人资格并有保留追究责任的权利。</w:t>
      </w:r>
    </w:p>
    <w:p>
      <w:pPr>
        <w:keepNext w:val="0"/>
        <w:keepLines w:val="0"/>
        <w:pageBreakBefore w:val="0"/>
        <w:tabs>
          <w:tab w:val="left" w:pos="0"/>
        </w:tabs>
        <w:kinsoku/>
        <w:wordWrap/>
        <w:overflowPunct/>
        <w:topLinePunct w:val="0"/>
        <w:bidi w:val="0"/>
        <w:spacing w:line="400" w:lineRule="atLeast"/>
        <w:rPr>
          <w:rFonts w:hint="eastAsia"/>
          <w:b w:val="0"/>
          <w:bCs/>
          <w:color w:val="auto"/>
          <w:sz w:val="22"/>
          <w:highlight w:val="none"/>
          <w:u w:val="none"/>
        </w:rPr>
      </w:pPr>
      <w:r>
        <w:rPr>
          <w:rFonts w:hint="eastAsia"/>
          <w:b w:val="0"/>
          <w:bCs/>
          <w:color w:val="auto"/>
          <w:sz w:val="22"/>
          <w:szCs w:val="22"/>
          <w:highlight w:val="none"/>
          <w:u w:val="none"/>
          <w:lang w:val="en-US" w:eastAsia="zh-CN"/>
        </w:rPr>
        <w:t>10</w:t>
      </w:r>
      <w:r>
        <w:rPr>
          <w:b w:val="0"/>
          <w:bCs/>
          <w:color w:val="auto"/>
          <w:sz w:val="22"/>
          <w:szCs w:val="22"/>
          <w:highlight w:val="none"/>
          <w:u w:val="none"/>
        </w:rPr>
        <w:t>、本项目采购人将对到货设备进行严格验收，供应商投标文件偏离表中未注明偏离，但实际到货设备达不到招标文件技术要求的，做验收不通过处理，对此采</w:t>
      </w:r>
      <w:r>
        <w:rPr>
          <w:b w:val="0"/>
          <w:bCs/>
          <w:color w:val="auto"/>
          <w:sz w:val="22"/>
          <w:highlight w:val="none"/>
          <w:u w:val="none"/>
        </w:rPr>
        <w:t>购人有权无条件取消合同</w:t>
      </w:r>
      <w:r>
        <w:rPr>
          <w:rFonts w:hint="eastAsia"/>
          <w:b w:val="0"/>
          <w:bCs/>
          <w:color w:val="auto"/>
          <w:sz w:val="22"/>
          <w:highlight w:val="none"/>
          <w:u w:val="none"/>
        </w:rPr>
        <w:t>，并</w:t>
      </w:r>
      <w:r>
        <w:rPr>
          <w:b w:val="0"/>
          <w:bCs/>
          <w:color w:val="auto"/>
          <w:sz w:val="22"/>
          <w:highlight w:val="none"/>
          <w:u w:val="none"/>
        </w:rPr>
        <w:t>上报财政主管部门给予相应处罚；供应商到货及安装、退货等所造成的损失自行承担，供应商须慎重投标。</w:t>
      </w:r>
    </w:p>
    <w:p>
      <w:pPr>
        <w:keepNext w:val="0"/>
        <w:keepLines w:val="0"/>
        <w:pageBreakBefore w:val="0"/>
        <w:widowControl/>
        <w:kinsoku/>
        <w:wordWrap/>
        <w:overflowPunct/>
        <w:topLinePunct w:val="0"/>
        <w:autoSpaceDE w:val="0"/>
        <w:autoSpaceDN w:val="0"/>
        <w:bidi w:val="0"/>
        <w:adjustRightInd w:val="0"/>
        <w:snapToGrid w:val="0"/>
        <w:spacing w:line="400" w:lineRule="atLeast"/>
        <w:textAlignment w:val="bottom"/>
        <w:rPr>
          <w:rFonts w:hint="eastAsia" w:ascii="宋体" w:eastAsia="宋体"/>
          <w:b w:val="0"/>
          <w:bCs/>
          <w:color w:val="auto"/>
          <w:highlight w:val="none"/>
          <w:u w:val="none"/>
        </w:rPr>
      </w:pPr>
      <w:r>
        <w:rPr>
          <w:rFonts w:hint="eastAsia" w:ascii="宋体"/>
          <w:b w:val="0"/>
          <w:bCs/>
          <w:color w:val="auto"/>
          <w:highlight w:val="none"/>
          <w:u w:val="none"/>
          <w:lang w:val="en-US" w:eastAsia="zh-CN"/>
        </w:rPr>
        <w:t>11</w:t>
      </w:r>
      <w:r>
        <w:rPr>
          <w:rFonts w:hint="eastAsia" w:ascii="宋体" w:eastAsia="宋体"/>
          <w:b w:val="0"/>
          <w:bCs/>
          <w:color w:val="auto"/>
          <w:highlight w:val="none"/>
          <w:u w:val="none"/>
        </w:rPr>
        <w:t>、招标内容所要求的指标参数是根据实际业务需要所提出，如供应商有不满足的指标，需如实说明，不允许参数作出模糊的应答，发现有虚假应标行为的将做无效投标处理。</w:t>
      </w:r>
    </w:p>
    <w:p>
      <w:pPr>
        <w:spacing w:line="460" w:lineRule="atLeast"/>
        <w:ind w:firstLine="442" w:firstLineChars="200"/>
        <w:rPr>
          <w:rFonts w:ascii="宋体"/>
          <w:b/>
          <w:szCs w:val="22"/>
        </w:rPr>
      </w:pPr>
      <w:r>
        <w:rPr>
          <w:rFonts w:hint="eastAsia" w:ascii="宋体"/>
          <w:b/>
          <w:szCs w:val="22"/>
        </w:rPr>
        <w:t>三、商务条款</w:t>
      </w:r>
    </w:p>
    <w:p>
      <w:pPr>
        <w:widowControl/>
        <w:autoSpaceDE w:val="0"/>
        <w:autoSpaceDN w:val="0"/>
        <w:adjustRightInd w:val="0"/>
        <w:spacing w:line="460" w:lineRule="atLeast"/>
        <w:ind w:firstLine="440" w:firstLineChars="200"/>
        <w:textAlignment w:val="bottom"/>
        <w:rPr>
          <w:rFonts w:ascii="宋体"/>
          <w:szCs w:val="22"/>
        </w:rPr>
      </w:pPr>
      <w:r>
        <w:rPr>
          <w:rFonts w:hint="eastAsia" w:ascii="宋体"/>
          <w:szCs w:val="22"/>
        </w:rPr>
        <w:t>1、免费质保期（</w:t>
      </w:r>
      <w:r>
        <w:rPr>
          <w:rFonts w:hint="eastAsia" w:ascii="宋体" w:hAnsi="宋体" w:cs="宋体"/>
          <w:bCs/>
          <w:szCs w:val="21"/>
        </w:rPr>
        <w:t>质保期两年</w:t>
      </w:r>
      <w:r>
        <w:rPr>
          <w:rFonts w:hint="eastAsia" w:ascii="宋体"/>
          <w:szCs w:val="22"/>
        </w:rPr>
        <w:t>）</w:t>
      </w:r>
    </w:p>
    <w:p>
      <w:pPr>
        <w:widowControl/>
        <w:autoSpaceDE w:val="0"/>
        <w:autoSpaceDN w:val="0"/>
        <w:adjustRightInd w:val="0"/>
        <w:snapToGrid w:val="0"/>
        <w:spacing w:line="440" w:lineRule="atLeast"/>
        <w:ind w:firstLine="440" w:firstLineChars="200"/>
        <w:textAlignment w:val="bottom"/>
        <w:rPr>
          <w:rFonts w:ascii="宋体"/>
          <w:szCs w:val="22"/>
        </w:rPr>
      </w:pPr>
      <w:r>
        <w:rPr>
          <w:rFonts w:hint="eastAsia" w:ascii="宋体"/>
          <w:szCs w:val="22"/>
        </w:rPr>
        <w:t>1.1.除特殊说明外，项目所有货物要求2年的免费质保期（验收合格移交后）；质保期内因产品本身缺陷（非人为因素）造成各种故障应由中标供应商免费技术服务和维修、更换（某些制造厂商的质保期高于本要求的，按厂商承诺实行）。质保期后，如招标人要求，供货商应长期负责有偿优惠维修。</w:t>
      </w:r>
    </w:p>
    <w:p>
      <w:pPr>
        <w:widowControl/>
        <w:autoSpaceDE w:val="0"/>
        <w:autoSpaceDN w:val="0"/>
        <w:snapToGrid w:val="0"/>
        <w:spacing w:line="440" w:lineRule="atLeast"/>
        <w:ind w:firstLine="440" w:firstLineChars="200"/>
        <w:textAlignment w:val="bottom"/>
        <w:rPr>
          <w:rFonts w:ascii="宋体"/>
          <w:b w:val="0"/>
          <w:bCs w:val="0"/>
          <w:color w:val="auto"/>
          <w:szCs w:val="22"/>
          <w:highlight w:val="none"/>
        </w:rPr>
      </w:pPr>
      <w:bookmarkStart w:id="4" w:name="_Toc157410887"/>
      <w:r>
        <w:rPr>
          <w:rFonts w:hint="eastAsia" w:ascii="宋体"/>
          <w:b w:val="0"/>
          <w:bCs w:val="0"/>
          <w:color w:val="auto"/>
          <w:szCs w:val="22"/>
          <w:highlight w:val="none"/>
        </w:rPr>
        <w:t>1.2、在质保期内，中标供应商应负责对其提供的设备进行现场维修、损坏件更换，不收取额外费用。</w:t>
      </w:r>
    </w:p>
    <w:p>
      <w:pPr>
        <w:widowControl/>
        <w:autoSpaceDE w:val="0"/>
        <w:autoSpaceDN w:val="0"/>
        <w:snapToGrid w:val="0"/>
        <w:spacing w:line="440" w:lineRule="atLeast"/>
        <w:ind w:firstLine="440" w:firstLineChars="200"/>
        <w:textAlignment w:val="bottom"/>
        <w:rPr>
          <w:rFonts w:ascii="宋体"/>
          <w:b w:val="0"/>
          <w:bCs w:val="0"/>
          <w:color w:val="auto"/>
          <w:szCs w:val="22"/>
          <w:highlight w:val="none"/>
        </w:rPr>
      </w:pPr>
      <w:r>
        <w:rPr>
          <w:rFonts w:hint="eastAsia" w:ascii="宋体"/>
          <w:b w:val="0"/>
          <w:bCs w:val="0"/>
          <w:color w:val="auto"/>
          <w:szCs w:val="22"/>
          <w:highlight w:val="none"/>
        </w:rPr>
        <w:t>1.</w:t>
      </w:r>
      <w:r>
        <w:rPr>
          <w:rFonts w:hint="eastAsia" w:ascii="宋体"/>
          <w:b w:val="0"/>
          <w:bCs w:val="0"/>
          <w:color w:val="auto"/>
          <w:szCs w:val="22"/>
          <w:highlight w:val="none"/>
          <w:lang w:val="en-US" w:eastAsia="zh-CN"/>
        </w:rPr>
        <w:t>3</w:t>
      </w:r>
      <w:r>
        <w:rPr>
          <w:rFonts w:hint="eastAsia" w:ascii="宋体"/>
          <w:b w:val="0"/>
          <w:bCs w:val="0"/>
          <w:color w:val="auto"/>
          <w:szCs w:val="22"/>
          <w:highlight w:val="none"/>
        </w:rPr>
        <w:t>、质保期后，如采购人要求，供货商应长期负责有偿优惠维修。供应商在投标文件中说明质保期内提供的服务计划。</w:t>
      </w:r>
    </w:p>
    <w:p>
      <w:pPr>
        <w:widowControl/>
        <w:autoSpaceDE w:val="0"/>
        <w:autoSpaceDN w:val="0"/>
        <w:adjustRightInd w:val="0"/>
        <w:snapToGrid w:val="0"/>
        <w:spacing w:line="360" w:lineRule="auto"/>
        <w:ind w:firstLine="440" w:firstLineChars="200"/>
        <w:textAlignment w:val="bottom"/>
        <w:rPr>
          <w:rFonts w:hint="eastAsia" w:ascii="宋体" w:eastAsia="宋体"/>
          <w:b w:val="0"/>
          <w:color w:val="auto"/>
          <w:highlight w:val="none"/>
        </w:rPr>
      </w:pPr>
      <w:r>
        <w:rPr>
          <w:rFonts w:hint="eastAsia" w:ascii="宋体" w:eastAsia="宋体"/>
          <w:b w:val="0"/>
          <w:color w:val="auto"/>
          <w:highlight w:val="none"/>
        </w:rPr>
        <w:t>1.4.质量保修期内，要求供应商7×24小时电话响应技术咨询，除非采购文件另有规定，供应商须在接到采购人维修要求电话后，12小时内派技术人员到现场维修，如果不能修复，则提供同样备机供采购人使用，直至设备修复。</w:t>
      </w:r>
    </w:p>
    <w:p>
      <w:pPr>
        <w:widowControl/>
        <w:autoSpaceDE w:val="0"/>
        <w:autoSpaceDN w:val="0"/>
        <w:adjustRightInd w:val="0"/>
        <w:snapToGrid w:val="0"/>
        <w:spacing w:line="360" w:lineRule="auto"/>
        <w:ind w:firstLine="440" w:firstLineChars="200"/>
        <w:textAlignment w:val="bottom"/>
        <w:rPr>
          <w:color w:val="auto"/>
          <w:highlight w:val="none"/>
        </w:rPr>
      </w:pPr>
      <w:r>
        <w:rPr>
          <w:color w:val="auto"/>
          <w:highlight w:val="none"/>
        </w:rPr>
        <w:t>1.</w:t>
      </w:r>
      <w:r>
        <w:rPr>
          <w:rFonts w:hint="eastAsia"/>
          <w:color w:val="auto"/>
          <w:highlight w:val="none"/>
          <w:lang w:val="en-US" w:eastAsia="zh-CN"/>
        </w:rPr>
        <w:t>5</w:t>
      </w:r>
      <w:r>
        <w:rPr>
          <w:color w:val="auto"/>
          <w:highlight w:val="none"/>
        </w:rPr>
        <w:t>、投标供应商在投标文件中说明质保期内提供的服务计划。</w:t>
      </w:r>
    </w:p>
    <w:p>
      <w:pPr>
        <w:widowControl/>
        <w:autoSpaceDE w:val="0"/>
        <w:autoSpaceDN w:val="0"/>
        <w:adjustRightInd w:val="0"/>
        <w:snapToGrid w:val="0"/>
        <w:spacing w:line="360" w:lineRule="auto"/>
        <w:ind w:firstLine="440" w:firstLineChars="200"/>
        <w:textAlignment w:val="bottom"/>
        <w:rPr>
          <w:rFonts w:ascii="宋体"/>
          <w:szCs w:val="22"/>
        </w:rPr>
      </w:pPr>
      <w:r>
        <w:rPr>
          <w:rFonts w:hint="eastAsia" w:ascii="宋体"/>
          <w:szCs w:val="22"/>
        </w:rPr>
        <w:t xml:space="preserve">2、付款方式： </w:t>
      </w:r>
    </w:p>
    <w:p>
      <w:pPr>
        <w:autoSpaceDE w:val="0"/>
        <w:autoSpaceDN w:val="0"/>
        <w:adjustRightInd w:val="0"/>
        <w:snapToGrid w:val="0"/>
        <w:spacing w:line="460" w:lineRule="exact"/>
        <w:textAlignment w:val="bottom"/>
        <w:rPr>
          <w:rFonts w:hint="eastAsia" w:ascii="Times New Roman" w:hAnsi="Times New Roman" w:cs="Times New Roman"/>
          <w:color w:val="auto"/>
          <w:highlight w:val="none"/>
          <w:u w:val="none"/>
        </w:rPr>
      </w:pPr>
      <w:r>
        <w:rPr>
          <w:rFonts w:hint="eastAsia"/>
          <w:b w:val="0"/>
          <w:bCs/>
          <w:color w:val="auto"/>
          <w:sz w:val="22"/>
          <w:szCs w:val="22"/>
          <w:highlight w:val="none"/>
          <w:u w:val="single"/>
          <w:lang w:val="en-US" w:eastAsia="zh-CN"/>
        </w:rPr>
        <w:t>2.1、</w:t>
      </w:r>
      <w:r>
        <w:rPr>
          <w:rFonts w:hint="eastAsia"/>
          <w:b/>
          <w:bCs w:val="0"/>
          <w:color w:val="auto"/>
          <w:sz w:val="22"/>
          <w:szCs w:val="22"/>
          <w:highlight w:val="none"/>
          <w:u w:val="single"/>
          <w:lang w:val="en-US" w:eastAsia="zh-CN"/>
        </w:rPr>
        <w:t>履约保证金：</w:t>
      </w:r>
      <w:r>
        <w:rPr>
          <w:rFonts w:hint="eastAsia" w:ascii="Times New Roman" w:hAnsi="Times New Roman" w:cs="Times New Roman"/>
          <w:color w:val="auto"/>
          <w:highlight w:val="none"/>
          <w:u w:val="none"/>
        </w:rPr>
        <w:t>在合同签订后7个工作日内中标供应商应提供合同总金额</w:t>
      </w:r>
      <w:r>
        <w:rPr>
          <w:rFonts w:hint="eastAsia" w:ascii="Times New Roman" w:hAnsi="Times New Roman" w:cs="Times New Roman"/>
          <w:color w:val="auto"/>
          <w:highlight w:val="none"/>
          <w:u w:val="none"/>
          <w:lang w:val="en-US" w:eastAsia="zh-CN"/>
        </w:rPr>
        <w:t>5</w:t>
      </w:r>
      <w:r>
        <w:rPr>
          <w:rFonts w:hint="eastAsia" w:ascii="Times New Roman" w:hAnsi="Times New Roman" w:cs="Times New Roman"/>
          <w:color w:val="auto"/>
          <w:highlight w:val="none"/>
          <w:u w:val="none"/>
        </w:rPr>
        <w:t>%的履约保证金（形式：银行转账或保函（保函截止时间为项目验收后20天内））；</w:t>
      </w:r>
    </w:p>
    <w:p>
      <w:pPr>
        <w:autoSpaceDE w:val="0"/>
        <w:autoSpaceDN w:val="0"/>
        <w:adjustRightInd w:val="0"/>
        <w:snapToGrid w:val="0"/>
        <w:spacing w:line="460" w:lineRule="exact"/>
        <w:textAlignment w:val="bottom"/>
        <w:rPr>
          <w:rFonts w:hint="eastAsia" w:ascii="Times New Roman" w:hAnsi="Times New Roman" w:cs="Times New Roman"/>
          <w:color w:val="auto"/>
          <w:highlight w:val="none"/>
          <w:u w:val="single"/>
          <w:lang w:eastAsia="zh-CN"/>
        </w:rPr>
      </w:pPr>
      <w:r>
        <w:rPr>
          <w:rFonts w:hint="eastAsia" w:ascii="Times New Roman" w:hAnsi="Times New Roman" w:cs="Times New Roman"/>
          <w:color w:val="auto"/>
          <w:highlight w:val="none"/>
          <w:u w:val="none"/>
          <w:lang w:val="en-US" w:eastAsia="zh-CN"/>
        </w:rPr>
        <w:t>2.2、</w:t>
      </w:r>
      <w:r>
        <w:rPr>
          <w:rFonts w:hint="eastAsia"/>
          <w:color w:val="auto"/>
          <w:highlight w:val="none"/>
          <w:u w:val="single"/>
        </w:rPr>
        <w:t>签订合同后采购人支付合同金额的30%作为预付款，成交供应商按要求</w:t>
      </w:r>
      <w:r>
        <w:rPr>
          <w:rFonts w:hint="eastAsia" w:ascii="宋体" w:hAnsi="宋体"/>
          <w:color w:val="auto"/>
          <w:highlight w:val="none"/>
          <w:u w:val="single"/>
        </w:rPr>
        <w:t>把所有设备运到现场并</w:t>
      </w:r>
      <w:r>
        <w:rPr>
          <w:rFonts w:hint="eastAsia"/>
          <w:color w:val="auto"/>
          <w:highlight w:val="none"/>
          <w:u w:val="single"/>
        </w:rPr>
        <w:t>安装调试完毕并经采购人验收合格后10个工作日内，采购人支付</w:t>
      </w:r>
      <w:r>
        <w:rPr>
          <w:rFonts w:hint="eastAsia"/>
          <w:color w:val="auto"/>
          <w:highlight w:val="none"/>
          <w:u w:val="single"/>
          <w:lang w:val="en-US" w:eastAsia="zh-CN"/>
        </w:rPr>
        <w:t>至合同金额的97.5%，余2.5%为质量保证金，</w:t>
      </w:r>
      <w:r>
        <w:rPr>
          <w:rFonts w:hint="eastAsia" w:ascii="Times New Roman" w:hAnsi="Times New Roman" w:cs="Times New Roman"/>
          <w:color w:val="auto"/>
          <w:highlight w:val="none"/>
          <w:u w:val="single"/>
          <w:lang w:val="en-US" w:eastAsia="zh-CN"/>
        </w:rPr>
        <w:t>同时无息退还</w:t>
      </w:r>
      <w:r>
        <w:rPr>
          <w:rFonts w:hint="eastAsia" w:ascii="Times New Roman" w:hAnsi="Times New Roman" w:cs="Times New Roman"/>
          <w:color w:val="auto"/>
          <w:highlight w:val="none"/>
          <w:u w:val="single"/>
        </w:rPr>
        <w:t>履约保证金</w:t>
      </w:r>
      <w:r>
        <w:rPr>
          <w:rFonts w:hint="eastAsia" w:ascii="Times New Roman" w:hAnsi="Times New Roman" w:cs="Times New Roman"/>
          <w:color w:val="auto"/>
          <w:highlight w:val="none"/>
          <w:u w:val="single"/>
          <w:lang w:eastAsia="zh-CN"/>
        </w:rPr>
        <w:t>。</w:t>
      </w:r>
      <w:r>
        <w:rPr>
          <w:rFonts w:hint="eastAsia" w:ascii="Times New Roman" w:hAnsi="Times New Roman" w:cs="Times New Roman"/>
          <w:color w:val="auto"/>
          <w:highlight w:val="none"/>
          <w:u w:val="single"/>
        </w:rPr>
        <w:t>在验收合格后满</w:t>
      </w:r>
      <w:r>
        <w:rPr>
          <w:rFonts w:hint="eastAsia" w:ascii="Times New Roman" w:hAnsi="Times New Roman" w:cs="Times New Roman"/>
          <w:color w:val="auto"/>
          <w:highlight w:val="none"/>
          <w:u w:val="single"/>
          <w:lang w:val="en-US" w:eastAsia="zh-CN"/>
        </w:rPr>
        <w:t>二</w:t>
      </w:r>
      <w:r>
        <w:rPr>
          <w:rFonts w:hint="eastAsia" w:ascii="Times New Roman" w:hAnsi="Times New Roman" w:cs="Times New Roman"/>
          <w:color w:val="auto"/>
          <w:highlight w:val="none"/>
          <w:u w:val="single"/>
        </w:rPr>
        <w:t>年，无质量与售后服务问题</w:t>
      </w:r>
      <w:r>
        <w:rPr>
          <w:rFonts w:hint="eastAsia" w:ascii="Times New Roman" w:hAnsi="Times New Roman" w:cs="Times New Roman"/>
          <w:color w:val="auto"/>
          <w:highlight w:val="none"/>
          <w:u w:val="single"/>
          <w:lang w:eastAsia="zh-CN"/>
        </w:rPr>
        <w:t>，</w:t>
      </w:r>
      <w:r>
        <w:rPr>
          <w:rFonts w:hint="eastAsia" w:ascii="Times New Roman" w:hAnsi="Times New Roman" w:cs="Times New Roman"/>
          <w:color w:val="auto"/>
          <w:highlight w:val="none"/>
          <w:u w:val="single"/>
        </w:rPr>
        <w:t>采购人</w:t>
      </w:r>
      <w:r>
        <w:rPr>
          <w:rFonts w:hint="eastAsia" w:ascii="Times New Roman" w:hAnsi="Times New Roman" w:cs="Times New Roman"/>
          <w:color w:val="auto"/>
          <w:highlight w:val="none"/>
          <w:u w:val="single"/>
          <w:lang w:eastAsia="zh-CN"/>
        </w:rPr>
        <w:t>无息退还质保金。</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3、安装调试</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3.1.</w:t>
      </w:r>
      <w:r>
        <w:rPr>
          <w:rFonts w:hint="eastAsia" w:ascii="宋体" w:hAnsi="宋体" w:cs="宋体"/>
          <w:szCs w:val="21"/>
        </w:rPr>
        <w:t xml:space="preserve"> 安装施工：需供应商提供技术人员安装调试</w:t>
      </w:r>
    </w:p>
    <w:p>
      <w:pPr>
        <w:widowControl/>
        <w:autoSpaceDE w:val="0"/>
        <w:autoSpaceDN w:val="0"/>
        <w:adjustRightInd w:val="0"/>
        <w:snapToGrid w:val="0"/>
        <w:spacing w:line="460" w:lineRule="atLeast"/>
        <w:ind w:firstLine="550" w:firstLineChars="250"/>
        <w:textAlignment w:val="bottom"/>
        <w:rPr>
          <w:rFonts w:ascii="宋体"/>
          <w:szCs w:val="22"/>
        </w:rPr>
      </w:pPr>
      <w:r>
        <w:rPr>
          <w:rFonts w:ascii="宋体"/>
          <w:szCs w:val="22"/>
        </w:rPr>
        <w:t>a</w:t>
      </w:r>
      <w:r>
        <w:rPr>
          <w:rFonts w:hint="eastAsia" w:ascii="宋体"/>
          <w:szCs w:val="22"/>
        </w:rPr>
        <w:t>.安装地点：</w:t>
      </w:r>
      <w:r>
        <w:rPr>
          <w:rFonts w:hint="eastAsia" w:ascii="宋体" w:hAnsi="宋体" w:cs="宋体"/>
          <w:szCs w:val="21"/>
        </w:rPr>
        <w:t>按招标单位要求</w:t>
      </w:r>
      <w:r>
        <w:rPr>
          <w:rFonts w:hint="eastAsia" w:ascii="宋体"/>
          <w:szCs w:val="22"/>
        </w:rPr>
        <w:t>。</w:t>
      </w:r>
    </w:p>
    <w:p>
      <w:pPr>
        <w:widowControl/>
        <w:autoSpaceDE w:val="0"/>
        <w:autoSpaceDN w:val="0"/>
        <w:adjustRightInd w:val="0"/>
        <w:snapToGrid w:val="0"/>
        <w:spacing w:line="460" w:lineRule="atLeast"/>
        <w:ind w:firstLine="550" w:firstLineChars="250"/>
        <w:textAlignment w:val="bottom"/>
        <w:rPr>
          <w:rFonts w:ascii="宋体"/>
          <w:szCs w:val="22"/>
        </w:rPr>
      </w:pPr>
      <w:r>
        <w:rPr>
          <w:rFonts w:hint="eastAsia" w:ascii="宋体"/>
          <w:szCs w:val="22"/>
        </w:rPr>
        <w:t>b.</w:t>
      </w:r>
      <w:r>
        <w:rPr>
          <w:rFonts w:hint="eastAsia" w:ascii="宋体" w:hAnsi="宋体" w:cs="宋体"/>
          <w:szCs w:val="21"/>
        </w:rPr>
        <w:t xml:space="preserve"> </w:t>
      </w:r>
      <w:r>
        <w:rPr>
          <w:rFonts w:hint="eastAsia" w:ascii="宋体"/>
          <w:szCs w:val="22"/>
        </w:rPr>
        <w:t>安装施工标准：符合我国国家有关技术规范要求和技术标准。</w:t>
      </w:r>
    </w:p>
    <w:p>
      <w:pPr>
        <w:widowControl/>
        <w:autoSpaceDE w:val="0"/>
        <w:autoSpaceDN w:val="0"/>
        <w:adjustRightInd w:val="0"/>
        <w:snapToGrid w:val="0"/>
        <w:spacing w:line="460" w:lineRule="atLeast"/>
        <w:ind w:firstLine="550" w:firstLineChars="250"/>
        <w:textAlignment w:val="bottom"/>
        <w:rPr>
          <w:rFonts w:ascii="宋体"/>
          <w:szCs w:val="22"/>
        </w:rPr>
      </w:pPr>
      <w:r>
        <w:rPr>
          <w:rFonts w:hint="eastAsia" w:ascii="宋体"/>
          <w:szCs w:val="22"/>
        </w:rPr>
        <w:t>c.</w:t>
      </w:r>
      <w:r>
        <w:rPr>
          <w:rFonts w:hint="eastAsia" w:ascii="宋体" w:hAnsi="宋体" w:cs="宋体"/>
          <w:szCs w:val="21"/>
        </w:rPr>
        <w:t xml:space="preserve"> 安装施工过程中发生的费用由</w:t>
      </w:r>
      <w:r>
        <w:rPr>
          <w:rFonts w:hint="eastAsia" w:ascii="宋体" w:hAnsi="宋体" w:cs="宋体"/>
          <w:szCs w:val="21"/>
          <w:lang w:val="zh-CN"/>
        </w:rPr>
        <w:t>成交</w:t>
      </w:r>
      <w:r>
        <w:rPr>
          <w:rFonts w:hint="eastAsia" w:ascii="宋体" w:hAnsi="宋体" w:cs="宋体"/>
          <w:szCs w:val="21"/>
        </w:rPr>
        <w:t>供应商负责</w:t>
      </w:r>
      <w:r>
        <w:rPr>
          <w:rFonts w:hint="eastAsia" w:ascii="宋体"/>
          <w:szCs w:val="22"/>
        </w:rPr>
        <w:t>。</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3.2.</w:t>
      </w:r>
      <w:r>
        <w:rPr>
          <w:rFonts w:hint="eastAsia" w:ascii="宋体" w:hAnsi="宋体" w:cs="宋体"/>
          <w:szCs w:val="21"/>
        </w:rPr>
        <w:t xml:space="preserve"> </w:t>
      </w:r>
      <w:r>
        <w:rPr>
          <w:rFonts w:hint="eastAsia" w:ascii="宋体"/>
          <w:szCs w:val="22"/>
        </w:rPr>
        <w:t>供应商应在投标文件中提供其安装调试过程中使用单位需配合的内容。</w:t>
      </w:r>
    </w:p>
    <w:p>
      <w:pPr>
        <w:widowControl/>
        <w:autoSpaceDE w:val="0"/>
        <w:autoSpaceDN w:val="0"/>
        <w:adjustRightInd w:val="0"/>
        <w:snapToGrid w:val="0"/>
        <w:spacing w:line="460" w:lineRule="atLeast"/>
        <w:ind w:firstLine="440" w:firstLineChars="200"/>
        <w:textAlignment w:val="bottom"/>
        <w:rPr>
          <w:rFonts w:ascii="宋体"/>
          <w:szCs w:val="22"/>
        </w:rPr>
      </w:pPr>
      <w:r>
        <w:rPr>
          <w:rFonts w:hint="eastAsia" w:ascii="宋体"/>
          <w:szCs w:val="22"/>
        </w:rPr>
        <w:t>4．完工期</w:t>
      </w:r>
    </w:p>
    <w:p>
      <w:pPr>
        <w:widowControl/>
        <w:autoSpaceDE w:val="0"/>
        <w:autoSpaceDN w:val="0"/>
        <w:adjustRightInd w:val="0"/>
        <w:snapToGrid w:val="0"/>
        <w:spacing w:line="440" w:lineRule="atLeast"/>
        <w:ind w:firstLine="440" w:firstLineChars="200"/>
        <w:textAlignment w:val="bottom"/>
        <w:rPr>
          <w:rFonts w:ascii="宋体"/>
          <w:szCs w:val="22"/>
        </w:rPr>
      </w:pPr>
      <w:r>
        <w:rPr>
          <w:rFonts w:hint="eastAsia"/>
          <w:color w:val="auto"/>
          <w:sz w:val="22"/>
          <w:szCs w:val="22"/>
          <w:highlight w:val="none"/>
        </w:rPr>
        <w:t>▲</w:t>
      </w:r>
      <w:r>
        <w:rPr>
          <w:rFonts w:hint="eastAsia" w:ascii="宋体" w:hAnsi="宋体"/>
          <w:b/>
          <w:color w:val="auto"/>
          <w:sz w:val="22"/>
          <w:szCs w:val="22"/>
          <w:highlight w:val="none"/>
          <w:u w:val="single"/>
        </w:rPr>
        <w:t>完工期：供应商提供最短完工期（最长不得超过30日历天）；交货地点：按采购人指定地点交货。</w:t>
      </w:r>
      <w:r>
        <w:rPr>
          <w:rFonts w:hint="eastAsia" w:ascii="宋体"/>
          <w:szCs w:val="22"/>
        </w:rPr>
        <w:t>5、验收</w:t>
      </w:r>
    </w:p>
    <w:p>
      <w:pPr>
        <w:widowControl/>
        <w:autoSpaceDE w:val="0"/>
        <w:autoSpaceDN w:val="0"/>
        <w:adjustRightInd w:val="0"/>
        <w:snapToGrid w:val="0"/>
        <w:spacing w:line="440" w:lineRule="atLeast"/>
        <w:ind w:firstLine="440" w:firstLineChars="200"/>
        <w:textAlignment w:val="bottom"/>
        <w:rPr>
          <w:rFonts w:ascii="宋体"/>
          <w:szCs w:val="22"/>
        </w:rPr>
      </w:pPr>
      <w:r>
        <w:rPr>
          <w:rFonts w:hint="eastAsia" w:ascii="宋体"/>
          <w:szCs w:val="22"/>
        </w:rPr>
        <w:t>中标供应商</w:t>
      </w:r>
      <w:r>
        <w:rPr>
          <w:rFonts w:ascii="宋体"/>
          <w:szCs w:val="22"/>
        </w:rPr>
        <w:t>已按合同规定提供了符合</w:t>
      </w:r>
      <w:r>
        <w:rPr>
          <w:rFonts w:hint="eastAsia" w:ascii="宋体"/>
          <w:szCs w:val="22"/>
        </w:rPr>
        <w:t>招标文件</w:t>
      </w:r>
      <w:r>
        <w:rPr>
          <w:rFonts w:ascii="宋体"/>
          <w:szCs w:val="22"/>
        </w:rPr>
        <w:t>规定的要求的货物，并经</w:t>
      </w:r>
      <w:r>
        <w:rPr>
          <w:rFonts w:hint="eastAsia" w:ascii="宋体"/>
          <w:szCs w:val="22"/>
        </w:rPr>
        <w:t>招标人组织</w:t>
      </w:r>
      <w:r>
        <w:rPr>
          <w:rFonts w:ascii="宋体"/>
          <w:szCs w:val="22"/>
        </w:rPr>
        <w:t>检验合格，所有的技术资料和清单已向</w:t>
      </w:r>
      <w:r>
        <w:rPr>
          <w:rFonts w:hint="eastAsia" w:ascii="宋体"/>
          <w:szCs w:val="22"/>
        </w:rPr>
        <w:t>招标人</w:t>
      </w:r>
      <w:r>
        <w:rPr>
          <w:rFonts w:ascii="宋体"/>
          <w:szCs w:val="22"/>
        </w:rPr>
        <w:t>提交并被接受，验收视为合格</w:t>
      </w:r>
      <w:r>
        <w:rPr>
          <w:rFonts w:hint="eastAsia" w:ascii="宋体"/>
          <w:szCs w:val="22"/>
        </w:rPr>
        <w:t>，</w:t>
      </w:r>
      <w:r>
        <w:rPr>
          <w:rFonts w:ascii="宋体"/>
          <w:szCs w:val="22"/>
        </w:rPr>
        <w:t xml:space="preserve"> 若因</w:t>
      </w:r>
      <w:r>
        <w:rPr>
          <w:rFonts w:hint="eastAsia" w:ascii="宋体"/>
          <w:szCs w:val="22"/>
        </w:rPr>
        <w:t>中标供应商</w:t>
      </w:r>
      <w:r>
        <w:rPr>
          <w:rFonts w:ascii="宋体"/>
          <w:szCs w:val="22"/>
        </w:rPr>
        <w:t>质量问题等导致验收不合格，</w:t>
      </w:r>
      <w:r>
        <w:rPr>
          <w:rFonts w:hint="eastAsia" w:ascii="宋体"/>
          <w:szCs w:val="22"/>
        </w:rPr>
        <w:t>中标供应商</w:t>
      </w:r>
      <w:r>
        <w:rPr>
          <w:rFonts w:ascii="宋体"/>
          <w:szCs w:val="22"/>
        </w:rPr>
        <w:t>应及时予以处理，直至验收合格，期间发生的一切费用由</w:t>
      </w:r>
      <w:r>
        <w:rPr>
          <w:rFonts w:hint="eastAsia" w:ascii="宋体"/>
          <w:szCs w:val="22"/>
        </w:rPr>
        <w:t>中标供应商</w:t>
      </w:r>
      <w:r>
        <w:rPr>
          <w:rFonts w:ascii="宋体"/>
          <w:szCs w:val="22"/>
        </w:rPr>
        <w:t>承担，招标人保留向</w:t>
      </w:r>
      <w:r>
        <w:rPr>
          <w:rFonts w:hint="eastAsia" w:ascii="宋体"/>
          <w:szCs w:val="22"/>
        </w:rPr>
        <w:t>中标供应商</w:t>
      </w:r>
      <w:r>
        <w:rPr>
          <w:rFonts w:ascii="宋体"/>
          <w:szCs w:val="22"/>
        </w:rPr>
        <w:t>索赔的权利。</w:t>
      </w:r>
    </w:p>
    <w:p>
      <w:pPr>
        <w:widowControl/>
        <w:autoSpaceDE w:val="0"/>
        <w:autoSpaceDN w:val="0"/>
        <w:adjustRightInd w:val="0"/>
        <w:spacing w:line="430" w:lineRule="atLeast"/>
        <w:ind w:firstLine="440" w:firstLineChars="200"/>
        <w:textAlignment w:val="bottom"/>
        <w:rPr>
          <w:rFonts w:ascii="宋体"/>
        </w:rPr>
      </w:pPr>
      <w:r>
        <w:rPr>
          <w:rFonts w:hint="eastAsia" w:ascii="宋体"/>
        </w:rPr>
        <w:t>6、培训</w:t>
      </w:r>
    </w:p>
    <w:p>
      <w:pPr>
        <w:widowControl/>
        <w:autoSpaceDE w:val="0"/>
        <w:autoSpaceDN w:val="0"/>
        <w:adjustRightInd w:val="0"/>
        <w:spacing w:line="430" w:lineRule="atLeast"/>
        <w:ind w:firstLine="440" w:firstLineChars="200"/>
        <w:textAlignment w:val="bottom"/>
        <w:rPr>
          <w:rFonts w:ascii="宋体"/>
        </w:rPr>
      </w:pPr>
      <w:r>
        <w:rPr>
          <w:rFonts w:hint="eastAsia" w:ascii="宋体"/>
        </w:rPr>
        <w:t>中标供应商应对招标人的操作人员、维修人员提供培训，使其能对系统进行日常的维护保养及能对一般故障进行维修。</w:t>
      </w:r>
    </w:p>
    <w:p>
      <w:pPr>
        <w:widowControl/>
        <w:autoSpaceDE w:val="0"/>
        <w:autoSpaceDN w:val="0"/>
        <w:adjustRightInd w:val="0"/>
        <w:spacing w:line="430" w:lineRule="atLeast"/>
        <w:ind w:firstLine="440" w:firstLineChars="200"/>
        <w:textAlignment w:val="bottom"/>
        <w:rPr>
          <w:rFonts w:ascii="宋体"/>
        </w:rPr>
      </w:pPr>
      <w:r>
        <w:rPr>
          <w:rFonts w:hint="eastAsia" w:ascii="宋体"/>
        </w:rPr>
        <w:t>培训分为现场培训及供应商公司培训；培训计划由供应商制订，培训费用包含在投标总价中。</w:t>
      </w:r>
    </w:p>
    <w:p>
      <w:pPr>
        <w:widowControl/>
        <w:autoSpaceDE w:val="0"/>
        <w:autoSpaceDN w:val="0"/>
        <w:adjustRightInd w:val="0"/>
        <w:spacing w:line="430" w:lineRule="atLeast"/>
        <w:ind w:firstLine="440" w:firstLineChars="200"/>
        <w:textAlignment w:val="bottom"/>
        <w:rPr>
          <w:rFonts w:ascii="宋体"/>
        </w:rPr>
      </w:pPr>
      <w:r>
        <w:rPr>
          <w:rFonts w:hint="eastAsia" w:ascii="宋体"/>
        </w:rPr>
        <w:t>供应商在投标文件中提供的详细的培训计划。</w:t>
      </w:r>
    </w:p>
    <w:p>
      <w:pPr>
        <w:widowControl/>
        <w:autoSpaceDE w:val="0"/>
        <w:autoSpaceDN w:val="0"/>
        <w:adjustRightInd w:val="0"/>
        <w:spacing w:line="460" w:lineRule="atLeast"/>
        <w:textAlignment w:val="bottom"/>
        <w:rPr>
          <w:rFonts w:ascii="宋体"/>
          <w:b/>
          <w:bCs/>
          <w:szCs w:val="22"/>
        </w:rPr>
      </w:pPr>
      <w:bookmarkStart w:id="5" w:name="_Toc303782539"/>
      <w:r>
        <w:rPr>
          <w:rFonts w:hint="eastAsia" w:ascii="宋体"/>
          <w:b/>
          <w:bCs/>
          <w:szCs w:val="22"/>
        </w:rPr>
        <w:t>四、工作范围</w:t>
      </w:r>
      <w:bookmarkEnd w:id="4"/>
      <w:bookmarkEnd w:id="5"/>
    </w:p>
    <w:p>
      <w:pPr>
        <w:adjustRightInd w:val="0"/>
        <w:snapToGrid w:val="0"/>
        <w:spacing w:line="460" w:lineRule="atLeast"/>
        <w:ind w:firstLine="440" w:firstLineChars="200"/>
        <w:rPr>
          <w:rFonts w:ascii="宋体" w:hAnsi="宋体" w:cs="宋体"/>
          <w:szCs w:val="21"/>
        </w:rPr>
      </w:pPr>
      <w:r>
        <w:rPr>
          <w:rFonts w:hint="eastAsia" w:ascii="宋体" w:hAnsi="宋体" w:cs="宋体"/>
          <w:szCs w:val="21"/>
        </w:rPr>
        <w:t>根据招标文件，各供应商须按国家有关标准及 规范完成下列工作：</w:t>
      </w:r>
    </w:p>
    <w:p>
      <w:pPr>
        <w:tabs>
          <w:tab w:val="left" w:pos="1740"/>
        </w:tabs>
        <w:adjustRightInd w:val="0"/>
        <w:snapToGrid w:val="0"/>
        <w:spacing w:line="460" w:lineRule="atLeast"/>
        <w:ind w:firstLine="431" w:firstLineChars="196"/>
        <w:rPr>
          <w:rFonts w:ascii="宋体" w:hAnsi="宋体" w:cs="宋体"/>
          <w:szCs w:val="21"/>
        </w:rPr>
      </w:pPr>
      <w:r>
        <w:rPr>
          <w:rFonts w:hint="eastAsia" w:ascii="宋体" w:hAnsi="宋体" w:cs="宋体"/>
          <w:szCs w:val="21"/>
        </w:rPr>
        <w:t>1）提供完整成套的货物；</w:t>
      </w:r>
    </w:p>
    <w:p>
      <w:pPr>
        <w:adjustRightInd w:val="0"/>
        <w:snapToGrid w:val="0"/>
        <w:spacing w:line="460" w:lineRule="atLeast"/>
        <w:ind w:firstLine="431" w:firstLineChars="196"/>
        <w:rPr>
          <w:rFonts w:ascii="宋体" w:hAnsi="宋体" w:cs="宋体"/>
          <w:szCs w:val="21"/>
        </w:rPr>
      </w:pPr>
      <w:r>
        <w:rPr>
          <w:rFonts w:hint="eastAsia" w:ascii="宋体" w:hAnsi="宋体" w:cs="宋体"/>
          <w:szCs w:val="21"/>
        </w:rPr>
        <w:t>2）产品及相关附件的提供、运输、装卸、就位、安装、调试、检验、通过验收；</w:t>
      </w:r>
    </w:p>
    <w:p>
      <w:pPr>
        <w:tabs>
          <w:tab w:val="left" w:pos="1740"/>
        </w:tabs>
        <w:adjustRightInd w:val="0"/>
        <w:snapToGrid w:val="0"/>
        <w:spacing w:line="460" w:lineRule="atLeast"/>
        <w:ind w:firstLine="431" w:firstLineChars="196"/>
        <w:rPr>
          <w:rFonts w:ascii="宋体" w:hAnsi="宋体" w:cs="宋体"/>
          <w:szCs w:val="21"/>
          <w:u w:val="single"/>
        </w:rPr>
      </w:pPr>
      <w:r>
        <w:rPr>
          <w:rFonts w:hint="eastAsia" w:ascii="宋体" w:hAnsi="宋体" w:cs="宋体"/>
          <w:szCs w:val="21"/>
        </w:rPr>
        <w:t>3）完成各项安装、调试、检验、测试等工作，并在买方的配合下通过的验收；提供各种数据资料；直至通过验收；</w:t>
      </w:r>
      <w:r>
        <w:rPr>
          <w:rFonts w:hint="eastAsia" w:ascii="宋体" w:hAnsi="宋体" w:cs="宋体"/>
          <w:szCs w:val="21"/>
          <w:u w:val="single"/>
        </w:rPr>
        <w:t>供应商须参与消防、应急、电梯联动验收，资料移交，人员培训服务等。</w:t>
      </w:r>
    </w:p>
    <w:p>
      <w:pPr>
        <w:adjustRightInd w:val="0"/>
        <w:snapToGrid w:val="0"/>
        <w:spacing w:line="460" w:lineRule="atLeast"/>
        <w:ind w:firstLine="431" w:firstLineChars="196"/>
        <w:rPr>
          <w:rFonts w:ascii="宋体" w:hAnsi="宋体" w:cs="宋体"/>
          <w:szCs w:val="21"/>
        </w:rPr>
      </w:pPr>
      <w:r>
        <w:rPr>
          <w:rFonts w:hint="eastAsia" w:ascii="宋体" w:hAnsi="宋体" w:cs="宋体"/>
          <w:szCs w:val="21"/>
        </w:rPr>
        <w:t>4）质保期内维保及维修及质保期后终身维修；质保期内每月一次巡检，每年至少一次免费保养。</w:t>
      </w:r>
    </w:p>
    <w:p>
      <w:pPr>
        <w:adjustRightInd w:val="0"/>
        <w:snapToGrid w:val="0"/>
        <w:spacing w:line="460" w:lineRule="atLeast"/>
        <w:ind w:firstLine="440" w:firstLineChars="200"/>
        <w:rPr>
          <w:rFonts w:ascii="宋体" w:hAnsi="宋体" w:cs="宋体"/>
          <w:szCs w:val="21"/>
        </w:rPr>
      </w:pPr>
      <w:r>
        <w:rPr>
          <w:rFonts w:hint="eastAsia" w:ascii="宋体" w:hAnsi="宋体" w:cs="宋体"/>
          <w:szCs w:val="21"/>
        </w:rPr>
        <w:t>5）售后服务的措施及承诺。</w:t>
      </w:r>
    </w:p>
    <w:p>
      <w:pPr>
        <w:adjustRightInd w:val="0"/>
        <w:snapToGrid w:val="0"/>
        <w:spacing w:line="400" w:lineRule="exact"/>
        <w:rPr>
          <w:rFonts w:ascii="宋体" w:hAnsi="宋体" w:cs="宋体"/>
          <w:szCs w:val="21"/>
        </w:rPr>
      </w:pPr>
      <w:r>
        <w:rPr>
          <w:rFonts w:hint="eastAsia" w:ascii="宋体" w:hAnsi="宋体" w:cs="宋体"/>
          <w:szCs w:val="21"/>
        </w:rPr>
        <w:t>注意：除质保期后终身维修外以上其他工作内容的费用均包含在投标总价中。</w:t>
      </w:r>
    </w:p>
    <w:p>
      <w:pPr>
        <w:adjustRightInd w:val="0"/>
        <w:snapToGrid w:val="0"/>
        <w:spacing w:line="400" w:lineRule="exact"/>
        <w:jc w:val="center"/>
        <w:rPr>
          <w:rFonts w:hint="eastAsia" w:ascii="宋体" w:hAnsi="宋体"/>
          <w:sz w:val="36"/>
        </w:rPr>
      </w:pPr>
    </w:p>
    <w:p>
      <w:pPr>
        <w:pStyle w:val="39"/>
        <w:rPr>
          <w:rFonts w:ascii="宋体" w:hAnsi="宋体" w:cs="宋体"/>
          <w:color w:val="auto"/>
          <w:highlight w:val="none"/>
          <w:lang w:val="zh-CN"/>
        </w:rPr>
      </w:pPr>
      <w:r>
        <w:rPr>
          <w:rFonts w:hint="eastAsia" w:ascii="宋体" w:hAnsi="宋体" w:cs="宋体"/>
          <w:color w:val="auto"/>
          <w:highlight w:val="none"/>
          <w:lang w:val="zh-CN"/>
        </w:rPr>
        <w:t>第三部分   供应商须知</w:t>
      </w:r>
    </w:p>
    <w:p>
      <w:pPr>
        <w:pStyle w:val="4"/>
        <w:spacing w:before="0" w:after="0" w:line="4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pPr>
        <w:adjustRightInd w:val="0"/>
        <w:spacing w:line="460" w:lineRule="exact"/>
        <w:ind w:firstLine="431" w:firstLineChars="196"/>
        <w:rPr>
          <w:rFonts w:ascii="宋体" w:hAnsi="宋体" w:cs="宋体"/>
          <w:color w:val="auto"/>
          <w:szCs w:val="22"/>
          <w:highlight w:val="none"/>
        </w:rPr>
      </w:pPr>
      <w:r>
        <w:rPr>
          <w:rFonts w:hint="eastAsia" w:ascii="宋体" w:hAnsi="宋体" w:cs="宋体"/>
          <w:color w:val="auto"/>
          <w:szCs w:val="22"/>
          <w:highlight w:val="none"/>
        </w:rPr>
        <w:t>1、本次采购工作是按照《平阳县国有企业采购管理办法（试行）》及相关法律规章组织和实施。</w:t>
      </w:r>
    </w:p>
    <w:p>
      <w:pPr>
        <w:widowControl/>
        <w:snapToGrid w:val="0"/>
        <w:spacing w:line="460" w:lineRule="exact"/>
        <w:ind w:firstLine="431" w:firstLineChars="196"/>
        <w:jc w:val="left"/>
        <w:rPr>
          <w:rFonts w:ascii="宋体" w:hAnsi="宋体" w:cs="宋体"/>
          <w:color w:val="auto"/>
          <w:szCs w:val="22"/>
          <w:highlight w:val="none"/>
        </w:rPr>
      </w:pPr>
      <w:r>
        <w:rPr>
          <w:rFonts w:hint="eastAsia" w:ascii="宋体" w:hAnsi="宋体" w:cs="宋体"/>
          <w:color w:val="auto"/>
          <w:szCs w:val="22"/>
          <w:highlight w:val="none"/>
        </w:rPr>
        <w:t>2、无论投标过程中的作法和结果如何，供应商自行承担投标活动中所发生的全部费用。</w:t>
      </w:r>
    </w:p>
    <w:p>
      <w:pPr>
        <w:autoSpaceDE w:val="0"/>
        <w:autoSpaceDN w:val="0"/>
        <w:adjustRightInd w:val="0"/>
        <w:snapToGrid w:val="0"/>
        <w:spacing w:line="460" w:lineRule="exact"/>
        <w:ind w:firstLine="431" w:firstLineChars="196"/>
        <w:jc w:val="left"/>
        <w:textAlignment w:val="bottom"/>
        <w:rPr>
          <w:rFonts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b/>
          <w:color w:val="auto"/>
          <w:szCs w:val="22"/>
          <w:highlight w:val="none"/>
          <w:u w:val="single"/>
        </w:rPr>
        <w:t>供应商必须投全部内容，否则按无效投标处理。</w:t>
      </w:r>
    </w:p>
    <w:p>
      <w:pPr>
        <w:autoSpaceDE w:val="0"/>
        <w:autoSpaceDN w:val="0"/>
        <w:adjustRightInd w:val="0"/>
        <w:snapToGrid w:val="0"/>
        <w:spacing w:line="460" w:lineRule="exact"/>
        <w:ind w:firstLine="446" w:firstLineChars="203"/>
        <w:textAlignment w:val="bottom"/>
        <w:rPr>
          <w:rFonts w:ascii="宋体" w:hAnsi="宋体" w:cs="宋体"/>
          <w:color w:val="auto"/>
          <w:szCs w:val="22"/>
          <w:highlight w:val="none"/>
        </w:rPr>
      </w:pPr>
      <w:r>
        <w:rPr>
          <w:rFonts w:hint="eastAsia" w:ascii="宋体" w:hAnsi="宋体" w:cs="宋体"/>
          <w:color w:val="auto"/>
          <w:szCs w:val="22"/>
          <w:highlight w:val="none"/>
        </w:rPr>
        <w:t>4、本次采购商务报价文件与技术资信文件分别评审，评标委员会首先评审供应商技术资信部分，技术资信部分无效的供应商不进入商务报价评审。要求供应商技术资信部分的投标文件（含资信与服务）中不得含本项目报价，否则做无效投标处理。</w:t>
      </w:r>
    </w:p>
    <w:p>
      <w:pPr>
        <w:autoSpaceDE w:val="0"/>
        <w:autoSpaceDN w:val="0"/>
        <w:adjustRightInd w:val="0"/>
        <w:snapToGrid w:val="0"/>
        <w:spacing w:line="400" w:lineRule="exact"/>
        <w:ind w:firstLine="420" w:firstLineChars="190"/>
        <w:textAlignment w:val="bottom"/>
        <w:rPr>
          <w:b/>
          <w:color w:val="auto"/>
          <w:szCs w:val="22"/>
          <w:highlight w:val="none"/>
        </w:rPr>
      </w:pPr>
      <w:r>
        <w:rPr>
          <w:rFonts w:hint="eastAsia"/>
          <w:b/>
          <w:color w:val="auto"/>
          <w:szCs w:val="22"/>
          <w:highlight w:val="none"/>
          <w:u w:val="single"/>
        </w:rPr>
        <w:t>5、采购人保留根据实际需要调整采购设备范围、数量的权利。</w:t>
      </w:r>
    </w:p>
    <w:p>
      <w:pPr>
        <w:autoSpaceDE w:val="0"/>
        <w:autoSpaceDN w:val="0"/>
        <w:adjustRightInd w:val="0"/>
        <w:snapToGrid w:val="0"/>
        <w:spacing w:line="460" w:lineRule="exact"/>
        <w:ind w:firstLine="448" w:firstLineChars="203"/>
        <w:textAlignment w:val="bottom"/>
        <w:rPr>
          <w:rFonts w:ascii="宋体" w:hAnsi="宋体" w:cs="宋体"/>
          <w:color w:val="auto"/>
          <w:szCs w:val="22"/>
          <w:highlight w:val="none"/>
        </w:rPr>
      </w:pPr>
      <w:r>
        <w:rPr>
          <w:rFonts w:hint="eastAsia"/>
          <w:b/>
          <w:color w:val="auto"/>
          <w:szCs w:val="22"/>
          <w:highlight w:val="none"/>
        </w:rPr>
        <w:t>6、</w:t>
      </w:r>
      <w:r>
        <w:rPr>
          <w:rFonts w:hint="eastAsia"/>
          <w:b/>
          <w:color w:val="auto"/>
          <w:szCs w:val="22"/>
          <w:highlight w:val="none"/>
          <w:u w:val="single"/>
        </w:rPr>
        <w:t>本项目采用包干方式，项目实施过程中各项单价不予调整。</w:t>
      </w:r>
      <w:r>
        <w:rPr>
          <w:rFonts w:hint="eastAsia"/>
          <w:b/>
          <w:color w:val="auto"/>
          <w:szCs w:val="22"/>
          <w:highlight w:val="none"/>
        </w:rPr>
        <w:t>供应商须自行现场勘察，以求得准确的报价依据。供应商须自行考虑投标报价的风险。</w:t>
      </w:r>
    </w:p>
    <w:p>
      <w:pPr>
        <w:widowControl/>
        <w:snapToGrid w:val="0"/>
        <w:spacing w:line="460" w:lineRule="exact"/>
        <w:ind w:firstLine="418" w:firstLineChars="190"/>
        <w:jc w:val="left"/>
        <w:rPr>
          <w:rFonts w:ascii="宋体" w:hAnsi="宋体" w:cs="宋体"/>
          <w:color w:val="auto"/>
          <w:szCs w:val="22"/>
          <w:highlight w:val="none"/>
          <w:lang w:val="zh-CN"/>
        </w:rPr>
      </w:pPr>
      <w:r>
        <w:rPr>
          <w:rFonts w:hint="eastAsia" w:ascii="宋体" w:hAnsi="宋体" w:cs="宋体"/>
          <w:color w:val="auto"/>
          <w:szCs w:val="22"/>
          <w:highlight w:val="none"/>
        </w:rPr>
        <w:t>7</w:t>
      </w:r>
      <w:r>
        <w:rPr>
          <w:rFonts w:hint="eastAsia" w:ascii="宋体" w:hAnsi="宋体" w:cs="宋体"/>
          <w:color w:val="auto"/>
          <w:szCs w:val="22"/>
          <w:highlight w:val="none"/>
          <w:lang w:val="zh-CN"/>
        </w:rPr>
        <w:t>、本项目如涉及国家规定强制认证的，供应商所投标设备均应符合工业品生产许可证，3C认证，环保设备认证等强制认证规定。且中标供应商须在采购人对本项目验收时提供相关证书证明资料，否则做验收不能通过处理，并对中标供应商处以合同总金额10%的违约金罚款。</w:t>
      </w:r>
    </w:p>
    <w:p>
      <w:pPr>
        <w:pStyle w:val="6"/>
        <w:adjustRightInd w:val="0"/>
        <w:snapToGrid w:val="0"/>
        <w:spacing w:line="460" w:lineRule="exact"/>
        <w:ind w:firstLine="442"/>
        <w:rPr>
          <w:rFonts w:ascii="宋体" w:hAnsi="宋体" w:cs="宋体"/>
          <w:color w:val="auto"/>
          <w:sz w:val="22"/>
          <w:szCs w:val="22"/>
          <w:highlight w:val="none"/>
        </w:rPr>
      </w:pPr>
      <w:r>
        <w:rPr>
          <w:rFonts w:hint="eastAsia" w:ascii="宋体" w:hAnsi="宋体" w:cs="宋体"/>
          <w:b/>
          <w:color w:val="auto"/>
          <w:sz w:val="22"/>
          <w:szCs w:val="22"/>
          <w:highlight w:val="none"/>
        </w:rPr>
        <w:t>8、本项目采购预算（最高限价）为</w:t>
      </w:r>
      <w:r>
        <w:rPr>
          <w:rFonts w:hint="eastAsia" w:ascii="宋体" w:hAnsi="宋体" w:cs="宋体"/>
          <w:b/>
          <w:bCs/>
          <w:color w:val="auto"/>
          <w:sz w:val="24"/>
          <w:szCs w:val="28"/>
          <w:highlight w:val="none"/>
          <w:u w:val="single"/>
          <w:lang w:val="en-US" w:eastAsia="zh-CN"/>
        </w:rPr>
        <w:t>188.7</w:t>
      </w:r>
      <w:r>
        <w:rPr>
          <w:rFonts w:hint="eastAsia" w:ascii="宋体" w:hAnsi="宋体" w:cs="宋体"/>
          <w:b/>
          <w:color w:val="auto"/>
          <w:sz w:val="22"/>
          <w:szCs w:val="22"/>
          <w:highlight w:val="none"/>
        </w:rPr>
        <w:t>万元人民币；供应商投标报价超出该采购最高限价的，该供应商按无效投标处理。</w:t>
      </w:r>
      <w:r>
        <w:rPr>
          <w:rFonts w:hint="eastAsia" w:ascii="宋体" w:hAnsi="宋体" w:cs="宋体"/>
          <w:color w:val="auto"/>
          <w:sz w:val="22"/>
          <w:szCs w:val="22"/>
          <w:highlight w:val="none"/>
        </w:rPr>
        <w:t>▲</w:t>
      </w:r>
    </w:p>
    <w:p>
      <w:pPr>
        <w:widowControl/>
        <w:snapToGrid w:val="0"/>
        <w:spacing w:line="460" w:lineRule="exact"/>
        <w:ind w:firstLine="420" w:firstLineChars="190"/>
        <w:jc w:val="left"/>
        <w:rPr>
          <w:rFonts w:ascii="宋体" w:hAnsi="宋体" w:cs="宋体"/>
          <w:b/>
          <w:color w:val="auto"/>
          <w:szCs w:val="22"/>
          <w:highlight w:val="none"/>
          <w:u w:val="single"/>
        </w:rPr>
      </w:pPr>
      <w:r>
        <w:rPr>
          <w:rFonts w:hint="eastAsia" w:ascii="宋体" w:hAnsi="宋体" w:cs="宋体"/>
          <w:b/>
          <w:color w:val="auto"/>
          <w:szCs w:val="22"/>
          <w:highlight w:val="none"/>
          <w:u w:val="single"/>
        </w:rPr>
        <w:t>9、供应商企业不是独立法人的，按浙财采监[2013]24号文件执行。</w:t>
      </w:r>
    </w:p>
    <w:p>
      <w:pPr>
        <w:pStyle w:val="6"/>
        <w:adjustRightInd w:val="0"/>
        <w:snapToGrid w:val="0"/>
        <w:spacing w:line="460" w:lineRule="exact"/>
        <w:ind w:firstLine="442"/>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napToGrid w:val="0"/>
        <w:spacing w:line="460" w:lineRule="exact"/>
        <w:ind w:firstLine="420" w:firstLineChars="190"/>
        <w:jc w:val="left"/>
        <w:rPr>
          <w:rFonts w:ascii="宋体" w:hAnsi="宋体" w:cs="宋体"/>
          <w:b/>
          <w:color w:val="auto"/>
          <w:szCs w:val="22"/>
          <w:highlight w:val="none"/>
          <w:lang w:val="zh-CN"/>
        </w:rPr>
      </w:pPr>
      <w:r>
        <w:rPr>
          <w:rFonts w:hint="eastAsia" w:ascii="宋体" w:hAnsi="宋体" w:cs="宋体"/>
          <w:b/>
          <w:color w:val="auto"/>
          <w:szCs w:val="22"/>
          <w:highlight w:val="none"/>
          <w:lang w:val="zh-CN"/>
        </w:rPr>
        <w:t>11、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snapToGrid w:val="0"/>
        <w:spacing w:line="460" w:lineRule="exact"/>
        <w:ind w:firstLine="420" w:firstLineChars="190"/>
        <w:jc w:val="left"/>
        <w:rPr>
          <w:rFonts w:ascii="宋体" w:hAnsi="宋体" w:cs="宋体"/>
          <w:b/>
          <w:color w:val="auto"/>
          <w:szCs w:val="22"/>
          <w:highlight w:val="none"/>
          <w:lang w:val="zh-CN"/>
        </w:rPr>
      </w:pPr>
      <w:r>
        <w:rPr>
          <w:rFonts w:hint="eastAsia" w:ascii="宋体" w:hAnsi="宋体" w:cs="宋体"/>
          <w:b/>
          <w:color w:val="auto"/>
          <w:szCs w:val="22"/>
          <w:highlight w:val="none"/>
          <w:lang w:val="zh-CN"/>
        </w:rPr>
        <w:t>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p>
    <w:p>
      <w:pPr>
        <w:widowControl/>
        <w:snapToGrid w:val="0"/>
        <w:spacing w:line="460" w:lineRule="exact"/>
        <w:ind w:firstLine="420" w:firstLineChars="190"/>
        <w:jc w:val="left"/>
        <w:rPr>
          <w:rFonts w:ascii="宋体" w:hAnsi="宋体" w:cs="宋体"/>
          <w:b/>
          <w:color w:val="auto"/>
          <w:szCs w:val="22"/>
          <w:highlight w:val="none"/>
          <w:u w:val="single"/>
        </w:rPr>
      </w:pPr>
      <w:r>
        <w:rPr>
          <w:rFonts w:hint="eastAsia" w:ascii="宋体" w:hAnsi="宋体" w:cs="宋体"/>
          <w:b/>
          <w:color w:val="auto"/>
          <w:szCs w:val="22"/>
          <w:highlight w:val="none"/>
        </w:rPr>
        <w:t>12、本次招标采用资格后审，供应商只需在网上下载招标文件，不接受现场报名。为保证招标工作顺利进行，供应商须确保投标保证金</w:t>
      </w:r>
      <w:r>
        <w:rPr>
          <w:rFonts w:hint="eastAsia" w:ascii="宋体" w:hAnsi="宋体" w:cs="宋体"/>
          <w:b/>
          <w:color w:val="auto"/>
          <w:szCs w:val="22"/>
          <w:highlight w:val="none"/>
          <w:u w:val="single"/>
        </w:rPr>
        <w:t>：</w:t>
      </w:r>
      <w:r>
        <w:rPr>
          <w:rFonts w:hint="eastAsia" w:ascii="宋体" w:hAnsi="宋体" w:cs="宋体"/>
          <w:b/>
          <w:color w:val="auto"/>
          <w:szCs w:val="22"/>
          <w:highlight w:val="none"/>
          <w:u w:val="single"/>
          <w:lang w:val="en-US" w:eastAsia="zh-CN"/>
        </w:rPr>
        <w:t>2021年6月25日 上午9：30</w:t>
      </w:r>
      <w:r>
        <w:rPr>
          <w:rFonts w:hint="eastAsia" w:ascii="宋体" w:hAnsi="宋体" w:cs="宋体"/>
          <w:b/>
          <w:color w:val="auto"/>
          <w:szCs w:val="22"/>
          <w:highlight w:val="none"/>
          <w:u w:val="single"/>
        </w:rPr>
        <w:t>到</w:t>
      </w:r>
      <w:r>
        <w:rPr>
          <w:rFonts w:hint="eastAsia" w:ascii="宋体" w:hAnsi="宋体" w:cs="宋体"/>
          <w:b/>
          <w:color w:val="auto"/>
          <w:szCs w:val="22"/>
          <w:highlight w:val="none"/>
        </w:rPr>
        <w:t>平阳县公共资源交易中心账户</w:t>
      </w:r>
      <w:r>
        <w:rPr>
          <w:rFonts w:hint="eastAsia" w:ascii="宋体" w:hAnsi="宋体" w:cs="宋体"/>
          <w:b/>
          <w:color w:val="auto"/>
          <w:kern w:val="0"/>
          <w:szCs w:val="22"/>
          <w:highlight w:val="none"/>
        </w:rPr>
        <w:t>；</w:t>
      </w:r>
      <w:r>
        <w:rPr>
          <w:rFonts w:hint="eastAsia" w:ascii="宋体" w:hAnsi="宋体" w:cs="宋体"/>
          <w:b/>
          <w:color w:val="auto"/>
          <w:szCs w:val="22"/>
          <w:highlight w:val="none"/>
        </w:rPr>
        <w:t>投标保证金未按规定时间到账的，其投标将被拒绝。</w:t>
      </w:r>
    </w:p>
    <w:p>
      <w:pPr>
        <w:pStyle w:val="6"/>
        <w:adjustRightInd w:val="0"/>
        <w:snapToGrid w:val="0"/>
        <w:spacing w:line="460" w:lineRule="exact"/>
        <w:ind w:firstLine="433" w:firstLineChars="196"/>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13、本次招标文件中，带有“▲”标注的有关技术和商务条款要求供应商做实质性响应，供应商要特别加以注意，必须对此回答并完全满足这些要求。否则若有一项“▲”的指标未响应或不满足，将按投标无效处理。</w:t>
      </w:r>
    </w:p>
    <w:p>
      <w:pPr>
        <w:widowControl/>
        <w:snapToGrid w:val="0"/>
        <w:spacing w:line="460" w:lineRule="exact"/>
        <w:ind w:firstLine="420" w:firstLineChars="190"/>
        <w:jc w:val="left"/>
        <w:rPr>
          <w:rFonts w:ascii="宋体"/>
          <w:b/>
          <w:color w:val="auto"/>
          <w:highlight w:val="none"/>
          <w:lang w:val="zh-CN"/>
        </w:rPr>
      </w:pPr>
      <w:r>
        <w:rPr>
          <w:rFonts w:hint="eastAsia" w:ascii="宋体" w:hAnsi="宋体" w:cs="宋体"/>
          <w:b/>
          <w:color w:val="auto"/>
          <w:szCs w:val="22"/>
          <w:highlight w:val="none"/>
          <w:lang w:val="zh-CN"/>
        </w:rPr>
        <w:t>1</w:t>
      </w:r>
      <w:r>
        <w:rPr>
          <w:rFonts w:hint="eastAsia" w:ascii="宋体" w:hAnsi="宋体" w:cs="宋体"/>
          <w:b/>
          <w:color w:val="auto"/>
          <w:szCs w:val="22"/>
          <w:highlight w:val="none"/>
        </w:rPr>
        <w:t>4</w:t>
      </w:r>
      <w:r>
        <w:rPr>
          <w:rFonts w:hint="eastAsia" w:ascii="宋体" w:hAnsi="宋体" w:cs="宋体"/>
          <w:b/>
          <w:color w:val="auto"/>
          <w:szCs w:val="22"/>
          <w:highlight w:val="none"/>
          <w:lang w:val="zh-CN"/>
        </w:rPr>
        <w:t>、</w:t>
      </w:r>
      <w:r>
        <w:rPr>
          <w:rFonts w:ascii="宋体"/>
          <w:b/>
          <w:color w:val="auto"/>
          <w:highlight w:val="none"/>
          <w:lang w:val="zh-CN"/>
        </w:rPr>
        <w:t>投标人信用信息查询渠道及截止时点、信用信息查询记录和证据留存的具体方式、信用信息的使用规则等</w:t>
      </w:r>
      <w:r>
        <w:rPr>
          <w:rFonts w:hint="eastAsia" w:ascii="宋体"/>
          <w:b/>
          <w:color w:val="auto"/>
          <w:highlight w:val="none"/>
          <w:lang w:val="zh-CN"/>
        </w:rPr>
        <w:t>：</w:t>
      </w:r>
    </w:p>
    <w:p>
      <w:pPr>
        <w:widowControl/>
        <w:snapToGrid w:val="0"/>
        <w:spacing w:line="400" w:lineRule="exact"/>
        <w:ind w:firstLine="418" w:firstLineChars="190"/>
        <w:jc w:val="left"/>
        <w:rPr>
          <w:rFonts w:ascii="宋体"/>
          <w:color w:val="auto"/>
          <w:highlight w:val="none"/>
          <w:lang w:val="zh-CN"/>
        </w:rPr>
      </w:pPr>
      <w:r>
        <w:rPr>
          <w:rFonts w:ascii="宋体"/>
          <w:color w:val="auto"/>
          <w:highlight w:val="none"/>
          <w:lang w:val="zh-CN"/>
        </w:rPr>
        <w:t>1</w:t>
      </w:r>
      <w:r>
        <w:rPr>
          <w:rFonts w:hint="eastAsia" w:ascii="宋体"/>
          <w:color w:val="auto"/>
          <w:highlight w:val="none"/>
          <w:lang w:val="zh-CN"/>
        </w:rPr>
        <w:t>）投标供应商</w:t>
      </w:r>
      <w:r>
        <w:rPr>
          <w:rFonts w:ascii="宋体"/>
          <w:color w:val="auto"/>
          <w:highlight w:val="none"/>
          <w:lang w:val="zh-CN"/>
        </w:rPr>
        <w:t>信用信息查询的查询渠道</w:t>
      </w:r>
      <w:r>
        <w:rPr>
          <w:rFonts w:hint="eastAsia" w:ascii="宋体"/>
          <w:color w:val="auto"/>
          <w:highlight w:val="none"/>
          <w:lang w:val="zh-CN"/>
        </w:rPr>
        <w:t>：</w:t>
      </w:r>
      <w:r>
        <w:rPr>
          <w:rFonts w:ascii="宋体"/>
          <w:color w:val="auto"/>
          <w:highlight w:val="none"/>
          <w:lang w:val="zh-CN"/>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olor w:val="auto"/>
          <w:highlight w:val="none"/>
          <w:lang w:val="zh-CN"/>
        </w:rPr>
        <w:t>www.creditchina.gov.cn</w:t>
      </w:r>
      <w:r>
        <w:rPr>
          <w:rFonts w:ascii="宋体"/>
          <w:color w:val="auto"/>
          <w:highlight w:val="none"/>
          <w:lang w:val="zh-CN"/>
        </w:rPr>
        <w:fldChar w:fldCharType="end"/>
      </w:r>
      <w:r>
        <w:rPr>
          <w:rFonts w:ascii="宋体"/>
          <w:color w:val="auto"/>
          <w:highlight w:val="none"/>
          <w:lang w:val="zh-CN"/>
        </w:rPr>
        <w:t>)</w:t>
      </w:r>
      <w:r>
        <w:rPr>
          <w:rFonts w:hint="eastAsia" w:ascii="宋体"/>
          <w:color w:val="auto"/>
          <w:highlight w:val="none"/>
          <w:lang w:val="zh-CN"/>
        </w:rPr>
        <w:t>；“中国政府采购网”（</w:t>
      </w:r>
      <w:r>
        <w:rPr>
          <w:rFonts w:ascii="宋体"/>
          <w:color w:val="auto"/>
          <w:highlight w:val="none"/>
          <w:lang w:val="zh-CN"/>
        </w:rPr>
        <w:t>http://www.ccgp.gov.cn/</w:t>
      </w:r>
      <w:r>
        <w:rPr>
          <w:rFonts w:hint="eastAsia" w:ascii="宋体"/>
          <w:color w:val="auto"/>
          <w:highlight w:val="none"/>
          <w:lang w:val="zh-CN"/>
        </w:rPr>
        <w:t>）；</w:t>
      </w:r>
    </w:p>
    <w:p>
      <w:pPr>
        <w:widowControl/>
        <w:snapToGrid w:val="0"/>
        <w:spacing w:line="400" w:lineRule="exact"/>
        <w:ind w:firstLine="418" w:firstLineChars="190"/>
        <w:jc w:val="left"/>
        <w:rPr>
          <w:rFonts w:ascii="宋体"/>
          <w:color w:val="auto"/>
          <w:highlight w:val="none"/>
          <w:lang w:val="zh-CN"/>
        </w:rPr>
      </w:pPr>
      <w:r>
        <w:rPr>
          <w:rFonts w:hint="eastAsia" w:ascii="宋体"/>
          <w:color w:val="auto"/>
          <w:highlight w:val="none"/>
          <w:lang w:val="zh-CN"/>
        </w:rPr>
        <w:t>2）投标供应商信用信息查询</w:t>
      </w:r>
      <w:r>
        <w:rPr>
          <w:rFonts w:ascii="宋体"/>
          <w:color w:val="auto"/>
          <w:highlight w:val="none"/>
          <w:lang w:val="zh-CN"/>
        </w:rPr>
        <w:t>截止时点</w:t>
      </w:r>
      <w:r>
        <w:rPr>
          <w:rFonts w:hint="eastAsia" w:ascii="宋体"/>
          <w:color w:val="auto"/>
          <w:highlight w:val="none"/>
          <w:lang w:val="zh-CN"/>
        </w:rPr>
        <w:t>：本项目投标截止时间。</w:t>
      </w:r>
    </w:p>
    <w:p>
      <w:pPr>
        <w:widowControl/>
        <w:snapToGrid w:val="0"/>
        <w:spacing w:line="400" w:lineRule="exact"/>
        <w:ind w:firstLine="418" w:firstLineChars="190"/>
        <w:jc w:val="left"/>
        <w:rPr>
          <w:rFonts w:ascii="宋体"/>
          <w:color w:val="auto"/>
          <w:highlight w:val="none"/>
          <w:lang w:val="zh-CN"/>
        </w:rPr>
      </w:pPr>
      <w:r>
        <w:rPr>
          <w:rFonts w:hint="eastAsia" w:ascii="宋体"/>
          <w:color w:val="auto"/>
          <w:highlight w:val="none"/>
          <w:lang w:val="zh-CN"/>
        </w:rPr>
        <w:t>3）投标供应商</w:t>
      </w:r>
      <w:r>
        <w:rPr>
          <w:rFonts w:ascii="宋体"/>
          <w:color w:val="auto"/>
          <w:highlight w:val="none"/>
          <w:lang w:val="zh-CN"/>
        </w:rPr>
        <w:t>信用信息查询记录和证据留存的具体方式</w:t>
      </w:r>
      <w:r>
        <w:rPr>
          <w:rFonts w:hint="eastAsia" w:ascii="宋体"/>
          <w:color w:val="auto"/>
          <w:highlight w:val="none"/>
          <w:lang w:val="zh-CN"/>
        </w:rPr>
        <w:t>：网页截图打印；</w:t>
      </w:r>
    </w:p>
    <w:p>
      <w:pPr>
        <w:autoSpaceDE w:val="0"/>
        <w:autoSpaceDN w:val="0"/>
        <w:adjustRightInd w:val="0"/>
        <w:snapToGrid w:val="0"/>
        <w:spacing w:line="460" w:lineRule="exact"/>
        <w:ind w:firstLine="431" w:firstLineChars="196"/>
        <w:textAlignment w:val="bottom"/>
        <w:rPr>
          <w:rFonts w:ascii="宋体" w:hAnsi="宋体"/>
          <w:color w:val="auto"/>
          <w:szCs w:val="22"/>
          <w:highlight w:val="none"/>
        </w:rPr>
      </w:pPr>
      <w:r>
        <w:rPr>
          <w:rFonts w:hint="eastAsia" w:ascii="宋体"/>
          <w:color w:val="auto"/>
          <w:highlight w:val="none"/>
          <w:lang w:val="zh-CN"/>
        </w:rPr>
        <w:t>4）</w:t>
      </w:r>
      <w:r>
        <w:rPr>
          <w:rFonts w:ascii="宋体"/>
          <w:color w:val="auto"/>
          <w:highlight w:val="none"/>
          <w:lang w:val="zh-CN"/>
        </w:rPr>
        <w:t>信用信息的使用规则</w:t>
      </w:r>
      <w:r>
        <w:rPr>
          <w:rFonts w:hint="eastAsia" w:ascii="宋体"/>
          <w:color w:val="auto"/>
          <w:highlight w:val="none"/>
          <w:lang w:val="zh-CN"/>
        </w:rPr>
        <w:t>：</w:t>
      </w:r>
      <w:r>
        <w:rPr>
          <w:rFonts w:hint="eastAsia"/>
          <w:bCs/>
          <w:color w:val="auto"/>
          <w:szCs w:val="22"/>
          <w:highlight w:val="none"/>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snapToGrid w:val="0"/>
        <w:spacing w:line="460" w:lineRule="exact"/>
        <w:ind w:firstLine="420" w:firstLineChars="190"/>
        <w:jc w:val="left"/>
        <w:rPr>
          <w:rFonts w:hint="eastAsia" w:ascii="宋体" w:hAnsi="宋体" w:cs="宋体"/>
          <w:b/>
          <w:color w:val="auto"/>
          <w:szCs w:val="22"/>
          <w:highlight w:val="none"/>
          <w:u w:val="single"/>
        </w:rPr>
      </w:pPr>
      <w:r>
        <w:rPr>
          <w:rFonts w:hint="eastAsia" w:ascii="宋体" w:hAnsi="宋体" w:cs="宋体"/>
          <w:b/>
          <w:color w:val="auto"/>
          <w:szCs w:val="22"/>
          <w:highlight w:val="none"/>
          <w:u w:val="single"/>
          <w:lang w:val="en-US" w:eastAsia="zh-CN"/>
        </w:rPr>
        <w:t>15、</w:t>
      </w:r>
      <w:r>
        <w:rPr>
          <w:rFonts w:hint="eastAsia" w:ascii="宋体" w:hAnsi="宋体" w:cs="宋体"/>
          <w:b/>
          <w:color w:val="auto"/>
          <w:szCs w:val="22"/>
          <w:highlight w:val="none"/>
          <w:u w:val="single"/>
        </w:rPr>
        <w:t>采购人拟采购的产品属于品目清单范围的，采购人及其委托的采购代理机构将依据市场监管总局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市场监管总局确定的认证机构出具的、处于有效期之内的节能产品认证证书，投标无效。</w:t>
      </w:r>
    </w:p>
    <w:p>
      <w:pPr>
        <w:widowControl/>
        <w:snapToGrid w:val="0"/>
        <w:spacing w:line="460" w:lineRule="exact"/>
        <w:ind w:firstLine="420" w:firstLineChars="190"/>
        <w:jc w:val="left"/>
        <w:rPr>
          <w:rFonts w:ascii="宋体" w:hAnsi="宋体" w:cs="宋体"/>
          <w:b/>
          <w:color w:val="auto"/>
          <w:szCs w:val="22"/>
          <w:highlight w:val="none"/>
          <w:u w:val="single"/>
        </w:rPr>
      </w:pPr>
      <w:r>
        <w:rPr>
          <w:rFonts w:hint="eastAsia" w:ascii="宋体" w:hAnsi="宋体" w:cs="宋体"/>
          <w:b/>
          <w:color w:val="auto"/>
          <w:szCs w:val="22"/>
          <w:highlight w:val="none"/>
          <w:u w:val="single"/>
        </w:rPr>
        <w:t>1</w:t>
      </w:r>
      <w:r>
        <w:rPr>
          <w:rFonts w:hint="eastAsia" w:ascii="宋体" w:hAnsi="宋体" w:cs="宋体"/>
          <w:b/>
          <w:color w:val="auto"/>
          <w:szCs w:val="22"/>
          <w:highlight w:val="none"/>
          <w:u w:val="single"/>
          <w:lang w:val="en-US" w:eastAsia="zh-CN"/>
        </w:rPr>
        <w:t>6、</w:t>
      </w:r>
      <w:r>
        <w:rPr>
          <w:rFonts w:hint="eastAsia" w:ascii="宋体" w:hAnsi="宋体" w:cs="宋体"/>
          <w:b/>
          <w:color w:val="auto"/>
          <w:szCs w:val="22"/>
          <w:highlight w:val="none"/>
          <w:u w:val="single"/>
        </w:rPr>
        <w:t>为保证供应商顺利投标，供应商须在投标截止前自行登录温州市公共资源交易网平阳县分网（http:// www.pyztb.com /）或</w:t>
      </w:r>
      <w:r>
        <w:rPr>
          <w:rFonts w:hint="eastAsia" w:ascii="宋体" w:hAnsi="宋体" w:cs="宋体"/>
          <w:b/>
          <w:color w:val="auto"/>
          <w:kern w:val="0"/>
          <w:szCs w:val="22"/>
          <w:highlight w:val="none"/>
          <w:u w:val="single"/>
        </w:rPr>
        <w:t>浙江政府采购网http://www.zjzfcg.gov.cn</w:t>
      </w:r>
      <w:r>
        <w:rPr>
          <w:rFonts w:hint="eastAsia" w:ascii="宋体" w:hAnsi="宋体" w:cs="宋体"/>
          <w:b/>
          <w:color w:val="auto"/>
          <w:szCs w:val="22"/>
          <w:highlight w:val="none"/>
          <w:u w:val="single"/>
        </w:rPr>
        <w:t>，查看是否有补充更正公告文件。如供应商未按补充更正公告文件进行投标的，责任自负。▲</w:t>
      </w:r>
    </w:p>
    <w:p>
      <w:pPr>
        <w:pStyle w:val="2"/>
        <w:spacing w:before="120" w:after="120"/>
        <w:ind w:left="448" w:hanging="448"/>
        <w:rPr>
          <w:rFonts w:ascii="宋体" w:hAnsi="宋体" w:eastAsia="宋体" w:cs="宋体"/>
          <w:b/>
          <w:color w:val="auto"/>
          <w:szCs w:val="22"/>
          <w:highlight w:val="none"/>
        </w:rPr>
      </w:pPr>
      <w:r>
        <w:rPr>
          <w:rFonts w:hint="eastAsia" w:ascii="宋体" w:hAnsi="宋体" w:eastAsia="宋体" w:cs="宋体"/>
          <w:b/>
          <w:color w:val="auto"/>
          <w:szCs w:val="22"/>
          <w:highlight w:val="none"/>
        </w:rPr>
        <w:t>16、投标文件递交：</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（一）邮寄方式：投标人可以采用邮寄的方式递交投标文件，但须备注当面签收确认，否则由此产生的投标文件遗失以及投标文件破损而导致投标无效的风险由投标人自行承担。</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邮寄接受时间：疫情期间考虑人员调配问题，邮寄接受时间仅限于</w:t>
      </w:r>
      <w:r>
        <w:rPr>
          <w:rFonts w:hint="eastAsia" w:ascii="宋体" w:hAnsi="宋体" w:cs="宋体"/>
          <w:b/>
          <w:color w:val="auto"/>
          <w:szCs w:val="22"/>
          <w:highlight w:val="none"/>
          <w:lang w:val="en-US" w:eastAsia="zh-CN"/>
        </w:rPr>
        <w:t xml:space="preserve">2021年6月24日 </w:t>
      </w:r>
      <w:r>
        <w:rPr>
          <w:rFonts w:hint="eastAsia" w:ascii="宋体" w:hAnsi="宋体" w:cs="宋体"/>
          <w:b/>
          <w:color w:val="auto"/>
          <w:szCs w:val="22"/>
          <w:highlight w:val="none"/>
        </w:rPr>
        <w:t>上午10:30分-下午16:30分，</w:t>
      </w:r>
      <w:r>
        <w:rPr>
          <w:rFonts w:hint="eastAsia" w:ascii="宋体" w:hAnsi="宋体" w:cs="宋体"/>
          <w:b/>
          <w:color w:val="auto"/>
          <w:szCs w:val="22"/>
          <w:highlight w:val="none"/>
          <w:lang w:val="en-US" w:eastAsia="zh-CN"/>
        </w:rPr>
        <w:t>2021年6月25日 上午9：30</w:t>
      </w:r>
      <w:r>
        <w:rPr>
          <w:rFonts w:hint="eastAsia" w:ascii="宋体" w:hAnsi="宋体" w:cs="宋体"/>
          <w:b/>
          <w:color w:val="auto"/>
          <w:szCs w:val="22"/>
          <w:highlight w:val="none"/>
        </w:rPr>
        <w:t>分前，投标人须确保投标文件在邮寄接受时间内将投标文件寄到邮寄地址，否则导致投标文件不能接受或者未能在投标文件递交截止时间前送至开标地点而产生投标无效的后果，须由投标人自行承担。</w:t>
      </w:r>
    </w:p>
    <w:p>
      <w:pPr>
        <w:widowControl/>
        <w:snapToGrid w:val="0"/>
        <w:spacing w:line="460" w:lineRule="exact"/>
        <w:ind w:firstLine="420" w:firstLineChars="190"/>
        <w:jc w:val="left"/>
        <w:rPr>
          <w:rFonts w:hint="default" w:ascii="宋体" w:hAnsi="宋体" w:eastAsia="宋体" w:cs="宋体"/>
          <w:b/>
          <w:color w:val="auto"/>
          <w:szCs w:val="22"/>
          <w:highlight w:val="none"/>
          <w:lang w:val="en-US" w:eastAsia="zh-CN"/>
        </w:rPr>
      </w:pPr>
      <w:r>
        <w:rPr>
          <w:rFonts w:hint="eastAsia" w:ascii="宋体" w:hAnsi="宋体" w:cs="宋体"/>
          <w:b/>
          <w:color w:val="auto"/>
          <w:szCs w:val="22"/>
          <w:highlight w:val="none"/>
        </w:rPr>
        <w:t>邮寄接受人及联系方式：</w:t>
      </w:r>
      <w:r>
        <w:rPr>
          <w:rFonts w:hint="eastAsia" w:ascii="宋体" w:hAnsi="宋体" w:cs="宋体"/>
          <w:b/>
          <w:color w:val="auto"/>
          <w:szCs w:val="22"/>
          <w:highlight w:val="none"/>
          <w:lang w:val="en-US" w:eastAsia="zh-CN"/>
        </w:rPr>
        <w:t>王先生</w:t>
      </w:r>
      <w:r>
        <w:rPr>
          <w:rFonts w:hint="eastAsia" w:ascii="宋体" w:hAnsi="宋体" w:cs="宋体"/>
          <w:b/>
          <w:color w:val="auto"/>
          <w:szCs w:val="22"/>
          <w:highlight w:val="none"/>
        </w:rPr>
        <w:t xml:space="preserve">   </w:t>
      </w:r>
      <w:r>
        <w:rPr>
          <w:rFonts w:hint="eastAsia" w:ascii="宋体" w:hAnsi="宋体" w:cs="宋体"/>
          <w:b/>
          <w:color w:val="auto"/>
          <w:szCs w:val="22"/>
          <w:highlight w:val="none"/>
          <w:lang w:val="en-US" w:eastAsia="zh-CN"/>
        </w:rPr>
        <w:t>13868560509</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邮寄地址：平阳县公共资源交易中心二楼大厅（平阳县鳌江镇火车站大道和谐家园二楼）</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投标人澄清、说明或者更正说明方式：供应商投标文件需注明授权代表或法定代表人的联系方式及电子邮箱。需要供应商澄清或签字确认的，供应商代表未到现场的，则发送询标或签字确认相关内容至供应商授权代表或法定代表人电子邮箱，供应商代表30分钟内澄清、说明、确认或者更正的回复发送至</w:t>
      </w:r>
      <w:r>
        <w:rPr>
          <w:rFonts w:hint="eastAsia" w:ascii="宋体" w:hAnsi="宋体" w:cs="宋体"/>
          <w:b/>
          <w:color w:val="auto"/>
          <w:szCs w:val="22"/>
          <w:highlight w:val="none"/>
          <w:lang w:val="en-US" w:eastAsia="zh-CN"/>
        </w:rPr>
        <w:t>591279371</w:t>
      </w:r>
      <w:r>
        <w:rPr>
          <w:rFonts w:hint="eastAsia" w:ascii="宋体" w:hAnsi="宋体" w:cs="宋体"/>
          <w:b/>
          <w:color w:val="auto"/>
          <w:szCs w:val="22"/>
          <w:highlight w:val="none"/>
        </w:rPr>
        <w:t>@qq.com</w:t>
      </w:r>
      <w:r>
        <w:rPr>
          <w:rFonts w:hint="eastAsia" w:ascii="宋体" w:hAnsi="宋体" w:cs="宋体"/>
          <w:b/>
          <w:color w:val="auto"/>
          <w:szCs w:val="22"/>
          <w:highlight w:val="none"/>
          <w:lang w:eastAsia="zh-CN"/>
        </w:rPr>
        <w:t>，</w:t>
      </w:r>
      <w:r>
        <w:rPr>
          <w:rFonts w:hint="eastAsia" w:ascii="宋体" w:hAnsi="宋体" w:cs="宋体"/>
          <w:b/>
          <w:color w:val="auto"/>
          <w:szCs w:val="22"/>
          <w:highlight w:val="none"/>
        </w:rPr>
        <w:t>供应商在规定时间内未澄清或确认的则应说明理由，否则视为无异议。</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（二）现场递交方式</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采用现场递交方式的，若开标时仍在疫情期间，进入平阳县公共资源交易中心的投标人员（原则上只允许一名投标人代表进入），须佩戴好口罩，出示健康绿码，经体温测量正常（不超过37.3℃）和信息登记后方可进入平阳县公共资源交易中心；不符合上述要求的人员，不得进入平阳县公共资源交易中心，其投标文件等资料由代理机构人员在平阳县公共资源交易中心门口接收，送至收标处。</w:t>
      </w:r>
    </w:p>
    <w:p>
      <w:pPr>
        <w:widowControl/>
        <w:snapToGrid w:val="0"/>
        <w:spacing w:line="460" w:lineRule="exact"/>
        <w:ind w:firstLine="420" w:firstLineChars="190"/>
        <w:jc w:val="left"/>
        <w:rPr>
          <w:rFonts w:ascii="宋体" w:hAnsi="宋体" w:cs="宋体"/>
          <w:b/>
          <w:color w:val="auto"/>
          <w:szCs w:val="22"/>
          <w:highlight w:val="none"/>
        </w:rPr>
      </w:pPr>
      <w:r>
        <w:rPr>
          <w:rFonts w:hint="eastAsia" w:ascii="宋体" w:hAnsi="宋体" w:cs="宋体"/>
          <w:b/>
          <w:color w:val="auto"/>
          <w:szCs w:val="22"/>
          <w:highlight w:val="none"/>
        </w:rPr>
        <w:t>符合上述要求的投标人员进入平阳县公共资源交易中心，将投标文件等资料送至收标处后，建议马上离场不要在平阳县公共资源内逗留，全程不得脱下口罩，不得随意走动，不与任何人员有密切接触，适当保持人员间隔距离，不扎堆聚集，不扎堆就餐，不面对面就餐，避免就餐时说话，不喧哗闲聊，在接触自己面部、特别是鼻孔与眼睛前先洗手，做好健康防护。</w:t>
      </w:r>
    </w:p>
    <w:p>
      <w:pPr>
        <w:widowControl/>
        <w:snapToGrid w:val="0"/>
        <w:spacing w:line="460" w:lineRule="exact"/>
        <w:ind w:firstLine="420" w:firstLineChars="190"/>
        <w:jc w:val="left"/>
        <w:rPr>
          <w:rFonts w:ascii="宋体" w:hAnsi="宋体" w:cs="宋体"/>
          <w:b/>
          <w:color w:val="auto"/>
          <w:szCs w:val="22"/>
          <w:highlight w:val="none"/>
          <w:u w:val="single"/>
        </w:rPr>
      </w:pPr>
      <w:r>
        <w:rPr>
          <w:rFonts w:hint="eastAsia" w:ascii="宋体" w:hAnsi="宋体" w:cs="宋体"/>
          <w:b/>
          <w:color w:val="auto"/>
          <w:szCs w:val="22"/>
          <w:highlight w:val="none"/>
        </w:rPr>
        <w:t>因疫情原因，倡导投标人员不参加开标会议，由业主代表在开标现场监督，平阳县公共资源交易中心开标室具备影音录像功能。请各投标人员在开标评标期间保持手机畅通，如遇询标等情况将电话通知联系投标人员。投标人员应严格遵守平阳县公共资源交易中心及新冠肺炎疫情防控期间的相关规定。</w:t>
      </w:r>
    </w:p>
    <w:p>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二、供应商资格要求</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按招标公告要求</w:t>
      </w:r>
    </w:p>
    <w:p>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三、招标文件</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1、招标文件</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1.1招标文件发放</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供应商在浙江省政府采购网或温州市公共资源交易网平阳县分网直接下载本项目招标文件。</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1.2招标文件约束力</w:t>
      </w:r>
    </w:p>
    <w:p>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u w:val="single"/>
        </w:rPr>
      </w:pPr>
      <w:r>
        <w:rPr>
          <w:rFonts w:hint="eastAsia" w:ascii="宋体" w:hAnsi="宋体" w:cs="宋体"/>
          <w:b/>
          <w:color w:val="auto"/>
          <w:szCs w:val="22"/>
          <w:highlight w:val="none"/>
          <w:u w:val="single"/>
        </w:rPr>
        <w:t>▲</w:t>
      </w:r>
      <w:r>
        <w:rPr>
          <w:rFonts w:hint="eastAsia" w:ascii="宋体" w:hAnsi="宋体" w:cs="宋体"/>
          <w:color w:val="auto"/>
          <w:szCs w:val="22"/>
          <w:highlight w:val="none"/>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1.3招标文件的组成</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2、招标文件的澄清</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供应商对招标文件如有疑点要求澄清，可用书面形式（包括信函、传真，下同）通知</w:t>
      </w:r>
      <w:r>
        <w:rPr>
          <w:rFonts w:hint="eastAsia" w:ascii="宋体" w:hAnsi="宋体" w:cs="宋体"/>
          <w:color w:val="auto"/>
          <w:szCs w:val="22"/>
          <w:highlight w:val="none"/>
          <w:u w:val="single"/>
        </w:rPr>
        <w:t>招标代理机构</w:t>
      </w:r>
      <w:r>
        <w:rPr>
          <w:rFonts w:hint="eastAsia" w:ascii="宋体" w:hAnsi="宋体" w:cs="宋体"/>
          <w:color w:val="auto"/>
          <w:szCs w:val="22"/>
          <w:highlight w:val="none"/>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3、招标文件的修改</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四、投标文件</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1、投标文件</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lang w:val="zh-CN"/>
        </w:rPr>
        <w:t>1.1</w:t>
      </w:r>
      <w:r>
        <w:rPr>
          <w:rFonts w:hint="eastAsia" w:ascii="宋体" w:hAnsi="宋体" w:cs="宋体"/>
          <w:color w:val="auto"/>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lang w:val="zh-CN"/>
        </w:rPr>
        <w:t>1.2</w:t>
      </w:r>
      <w:r>
        <w:rPr>
          <w:rFonts w:hint="eastAsia" w:ascii="宋体" w:hAnsi="宋体" w:cs="宋体"/>
          <w:b/>
          <w:bCs/>
          <w:color w:val="auto"/>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rPr>
      </w:pPr>
      <w:r>
        <w:rPr>
          <w:rFonts w:hint="eastAsia" w:ascii="宋体" w:hAnsi="宋体" w:cs="宋体"/>
          <w:color w:val="auto"/>
          <w:szCs w:val="22"/>
          <w:highlight w:val="none"/>
        </w:rPr>
        <w:t>2、投标文件的组成</w:t>
      </w:r>
    </w:p>
    <w:p>
      <w:pPr>
        <w:autoSpaceDE w:val="0"/>
        <w:autoSpaceDN w:val="0"/>
        <w:adjustRightInd w:val="0"/>
        <w:snapToGrid w:val="0"/>
        <w:spacing w:line="420" w:lineRule="exact"/>
        <w:ind w:firstLine="442" w:firstLineChars="200"/>
        <w:rPr>
          <w:rFonts w:ascii="宋体" w:hAnsi="宋体" w:cs="宋体"/>
          <w:b/>
          <w:color w:val="auto"/>
          <w:szCs w:val="22"/>
          <w:highlight w:val="none"/>
          <w:lang w:val="zh-CN"/>
        </w:rPr>
      </w:pPr>
      <w:r>
        <w:rPr>
          <w:rFonts w:hint="eastAsia" w:ascii="宋体" w:hAnsi="宋体" w:cs="宋体"/>
          <w:b/>
          <w:color w:val="auto"/>
          <w:szCs w:val="22"/>
          <w:highlight w:val="none"/>
          <w:u w:val="single"/>
        </w:rPr>
        <w:t>投标文件由商务报价部分</w:t>
      </w:r>
      <w:r>
        <w:rPr>
          <w:rFonts w:hint="eastAsia" w:ascii="宋体" w:hAnsi="宋体" w:cs="宋体"/>
          <w:b/>
          <w:color w:val="auto"/>
          <w:szCs w:val="22"/>
          <w:highlight w:val="none"/>
          <w:u w:val="single"/>
          <w:lang w:val="en-US" w:eastAsia="zh-CN"/>
        </w:rPr>
        <w:t>和</w:t>
      </w:r>
      <w:r>
        <w:rPr>
          <w:rFonts w:hint="eastAsia" w:ascii="宋体" w:hAnsi="宋体" w:cs="宋体"/>
          <w:b/>
          <w:color w:val="auto"/>
          <w:szCs w:val="22"/>
          <w:highlight w:val="none"/>
          <w:u w:val="single"/>
        </w:rPr>
        <w:t>技术资信部分</w:t>
      </w:r>
      <w:r>
        <w:rPr>
          <w:rFonts w:hint="eastAsia" w:ascii="宋体" w:hAnsi="宋体" w:cs="宋体"/>
          <w:b/>
          <w:color w:val="auto"/>
          <w:szCs w:val="22"/>
          <w:highlight w:val="none"/>
          <w:u w:val="single"/>
          <w:lang w:val="en-US" w:eastAsia="zh-CN"/>
        </w:rPr>
        <w:t>两</w:t>
      </w:r>
      <w:r>
        <w:rPr>
          <w:rFonts w:hint="eastAsia" w:ascii="宋体" w:hAnsi="宋体" w:cs="宋体"/>
          <w:b/>
          <w:color w:val="auto"/>
          <w:szCs w:val="22"/>
          <w:highlight w:val="none"/>
          <w:u w:val="single"/>
        </w:rPr>
        <w:t>部分组成，须分别装订成册，分别密封。技术资信部分（含资信与服务）不得含报价，否则投标将被拒绝。</w:t>
      </w:r>
    </w:p>
    <w:p>
      <w:pPr>
        <w:autoSpaceDE w:val="0"/>
        <w:autoSpaceDN w:val="0"/>
        <w:adjustRightInd w:val="0"/>
        <w:snapToGrid w:val="0"/>
        <w:spacing w:line="400" w:lineRule="exact"/>
        <w:ind w:firstLine="482" w:firstLineChars="200"/>
        <w:rPr>
          <w:b/>
          <w:color w:val="auto"/>
          <w:sz w:val="24"/>
          <w:highlight w:val="none"/>
          <w:shd w:val="clear" w:color="FFFFFF" w:fill="D9D9D9"/>
          <w:lang w:val="zh-CN"/>
        </w:rPr>
      </w:pPr>
      <w:r>
        <w:rPr>
          <w:rFonts w:hint="eastAsia"/>
          <w:b/>
          <w:color w:val="auto"/>
          <w:sz w:val="24"/>
          <w:highlight w:val="none"/>
          <w:shd w:val="clear" w:color="FFFFFF" w:fill="D9D9D9"/>
          <w:lang w:val="zh-CN"/>
        </w:rPr>
        <w:t>2.1、</w:t>
      </w:r>
      <w:r>
        <w:rPr>
          <w:rFonts w:hint="eastAsia"/>
          <w:b/>
          <w:color w:val="auto"/>
          <w:sz w:val="24"/>
          <w:highlight w:val="none"/>
          <w:u w:val="single"/>
          <w:shd w:val="clear" w:color="FFFFFF" w:fill="D9D9D9"/>
        </w:rPr>
        <w:t>商务报价部分</w:t>
      </w:r>
      <w:r>
        <w:rPr>
          <w:rFonts w:hint="eastAsia"/>
          <w:b/>
          <w:color w:val="auto"/>
          <w:sz w:val="24"/>
          <w:highlight w:val="none"/>
          <w:u w:val="single"/>
          <w:shd w:val="clear" w:color="FFFFFF" w:fill="D9D9D9"/>
          <w:lang w:val="zh-CN"/>
        </w:rPr>
        <w:t>组成</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1）开标一览表（附件二（一））</w:t>
      </w:r>
    </w:p>
    <w:p>
      <w:pPr>
        <w:autoSpaceDE w:val="0"/>
        <w:autoSpaceDN w:val="0"/>
        <w:adjustRightInd w:val="0"/>
        <w:snapToGrid w:val="0"/>
        <w:spacing w:line="400" w:lineRule="exact"/>
        <w:ind w:firstLine="440" w:firstLineChars="200"/>
        <w:textAlignment w:val="bottom"/>
        <w:rPr>
          <w:bCs/>
          <w:color w:val="auto"/>
          <w:szCs w:val="22"/>
          <w:highlight w:val="none"/>
          <w:u w:val="thick"/>
        </w:rPr>
      </w:pPr>
      <w:r>
        <w:rPr>
          <w:rFonts w:hint="eastAsia"/>
          <w:color w:val="auto"/>
          <w:szCs w:val="22"/>
          <w:highlight w:val="none"/>
        </w:rPr>
        <w:t>2）详细分项报价表（附件二（二））</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3）随机备品备件及专用工具清单（附件六）</w:t>
      </w:r>
    </w:p>
    <w:p>
      <w:pPr>
        <w:autoSpaceDE w:val="0"/>
        <w:autoSpaceDN w:val="0"/>
        <w:adjustRightInd w:val="0"/>
        <w:snapToGrid w:val="0"/>
        <w:spacing w:line="400" w:lineRule="exact"/>
        <w:ind w:firstLine="440" w:firstLineChars="200"/>
        <w:textAlignment w:val="bottom"/>
        <w:rPr>
          <w:b/>
          <w:color w:val="auto"/>
          <w:highlight w:val="none"/>
        </w:rPr>
      </w:pPr>
      <w:r>
        <w:rPr>
          <w:rFonts w:hint="eastAsia"/>
          <w:color w:val="auto"/>
          <w:highlight w:val="none"/>
        </w:rPr>
        <w:t>4）产品零件、易损件、备品备件报价表（附件七）</w:t>
      </w:r>
    </w:p>
    <w:p>
      <w:pPr>
        <w:autoSpaceDE w:val="0"/>
        <w:autoSpaceDN w:val="0"/>
        <w:adjustRightInd w:val="0"/>
        <w:snapToGrid w:val="0"/>
        <w:spacing w:line="400" w:lineRule="exact"/>
        <w:ind w:firstLine="482" w:firstLineChars="200"/>
        <w:rPr>
          <w:b/>
          <w:color w:val="auto"/>
          <w:sz w:val="24"/>
          <w:highlight w:val="none"/>
          <w:shd w:val="clear" w:color="FFFFFF" w:fill="D9D9D9"/>
          <w:lang w:val="zh-CN"/>
        </w:rPr>
      </w:pPr>
      <w:r>
        <w:rPr>
          <w:rFonts w:hint="eastAsia"/>
          <w:b/>
          <w:color w:val="auto"/>
          <w:sz w:val="24"/>
          <w:highlight w:val="none"/>
          <w:shd w:val="clear" w:color="FFFFFF" w:fill="D9D9D9"/>
          <w:lang w:val="zh-CN"/>
        </w:rPr>
        <w:t>2.2、</w:t>
      </w:r>
      <w:r>
        <w:rPr>
          <w:rFonts w:hint="eastAsia"/>
          <w:b/>
          <w:color w:val="auto"/>
          <w:sz w:val="24"/>
          <w:highlight w:val="none"/>
          <w:u w:val="single"/>
          <w:shd w:val="clear" w:color="FFFFFF" w:fill="D9D9D9"/>
          <w:lang w:val="zh-CN"/>
        </w:rPr>
        <w:t>技术资信部分组成</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 投标函（附件一）；</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2）法定代表人授权书（附件四、一）；</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3）投标产品的数量、</w:t>
      </w:r>
      <w:r>
        <w:rPr>
          <w:rFonts w:hint="eastAsia"/>
          <w:color w:val="auto"/>
          <w:spacing w:val="20"/>
          <w:szCs w:val="22"/>
          <w:highlight w:val="none"/>
        </w:rPr>
        <w:t>配置及主要技术参数表</w:t>
      </w:r>
      <w:r>
        <w:rPr>
          <w:rFonts w:hint="eastAsia"/>
          <w:color w:val="auto"/>
          <w:szCs w:val="22"/>
          <w:highlight w:val="none"/>
        </w:rPr>
        <w:t xml:space="preserve">（附件二（三））； </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4）投标产品的主要技术、配置、性能、特点和质量水平的详细描述及产品样本图册</w:t>
      </w:r>
      <w:r>
        <w:rPr>
          <w:rFonts w:hint="eastAsia"/>
          <w:color w:val="auto"/>
          <w:szCs w:val="22"/>
          <w:highlight w:val="none"/>
          <w:u w:val="single"/>
        </w:rPr>
        <w:t>（包括配置、部件来源说明等）（</w:t>
      </w:r>
      <w:r>
        <w:rPr>
          <w:rFonts w:hint="eastAsia"/>
          <w:b/>
          <w:color w:val="auto"/>
          <w:szCs w:val="22"/>
          <w:highlight w:val="none"/>
          <w:u w:val="single"/>
        </w:rPr>
        <w:t>如果资料提供不全或完全抄袭招标文件，可能导致对供应商不利的评定</w:t>
      </w:r>
      <w:r>
        <w:rPr>
          <w:rFonts w:hint="eastAsia"/>
          <w:color w:val="auto"/>
          <w:szCs w:val="22"/>
          <w:highlight w:val="none"/>
          <w:u w:val="single"/>
        </w:rPr>
        <w:t>）</w:t>
      </w:r>
      <w:r>
        <w:rPr>
          <w:rFonts w:hint="eastAsia"/>
          <w:color w:val="auto"/>
          <w:szCs w:val="22"/>
          <w:highlight w:val="none"/>
        </w:rPr>
        <w:t>；</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5）商务偏离表、技术偏离表（附件三（一）、附件三（二））（如有偏离须明确列出）；</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6）投标供应商情况声明（见附件四（二））；供应商财务报表、依法缴纳税收的证明材料、依法缴纳社保的证明材料。</w:t>
      </w:r>
      <w:r>
        <w:rPr>
          <w:rFonts w:hint="eastAsia"/>
          <w:b/>
          <w:color w:val="auto"/>
          <w:szCs w:val="22"/>
          <w:highlight w:val="none"/>
        </w:rPr>
        <w:t>供应商提供供应商</w:t>
      </w:r>
      <w:r>
        <w:rPr>
          <w:b/>
          <w:color w:val="auto"/>
          <w:szCs w:val="22"/>
          <w:highlight w:val="none"/>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b/>
          <w:color w:val="auto"/>
          <w:szCs w:val="22"/>
          <w:highlight w:val="none"/>
        </w:rPr>
        <w:t>www.creditchina.gov.cn</w:t>
      </w:r>
      <w:r>
        <w:rPr>
          <w:b/>
          <w:color w:val="auto"/>
          <w:szCs w:val="22"/>
          <w:highlight w:val="none"/>
        </w:rPr>
        <w:fldChar w:fldCharType="end"/>
      </w:r>
      <w:r>
        <w:rPr>
          <w:b/>
          <w:color w:val="auto"/>
          <w:szCs w:val="22"/>
          <w:highlight w:val="none"/>
        </w:rPr>
        <w:t>)</w:t>
      </w:r>
      <w:r>
        <w:rPr>
          <w:rFonts w:hint="eastAsia"/>
          <w:b/>
          <w:color w:val="auto"/>
          <w:szCs w:val="22"/>
          <w:highlight w:val="none"/>
        </w:rPr>
        <w:t>；“中国政府采购网”（</w:t>
      </w:r>
      <w:r>
        <w:rPr>
          <w:b/>
          <w:color w:val="auto"/>
          <w:szCs w:val="22"/>
          <w:highlight w:val="none"/>
        </w:rPr>
        <w:t>http://www.ccgp.gov.cn/</w:t>
      </w:r>
      <w:r>
        <w:rPr>
          <w:rFonts w:hint="eastAsia"/>
          <w:b/>
          <w:color w:val="auto"/>
          <w:szCs w:val="22"/>
          <w:highlight w:val="none"/>
        </w:rPr>
        <w:t>）信用记录网页截图（招标公告发布之日至投标截止时间前）。</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7）供应商营业执照（复印件加盖有效公章）；</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8)供应商（制造商）质量体系认证证书、供应商相关资质、资信或信用证书（如有则提供，复印件加盖有效公章）；</w:t>
      </w:r>
    </w:p>
    <w:p>
      <w:pPr>
        <w:autoSpaceDE w:val="0"/>
        <w:autoSpaceDN w:val="0"/>
        <w:adjustRightInd w:val="0"/>
        <w:snapToGrid w:val="0"/>
        <w:spacing w:line="400" w:lineRule="exact"/>
        <w:ind w:firstLine="442" w:firstLineChars="200"/>
        <w:textAlignment w:val="bottom"/>
        <w:rPr>
          <w:color w:val="auto"/>
          <w:szCs w:val="22"/>
          <w:highlight w:val="none"/>
        </w:rPr>
      </w:pPr>
      <w:r>
        <w:rPr>
          <w:rFonts w:hint="eastAsia"/>
          <w:b/>
          <w:color w:val="auto"/>
          <w:szCs w:val="22"/>
          <w:highlight w:val="none"/>
          <w:u w:val="single"/>
        </w:rPr>
        <w:t>9）</w:t>
      </w:r>
      <w:r>
        <w:rPr>
          <w:rFonts w:hint="eastAsia"/>
          <w:color w:val="auto"/>
          <w:szCs w:val="22"/>
          <w:highlight w:val="none"/>
          <w:u w:val="thick"/>
        </w:rPr>
        <w:t>节能产品认证证书、相关投标产品的工业品生产许可证、3C认证、检测报告等技术要求中要求的各种资格证书（如有则提供，复印件加盖投标供应商有效公章）；</w:t>
      </w:r>
      <w:r>
        <w:rPr>
          <w:rFonts w:hint="eastAsia"/>
          <w:color w:val="auto"/>
          <w:szCs w:val="22"/>
          <w:highlight w:val="none"/>
        </w:rPr>
        <w:t>；</w:t>
      </w:r>
    </w:p>
    <w:p>
      <w:pPr>
        <w:autoSpaceDE w:val="0"/>
        <w:autoSpaceDN w:val="0"/>
        <w:adjustRightInd w:val="0"/>
        <w:snapToGrid w:val="0"/>
        <w:spacing w:line="400" w:lineRule="exact"/>
        <w:ind w:firstLine="442" w:firstLineChars="200"/>
        <w:textAlignment w:val="bottom"/>
        <w:rPr>
          <w:color w:val="auto"/>
          <w:szCs w:val="22"/>
          <w:highlight w:val="none"/>
        </w:rPr>
      </w:pPr>
      <w:r>
        <w:rPr>
          <w:rFonts w:hint="eastAsia"/>
          <w:b/>
          <w:color w:val="auto"/>
          <w:szCs w:val="22"/>
          <w:highlight w:val="none"/>
        </w:rPr>
        <w:t>10）20</w:t>
      </w:r>
      <w:r>
        <w:rPr>
          <w:rFonts w:hint="eastAsia"/>
          <w:b/>
          <w:color w:val="auto"/>
          <w:szCs w:val="22"/>
          <w:highlight w:val="none"/>
          <w:lang w:val="en-US" w:eastAsia="zh-CN"/>
        </w:rPr>
        <w:t>18</w:t>
      </w:r>
      <w:r>
        <w:rPr>
          <w:rFonts w:hint="eastAsia"/>
          <w:b/>
          <w:color w:val="auto"/>
          <w:szCs w:val="22"/>
          <w:highlight w:val="none"/>
        </w:rPr>
        <w:t>年</w:t>
      </w:r>
      <w:r>
        <w:rPr>
          <w:rFonts w:hint="eastAsia"/>
          <w:b/>
          <w:color w:val="auto"/>
          <w:szCs w:val="22"/>
          <w:highlight w:val="none"/>
          <w:lang w:val="en-US" w:eastAsia="zh-CN"/>
        </w:rPr>
        <w:t>01</w:t>
      </w:r>
      <w:r>
        <w:rPr>
          <w:rFonts w:hint="eastAsia"/>
          <w:b/>
          <w:color w:val="auto"/>
          <w:szCs w:val="22"/>
          <w:highlight w:val="none"/>
        </w:rPr>
        <w:t>月01日以来类似项目业绩（附件八）（复印件加盖有效公章）；</w:t>
      </w:r>
    </w:p>
    <w:p>
      <w:pPr>
        <w:autoSpaceDE w:val="0"/>
        <w:autoSpaceDN w:val="0"/>
        <w:adjustRightInd w:val="0"/>
        <w:snapToGrid w:val="0"/>
        <w:spacing w:line="400" w:lineRule="exact"/>
        <w:ind w:firstLine="440" w:firstLineChars="200"/>
        <w:textAlignment w:val="bottom"/>
        <w:rPr>
          <w:rFonts w:ascii="宋体"/>
          <w:color w:val="auto"/>
          <w:szCs w:val="22"/>
          <w:highlight w:val="none"/>
        </w:rPr>
      </w:pPr>
      <w:r>
        <w:rPr>
          <w:rFonts w:hint="eastAsia"/>
          <w:color w:val="auto"/>
          <w:szCs w:val="22"/>
          <w:highlight w:val="none"/>
        </w:rPr>
        <w:t>11</w:t>
      </w:r>
      <w:r>
        <w:rPr>
          <w:rFonts w:hint="eastAsia"/>
          <w:b/>
          <w:color w:val="auto"/>
          <w:szCs w:val="22"/>
          <w:highlight w:val="none"/>
        </w:rPr>
        <w:t>）</w:t>
      </w:r>
      <w:r>
        <w:rPr>
          <w:rFonts w:hint="eastAsia" w:ascii="宋体"/>
          <w:color w:val="auto"/>
          <w:szCs w:val="22"/>
          <w:highlight w:val="none"/>
        </w:rPr>
        <w:t>节能环保产品声明函、</w:t>
      </w:r>
      <w:r>
        <w:rPr>
          <w:rFonts w:hint="eastAsia"/>
          <w:color w:val="auto"/>
          <w:szCs w:val="22"/>
          <w:highlight w:val="none"/>
        </w:rPr>
        <w:t>节能（环保）产品清单</w:t>
      </w:r>
      <w:r>
        <w:rPr>
          <w:rFonts w:hint="eastAsia" w:ascii="宋体"/>
          <w:color w:val="auto"/>
          <w:szCs w:val="22"/>
          <w:highlight w:val="none"/>
        </w:rPr>
        <w:t>（</w:t>
      </w:r>
      <w:r>
        <w:rPr>
          <w:rFonts w:hint="eastAsia"/>
          <w:color w:val="auto"/>
          <w:szCs w:val="22"/>
          <w:highlight w:val="none"/>
        </w:rPr>
        <w:t>如有则提供</w:t>
      </w:r>
      <w:r>
        <w:rPr>
          <w:rFonts w:hint="eastAsia" w:ascii="宋体"/>
          <w:color w:val="auto"/>
          <w:szCs w:val="22"/>
          <w:highlight w:val="none"/>
        </w:rPr>
        <w:t>）（附件九）；</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12）</w:t>
      </w:r>
      <w:r>
        <w:rPr>
          <w:rFonts w:hint="eastAsia"/>
          <w:b/>
          <w:color w:val="auto"/>
          <w:szCs w:val="22"/>
          <w:highlight w:val="none"/>
        </w:rPr>
        <w:t>供应商针对本项目的详细方案；</w:t>
      </w:r>
      <w:r>
        <w:rPr>
          <w:rFonts w:hint="eastAsia"/>
          <w:color w:val="auto"/>
          <w:szCs w:val="22"/>
          <w:highlight w:val="none"/>
        </w:rPr>
        <w:t>针对本项目拟派人员名单（附件十）；</w:t>
      </w:r>
    </w:p>
    <w:p>
      <w:pPr>
        <w:pStyle w:val="2"/>
        <w:spacing w:before="120" w:after="120"/>
        <w:ind w:left="447" w:hanging="447"/>
        <w:rPr>
          <w:rFonts w:eastAsia="宋体"/>
          <w:color w:val="auto"/>
          <w:szCs w:val="22"/>
          <w:highlight w:val="none"/>
        </w:rPr>
      </w:pPr>
      <w:r>
        <w:rPr>
          <w:rFonts w:hint="eastAsia"/>
          <w:color w:val="auto"/>
          <w:szCs w:val="22"/>
          <w:highlight w:val="none"/>
        </w:rPr>
        <w:t xml:space="preserve">    </w:t>
      </w:r>
      <w:r>
        <w:rPr>
          <w:rFonts w:hint="eastAsia" w:eastAsia="宋体"/>
          <w:color w:val="auto"/>
          <w:szCs w:val="22"/>
          <w:highlight w:val="none"/>
        </w:rPr>
        <w:t>13）售后服务详细的计划方案说明与承诺、产品的质量保证期，距离采购人最近的售后服务机构的详细介绍、服务机构总负责人，电话，地址，技术力量配置等；质保期外服务收费内容及保证措施。</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14）供应商参与政府采购活动投标资格声明（见附件十一）</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15）享受小微企业（含监狱企业、残疾人福利性单位）价格折扣须按供应商单位性质提供以下相关的证明材料（如有，须提供）：</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（1）通过浙江政府采购网申请注册加入政府采购供应商库（不包括公示期内，提供浙江省政府采购网页面截图或其它入库证明材料，加盖供应商公章）；</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（2）《中小企业声明函》（原件，加盖供应商公章，格式见招标文件第四部分）；</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（3）</w:t>
      </w:r>
      <w:r>
        <w:rPr>
          <w:color w:val="auto"/>
          <w:szCs w:val="22"/>
          <w:highlight w:val="none"/>
        </w:rPr>
        <w:t>监狱企业参加政府采购活动时，应当提供由省级以上监狱管理局、戒毒管理局(含新疆生产建设兵团)出具的属于监狱企业的证明文件</w:t>
      </w:r>
      <w:r>
        <w:rPr>
          <w:rFonts w:hint="eastAsia"/>
          <w:color w:val="auto"/>
          <w:szCs w:val="22"/>
          <w:highlight w:val="none"/>
        </w:rPr>
        <w:t>（原件或复印件加盖公章）</w:t>
      </w:r>
      <w:r>
        <w:rPr>
          <w:color w:val="auto"/>
          <w:szCs w:val="22"/>
          <w:highlight w:val="none"/>
        </w:rPr>
        <w:t>。在政府采购活动中，监狱企业视同小型、微型企业，享受评审中价格扣除政策</w:t>
      </w:r>
      <w:r>
        <w:rPr>
          <w:rFonts w:hint="eastAsia"/>
          <w:color w:val="auto"/>
          <w:szCs w:val="22"/>
          <w:highlight w:val="none"/>
        </w:rPr>
        <w:t>。</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（4）残疾人福利性单位声明函（原件，加盖供应商公章，格式见招标文件第四部分附件</w:t>
      </w:r>
      <w:r>
        <w:rPr>
          <w:color w:val="auto"/>
          <w:szCs w:val="22"/>
          <w:highlight w:val="none"/>
        </w:rPr>
        <w:t>3</w:t>
      </w:r>
      <w:r>
        <w:rPr>
          <w:rFonts w:hint="eastAsia"/>
          <w:color w:val="auto"/>
          <w:szCs w:val="22"/>
          <w:highlight w:val="none"/>
        </w:rPr>
        <w:t>）</w:t>
      </w:r>
      <w:r>
        <w:rPr>
          <w:color w:val="auto"/>
          <w:szCs w:val="22"/>
          <w:highlight w:val="none"/>
        </w:rPr>
        <w:t>在政府采购活动中，</w:t>
      </w:r>
      <w:r>
        <w:rPr>
          <w:rFonts w:hint="eastAsia"/>
          <w:color w:val="auto"/>
          <w:szCs w:val="22"/>
          <w:highlight w:val="none"/>
        </w:rPr>
        <w:t>残疾人福利性单位</w:t>
      </w:r>
      <w:r>
        <w:rPr>
          <w:color w:val="auto"/>
          <w:szCs w:val="22"/>
          <w:highlight w:val="none"/>
        </w:rPr>
        <w:t>视同小型、微型企业，享受评审中价格扣除政策</w:t>
      </w:r>
      <w:r>
        <w:rPr>
          <w:rFonts w:hint="eastAsia"/>
          <w:color w:val="auto"/>
          <w:szCs w:val="22"/>
          <w:highlight w:val="none"/>
        </w:rPr>
        <w:t>。</w:t>
      </w:r>
    </w:p>
    <w:p>
      <w:pPr>
        <w:autoSpaceDE w:val="0"/>
        <w:autoSpaceDN w:val="0"/>
        <w:adjustRightInd w:val="0"/>
        <w:snapToGrid w:val="0"/>
        <w:spacing w:line="400" w:lineRule="exact"/>
        <w:ind w:firstLine="442" w:firstLineChars="200"/>
        <w:textAlignment w:val="bottom"/>
        <w:rPr>
          <w:color w:val="auto"/>
          <w:szCs w:val="22"/>
          <w:highlight w:val="none"/>
        </w:rPr>
      </w:pPr>
      <w:r>
        <w:rPr>
          <w:rFonts w:hint="eastAsia"/>
          <w:b/>
          <w:color w:val="auto"/>
          <w:szCs w:val="22"/>
          <w:highlight w:val="none"/>
        </w:rPr>
        <w:t>16）质量服务承诺书、诚信投标承诺书、技术资信评分项索引表；</w:t>
      </w:r>
    </w:p>
    <w:p>
      <w:pPr>
        <w:autoSpaceDE w:val="0"/>
        <w:autoSpaceDN w:val="0"/>
        <w:adjustRightInd w:val="0"/>
        <w:snapToGrid w:val="0"/>
        <w:spacing w:line="400" w:lineRule="exact"/>
        <w:ind w:firstLine="440" w:firstLineChars="200"/>
        <w:textAlignment w:val="bottom"/>
        <w:rPr>
          <w:color w:val="auto"/>
          <w:szCs w:val="22"/>
          <w:highlight w:val="none"/>
        </w:rPr>
      </w:pPr>
      <w:r>
        <w:rPr>
          <w:rFonts w:hint="eastAsia"/>
          <w:color w:val="auto"/>
          <w:szCs w:val="22"/>
          <w:highlight w:val="none"/>
        </w:rPr>
        <w:t>17）根据招标文件中的采购内容与技术要求及评审办法等，需要提供的其它文件和资料；</w:t>
      </w:r>
    </w:p>
    <w:p>
      <w:pPr>
        <w:autoSpaceDE w:val="0"/>
        <w:autoSpaceDN w:val="0"/>
        <w:adjustRightInd w:val="0"/>
        <w:snapToGrid w:val="0"/>
        <w:spacing w:line="420" w:lineRule="exact"/>
        <w:ind w:firstLine="442" w:firstLineChars="200"/>
        <w:textAlignment w:val="bottom"/>
        <w:rPr>
          <w:rFonts w:ascii="宋体" w:hAnsi="宋体"/>
          <w:b/>
          <w:color w:val="auto"/>
          <w:szCs w:val="22"/>
          <w:highlight w:val="none"/>
          <w:u w:val="single"/>
        </w:rPr>
      </w:pPr>
      <w:r>
        <w:rPr>
          <w:rFonts w:hint="eastAsia" w:ascii="宋体" w:hAnsi="宋体"/>
          <w:b/>
          <w:color w:val="auto"/>
          <w:szCs w:val="22"/>
          <w:highlight w:val="none"/>
          <w:u w:val="single"/>
        </w:rPr>
        <w:t>以上所需的各种证书、证件、证明、执照若系复印件，须在复印件上加盖有效的投标供应商单位公章。</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3.投标内容填写说明</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3.1、投标文件格式</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供应商应按照按第三部分第四条第2款所列出的内容及格式</w:t>
      </w:r>
      <w:r>
        <w:rPr>
          <w:rFonts w:hint="eastAsia" w:ascii="宋体" w:hAnsi="宋体" w:cs="宋体"/>
          <w:bCs/>
          <w:color w:val="auto"/>
          <w:szCs w:val="22"/>
          <w:highlight w:val="none"/>
          <w:u w:val="thick"/>
        </w:rPr>
        <w:t>逐一按顺序</w:t>
      </w:r>
      <w:r>
        <w:rPr>
          <w:rFonts w:hint="eastAsia" w:ascii="宋体" w:hAnsi="宋体" w:cs="宋体"/>
          <w:color w:val="auto"/>
          <w:szCs w:val="22"/>
          <w:highlight w:val="none"/>
        </w:rPr>
        <w:t>组成投标文件并装订成册。</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3.2、开标一览表为在开标仪式上唱标的内容，供应商需按格式填写，统一规格，不得自行增减内容。</w:t>
      </w:r>
    </w:p>
    <w:p>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 xml:space="preserve">    </w:t>
      </w:r>
      <w:bookmarkStart w:id="6" w:name="_Toc132122412"/>
      <w:bookmarkStart w:id="7" w:name="_Toc132122115"/>
      <w:r>
        <w:rPr>
          <w:rFonts w:hint="eastAsia" w:ascii="宋体" w:hAnsi="宋体" w:cs="宋体"/>
          <w:color w:val="auto"/>
          <w:szCs w:val="22"/>
          <w:highlight w:val="none"/>
        </w:rPr>
        <w:t>4.投标报价</w:t>
      </w:r>
      <w:bookmarkEnd w:id="6"/>
      <w:bookmarkEnd w:id="7"/>
    </w:p>
    <w:p>
      <w:pPr>
        <w:autoSpaceDE w:val="0"/>
        <w:autoSpaceDN w:val="0"/>
        <w:adjustRightInd w:val="0"/>
        <w:spacing w:line="400" w:lineRule="exact"/>
        <w:ind w:firstLine="440" w:firstLineChars="200"/>
        <w:rPr>
          <w:rFonts w:ascii="宋体" w:hAnsi="宋体" w:cs="宋体"/>
          <w:color w:val="auto"/>
          <w:szCs w:val="22"/>
          <w:highlight w:val="none"/>
          <w:lang w:val="zh-CN"/>
        </w:rPr>
      </w:pPr>
      <w:r>
        <w:rPr>
          <w:rFonts w:hint="eastAsia" w:ascii="宋体" w:hAnsi="宋体" w:cs="宋体"/>
          <w:color w:val="auto"/>
          <w:szCs w:val="22"/>
          <w:highlight w:val="none"/>
        </w:rPr>
        <w:t>4.1供应商应按招标文件中《开标一览表》填写投标价。</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4.4、投标报价应包含以下费用。</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产品价格</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增值税等其它税（包括商检等），须将税费及税率单列</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随机特殊工具、随机配件、易损件费（计入产品价格，单列报价清单）</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运杂费（包括产品到最终用户的装货、卸车、就位费等）</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运输保险费（保险由供应商负责）</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产品安装费、调试、检测及验收费（包括安装调试人员的食宿、交通等）</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培训费及质量保证期服务</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招标代理服务费</w:t>
      </w:r>
    </w:p>
    <w:p>
      <w:pPr>
        <w:numPr>
          <w:ilvl w:val="0"/>
          <w:numId w:val="12"/>
        </w:numPr>
        <w:tabs>
          <w:tab w:val="left" w:pos="1025"/>
        </w:tabs>
        <w:adjustRightInd w:val="0"/>
        <w:snapToGrid w:val="0"/>
        <w:spacing w:line="420" w:lineRule="exact"/>
        <w:ind w:left="660" w:leftChars="300" w:firstLine="0"/>
        <w:rPr>
          <w:rFonts w:ascii="宋体" w:hAnsi="宋体" w:cs="宋体"/>
          <w:color w:val="auto"/>
          <w:szCs w:val="22"/>
          <w:highlight w:val="none"/>
        </w:rPr>
      </w:pPr>
      <w:r>
        <w:rPr>
          <w:rFonts w:hint="eastAsia" w:ascii="宋体" w:hAnsi="宋体" w:cs="宋体"/>
          <w:color w:val="auto"/>
          <w:szCs w:val="22"/>
          <w:highlight w:val="none"/>
        </w:rPr>
        <w:t>其他费用</w:t>
      </w:r>
    </w:p>
    <w:p>
      <w:pPr>
        <w:autoSpaceDE w:val="0"/>
        <w:autoSpaceDN w:val="0"/>
        <w:adjustRightInd w:val="0"/>
        <w:snapToGrid w:val="0"/>
        <w:spacing w:line="420" w:lineRule="exact"/>
        <w:textAlignment w:val="bottom"/>
        <w:rPr>
          <w:rFonts w:ascii="宋体" w:hAnsi="宋体" w:cs="宋体"/>
          <w:color w:val="auto"/>
          <w:szCs w:val="22"/>
          <w:highlight w:val="none"/>
          <w:u w:val="single"/>
        </w:rPr>
      </w:pPr>
      <w:r>
        <w:rPr>
          <w:rFonts w:hint="eastAsia" w:ascii="宋体" w:hAnsi="宋体" w:cs="宋体"/>
          <w:color w:val="auto"/>
          <w:szCs w:val="22"/>
          <w:highlight w:val="none"/>
        </w:rPr>
        <w:t xml:space="preserve">    </w:t>
      </w:r>
      <w:r>
        <w:rPr>
          <w:rFonts w:hint="eastAsia" w:ascii="宋体" w:hAnsi="宋体" w:cs="宋体"/>
          <w:b/>
          <w:color w:val="auto"/>
          <w:szCs w:val="22"/>
          <w:highlight w:val="none"/>
          <w:u w:val="single"/>
        </w:rPr>
        <w:t>▲</w:t>
      </w:r>
      <w:r>
        <w:rPr>
          <w:rFonts w:hint="eastAsia" w:ascii="宋体" w:hAnsi="宋体" w:cs="宋体"/>
          <w:color w:val="auto"/>
          <w:szCs w:val="22"/>
          <w:highlight w:val="none"/>
          <w:u w:val="single"/>
        </w:rPr>
        <w:t>供应商在投标报价中应充分考虑所有可能发生的费用，否则采购人将视投标价格中已包括所有费用。</w:t>
      </w:r>
    </w:p>
    <w:p>
      <w:pPr>
        <w:autoSpaceDE w:val="0"/>
        <w:autoSpaceDN w:val="0"/>
        <w:adjustRightInd w:val="0"/>
        <w:snapToGrid w:val="0"/>
        <w:spacing w:line="420" w:lineRule="exact"/>
        <w:ind w:firstLine="440" w:firstLineChars="200"/>
        <w:textAlignment w:val="bottom"/>
        <w:rPr>
          <w:rFonts w:ascii="宋体" w:hAnsi="宋体" w:cs="宋体"/>
          <w:color w:val="auto"/>
          <w:szCs w:val="22"/>
          <w:highlight w:val="none"/>
          <w:u w:val="single"/>
        </w:rPr>
      </w:pPr>
      <w:r>
        <w:rPr>
          <w:rFonts w:hint="eastAsia" w:ascii="宋体" w:hAnsi="宋体" w:cs="宋体"/>
          <w:color w:val="auto"/>
          <w:szCs w:val="22"/>
          <w:highlight w:val="none"/>
          <w:u w:val="single"/>
        </w:rPr>
        <w:t>供应商对在合同执行中，除上述费用及招标文件规定的由中标供应商负责的工作范围以外需要采购人协调或提供便利的工作应当在投标文件中说明</w:t>
      </w:r>
      <w:r>
        <w:rPr>
          <w:rFonts w:hint="eastAsia" w:ascii="宋体" w:hAnsi="宋体" w:cs="宋体"/>
          <w:color w:val="auto"/>
          <w:szCs w:val="22"/>
          <w:highlight w:val="none"/>
        </w:rPr>
        <w:t>。</w:t>
      </w:r>
    </w:p>
    <w:p>
      <w:pPr>
        <w:autoSpaceDE w:val="0"/>
        <w:autoSpaceDN w:val="0"/>
        <w:adjustRightInd w:val="0"/>
        <w:snapToGrid w:val="0"/>
        <w:spacing w:line="420" w:lineRule="exact"/>
        <w:ind w:firstLine="431" w:firstLineChars="196"/>
        <w:textAlignment w:val="bottom"/>
        <w:rPr>
          <w:rFonts w:ascii="宋体" w:hAnsi="宋体" w:cs="宋体"/>
          <w:color w:val="auto"/>
          <w:szCs w:val="22"/>
          <w:highlight w:val="none"/>
          <w:lang w:val="zh-CN"/>
        </w:rPr>
      </w:pPr>
      <w:r>
        <w:rPr>
          <w:rFonts w:hint="eastAsia" w:ascii="宋体" w:hAnsi="宋体" w:cs="宋体"/>
          <w:bCs/>
          <w:color w:val="auto"/>
          <w:szCs w:val="22"/>
          <w:highlight w:val="none"/>
        </w:rPr>
        <w:t>填写报价表格时，各项费用应如实填写。</w:t>
      </w:r>
      <w:r>
        <w:rPr>
          <w:rFonts w:hint="eastAsia" w:ascii="宋体" w:hAnsi="宋体" w:cs="宋体"/>
          <w:color w:val="auto"/>
          <w:szCs w:val="22"/>
          <w:highlight w:val="none"/>
        </w:rPr>
        <w:t>采购人要求分类报价是为了方便评标，但在任何情况下不限制采购人以其认为最合适的条款签订合同的权利。</w:t>
      </w:r>
    </w:p>
    <w:p>
      <w:pPr>
        <w:autoSpaceDE w:val="0"/>
        <w:autoSpaceDN w:val="0"/>
        <w:adjustRightInd w:val="0"/>
        <w:snapToGrid w:val="0"/>
        <w:spacing w:line="420" w:lineRule="exact"/>
        <w:rPr>
          <w:rFonts w:ascii="宋体" w:hAnsi="宋体" w:cs="宋体"/>
          <w:color w:val="auto"/>
          <w:szCs w:val="22"/>
          <w:highlight w:val="none"/>
          <w:lang w:val="zh-CN"/>
        </w:rPr>
      </w:pPr>
      <w:r>
        <w:rPr>
          <w:rFonts w:hint="eastAsia" w:ascii="宋体" w:hAnsi="宋体" w:cs="宋体"/>
          <w:color w:val="auto"/>
          <w:szCs w:val="22"/>
          <w:highlight w:val="none"/>
          <w:lang w:val="zh-CN"/>
        </w:rPr>
        <w:t xml:space="preserve">    </w:t>
      </w:r>
      <w:r>
        <w:rPr>
          <w:rFonts w:hint="eastAsia" w:ascii="宋体" w:hAnsi="宋体" w:cs="宋体"/>
          <w:color w:val="auto"/>
          <w:szCs w:val="22"/>
          <w:highlight w:val="none"/>
        </w:rPr>
        <w:t>5</w:t>
      </w:r>
      <w:r>
        <w:rPr>
          <w:rFonts w:hint="eastAsia" w:ascii="宋体" w:hAnsi="宋体" w:cs="宋体"/>
          <w:color w:val="auto"/>
          <w:szCs w:val="22"/>
          <w:highlight w:val="none"/>
          <w:lang w:val="zh-CN"/>
        </w:rPr>
        <w:t>.投标</w:t>
      </w:r>
    </w:p>
    <w:p>
      <w:pPr>
        <w:autoSpaceDE w:val="0"/>
        <w:autoSpaceDN w:val="0"/>
        <w:adjustRightInd w:val="0"/>
        <w:snapToGrid w:val="0"/>
        <w:spacing w:line="420" w:lineRule="exact"/>
        <w:rPr>
          <w:rFonts w:ascii="宋体" w:hAnsi="宋体" w:cs="宋体"/>
          <w:color w:val="auto"/>
          <w:szCs w:val="22"/>
          <w:highlight w:val="none"/>
          <w:lang w:val="zh-CN"/>
        </w:rPr>
      </w:pPr>
      <w:r>
        <w:rPr>
          <w:rFonts w:hint="eastAsia" w:ascii="宋体" w:hAnsi="宋体" w:cs="宋体"/>
          <w:color w:val="auto"/>
          <w:szCs w:val="22"/>
          <w:highlight w:val="none"/>
          <w:lang w:val="zh-CN"/>
        </w:rPr>
        <w:t xml:space="preserve">   </w:t>
      </w:r>
      <w:r>
        <w:rPr>
          <w:rFonts w:hint="eastAsia" w:ascii="宋体" w:hAnsi="宋体" w:cs="宋体"/>
          <w:color w:val="auto"/>
          <w:szCs w:val="22"/>
          <w:highlight w:val="none"/>
        </w:rPr>
        <w:t>5</w:t>
      </w:r>
      <w:r>
        <w:rPr>
          <w:rFonts w:hint="eastAsia" w:ascii="宋体" w:hAnsi="宋体" w:cs="宋体"/>
          <w:color w:val="auto"/>
          <w:szCs w:val="22"/>
          <w:highlight w:val="none"/>
          <w:lang w:val="zh-CN"/>
        </w:rPr>
        <w:t>.1投标要求</w:t>
      </w:r>
    </w:p>
    <w:p>
      <w:pPr>
        <w:autoSpaceDE w:val="0"/>
        <w:autoSpaceDN w:val="0"/>
        <w:adjustRightInd w:val="0"/>
        <w:snapToGrid w:val="0"/>
        <w:spacing w:line="400" w:lineRule="exact"/>
        <w:ind w:firstLine="440" w:firstLineChars="200"/>
        <w:rPr>
          <w:rFonts w:ascii="宋体" w:hAnsi="宋体" w:cs="宋体"/>
          <w:color w:val="auto"/>
          <w:szCs w:val="22"/>
          <w:highlight w:val="none"/>
          <w:lang w:val="zh-CN"/>
        </w:rPr>
      </w:pPr>
      <w:r>
        <w:rPr>
          <w:rFonts w:hint="eastAsia" w:ascii="宋体" w:hAnsi="宋体" w:cs="宋体"/>
          <w:bCs/>
          <w:color w:val="auto"/>
          <w:szCs w:val="22"/>
          <w:highlight w:val="none"/>
          <w:lang w:val="zh-CN"/>
        </w:rPr>
        <w:t>供应商根据招标文件的要求，服务所需的全部费用包含在总价之中。供应商的《开标一览表》应按招标文件要求的格式编制，凡未按招标文件要求编制的投标文件将可能被拒绝。</w:t>
      </w:r>
    </w:p>
    <w:p>
      <w:pPr>
        <w:autoSpaceDE w:val="0"/>
        <w:autoSpaceDN w:val="0"/>
        <w:adjustRightInd w:val="0"/>
        <w:snapToGrid w:val="0"/>
        <w:spacing w:line="400" w:lineRule="exact"/>
        <w:textAlignment w:val="bottom"/>
        <w:rPr>
          <w:rFonts w:ascii="宋体" w:hAnsi="宋体" w:cs="宋体"/>
          <w:color w:val="auto"/>
          <w:szCs w:val="22"/>
          <w:highlight w:val="none"/>
        </w:rPr>
      </w:pPr>
      <w:bookmarkStart w:id="8" w:name="_Toc132122116"/>
      <w:bookmarkStart w:id="9" w:name="_Toc132122413"/>
      <w:r>
        <w:rPr>
          <w:rFonts w:hint="eastAsia" w:ascii="宋体" w:hAnsi="宋体" w:cs="宋体"/>
          <w:color w:val="auto"/>
          <w:szCs w:val="22"/>
          <w:highlight w:val="none"/>
        </w:rPr>
        <w:t xml:space="preserve"> 6、投标保证金</w:t>
      </w:r>
      <w:bookmarkEnd w:id="8"/>
      <w:bookmarkEnd w:id="9"/>
    </w:p>
    <w:p>
      <w:pPr>
        <w:adjustRightInd w:val="0"/>
        <w:snapToGrid w:val="0"/>
        <w:spacing w:line="400" w:lineRule="exact"/>
        <w:ind w:firstLine="330" w:firstLineChars="150"/>
        <w:rPr>
          <w:rFonts w:ascii="宋体" w:hAnsi="宋体" w:cs="宋体"/>
          <w:color w:val="auto"/>
          <w:szCs w:val="22"/>
          <w:highlight w:val="none"/>
        </w:rPr>
      </w:pPr>
      <w:r>
        <w:rPr>
          <w:rFonts w:hint="eastAsia" w:ascii="宋体" w:hAnsi="宋体" w:cs="宋体"/>
          <w:color w:val="auto"/>
          <w:szCs w:val="22"/>
          <w:highlight w:val="none"/>
        </w:rPr>
        <w:t xml:space="preserve"> 6.1供应商须按投标通知书要求提供投标保证金，否则采购人将拒绝接受其投标文件。</w:t>
      </w:r>
    </w:p>
    <w:p>
      <w:pPr>
        <w:autoSpaceDE w:val="0"/>
        <w:autoSpaceDN w:val="0"/>
        <w:adjustRightInd w:val="0"/>
        <w:snapToGrid w:val="0"/>
        <w:spacing w:line="40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6.2中标供应商的投标保证金在中标供应商与采购人签订了合同且一份合同原件给平阳县公共资源交易中心采购科备案后5个工作日内凭投标保证金收据退还。未中标供应商的投标保证金将在确定中标供应商发出中标通知书后5个工作日内凭投标保证金收据退还。</w:t>
      </w:r>
    </w:p>
    <w:p>
      <w:pPr>
        <w:autoSpaceDE w:val="0"/>
        <w:autoSpaceDN w:val="0"/>
        <w:adjustRightInd w:val="0"/>
        <w:snapToGrid w:val="0"/>
        <w:spacing w:line="40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6.3发生下列情况之一，投标保证金将不予退还并转至采购人指定的账户。</w:t>
      </w:r>
    </w:p>
    <w:p>
      <w:pPr>
        <w:autoSpaceDE w:val="0"/>
        <w:autoSpaceDN w:val="0"/>
        <w:adjustRightInd w:val="0"/>
        <w:snapToGrid w:val="0"/>
        <w:spacing w:line="40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1）供应商在投标有效期内撤回投标文件。</w:t>
      </w:r>
    </w:p>
    <w:p>
      <w:pPr>
        <w:autoSpaceDE w:val="0"/>
        <w:autoSpaceDN w:val="0"/>
        <w:adjustRightInd w:val="0"/>
        <w:snapToGrid w:val="0"/>
        <w:spacing w:line="400" w:lineRule="exact"/>
        <w:textAlignment w:val="bottom"/>
        <w:rPr>
          <w:rFonts w:ascii="宋体" w:hAnsi="宋体" w:cs="宋体"/>
          <w:color w:val="auto"/>
          <w:szCs w:val="22"/>
          <w:highlight w:val="none"/>
        </w:rPr>
      </w:pPr>
      <w:r>
        <w:rPr>
          <w:rFonts w:hint="eastAsia" w:ascii="宋体" w:hAnsi="宋体" w:cs="宋体"/>
          <w:color w:val="auto"/>
          <w:szCs w:val="22"/>
          <w:highlight w:val="none"/>
        </w:rPr>
        <w:t xml:space="preserve">    2）中标供应商未按中标通知书中规定的时间、地点与采购人签订合同。</w:t>
      </w:r>
    </w:p>
    <w:p>
      <w:pPr>
        <w:autoSpaceDE w:val="0"/>
        <w:autoSpaceDN w:val="0"/>
        <w:adjustRightInd w:val="0"/>
        <w:snapToGrid w:val="0"/>
        <w:spacing w:line="40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3）未按规定提供履约保证金。</w:t>
      </w:r>
    </w:p>
    <w:p>
      <w:pPr>
        <w:autoSpaceDE w:val="0"/>
        <w:autoSpaceDN w:val="0"/>
        <w:adjustRightInd w:val="0"/>
        <w:snapToGrid w:val="0"/>
        <w:spacing w:line="400" w:lineRule="exact"/>
        <w:ind w:firstLine="440" w:firstLineChars="200"/>
        <w:textAlignment w:val="bottom"/>
        <w:rPr>
          <w:rFonts w:ascii="宋体" w:hAnsi="宋体" w:cs="宋体"/>
          <w:color w:val="auto"/>
          <w:szCs w:val="22"/>
          <w:highlight w:val="none"/>
        </w:rPr>
      </w:pPr>
      <w:r>
        <w:rPr>
          <w:rFonts w:hint="eastAsia" w:ascii="宋体" w:hAnsi="宋体" w:cs="宋体"/>
          <w:color w:val="auto"/>
          <w:szCs w:val="22"/>
          <w:highlight w:val="none"/>
        </w:rPr>
        <w:t>4）弄虚作假提供虚假资料谋取中标的及其他违反法律法规规定的。</w:t>
      </w:r>
    </w:p>
    <w:p>
      <w:pPr>
        <w:pStyle w:val="25"/>
        <w:adjustRightInd w:val="0"/>
        <w:snapToGrid w:val="0"/>
        <w:spacing w:line="400" w:lineRule="exact"/>
        <w:ind w:firstLine="440" w:firstLineChars="200"/>
        <w:rPr>
          <w:rFonts w:hAnsi="宋体" w:cs="宋体"/>
          <w:color w:val="auto"/>
          <w:sz w:val="22"/>
          <w:szCs w:val="22"/>
          <w:highlight w:val="none"/>
        </w:rPr>
      </w:pPr>
      <w:bookmarkStart w:id="10" w:name="_Toc132122414"/>
      <w:bookmarkStart w:id="11" w:name="_Toc132122117"/>
      <w:r>
        <w:rPr>
          <w:rFonts w:hint="eastAsia" w:hAnsi="宋体" w:cs="宋体"/>
          <w:color w:val="auto"/>
          <w:sz w:val="22"/>
          <w:szCs w:val="22"/>
          <w:highlight w:val="none"/>
        </w:rPr>
        <w:t>7、投标文件的有效期</w:t>
      </w:r>
      <w:bookmarkEnd w:id="10"/>
      <w:bookmarkEnd w:id="11"/>
    </w:p>
    <w:p>
      <w:pPr>
        <w:pStyle w:val="25"/>
        <w:adjustRightInd w:val="0"/>
        <w:snapToGrid w:val="0"/>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7.1自开标日起90天内，投标文件应保持有效。有效期短于这个规定期限的投标将被拒绝。</w:t>
      </w:r>
    </w:p>
    <w:p>
      <w:pPr>
        <w:pStyle w:val="25"/>
        <w:adjustRightInd w:val="0"/>
        <w:snapToGrid w:val="0"/>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7.2在特殊情况下，采购人可与供应商协商延长投标文件的有效期，这种要求和答复均应以书面形式进行。</w:t>
      </w:r>
    </w:p>
    <w:p>
      <w:pPr>
        <w:pStyle w:val="25"/>
        <w:adjustRightInd w:val="0"/>
        <w:snapToGrid w:val="0"/>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7.3供应商可拒绝接受延期要求而不会导致投标保证金被没收。同意延长有效期的供应商不能修改投标文件。</w:t>
      </w:r>
    </w:p>
    <w:p>
      <w:pPr>
        <w:pStyle w:val="25"/>
        <w:adjustRightInd w:val="0"/>
        <w:snapToGrid w:val="0"/>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7.4当正本与副本不一致时，均以正本为准。当供应商投标文件未注明正本与副本且出现不一致时，评标委员会可以认定供应商出现选择性投标而对其投标予以废标。</w:t>
      </w:r>
    </w:p>
    <w:p>
      <w:pPr>
        <w:pStyle w:val="25"/>
        <w:adjustRightInd w:val="0"/>
        <w:snapToGrid w:val="0"/>
        <w:spacing w:line="400" w:lineRule="exact"/>
        <w:outlineLvl w:val="0"/>
        <w:rPr>
          <w:rFonts w:hAnsi="宋体" w:cs="宋体"/>
          <w:color w:val="auto"/>
          <w:sz w:val="22"/>
          <w:szCs w:val="22"/>
          <w:highlight w:val="none"/>
        </w:rPr>
      </w:pPr>
      <w:r>
        <w:rPr>
          <w:rFonts w:hint="eastAsia" w:hAnsi="宋体" w:cs="宋体"/>
          <w:color w:val="auto"/>
          <w:sz w:val="22"/>
          <w:szCs w:val="22"/>
          <w:highlight w:val="none"/>
        </w:rPr>
        <w:t xml:space="preserve">    </w:t>
      </w:r>
      <w:bookmarkStart w:id="12" w:name="_Toc132122118"/>
      <w:bookmarkStart w:id="13" w:name="_Toc132122415"/>
      <w:r>
        <w:rPr>
          <w:rFonts w:hint="eastAsia" w:hAnsi="宋体" w:cs="宋体"/>
          <w:color w:val="auto"/>
          <w:sz w:val="22"/>
          <w:szCs w:val="22"/>
          <w:highlight w:val="none"/>
        </w:rPr>
        <w:t>8、投标文件的签署和份数</w:t>
      </w:r>
      <w:bookmarkEnd w:id="12"/>
      <w:bookmarkEnd w:id="13"/>
    </w:p>
    <w:p>
      <w:pPr>
        <w:pStyle w:val="25"/>
        <w:adjustRightInd w:val="0"/>
        <w:snapToGrid w:val="0"/>
        <w:spacing w:line="400" w:lineRule="exact"/>
        <w:ind w:firstLine="480"/>
        <w:rPr>
          <w:rFonts w:hAnsi="宋体" w:cs="宋体"/>
          <w:color w:val="auto"/>
          <w:sz w:val="22"/>
          <w:szCs w:val="22"/>
          <w:highlight w:val="none"/>
        </w:rPr>
      </w:pPr>
      <w:r>
        <w:rPr>
          <w:rFonts w:hint="eastAsia" w:hAnsi="宋体" w:cs="宋体"/>
          <w:color w:val="auto"/>
          <w:sz w:val="22"/>
          <w:szCs w:val="22"/>
          <w:highlight w:val="none"/>
        </w:rPr>
        <w:t>8.1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pPr>
        <w:pStyle w:val="25"/>
        <w:adjustRightInd w:val="0"/>
        <w:snapToGrid w:val="0"/>
        <w:spacing w:line="400" w:lineRule="exact"/>
        <w:rPr>
          <w:rFonts w:hAnsi="宋体" w:cs="宋体"/>
          <w:color w:val="auto"/>
          <w:sz w:val="22"/>
          <w:szCs w:val="22"/>
          <w:highlight w:val="none"/>
        </w:rPr>
      </w:pPr>
      <w:r>
        <w:rPr>
          <w:rFonts w:hint="eastAsia" w:hAnsi="宋体" w:cs="宋体"/>
          <w:color w:val="auto"/>
          <w:sz w:val="22"/>
          <w:szCs w:val="22"/>
          <w:highlight w:val="none"/>
        </w:rPr>
        <w:t xml:space="preserve">    8.2投标文件须由供应商盖章并由法定代表人或法定代表人授权代表签署，供应商应写全称。</w:t>
      </w:r>
    </w:p>
    <w:p>
      <w:pPr>
        <w:pStyle w:val="25"/>
        <w:adjustRightInd w:val="0"/>
        <w:snapToGrid w:val="0"/>
        <w:spacing w:line="400" w:lineRule="exact"/>
        <w:ind w:firstLine="480"/>
        <w:rPr>
          <w:rFonts w:hAnsi="宋体" w:cs="宋体"/>
          <w:color w:val="auto"/>
          <w:sz w:val="22"/>
          <w:szCs w:val="22"/>
          <w:highlight w:val="none"/>
        </w:rPr>
      </w:pPr>
      <w:r>
        <w:rPr>
          <w:rFonts w:hint="eastAsia" w:hAnsi="宋体" w:cs="宋体"/>
          <w:b/>
          <w:color w:val="auto"/>
          <w:sz w:val="22"/>
          <w:szCs w:val="22"/>
          <w:highlight w:val="none"/>
          <w:u w:val="single"/>
        </w:rPr>
        <w:t>8.3投标文件的份数：按招标文件第三部分第四条第2款要求提供的各种文件，商务报价部分投标文件、技术资信部分投标文件均提供一式伍份，其中正本壹份，副本肆份。(商务报价部分投标文件</w:t>
      </w:r>
      <w:r>
        <w:rPr>
          <w:rFonts w:hint="eastAsia" w:hAnsi="宋体" w:cs="宋体"/>
          <w:b/>
          <w:color w:val="auto"/>
          <w:sz w:val="22"/>
          <w:szCs w:val="22"/>
          <w:highlight w:val="none"/>
          <w:u w:val="single"/>
          <w:lang w:val="en-US" w:eastAsia="zh-CN"/>
        </w:rPr>
        <w:t>和</w:t>
      </w:r>
      <w:r>
        <w:rPr>
          <w:rFonts w:hint="eastAsia" w:hAnsi="宋体" w:cs="宋体"/>
          <w:b/>
          <w:color w:val="auto"/>
          <w:sz w:val="22"/>
          <w:szCs w:val="22"/>
          <w:highlight w:val="none"/>
          <w:u w:val="single"/>
        </w:rPr>
        <w:t>技术资信部分投标文件均分开装订，分别密封)</w:t>
      </w:r>
      <w:r>
        <w:rPr>
          <w:rFonts w:hint="eastAsia" w:hAnsi="宋体" w:cs="宋体"/>
          <w:b/>
          <w:color w:val="auto"/>
          <w:sz w:val="22"/>
          <w:szCs w:val="22"/>
          <w:highlight w:val="none"/>
        </w:rPr>
        <w:t>。</w:t>
      </w:r>
      <w:r>
        <w:rPr>
          <w:rFonts w:hint="eastAsia" w:hAnsi="宋体" w:cs="宋体"/>
          <w:bCs/>
          <w:color w:val="auto"/>
          <w:sz w:val="22"/>
          <w:szCs w:val="22"/>
          <w:highlight w:val="none"/>
        </w:rPr>
        <w:t xml:space="preserve">  </w:t>
      </w:r>
    </w:p>
    <w:p>
      <w:pPr>
        <w:snapToGrid w:val="0"/>
        <w:spacing w:line="420" w:lineRule="exact"/>
        <w:ind w:firstLine="527"/>
        <w:outlineLvl w:val="0"/>
        <w:rPr>
          <w:rFonts w:ascii="宋体" w:hAnsi="宋体" w:cs="宋体"/>
          <w:b/>
          <w:color w:val="auto"/>
          <w:szCs w:val="22"/>
          <w:highlight w:val="none"/>
        </w:rPr>
      </w:pPr>
      <w:r>
        <w:rPr>
          <w:rFonts w:hint="eastAsia" w:ascii="宋体" w:hAnsi="宋体" w:cs="宋体"/>
          <w:b/>
          <w:color w:val="auto"/>
          <w:szCs w:val="22"/>
          <w:highlight w:val="none"/>
        </w:rPr>
        <w:t>五、投标文件的密封与递交</w:t>
      </w:r>
    </w:p>
    <w:p>
      <w:pPr>
        <w:snapToGrid w:val="0"/>
        <w:spacing w:line="420" w:lineRule="exact"/>
        <w:ind w:firstLine="527"/>
        <w:rPr>
          <w:rFonts w:ascii="宋体" w:hAnsi="宋体" w:cs="宋体"/>
          <w:b/>
          <w:color w:val="auto"/>
          <w:szCs w:val="22"/>
          <w:highlight w:val="none"/>
        </w:rPr>
      </w:pPr>
      <w:r>
        <w:rPr>
          <w:rFonts w:hint="eastAsia" w:ascii="宋体" w:hAnsi="宋体" w:cs="宋体"/>
          <w:b/>
          <w:color w:val="auto"/>
          <w:szCs w:val="22"/>
          <w:highlight w:val="none"/>
        </w:rPr>
        <w:t>1、投标文件的密封及标记</w:t>
      </w:r>
    </w:p>
    <w:p>
      <w:pPr>
        <w:snapToGrid w:val="0"/>
        <w:spacing w:line="420" w:lineRule="exact"/>
        <w:ind w:firstLine="527"/>
        <w:rPr>
          <w:rFonts w:ascii="宋体" w:hAnsi="宋体" w:cs="宋体"/>
          <w:b/>
          <w:color w:val="auto"/>
          <w:szCs w:val="22"/>
          <w:highlight w:val="none"/>
        </w:rPr>
      </w:pPr>
      <w:r>
        <w:rPr>
          <w:rFonts w:hint="eastAsia" w:ascii="宋体" w:hAnsi="宋体" w:cs="宋体"/>
          <w:b/>
          <w:color w:val="auto"/>
          <w:szCs w:val="22"/>
          <w:highlight w:val="none"/>
        </w:rPr>
        <w:t>1.1投标文件应按以下方法装袋密封</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w:t>
      </w:r>
      <w:r>
        <w:rPr>
          <w:rFonts w:hint="eastAsia" w:ascii="宋体" w:hAnsi="宋体" w:cs="宋体"/>
          <w:color w:val="auto"/>
          <w:szCs w:val="22"/>
          <w:highlight w:val="none"/>
          <w:u w:val="single"/>
        </w:rPr>
        <w:t>商务部分正本、副本一起密封；技术资信部分正本与副本一起密封</w:t>
      </w:r>
      <w:r>
        <w:rPr>
          <w:rFonts w:hint="eastAsia" w:ascii="宋体" w:hAnsi="宋体" w:cs="宋体"/>
          <w:color w:val="auto"/>
          <w:szCs w:val="22"/>
          <w:highlight w:val="none"/>
          <w:u w:val="single"/>
          <w:lang w:eastAsia="zh-CN"/>
        </w:rPr>
        <w:t>。</w:t>
      </w:r>
      <w:r>
        <w:rPr>
          <w:rFonts w:hint="eastAsia" w:ascii="宋体" w:hAnsi="宋体" w:cs="宋体"/>
          <w:color w:val="auto"/>
          <w:szCs w:val="22"/>
          <w:highlight w:val="none"/>
        </w:rPr>
        <w:t>所有投标文件资料装订成册，并注明正、副本字样后装入密封袋内，密封袋上应有供应商公章及</w:t>
      </w:r>
      <w:r>
        <w:rPr>
          <w:rFonts w:hint="eastAsia" w:ascii="宋体" w:hAnsi="宋体" w:cs="宋体"/>
          <w:color w:val="auto"/>
          <w:szCs w:val="22"/>
          <w:highlight w:val="none"/>
          <w:lang w:eastAsia="zh-CN"/>
        </w:rPr>
        <w:t>法定代表人或</w:t>
      </w:r>
      <w:r>
        <w:rPr>
          <w:rFonts w:hint="eastAsia" w:ascii="宋体" w:hAnsi="宋体" w:cs="宋体"/>
          <w:color w:val="auto"/>
          <w:szCs w:val="22"/>
          <w:highlight w:val="none"/>
        </w:rPr>
        <w:t>投标授权代表</w:t>
      </w:r>
      <w:r>
        <w:rPr>
          <w:rFonts w:hint="eastAsia" w:ascii="宋体" w:hAnsi="宋体" w:cs="宋体"/>
          <w:color w:val="auto"/>
          <w:szCs w:val="22"/>
          <w:highlight w:val="none"/>
          <w:lang w:eastAsia="zh-CN"/>
        </w:rPr>
        <w:t>的</w:t>
      </w:r>
      <w:r>
        <w:rPr>
          <w:rFonts w:hint="eastAsia" w:ascii="宋体" w:hAnsi="宋体" w:cs="宋体"/>
          <w:color w:val="auto"/>
          <w:szCs w:val="22"/>
          <w:highlight w:val="none"/>
        </w:rPr>
        <w:t>签字</w:t>
      </w:r>
      <w:r>
        <w:rPr>
          <w:rFonts w:hint="eastAsia" w:ascii="宋体" w:hAnsi="宋体" w:cs="宋体"/>
          <w:color w:val="auto"/>
          <w:szCs w:val="22"/>
          <w:highlight w:val="none"/>
          <w:lang w:eastAsia="zh-CN"/>
        </w:rPr>
        <w:t>或盖章</w:t>
      </w:r>
      <w:r>
        <w:rPr>
          <w:rFonts w:hint="eastAsia" w:ascii="宋体" w:hAnsi="宋体" w:cs="宋体"/>
          <w:color w:val="auto"/>
          <w:szCs w:val="22"/>
          <w:highlight w:val="none"/>
        </w:rPr>
        <w:t>。封皮上写明</w:t>
      </w:r>
      <w:r>
        <w:rPr>
          <w:rFonts w:hint="eastAsia" w:ascii="宋体" w:hAnsi="宋体" w:cs="宋体"/>
          <w:bCs/>
          <w:color w:val="auto"/>
          <w:szCs w:val="22"/>
          <w:highlight w:val="none"/>
          <w:u w:val="single"/>
        </w:rPr>
        <w:t>采购人名称，招标编号、招标项目名称、供应商名称</w:t>
      </w:r>
      <w:r>
        <w:rPr>
          <w:rFonts w:hint="eastAsia" w:ascii="宋体" w:hAnsi="宋体" w:cs="宋体"/>
          <w:color w:val="auto"/>
          <w:szCs w:val="22"/>
          <w:highlight w:val="none"/>
        </w:rPr>
        <w:t>。</w:t>
      </w:r>
      <w:r>
        <w:rPr>
          <w:rFonts w:hint="eastAsia" w:ascii="宋体" w:hAnsi="宋体" w:cs="宋体"/>
          <w:color w:val="auto"/>
          <w:szCs w:val="22"/>
          <w:highlight w:val="none"/>
          <w:u w:val="single"/>
        </w:rPr>
        <w:t>并分别注明“商务报价投标文件”、“技术资信投标文件”</w:t>
      </w:r>
      <w:r>
        <w:rPr>
          <w:rFonts w:hint="eastAsia" w:ascii="宋体" w:hAnsi="宋体" w:cs="宋体"/>
          <w:szCs w:val="22"/>
          <w:u w:val="single"/>
          <w:lang w:eastAsia="zh-CN"/>
        </w:rPr>
        <w:t>、</w:t>
      </w:r>
      <w:r>
        <w:rPr>
          <w:rFonts w:hint="eastAsia" w:ascii="宋体" w:hAnsi="宋体" w:cs="宋体"/>
          <w:color w:val="auto"/>
          <w:szCs w:val="22"/>
          <w:highlight w:val="none"/>
          <w:u w:val="single"/>
        </w:rPr>
        <w:t>“开标时启封”字样</w:t>
      </w:r>
      <w:r>
        <w:rPr>
          <w:rFonts w:hint="eastAsia" w:ascii="宋体" w:hAnsi="宋体" w:cs="宋体"/>
          <w:color w:val="auto"/>
          <w:szCs w:val="22"/>
          <w:highlight w:val="none"/>
        </w:rPr>
        <w:t>。</w:t>
      </w:r>
    </w:p>
    <w:p>
      <w:pPr>
        <w:snapToGrid w:val="0"/>
        <w:spacing w:line="420" w:lineRule="exact"/>
        <w:ind w:firstLine="527"/>
        <w:rPr>
          <w:rFonts w:ascii="宋体" w:hAnsi="宋体" w:cs="宋体"/>
          <w:b/>
          <w:color w:val="auto"/>
          <w:szCs w:val="22"/>
          <w:highlight w:val="none"/>
        </w:rPr>
      </w:pPr>
      <w:r>
        <w:rPr>
          <w:rFonts w:hint="eastAsia" w:ascii="宋体" w:hAnsi="宋体" w:cs="宋体"/>
          <w:color w:val="auto"/>
          <w:szCs w:val="22"/>
          <w:highlight w:val="none"/>
        </w:rPr>
        <w:t>1.2如果供应商未按上述要求密封及加写标记，由此引起的后果由供应商负责。</w:t>
      </w:r>
    </w:p>
    <w:p>
      <w:pPr>
        <w:snapToGrid w:val="0"/>
        <w:spacing w:line="420" w:lineRule="exact"/>
        <w:ind w:firstLine="527"/>
        <w:rPr>
          <w:rFonts w:ascii="宋体" w:hAnsi="宋体" w:cs="宋体"/>
          <w:b/>
          <w:color w:val="auto"/>
          <w:szCs w:val="22"/>
          <w:highlight w:val="none"/>
        </w:rPr>
      </w:pPr>
      <w:r>
        <w:rPr>
          <w:rFonts w:hint="eastAsia" w:ascii="宋体" w:hAnsi="宋体" w:cs="宋体"/>
          <w:b/>
          <w:color w:val="auto"/>
          <w:szCs w:val="22"/>
          <w:highlight w:val="none"/>
        </w:rPr>
        <w:t>2、投标截止时间</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2.1投标文件必须在投标文件递交截止时间前送达指定的投标地点。</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2.2采购代理机构如因故推迟投标截止时间，将以网上发布公告的形式通知。在这种情况下，供应商的权利和义务将受到新的截止时间的约束。</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3、投标文件的修改和撤回</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3.1供应商在投标文件送达以后如必须修改或撤回投标文件，必须在投标截止时间以前将书面的投标修改文件或撤标通知送达采购代理机构处。</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3.2投标修改文件必须密封完整。</w:t>
      </w:r>
    </w:p>
    <w:p>
      <w:pPr>
        <w:snapToGrid w:val="0"/>
        <w:spacing w:line="400" w:lineRule="exact"/>
        <w:ind w:firstLine="527"/>
        <w:rPr>
          <w:rFonts w:ascii="宋体" w:hAnsi="宋体" w:cs="宋体"/>
          <w:color w:val="auto"/>
          <w:szCs w:val="22"/>
          <w:highlight w:val="none"/>
        </w:rPr>
      </w:pPr>
      <w:r>
        <w:rPr>
          <w:rFonts w:hint="eastAsia" w:ascii="宋体" w:hAnsi="宋体" w:cs="宋体"/>
          <w:color w:val="auto"/>
          <w:szCs w:val="22"/>
          <w:highlight w:val="none"/>
        </w:rPr>
        <w:t>3.3供应商在投标截止时间以前以传真形式通知采购代理机构撤标时，必须在投标截止时间以前补充有法定代表人或法定代表人授权代表签署的正式文件。</w:t>
      </w:r>
    </w:p>
    <w:p>
      <w:pPr>
        <w:snapToGrid w:val="0"/>
        <w:spacing w:line="400" w:lineRule="exact"/>
        <w:ind w:firstLine="527"/>
        <w:rPr>
          <w:rFonts w:ascii="宋体" w:hAnsi="宋体" w:cs="宋体"/>
          <w:color w:val="auto"/>
          <w:szCs w:val="22"/>
          <w:highlight w:val="none"/>
        </w:rPr>
      </w:pPr>
      <w:r>
        <w:rPr>
          <w:rFonts w:hint="eastAsia" w:ascii="宋体" w:hAnsi="宋体" w:cs="宋体"/>
          <w:color w:val="auto"/>
          <w:szCs w:val="22"/>
          <w:highlight w:val="none"/>
        </w:rPr>
        <w:t>3.4供应商在开标以后要求投标文件修改和撤回的，其</w:t>
      </w:r>
      <w:r>
        <w:rPr>
          <w:rFonts w:hint="eastAsia"/>
          <w:color w:val="auto"/>
          <w:szCs w:val="22"/>
          <w:highlight w:val="none"/>
        </w:rPr>
        <w:t>投标保证金将不予退还</w:t>
      </w:r>
      <w:r>
        <w:rPr>
          <w:color w:val="auto"/>
          <w:szCs w:val="22"/>
          <w:highlight w:val="none"/>
        </w:rPr>
        <w:t>并转至采购人指定的账户</w:t>
      </w:r>
      <w:r>
        <w:rPr>
          <w:rFonts w:hint="eastAsia"/>
          <w:color w:val="auto"/>
          <w:szCs w:val="22"/>
          <w:highlight w:val="none"/>
        </w:rPr>
        <w:t>。</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4、投标文件的递交</w:t>
      </w:r>
    </w:p>
    <w:p>
      <w:pPr>
        <w:snapToGrid w:val="0"/>
        <w:spacing w:line="400" w:lineRule="exact"/>
        <w:ind w:firstLine="527"/>
        <w:rPr>
          <w:rFonts w:ascii="宋体" w:hAnsi="宋体" w:cs="宋体"/>
          <w:b/>
          <w:bCs/>
          <w:color w:val="auto"/>
          <w:szCs w:val="22"/>
          <w:highlight w:val="none"/>
          <w:u w:val="single"/>
        </w:rPr>
      </w:pPr>
      <w:r>
        <w:rPr>
          <w:rFonts w:hint="eastAsia" w:ascii="宋体" w:hAnsi="宋体" w:cs="宋体"/>
          <w:b/>
          <w:bCs/>
          <w:color w:val="auto"/>
          <w:szCs w:val="22"/>
          <w:highlight w:val="none"/>
          <w:u w:val="single"/>
        </w:rPr>
        <w:t>投标文件必须在规定的投标截止时间前送达到指定的收标地点，并同时递交法定代表人授权书原件</w:t>
      </w:r>
      <w:r>
        <w:rPr>
          <w:rFonts w:hint="eastAsia" w:ascii="宋体" w:hAnsi="宋体" w:cs="宋体"/>
          <w:b/>
          <w:bCs/>
          <w:color w:val="auto"/>
          <w:szCs w:val="22"/>
          <w:highlight w:val="none"/>
          <w:u w:val="single"/>
          <w:lang w:eastAsia="zh-CN"/>
        </w:rPr>
        <w:t>（</w:t>
      </w:r>
      <w:r>
        <w:rPr>
          <w:rFonts w:hint="eastAsia" w:ascii="宋体" w:hAnsi="宋体" w:cs="宋体"/>
          <w:b/>
          <w:bCs/>
          <w:color w:val="auto"/>
          <w:szCs w:val="22"/>
          <w:highlight w:val="none"/>
          <w:u w:val="single"/>
          <w:lang w:val="en-US" w:eastAsia="zh-CN"/>
        </w:rPr>
        <w:t>密封在标书内无效</w:t>
      </w:r>
      <w:r>
        <w:rPr>
          <w:rFonts w:hint="eastAsia" w:ascii="宋体" w:hAnsi="宋体" w:cs="宋体"/>
          <w:b/>
          <w:bCs/>
          <w:color w:val="auto"/>
          <w:szCs w:val="22"/>
          <w:highlight w:val="none"/>
          <w:u w:val="single"/>
          <w:lang w:eastAsia="zh-CN"/>
        </w:rPr>
        <w:t>）</w:t>
      </w:r>
      <w:r>
        <w:rPr>
          <w:rFonts w:hint="eastAsia" w:ascii="宋体" w:hAnsi="宋体" w:cs="宋体"/>
          <w:b/>
          <w:bCs/>
          <w:color w:val="auto"/>
          <w:szCs w:val="22"/>
          <w:highlight w:val="none"/>
          <w:u w:val="single"/>
        </w:rPr>
        <w:t>，授权代表合法有效的身份证件（原件）。投标人如是法定代表人参加投标的，同时递交法定代表人合法有效的身份证明原件；</w:t>
      </w:r>
    </w:p>
    <w:p>
      <w:pPr>
        <w:snapToGrid w:val="0"/>
        <w:spacing w:line="400" w:lineRule="exact"/>
        <w:ind w:firstLine="527"/>
        <w:rPr>
          <w:rFonts w:ascii="宋体" w:hAnsi="宋体" w:cs="宋体"/>
          <w:color w:val="auto"/>
          <w:szCs w:val="22"/>
          <w:highlight w:val="none"/>
        </w:rPr>
      </w:pPr>
      <w:r>
        <w:rPr>
          <w:rFonts w:hint="eastAsia"/>
          <w:b/>
          <w:bCs/>
          <w:color w:val="auto"/>
          <w:szCs w:val="22"/>
          <w:highlight w:val="none"/>
          <w:u w:val="single"/>
        </w:rPr>
        <w:t>由采购人或招标代理机构确认投标资格。</w:t>
      </w:r>
      <w:r>
        <w:rPr>
          <w:rFonts w:hint="eastAsia" w:ascii="宋体" w:hAnsi="宋体" w:cs="宋体"/>
          <w:b/>
          <w:bCs/>
          <w:color w:val="auto"/>
          <w:szCs w:val="22"/>
          <w:highlight w:val="none"/>
          <w:u w:val="single"/>
        </w:rPr>
        <w:t>未提供以上证明的投标文件将拒收。</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▲有下列情形之一的投标文件将被拒绝接受：</w:t>
      </w:r>
    </w:p>
    <w:p>
      <w:pPr>
        <w:snapToGrid w:val="0"/>
        <w:spacing w:line="400" w:lineRule="exact"/>
        <w:ind w:firstLine="527"/>
        <w:rPr>
          <w:rFonts w:ascii="宋体" w:hAnsi="宋体" w:cs="宋体"/>
          <w:color w:val="auto"/>
          <w:szCs w:val="22"/>
          <w:highlight w:val="none"/>
        </w:rPr>
      </w:pPr>
      <w:r>
        <w:rPr>
          <w:rFonts w:hint="eastAsia" w:ascii="宋体" w:hAnsi="宋体" w:cs="宋体"/>
          <w:color w:val="auto"/>
          <w:szCs w:val="22"/>
          <w:highlight w:val="none"/>
        </w:rPr>
        <w:t>1）在投标截止时间以后送达的投标文件；</w:t>
      </w:r>
    </w:p>
    <w:p>
      <w:pPr>
        <w:snapToGrid w:val="0"/>
        <w:spacing w:line="400" w:lineRule="exact"/>
        <w:ind w:firstLine="527"/>
        <w:rPr>
          <w:rFonts w:ascii="宋体" w:hAnsi="宋体" w:cs="宋体"/>
          <w:color w:val="auto"/>
          <w:szCs w:val="22"/>
          <w:highlight w:val="none"/>
        </w:rPr>
      </w:pPr>
      <w:r>
        <w:rPr>
          <w:rFonts w:hint="eastAsia" w:ascii="宋体" w:hAnsi="宋体" w:cs="宋体"/>
          <w:color w:val="auto"/>
          <w:szCs w:val="22"/>
          <w:highlight w:val="none"/>
        </w:rPr>
        <w:t>2）未密封的投标文件；</w:t>
      </w:r>
    </w:p>
    <w:p>
      <w:pPr>
        <w:snapToGrid w:val="0"/>
        <w:spacing w:line="400" w:lineRule="exact"/>
        <w:ind w:firstLine="527"/>
        <w:rPr>
          <w:rFonts w:ascii="宋体" w:hAnsi="宋体" w:cs="宋体"/>
          <w:color w:val="auto"/>
          <w:szCs w:val="22"/>
          <w:highlight w:val="none"/>
        </w:rPr>
      </w:pPr>
      <w:r>
        <w:rPr>
          <w:rFonts w:hint="eastAsia" w:ascii="宋体" w:hAnsi="宋体" w:cs="宋体"/>
          <w:color w:val="auto"/>
          <w:szCs w:val="22"/>
          <w:highlight w:val="none"/>
        </w:rPr>
        <w:t>3）由于包装不妥在途中严重破损或失散的投标文件；</w:t>
      </w:r>
    </w:p>
    <w:p>
      <w:pPr>
        <w:snapToGrid w:val="0"/>
        <w:spacing w:line="400" w:lineRule="exact"/>
        <w:ind w:firstLine="527"/>
        <w:rPr>
          <w:rFonts w:hint="eastAsia" w:ascii="宋体" w:cs="Arial"/>
          <w:color w:val="auto"/>
          <w:szCs w:val="22"/>
          <w:highlight w:val="none"/>
        </w:rPr>
      </w:pPr>
      <w:r>
        <w:rPr>
          <w:rFonts w:hint="eastAsia" w:ascii="宋体" w:cs="Arial"/>
          <w:color w:val="auto"/>
          <w:szCs w:val="22"/>
          <w:highlight w:val="none"/>
        </w:rPr>
        <w:t>4）法定代表人（或其授权代表）未参加开标会议。</w:t>
      </w:r>
    </w:p>
    <w:p>
      <w:pPr>
        <w:pStyle w:val="6"/>
        <w:ind w:firstLine="660" w:firstLineChars="300"/>
        <w:rPr>
          <w:rFonts w:hint="default" w:ascii="宋体" w:hAnsi="Times New Roman" w:eastAsia="宋体" w:cs="Arial"/>
          <w:color w:val="auto"/>
          <w:kern w:val="2"/>
          <w:sz w:val="22"/>
          <w:szCs w:val="22"/>
          <w:highlight w:val="none"/>
          <w:lang w:val="en-US" w:eastAsia="zh-CN" w:bidi="ar-SA"/>
        </w:rPr>
      </w:pPr>
      <w:r>
        <w:rPr>
          <w:rFonts w:hint="eastAsia" w:ascii="宋体" w:hAnsi="Times New Roman" w:eastAsia="宋体" w:cs="Arial"/>
          <w:color w:val="auto"/>
          <w:kern w:val="2"/>
          <w:sz w:val="22"/>
          <w:szCs w:val="22"/>
          <w:highlight w:val="none"/>
          <w:lang w:val="en-US" w:eastAsia="zh-CN" w:bidi="ar-SA"/>
        </w:rPr>
        <w:t>5）法定代表人（或其授权代表）</w:t>
      </w:r>
      <w:r>
        <w:rPr>
          <w:rFonts w:hint="eastAsia" w:ascii="宋体" w:hAnsi="Times New Roman" w:cs="Arial"/>
          <w:color w:val="auto"/>
          <w:kern w:val="2"/>
          <w:sz w:val="22"/>
          <w:szCs w:val="22"/>
          <w:highlight w:val="none"/>
          <w:lang w:val="en-US" w:eastAsia="zh-CN" w:bidi="ar-SA"/>
        </w:rPr>
        <w:t>未提供法定代表人合法有效的身份证明原件（或定代表人授权书原件）</w:t>
      </w:r>
    </w:p>
    <w:p>
      <w:pPr>
        <w:snapToGrid w:val="0"/>
        <w:spacing w:line="420" w:lineRule="exact"/>
        <w:outlineLvl w:val="0"/>
        <w:rPr>
          <w:rFonts w:ascii="宋体" w:hAnsi="宋体" w:cs="宋体"/>
          <w:color w:val="auto"/>
          <w:szCs w:val="22"/>
          <w:highlight w:val="none"/>
        </w:rPr>
      </w:pPr>
      <w:r>
        <w:rPr>
          <w:rFonts w:hint="eastAsia" w:ascii="宋体" w:hAnsi="宋体" w:cs="宋体"/>
          <w:b/>
          <w:bCs/>
          <w:color w:val="auto"/>
          <w:szCs w:val="22"/>
          <w:highlight w:val="none"/>
        </w:rPr>
        <w:t>六、开标和评标</w:t>
      </w:r>
    </w:p>
    <w:p>
      <w:pPr>
        <w:snapToGrid w:val="0"/>
        <w:spacing w:line="400" w:lineRule="exact"/>
        <w:ind w:firstLine="527"/>
        <w:rPr>
          <w:rFonts w:ascii="宋体" w:hAnsi="宋体" w:cs="宋体"/>
          <w:b/>
          <w:color w:val="auto"/>
          <w:szCs w:val="22"/>
          <w:highlight w:val="none"/>
        </w:rPr>
      </w:pPr>
      <w:r>
        <w:rPr>
          <w:rFonts w:hint="eastAsia" w:ascii="宋体" w:hAnsi="宋体" w:cs="宋体"/>
          <w:b/>
          <w:color w:val="auto"/>
          <w:szCs w:val="22"/>
          <w:highlight w:val="none"/>
        </w:rPr>
        <w:t>1.1、开启</w:t>
      </w:r>
      <w:r>
        <w:rPr>
          <w:rFonts w:hint="eastAsia" w:ascii="宋体"/>
          <w:b/>
          <w:color w:val="auto"/>
          <w:szCs w:val="22"/>
          <w:highlight w:val="none"/>
        </w:rPr>
        <w:t>资格审核</w:t>
      </w:r>
      <w:r>
        <w:rPr>
          <w:rFonts w:hint="eastAsia" w:ascii="宋体" w:hAnsi="宋体" w:cs="宋体"/>
          <w:b/>
          <w:color w:val="auto"/>
          <w:szCs w:val="22"/>
          <w:highlight w:val="none"/>
        </w:rPr>
        <w:t>投标文件</w:t>
      </w:r>
    </w:p>
    <w:p>
      <w:pPr>
        <w:snapToGrid w:val="0"/>
        <w:spacing w:line="420" w:lineRule="exact"/>
        <w:ind w:firstLine="527"/>
        <w:rPr>
          <w:rFonts w:hint="eastAsia" w:ascii="宋体" w:hAnsi="宋体" w:cs="宋体"/>
          <w:b/>
          <w:szCs w:val="22"/>
        </w:rPr>
      </w:pPr>
      <w:r>
        <w:rPr>
          <w:rFonts w:hint="eastAsia" w:ascii="宋体" w:hAnsi="宋体" w:cs="宋体"/>
          <w:szCs w:val="22"/>
        </w:rPr>
        <w:t>▲</w:t>
      </w:r>
      <w:r>
        <w:rPr>
          <w:rFonts w:hint="eastAsia" w:ascii="宋体"/>
          <w:b/>
          <w:color w:val="000000"/>
          <w:szCs w:val="22"/>
        </w:rPr>
        <w:t>按招标文件规定的时间、地点开启“技术资信部分”投标文件。开标前，首先检查投标文件的密封情况，确认无误后当众开启供应商的“技术资信部分”投标文件；</w:t>
      </w:r>
      <w:r>
        <w:rPr>
          <w:rFonts w:hint="eastAsia"/>
          <w:b/>
          <w:color w:val="000000"/>
          <w:szCs w:val="22"/>
        </w:rPr>
        <w:t>然后由采购人或招标代理机构</w:t>
      </w:r>
      <w:r>
        <w:rPr>
          <w:rFonts w:hint="eastAsia" w:ascii="宋体"/>
          <w:b/>
          <w:color w:val="000000"/>
          <w:szCs w:val="22"/>
        </w:rPr>
        <w:t>对各投标供应商的投标资格进行审核，并对审核通过的进行综合评审，审核未通过的给予退还</w:t>
      </w:r>
      <w:r>
        <w:rPr>
          <w:rFonts w:hint="eastAsia" w:ascii="宋体" w:hAnsi="宋体"/>
          <w:b/>
          <w:bCs/>
          <w:color w:val="000000"/>
          <w:szCs w:val="22"/>
        </w:rPr>
        <w:t>商务报价部分投标文件</w:t>
      </w:r>
      <w:r>
        <w:rPr>
          <w:rFonts w:hint="eastAsia" w:ascii="宋体"/>
          <w:b/>
          <w:color w:val="000000"/>
          <w:szCs w:val="22"/>
        </w:rPr>
        <w:t>。</w:t>
      </w:r>
    </w:p>
    <w:p>
      <w:pPr>
        <w:snapToGrid w:val="0"/>
        <w:spacing w:line="420" w:lineRule="exact"/>
        <w:ind w:firstLine="527"/>
        <w:rPr>
          <w:rFonts w:hint="eastAsia" w:ascii="宋体" w:hAnsi="宋体" w:cs="宋体"/>
          <w:b/>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b/>
          <w:color w:val="auto"/>
          <w:sz w:val="22"/>
          <w:szCs w:val="22"/>
          <w:highlight w:val="none"/>
          <w:u w:val="single"/>
        </w:rPr>
        <w:t>有下列情形之一的供应商将按资格审核未通过处理：</w:t>
      </w:r>
    </w:p>
    <w:p>
      <w:pPr>
        <w:snapToGrid w:val="0"/>
        <w:spacing w:line="420" w:lineRule="exact"/>
        <w:ind w:firstLine="527"/>
        <w:rPr>
          <w:rFonts w:hint="eastAsia" w:ascii="宋体" w:hAnsi="宋体" w:cs="宋体"/>
          <w:b/>
          <w:bCs/>
          <w:kern w:val="0"/>
          <w:szCs w:val="22"/>
        </w:rPr>
      </w:pPr>
      <w:r>
        <w:rPr>
          <w:rFonts w:hint="eastAsia" w:ascii="宋体" w:hAnsi="宋体" w:cs="宋体"/>
          <w:b/>
          <w:bCs/>
          <w:kern w:val="0"/>
          <w:szCs w:val="22"/>
        </w:rPr>
        <w:t xml:space="preserve"> 1）</w:t>
      </w:r>
      <w:r>
        <w:rPr>
          <w:rFonts w:hint="eastAsia"/>
          <w:b/>
          <w:bCs/>
          <w:color w:val="auto"/>
          <w:szCs w:val="22"/>
        </w:rPr>
        <w:t>未提供</w:t>
      </w:r>
      <w:r>
        <w:rPr>
          <w:b/>
          <w:bCs/>
          <w:color w:val="auto"/>
          <w:szCs w:val="22"/>
        </w:rPr>
        <w:t>供应商营业执照复印件及供应商营业执照网上查询网址链接的</w:t>
      </w:r>
      <w:r>
        <w:rPr>
          <w:rFonts w:hint="eastAsia"/>
          <w:b/>
          <w:bCs/>
          <w:color w:val="auto"/>
          <w:szCs w:val="22"/>
        </w:rPr>
        <w:t>；</w:t>
      </w:r>
    </w:p>
    <w:p>
      <w:pPr>
        <w:snapToGrid w:val="0"/>
        <w:spacing w:line="420" w:lineRule="exact"/>
        <w:ind w:firstLine="663" w:firstLineChars="300"/>
        <w:rPr>
          <w:rFonts w:hint="eastAsia" w:ascii="宋体" w:hAnsi="宋体" w:cs="宋体"/>
          <w:b/>
          <w:bCs/>
          <w:kern w:val="0"/>
          <w:szCs w:val="22"/>
        </w:rPr>
      </w:pPr>
      <w:r>
        <w:rPr>
          <w:rFonts w:hint="eastAsia" w:ascii="宋体" w:hAnsi="宋体" w:cs="宋体"/>
          <w:b/>
          <w:bCs/>
          <w:kern w:val="0"/>
          <w:szCs w:val="22"/>
        </w:rPr>
        <w:t>2）未按规定提供投标保证金的；</w:t>
      </w:r>
    </w:p>
    <w:p>
      <w:pPr>
        <w:snapToGrid w:val="0"/>
        <w:spacing w:line="400" w:lineRule="exact"/>
        <w:ind w:firstLine="663" w:firstLineChars="300"/>
        <w:rPr>
          <w:rFonts w:hint="eastAsia" w:ascii="宋体" w:hAnsi="宋体" w:cs="宋体"/>
          <w:b/>
          <w:lang w:val="zh-CN"/>
        </w:rPr>
      </w:pPr>
      <w:r>
        <w:rPr>
          <w:rFonts w:hint="eastAsia" w:ascii="宋体" w:hAnsi="宋体" w:cs="宋体"/>
          <w:b/>
          <w:bCs/>
          <w:kern w:val="0"/>
          <w:szCs w:val="22"/>
          <w:lang w:val="en-US" w:eastAsia="zh-CN"/>
        </w:rPr>
        <w:t>3</w:t>
      </w:r>
      <w:r>
        <w:rPr>
          <w:rFonts w:hint="eastAsia" w:ascii="宋体" w:hAnsi="宋体" w:cs="宋体"/>
          <w:b/>
          <w:bCs/>
          <w:kern w:val="0"/>
          <w:szCs w:val="22"/>
        </w:rPr>
        <w:t>）</w:t>
      </w:r>
      <w:r>
        <w:rPr>
          <w:rFonts w:hint="eastAsia" w:ascii="宋体" w:hAnsi="宋体" w:cs="宋体"/>
          <w:b/>
          <w:bCs/>
          <w:color w:val="000000"/>
          <w:kern w:val="0"/>
          <w:szCs w:val="22"/>
        </w:rPr>
        <w:t>评标现场经查询：</w:t>
      </w:r>
      <w:r>
        <w:rPr>
          <w:rFonts w:hint="eastAsia"/>
          <w:b/>
          <w:bCs/>
          <w:color w:val="000000"/>
          <w:szCs w:val="22"/>
        </w:rPr>
        <w:t>截止评标当日，经查询“信用中国”“中国政府采购网”存在列入失信被执行人、重大税收违法案件当事人名单、政府采购严重违法失信行为记录名单及其他不符合《</w:t>
      </w:r>
      <w:r>
        <w:rPr>
          <w:rFonts w:hint="eastAsia" w:ascii="宋体" w:cs="宋体"/>
          <w:b/>
          <w:szCs w:val="22"/>
        </w:rPr>
        <w:t>平阳县国有企业采购管理办法（试行）</w:t>
      </w:r>
      <w:r>
        <w:rPr>
          <w:rFonts w:hint="eastAsia"/>
          <w:b/>
          <w:bCs/>
          <w:color w:val="000000"/>
          <w:szCs w:val="22"/>
        </w:rPr>
        <w:t>》第十二条规定条件的供应商，其投标做无效投标处理。</w:t>
      </w:r>
    </w:p>
    <w:p>
      <w:pPr>
        <w:spacing w:line="420" w:lineRule="exact"/>
        <w:ind w:left="671" w:leftChars="54" w:hanging="552" w:hangingChars="250"/>
        <w:rPr>
          <w:rFonts w:ascii="宋体" w:hAnsi="宋体" w:cs="宋体"/>
          <w:b/>
          <w:bCs/>
          <w:color w:val="auto"/>
          <w:szCs w:val="22"/>
          <w:highlight w:val="none"/>
        </w:rPr>
      </w:pPr>
      <w:r>
        <w:rPr>
          <w:rFonts w:hint="eastAsia" w:ascii="宋体" w:hAnsi="宋体" w:cs="宋体"/>
          <w:b/>
          <w:bCs/>
          <w:color w:val="auto"/>
          <w:szCs w:val="22"/>
          <w:highlight w:val="none"/>
        </w:rPr>
        <w:t>1.2  开启商务报价部分投标文件</w:t>
      </w:r>
    </w:p>
    <w:p>
      <w:pPr>
        <w:spacing w:line="420" w:lineRule="exact"/>
        <w:ind w:left="669" w:leftChars="54" w:hanging="550" w:hangingChars="250"/>
        <w:rPr>
          <w:rFonts w:ascii="宋体" w:hAnsi="宋体" w:cs="宋体"/>
          <w:bCs/>
          <w:color w:val="auto"/>
          <w:szCs w:val="22"/>
          <w:highlight w:val="none"/>
        </w:rPr>
      </w:pPr>
      <w:r>
        <w:rPr>
          <w:rFonts w:hint="eastAsia" w:ascii="宋体" w:hAnsi="宋体" w:cs="宋体"/>
          <w:bCs/>
          <w:color w:val="auto"/>
          <w:szCs w:val="22"/>
          <w:highlight w:val="none"/>
        </w:rPr>
        <w:t>（1）开商务标时邀请所有供应商代表参加，参加开标的代表应准时出席并签名报到以证明其出席。供应商代表未参加开标会的，事后不得对开标过程和开标结果提出异议。</w:t>
      </w:r>
    </w:p>
    <w:p>
      <w:pPr>
        <w:spacing w:line="420" w:lineRule="exact"/>
        <w:ind w:firstLine="110" w:firstLineChars="50"/>
        <w:rPr>
          <w:rFonts w:ascii="宋体" w:hAnsi="宋体" w:cs="宋体"/>
          <w:bCs/>
          <w:color w:val="auto"/>
          <w:szCs w:val="22"/>
          <w:highlight w:val="none"/>
        </w:rPr>
      </w:pPr>
      <w:r>
        <w:rPr>
          <w:rFonts w:hint="eastAsia" w:ascii="宋体" w:hAnsi="宋体" w:cs="宋体"/>
          <w:bCs/>
          <w:color w:val="auto"/>
          <w:szCs w:val="22"/>
          <w:highlight w:val="none"/>
        </w:rPr>
        <w:t>（2）宣布对各供应商投标保证金等审查结果和技术、资信标得分情况。</w:t>
      </w:r>
    </w:p>
    <w:p>
      <w:pPr>
        <w:spacing w:line="420" w:lineRule="exact"/>
        <w:ind w:left="669" w:leftChars="54" w:hanging="550" w:hangingChars="250"/>
        <w:rPr>
          <w:rFonts w:ascii="宋体" w:hAnsi="宋体" w:cs="宋体"/>
          <w:b/>
          <w:bCs/>
          <w:color w:val="auto"/>
          <w:szCs w:val="22"/>
          <w:highlight w:val="none"/>
        </w:rPr>
      </w:pPr>
      <w:r>
        <w:rPr>
          <w:rFonts w:hint="eastAsia" w:ascii="宋体" w:hAnsi="宋体" w:cs="宋体"/>
          <w:bCs/>
          <w:color w:val="auto"/>
          <w:szCs w:val="22"/>
          <w:highlight w:val="none"/>
        </w:rPr>
        <w:t>（3）检查有效供应商“商务标”的密封情况，确认无误后开启“商务标”，唱读“开标一览表”全部内容。</w:t>
      </w:r>
      <w:r>
        <w:rPr>
          <w:rFonts w:hint="eastAsia" w:ascii="宋体" w:hAnsi="宋体" w:cs="宋体"/>
          <w:b/>
          <w:bCs/>
          <w:color w:val="auto"/>
          <w:szCs w:val="22"/>
          <w:highlight w:val="none"/>
        </w:rPr>
        <w:t>唱读结束后，供应商代表应对唱读内容及记录结果当场进行校核和签字确认，如有异议应当场提出，否则视为默许同意。</w:t>
      </w:r>
    </w:p>
    <w:p>
      <w:pPr>
        <w:spacing w:line="420" w:lineRule="exact"/>
        <w:ind w:firstLine="110" w:firstLineChars="50"/>
        <w:rPr>
          <w:rFonts w:ascii="宋体" w:hAnsi="宋体" w:cs="宋体"/>
          <w:bCs/>
          <w:color w:val="auto"/>
          <w:szCs w:val="22"/>
          <w:highlight w:val="none"/>
        </w:rPr>
      </w:pPr>
      <w:r>
        <w:rPr>
          <w:rFonts w:hint="eastAsia" w:ascii="宋体" w:hAnsi="宋体" w:cs="宋体"/>
          <w:bCs/>
          <w:color w:val="auto"/>
          <w:szCs w:val="22"/>
          <w:highlight w:val="none"/>
        </w:rPr>
        <w:t>（4）开标时没有启封和宣读的投标文件，原封退回给供应商。</w:t>
      </w:r>
    </w:p>
    <w:p>
      <w:pPr>
        <w:spacing w:line="420" w:lineRule="exact"/>
        <w:ind w:firstLine="110" w:firstLineChars="50"/>
        <w:rPr>
          <w:rFonts w:ascii="宋体" w:hAnsi="宋体" w:cs="宋体"/>
          <w:color w:val="auto"/>
          <w:szCs w:val="22"/>
          <w:highlight w:val="none"/>
        </w:rPr>
      </w:pPr>
      <w:r>
        <w:rPr>
          <w:rFonts w:hint="eastAsia" w:ascii="宋体" w:hAnsi="宋体" w:cs="宋体"/>
          <w:bCs/>
          <w:color w:val="auto"/>
          <w:szCs w:val="22"/>
          <w:highlight w:val="none"/>
        </w:rPr>
        <w:t>（5）开商务标时，招标人指定专人作好记录，存档备查。</w:t>
      </w:r>
    </w:p>
    <w:p>
      <w:pPr>
        <w:pStyle w:val="51"/>
        <w:ind w:firstLine="480" w:firstLineChars="200"/>
        <w:rPr>
          <w:color w:val="auto"/>
          <w:sz w:val="22"/>
          <w:szCs w:val="21"/>
          <w:highlight w:val="none"/>
        </w:rPr>
      </w:pPr>
      <w:r>
        <w:rPr>
          <w:rFonts w:hint="eastAsia" w:hAnsi="宋体" w:cs="宋体"/>
          <w:color w:val="auto"/>
          <w:sz w:val="24"/>
          <w:szCs w:val="28"/>
          <w:highlight w:val="none"/>
        </w:rPr>
        <w:t>1.3</w:t>
      </w:r>
      <w:r>
        <w:rPr>
          <w:rFonts w:hint="eastAsia"/>
          <w:color w:val="auto"/>
          <w:sz w:val="22"/>
          <w:szCs w:val="21"/>
          <w:highlight w:val="none"/>
        </w:rPr>
        <w:t>投标价格修正</w:t>
      </w:r>
    </w:p>
    <w:p>
      <w:pPr>
        <w:pStyle w:val="51"/>
        <w:ind w:firstLine="440" w:firstLineChars="200"/>
        <w:rPr>
          <w:color w:val="auto"/>
          <w:sz w:val="22"/>
          <w:szCs w:val="21"/>
          <w:highlight w:val="none"/>
        </w:rPr>
      </w:pPr>
      <w:r>
        <w:rPr>
          <w:rFonts w:hint="eastAsia"/>
          <w:color w:val="auto"/>
          <w:sz w:val="22"/>
          <w:szCs w:val="21"/>
          <w:highlight w:val="none"/>
        </w:rPr>
        <w:t>评标委员会对各投标人的投标报价进行核查，核查时发现投标报价内容不清楚可要求投标人书面澄清，投标文件报价出现前后不一致的，按照下列规定修正：</w:t>
      </w:r>
    </w:p>
    <w:p>
      <w:pPr>
        <w:pStyle w:val="51"/>
        <w:rPr>
          <w:color w:val="auto"/>
          <w:sz w:val="22"/>
          <w:szCs w:val="21"/>
          <w:highlight w:val="none"/>
        </w:rPr>
      </w:pPr>
      <w:r>
        <w:rPr>
          <w:rFonts w:hint="eastAsia"/>
          <w:color w:val="auto"/>
          <w:sz w:val="22"/>
          <w:szCs w:val="21"/>
          <w:highlight w:val="none"/>
        </w:rPr>
        <w:t>（1）投标文件中投标报价一览表内容与投标分项报价表不一致的，以投标报价一览表为准；</w:t>
      </w:r>
    </w:p>
    <w:p>
      <w:pPr>
        <w:pStyle w:val="51"/>
        <w:rPr>
          <w:color w:val="auto"/>
          <w:sz w:val="22"/>
          <w:szCs w:val="21"/>
          <w:highlight w:val="none"/>
        </w:rPr>
      </w:pPr>
      <w:r>
        <w:rPr>
          <w:rFonts w:hint="eastAsia"/>
          <w:color w:val="auto"/>
          <w:sz w:val="22"/>
          <w:szCs w:val="21"/>
          <w:highlight w:val="none"/>
        </w:rPr>
        <w:t>（2）大写金额与小写金额不一致的，以大写金额为准；</w:t>
      </w:r>
    </w:p>
    <w:p>
      <w:pPr>
        <w:pStyle w:val="51"/>
        <w:rPr>
          <w:color w:val="auto"/>
          <w:sz w:val="22"/>
          <w:szCs w:val="21"/>
          <w:highlight w:val="none"/>
        </w:rPr>
      </w:pPr>
      <w:r>
        <w:rPr>
          <w:rFonts w:hint="eastAsia"/>
          <w:color w:val="auto"/>
          <w:sz w:val="22"/>
          <w:szCs w:val="21"/>
          <w:highlight w:val="none"/>
        </w:rPr>
        <w:t>（3）单价金额小数点或者百分比有明显错位的，以投标报价一览表的总价为准，并修改单价；</w:t>
      </w:r>
    </w:p>
    <w:p>
      <w:pPr>
        <w:pStyle w:val="51"/>
        <w:rPr>
          <w:color w:val="auto"/>
          <w:sz w:val="22"/>
          <w:szCs w:val="21"/>
          <w:highlight w:val="none"/>
        </w:rPr>
      </w:pPr>
      <w:r>
        <w:rPr>
          <w:rFonts w:hint="eastAsia"/>
          <w:color w:val="auto"/>
          <w:sz w:val="22"/>
          <w:szCs w:val="21"/>
          <w:highlight w:val="none"/>
        </w:rPr>
        <w:t>（4）总价金额与按单价汇总金额不一致的，以单价金额计算结果为准。</w:t>
      </w:r>
    </w:p>
    <w:p>
      <w:pPr>
        <w:pStyle w:val="51"/>
        <w:rPr>
          <w:b/>
          <w:bCs/>
          <w:color w:val="auto"/>
          <w:sz w:val="22"/>
          <w:szCs w:val="21"/>
          <w:highlight w:val="none"/>
        </w:rPr>
      </w:pPr>
      <w:r>
        <w:rPr>
          <w:rFonts w:hint="eastAsia"/>
          <w:b/>
          <w:bCs/>
          <w:color w:val="auto"/>
          <w:sz w:val="22"/>
          <w:szCs w:val="21"/>
          <w:highlight w:val="none"/>
          <w:lang w:val="en-US" w:eastAsia="zh-CN"/>
        </w:rPr>
        <w:t xml:space="preserve">    </w:t>
      </w:r>
      <w:r>
        <w:rPr>
          <w:rFonts w:hint="eastAsia"/>
          <w:b/>
          <w:bCs/>
          <w:color w:val="auto"/>
          <w:sz w:val="22"/>
          <w:szCs w:val="21"/>
          <w:highlight w:val="none"/>
        </w:rPr>
        <w:t>同时出现两种以上不一致的，按照前款规定的顺序修正。</w:t>
      </w:r>
      <w:r>
        <w:rPr>
          <w:rFonts w:hint="eastAsia" w:ascii="宋体" w:hAnsi="宋体" w:eastAsia="宋体" w:cs="宋体"/>
          <w:b/>
          <w:bCs/>
          <w:color w:val="auto"/>
          <w:sz w:val="24"/>
          <w:szCs w:val="24"/>
          <w:highlight w:val="none"/>
          <w:lang w:val="en-US" w:eastAsia="zh-CN"/>
        </w:rPr>
        <w:t>评审委员会应当以书面形式要求投标供应商对修正后的报价予以确认并对投标供应商产生约束力</w:t>
      </w:r>
      <w:r>
        <w:rPr>
          <w:rFonts w:hint="eastAsia" w:hAnsi="宋体" w:cs="宋体"/>
          <w:b/>
          <w:bCs/>
          <w:color w:val="auto"/>
          <w:sz w:val="24"/>
          <w:szCs w:val="24"/>
          <w:highlight w:val="none"/>
          <w:lang w:val="en-US" w:eastAsia="zh-CN"/>
        </w:rPr>
        <w:t>，</w:t>
      </w:r>
      <w:r>
        <w:rPr>
          <w:rFonts w:hint="eastAsia"/>
          <w:b/>
          <w:bCs/>
          <w:color w:val="auto"/>
          <w:sz w:val="22"/>
          <w:szCs w:val="21"/>
          <w:highlight w:val="none"/>
        </w:rPr>
        <w:t>投标人不确认的，其投标无效。</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2、评标</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2.1评标由采购人依法组建的评标委员会负责，并独立履行下列职责：</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1）审查投标文件是否符合招标文件要求，并作出评价；</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2）要求投标供应商对投标文件有关事项作出解释或者澄清；</w:t>
      </w:r>
    </w:p>
    <w:p>
      <w:pPr>
        <w:snapToGrid w:val="0"/>
        <w:spacing w:line="420" w:lineRule="exact"/>
        <w:ind w:firstLine="527"/>
        <w:rPr>
          <w:rFonts w:ascii="宋体" w:hAnsi="宋体" w:cs="宋体"/>
          <w:color w:val="auto"/>
          <w:szCs w:val="22"/>
          <w:highlight w:val="none"/>
        </w:rPr>
      </w:pPr>
      <w:r>
        <w:rPr>
          <w:rFonts w:hint="eastAsia" w:ascii="宋体" w:hAnsi="宋体" w:cs="宋体"/>
          <w:color w:val="auto"/>
          <w:szCs w:val="22"/>
          <w:highlight w:val="none"/>
        </w:rPr>
        <w:t>3）根据采购人授权确定中标供应商名单；</w:t>
      </w:r>
    </w:p>
    <w:p>
      <w:pPr>
        <w:snapToGrid w:val="0"/>
        <w:spacing w:line="420" w:lineRule="exact"/>
        <w:ind w:firstLine="431" w:firstLineChars="196"/>
        <w:rPr>
          <w:rFonts w:ascii="宋体" w:hAnsi="宋体" w:cs="宋体"/>
          <w:color w:val="auto"/>
          <w:szCs w:val="22"/>
          <w:highlight w:val="none"/>
        </w:rPr>
      </w:pPr>
      <w:r>
        <w:rPr>
          <w:rFonts w:hint="eastAsia" w:ascii="宋体" w:hAnsi="宋体" w:cs="宋体"/>
          <w:color w:val="auto"/>
          <w:szCs w:val="22"/>
          <w:highlight w:val="none"/>
        </w:rPr>
        <w:t>4）向采购代理机构或者有关部门报告非法干预评标工作的行为。</w:t>
      </w:r>
    </w:p>
    <w:p>
      <w:pPr>
        <w:snapToGrid w:val="0"/>
        <w:spacing w:line="420" w:lineRule="exact"/>
        <w:ind w:firstLine="431" w:firstLineChars="196"/>
        <w:rPr>
          <w:rFonts w:ascii="宋体" w:hAnsi="宋体" w:cs="宋体"/>
          <w:color w:val="auto"/>
          <w:szCs w:val="22"/>
          <w:highlight w:val="none"/>
        </w:rPr>
      </w:pPr>
      <w:r>
        <w:rPr>
          <w:rFonts w:hint="eastAsia" w:ascii="宋体" w:hAnsi="宋体" w:cs="宋体"/>
          <w:color w:val="auto"/>
          <w:szCs w:val="22"/>
          <w:highlight w:val="none"/>
        </w:rPr>
        <w:t>2.2、评标应当遵循下列工作程序：</w:t>
      </w:r>
    </w:p>
    <w:p>
      <w:pPr>
        <w:snapToGrid w:val="0"/>
        <w:spacing w:line="420" w:lineRule="exact"/>
        <w:rPr>
          <w:rFonts w:ascii="宋体" w:hAnsi="宋体" w:cs="宋体"/>
          <w:b/>
          <w:color w:val="auto"/>
          <w:szCs w:val="22"/>
          <w:highlight w:val="none"/>
          <w:u w:val="single"/>
        </w:rPr>
      </w:pPr>
      <w:r>
        <w:rPr>
          <w:rFonts w:hint="eastAsia" w:ascii="宋体" w:hAnsi="宋体" w:cs="宋体"/>
          <w:color w:val="auto"/>
          <w:szCs w:val="22"/>
          <w:highlight w:val="none"/>
        </w:rPr>
        <w:t xml:space="preserve">    1）投标文件初审。初审分为资格性检查和符合性检查。</w:t>
      </w:r>
    </w:p>
    <w:p>
      <w:pPr>
        <w:snapToGrid w:val="0"/>
        <w:spacing w:line="420" w:lineRule="exact"/>
        <w:rPr>
          <w:rFonts w:ascii="宋体" w:hAnsi="宋体" w:cs="宋体"/>
          <w:color w:val="auto"/>
          <w:szCs w:val="22"/>
          <w:highlight w:val="none"/>
        </w:rPr>
      </w:pPr>
      <w:r>
        <w:rPr>
          <w:rFonts w:hint="eastAsia" w:ascii="宋体" w:hAnsi="宋体" w:cs="宋体"/>
          <w:color w:val="auto"/>
          <w:szCs w:val="22"/>
          <w:highlight w:val="none"/>
        </w:rPr>
        <w:t xml:space="preserve">   （1)资格性检查。依据法律法规和招标文件的规定，对投标文件中的投标供应商资格文件等进行审查，以确定投标供应商是否具备投标资格。</w:t>
      </w:r>
    </w:p>
    <w:p>
      <w:pPr>
        <w:snapToGrid w:val="0"/>
        <w:spacing w:line="420" w:lineRule="exact"/>
        <w:rPr>
          <w:rFonts w:ascii="宋体" w:hAnsi="宋体" w:cs="宋体"/>
          <w:color w:val="auto"/>
          <w:szCs w:val="22"/>
          <w:highlight w:val="none"/>
        </w:rPr>
      </w:pPr>
      <w:r>
        <w:rPr>
          <w:rFonts w:hint="eastAsia" w:ascii="宋体" w:hAnsi="宋体" w:cs="宋体"/>
          <w:color w:val="auto"/>
          <w:szCs w:val="22"/>
          <w:highlight w:val="none"/>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rFonts w:ascii="宋体" w:hAnsi="宋体" w:cs="宋体"/>
          <w:color w:val="auto"/>
          <w:szCs w:val="22"/>
          <w:highlight w:val="none"/>
        </w:rPr>
      </w:pPr>
      <w:r>
        <w:rPr>
          <w:rFonts w:hint="eastAsia" w:ascii="宋体" w:hAnsi="宋体" w:cs="宋体"/>
          <w:color w:val="auto"/>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rFonts w:ascii="宋体" w:hAnsi="宋体" w:cs="宋体"/>
          <w:color w:val="auto"/>
          <w:szCs w:val="22"/>
          <w:highlight w:val="none"/>
        </w:rPr>
      </w:pPr>
      <w:r>
        <w:rPr>
          <w:rFonts w:hint="eastAsia" w:ascii="宋体" w:hAnsi="宋体" w:cs="宋体"/>
          <w:color w:val="auto"/>
          <w:szCs w:val="22"/>
          <w:highlight w:val="none"/>
        </w:rPr>
        <w:t>3）比较与评价。按招标文件中规定的评标方法和标准，对资格性检查和符合性检查合格的投标文件进行综合评估，综合比较与评价。</w:t>
      </w:r>
    </w:p>
    <w:p>
      <w:pPr>
        <w:snapToGrid w:val="0"/>
        <w:spacing w:line="420" w:lineRule="exact"/>
        <w:ind w:firstLine="450"/>
        <w:rPr>
          <w:rFonts w:ascii="宋体" w:hAnsi="宋体" w:cs="宋体"/>
          <w:color w:val="auto"/>
          <w:szCs w:val="22"/>
          <w:highlight w:val="none"/>
        </w:rPr>
      </w:pPr>
      <w:r>
        <w:rPr>
          <w:rFonts w:hint="eastAsia" w:ascii="宋体" w:hAnsi="宋体" w:cs="宋体"/>
          <w:color w:val="auto"/>
          <w:szCs w:val="22"/>
          <w:highlight w:val="none"/>
        </w:rPr>
        <w:t>4）推荐中标候选供应商名单，并根据采购人的授权确定中标供应商。</w:t>
      </w:r>
    </w:p>
    <w:p>
      <w:pPr>
        <w:snapToGrid w:val="0"/>
        <w:spacing w:line="420" w:lineRule="exact"/>
        <w:ind w:firstLine="450"/>
        <w:rPr>
          <w:rFonts w:ascii="宋体" w:hAnsi="宋体" w:cs="宋体"/>
          <w:b/>
          <w:color w:val="auto"/>
          <w:szCs w:val="22"/>
          <w:highlight w:val="none"/>
        </w:rPr>
      </w:pPr>
      <w:r>
        <w:rPr>
          <w:rFonts w:hint="eastAsia" w:ascii="宋体" w:hAnsi="宋体" w:cs="宋体"/>
          <w:color w:val="auto"/>
          <w:szCs w:val="22"/>
          <w:highlight w:val="none"/>
        </w:rPr>
        <w:t>2.3、</w:t>
      </w:r>
      <w:r>
        <w:rPr>
          <w:rFonts w:hint="eastAsia" w:ascii="宋体" w:hAnsi="宋体" w:cs="宋体"/>
          <w:b/>
          <w:color w:val="auto"/>
          <w:szCs w:val="22"/>
          <w:highlight w:val="none"/>
        </w:rPr>
        <w:t>本次采购，如果供应商报价超出本项目最高限价的，供应商投标作无效投标处理。</w:t>
      </w:r>
    </w:p>
    <w:p>
      <w:pPr>
        <w:snapToGrid w:val="0"/>
        <w:spacing w:line="400" w:lineRule="exact"/>
        <w:ind w:firstLine="426"/>
        <w:rPr>
          <w:rFonts w:ascii="宋体" w:hAnsi="宋体" w:cs="宋体"/>
          <w:color w:val="auto"/>
          <w:highlight w:val="none"/>
        </w:rPr>
      </w:pPr>
      <w:r>
        <w:rPr>
          <w:rFonts w:hint="eastAsia" w:ascii="宋体" w:hAnsi="宋体" w:cs="宋体"/>
          <w:color w:val="auto"/>
          <w:highlight w:val="none"/>
        </w:rPr>
        <w:t>2.4、</w:t>
      </w:r>
      <w:r>
        <w:rPr>
          <w:rFonts w:hint="eastAsia" w:ascii="宋体" w:hAnsi="宋体" w:cs="宋体"/>
          <w:b/>
          <w:color w:val="auto"/>
          <w:szCs w:val="22"/>
          <w:highlight w:val="none"/>
        </w:rPr>
        <w:t>截止时间及评审期间，出现有效供应商不足三家的，采购组织机构应当中止采购活动，依法重新组织采购，或按规定向同级监管部门说明情况，并申请采用其他采购方式组织采购。</w:t>
      </w:r>
    </w:p>
    <w:p>
      <w:pPr>
        <w:pStyle w:val="25"/>
        <w:snapToGrid w:val="0"/>
        <w:spacing w:line="420" w:lineRule="exact"/>
        <w:ind w:firstLine="431" w:firstLineChars="196"/>
        <w:rPr>
          <w:rFonts w:hAnsi="宋体" w:cs="宋体"/>
          <w:b/>
          <w:color w:val="auto"/>
          <w:sz w:val="22"/>
          <w:szCs w:val="22"/>
          <w:highlight w:val="none"/>
          <w:u w:val="single"/>
        </w:rPr>
      </w:pPr>
      <w:r>
        <w:rPr>
          <w:rFonts w:hint="eastAsia" w:hAnsi="宋体" w:cs="宋体"/>
          <w:color w:val="auto"/>
          <w:sz w:val="22"/>
          <w:szCs w:val="22"/>
          <w:highlight w:val="none"/>
        </w:rPr>
        <w:t>2.5、</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1）未按招标文件要求编制或字迹模糊、辨认不清的投标文件；</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2）供应商递交两份或两份以上内容不同的投标文件，未声明哪一份有效的；</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3）没有按招标文件格式要求加盖有效公章、无法定代表人（或授权代表）签字或印章（具体格式见招标文件附件—投标文件格式）；</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4）供应商技术资信投标文件中出现投标产品的商务报价；</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5） 明显不符合要求的</w:t>
      </w:r>
      <w:r>
        <w:rPr>
          <w:rFonts w:hint="eastAsia" w:hAnsi="宋体" w:cs="宋体"/>
          <w:color w:val="auto"/>
          <w:spacing w:val="20"/>
          <w:sz w:val="22"/>
          <w:szCs w:val="22"/>
          <w:highlight w:val="none"/>
        </w:rPr>
        <w:t>投标文件</w:t>
      </w:r>
      <w:r>
        <w:rPr>
          <w:rFonts w:hint="eastAsia" w:hAnsi="宋体" w:cs="宋体"/>
          <w:color w:val="auto"/>
          <w:sz w:val="22"/>
          <w:szCs w:val="22"/>
          <w:highlight w:val="none"/>
        </w:rPr>
        <w:t>；</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6）付款方式、服务期出现负偏差的；</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7）投标文件附有采购人不能接受的条款；</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8）不符合招标文件中规定的实质性要求的投标文件，是否为偏离实质性要求由评标委员会认定。</w:t>
      </w:r>
    </w:p>
    <w:p>
      <w:pPr>
        <w:pStyle w:val="25"/>
        <w:snapToGrid w:val="0"/>
        <w:spacing w:line="42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9）存在串标、抬标或弄虚作假情况的；串标认定按以下情况：</w:t>
      </w:r>
    </w:p>
    <w:p>
      <w:pPr>
        <w:snapToGrid w:val="0"/>
        <w:spacing w:line="307" w:lineRule="auto"/>
        <w:ind w:firstLine="569" w:firstLineChars="259"/>
        <w:rPr>
          <w:rFonts w:ascii="宋体" w:hAnsi="宋体" w:cs="宋体"/>
          <w:color w:val="auto"/>
          <w:szCs w:val="22"/>
          <w:highlight w:val="none"/>
        </w:rPr>
      </w:pPr>
      <w:r>
        <w:rPr>
          <w:rFonts w:hint="eastAsia" w:ascii="宋体" w:hAnsi="宋体" w:cs="宋体"/>
          <w:bCs/>
          <w:color w:val="auto"/>
          <w:szCs w:val="22"/>
          <w:highlight w:val="none"/>
        </w:rPr>
        <w:t xml:space="preserve"> （1）不同供应商的投标文件由同一单位或者个人编制；</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（2）不同供应商委托同一单位或者个人办理投标事宜；</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（3）不同供应商的投标文件载明的项目管理成员为同一人；</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（4）不同供应商的投标文件异常一致或者投标报价呈规律性差异；</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（5）不同供应商的投标文件相互混装；</w:t>
      </w:r>
      <w:r>
        <w:rPr>
          <w:rFonts w:hint="eastAsia" w:ascii="宋体" w:hAnsi="宋体" w:cs="宋体"/>
          <w:bCs/>
          <w:color w:val="auto"/>
          <w:szCs w:val="22"/>
          <w:highlight w:val="none"/>
        </w:rPr>
        <w:br w:type="textWrapping"/>
      </w:r>
      <w:r>
        <w:rPr>
          <w:rFonts w:hint="eastAsia" w:ascii="宋体" w:hAnsi="宋体" w:cs="宋体"/>
          <w:bCs/>
          <w:color w:val="auto"/>
          <w:szCs w:val="22"/>
          <w:highlight w:val="none"/>
        </w:rPr>
        <w:t>   （6）不同供应商的投标保证金从同一单位或者个人的账户转出。</w:t>
      </w:r>
    </w:p>
    <w:p>
      <w:pPr>
        <w:pStyle w:val="25"/>
        <w:adjustRightInd w:val="0"/>
        <w:snapToGrid w:val="0"/>
        <w:spacing w:line="307" w:lineRule="auto"/>
        <w:ind w:firstLine="440" w:firstLineChars="200"/>
        <w:rPr>
          <w:rFonts w:hAnsi="宋体" w:cs="宋体"/>
          <w:b/>
          <w:color w:val="auto"/>
          <w:sz w:val="22"/>
          <w:szCs w:val="22"/>
          <w:highlight w:val="none"/>
          <w:u w:val="single"/>
        </w:rPr>
      </w:pPr>
      <w:r>
        <w:rPr>
          <w:rFonts w:hint="eastAsia" w:hAnsi="宋体" w:cs="宋体"/>
          <w:color w:val="auto"/>
          <w:sz w:val="22"/>
          <w:szCs w:val="22"/>
          <w:highlight w:val="none"/>
        </w:rPr>
        <w:t>10）其他经评标委员会认定的未能在实质上响应的或违反国家有关规定的投标文件。</w:t>
      </w:r>
    </w:p>
    <w:p>
      <w:pPr>
        <w:adjustRightInd w:val="0"/>
        <w:snapToGrid w:val="0"/>
        <w:spacing w:line="307" w:lineRule="auto"/>
        <w:ind w:firstLine="440" w:firstLineChars="200"/>
        <w:rPr>
          <w:rFonts w:ascii="宋体" w:hAnsi="宋体" w:cs="宋体"/>
          <w:color w:val="auto"/>
          <w:szCs w:val="22"/>
          <w:highlight w:val="none"/>
        </w:rPr>
      </w:pPr>
      <w:r>
        <w:rPr>
          <w:rFonts w:hint="eastAsia" w:ascii="宋体" w:hAnsi="宋体" w:cs="宋体"/>
          <w:color w:val="auto"/>
          <w:szCs w:val="22"/>
          <w:highlight w:val="none"/>
        </w:rPr>
        <w:t>4、评标原则</w:t>
      </w:r>
    </w:p>
    <w:p>
      <w:pPr>
        <w:pStyle w:val="25"/>
        <w:adjustRightInd w:val="0"/>
        <w:snapToGrid w:val="0"/>
        <w:spacing w:line="307" w:lineRule="auto"/>
        <w:rPr>
          <w:rFonts w:hAnsi="宋体" w:cs="宋体"/>
          <w:color w:val="auto"/>
          <w:sz w:val="22"/>
          <w:szCs w:val="22"/>
          <w:highlight w:val="none"/>
        </w:rPr>
      </w:pPr>
      <w:r>
        <w:rPr>
          <w:rFonts w:hint="eastAsia" w:hAnsi="宋体" w:cs="宋体"/>
          <w:color w:val="auto"/>
          <w:sz w:val="22"/>
          <w:szCs w:val="22"/>
          <w:highlight w:val="none"/>
        </w:rPr>
        <w:t xml:space="preserve">    评标委员会按照招标文件的要求和条件对投标文件进行商务和技术评估，综合比较与评价。</w:t>
      </w:r>
    </w:p>
    <w:p>
      <w:pPr>
        <w:pStyle w:val="25"/>
        <w:adjustRightInd w:val="0"/>
        <w:snapToGrid w:val="0"/>
        <w:spacing w:line="307" w:lineRule="auto"/>
        <w:ind w:firstLine="431" w:firstLineChars="196"/>
        <w:rPr>
          <w:rFonts w:hAnsi="宋体" w:cs="宋体"/>
          <w:color w:val="auto"/>
          <w:sz w:val="22"/>
          <w:szCs w:val="22"/>
          <w:highlight w:val="none"/>
        </w:rPr>
      </w:pPr>
      <w:r>
        <w:rPr>
          <w:rFonts w:hint="eastAsia" w:hAnsi="宋体" w:cs="宋体"/>
          <w:color w:val="auto"/>
          <w:sz w:val="22"/>
          <w:szCs w:val="22"/>
          <w:highlight w:val="none"/>
        </w:rPr>
        <w:t>评标办法具体见本招标文件第七部分。</w:t>
      </w:r>
    </w:p>
    <w:p>
      <w:pPr>
        <w:pStyle w:val="25"/>
        <w:adjustRightInd w:val="0"/>
        <w:snapToGrid w:val="0"/>
        <w:spacing w:line="307" w:lineRule="auto"/>
        <w:ind w:firstLine="431" w:firstLineChars="196"/>
        <w:rPr>
          <w:rFonts w:hAnsi="宋体" w:cs="宋体"/>
          <w:color w:val="auto"/>
          <w:sz w:val="22"/>
          <w:szCs w:val="22"/>
          <w:highlight w:val="none"/>
        </w:rPr>
      </w:pPr>
      <w:r>
        <w:rPr>
          <w:rFonts w:hint="eastAsia" w:hAnsi="宋体" w:cs="宋体"/>
          <w:color w:val="auto"/>
          <w:sz w:val="22"/>
          <w:szCs w:val="22"/>
          <w:highlight w:val="none"/>
        </w:rPr>
        <w:t>5、评标过程中遇到特殊情况，由评标委员会遵循公开、公正原则，采取投票方式按照少数服从多数原则决定。</w:t>
      </w:r>
    </w:p>
    <w:p>
      <w:pPr>
        <w:pStyle w:val="25"/>
        <w:adjustRightInd w:val="0"/>
        <w:snapToGrid w:val="0"/>
        <w:spacing w:line="307" w:lineRule="auto"/>
        <w:rPr>
          <w:rFonts w:hAnsi="宋体" w:cs="宋体"/>
          <w:color w:val="auto"/>
          <w:sz w:val="22"/>
          <w:szCs w:val="22"/>
          <w:highlight w:val="none"/>
        </w:rPr>
      </w:pPr>
      <w:r>
        <w:rPr>
          <w:rFonts w:hint="eastAsia" w:hAnsi="宋体" w:cs="宋体"/>
          <w:color w:val="auto"/>
          <w:sz w:val="22"/>
          <w:szCs w:val="22"/>
          <w:highlight w:val="none"/>
        </w:rPr>
        <w:t>七、授予合同</w:t>
      </w:r>
    </w:p>
    <w:p>
      <w:pPr>
        <w:pStyle w:val="25"/>
        <w:adjustRightInd w:val="0"/>
        <w:snapToGrid w:val="0"/>
        <w:spacing w:line="307" w:lineRule="auto"/>
        <w:rPr>
          <w:rFonts w:hAnsi="宋体" w:cs="宋体"/>
          <w:color w:val="auto"/>
          <w:sz w:val="22"/>
          <w:szCs w:val="22"/>
          <w:highlight w:val="none"/>
        </w:rPr>
      </w:pPr>
      <w:r>
        <w:rPr>
          <w:rFonts w:hint="eastAsia" w:hAnsi="宋体" w:cs="宋体"/>
          <w:color w:val="auto"/>
          <w:sz w:val="22"/>
          <w:szCs w:val="22"/>
          <w:highlight w:val="none"/>
        </w:rPr>
        <w:t xml:space="preserve">    1、决标</w:t>
      </w:r>
    </w:p>
    <w:p>
      <w:pPr>
        <w:pStyle w:val="25"/>
        <w:adjustRightInd w:val="0"/>
        <w:snapToGrid w:val="0"/>
        <w:spacing w:line="307" w:lineRule="auto"/>
        <w:rPr>
          <w:rFonts w:hAnsi="宋体" w:cs="宋体"/>
          <w:color w:val="auto"/>
          <w:sz w:val="22"/>
          <w:szCs w:val="22"/>
          <w:highlight w:val="none"/>
          <w:u w:val="single"/>
        </w:rPr>
      </w:pPr>
      <w:r>
        <w:rPr>
          <w:rFonts w:hint="eastAsia" w:hAnsi="宋体" w:cs="宋体"/>
          <w:color w:val="auto"/>
          <w:sz w:val="22"/>
          <w:szCs w:val="22"/>
          <w:highlight w:val="none"/>
        </w:rPr>
        <w:t xml:space="preserve">    评标结束后，评标委员会按照招标文件确定的评标办法，根据采购人授权确定中标人。</w:t>
      </w:r>
    </w:p>
    <w:p>
      <w:pPr>
        <w:pStyle w:val="25"/>
        <w:adjustRightInd w:val="0"/>
        <w:snapToGrid w:val="0"/>
        <w:spacing w:line="307" w:lineRule="auto"/>
        <w:ind w:firstLine="435" w:firstLineChars="198"/>
        <w:rPr>
          <w:rFonts w:hAnsi="宋体" w:cs="宋体"/>
          <w:color w:val="auto"/>
          <w:sz w:val="22"/>
          <w:szCs w:val="22"/>
          <w:highlight w:val="none"/>
        </w:rPr>
      </w:pPr>
      <w:r>
        <w:rPr>
          <w:rFonts w:hint="eastAsia" w:hAnsi="宋体" w:cs="宋体"/>
          <w:color w:val="auto"/>
          <w:sz w:val="22"/>
          <w:szCs w:val="22"/>
          <w:highlight w:val="none"/>
        </w:rPr>
        <w:t>2、中标通知书</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2.1、招标机构</w:t>
      </w:r>
      <w:r>
        <w:rPr>
          <w:rFonts w:hint="eastAsia" w:ascii="宋体" w:hAnsi="宋体" w:cs="宋体"/>
          <w:color w:val="auto"/>
          <w:spacing w:val="10"/>
          <w:szCs w:val="22"/>
          <w:highlight w:val="none"/>
        </w:rPr>
        <w:t>在浙江省政府采购网和温州市公共资源交易网平阳县分网上公告中标结果。</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2.2、中标人须在中标结果公告后三日内主动联系采购机构领取中标通知书，中标通知书对采购人和中标人具有法律约束力。中标通知书发出后，采购人改变中标结果或者中标人放弃中标的，应当承担法律责任。</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3、评标委员会对未中标的供应商不作落标原因解释。</w:t>
      </w:r>
    </w:p>
    <w:p>
      <w:pPr>
        <w:pStyle w:val="25"/>
        <w:adjustRightInd w:val="0"/>
        <w:snapToGrid w:val="0"/>
        <w:spacing w:line="307" w:lineRule="auto"/>
        <w:rPr>
          <w:rFonts w:hAnsi="宋体" w:cs="宋体"/>
          <w:color w:val="auto"/>
          <w:sz w:val="22"/>
          <w:szCs w:val="22"/>
          <w:highlight w:val="none"/>
        </w:rPr>
      </w:pPr>
      <w:r>
        <w:rPr>
          <w:rFonts w:hint="eastAsia" w:hAnsi="宋体" w:cs="宋体"/>
          <w:color w:val="auto"/>
          <w:sz w:val="22"/>
          <w:szCs w:val="22"/>
          <w:highlight w:val="none"/>
        </w:rPr>
        <w:t xml:space="preserve">    4、签订合同</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4.1、中标人领取中标通知书后十日内到采购人处与采购人签订合同。中标人未经采购人许可，在规定时间内未到采购人处与采购人签订合同，则视为拒签合同。</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4.2、招标文件、中标人的投标文件及投标修改文件、评标过程中有关澄清文件及经双方签字的询标纪要（承诺）和中标通知书均作为合同附件。</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4.3 拒签合同的责任</w:t>
      </w:r>
    </w:p>
    <w:p>
      <w:pPr>
        <w:snapToGrid w:val="0"/>
        <w:spacing w:line="307" w:lineRule="auto"/>
        <w:ind w:firstLine="527"/>
        <w:rPr>
          <w:rFonts w:ascii="宋体" w:hAnsi="宋体" w:cs="宋体"/>
          <w:color w:val="auto"/>
          <w:szCs w:val="22"/>
          <w:highlight w:val="none"/>
        </w:rPr>
      </w:pPr>
      <w:r>
        <w:rPr>
          <w:rFonts w:hint="eastAsia" w:ascii="宋体" w:hAnsi="宋体" w:cs="宋体"/>
          <w:color w:val="auto"/>
          <w:szCs w:val="22"/>
          <w:highlight w:val="none"/>
        </w:rPr>
        <w:t>中标供应商接到中标通知书后，在规定时间内借故否认已经承诺的条件而拒签合同或拒交履约保证金，以投标违约处理，其投标保证金不予退回，并赔偿采购人由此造成的直接经济损失；采购人重新组织招标的，所需费用由原中标供应商承担。采购人无故不与供应商签订合同的应当承担相应的法律责任。</w:t>
      </w:r>
    </w:p>
    <w:p>
      <w:pPr>
        <w:pStyle w:val="25"/>
        <w:adjustRightInd w:val="0"/>
        <w:snapToGrid w:val="0"/>
        <w:spacing w:line="307" w:lineRule="auto"/>
        <w:ind w:firstLine="220" w:firstLineChars="100"/>
        <w:rPr>
          <w:rFonts w:hAnsi="宋体" w:cs="宋体"/>
          <w:color w:val="auto"/>
          <w:sz w:val="22"/>
          <w:szCs w:val="22"/>
          <w:highlight w:val="none"/>
        </w:rPr>
      </w:pPr>
      <w:r>
        <w:rPr>
          <w:rFonts w:hint="eastAsia" w:hAnsi="宋体" w:cs="宋体"/>
          <w:color w:val="auto"/>
          <w:sz w:val="22"/>
          <w:szCs w:val="22"/>
          <w:highlight w:val="none"/>
        </w:rPr>
        <w:t xml:space="preserve">  6</w:t>
      </w:r>
      <w:r>
        <w:rPr>
          <w:rFonts w:hint="eastAsia" w:hAnsi="宋体" w:cs="宋体"/>
          <w:color w:val="auto"/>
          <w:sz w:val="22"/>
          <w:szCs w:val="22"/>
          <w:highlight w:val="none"/>
          <w:lang w:val="zh-CN"/>
        </w:rPr>
        <w:t>、</w:t>
      </w:r>
      <w:r>
        <w:rPr>
          <w:rFonts w:hint="eastAsia" w:hAnsi="宋体" w:cs="宋体"/>
          <w:color w:val="auto"/>
          <w:sz w:val="22"/>
          <w:szCs w:val="22"/>
          <w:highlight w:val="none"/>
        </w:rPr>
        <w:t>招标代理服务费</w:t>
      </w:r>
    </w:p>
    <w:p>
      <w:pPr>
        <w:autoSpaceDE w:val="0"/>
        <w:autoSpaceDN w:val="0"/>
        <w:adjustRightInd w:val="0"/>
        <w:snapToGrid w:val="0"/>
        <w:spacing w:line="420" w:lineRule="exact"/>
        <w:ind w:firstLine="450"/>
        <w:textAlignment w:val="bottom"/>
        <w:rPr>
          <w:rFonts w:hint="eastAsia" w:ascii="宋体" w:hAnsi="宋体" w:cs="宋体"/>
          <w:b/>
          <w:szCs w:val="22"/>
        </w:rPr>
      </w:pPr>
      <w:r>
        <w:rPr>
          <w:rFonts w:hint="eastAsia" w:ascii="宋体" w:hAnsi="宋体" w:cs="宋体"/>
          <w:b/>
          <w:color w:val="auto"/>
          <w:szCs w:val="22"/>
          <w:highlight w:val="none"/>
        </w:rPr>
        <w:t>6.1</w:t>
      </w:r>
      <w:r>
        <w:rPr>
          <w:rFonts w:hint="eastAsia" w:ascii="宋体" w:hAnsi="宋体" w:cs="宋体"/>
          <w:b/>
          <w:szCs w:val="22"/>
        </w:rPr>
        <w:t>中标供应商在领取中标通知书前须向招标代理机构支付招标代理服务费（根据国家计委印发的《招标代理服务收费管理暂行办法》(计价格【2002】1980号文)货物类收费），由中标人在领取中标通知书之前支付给招标代理机构。招标代理服务费包含在投标总价中，不需在报价中单列。</w:t>
      </w:r>
    </w:p>
    <w:p>
      <w:pPr>
        <w:autoSpaceDE w:val="0"/>
        <w:autoSpaceDN w:val="0"/>
        <w:adjustRightInd w:val="0"/>
        <w:snapToGrid w:val="0"/>
        <w:spacing w:line="307" w:lineRule="auto"/>
        <w:ind w:firstLine="466" w:firstLineChars="212"/>
        <w:textAlignment w:val="bottom"/>
        <w:rPr>
          <w:rFonts w:ascii="宋体" w:hAnsi="宋体" w:cs="宋体"/>
          <w:color w:val="auto"/>
          <w:szCs w:val="22"/>
          <w:highlight w:val="none"/>
        </w:rPr>
      </w:pPr>
    </w:p>
    <w:p>
      <w:pPr>
        <w:pStyle w:val="20"/>
        <w:ind w:firstLine="211"/>
        <w:rPr>
          <w:rFonts w:ascii="宋体" w:hAnsi="宋体" w:cs="宋体"/>
          <w:b/>
          <w:color w:val="auto"/>
          <w:highlight w:val="none"/>
        </w:rPr>
      </w:pPr>
    </w:p>
    <w:p>
      <w:pPr>
        <w:pStyle w:val="21"/>
        <w:rPr>
          <w:rFonts w:ascii="宋体" w:hAnsi="宋体" w:cs="宋体"/>
          <w:b/>
          <w:color w:val="auto"/>
          <w:szCs w:val="22"/>
          <w:highlight w:val="none"/>
        </w:rPr>
      </w:pPr>
    </w:p>
    <w:p>
      <w:pPr>
        <w:rPr>
          <w:rFonts w:ascii="宋体" w:hAnsi="宋体" w:cs="宋体"/>
          <w:b/>
          <w:color w:val="auto"/>
          <w:szCs w:val="22"/>
          <w:highlight w:val="none"/>
        </w:rPr>
      </w:pPr>
    </w:p>
    <w:p>
      <w:pPr>
        <w:pStyle w:val="20"/>
        <w:ind w:firstLine="211"/>
        <w:rPr>
          <w:rFonts w:ascii="宋体" w:hAnsi="宋体" w:cs="宋体"/>
          <w:b/>
          <w:color w:val="auto"/>
          <w:highlight w:val="none"/>
        </w:rPr>
      </w:pPr>
    </w:p>
    <w:p>
      <w:pPr>
        <w:pStyle w:val="21"/>
        <w:rPr>
          <w:rFonts w:ascii="宋体" w:hAnsi="宋体" w:cs="宋体"/>
          <w:b/>
          <w:color w:val="auto"/>
          <w:szCs w:val="22"/>
          <w:highlight w:val="none"/>
        </w:rPr>
      </w:pPr>
    </w:p>
    <w:p>
      <w:pPr>
        <w:rPr>
          <w:rFonts w:ascii="宋体" w:hAnsi="宋体" w:cs="宋体"/>
          <w:b/>
          <w:color w:val="auto"/>
          <w:szCs w:val="22"/>
          <w:highlight w:val="none"/>
        </w:rPr>
      </w:pPr>
    </w:p>
    <w:p>
      <w:pPr>
        <w:pStyle w:val="20"/>
        <w:ind w:firstLine="211"/>
        <w:rPr>
          <w:rFonts w:ascii="宋体" w:hAnsi="宋体" w:cs="宋体"/>
          <w:b/>
          <w:color w:val="auto"/>
          <w:highlight w:val="none"/>
        </w:rPr>
      </w:pPr>
    </w:p>
    <w:p>
      <w:pPr>
        <w:pStyle w:val="21"/>
        <w:rPr>
          <w:color w:val="auto"/>
          <w:highlight w:val="none"/>
        </w:rPr>
        <w:sectPr>
          <w:footerReference r:id="rId11" w:type="first"/>
          <w:footerReference r:id="rId10" w:type="default"/>
          <w:pgSz w:w="11907" w:h="16840"/>
          <w:pgMar w:top="1134" w:right="1021" w:bottom="1134" w:left="1021" w:header="720" w:footer="720" w:gutter="0"/>
          <w:pgNumType w:fmt="decimal"/>
          <w:cols w:space="720" w:num="1"/>
          <w:titlePg/>
          <w:docGrid w:linePitch="286" w:charSpace="-3831"/>
        </w:sectPr>
      </w:pPr>
    </w:p>
    <w:p>
      <w:pPr>
        <w:pStyle w:val="20"/>
        <w:ind w:firstLine="210"/>
        <w:rPr>
          <w:color w:val="auto"/>
          <w:highlight w:val="none"/>
          <w:lang w:val="zh-CN"/>
        </w:rPr>
      </w:pPr>
    </w:p>
    <w:p>
      <w:pPr>
        <w:snapToGrid w:val="0"/>
        <w:spacing w:line="460" w:lineRule="exact"/>
        <w:ind w:firstLine="630" w:firstLineChars="196"/>
        <w:jc w:val="center"/>
        <w:rPr>
          <w:b/>
          <w:color w:val="000000"/>
          <w:sz w:val="32"/>
          <w:szCs w:val="32"/>
        </w:rPr>
      </w:pPr>
      <w:r>
        <w:rPr>
          <w:rFonts w:hint="eastAsia"/>
          <w:b/>
          <w:color w:val="000000"/>
          <w:sz w:val="32"/>
          <w:szCs w:val="32"/>
        </w:rPr>
        <w:t>第四部分   政府采购政策功能相关说明</w:t>
      </w:r>
    </w:p>
    <w:p>
      <w:pPr>
        <w:jc w:val="left"/>
        <w:rPr>
          <w:rFonts w:ascii="宋体" w:hAnsi="宋体"/>
          <w:color w:val="000000"/>
          <w:sz w:val="22"/>
          <w:szCs w:val="22"/>
        </w:rPr>
      </w:pPr>
      <w:r>
        <w:rPr>
          <w:rFonts w:hint="eastAsia" w:ascii="宋体" w:hAnsi="宋体"/>
          <w:color w:val="000000"/>
          <w:sz w:val="22"/>
          <w:szCs w:val="22"/>
        </w:rPr>
        <w:t>一、小、微企业（含监狱企业、残疾人福利性单位）扶持政策说明</w:t>
      </w:r>
    </w:p>
    <w:p>
      <w:pPr>
        <w:spacing w:line="440" w:lineRule="atLeast"/>
        <w:jc w:val="left"/>
        <w:rPr>
          <w:rFonts w:ascii="宋体" w:hAnsi="宋体"/>
          <w:color w:val="000000"/>
          <w:sz w:val="22"/>
          <w:szCs w:val="22"/>
        </w:rPr>
      </w:pPr>
      <w:r>
        <w:rPr>
          <w:rFonts w:hint="eastAsia" w:ascii="宋体" w:hAnsi="宋体"/>
          <w:color w:val="000000"/>
          <w:sz w:val="22"/>
          <w:szCs w:val="22"/>
        </w:rPr>
        <w:t>1、文件依据</w:t>
      </w:r>
    </w:p>
    <w:p>
      <w:pPr>
        <w:snapToGrid w:val="0"/>
        <w:spacing w:line="440" w:lineRule="atLeast"/>
        <w:rPr>
          <w:color w:val="000000"/>
          <w:sz w:val="22"/>
        </w:rPr>
      </w:pPr>
      <w:r>
        <w:rPr>
          <w:color w:val="000000"/>
          <w:sz w:val="22"/>
        </w:rPr>
        <w:t>（1）关于印发《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pPr>
        <w:snapToGrid w:val="0"/>
        <w:spacing w:line="440" w:lineRule="atLeas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）浙江省财政厅、浙江省经济和信息化委员会《关于简化中小企业类别确认流程有关事项的通知》(浙财采监[2018]2号)</w:t>
      </w:r>
    </w:p>
    <w:p>
      <w:pPr>
        <w:snapToGrid w:val="0"/>
        <w:spacing w:line="440" w:lineRule="atLeas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）浙江省省财政厅《关于开展政府采购供应商网上注册登记和诚信管理工作的通知》（浙财采监〔2010〕8号)</w:t>
      </w:r>
    </w:p>
    <w:p>
      <w:pPr>
        <w:snapToGrid w:val="0"/>
        <w:spacing w:line="440" w:lineRule="atLeas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）《工业和信息化部、国家统计局、国家发展和改革委员会、财政部关于印发中小企业划型标准规定的通知》（工信部联企业[2011]300号）</w:t>
      </w:r>
    </w:p>
    <w:p>
      <w:pPr>
        <w:snapToGrid w:val="0"/>
        <w:spacing w:line="440" w:lineRule="atLeas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）财政部、司法部《关于政府采购支持监狱企业发展有关问题的通知》（财库〔2014〕68号）</w:t>
      </w:r>
    </w:p>
    <w:p>
      <w:pPr>
        <w:spacing w:line="440" w:lineRule="atLeast"/>
        <w:rPr>
          <w:rFonts w:hint="eastAsia"/>
          <w:color w:val="000000"/>
          <w:sz w:val="22"/>
          <w:szCs w:val="22"/>
        </w:rPr>
      </w:pPr>
      <w:r>
        <w:rPr>
          <w:color w:val="000000"/>
          <w:sz w:val="22"/>
        </w:rPr>
        <w:t>（</w:t>
      </w:r>
      <w:r>
        <w:rPr>
          <w:rFonts w:hint="eastAsia"/>
          <w:color w:val="000000"/>
          <w:sz w:val="22"/>
        </w:rPr>
        <w:t>6</w:t>
      </w:r>
      <w:r>
        <w:rPr>
          <w:color w:val="000000"/>
          <w:sz w:val="22"/>
        </w:rPr>
        <w:t>）《财政部 民政部 中国残疾人联合会关于促进残疾人就业政府采购政策的通知》（财库〔2017〕 141号）</w:t>
      </w:r>
    </w:p>
    <w:p>
      <w:pPr>
        <w:widowControl/>
        <w:snapToGrid w:val="0"/>
        <w:spacing w:line="440" w:lineRule="atLeast"/>
        <w:jc w:val="left"/>
        <w:rPr>
          <w:color w:val="000000"/>
          <w:sz w:val="22"/>
        </w:rPr>
      </w:pPr>
      <w:r>
        <w:rPr>
          <w:color w:val="000000"/>
          <w:sz w:val="22"/>
        </w:rPr>
        <w:t>2、享受小微企业价格折扣应具备的条件与价格折扣比例</w:t>
      </w:r>
    </w:p>
    <w:p>
      <w:pPr>
        <w:widowControl/>
        <w:snapToGrid w:val="0"/>
        <w:spacing w:line="440" w:lineRule="atLeast"/>
        <w:jc w:val="left"/>
        <w:rPr>
          <w:color w:val="000000"/>
          <w:sz w:val="22"/>
        </w:rPr>
      </w:pPr>
      <w:r>
        <w:rPr>
          <w:color w:val="000000"/>
          <w:sz w:val="22"/>
        </w:rPr>
        <w:t>（1）符合中小企业划分标准；</w:t>
      </w:r>
      <w:r>
        <w:rPr>
          <w:color w:val="000000"/>
          <w:sz w:val="22"/>
        </w:rPr>
        <w:br w:type="textWrapping"/>
      </w:r>
      <w:r>
        <w:rPr>
          <w:color w:val="000000"/>
          <w:sz w:val="22"/>
        </w:rPr>
        <w:t>（2）提供本企业制造的货物、承担的工程或者服务，或者提供其他中小企业制造的货物。本项所称货物不包括使用大型企业注册商标的货物。</w:t>
      </w:r>
      <w:r>
        <w:rPr>
          <w:color w:val="000000"/>
          <w:sz w:val="22"/>
        </w:rPr>
        <w:br w:type="textWrapping"/>
      </w:r>
      <w:r>
        <w:rPr>
          <w:color w:val="000000"/>
          <w:sz w:val="22"/>
        </w:rPr>
        <w:t>  中小企业划分标准，是指国务院有关部门根据企业从业人员、营业收入、资产总额等指标制定的中小企业划型标准。</w:t>
      </w:r>
      <w:r>
        <w:rPr>
          <w:color w:val="000000"/>
          <w:sz w:val="22"/>
        </w:rPr>
        <w:br w:type="textWrapping"/>
      </w:r>
      <w:r>
        <w:rPr>
          <w:color w:val="000000"/>
          <w:sz w:val="22"/>
        </w:rPr>
        <w:t>  小型、微型企业提供中型企业制造的货物的，视同为中型企业。</w:t>
      </w:r>
    </w:p>
    <w:p>
      <w:pPr>
        <w:widowControl/>
        <w:snapToGrid w:val="0"/>
        <w:spacing w:line="440" w:lineRule="atLeast"/>
        <w:jc w:val="left"/>
        <w:rPr>
          <w:color w:val="000000"/>
          <w:sz w:val="22"/>
          <w:u w:val="single"/>
        </w:rPr>
      </w:pPr>
      <w:r>
        <w:rPr>
          <w:color w:val="000000"/>
          <w:sz w:val="22"/>
          <w:u w:val="single"/>
        </w:rPr>
        <w:t>（3）本项目对小型和微型企业产品的价格给予6%的扣除，用扣除后的价格参与评审。</w:t>
      </w:r>
    </w:p>
    <w:p>
      <w:pPr>
        <w:widowControl/>
        <w:snapToGrid w:val="0"/>
        <w:spacing w:line="440" w:lineRule="atLeast"/>
        <w:jc w:val="left"/>
        <w:rPr>
          <w:color w:val="000000"/>
          <w:sz w:val="22"/>
        </w:rPr>
      </w:pPr>
      <w:r>
        <w:rPr>
          <w:color w:val="000000"/>
          <w:sz w:val="22"/>
          <w:u w:val="single"/>
        </w:rPr>
        <w:t>3、享受小微企业价格折扣应提供以下证明材料</w:t>
      </w:r>
      <w:r>
        <w:rPr>
          <w:color w:val="000000"/>
          <w:sz w:val="22"/>
        </w:rPr>
        <w:t>：</w:t>
      </w:r>
    </w:p>
    <w:p>
      <w:pPr>
        <w:widowControl/>
        <w:snapToGrid w:val="0"/>
        <w:spacing w:line="440" w:lineRule="atLeast"/>
        <w:jc w:val="left"/>
        <w:rPr>
          <w:b/>
          <w:color w:val="000000"/>
          <w:sz w:val="22"/>
        </w:rPr>
      </w:pPr>
      <w:r>
        <w:rPr>
          <w:b/>
          <w:color w:val="000000"/>
          <w:sz w:val="22"/>
        </w:rPr>
        <w:t>《中小企业声明函》（加盖供应商公章，格式见附件）</w:t>
      </w:r>
    </w:p>
    <w:p>
      <w:pPr>
        <w:widowControl/>
        <w:snapToGrid w:val="0"/>
        <w:spacing w:line="440" w:lineRule="atLeast"/>
        <w:jc w:val="left"/>
        <w:rPr>
          <w:color w:val="000000"/>
          <w:sz w:val="22"/>
        </w:rPr>
      </w:pPr>
      <w:r>
        <w:rPr>
          <w:color w:val="000000"/>
          <w:sz w:val="22"/>
        </w:rPr>
        <w:t>4、</w:t>
      </w:r>
      <w:r>
        <w:rPr>
          <w:color w:val="000000"/>
          <w:sz w:val="22"/>
          <w:u w:val="single"/>
        </w:rPr>
        <w:t>享受监狱企业价格折扣应提供以下证明材料（投标文件</w:t>
      </w:r>
      <w:r>
        <w:rPr>
          <w:rFonts w:hint="eastAsia"/>
          <w:color w:val="000000"/>
          <w:sz w:val="22"/>
          <w:u w:val="single"/>
        </w:rPr>
        <w:t>商务技术文件</w:t>
      </w:r>
      <w:r>
        <w:rPr>
          <w:color w:val="000000"/>
          <w:sz w:val="22"/>
          <w:u w:val="single"/>
        </w:rPr>
        <w:t>中，不提供的不享受价格折扣）</w:t>
      </w:r>
      <w:r>
        <w:rPr>
          <w:color w:val="000000"/>
          <w:sz w:val="22"/>
        </w:rPr>
        <w:t>：</w:t>
      </w:r>
    </w:p>
    <w:p>
      <w:pPr>
        <w:widowControl/>
        <w:snapToGrid w:val="0"/>
        <w:spacing w:line="440" w:lineRule="atLeast"/>
        <w:jc w:val="left"/>
        <w:rPr>
          <w:color w:val="000000"/>
          <w:sz w:val="22"/>
        </w:rPr>
      </w:pPr>
      <w:r>
        <w:rPr>
          <w:color w:val="000000"/>
          <w:sz w:val="22"/>
        </w:rPr>
        <w:t>（1）监狱企业参加政府采购活动时，应当提供由省级以上监狱管理局、戒毒管理局(含新疆生产建设兵团)出具的属于监狱企业的证明文件（</w:t>
      </w:r>
      <w:r>
        <w:rPr>
          <w:rFonts w:hint="eastAsia"/>
          <w:color w:val="000000"/>
          <w:sz w:val="22"/>
        </w:rPr>
        <w:t>扫描件</w:t>
      </w:r>
      <w:r>
        <w:rPr>
          <w:color w:val="000000"/>
          <w:sz w:val="22"/>
        </w:rPr>
        <w:t>加盖公章）。在政府采购活动中，监狱企业视同小型、微型企业，享受评审中价格扣除政策。</w:t>
      </w:r>
    </w:p>
    <w:p>
      <w:pPr>
        <w:widowControl/>
        <w:snapToGrid w:val="0"/>
        <w:spacing w:line="440" w:lineRule="atLeast"/>
        <w:jc w:val="left"/>
        <w:rPr>
          <w:color w:val="000000"/>
          <w:sz w:val="22"/>
        </w:rPr>
      </w:pPr>
      <w:r>
        <w:rPr>
          <w:color w:val="000000"/>
          <w:sz w:val="22"/>
        </w:rPr>
        <w:t>5、</w:t>
      </w:r>
      <w:r>
        <w:rPr>
          <w:color w:val="000000"/>
          <w:sz w:val="22"/>
          <w:u w:val="single"/>
        </w:rPr>
        <w:t>享受残疾人福利性单位格折扣应提供以下证明材料（投标文件</w:t>
      </w:r>
      <w:r>
        <w:rPr>
          <w:rFonts w:hint="eastAsia"/>
          <w:color w:val="000000"/>
          <w:sz w:val="22"/>
          <w:u w:val="single"/>
        </w:rPr>
        <w:t>商务技术文件</w:t>
      </w:r>
      <w:r>
        <w:rPr>
          <w:color w:val="000000"/>
          <w:sz w:val="22"/>
          <w:u w:val="single"/>
        </w:rPr>
        <w:t>中，不提供的不享受价格折扣）</w:t>
      </w:r>
      <w:r>
        <w:rPr>
          <w:color w:val="000000"/>
          <w:sz w:val="22"/>
        </w:rPr>
        <w:t>：</w:t>
      </w:r>
    </w:p>
    <w:p>
      <w:pPr>
        <w:widowControl/>
        <w:snapToGrid w:val="0"/>
        <w:spacing w:line="440" w:lineRule="atLeast"/>
        <w:jc w:val="left"/>
        <w:rPr>
          <w:color w:val="000000"/>
          <w:sz w:val="22"/>
        </w:rPr>
      </w:pPr>
      <w:r>
        <w:rPr>
          <w:color w:val="000000"/>
          <w:sz w:val="22"/>
        </w:rPr>
        <w:t>（1）残疾人福利性单位声明函；</w:t>
      </w:r>
    </w:p>
    <w:p>
      <w:pPr>
        <w:widowControl/>
        <w:snapToGrid w:val="0"/>
        <w:spacing w:line="440" w:lineRule="atLeast"/>
        <w:jc w:val="left"/>
        <w:rPr>
          <w:color w:val="000000"/>
          <w:sz w:val="22"/>
        </w:rPr>
      </w:pPr>
      <w:r>
        <w:rPr>
          <w:color w:val="000000"/>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40" w:lineRule="atLeast"/>
        <w:jc w:val="center"/>
        <w:rPr>
          <w:rFonts w:hint="eastAsia"/>
          <w:color w:val="000000"/>
          <w:sz w:val="22"/>
        </w:rPr>
      </w:pPr>
      <w:r>
        <w:rPr>
          <w:color w:val="000000"/>
          <w:sz w:val="22"/>
        </w:rPr>
        <w:t>中小企业声明函（货物）</w:t>
      </w:r>
    </w:p>
    <w:p>
      <w:pPr>
        <w:snapToGrid w:val="0"/>
        <w:spacing w:line="440" w:lineRule="atLeast"/>
        <w:ind w:firstLine="440" w:firstLineChars="200"/>
        <w:rPr>
          <w:rFonts w:hint="eastAsia"/>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000000"/>
          <w:sz w:val="22"/>
        </w:rPr>
      </w:pPr>
      <w:r>
        <w:rPr>
          <w:color w:val="000000"/>
          <w:sz w:val="22"/>
        </w:rPr>
        <w:t xml:space="preserve"> 1.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w:t>
      </w:r>
      <w:r>
        <w:rPr>
          <w:rFonts w:hint="eastAsia"/>
          <w:color w:val="000000"/>
          <w:sz w:val="22"/>
        </w:rPr>
        <w:t>（注1）</w:t>
      </w:r>
      <w:r>
        <w:rPr>
          <w:color w:val="000000"/>
          <w:sz w:val="22"/>
        </w:rPr>
        <w:t>，属于</w:t>
      </w:r>
      <w:r>
        <w:rPr>
          <w:color w:val="000000"/>
          <w:sz w:val="22"/>
          <w:u w:val="single"/>
        </w:rPr>
        <w:t>（中型企业、小型企业、微型企业）</w:t>
      </w:r>
      <w:r>
        <w:rPr>
          <w:color w:val="000000"/>
          <w:sz w:val="22"/>
        </w:rPr>
        <w:t>；</w:t>
      </w:r>
    </w:p>
    <w:p>
      <w:pPr>
        <w:snapToGrid w:val="0"/>
        <w:spacing w:line="440" w:lineRule="atLeast"/>
        <w:ind w:firstLine="440" w:firstLineChars="200"/>
        <w:rPr>
          <w:color w:val="000000"/>
          <w:sz w:val="22"/>
        </w:rPr>
      </w:pPr>
      <w:r>
        <w:rPr>
          <w:color w:val="000000"/>
          <w:sz w:val="22"/>
        </w:rPr>
        <w:t xml:space="preserve">2.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万元，属于</w:t>
      </w:r>
      <w:r>
        <w:rPr>
          <w:color w:val="000000"/>
          <w:sz w:val="22"/>
          <w:u w:val="single"/>
        </w:rPr>
        <w:t>（中型企业、小型企业、微型企业）</w:t>
      </w:r>
      <w:r>
        <w:rPr>
          <w:color w:val="000000"/>
          <w:sz w:val="22"/>
        </w:rPr>
        <w:t>；</w:t>
      </w:r>
    </w:p>
    <w:p>
      <w:pPr>
        <w:snapToGrid w:val="0"/>
        <w:spacing w:line="440" w:lineRule="atLeast"/>
        <w:ind w:firstLine="440" w:firstLineChars="200"/>
        <w:rPr>
          <w:color w:val="000000"/>
          <w:sz w:val="22"/>
        </w:rPr>
      </w:pPr>
      <w:r>
        <w:rPr>
          <w:color w:val="000000"/>
          <w:sz w:val="22"/>
        </w:rPr>
        <w:t xml:space="preserve"> …… </w:t>
      </w:r>
    </w:p>
    <w:p>
      <w:pPr>
        <w:snapToGrid w:val="0"/>
        <w:spacing w:line="440" w:lineRule="atLeast"/>
        <w:ind w:firstLine="440" w:firstLineChars="200"/>
        <w:rPr>
          <w:color w:val="000000"/>
          <w:sz w:val="22"/>
        </w:rPr>
      </w:pPr>
      <w:r>
        <w:rPr>
          <w:color w:val="000000"/>
          <w:sz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000000"/>
          <w:sz w:val="22"/>
        </w:rPr>
      </w:pPr>
      <w:r>
        <w:rPr>
          <w:color w:val="000000"/>
          <w:sz w:val="22"/>
        </w:rPr>
        <w:t xml:space="preserve">本企业对上述声明内容的真实性负责。如有虚假，将依 法承担相应责任。 </w:t>
      </w:r>
    </w:p>
    <w:p>
      <w:pPr>
        <w:snapToGrid w:val="0"/>
        <w:spacing w:line="440" w:lineRule="atLeast"/>
        <w:ind w:firstLine="3740" w:firstLineChars="1700"/>
        <w:rPr>
          <w:rFonts w:hint="eastAsia"/>
          <w:color w:val="000000"/>
          <w:sz w:val="22"/>
        </w:rPr>
      </w:pPr>
      <w:r>
        <w:rPr>
          <w:color w:val="000000"/>
          <w:sz w:val="22"/>
        </w:rPr>
        <w:t xml:space="preserve">企业名称（盖章）： </w:t>
      </w:r>
    </w:p>
    <w:p>
      <w:pPr>
        <w:snapToGrid w:val="0"/>
        <w:spacing w:line="440" w:lineRule="atLeast"/>
        <w:ind w:firstLine="3740" w:firstLineChars="1700"/>
        <w:rPr>
          <w:rFonts w:hint="eastAsia"/>
          <w:color w:val="000000"/>
          <w:sz w:val="22"/>
        </w:rPr>
      </w:pPr>
      <w:r>
        <w:rPr>
          <w:color w:val="000000"/>
          <w:sz w:val="22"/>
        </w:rPr>
        <w:t>日 期：</w:t>
      </w:r>
    </w:p>
    <w:p>
      <w:pPr>
        <w:widowControl/>
        <w:snapToGrid w:val="0"/>
        <w:spacing w:line="588" w:lineRule="exact"/>
        <w:jc w:val="left"/>
        <w:rPr>
          <w:rFonts w:ascii="宋体" w:hAnsi="宋体"/>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rFonts w:ascii="宋体" w:hAnsi="宋体"/>
          <w:color w:val="000000"/>
          <w:spacing w:val="6"/>
          <w:sz w:val="22"/>
          <w:szCs w:val="22"/>
        </w:rPr>
        <w:t>           </w:t>
      </w:r>
      <w:r>
        <w:rPr>
          <w:rFonts w:ascii="宋体" w:hAnsi="宋体"/>
          <w:color w:val="000000"/>
          <w:sz w:val="22"/>
          <w:szCs w:val="22"/>
        </w:rPr>
        <w:t>                  　　　　　</w:t>
      </w:r>
    </w:p>
    <w:p>
      <w:pPr>
        <w:widowControl/>
        <w:snapToGrid w:val="0"/>
        <w:spacing w:line="588" w:lineRule="exact"/>
        <w:jc w:val="center"/>
        <w:rPr>
          <w:rFonts w:ascii="宋体" w:hAnsi="宋体"/>
          <w:color w:val="000000"/>
          <w:spacing w:val="6"/>
          <w:sz w:val="22"/>
          <w:szCs w:val="22"/>
        </w:rPr>
      </w:pPr>
      <w:bookmarkStart w:id="14" w:name="OLE_LINK13"/>
      <w:r>
        <w:rPr>
          <w:rFonts w:ascii="宋体" w:hAnsi="宋体"/>
          <w:color w:val="000000"/>
          <w:spacing w:val="6"/>
          <w:sz w:val="22"/>
          <w:szCs w:val="22"/>
        </w:rPr>
        <w:t>残疾人福利性单位声明函</w:t>
      </w:r>
      <w:bookmarkEnd w:id="14"/>
    </w:p>
    <w:p>
      <w:pPr>
        <w:widowControl/>
        <w:snapToGrid w:val="0"/>
        <w:spacing w:line="588" w:lineRule="exact"/>
        <w:jc w:val="left"/>
        <w:rPr>
          <w:rFonts w:ascii="宋体" w:hAnsi="宋体"/>
          <w:color w:val="000000"/>
          <w:spacing w:val="6"/>
          <w:sz w:val="22"/>
          <w:szCs w:val="22"/>
        </w:rPr>
      </w:pPr>
    </w:p>
    <w:p>
      <w:pPr>
        <w:widowControl/>
        <w:snapToGrid w:val="0"/>
        <w:spacing w:line="588" w:lineRule="exact"/>
        <w:ind w:firstLine="504"/>
        <w:jc w:val="left"/>
        <w:rPr>
          <w:rFonts w:ascii="宋体" w:hAnsi="宋体"/>
          <w:color w:val="000000"/>
          <w:spacing w:val="6"/>
          <w:sz w:val="22"/>
          <w:szCs w:val="22"/>
        </w:rPr>
      </w:pPr>
      <w:r>
        <w:rPr>
          <w:rFonts w:ascii="宋体" w:hAnsi="宋体"/>
          <w:color w:val="000000"/>
          <w:spacing w:val="6"/>
          <w:sz w:val="22"/>
          <w:szCs w:val="22"/>
        </w:rPr>
        <w:t>本单位郑重声明，根据《财政部 民政部 中国残疾人联合会关于促进残疾人就业政府采购政策的通知》（财库</w:t>
      </w:r>
      <w:r>
        <w:rPr>
          <w:rFonts w:ascii="宋体" w:hAnsi="宋体"/>
          <w:color w:val="000000"/>
          <w:sz w:val="22"/>
          <w:szCs w:val="22"/>
        </w:rPr>
        <w:t>〔2017〕 141</w:t>
      </w:r>
      <w:r>
        <w:rPr>
          <w:rFonts w:ascii="宋体" w:hAnsi="宋体"/>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588" w:lineRule="exact"/>
        <w:ind w:firstLine="504"/>
        <w:jc w:val="left"/>
        <w:rPr>
          <w:rFonts w:hint="eastAsia" w:ascii="宋体" w:hAnsi="宋体"/>
          <w:color w:val="000000"/>
          <w:spacing w:val="6"/>
          <w:sz w:val="22"/>
          <w:szCs w:val="22"/>
        </w:rPr>
      </w:pPr>
      <w:r>
        <w:rPr>
          <w:rFonts w:ascii="宋体" w:hAnsi="宋体"/>
          <w:color w:val="000000"/>
          <w:spacing w:val="6"/>
          <w:sz w:val="22"/>
          <w:szCs w:val="22"/>
        </w:rPr>
        <w:t>本单位对上述声明的真实性负责。如有虚假，将依法承担相应责任。</w:t>
      </w:r>
    </w:p>
    <w:p>
      <w:pPr>
        <w:widowControl/>
        <w:snapToGrid w:val="0"/>
        <w:spacing w:line="588" w:lineRule="exact"/>
        <w:jc w:val="left"/>
        <w:rPr>
          <w:rFonts w:ascii="宋体" w:hAnsi="宋体"/>
          <w:color w:val="000000"/>
          <w:spacing w:val="6"/>
          <w:sz w:val="22"/>
          <w:szCs w:val="22"/>
        </w:rPr>
      </w:pPr>
      <w:r>
        <w:rPr>
          <w:rFonts w:hint="eastAsia" w:ascii="宋体" w:hAnsi="宋体"/>
          <w:color w:val="000000"/>
          <w:spacing w:val="6"/>
          <w:sz w:val="22"/>
          <w:szCs w:val="22"/>
        </w:rPr>
        <w:t>供应商</w:t>
      </w:r>
      <w:r>
        <w:rPr>
          <w:rFonts w:ascii="宋体" w:hAnsi="宋体"/>
          <w:color w:val="000000"/>
          <w:spacing w:val="6"/>
          <w:sz w:val="22"/>
          <w:szCs w:val="22"/>
        </w:rPr>
        <w:t>名称（盖章）：</w:t>
      </w:r>
    </w:p>
    <w:p>
      <w:pPr>
        <w:widowControl/>
        <w:snapToGrid w:val="0"/>
        <w:spacing w:line="588" w:lineRule="exact"/>
        <w:jc w:val="left"/>
        <w:rPr>
          <w:rFonts w:ascii="宋体" w:hAnsi="宋体"/>
          <w:color w:val="000000"/>
          <w:spacing w:val="6"/>
          <w:sz w:val="22"/>
          <w:szCs w:val="22"/>
        </w:rPr>
      </w:pPr>
      <w:r>
        <w:rPr>
          <w:rFonts w:ascii="宋体" w:hAnsi="宋体"/>
          <w:color w:val="000000"/>
          <w:spacing w:val="6"/>
          <w:sz w:val="22"/>
          <w:szCs w:val="22"/>
        </w:rPr>
        <w:t xml:space="preserve">       日  期：</w:t>
      </w:r>
    </w:p>
    <w:p>
      <w:pPr>
        <w:widowControl/>
        <w:tabs>
          <w:tab w:val="left" w:pos="4860"/>
        </w:tabs>
        <w:snapToGrid w:val="0"/>
        <w:spacing w:line="588" w:lineRule="exact"/>
        <w:ind w:right="1560"/>
        <w:jc w:val="left"/>
        <w:rPr>
          <w:color w:val="000000"/>
          <w:sz w:val="22"/>
        </w:rPr>
      </w:pPr>
      <w:r>
        <w:rPr>
          <w:color w:val="000000"/>
          <w:sz w:val="22"/>
        </w:rPr>
        <w:t>备注说明：</w:t>
      </w:r>
    </w:p>
    <w:p>
      <w:pPr>
        <w:widowControl/>
        <w:tabs>
          <w:tab w:val="left" w:pos="4860"/>
        </w:tabs>
        <w:snapToGrid w:val="0"/>
        <w:spacing w:line="588" w:lineRule="exact"/>
        <w:ind w:right="136"/>
        <w:jc w:val="left"/>
        <w:rPr>
          <w:color w:val="000000"/>
          <w:sz w:val="22"/>
        </w:rPr>
      </w:pPr>
      <w:r>
        <w:rPr>
          <w:color w:val="000000"/>
          <w:sz w:val="22"/>
        </w:rPr>
        <w:t>1、如中标，将在中标公示中将此残疾人福利性单位声明函予以公示，接受社会监督；</w:t>
      </w:r>
    </w:p>
    <w:p>
      <w:pPr>
        <w:widowControl/>
        <w:tabs>
          <w:tab w:val="left" w:pos="4860"/>
        </w:tabs>
        <w:snapToGrid w:val="0"/>
        <w:spacing w:line="588" w:lineRule="exact"/>
        <w:ind w:right="136"/>
        <w:jc w:val="left"/>
        <w:rPr>
          <w:color w:val="000000"/>
          <w:spacing w:val="6"/>
          <w:sz w:val="30"/>
        </w:rPr>
      </w:pPr>
      <w:r>
        <w:rPr>
          <w:color w:val="000000"/>
          <w:sz w:val="22"/>
        </w:rPr>
        <w:t>2、供应商提供的《残疾人福利性单位声明函》与事实不符的，依照《政府采购法》第七十七条第一款的规定追究法律责任。</w:t>
      </w:r>
    </w:p>
    <w:p>
      <w:pPr>
        <w:widowControl/>
        <w:tabs>
          <w:tab w:val="left" w:pos="4860"/>
        </w:tabs>
        <w:snapToGrid w:val="0"/>
        <w:spacing w:line="588" w:lineRule="exact"/>
        <w:ind w:right="1560"/>
        <w:jc w:val="left"/>
        <w:rPr>
          <w:color w:val="000000"/>
          <w:sz w:val="22"/>
        </w:rPr>
      </w:pPr>
    </w:p>
    <w:p>
      <w:pPr>
        <w:widowControl/>
        <w:tabs>
          <w:tab w:val="left" w:pos="4860"/>
        </w:tabs>
        <w:snapToGrid w:val="0"/>
        <w:spacing w:line="588" w:lineRule="exact"/>
        <w:ind w:right="1560"/>
        <w:jc w:val="left"/>
        <w:rPr>
          <w:color w:val="000000"/>
          <w:sz w:val="22"/>
        </w:rPr>
      </w:pPr>
      <w:r>
        <w:rPr>
          <w:color w:val="000000"/>
          <w:sz w:val="22"/>
        </w:rPr>
        <w:t>二、节能、环保产品优先（强制）采购政策说明</w:t>
      </w:r>
    </w:p>
    <w:p>
      <w:pPr>
        <w:widowControl/>
        <w:tabs>
          <w:tab w:val="left" w:pos="4860"/>
        </w:tabs>
        <w:snapToGrid w:val="0"/>
        <w:spacing w:line="588" w:lineRule="exact"/>
        <w:ind w:right="1560"/>
        <w:jc w:val="left"/>
        <w:rPr>
          <w:color w:val="000000"/>
          <w:sz w:val="22"/>
        </w:rPr>
      </w:pPr>
      <w:r>
        <w:rPr>
          <w:color w:val="000000"/>
          <w:sz w:val="22"/>
        </w:rPr>
        <w:t>1、政策依据</w:t>
      </w:r>
    </w:p>
    <w:p>
      <w:pPr>
        <w:widowControl/>
        <w:tabs>
          <w:tab w:val="left" w:pos="4860"/>
        </w:tabs>
        <w:snapToGrid w:val="0"/>
        <w:spacing w:line="588" w:lineRule="exact"/>
        <w:ind w:right="136"/>
        <w:jc w:val="left"/>
        <w:rPr>
          <w:color w:val="000000"/>
          <w:sz w:val="22"/>
        </w:rPr>
      </w:pPr>
      <w:r>
        <w:rPr>
          <w:color w:val="000000"/>
          <w:sz w:val="22"/>
        </w:rPr>
        <w:t>（一）《国务院办公厅关于建立政府强制采购节能产品制度的通知》(国办发[2007]51号)</w:t>
      </w:r>
    </w:p>
    <w:p>
      <w:pPr>
        <w:widowControl/>
        <w:tabs>
          <w:tab w:val="left" w:pos="4860"/>
        </w:tabs>
        <w:snapToGrid w:val="0"/>
        <w:spacing w:line="588" w:lineRule="exact"/>
        <w:ind w:right="136"/>
        <w:jc w:val="left"/>
        <w:rPr>
          <w:color w:val="000000"/>
          <w:sz w:val="22"/>
        </w:rPr>
      </w:pPr>
      <w:r>
        <w:rPr>
          <w:color w:val="000000"/>
          <w:sz w:val="22"/>
        </w:rPr>
        <w:t>（二）财政部、发展改革委发布的《节能产品政府采购实施意见》(财库[2004]185号)</w:t>
      </w:r>
    </w:p>
    <w:p>
      <w:pPr>
        <w:widowControl/>
        <w:tabs>
          <w:tab w:val="left" w:pos="4860"/>
        </w:tabs>
        <w:snapToGrid w:val="0"/>
        <w:spacing w:line="588" w:lineRule="exact"/>
        <w:ind w:right="136"/>
        <w:jc w:val="left"/>
        <w:rPr>
          <w:color w:val="000000"/>
          <w:sz w:val="22"/>
        </w:rPr>
      </w:pPr>
      <w:r>
        <w:rPr>
          <w:color w:val="000000"/>
          <w:sz w:val="22"/>
        </w:rPr>
        <w:t>（三）财政部、原环保总局印发的《环境标志产品政府采购实施的意见》（财库 [2006]90号）</w:t>
      </w:r>
    </w:p>
    <w:p>
      <w:pPr>
        <w:widowControl/>
        <w:tabs>
          <w:tab w:val="left" w:pos="4860"/>
        </w:tabs>
        <w:snapToGrid w:val="0"/>
        <w:spacing w:line="588" w:lineRule="exact"/>
        <w:ind w:right="136"/>
        <w:jc w:val="left"/>
        <w:rPr>
          <w:color w:val="auto"/>
          <w:highlight w:val="none"/>
        </w:rPr>
        <w:sectPr>
          <w:pgSz w:w="11907" w:h="16840"/>
          <w:pgMar w:top="1134" w:right="1021" w:bottom="1134" w:left="1021" w:header="720" w:footer="720" w:gutter="0"/>
          <w:pgNumType w:fmt="decimal"/>
          <w:cols w:space="720" w:num="1"/>
          <w:titlePg/>
          <w:docGrid w:linePitch="286" w:charSpace="-3831"/>
        </w:sectPr>
      </w:pPr>
      <w:r>
        <w:rPr>
          <w:color w:val="000000"/>
          <w:sz w:val="22"/>
        </w:rPr>
        <w:t>2、供应商投标货物属于节能、环保优先（强制）采购范围的，须提供相关证明材料</w:t>
      </w:r>
    </w:p>
    <w:p>
      <w:pPr>
        <w:autoSpaceDE w:val="0"/>
        <w:autoSpaceDN w:val="0"/>
        <w:adjustRightInd w:val="0"/>
        <w:snapToGrid w:val="0"/>
        <w:spacing w:line="460" w:lineRule="atLeast"/>
        <w:jc w:val="center"/>
        <w:textAlignment w:val="bottom"/>
        <w:rPr>
          <w:color w:val="auto"/>
          <w:sz w:val="32"/>
          <w:highlight w:val="none"/>
        </w:rPr>
      </w:pPr>
      <w:r>
        <w:rPr>
          <w:rFonts w:hint="eastAsia"/>
          <w:color w:val="auto"/>
          <w:sz w:val="36"/>
          <w:highlight w:val="none"/>
        </w:rPr>
        <w:t>第五部分     合同格式（仅供参考）</w:t>
      </w:r>
    </w:p>
    <w:p>
      <w:pPr>
        <w:pStyle w:val="3"/>
        <w:rPr>
          <w:rFonts w:ascii="黑体" w:hAnsi="Arial" w:eastAsia="黑体" w:cs="Arial"/>
          <w:color w:val="auto"/>
          <w:sz w:val="36"/>
          <w:szCs w:val="36"/>
          <w:highlight w:val="none"/>
        </w:rPr>
      </w:pPr>
    </w:p>
    <w:p>
      <w:pPr>
        <w:pStyle w:val="25"/>
        <w:snapToGrid w:val="0"/>
        <w:spacing w:line="400" w:lineRule="exact"/>
        <w:rPr>
          <w:rFonts w:hAnsi="宋体"/>
          <w:color w:val="auto"/>
          <w:sz w:val="24"/>
          <w:highlight w:val="none"/>
        </w:rPr>
      </w:pPr>
      <w:r>
        <w:rPr>
          <w:rFonts w:hint="eastAsia" w:hAnsi="宋体"/>
          <w:color w:val="auto"/>
          <w:sz w:val="22"/>
          <w:szCs w:val="22"/>
          <w:highlight w:val="none"/>
        </w:rPr>
        <w:t>说明：如甲、乙双方同意，合同格式也可以按照其他形式。但合同条款的基本内容应与本合同要求的内容相一致。</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采购人：采购人</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中标供应商：本次采购的中标供应商</w:t>
      </w:r>
    </w:p>
    <w:p>
      <w:pPr>
        <w:pStyle w:val="25"/>
        <w:snapToGrid w:val="0"/>
        <w:spacing w:line="400" w:lineRule="exact"/>
        <w:ind w:firstLine="570"/>
        <w:rPr>
          <w:rFonts w:hAnsi="宋体"/>
          <w:color w:val="auto"/>
          <w:sz w:val="22"/>
          <w:szCs w:val="22"/>
          <w:highlight w:val="none"/>
        </w:rPr>
      </w:pPr>
      <w:r>
        <w:rPr>
          <w:rFonts w:hint="eastAsia" w:hAnsi="宋体"/>
          <w:color w:val="auto"/>
          <w:sz w:val="22"/>
          <w:szCs w:val="22"/>
          <w:highlight w:val="none"/>
        </w:rPr>
        <w:t>双方经协商，就中标供应商向采购人提供本公司产品以及相关产品的伴随服务事宜达成以下条款：</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第一条：采购商品清单及合同价格</w:t>
      </w:r>
    </w:p>
    <w:p>
      <w:pPr>
        <w:snapToGrid w:val="0"/>
        <w:spacing w:line="400" w:lineRule="exact"/>
        <w:ind w:firstLine="540"/>
        <w:rPr>
          <w:color w:val="auto"/>
          <w:szCs w:val="22"/>
          <w:highlight w:val="none"/>
        </w:rPr>
      </w:pPr>
      <w:r>
        <w:rPr>
          <w:rFonts w:hint="eastAsia"/>
          <w:color w:val="auto"/>
          <w:szCs w:val="22"/>
          <w:highlight w:val="none"/>
        </w:rPr>
        <w:t>中标供应商保证提供如下内容的合格产品：        金额单位：人民币万元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napToGrid w:val="0"/>
              <w:spacing w:line="440" w:lineRule="atLeast"/>
              <w:ind w:firstLine="240"/>
              <w:jc w:val="center"/>
              <w:rPr>
                <w:color w:val="auto"/>
                <w:szCs w:val="22"/>
                <w:highlight w:val="none"/>
              </w:rPr>
            </w:pPr>
            <w:r>
              <w:rPr>
                <w:rFonts w:hint="eastAsia"/>
                <w:color w:val="auto"/>
                <w:szCs w:val="22"/>
                <w:highlight w:val="none"/>
              </w:rPr>
              <w:t>采购产品名称</w:t>
            </w:r>
          </w:p>
        </w:tc>
        <w:tc>
          <w:tcPr>
            <w:tcW w:w="2713" w:type="dxa"/>
            <w:vAlign w:val="center"/>
          </w:tcPr>
          <w:p>
            <w:pPr>
              <w:snapToGrid w:val="0"/>
              <w:spacing w:line="440" w:lineRule="atLeast"/>
              <w:jc w:val="center"/>
              <w:rPr>
                <w:color w:val="auto"/>
                <w:szCs w:val="22"/>
                <w:highlight w:val="none"/>
              </w:rPr>
            </w:pPr>
            <w:r>
              <w:rPr>
                <w:rFonts w:hint="eastAsia"/>
                <w:color w:val="auto"/>
                <w:szCs w:val="22"/>
                <w:highlight w:val="none"/>
              </w:rPr>
              <w:t>品牌型号规格和主要配置</w:t>
            </w:r>
          </w:p>
        </w:tc>
        <w:tc>
          <w:tcPr>
            <w:tcW w:w="816" w:type="dxa"/>
            <w:vAlign w:val="center"/>
          </w:tcPr>
          <w:p>
            <w:pPr>
              <w:snapToGrid w:val="0"/>
              <w:spacing w:line="440" w:lineRule="atLeast"/>
              <w:jc w:val="center"/>
              <w:rPr>
                <w:color w:val="auto"/>
                <w:szCs w:val="22"/>
                <w:highlight w:val="none"/>
              </w:rPr>
            </w:pPr>
            <w:r>
              <w:rPr>
                <w:rFonts w:hint="eastAsia"/>
                <w:color w:val="auto"/>
                <w:szCs w:val="22"/>
                <w:highlight w:val="none"/>
              </w:rPr>
              <w:t>数量</w:t>
            </w:r>
          </w:p>
        </w:tc>
        <w:tc>
          <w:tcPr>
            <w:tcW w:w="1259" w:type="dxa"/>
            <w:vAlign w:val="center"/>
          </w:tcPr>
          <w:p>
            <w:pPr>
              <w:snapToGrid w:val="0"/>
              <w:spacing w:line="440" w:lineRule="atLeast"/>
              <w:jc w:val="center"/>
              <w:rPr>
                <w:color w:val="auto"/>
                <w:szCs w:val="22"/>
                <w:highlight w:val="none"/>
              </w:rPr>
            </w:pPr>
            <w:r>
              <w:rPr>
                <w:rFonts w:hint="eastAsia"/>
                <w:color w:val="auto"/>
                <w:szCs w:val="22"/>
                <w:highlight w:val="none"/>
              </w:rPr>
              <w:t>成交价</w:t>
            </w:r>
          </w:p>
        </w:tc>
        <w:tc>
          <w:tcPr>
            <w:tcW w:w="1079" w:type="dxa"/>
            <w:vAlign w:val="center"/>
          </w:tcPr>
          <w:p>
            <w:pPr>
              <w:snapToGrid w:val="0"/>
              <w:spacing w:line="440" w:lineRule="atLeast"/>
              <w:jc w:val="center"/>
              <w:rPr>
                <w:color w:val="auto"/>
                <w:szCs w:val="22"/>
                <w:highlight w:val="none"/>
              </w:rPr>
            </w:pPr>
            <w:r>
              <w:rPr>
                <w:rFonts w:hint="eastAsia"/>
                <w:color w:val="auto"/>
                <w:szCs w:val="22"/>
                <w:highlight w:val="none"/>
              </w:rPr>
              <w:t>交货期</w:t>
            </w:r>
          </w:p>
        </w:tc>
        <w:tc>
          <w:tcPr>
            <w:tcW w:w="1079" w:type="dxa"/>
            <w:vAlign w:val="center"/>
          </w:tcPr>
          <w:p>
            <w:pPr>
              <w:snapToGrid w:val="0"/>
              <w:spacing w:line="440" w:lineRule="atLeast"/>
              <w:jc w:val="center"/>
              <w:rPr>
                <w:color w:val="auto"/>
                <w:szCs w:val="22"/>
                <w:highlight w:val="none"/>
              </w:rPr>
            </w:pPr>
            <w:r>
              <w:rPr>
                <w:rFonts w:hint="eastAsia"/>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napToGrid w:val="0"/>
              <w:spacing w:line="440" w:lineRule="atLeast"/>
              <w:jc w:val="center"/>
              <w:rPr>
                <w:color w:val="auto"/>
                <w:szCs w:val="22"/>
                <w:highlight w:val="none"/>
              </w:rPr>
            </w:pPr>
          </w:p>
        </w:tc>
        <w:tc>
          <w:tcPr>
            <w:tcW w:w="2713" w:type="dxa"/>
            <w:vAlign w:val="center"/>
          </w:tcPr>
          <w:p>
            <w:pPr>
              <w:snapToGrid w:val="0"/>
              <w:spacing w:line="440" w:lineRule="atLeast"/>
              <w:jc w:val="center"/>
              <w:rPr>
                <w:color w:val="auto"/>
                <w:szCs w:val="22"/>
                <w:highlight w:val="none"/>
              </w:rPr>
            </w:pPr>
          </w:p>
        </w:tc>
        <w:tc>
          <w:tcPr>
            <w:tcW w:w="816" w:type="dxa"/>
            <w:vAlign w:val="center"/>
          </w:tcPr>
          <w:p>
            <w:pPr>
              <w:snapToGrid w:val="0"/>
              <w:spacing w:line="440" w:lineRule="atLeast"/>
              <w:jc w:val="center"/>
              <w:rPr>
                <w:color w:val="auto"/>
                <w:szCs w:val="22"/>
                <w:highlight w:val="none"/>
              </w:rPr>
            </w:pPr>
          </w:p>
        </w:tc>
        <w:tc>
          <w:tcPr>
            <w:tcW w:w="1259" w:type="dxa"/>
            <w:vAlign w:val="center"/>
          </w:tcPr>
          <w:p>
            <w:pPr>
              <w:snapToGrid w:val="0"/>
              <w:spacing w:line="440" w:lineRule="atLeast"/>
              <w:jc w:val="center"/>
              <w:rPr>
                <w:color w:val="auto"/>
                <w:szCs w:val="22"/>
                <w:highlight w:val="none"/>
              </w:rPr>
            </w:pPr>
          </w:p>
        </w:tc>
        <w:tc>
          <w:tcPr>
            <w:tcW w:w="1079" w:type="dxa"/>
            <w:vAlign w:val="center"/>
          </w:tcPr>
          <w:p>
            <w:pPr>
              <w:snapToGrid w:val="0"/>
              <w:spacing w:line="440" w:lineRule="atLeast"/>
              <w:jc w:val="center"/>
              <w:rPr>
                <w:color w:val="auto"/>
                <w:szCs w:val="22"/>
                <w:highlight w:val="none"/>
              </w:rPr>
            </w:pPr>
          </w:p>
        </w:tc>
        <w:tc>
          <w:tcPr>
            <w:tcW w:w="1079" w:type="dxa"/>
            <w:vAlign w:val="center"/>
          </w:tcPr>
          <w:p>
            <w:pPr>
              <w:snapToGrid w:val="0"/>
              <w:spacing w:line="440" w:lineRule="atLeast"/>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napToGrid w:val="0"/>
              <w:spacing w:line="440" w:lineRule="atLeast"/>
              <w:jc w:val="center"/>
              <w:rPr>
                <w:color w:val="auto"/>
                <w:szCs w:val="22"/>
                <w:highlight w:val="none"/>
              </w:rPr>
            </w:pPr>
          </w:p>
        </w:tc>
        <w:tc>
          <w:tcPr>
            <w:tcW w:w="2713" w:type="dxa"/>
            <w:vAlign w:val="center"/>
          </w:tcPr>
          <w:p>
            <w:pPr>
              <w:snapToGrid w:val="0"/>
              <w:spacing w:line="440" w:lineRule="atLeast"/>
              <w:jc w:val="center"/>
              <w:rPr>
                <w:color w:val="auto"/>
                <w:szCs w:val="22"/>
                <w:highlight w:val="none"/>
              </w:rPr>
            </w:pPr>
          </w:p>
        </w:tc>
        <w:tc>
          <w:tcPr>
            <w:tcW w:w="816" w:type="dxa"/>
            <w:vAlign w:val="center"/>
          </w:tcPr>
          <w:p>
            <w:pPr>
              <w:snapToGrid w:val="0"/>
              <w:spacing w:line="440" w:lineRule="atLeast"/>
              <w:jc w:val="center"/>
              <w:rPr>
                <w:color w:val="auto"/>
                <w:szCs w:val="22"/>
                <w:highlight w:val="none"/>
              </w:rPr>
            </w:pPr>
          </w:p>
        </w:tc>
        <w:tc>
          <w:tcPr>
            <w:tcW w:w="1259" w:type="dxa"/>
            <w:vAlign w:val="center"/>
          </w:tcPr>
          <w:p>
            <w:pPr>
              <w:snapToGrid w:val="0"/>
              <w:spacing w:line="440" w:lineRule="atLeast"/>
              <w:jc w:val="center"/>
              <w:rPr>
                <w:color w:val="auto"/>
                <w:szCs w:val="22"/>
                <w:highlight w:val="none"/>
              </w:rPr>
            </w:pPr>
          </w:p>
        </w:tc>
        <w:tc>
          <w:tcPr>
            <w:tcW w:w="1079" w:type="dxa"/>
            <w:vAlign w:val="center"/>
          </w:tcPr>
          <w:p>
            <w:pPr>
              <w:snapToGrid w:val="0"/>
              <w:spacing w:line="440" w:lineRule="atLeast"/>
              <w:jc w:val="center"/>
              <w:rPr>
                <w:color w:val="auto"/>
                <w:szCs w:val="22"/>
                <w:highlight w:val="none"/>
              </w:rPr>
            </w:pPr>
          </w:p>
        </w:tc>
        <w:tc>
          <w:tcPr>
            <w:tcW w:w="1079" w:type="dxa"/>
            <w:vAlign w:val="center"/>
          </w:tcPr>
          <w:p>
            <w:pPr>
              <w:snapToGrid w:val="0"/>
              <w:spacing w:line="440" w:lineRule="atLeast"/>
              <w:jc w:val="center"/>
              <w:rPr>
                <w:color w:val="auto"/>
                <w:szCs w:val="22"/>
                <w:highlight w:val="none"/>
              </w:rPr>
            </w:pPr>
          </w:p>
        </w:tc>
      </w:tr>
    </w:tbl>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第二条：质量标准和要求</w:t>
      </w:r>
    </w:p>
    <w:p>
      <w:pPr>
        <w:snapToGrid w:val="0"/>
        <w:spacing w:line="400" w:lineRule="exact"/>
        <w:ind w:firstLine="420"/>
        <w:rPr>
          <w:color w:val="auto"/>
          <w:szCs w:val="22"/>
          <w:highlight w:val="none"/>
        </w:rPr>
      </w:pPr>
      <w:r>
        <w:rPr>
          <w:rFonts w:hint="eastAsia"/>
          <w:color w:val="auto"/>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5"/>
        <w:snapToGrid w:val="0"/>
        <w:spacing w:line="400" w:lineRule="exact"/>
        <w:ind w:firstLine="480"/>
        <w:rPr>
          <w:rFonts w:hAnsi="宋体"/>
          <w:color w:val="auto"/>
          <w:sz w:val="22"/>
          <w:szCs w:val="22"/>
          <w:highlight w:val="none"/>
        </w:rPr>
      </w:pPr>
      <w:r>
        <w:rPr>
          <w:rFonts w:hint="eastAsia" w:hAnsi="宋体"/>
          <w:color w:val="auto"/>
          <w:sz w:val="22"/>
          <w:szCs w:val="22"/>
          <w:highlight w:val="none"/>
        </w:rPr>
        <w:t>2、中标供应商所出售的货物还应符合国家和浙江省有关安全、环保、卫生之规定。</w:t>
      </w:r>
    </w:p>
    <w:p>
      <w:pPr>
        <w:snapToGrid w:val="0"/>
        <w:spacing w:line="400" w:lineRule="exact"/>
        <w:rPr>
          <w:color w:val="auto"/>
          <w:szCs w:val="22"/>
          <w:highlight w:val="none"/>
        </w:rPr>
      </w:pPr>
      <w:r>
        <w:rPr>
          <w:rFonts w:hint="eastAsia"/>
          <w:color w:val="auto"/>
          <w:szCs w:val="22"/>
          <w:highlight w:val="none"/>
        </w:rPr>
        <w:t>第三条：权利瑕疵担保</w:t>
      </w:r>
    </w:p>
    <w:p>
      <w:pPr>
        <w:snapToGrid w:val="0"/>
        <w:spacing w:line="400" w:lineRule="exact"/>
        <w:ind w:firstLine="420"/>
        <w:rPr>
          <w:color w:val="auto"/>
          <w:szCs w:val="22"/>
          <w:highlight w:val="none"/>
        </w:rPr>
      </w:pPr>
      <w:r>
        <w:rPr>
          <w:rFonts w:hint="eastAsia"/>
          <w:color w:val="auto"/>
          <w:szCs w:val="22"/>
          <w:highlight w:val="none"/>
        </w:rPr>
        <w:t>1、中标供应商保证对其出售的货物享有合法的权利。</w:t>
      </w:r>
    </w:p>
    <w:p>
      <w:pPr>
        <w:snapToGrid w:val="0"/>
        <w:spacing w:line="400" w:lineRule="exact"/>
        <w:ind w:firstLine="420"/>
        <w:rPr>
          <w:color w:val="auto"/>
          <w:szCs w:val="22"/>
          <w:highlight w:val="none"/>
        </w:rPr>
      </w:pPr>
      <w:r>
        <w:rPr>
          <w:rFonts w:hint="eastAsia"/>
          <w:color w:val="auto"/>
          <w:szCs w:val="22"/>
          <w:highlight w:val="none"/>
        </w:rPr>
        <w:t>2、中标供应商保证在其出售的货物上不存在任何未曾向采购人透露的担保物权，如抵押权、质押权、留置权等。</w:t>
      </w:r>
    </w:p>
    <w:p>
      <w:pPr>
        <w:snapToGrid w:val="0"/>
        <w:spacing w:line="400" w:lineRule="exact"/>
        <w:ind w:firstLine="420"/>
        <w:rPr>
          <w:color w:val="auto"/>
          <w:szCs w:val="22"/>
          <w:highlight w:val="none"/>
        </w:rPr>
      </w:pPr>
      <w:r>
        <w:rPr>
          <w:rFonts w:hint="eastAsia"/>
          <w:color w:val="auto"/>
          <w:szCs w:val="22"/>
          <w:highlight w:val="none"/>
        </w:rPr>
        <w:t>3、中标供应商保证其所出售的货物没有侵犯任何第三人的知识产权和商业秘密等权利。</w:t>
      </w:r>
    </w:p>
    <w:p>
      <w:pPr>
        <w:pStyle w:val="25"/>
        <w:snapToGrid w:val="0"/>
        <w:spacing w:line="400" w:lineRule="exact"/>
        <w:ind w:firstLine="330" w:firstLineChars="150"/>
        <w:rPr>
          <w:rFonts w:hAnsi="宋体"/>
          <w:color w:val="auto"/>
          <w:sz w:val="22"/>
          <w:szCs w:val="22"/>
          <w:highlight w:val="none"/>
        </w:rPr>
      </w:pPr>
      <w:r>
        <w:rPr>
          <w:rFonts w:hint="eastAsia" w:hAnsi="宋体"/>
          <w:color w:val="auto"/>
          <w:sz w:val="22"/>
          <w:szCs w:val="22"/>
          <w:highlight w:val="none"/>
        </w:rPr>
        <w:t>4、如采购人使用该货物构成上述侵权的，则由中标供应商承担全部责任。</w:t>
      </w:r>
    </w:p>
    <w:p>
      <w:pPr>
        <w:snapToGrid w:val="0"/>
        <w:spacing w:line="400" w:lineRule="exact"/>
        <w:rPr>
          <w:color w:val="auto"/>
          <w:szCs w:val="22"/>
          <w:highlight w:val="none"/>
        </w:rPr>
      </w:pPr>
      <w:r>
        <w:rPr>
          <w:rFonts w:hint="eastAsia"/>
          <w:color w:val="auto"/>
          <w:szCs w:val="22"/>
          <w:highlight w:val="none"/>
        </w:rPr>
        <w:t>第四条：包装要求</w:t>
      </w:r>
    </w:p>
    <w:p>
      <w:pPr>
        <w:snapToGrid w:val="0"/>
        <w:spacing w:line="400" w:lineRule="exact"/>
        <w:rPr>
          <w:color w:val="auto"/>
          <w:szCs w:val="22"/>
          <w:highlight w:val="none"/>
        </w:rPr>
      </w:pPr>
      <w:r>
        <w:rPr>
          <w:rFonts w:hint="eastAsia"/>
          <w:color w:val="auto"/>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pPr>
        <w:pStyle w:val="25"/>
        <w:snapToGrid w:val="0"/>
        <w:spacing w:line="400" w:lineRule="exact"/>
        <w:ind w:firstLine="360"/>
        <w:rPr>
          <w:rFonts w:hAnsi="宋体"/>
          <w:color w:val="auto"/>
          <w:sz w:val="22"/>
          <w:szCs w:val="22"/>
          <w:highlight w:val="none"/>
        </w:rPr>
      </w:pPr>
      <w:r>
        <w:rPr>
          <w:rFonts w:hint="eastAsia" w:hAnsi="宋体"/>
          <w:color w:val="auto"/>
          <w:sz w:val="22"/>
          <w:szCs w:val="22"/>
          <w:highlight w:val="none"/>
        </w:rPr>
        <w:t xml:space="preserve"> 2、每一个包装箱内应附一份详细装箱单、质量证书和保修保养证书。</w:t>
      </w:r>
    </w:p>
    <w:p>
      <w:pPr>
        <w:snapToGrid w:val="0"/>
        <w:spacing w:line="400" w:lineRule="exact"/>
        <w:rPr>
          <w:color w:val="auto"/>
          <w:szCs w:val="22"/>
          <w:highlight w:val="none"/>
        </w:rPr>
      </w:pPr>
      <w:r>
        <w:rPr>
          <w:rFonts w:hint="eastAsia"/>
          <w:color w:val="auto"/>
          <w:szCs w:val="22"/>
          <w:highlight w:val="none"/>
        </w:rPr>
        <w:t>第五条：完工期限</w:t>
      </w:r>
    </w:p>
    <w:p>
      <w:pPr>
        <w:snapToGrid w:val="0"/>
        <w:spacing w:line="400" w:lineRule="exact"/>
        <w:ind w:firstLine="555"/>
        <w:rPr>
          <w:color w:val="auto"/>
          <w:szCs w:val="22"/>
          <w:highlight w:val="none"/>
        </w:rPr>
      </w:pPr>
      <w:r>
        <w:rPr>
          <w:rFonts w:hint="eastAsia"/>
          <w:color w:val="auto"/>
          <w:szCs w:val="22"/>
          <w:highlight w:val="none"/>
          <w:lang w:eastAsia="zh-CN"/>
        </w:rPr>
        <w:t>按招标文件</w:t>
      </w:r>
      <w:r>
        <w:rPr>
          <w:rFonts w:hint="eastAsia"/>
          <w:color w:val="auto"/>
          <w:szCs w:val="22"/>
          <w:highlight w:val="none"/>
        </w:rPr>
        <w:t>。</w:t>
      </w:r>
    </w:p>
    <w:p>
      <w:pPr>
        <w:snapToGrid w:val="0"/>
        <w:spacing w:line="400" w:lineRule="exact"/>
        <w:rPr>
          <w:color w:val="auto"/>
          <w:szCs w:val="22"/>
          <w:highlight w:val="none"/>
        </w:rPr>
      </w:pPr>
      <w:r>
        <w:rPr>
          <w:rFonts w:hint="eastAsia"/>
          <w:color w:val="auto"/>
          <w:szCs w:val="22"/>
          <w:highlight w:val="none"/>
        </w:rPr>
        <w:t>第六条：供货方式</w:t>
      </w:r>
    </w:p>
    <w:p>
      <w:pPr>
        <w:snapToGrid w:val="0"/>
        <w:spacing w:line="400" w:lineRule="exact"/>
        <w:ind w:firstLine="555"/>
        <w:rPr>
          <w:color w:val="auto"/>
          <w:szCs w:val="22"/>
          <w:highlight w:val="none"/>
        </w:rPr>
      </w:pPr>
      <w:r>
        <w:rPr>
          <w:rFonts w:hint="eastAsia"/>
          <w:color w:val="auto"/>
          <w:szCs w:val="22"/>
          <w:highlight w:val="none"/>
          <w:lang w:eastAsia="zh-CN"/>
        </w:rPr>
        <w:t>按招标文件</w:t>
      </w:r>
      <w:r>
        <w:rPr>
          <w:rFonts w:hint="eastAsia"/>
          <w:color w:val="auto"/>
          <w:szCs w:val="22"/>
          <w:highlight w:val="none"/>
        </w:rPr>
        <w:t>。</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第七条：验收</w:t>
      </w:r>
    </w:p>
    <w:p>
      <w:pPr>
        <w:pStyle w:val="25"/>
        <w:snapToGrid w:val="0"/>
        <w:spacing w:line="400" w:lineRule="exact"/>
        <w:ind w:firstLine="480"/>
        <w:rPr>
          <w:rFonts w:hAnsi="宋体"/>
          <w:color w:val="auto"/>
          <w:sz w:val="22"/>
          <w:szCs w:val="22"/>
          <w:highlight w:val="none"/>
        </w:rPr>
      </w:pPr>
      <w:r>
        <w:rPr>
          <w:rFonts w:hint="eastAsia" w:hAnsi="宋体"/>
          <w:color w:val="auto"/>
          <w:sz w:val="22"/>
          <w:szCs w:val="22"/>
          <w:highlight w:val="none"/>
        </w:rPr>
        <w:t>中标供应商送货至指定地点后，由采购人根据货物的技术规格要求和质量标准，对货物进行检查验收</w:t>
      </w:r>
    </w:p>
    <w:p>
      <w:pPr>
        <w:snapToGrid w:val="0"/>
        <w:spacing w:line="400" w:lineRule="exact"/>
        <w:ind w:firstLine="405"/>
        <w:rPr>
          <w:color w:val="auto"/>
          <w:szCs w:val="22"/>
          <w:highlight w:val="none"/>
        </w:rPr>
      </w:pPr>
      <w:r>
        <w:rPr>
          <w:rFonts w:hint="eastAsia"/>
          <w:color w:val="auto"/>
          <w:szCs w:val="22"/>
          <w:highlight w:val="none"/>
        </w:rPr>
        <w:t>货物的数量不足或表面瑕疵，采购人应在验收时当面提出；对质量问题有异议的应在供货后10个工作日内提出。</w:t>
      </w:r>
    </w:p>
    <w:p>
      <w:pPr>
        <w:snapToGrid w:val="0"/>
        <w:spacing w:line="400" w:lineRule="exact"/>
        <w:ind w:firstLine="405"/>
        <w:rPr>
          <w:color w:val="auto"/>
          <w:szCs w:val="22"/>
          <w:highlight w:val="none"/>
        </w:rPr>
      </w:pPr>
      <w:r>
        <w:rPr>
          <w:rFonts w:hint="eastAsia"/>
          <w:color w:val="auto"/>
          <w:szCs w:val="22"/>
          <w:highlight w:val="none"/>
        </w:rPr>
        <w:t>在验收过程中发现数量不足或有质量、技术等问题，中标供应商应负责按照采购人的要求采取补足、更换或退货等处理措施，并承担由此发生的一切费用和损失。</w:t>
      </w:r>
    </w:p>
    <w:p>
      <w:pPr>
        <w:pStyle w:val="25"/>
        <w:snapToGrid w:val="0"/>
        <w:spacing w:line="400" w:lineRule="exact"/>
        <w:ind w:firstLine="480"/>
        <w:rPr>
          <w:rFonts w:hAnsi="宋体"/>
          <w:color w:val="auto"/>
          <w:sz w:val="22"/>
          <w:szCs w:val="22"/>
          <w:highlight w:val="none"/>
        </w:rPr>
      </w:pPr>
      <w:r>
        <w:rPr>
          <w:rFonts w:hint="eastAsia" w:hAnsi="宋体"/>
          <w:color w:val="auto"/>
          <w:sz w:val="22"/>
          <w:szCs w:val="22"/>
          <w:highlight w:val="none"/>
        </w:rPr>
        <w:t>采购人在中标供应商按合同规定交货、调试后，无正当理由而拖延接收、验收或拒绝接收、验收的，应承担由此而造成的中标供应商直接损失。</w:t>
      </w:r>
    </w:p>
    <w:p>
      <w:pPr>
        <w:autoSpaceDE w:val="0"/>
        <w:autoSpaceDN w:val="0"/>
        <w:adjustRightInd w:val="0"/>
        <w:snapToGrid w:val="0"/>
        <w:spacing w:line="400" w:lineRule="exact"/>
        <w:ind w:firstLine="450"/>
        <w:textAlignment w:val="bottom"/>
        <w:rPr>
          <w:color w:val="auto"/>
          <w:szCs w:val="22"/>
          <w:highlight w:val="none"/>
        </w:rPr>
      </w:pPr>
      <w:r>
        <w:rPr>
          <w:rFonts w:hint="eastAsia"/>
          <w:color w:val="auto"/>
          <w:szCs w:val="22"/>
          <w:highlight w:val="none"/>
        </w:rPr>
        <w:t>采购人组织专家组对本项目进行验收（验收标准按招标文件，现行国家标准、现行行业标准执行）。第一次验收在项目调试合格后30日历天内完成，如验收不能通过，供应商负责整改至合格；</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第八条：售后服务</w:t>
      </w:r>
    </w:p>
    <w:p>
      <w:pPr>
        <w:pStyle w:val="25"/>
        <w:snapToGrid w:val="0"/>
        <w:spacing w:line="400" w:lineRule="exact"/>
        <w:ind w:firstLine="480"/>
        <w:rPr>
          <w:rFonts w:hAnsi="宋体"/>
          <w:color w:val="auto"/>
          <w:sz w:val="22"/>
          <w:szCs w:val="22"/>
          <w:highlight w:val="none"/>
        </w:rPr>
      </w:pPr>
      <w:r>
        <w:rPr>
          <w:rFonts w:hint="eastAsia" w:hAnsi="宋体"/>
          <w:color w:val="auto"/>
          <w:sz w:val="22"/>
          <w:szCs w:val="22"/>
          <w:highlight w:val="none"/>
        </w:rPr>
        <w:t xml:space="preserve"> 中标供应商承诺售后服务按照投标文件中承诺的服务计划实施，包括培训。</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第九条：货款的支付</w:t>
      </w:r>
    </w:p>
    <w:p>
      <w:pPr>
        <w:snapToGrid w:val="0"/>
        <w:spacing w:line="400" w:lineRule="exact"/>
        <w:ind w:firstLine="320" w:firstLineChars="145"/>
        <w:rPr>
          <w:color w:val="auto"/>
          <w:szCs w:val="22"/>
          <w:highlight w:val="none"/>
        </w:rPr>
      </w:pPr>
      <w:r>
        <w:rPr>
          <w:rFonts w:hint="eastAsia"/>
          <w:b/>
          <w:color w:val="auto"/>
          <w:szCs w:val="22"/>
          <w:highlight w:val="none"/>
        </w:rPr>
        <w:t>详见招标文件。</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第十条：辅助服务</w:t>
      </w:r>
    </w:p>
    <w:p>
      <w:pPr>
        <w:snapToGrid w:val="0"/>
        <w:spacing w:line="400" w:lineRule="exact"/>
        <w:ind w:firstLine="480"/>
        <w:rPr>
          <w:color w:val="auto"/>
          <w:szCs w:val="22"/>
          <w:highlight w:val="none"/>
        </w:rPr>
      </w:pPr>
      <w:r>
        <w:rPr>
          <w:rFonts w:hint="eastAsia"/>
          <w:color w:val="auto"/>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pPr>
        <w:snapToGrid w:val="0"/>
        <w:spacing w:line="400" w:lineRule="exact"/>
        <w:rPr>
          <w:color w:val="auto"/>
          <w:szCs w:val="22"/>
          <w:highlight w:val="none"/>
        </w:rPr>
      </w:pPr>
      <w:r>
        <w:rPr>
          <w:rFonts w:hint="eastAsia"/>
          <w:color w:val="auto"/>
          <w:szCs w:val="22"/>
          <w:highlight w:val="none"/>
        </w:rPr>
        <w:t xml:space="preserve">     中标供应商还应提供下列服务：</w:t>
      </w:r>
    </w:p>
    <w:p>
      <w:pPr>
        <w:snapToGrid w:val="0"/>
        <w:spacing w:line="400" w:lineRule="exact"/>
        <w:outlineLvl w:val="0"/>
        <w:rPr>
          <w:color w:val="auto"/>
          <w:szCs w:val="22"/>
          <w:highlight w:val="none"/>
        </w:rPr>
      </w:pPr>
      <w:r>
        <w:rPr>
          <w:rFonts w:hint="eastAsia"/>
          <w:color w:val="auto"/>
          <w:szCs w:val="22"/>
          <w:highlight w:val="none"/>
        </w:rPr>
        <w:t xml:space="preserve">    （1）货物的现场指导安装、调试、启动监督及技术支持；</w:t>
      </w:r>
    </w:p>
    <w:p>
      <w:pPr>
        <w:snapToGrid w:val="0"/>
        <w:spacing w:line="400" w:lineRule="exact"/>
        <w:rPr>
          <w:color w:val="auto"/>
          <w:szCs w:val="22"/>
          <w:highlight w:val="none"/>
        </w:rPr>
      </w:pPr>
      <w:r>
        <w:rPr>
          <w:rFonts w:hint="eastAsia"/>
          <w:color w:val="auto"/>
          <w:szCs w:val="22"/>
          <w:highlight w:val="none"/>
        </w:rPr>
        <w:t xml:space="preserve">    （2）在厂家和/或项目现场就货物的指导安装、启动、运营、维护对采购人操作人员进行培训。辅助服务的费用包含在合同价中，采购人不再另行支付。</w:t>
      </w:r>
    </w:p>
    <w:p>
      <w:pPr>
        <w:snapToGrid w:val="0"/>
        <w:spacing w:line="400" w:lineRule="exact"/>
        <w:ind w:left="-360" w:firstLine="360"/>
        <w:rPr>
          <w:color w:val="auto"/>
          <w:szCs w:val="22"/>
          <w:highlight w:val="none"/>
        </w:rPr>
      </w:pPr>
      <w:r>
        <w:rPr>
          <w:rFonts w:hint="eastAsia"/>
          <w:color w:val="auto"/>
          <w:szCs w:val="22"/>
          <w:highlight w:val="none"/>
        </w:rPr>
        <w:t>第十一条：质量保证</w:t>
      </w:r>
    </w:p>
    <w:p>
      <w:pPr>
        <w:snapToGrid w:val="0"/>
        <w:spacing w:line="400" w:lineRule="exact"/>
        <w:rPr>
          <w:color w:val="auto"/>
          <w:szCs w:val="22"/>
          <w:highlight w:val="none"/>
        </w:rPr>
      </w:pPr>
      <w:r>
        <w:rPr>
          <w:rFonts w:hint="eastAsia"/>
          <w:color w:val="auto"/>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color w:val="auto"/>
          <w:szCs w:val="22"/>
          <w:highlight w:val="none"/>
          <w:u w:val="single"/>
        </w:rPr>
        <w:t xml:space="preserve">  个月</w:t>
      </w:r>
      <w:r>
        <w:rPr>
          <w:rFonts w:hint="eastAsia"/>
          <w:color w:val="auto"/>
          <w:szCs w:val="22"/>
          <w:highlight w:val="none"/>
        </w:rPr>
        <w:t>的质量保证期内，中标供应商应对由于设计、工艺或材料的缺陷而产生的故障负责。</w:t>
      </w:r>
    </w:p>
    <w:p>
      <w:pPr>
        <w:snapToGrid w:val="0"/>
        <w:spacing w:line="400" w:lineRule="exact"/>
        <w:ind w:firstLine="385" w:firstLineChars="175"/>
        <w:rPr>
          <w:color w:val="auto"/>
          <w:szCs w:val="22"/>
          <w:highlight w:val="none"/>
        </w:rPr>
      </w:pPr>
      <w:r>
        <w:rPr>
          <w:rFonts w:hint="eastAsia"/>
          <w:color w:val="auto"/>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napToGrid w:val="0"/>
        <w:spacing w:line="400" w:lineRule="exact"/>
        <w:ind w:firstLine="420"/>
        <w:rPr>
          <w:color w:val="auto"/>
          <w:szCs w:val="22"/>
          <w:highlight w:val="none"/>
        </w:rPr>
      </w:pPr>
      <w:r>
        <w:rPr>
          <w:rFonts w:hint="eastAsia"/>
          <w:color w:val="auto"/>
          <w:szCs w:val="22"/>
          <w:highlight w:val="none"/>
        </w:rPr>
        <w:t>中标供应商在约定的时间内未能弥补缺陷，采购人可采取必要的补救措施，但其风险和费用将由中标供应商承担，采购人根据合同规定对中标供应商行使的其他权利不受影响。</w:t>
      </w:r>
    </w:p>
    <w:p>
      <w:pPr>
        <w:snapToGrid w:val="0"/>
        <w:spacing w:line="400" w:lineRule="exact"/>
        <w:rPr>
          <w:color w:val="auto"/>
          <w:szCs w:val="22"/>
          <w:highlight w:val="none"/>
        </w:rPr>
      </w:pPr>
      <w:r>
        <w:rPr>
          <w:rFonts w:hint="eastAsia"/>
          <w:color w:val="auto"/>
          <w:szCs w:val="22"/>
          <w:highlight w:val="none"/>
        </w:rPr>
        <w:t>第十二条：补救措施和索赔</w:t>
      </w:r>
    </w:p>
    <w:p>
      <w:pPr>
        <w:snapToGrid w:val="0"/>
        <w:spacing w:line="400" w:lineRule="exact"/>
        <w:ind w:firstLine="420"/>
        <w:rPr>
          <w:color w:val="auto"/>
          <w:szCs w:val="22"/>
          <w:highlight w:val="none"/>
        </w:rPr>
      </w:pPr>
      <w:r>
        <w:rPr>
          <w:rFonts w:hint="eastAsia"/>
          <w:color w:val="auto"/>
          <w:szCs w:val="22"/>
          <w:highlight w:val="none"/>
        </w:rPr>
        <w:t>1、采购人有权根据权威质量检测部门出具的检验报告向中标供应商提出索赔。</w:t>
      </w:r>
    </w:p>
    <w:p>
      <w:pPr>
        <w:snapToGrid w:val="0"/>
        <w:spacing w:line="400" w:lineRule="exact"/>
        <w:ind w:firstLine="420"/>
        <w:rPr>
          <w:color w:val="auto"/>
          <w:szCs w:val="22"/>
          <w:highlight w:val="none"/>
        </w:rPr>
      </w:pPr>
      <w:r>
        <w:rPr>
          <w:rFonts w:hint="eastAsia"/>
          <w:color w:val="auto"/>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pPr>
        <w:snapToGrid w:val="0"/>
        <w:spacing w:line="400" w:lineRule="exact"/>
        <w:ind w:firstLine="440" w:firstLineChars="200"/>
        <w:rPr>
          <w:color w:val="auto"/>
          <w:szCs w:val="22"/>
          <w:highlight w:val="none"/>
        </w:rPr>
      </w:pPr>
      <w:r>
        <w:rPr>
          <w:rFonts w:hint="eastAsia"/>
          <w:color w:val="auto"/>
          <w:szCs w:val="22"/>
          <w:highlight w:val="none"/>
        </w:rPr>
        <w:t>（1） 中标供应商退货并将货款退还给采购人，由此发生的一切费用和损失由中标供应商承担。</w:t>
      </w:r>
    </w:p>
    <w:p>
      <w:pPr>
        <w:snapToGrid w:val="0"/>
        <w:spacing w:line="400" w:lineRule="exact"/>
        <w:ind w:firstLine="440" w:firstLineChars="200"/>
        <w:rPr>
          <w:color w:val="auto"/>
          <w:szCs w:val="22"/>
          <w:highlight w:val="none"/>
        </w:rPr>
      </w:pPr>
      <w:r>
        <w:rPr>
          <w:rFonts w:hint="eastAsia"/>
          <w:color w:val="auto"/>
          <w:szCs w:val="22"/>
          <w:highlight w:val="none"/>
        </w:rPr>
        <w:t>（2） 根据货物的质量状况以及采购人所遭受的损失，经过甲乙双方商定降低货物的价格。</w:t>
      </w:r>
    </w:p>
    <w:p>
      <w:pPr>
        <w:snapToGrid w:val="0"/>
        <w:spacing w:line="400" w:lineRule="exact"/>
        <w:ind w:firstLine="440" w:firstLineChars="200"/>
        <w:rPr>
          <w:color w:val="auto"/>
          <w:szCs w:val="22"/>
          <w:highlight w:val="none"/>
        </w:rPr>
      </w:pPr>
      <w:r>
        <w:rPr>
          <w:rFonts w:hint="eastAsia"/>
          <w:color w:val="auto"/>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napToGrid w:val="0"/>
        <w:spacing w:line="400" w:lineRule="exact"/>
        <w:ind w:firstLine="440" w:firstLineChars="200"/>
        <w:rPr>
          <w:color w:val="auto"/>
          <w:szCs w:val="22"/>
          <w:highlight w:val="none"/>
        </w:rPr>
      </w:pPr>
      <w:r>
        <w:rPr>
          <w:rFonts w:hint="eastAsia"/>
          <w:color w:val="auto"/>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napToGrid w:val="0"/>
        <w:spacing w:line="400" w:lineRule="exact"/>
        <w:rPr>
          <w:color w:val="auto"/>
          <w:szCs w:val="22"/>
          <w:highlight w:val="none"/>
        </w:rPr>
      </w:pPr>
      <w:r>
        <w:rPr>
          <w:rFonts w:hint="eastAsia"/>
          <w:color w:val="auto"/>
          <w:szCs w:val="22"/>
          <w:highlight w:val="none"/>
        </w:rPr>
        <w:t>第十三条：履约延误</w:t>
      </w:r>
    </w:p>
    <w:p>
      <w:pPr>
        <w:snapToGrid w:val="0"/>
        <w:spacing w:line="400" w:lineRule="exact"/>
        <w:rPr>
          <w:color w:val="auto"/>
          <w:szCs w:val="22"/>
          <w:highlight w:val="none"/>
        </w:rPr>
      </w:pPr>
      <w:r>
        <w:rPr>
          <w:rFonts w:hint="eastAsia"/>
          <w:color w:val="auto"/>
          <w:szCs w:val="22"/>
          <w:highlight w:val="none"/>
        </w:rPr>
        <w:t xml:space="preserve">    1、中标供应商应按照《合同》规定的时间、地点交货和提供服务。</w:t>
      </w:r>
    </w:p>
    <w:p>
      <w:pPr>
        <w:snapToGrid w:val="0"/>
        <w:spacing w:line="400" w:lineRule="exact"/>
        <w:rPr>
          <w:color w:val="auto"/>
          <w:szCs w:val="22"/>
          <w:highlight w:val="none"/>
        </w:rPr>
      </w:pPr>
      <w:r>
        <w:rPr>
          <w:rFonts w:hint="eastAsia"/>
          <w:color w:val="auto"/>
          <w:szCs w:val="22"/>
          <w:highlight w:val="none"/>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napToGrid w:val="0"/>
        <w:spacing w:line="400" w:lineRule="exact"/>
        <w:ind w:firstLine="440" w:firstLineChars="200"/>
        <w:rPr>
          <w:color w:val="auto"/>
          <w:szCs w:val="22"/>
          <w:highlight w:val="none"/>
        </w:rPr>
      </w:pPr>
      <w:r>
        <w:rPr>
          <w:rFonts w:hint="eastAsia"/>
          <w:color w:val="auto"/>
          <w:szCs w:val="22"/>
          <w:highlight w:val="none"/>
        </w:rPr>
        <w:t>3、如中标供应商无正当理由而拖延交货，经协商无效,采购人有权追究中标供应商的违约责任。延期交货违约责任按每延期一天罚款2万元处理，如果超出合同规定期限10天不能供货，则采购人可以终止合同，并收取中标供应商合同总价相应的违约金。</w:t>
      </w:r>
    </w:p>
    <w:p>
      <w:pPr>
        <w:snapToGrid w:val="0"/>
        <w:spacing w:line="400" w:lineRule="exact"/>
        <w:rPr>
          <w:color w:val="auto"/>
          <w:szCs w:val="22"/>
          <w:highlight w:val="none"/>
        </w:rPr>
      </w:pPr>
      <w:r>
        <w:rPr>
          <w:rFonts w:hint="eastAsia"/>
          <w:color w:val="auto"/>
          <w:szCs w:val="22"/>
          <w:highlight w:val="none"/>
        </w:rPr>
        <w:t xml:space="preserve"> 第十四条：不可抗力</w:t>
      </w:r>
    </w:p>
    <w:p>
      <w:pPr>
        <w:snapToGrid w:val="0"/>
        <w:spacing w:line="400" w:lineRule="exact"/>
        <w:rPr>
          <w:color w:val="auto"/>
          <w:szCs w:val="22"/>
          <w:highlight w:val="none"/>
        </w:rPr>
      </w:pPr>
      <w:r>
        <w:rPr>
          <w:rFonts w:hint="eastAsia"/>
          <w:color w:val="auto"/>
          <w:szCs w:val="22"/>
          <w:highlight w:val="none"/>
        </w:rPr>
        <w:t xml:space="preserve">    1、如果合同各方因不可抗力而导致合同实施延误或不能履行合同义务的话，不应该承担误期赔偿或不能履行合同义务的责任。</w:t>
      </w:r>
    </w:p>
    <w:p>
      <w:pPr>
        <w:snapToGrid w:val="0"/>
        <w:spacing w:line="400" w:lineRule="exact"/>
        <w:rPr>
          <w:color w:val="auto"/>
          <w:szCs w:val="22"/>
          <w:highlight w:val="none"/>
        </w:rPr>
      </w:pPr>
      <w:r>
        <w:rPr>
          <w:rFonts w:hint="eastAsia"/>
          <w:color w:val="auto"/>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00" w:lineRule="exact"/>
        <w:rPr>
          <w:color w:val="auto"/>
          <w:szCs w:val="22"/>
          <w:highlight w:val="none"/>
        </w:rPr>
      </w:pPr>
      <w:r>
        <w:rPr>
          <w:rFonts w:hint="eastAsia"/>
          <w:color w:val="auto"/>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第十五条：争议的解决</w:t>
      </w:r>
    </w:p>
    <w:p>
      <w:pPr>
        <w:pStyle w:val="25"/>
        <w:snapToGrid w:val="0"/>
        <w:spacing w:line="400" w:lineRule="exact"/>
        <w:ind w:firstLine="480"/>
        <w:rPr>
          <w:rFonts w:hAnsi="宋体"/>
          <w:color w:val="auto"/>
          <w:sz w:val="22"/>
          <w:szCs w:val="22"/>
          <w:highlight w:val="none"/>
        </w:rPr>
      </w:pPr>
      <w:r>
        <w:rPr>
          <w:rFonts w:hint="eastAsia" w:hAnsi="宋体"/>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400" w:lineRule="exact"/>
        <w:rPr>
          <w:color w:val="auto"/>
          <w:szCs w:val="22"/>
          <w:highlight w:val="none"/>
        </w:rPr>
      </w:pPr>
      <w:r>
        <w:rPr>
          <w:rFonts w:hint="eastAsia"/>
          <w:color w:val="auto"/>
          <w:szCs w:val="22"/>
          <w:highlight w:val="none"/>
        </w:rPr>
        <w:t>第十六条：违约处理</w:t>
      </w:r>
    </w:p>
    <w:p>
      <w:pPr>
        <w:snapToGrid w:val="0"/>
        <w:spacing w:line="400" w:lineRule="exact"/>
        <w:rPr>
          <w:color w:val="auto"/>
          <w:szCs w:val="22"/>
          <w:highlight w:val="none"/>
        </w:rPr>
      </w:pPr>
      <w:r>
        <w:rPr>
          <w:rFonts w:hint="eastAsia"/>
          <w:color w:val="auto"/>
          <w:szCs w:val="22"/>
          <w:highlight w:val="none"/>
        </w:rPr>
        <w:t xml:space="preserve">    1、在采购人对中标供应商违约而采取的任何补救措施不受影响的情况下，采购人可在下列情况下向中标供应商发出书面通知书，提出终止部分或全部合同。</w:t>
      </w:r>
    </w:p>
    <w:p>
      <w:pPr>
        <w:snapToGrid w:val="0"/>
        <w:spacing w:line="400" w:lineRule="exact"/>
        <w:outlineLvl w:val="0"/>
        <w:rPr>
          <w:color w:val="auto"/>
          <w:szCs w:val="22"/>
          <w:highlight w:val="none"/>
        </w:rPr>
      </w:pPr>
      <w:r>
        <w:rPr>
          <w:rFonts w:hint="eastAsia"/>
          <w:color w:val="auto"/>
          <w:szCs w:val="22"/>
          <w:highlight w:val="none"/>
        </w:rPr>
        <w:t xml:space="preserve">   （1）中标供应商提供的产品质量、配置不符合国家规定和承诺的标准；</w:t>
      </w:r>
    </w:p>
    <w:p>
      <w:pPr>
        <w:snapToGrid w:val="0"/>
        <w:spacing w:line="400" w:lineRule="exact"/>
        <w:ind w:firstLine="360"/>
        <w:rPr>
          <w:color w:val="auto"/>
          <w:szCs w:val="22"/>
          <w:highlight w:val="none"/>
        </w:rPr>
      </w:pPr>
      <w:r>
        <w:rPr>
          <w:rFonts w:hint="eastAsia"/>
          <w:color w:val="auto"/>
          <w:szCs w:val="22"/>
          <w:highlight w:val="none"/>
        </w:rPr>
        <w:t>（2）中标供应商没有按承诺的时间供货、维修或提供其他服务；</w:t>
      </w:r>
    </w:p>
    <w:p>
      <w:pPr>
        <w:snapToGrid w:val="0"/>
        <w:spacing w:line="400" w:lineRule="exact"/>
        <w:outlineLvl w:val="0"/>
        <w:rPr>
          <w:color w:val="auto"/>
          <w:szCs w:val="22"/>
          <w:highlight w:val="none"/>
        </w:rPr>
      </w:pPr>
      <w:r>
        <w:rPr>
          <w:rFonts w:hint="eastAsia"/>
          <w:color w:val="auto"/>
          <w:szCs w:val="22"/>
          <w:highlight w:val="none"/>
        </w:rPr>
        <w:t xml:space="preserve">   （3）中标供应商没有按承诺的价格或优惠率签订合同并供货；</w:t>
      </w:r>
    </w:p>
    <w:p>
      <w:pPr>
        <w:snapToGrid w:val="0"/>
        <w:spacing w:line="400" w:lineRule="exact"/>
        <w:rPr>
          <w:color w:val="auto"/>
          <w:szCs w:val="22"/>
          <w:highlight w:val="none"/>
        </w:rPr>
      </w:pPr>
      <w:r>
        <w:rPr>
          <w:rFonts w:hint="eastAsia"/>
          <w:color w:val="auto"/>
          <w:szCs w:val="22"/>
          <w:highlight w:val="none"/>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napToGrid w:val="0"/>
        <w:spacing w:line="400" w:lineRule="exact"/>
        <w:rPr>
          <w:color w:val="auto"/>
          <w:szCs w:val="22"/>
          <w:highlight w:val="none"/>
        </w:rPr>
      </w:pPr>
      <w:r>
        <w:rPr>
          <w:rFonts w:hint="eastAsia"/>
          <w:color w:val="auto"/>
          <w:szCs w:val="22"/>
          <w:highlight w:val="none"/>
        </w:rPr>
        <w:t>第十七条：合同转让和分包</w:t>
      </w:r>
    </w:p>
    <w:p>
      <w:pPr>
        <w:snapToGrid w:val="0"/>
        <w:spacing w:line="400" w:lineRule="exact"/>
        <w:rPr>
          <w:color w:val="auto"/>
          <w:szCs w:val="22"/>
          <w:highlight w:val="none"/>
        </w:rPr>
      </w:pPr>
      <w:r>
        <w:rPr>
          <w:rFonts w:hint="eastAsia"/>
          <w:color w:val="auto"/>
          <w:szCs w:val="22"/>
          <w:highlight w:val="none"/>
        </w:rPr>
        <w:t xml:space="preserve">    除采购人事先书面同意外，中标供应商不得转让和分包其应履行的合同义务。</w:t>
      </w:r>
    </w:p>
    <w:p>
      <w:pPr>
        <w:snapToGrid w:val="0"/>
        <w:spacing w:line="400" w:lineRule="exact"/>
        <w:rPr>
          <w:color w:val="auto"/>
          <w:szCs w:val="22"/>
          <w:highlight w:val="none"/>
        </w:rPr>
      </w:pPr>
      <w:r>
        <w:rPr>
          <w:rFonts w:hint="eastAsia"/>
          <w:color w:val="auto"/>
          <w:szCs w:val="22"/>
          <w:highlight w:val="none"/>
        </w:rPr>
        <w:t>第十八条：合同生效</w:t>
      </w:r>
    </w:p>
    <w:p>
      <w:pPr>
        <w:pStyle w:val="25"/>
        <w:snapToGrid w:val="0"/>
        <w:spacing w:line="400" w:lineRule="exact"/>
        <w:ind w:firstLine="482"/>
        <w:rPr>
          <w:rFonts w:hAnsi="宋体"/>
          <w:color w:val="auto"/>
          <w:sz w:val="22"/>
          <w:szCs w:val="22"/>
          <w:highlight w:val="none"/>
        </w:rPr>
      </w:pPr>
      <w:r>
        <w:rPr>
          <w:rFonts w:hint="eastAsia" w:hAnsi="宋体"/>
          <w:color w:val="auto"/>
          <w:sz w:val="22"/>
          <w:szCs w:val="22"/>
          <w:highlight w:val="none"/>
        </w:rPr>
        <w:t>1、如上述文件与本合同有不符之处，以有利于采购人的为准。</w:t>
      </w:r>
    </w:p>
    <w:p>
      <w:pPr>
        <w:pStyle w:val="25"/>
        <w:snapToGrid w:val="0"/>
        <w:spacing w:line="400" w:lineRule="exact"/>
        <w:ind w:firstLine="482"/>
        <w:rPr>
          <w:rFonts w:hAnsi="宋体"/>
          <w:color w:val="auto"/>
          <w:sz w:val="22"/>
          <w:szCs w:val="22"/>
          <w:highlight w:val="none"/>
          <w:u w:val="single"/>
        </w:rPr>
      </w:pPr>
      <w:r>
        <w:rPr>
          <w:rFonts w:hint="eastAsia" w:hAnsi="宋体"/>
          <w:color w:val="auto"/>
          <w:sz w:val="22"/>
          <w:szCs w:val="22"/>
          <w:highlight w:val="none"/>
        </w:rPr>
        <w:t>2、</w:t>
      </w:r>
      <w:r>
        <w:rPr>
          <w:rFonts w:hint="eastAsia" w:hAnsi="宋体"/>
          <w:color w:val="auto"/>
          <w:sz w:val="22"/>
          <w:szCs w:val="22"/>
          <w:highlight w:val="none"/>
          <w:u w:val="single"/>
        </w:rPr>
        <w:t>本合同经双方法定代表人或授权代表签署，甲、乙双方加盖印章后合同生效。</w:t>
      </w:r>
    </w:p>
    <w:p>
      <w:pPr>
        <w:pStyle w:val="25"/>
        <w:snapToGrid w:val="0"/>
        <w:spacing w:line="400" w:lineRule="exact"/>
        <w:ind w:firstLine="482"/>
        <w:rPr>
          <w:rFonts w:hAnsi="宋体"/>
          <w:color w:val="auto"/>
          <w:sz w:val="22"/>
          <w:szCs w:val="22"/>
          <w:highlight w:val="none"/>
        </w:rPr>
      </w:pPr>
      <w:r>
        <w:rPr>
          <w:rFonts w:hint="eastAsia" w:hAnsi="宋体"/>
          <w:color w:val="auto"/>
          <w:sz w:val="22"/>
          <w:szCs w:val="22"/>
          <w:highlight w:val="none"/>
        </w:rPr>
        <w:t>3、本合同一式陆份，甲乙双方各贰份，平阳县公共资源交易中心</w:t>
      </w:r>
      <w:r>
        <w:rPr>
          <w:rFonts w:hint="eastAsia" w:hAnsi="宋体"/>
          <w:color w:val="auto"/>
          <w:sz w:val="22"/>
          <w:szCs w:val="22"/>
          <w:highlight w:val="none"/>
          <w:lang w:eastAsia="zh-CN"/>
        </w:rPr>
        <w:t>、</w:t>
      </w:r>
      <w:r>
        <w:rPr>
          <w:rFonts w:hint="eastAsia" w:ascii="宋体" w:hAnsi="宋体" w:cs="宋体"/>
          <w:bCs/>
          <w:color w:val="auto"/>
          <w:szCs w:val="22"/>
          <w:highlight w:val="none"/>
        </w:rPr>
        <w:t>平阳县财政局国企组织科</w:t>
      </w:r>
      <w:r>
        <w:rPr>
          <w:rFonts w:hint="eastAsia" w:hAnsi="宋体"/>
          <w:color w:val="auto"/>
          <w:sz w:val="22"/>
          <w:szCs w:val="22"/>
          <w:highlight w:val="none"/>
        </w:rPr>
        <w:t>各执壹份。</w:t>
      </w:r>
    </w:p>
    <w:p>
      <w:pPr>
        <w:snapToGrid w:val="0"/>
        <w:spacing w:line="400" w:lineRule="exact"/>
        <w:rPr>
          <w:color w:val="auto"/>
          <w:szCs w:val="22"/>
          <w:highlight w:val="none"/>
        </w:rPr>
      </w:pPr>
      <w:r>
        <w:rPr>
          <w:rFonts w:hint="eastAsia"/>
          <w:color w:val="auto"/>
          <w:szCs w:val="22"/>
          <w:highlight w:val="none"/>
        </w:rPr>
        <w:t>第十九条：合同修改</w:t>
      </w:r>
    </w:p>
    <w:p>
      <w:pPr>
        <w:snapToGrid w:val="0"/>
        <w:spacing w:line="400" w:lineRule="exact"/>
        <w:ind w:firstLine="480"/>
        <w:rPr>
          <w:color w:val="auto"/>
          <w:szCs w:val="22"/>
          <w:highlight w:val="none"/>
        </w:rPr>
      </w:pPr>
      <w:r>
        <w:rPr>
          <w:rFonts w:hint="eastAsia"/>
          <w:color w:val="auto"/>
          <w:szCs w:val="22"/>
          <w:highlight w:val="none"/>
        </w:rPr>
        <w:t>除了双方签署书面修改合同，并成为本合同不可分割的一部分之外，本合同条件不得有任何变化或修改。</w:t>
      </w:r>
    </w:p>
    <w:p>
      <w:pPr>
        <w:pStyle w:val="25"/>
        <w:snapToGrid w:val="0"/>
        <w:spacing w:line="400" w:lineRule="exact"/>
        <w:rPr>
          <w:rFonts w:hAnsi="宋体"/>
          <w:color w:val="auto"/>
          <w:sz w:val="22"/>
          <w:szCs w:val="22"/>
          <w:highlight w:val="none"/>
        </w:rPr>
      </w:pPr>
      <w:r>
        <w:rPr>
          <w:rFonts w:hint="eastAsia" w:hAnsi="宋体"/>
          <w:color w:val="auto"/>
          <w:sz w:val="22"/>
          <w:szCs w:val="22"/>
          <w:highlight w:val="none"/>
        </w:rPr>
        <w:t>第二十条 合同附件</w:t>
      </w:r>
    </w:p>
    <w:p>
      <w:pPr>
        <w:snapToGrid w:val="0"/>
        <w:spacing w:line="400" w:lineRule="exact"/>
        <w:textAlignment w:val="baseline"/>
        <w:rPr>
          <w:color w:val="auto"/>
          <w:szCs w:val="22"/>
          <w:highlight w:val="none"/>
        </w:rPr>
      </w:pPr>
      <w:r>
        <w:rPr>
          <w:rFonts w:hint="eastAsia"/>
          <w:color w:val="auto"/>
          <w:szCs w:val="22"/>
          <w:highlight w:val="none"/>
        </w:rPr>
        <w:t xml:space="preserve">    下列文件与本合同具有同等法律效力：</w:t>
      </w:r>
    </w:p>
    <w:p>
      <w:pPr>
        <w:snapToGrid w:val="0"/>
        <w:spacing w:line="400" w:lineRule="exact"/>
        <w:ind w:firstLine="431" w:firstLineChars="196"/>
        <w:textAlignment w:val="baseline"/>
        <w:rPr>
          <w:color w:val="auto"/>
          <w:szCs w:val="22"/>
          <w:highlight w:val="none"/>
        </w:rPr>
      </w:pPr>
      <w:r>
        <w:rPr>
          <w:rFonts w:hint="eastAsia"/>
          <w:color w:val="auto"/>
          <w:szCs w:val="22"/>
          <w:highlight w:val="none"/>
        </w:rPr>
        <w:t>1、采购人的采购文件与采购补充文件；</w:t>
      </w:r>
    </w:p>
    <w:p>
      <w:pPr>
        <w:snapToGrid w:val="0"/>
        <w:spacing w:line="400" w:lineRule="exact"/>
        <w:ind w:firstLine="431" w:firstLineChars="196"/>
        <w:textAlignment w:val="baseline"/>
        <w:rPr>
          <w:color w:val="auto"/>
          <w:szCs w:val="22"/>
          <w:highlight w:val="none"/>
        </w:rPr>
      </w:pPr>
      <w:r>
        <w:rPr>
          <w:rFonts w:hint="eastAsia"/>
          <w:color w:val="auto"/>
          <w:szCs w:val="22"/>
          <w:highlight w:val="none"/>
        </w:rPr>
        <w:t>2、中标供应商投标文件；</w:t>
      </w:r>
    </w:p>
    <w:p>
      <w:pPr>
        <w:pStyle w:val="25"/>
        <w:snapToGrid w:val="0"/>
        <w:spacing w:line="400" w:lineRule="exact"/>
        <w:ind w:firstLine="323" w:firstLineChars="147"/>
        <w:textAlignment w:val="baseline"/>
        <w:rPr>
          <w:rFonts w:hAnsi="宋体"/>
          <w:color w:val="auto"/>
          <w:sz w:val="22"/>
          <w:szCs w:val="22"/>
          <w:highlight w:val="none"/>
        </w:rPr>
      </w:pPr>
      <w:r>
        <w:rPr>
          <w:rFonts w:hint="eastAsia" w:hAnsi="宋体"/>
          <w:color w:val="auto"/>
          <w:sz w:val="22"/>
          <w:szCs w:val="22"/>
          <w:highlight w:val="none"/>
        </w:rPr>
        <w:t xml:space="preserve"> 3、询标纪要和承诺书。</w:t>
      </w:r>
    </w:p>
    <w:p>
      <w:pPr>
        <w:snapToGrid w:val="0"/>
        <w:spacing w:line="400" w:lineRule="exact"/>
        <w:ind w:firstLine="440" w:firstLineChars="200"/>
        <w:rPr>
          <w:color w:val="auto"/>
          <w:szCs w:val="22"/>
          <w:highlight w:val="none"/>
        </w:rPr>
      </w:pPr>
      <w:r>
        <w:rPr>
          <w:rFonts w:hint="eastAsia"/>
          <w:color w:val="auto"/>
          <w:szCs w:val="22"/>
          <w:highlight w:val="none"/>
        </w:rPr>
        <w:t>4、中标通知书</w:t>
      </w:r>
    </w:p>
    <w:p>
      <w:pPr>
        <w:snapToGrid w:val="0"/>
        <w:spacing w:line="400" w:lineRule="exact"/>
        <w:ind w:firstLine="431" w:firstLineChars="196"/>
        <w:rPr>
          <w:color w:val="auto"/>
          <w:szCs w:val="22"/>
          <w:highlight w:val="none"/>
        </w:rPr>
      </w:pPr>
      <w:r>
        <w:rPr>
          <w:rFonts w:hint="eastAsia"/>
          <w:color w:val="auto"/>
          <w:szCs w:val="22"/>
          <w:highlight w:val="none"/>
        </w:rPr>
        <w:t>采购人(盖章)：                                          中标供应商（盖章）</w:t>
      </w:r>
    </w:p>
    <w:p>
      <w:pPr>
        <w:snapToGrid w:val="0"/>
        <w:spacing w:line="400" w:lineRule="exact"/>
        <w:ind w:firstLine="431" w:firstLineChars="196"/>
        <w:rPr>
          <w:color w:val="auto"/>
          <w:szCs w:val="22"/>
          <w:highlight w:val="none"/>
        </w:rPr>
      </w:pPr>
      <w:r>
        <w:rPr>
          <w:rFonts w:hint="eastAsia"/>
          <w:color w:val="auto"/>
          <w:szCs w:val="22"/>
          <w:highlight w:val="none"/>
        </w:rPr>
        <w:t>法定代表人：                                            法定代表人：</w:t>
      </w:r>
    </w:p>
    <w:p>
      <w:pPr>
        <w:snapToGrid w:val="0"/>
        <w:spacing w:line="400" w:lineRule="exact"/>
        <w:ind w:firstLine="431" w:firstLineChars="196"/>
        <w:rPr>
          <w:color w:val="auto"/>
          <w:szCs w:val="22"/>
          <w:highlight w:val="none"/>
        </w:rPr>
      </w:pPr>
      <w:r>
        <w:rPr>
          <w:rFonts w:hint="eastAsia"/>
          <w:color w:val="auto"/>
          <w:szCs w:val="22"/>
          <w:highlight w:val="none"/>
        </w:rPr>
        <w:t>开户银行：                                              开户银行：</w:t>
      </w:r>
    </w:p>
    <w:p>
      <w:pPr>
        <w:snapToGrid w:val="0"/>
        <w:spacing w:line="400" w:lineRule="exact"/>
        <w:ind w:firstLine="431" w:firstLineChars="196"/>
        <w:rPr>
          <w:color w:val="auto"/>
          <w:szCs w:val="22"/>
          <w:highlight w:val="none"/>
        </w:rPr>
      </w:pPr>
      <w:r>
        <w:rPr>
          <w:rFonts w:hint="eastAsia"/>
          <w:color w:val="auto"/>
          <w:szCs w:val="22"/>
          <w:highlight w:val="none"/>
        </w:rPr>
        <w:t>开户名称：                                              开户名称：</w:t>
      </w:r>
    </w:p>
    <w:p>
      <w:pPr>
        <w:snapToGrid w:val="0"/>
        <w:spacing w:line="400" w:lineRule="exact"/>
        <w:ind w:firstLine="431" w:firstLineChars="196"/>
        <w:rPr>
          <w:color w:val="auto"/>
          <w:szCs w:val="22"/>
          <w:highlight w:val="none"/>
        </w:rPr>
      </w:pPr>
      <w:r>
        <w:rPr>
          <w:rFonts w:hint="eastAsia"/>
          <w:color w:val="auto"/>
          <w:szCs w:val="22"/>
          <w:highlight w:val="none"/>
        </w:rPr>
        <w:t>账号：                                                  账号：</w:t>
      </w:r>
    </w:p>
    <w:p>
      <w:pPr>
        <w:snapToGrid w:val="0"/>
        <w:spacing w:line="400" w:lineRule="exact"/>
        <w:ind w:firstLine="435" w:firstLineChars="198"/>
        <w:rPr>
          <w:color w:val="auto"/>
          <w:szCs w:val="22"/>
          <w:highlight w:val="none"/>
        </w:rPr>
      </w:pPr>
      <w:r>
        <w:rPr>
          <w:rFonts w:hint="eastAsia"/>
          <w:color w:val="auto"/>
          <w:szCs w:val="22"/>
          <w:highlight w:val="none"/>
        </w:rPr>
        <w:t>签约日期：                                              签约地点：</w:t>
      </w:r>
    </w:p>
    <w:p>
      <w:pPr>
        <w:pStyle w:val="25"/>
        <w:spacing w:line="360" w:lineRule="auto"/>
        <w:jc w:val="left"/>
        <w:outlineLvl w:val="1"/>
        <w:rPr>
          <w:rFonts w:hAnsi="宋体"/>
          <w:color w:val="auto"/>
          <w:szCs w:val="21"/>
          <w:highlight w:val="none"/>
        </w:rPr>
      </w:pPr>
    </w:p>
    <w:p>
      <w:pPr>
        <w:spacing w:line="360" w:lineRule="auto"/>
        <w:ind w:firstLine="433" w:firstLineChars="196"/>
        <w:rPr>
          <w:rFonts w:ascii="宋体" w:hAnsi="宋体"/>
          <w:b/>
          <w:color w:val="auto"/>
          <w:highlight w:val="none"/>
        </w:rPr>
      </w:pPr>
    </w:p>
    <w:p>
      <w:pPr>
        <w:spacing w:line="360" w:lineRule="auto"/>
        <w:ind w:firstLine="431" w:firstLineChars="196"/>
        <w:rPr>
          <w:rFonts w:ascii="宋体" w:hAnsi="宋体"/>
          <w:color w:val="auto"/>
          <w:szCs w:val="21"/>
          <w:highlight w:val="none"/>
        </w:rPr>
      </w:pPr>
      <w:r>
        <w:rPr>
          <w:rFonts w:hint="eastAsia" w:ascii="宋体" w:hAnsi="宋体"/>
          <w:color w:val="auto"/>
          <w:highlight w:val="none"/>
        </w:rPr>
        <w:t>注：本合同作为示范文本，具体以中标人与采购人所签定正式合同为准。</w:t>
      </w:r>
    </w:p>
    <w:p>
      <w:pPr>
        <w:tabs>
          <w:tab w:val="left" w:pos="180"/>
        </w:tabs>
        <w:ind w:left="616" w:leftChars="1" w:hanging="614" w:hangingChars="256"/>
        <w:rPr>
          <w:rFonts w:ascii="宋体" w:hAnsi="宋体" w:cs="宋体"/>
          <w:color w:val="auto"/>
          <w:sz w:val="24"/>
          <w:szCs w:val="21"/>
          <w:highlight w:val="none"/>
        </w:rPr>
      </w:pPr>
    </w:p>
    <w:p>
      <w:pPr>
        <w:spacing w:line="400" w:lineRule="exact"/>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
        <w:spacing w:before="120" w:after="120"/>
        <w:ind w:left="447" w:hanging="447"/>
        <w:rPr>
          <w:rFonts w:ascii="宋体" w:hAnsi="宋体" w:cs="宋体"/>
          <w:color w:val="auto"/>
          <w:szCs w:val="22"/>
          <w:highlight w:val="none"/>
        </w:rPr>
      </w:pPr>
    </w:p>
    <w:p>
      <w:pPr>
        <w:pStyle w:val="25"/>
        <w:adjustRightInd w:val="0"/>
        <w:snapToGrid w:val="0"/>
        <w:spacing w:line="400" w:lineRule="exact"/>
        <w:jc w:val="center"/>
        <w:rPr>
          <w:rFonts w:hint="eastAsia" w:hAnsi="宋体" w:cs="宋体"/>
          <w:color w:val="auto"/>
          <w:sz w:val="36"/>
          <w:szCs w:val="36"/>
          <w:highlight w:val="none"/>
        </w:rPr>
        <w:sectPr>
          <w:pgSz w:w="11907" w:h="16840"/>
          <w:pgMar w:top="1134" w:right="1021" w:bottom="1134" w:left="1021" w:header="720" w:footer="720" w:gutter="0"/>
          <w:pgNumType w:fmt="decimal"/>
          <w:cols w:space="720" w:num="1"/>
          <w:titlePg/>
          <w:docGrid w:linePitch="286" w:charSpace="-3831"/>
        </w:sectPr>
      </w:pPr>
    </w:p>
    <w:p>
      <w:pPr>
        <w:pStyle w:val="25"/>
        <w:adjustRightInd w:val="0"/>
        <w:snapToGrid w:val="0"/>
        <w:spacing w:line="400" w:lineRule="exact"/>
        <w:jc w:val="center"/>
        <w:rPr>
          <w:rFonts w:hAnsi="宋体" w:cs="宋体"/>
          <w:color w:val="auto"/>
          <w:sz w:val="36"/>
          <w:szCs w:val="36"/>
          <w:highlight w:val="none"/>
        </w:rPr>
      </w:pPr>
      <w:r>
        <w:rPr>
          <w:rFonts w:hint="eastAsia" w:hAnsi="宋体" w:cs="宋体"/>
          <w:color w:val="auto"/>
          <w:sz w:val="36"/>
          <w:szCs w:val="36"/>
          <w:highlight w:val="none"/>
        </w:rPr>
        <w:t>第六部分    附件—投标文件格式</w:t>
      </w:r>
    </w:p>
    <w:p>
      <w:pPr>
        <w:pStyle w:val="25"/>
        <w:adjustRightInd w:val="0"/>
        <w:snapToGrid w:val="0"/>
        <w:spacing w:line="500" w:lineRule="exact"/>
        <w:rPr>
          <w:rFonts w:hAnsi="宋体" w:cs="宋体"/>
          <w:color w:val="auto"/>
          <w:sz w:val="36"/>
          <w:highlight w:val="none"/>
        </w:rPr>
      </w:pPr>
      <w:r>
        <w:rPr>
          <w:rFonts w:hint="eastAsia" w:hAnsi="宋体" w:cs="宋体"/>
          <w:color w:val="auto"/>
          <w:sz w:val="30"/>
          <w:highlight w:val="none"/>
        </w:rPr>
        <w:t>附件一</w:t>
      </w:r>
      <w:r>
        <w:rPr>
          <w:rFonts w:hint="eastAsia" w:hAnsi="宋体" w:cs="宋体"/>
          <w:color w:val="auto"/>
          <w:sz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pStyle w:val="25"/>
        <w:adjustRightInd w:val="0"/>
        <w:snapToGrid w:val="0"/>
        <w:spacing w:line="360" w:lineRule="atLeast"/>
        <w:ind w:firstLine="450"/>
        <w:rPr>
          <w:rFonts w:hAnsi="宋体" w:cs="宋体"/>
          <w:color w:val="auto"/>
          <w:sz w:val="22"/>
          <w:szCs w:val="24"/>
          <w:highlight w:val="none"/>
          <w:u w:val="single"/>
        </w:rPr>
      </w:pPr>
      <w:r>
        <w:rPr>
          <w:rFonts w:hint="eastAsia" w:hAnsi="宋体" w:cs="宋体"/>
          <w:color w:val="auto"/>
          <w:sz w:val="22"/>
          <w:szCs w:val="24"/>
          <w:highlight w:val="none"/>
          <w:u w:val="single"/>
          <w:lang w:eastAsia="zh-CN"/>
        </w:rPr>
        <w:t>平阳县城市建设投资有限公司</w:t>
      </w:r>
      <w:r>
        <w:rPr>
          <w:rFonts w:hint="eastAsia" w:hAnsi="宋体" w:cs="宋体"/>
          <w:color w:val="auto"/>
          <w:sz w:val="22"/>
          <w:szCs w:val="24"/>
          <w:highlight w:val="none"/>
          <w:u w:val="single"/>
        </w:rPr>
        <w:t>：</w:t>
      </w:r>
    </w:p>
    <w:p>
      <w:pPr>
        <w:autoSpaceDE w:val="0"/>
        <w:autoSpaceDN w:val="0"/>
        <w:adjustRightInd w:val="0"/>
        <w:snapToGrid w:val="0"/>
        <w:spacing w:line="360" w:lineRule="atLeast"/>
        <w:rPr>
          <w:rFonts w:ascii="宋体" w:hAnsi="宋体" w:cs="宋体"/>
          <w:color w:val="auto"/>
          <w:szCs w:val="22"/>
          <w:highlight w:val="none"/>
        </w:rPr>
      </w:pPr>
    </w:p>
    <w:p>
      <w:pPr>
        <w:autoSpaceDE w:val="0"/>
        <w:autoSpaceDN w:val="0"/>
        <w:adjustRightInd w:val="0"/>
        <w:snapToGrid w:val="0"/>
        <w:spacing w:line="360" w:lineRule="atLeast"/>
        <w:rPr>
          <w:rFonts w:ascii="宋体" w:hAnsi="宋体" w:cs="宋体"/>
          <w:color w:val="auto"/>
          <w:szCs w:val="22"/>
          <w:highlight w:val="none"/>
          <w:lang w:val="zh-CN"/>
        </w:rPr>
      </w:pPr>
      <w:r>
        <w:rPr>
          <w:rFonts w:hint="eastAsia" w:ascii="宋体" w:hAnsi="宋体" w:cs="宋体"/>
          <w:color w:val="auto"/>
          <w:szCs w:val="22"/>
          <w:highlight w:val="none"/>
        </w:rPr>
        <w:t xml:space="preserve">    </w:t>
      </w:r>
      <w:r>
        <w:rPr>
          <w:rFonts w:hint="eastAsia" w:ascii="宋体" w:hAnsi="宋体" w:cs="宋体"/>
          <w:color w:val="auto"/>
          <w:szCs w:val="22"/>
          <w:highlight w:val="none"/>
          <w:lang w:val="zh-CN"/>
        </w:rPr>
        <w:t xml:space="preserve"> </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（供应商全称）授权</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 xml:space="preserve"> （授权代表名称）</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（职务、职称）为授权代表，参加贵方组织的</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（招标项目名称）（括号内填投标编号）招标的有关活动，为此：并对</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投标文件正本一份，副本四份；</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3、保证忠实地执行采购人、中标供应商双方所签的合同，并承担合同规定的责任义务。</w:t>
      </w:r>
    </w:p>
    <w:p>
      <w:pPr>
        <w:autoSpaceDE w:val="0"/>
        <w:autoSpaceDN w:val="0"/>
        <w:adjustRightInd w:val="0"/>
        <w:snapToGrid w:val="0"/>
        <w:spacing w:line="360" w:lineRule="atLeast"/>
        <w:ind w:left="1" w:firstLine="585" w:firstLineChars="266"/>
        <w:rPr>
          <w:rFonts w:ascii="宋体" w:hAnsi="宋体" w:cs="宋体"/>
          <w:b/>
          <w:bCs/>
          <w:color w:val="auto"/>
          <w:szCs w:val="22"/>
          <w:highlight w:val="none"/>
          <w:u w:val="single"/>
        </w:rPr>
      </w:pPr>
      <w:r>
        <w:rPr>
          <w:rFonts w:hint="eastAsia" w:ascii="宋体" w:hAnsi="宋体" w:cs="宋体"/>
          <w:color w:val="auto"/>
          <w:szCs w:val="22"/>
          <w:highlight w:val="none"/>
          <w:lang w:val="zh-CN"/>
        </w:rPr>
        <w:t>4、我方承诺按招标文件及采购人要求完成本项目。</w:t>
      </w:r>
    </w:p>
    <w:p>
      <w:pPr>
        <w:autoSpaceDE w:val="0"/>
        <w:autoSpaceDN w:val="0"/>
        <w:adjustRightInd w:val="0"/>
        <w:spacing w:line="44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我方承诺若我公司中标本项目合同可以由平阳县公共资源交易中心或平阳县财政局给予公开。</w:t>
      </w:r>
    </w:p>
    <w:p>
      <w:pPr>
        <w:spacing w:line="340" w:lineRule="exact"/>
        <w:ind w:left="1" w:firstLine="585" w:firstLineChars="266"/>
        <w:rPr>
          <w:rFonts w:ascii="宋体" w:hAnsi="宋体" w:cs="宋体"/>
          <w:color w:val="auto"/>
          <w:szCs w:val="22"/>
          <w:highlight w:val="none"/>
        </w:rPr>
      </w:pPr>
      <w:r>
        <w:rPr>
          <w:rFonts w:hint="eastAsia" w:ascii="宋体" w:hAnsi="宋体" w:cs="宋体"/>
          <w:color w:val="auto"/>
          <w:szCs w:val="22"/>
          <w:highlight w:val="none"/>
        </w:rPr>
        <w:t>6、利益冲突：我公司与本项目的采购人、招标代理机构没有任何的利害关系。</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rPr>
        <w:t>7、我公司近三年内没有行贿受贿记录，且我公司近三年来没有重大违法活动；我公司符合</w:t>
      </w:r>
      <w:r>
        <w:rPr>
          <w:rFonts w:hint="eastAsia" w:ascii="宋体" w:hAnsi="宋体" w:cs="宋体"/>
          <w:color w:val="auto"/>
          <w:kern w:val="0"/>
          <w:szCs w:val="22"/>
          <w:highlight w:val="none"/>
        </w:rPr>
        <w:t>《平阳县国有企业采购管理办法（试行）》第十二条对供应商的资格要求；</w:t>
      </w:r>
      <w:r>
        <w:rPr>
          <w:rFonts w:hint="eastAsia" w:ascii="宋体" w:hAnsi="宋体" w:cs="宋体"/>
          <w:bCs/>
          <w:color w:val="auto"/>
          <w:szCs w:val="22"/>
          <w:highlight w:val="none"/>
        </w:rPr>
        <w:t>我公司没有被政府采购管理部门限制参加投标。</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地址：</w:t>
      </w:r>
      <w:r>
        <w:rPr>
          <w:rFonts w:hint="eastAsia" w:ascii="宋体" w:hAnsi="宋体" w:cs="宋体"/>
          <w:color w:val="auto"/>
          <w:szCs w:val="22"/>
          <w:highlight w:val="none"/>
          <w:u w:val="single"/>
          <w:lang w:val="zh-CN"/>
        </w:rPr>
        <w:t xml:space="preserve">                                 </w:t>
      </w:r>
    </w:p>
    <w:p>
      <w:pPr>
        <w:autoSpaceDE w:val="0"/>
        <w:autoSpaceDN w:val="0"/>
        <w:adjustRightInd w:val="0"/>
        <w:snapToGrid w:val="0"/>
        <w:spacing w:line="360" w:lineRule="atLeast"/>
        <w:ind w:firstLine="585" w:firstLineChars="266"/>
        <w:rPr>
          <w:rFonts w:ascii="宋体" w:hAnsi="宋体" w:cs="宋体"/>
          <w:color w:val="auto"/>
          <w:szCs w:val="22"/>
          <w:highlight w:val="none"/>
          <w:lang w:val="zh-CN"/>
        </w:rPr>
      </w:pPr>
      <w:r>
        <w:rPr>
          <w:rFonts w:hint="eastAsia" w:ascii="宋体" w:hAnsi="宋体" w:cs="宋体"/>
          <w:color w:val="auto"/>
          <w:szCs w:val="22"/>
          <w:highlight w:val="none"/>
          <w:lang w:val="zh-CN"/>
        </w:rPr>
        <w:t>邮编：</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电话：</w:t>
      </w:r>
      <w:r>
        <w:rPr>
          <w:rFonts w:hint="eastAsia" w:ascii="宋体" w:hAnsi="宋体" w:cs="宋体"/>
          <w:color w:val="auto"/>
          <w:szCs w:val="22"/>
          <w:highlight w:val="none"/>
          <w:u w:val="single"/>
          <w:lang w:val="zh-CN"/>
        </w:rPr>
        <w:t xml:space="preserve">                 </w:t>
      </w:r>
      <w:r>
        <w:rPr>
          <w:rFonts w:hint="eastAsia" w:ascii="宋体" w:hAnsi="宋体" w:cs="宋体"/>
          <w:color w:val="auto"/>
          <w:szCs w:val="22"/>
          <w:highlight w:val="none"/>
          <w:lang w:val="zh-CN"/>
        </w:rPr>
        <w:t>传真：</w:t>
      </w:r>
      <w:r>
        <w:rPr>
          <w:rFonts w:hint="eastAsia" w:ascii="宋体" w:hAnsi="宋体" w:cs="宋体"/>
          <w:color w:val="auto"/>
          <w:szCs w:val="22"/>
          <w:highlight w:val="none"/>
          <w:u w:val="single"/>
          <w:lang w:val="zh-CN"/>
        </w:rPr>
        <w:t xml:space="preserve">                 </w:t>
      </w:r>
    </w:p>
    <w:p>
      <w:pPr>
        <w:autoSpaceDE w:val="0"/>
        <w:autoSpaceDN w:val="0"/>
        <w:adjustRightInd w:val="0"/>
        <w:snapToGrid w:val="0"/>
        <w:spacing w:line="360" w:lineRule="atLeast"/>
        <w:ind w:firstLine="26" w:firstLineChars="12"/>
        <w:rPr>
          <w:rFonts w:ascii="宋体" w:hAnsi="宋体" w:cs="宋体"/>
          <w:color w:val="auto"/>
          <w:szCs w:val="22"/>
          <w:highlight w:val="none"/>
          <w:lang w:val="zh-CN"/>
        </w:rPr>
      </w:pPr>
    </w:p>
    <w:p>
      <w:pPr>
        <w:autoSpaceDE w:val="0"/>
        <w:autoSpaceDN w:val="0"/>
        <w:adjustRightInd w:val="0"/>
        <w:snapToGrid w:val="0"/>
        <w:spacing w:line="360" w:lineRule="atLeast"/>
        <w:ind w:firstLine="26" w:firstLineChars="12"/>
        <w:rPr>
          <w:rFonts w:ascii="宋体" w:hAnsi="宋体" w:cs="宋体"/>
          <w:color w:val="auto"/>
          <w:szCs w:val="22"/>
          <w:highlight w:val="none"/>
          <w:lang w:val="zh-CN"/>
        </w:rPr>
      </w:pPr>
      <w:r>
        <w:rPr>
          <w:rFonts w:hint="eastAsia" w:ascii="宋体" w:hAnsi="宋体" w:cs="宋体"/>
          <w:color w:val="auto"/>
          <w:szCs w:val="22"/>
          <w:highlight w:val="none"/>
          <w:lang w:val="zh-CN"/>
        </w:rPr>
        <w:t>供应商全称（盖章）：</w:t>
      </w:r>
    </w:p>
    <w:p>
      <w:pPr>
        <w:autoSpaceDE w:val="0"/>
        <w:autoSpaceDN w:val="0"/>
        <w:adjustRightInd w:val="0"/>
        <w:snapToGrid w:val="0"/>
        <w:spacing w:line="360" w:lineRule="atLeast"/>
        <w:ind w:firstLine="26" w:firstLineChars="12"/>
        <w:rPr>
          <w:rFonts w:ascii="宋体" w:hAnsi="宋体" w:cs="宋体"/>
          <w:color w:val="auto"/>
          <w:szCs w:val="22"/>
          <w:highlight w:val="none"/>
          <w:lang w:val="zh-CN"/>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lang w:val="zh-CN"/>
        </w:rPr>
        <w:t>：</w:t>
      </w:r>
    </w:p>
    <w:p>
      <w:pPr>
        <w:autoSpaceDE w:val="0"/>
        <w:autoSpaceDN w:val="0"/>
        <w:adjustRightInd w:val="0"/>
        <w:snapToGrid w:val="0"/>
        <w:spacing w:line="360" w:lineRule="atLeast"/>
        <w:ind w:firstLine="26" w:firstLineChars="12"/>
        <w:rPr>
          <w:rFonts w:ascii="宋体" w:hAnsi="宋体" w:cs="宋体"/>
          <w:color w:val="auto"/>
          <w:szCs w:val="22"/>
          <w:highlight w:val="none"/>
          <w:lang w:val="zh-CN"/>
        </w:rPr>
      </w:pPr>
      <w:r>
        <w:rPr>
          <w:rFonts w:hint="eastAsia" w:ascii="宋体" w:hAnsi="宋体" w:cs="宋体"/>
          <w:color w:val="auto"/>
          <w:szCs w:val="22"/>
          <w:highlight w:val="none"/>
          <w:lang w:val="zh-CN"/>
        </w:rPr>
        <w:t>日期：</w:t>
      </w:r>
    </w:p>
    <w:p>
      <w:pPr>
        <w:pStyle w:val="2"/>
        <w:spacing w:before="120" w:after="120"/>
        <w:ind w:left="447" w:hanging="447"/>
        <w:rPr>
          <w:color w:val="auto"/>
          <w:highlight w:val="none"/>
        </w:rPr>
      </w:pPr>
    </w:p>
    <w:p>
      <w:pPr>
        <w:autoSpaceDE w:val="0"/>
        <w:autoSpaceDN w:val="0"/>
        <w:adjustRightInd w:val="0"/>
        <w:snapToGrid w:val="0"/>
        <w:spacing w:line="360" w:lineRule="atLeast"/>
        <w:ind w:firstLine="687" w:firstLineChars="285"/>
        <w:rPr>
          <w:rFonts w:ascii="宋体" w:hAnsi="宋体" w:cs="宋体"/>
          <w:b/>
          <w:color w:val="auto"/>
          <w:szCs w:val="22"/>
          <w:highlight w:val="none"/>
          <w:u w:val="single"/>
          <w:lang w:val="zh-CN"/>
        </w:rPr>
      </w:pPr>
      <w:r>
        <w:rPr>
          <w:rFonts w:hint="eastAsia" w:ascii="宋体" w:hAnsi="宋体" w:cs="宋体"/>
          <w:b/>
          <w:color w:val="auto"/>
          <w:sz w:val="24"/>
          <w:highlight w:val="none"/>
          <w:u w:val="single"/>
        </w:rPr>
        <w:t>不提供本函做无效投标处理。</w:t>
      </w:r>
    </w:p>
    <w:p>
      <w:pPr>
        <w:pStyle w:val="25"/>
        <w:widowControl/>
        <w:snapToGrid w:val="0"/>
        <w:spacing w:line="360" w:lineRule="atLeast"/>
        <w:ind w:firstLine="482" w:firstLineChars="201"/>
        <w:jc w:val="left"/>
        <w:rPr>
          <w:rFonts w:hAnsi="宋体" w:cs="宋体"/>
          <w:color w:val="auto"/>
          <w:sz w:val="24"/>
          <w:highlight w:val="none"/>
        </w:rPr>
        <w:sectPr>
          <w:pgSz w:w="11907" w:h="16840"/>
          <w:pgMar w:top="1134" w:right="1021" w:bottom="1134" w:left="1021" w:header="720" w:footer="720" w:gutter="0"/>
          <w:pgNumType w:fmt="decimal"/>
          <w:cols w:space="720" w:num="1"/>
          <w:titlePg/>
          <w:docGrid w:linePitch="286" w:charSpace="-3831"/>
        </w:sectPr>
      </w:pPr>
    </w:p>
    <w:p>
      <w:pPr>
        <w:pStyle w:val="25"/>
        <w:adjustRightInd w:val="0"/>
        <w:snapToGrid w:val="0"/>
        <w:spacing w:line="400" w:lineRule="exact"/>
        <w:rPr>
          <w:rFonts w:hAnsi="宋体" w:cs="宋体"/>
          <w:color w:val="auto"/>
          <w:sz w:val="32"/>
          <w:szCs w:val="32"/>
          <w:highlight w:val="none"/>
        </w:rPr>
      </w:pPr>
      <w:r>
        <w:rPr>
          <w:rFonts w:hint="eastAsia" w:hAnsi="宋体" w:cs="宋体"/>
          <w:color w:val="auto"/>
          <w:sz w:val="32"/>
          <w:szCs w:val="32"/>
          <w:highlight w:val="none"/>
        </w:rPr>
        <w:t xml:space="preserve">附件二（一）                   </w:t>
      </w:r>
    </w:p>
    <w:p>
      <w:pPr>
        <w:overflowPunct w:val="0"/>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开标一览表</w:t>
      </w:r>
    </w:p>
    <w:p>
      <w:pPr>
        <w:overflowPunct w:val="0"/>
        <w:spacing w:line="380" w:lineRule="exact"/>
        <w:jc w:val="center"/>
        <w:rPr>
          <w:rFonts w:ascii="宋体" w:hAnsi="宋体" w:cs="宋体"/>
          <w:b/>
          <w:bCs/>
          <w:color w:val="auto"/>
          <w:highlight w:val="none"/>
        </w:rPr>
      </w:pPr>
      <w:r>
        <w:rPr>
          <w:rFonts w:hint="eastAsia" w:ascii="宋体" w:hAnsi="宋体" w:cs="宋体"/>
          <w:b/>
          <w:bCs/>
          <w:color w:val="auto"/>
          <w:highlight w:val="none"/>
        </w:rPr>
        <w:t xml:space="preserve"> </w:t>
      </w:r>
    </w:p>
    <w:p>
      <w:pPr>
        <w:pStyle w:val="25"/>
        <w:adjustRightInd w:val="0"/>
        <w:snapToGrid w:val="0"/>
        <w:spacing w:line="400" w:lineRule="exact"/>
        <w:rPr>
          <w:rFonts w:hAnsi="宋体" w:cs="宋体"/>
          <w:color w:val="auto"/>
          <w:sz w:val="36"/>
          <w:szCs w:val="36"/>
          <w:highlight w:val="none"/>
        </w:rPr>
      </w:pPr>
    </w:p>
    <w:p>
      <w:pPr>
        <w:pStyle w:val="25"/>
        <w:adjustRightInd w:val="0"/>
        <w:snapToGrid w:val="0"/>
        <w:spacing w:line="400" w:lineRule="exact"/>
        <w:rPr>
          <w:rFonts w:hAnsi="宋体" w:cs="宋体"/>
          <w:color w:val="auto"/>
          <w:sz w:val="24"/>
          <w:highlight w:val="none"/>
        </w:rPr>
      </w:pPr>
      <w:r>
        <w:rPr>
          <w:rFonts w:hint="eastAsia" w:hAnsi="宋体" w:cs="宋体"/>
          <w:color w:val="auto"/>
          <w:sz w:val="24"/>
          <w:highlight w:val="none"/>
        </w:rPr>
        <w:t xml:space="preserve">供应商名称：                                         招标编号：  </w:t>
      </w:r>
    </w:p>
    <w:p>
      <w:pPr>
        <w:pStyle w:val="25"/>
        <w:adjustRightInd w:val="0"/>
        <w:snapToGrid w:val="0"/>
        <w:spacing w:line="400" w:lineRule="exact"/>
        <w:rPr>
          <w:rFonts w:hAnsi="宋体" w:cs="宋体"/>
          <w:color w:val="auto"/>
          <w:sz w:val="24"/>
          <w:highlight w:val="none"/>
        </w:rPr>
      </w:pPr>
    </w:p>
    <w:tbl>
      <w:tblPr>
        <w:tblStyle w:val="41"/>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4644"/>
        <w:gridCol w:w="5218"/>
      </w:tblGrid>
      <w:tr>
        <w:tblPrEx>
          <w:tblCellMar>
            <w:top w:w="0" w:type="dxa"/>
            <w:left w:w="108" w:type="dxa"/>
            <w:bottom w:w="0" w:type="dxa"/>
            <w:right w:w="108" w:type="dxa"/>
          </w:tblCellMar>
        </w:tblPrEx>
        <w:trPr>
          <w:trHeight w:val="958" w:hRule="atLeast"/>
        </w:trPr>
        <w:tc>
          <w:tcPr>
            <w:tcW w:w="4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2"/>
                <w:highlight w:val="none"/>
              </w:rPr>
            </w:pPr>
            <w:r>
              <w:rPr>
                <w:rFonts w:hint="eastAsia" w:ascii="宋体" w:hAnsi="宋体"/>
                <w:color w:val="auto"/>
                <w:szCs w:val="22"/>
                <w:highlight w:val="none"/>
              </w:rPr>
              <w:t>项目名称</w:t>
            </w:r>
          </w:p>
        </w:tc>
        <w:tc>
          <w:tcPr>
            <w:tcW w:w="5218" w:type="dxa"/>
            <w:tcBorders>
              <w:top w:val="single" w:color="auto" w:sz="4" w:space="0"/>
              <w:left w:val="single" w:color="auto" w:sz="4" w:space="0"/>
              <w:bottom w:val="single" w:color="auto" w:sz="4" w:space="0"/>
              <w:right w:val="single" w:color="auto" w:sz="8" w:space="0"/>
            </w:tcBorders>
            <w:vAlign w:val="center"/>
          </w:tcPr>
          <w:p>
            <w:pPr>
              <w:ind w:right="-11"/>
              <w:jc w:val="center"/>
              <w:rPr>
                <w:rFonts w:ascii="新宋体" w:hAnsi="新宋体" w:eastAsia="新宋体"/>
                <w:color w:val="auto"/>
                <w:szCs w:val="22"/>
                <w:highlight w:val="none"/>
              </w:rPr>
            </w:pPr>
            <w:r>
              <w:rPr>
                <w:rFonts w:hint="eastAsia"/>
                <w:b/>
                <w:color w:val="auto"/>
                <w:szCs w:val="22"/>
                <w:highlight w:val="none"/>
              </w:rPr>
              <w:t>投标报价（元）</w:t>
            </w:r>
          </w:p>
        </w:tc>
      </w:tr>
      <w:tr>
        <w:tblPrEx>
          <w:tblCellMar>
            <w:top w:w="0" w:type="dxa"/>
            <w:left w:w="108" w:type="dxa"/>
            <w:bottom w:w="0" w:type="dxa"/>
            <w:right w:w="108" w:type="dxa"/>
          </w:tblCellMar>
        </w:tblPrEx>
        <w:trPr>
          <w:trHeight w:val="1660" w:hRule="atLeast"/>
        </w:trPr>
        <w:tc>
          <w:tcPr>
            <w:tcW w:w="46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2"/>
                <w:highlight w:val="none"/>
                <w:lang w:eastAsia="zh-CN"/>
              </w:rPr>
            </w:pPr>
            <w:r>
              <w:rPr>
                <w:rFonts w:hint="eastAsia" w:ascii="宋体" w:hAnsi="宋体" w:cs="宋体"/>
                <w:b/>
                <w:color w:val="auto"/>
                <w:szCs w:val="22"/>
                <w:highlight w:val="none"/>
                <w:lang w:eastAsia="zh-CN"/>
              </w:rPr>
              <w:t>平阳县机关幼儿园异地扩建工程教学玩具及办公家具</w:t>
            </w:r>
          </w:p>
        </w:tc>
        <w:tc>
          <w:tcPr>
            <w:tcW w:w="5218" w:type="dxa"/>
            <w:tcBorders>
              <w:top w:val="single" w:color="auto" w:sz="4" w:space="0"/>
              <w:left w:val="single" w:color="auto" w:sz="4" w:space="0"/>
              <w:bottom w:val="single" w:color="auto" w:sz="4" w:space="0"/>
              <w:right w:val="single" w:color="auto" w:sz="4" w:space="0"/>
            </w:tcBorders>
          </w:tcPr>
          <w:p>
            <w:pPr>
              <w:rPr>
                <w:rFonts w:ascii="宋体" w:hAnsi="宋体" w:cs="Arial"/>
                <w:color w:val="auto"/>
                <w:szCs w:val="22"/>
                <w:highlight w:val="none"/>
                <w:u w:val="single"/>
              </w:rPr>
            </w:pPr>
          </w:p>
          <w:p>
            <w:pPr>
              <w:rPr>
                <w:rFonts w:ascii="宋体" w:hAnsi="宋体" w:cs="Arial"/>
                <w:color w:val="auto"/>
                <w:szCs w:val="22"/>
                <w:highlight w:val="none"/>
                <w:u w:val="single"/>
              </w:rPr>
            </w:pPr>
          </w:p>
          <w:p>
            <w:pPr>
              <w:jc w:val="left"/>
              <w:rPr>
                <w:rFonts w:ascii="宋体" w:hAnsi="宋体" w:cs="Arial"/>
                <w:color w:val="auto"/>
                <w:szCs w:val="22"/>
                <w:highlight w:val="none"/>
                <w:u w:val="single"/>
              </w:rPr>
            </w:pPr>
            <w:r>
              <w:rPr>
                <w:rFonts w:hint="eastAsia"/>
                <w:b/>
                <w:color w:val="auto"/>
                <w:szCs w:val="22"/>
                <w:highlight w:val="none"/>
              </w:rPr>
              <w:t>大写：</w:t>
            </w:r>
            <w:r>
              <w:rPr>
                <w:rFonts w:hint="eastAsia" w:ascii="宋体" w:hAnsi="宋体" w:cs="Arial"/>
                <w:color w:val="auto"/>
                <w:szCs w:val="22"/>
                <w:highlight w:val="none"/>
                <w:u w:val="single"/>
              </w:rPr>
              <w:t xml:space="preserve">            </w:t>
            </w:r>
          </w:p>
          <w:p>
            <w:pPr>
              <w:pStyle w:val="2"/>
              <w:spacing w:before="120" w:after="120"/>
              <w:ind w:left="447" w:hanging="447"/>
              <w:rPr>
                <w:color w:val="auto"/>
                <w:highlight w:val="none"/>
              </w:rPr>
            </w:pPr>
          </w:p>
          <w:p>
            <w:pPr>
              <w:rPr>
                <w:rFonts w:ascii="宋体" w:hAnsi="宋体" w:cs="Arial"/>
                <w:color w:val="auto"/>
                <w:szCs w:val="22"/>
                <w:highlight w:val="none"/>
                <w:u w:val="single"/>
              </w:rPr>
            </w:pPr>
            <w:r>
              <w:rPr>
                <w:rFonts w:hint="eastAsia"/>
                <w:b/>
                <w:color w:val="auto"/>
                <w:szCs w:val="22"/>
                <w:highlight w:val="none"/>
              </w:rPr>
              <w:t>小写：</w:t>
            </w:r>
            <w:r>
              <w:rPr>
                <w:rFonts w:hint="eastAsia" w:ascii="宋体" w:hAnsi="宋体" w:cs="Arial"/>
                <w:color w:val="auto"/>
                <w:szCs w:val="22"/>
                <w:highlight w:val="none"/>
                <w:u w:val="single"/>
              </w:rPr>
              <w:t xml:space="preserve">            </w:t>
            </w:r>
          </w:p>
        </w:tc>
      </w:tr>
    </w:tbl>
    <w:p>
      <w:pPr>
        <w:pStyle w:val="25"/>
        <w:adjustRightInd w:val="0"/>
        <w:snapToGrid w:val="0"/>
        <w:spacing w:line="400" w:lineRule="exact"/>
        <w:jc w:val="left"/>
        <w:rPr>
          <w:rFonts w:hAnsi="宋体" w:cs="宋体"/>
          <w:color w:val="auto"/>
          <w:sz w:val="22"/>
          <w:szCs w:val="24"/>
          <w:highlight w:val="none"/>
        </w:rPr>
      </w:pPr>
      <w:r>
        <w:rPr>
          <w:rFonts w:hint="eastAsia" w:hAnsi="宋体" w:cs="宋体"/>
          <w:color w:val="auto"/>
          <w:sz w:val="22"/>
          <w:szCs w:val="24"/>
          <w:highlight w:val="none"/>
        </w:rPr>
        <w:t>1、▲开标一览表中投标价为符合招标文件要求的项目总价（含税、运保、随机工具、随机附件等费用），同时包括材料技术服务费、特殊工具费及随机易损件费、材料费、税金、安装施工、调试费、人工费、验收费等（含设备调试直至能够正常使用的所有费用），采购代理服务费及其它需要的费用。</w:t>
      </w:r>
    </w:p>
    <w:p>
      <w:pPr>
        <w:pStyle w:val="25"/>
        <w:adjustRightInd w:val="0"/>
        <w:snapToGrid w:val="0"/>
        <w:spacing w:line="400" w:lineRule="exact"/>
        <w:rPr>
          <w:rFonts w:hAnsi="宋体" w:cs="宋体"/>
          <w:color w:val="auto"/>
          <w:sz w:val="22"/>
          <w:szCs w:val="24"/>
          <w:highlight w:val="none"/>
        </w:rPr>
      </w:pPr>
      <w:r>
        <w:rPr>
          <w:rFonts w:hint="eastAsia" w:hAnsi="宋体" w:cs="宋体"/>
          <w:color w:val="auto"/>
          <w:sz w:val="22"/>
          <w:szCs w:val="24"/>
          <w:highlight w:val="none"/>
        </w:rPr>
        <w:t>2、▲不提供此表格的将视为没有实质性响应招标文件。</w:t>
      </w:r>
    </w:p>
    <w:p>
      <w:pPr>
        <w:pStyle w:val="2"/>
        <w:spacing w:before="120" w:after="120"/>
        <w:ind w:left="447" w:hanging="447"/>
        <w:rPr>
          <w:rFonts w:ascii="宋体" w:hAnsi="宋体" w:eastAsia="宋体" w:cs="宋体"/>
          <w:color w:val="auto"/>
          <w:szCs w:val="22"/>
          <w:highlight w:val="none"/>
          <w:lang w:val="zh-CN"/>
        </w:rPr>
      </w:pPr>
      <w:r>
        <w:rPr>
          <w:rFonts w:hint="eastAsia" w:ascii="宋体" w:hAnsi="宋体" w:cs="宋体"/>
          <w:color w:val="auto"/>
          <w:szCs w:val="22"/>
          <w:highlight w:val="none"/>
        </w:rPr>
        <w:t>3、</w:t>
      </w:r>
      <w:r>
        <w:rPr>
          <w:rFonts w:hint="eastAsia" w:ascii="宋体" w:hAnsi="宋体" w:eastAsia="宋体" w:cs="宋体"/>
          <w:color w:val="auto"/>
          <w:szCs w:val="22"/>
          <w:highlight w:val="none"/>
          <w:lang w:val="zh-CN"/>
        </w:rPr>
        <w:t>此表统一格式，不得自行增减内容。</w:t>
      </w:r>
    </w:p>
    <w:p>
      <w:pPr>
        <w:autoSpaceDE w:val="0"/>
        <w:autoSpaceDN w:val="0"/>
        <w:adjustRightInd w:val="0"/>
        <w:spacing w:line="440" w:lineRule="atLeast"/>
        <w:rPr>
          <w:rFonts w:cs="仿宋_GB2312"/>
          <w:color w:val="auto"/>
          <w:szCs w:val="22"/>
          <w:highlight w:val="none"/>
          <w:lang w:val="zh-CN"/>
        </w:rPr>
      </w:pPr>
    </w:p>
    <w:p>
      <w:pPr>
        <w:autoSpaceDE w:val="0"/>
        <w:autoSpaceDN w:val="0"/>
        <w:adjustRightInd w:val="0"/>
        <w:spacing w:line="440" w:lineRule="atLeast"/>
        <w:rPr>
          <w:rFonts w:cs="仿宋_GB2312"/>
          <w:color w:val="auto"/>
          <w:szCs w:val="22"/>
          <w:highlight w:val="none"/>
          <w:lang w:val="zh-CN"/>
        </w:rPr>
      </w:pPr>
      <w:r>
        <w:rPr>
          <w:rFonts w:hint="eastAsia" w:cs="仿宋_GB2312"/>
          <w:color w:val="auto"/>
          <w:szCs w:val="22"/>
          <w:highlight w:val="none"/>
          <w:lang w:val="zh-CN"/>
        </w:rPr>
        <w:t>供应商全称（盖章）：</w:t>
      </w:r>
    </w:p>
    <w:p>
      <w:pPr>
        <w:autoSpaceDE w:val="0"/>
        <w:autoSpaceDN w:val="0"/>
        <w:adjustRightInd w:val="0"/>
        <w:spacing w:line="440" w:lineRule="atLeast"/>
        <w:rPr>
          <w:rFonts w:cs="仿宋_GB2312"/>
          <w:color w:val="auto"/>
          <w:szCs w:val="22"/>
          <w:highlight w:val="none"/>
          <w:lang w:val="zh-CN"/>
        </w:rPr>
      </w:pPr>
      <w:r>
        <w:rPr>
          <w:rFonts w:hint="eastAsia" w:cs="仿宋_GB2312"/>
          <w:color w:val="auto"/>
          <w:szCs w:val="22"/>
          <w:highlight w:val="none"/>
          <w:lang w:val="zh-CN"/>
        </w:rPr>
        <w:t>法定代表人或授权代表（签字或签章）：</w:t>
      </w:r>
    </w:p>
    <w:p>
      <w:pPr>
        <w:autoSpaceDE w:val="0"/>
        <w:autoSpaceDN w:val="0"/>
        <w:adjustRightInd w:val="0"/>
        <w:spacing w:line="440" w:lineRule="atLeast"/>
        <w:rPr>
          <w:rFonts w:cs="仿宋_GB2312"/>
          <w:color w:val="auto"/>
          <w:szCs w:val="22"/>
          <w:highlight w:val="none"/>
          <w:lang w:val="zh-CN"/>
        </w:rPr>
      </w:pPr>
      <w:r>
        <w:rPr>
          <w:rFonts w:hint="eastAsia" w:cs="仿宋_GB2312"/>
          <w:color w:val="auto"/>
          <w:szCs w:val="22"/>
          <w:highlight w:val="none"/>
          <w:lang w:val="zh-CN"/>
        </w:rPr>
        <w:t>日期：</w:t>
      </w:r>
    </w:p>
    <w:p>
      <w:pPr>
        <w:pStyle w:val="2"/>
        <w:spacing w:before="120" w:after="120"/>
        <w:ind w:left="447" w:hanging="447"/>
        <w:rPr>
          <w:rFonts w:ascii="宋体" w:hAnsi="宋体" w:cs="宋体"/>
          <w:color w:val="auto"/>
          <w:szCs w:val="22"/>
          <w:highlight w:val="none"/>
          <w:lang w:val="zh-CN"/>
        </w:rPr>
      </w:pPr>
    </w:p>
    <w:p>
      <w:pPr>
        <w:pStyle w:val="25"/>
        <w:adjustRightInd w:val="0"/>
        <w:snapToGrid w:val="0"/>
        <w:spacing w:line="400" w:lineRule="exact"/>
        <w:jc w:val="left"/>
        <w:rPr>
          <w:rFonts w:hAnsi="宋体" w:cs="宋体"/>
          <w:color w:val="auto"/>
          <w:sz w:val="24"/>
          <w:szCs w:val="24"/>
          <w:highlight w:val="none"/>
        </w:rPr>
      </w:pPr>
    </w:p>
    <w:p>
      <w:pPr>
        <w:pStyle w:val="25"/>
        <w:adjustRightInd w:val="0"/>
        <w:snapToGrid w:val="0"/>
        <w:spacing w:line="400" w:lineRule="exact"/>
        <w:jc w:val="left"/>
        <w:rPr>
          <w:rFonts w:hAnsi="宋体" w:cs="宋体"/>
          <w:color w:val="auto"/>
          <w:sz w:val="24"/>
          <w:szCs w:val="24"/>
          <w:highlight w:val="none"/>
        </w:rPr>
      </w:pPr>
    </w:p>
    <w:p>
      <w:pPr>
        <w:pStyle w:val="25"/>
        <w:adjustRightInd w:val="0"/>
        <w:snapToGrid w:val="0"/>
        <w:spacing w:line="400" w:lineRule="exact"/>
        <w:jc w:val="left"/>
        <w:rPr>
          <w:rFonts w:hAnsi="宋体" w:cs="宋体"/>
          <w:color w:val="auto"/>
          <w:sz w:val="24"/>
          <w:szCs w:val="24"/>
          <w:highlight w:val="none"/>
        </w:rPr>
      </w:pPr>
    </w:p>
    <w:p>
      <w:pPr>
        <w:pStyle w:val="25"/>
        <w:adjustRightInd w:val="0"/>
        <w:snapToGrid w:val="0"/>
        <w:spacing w:line="400" w:lineRule="exact"/>
        <w:jc w:val="left"/>
        <w:rPr>
          <w:rFonts w:hAnsi="宋体" w:cs="宋体"/>
          <w:color w:val="auto"/>
          <w:sz w:val="24"/>
          <w:szCs w:val="24"/>
          <w:highlight w:val="none"/>
        </w:rPr>
      </w:pPr>
    </w:p>
    <w:p>
      <w:pPr>
        <w:pStyle w:val="25"/>
        <w:adjustRightInd w:val="0"/>
        <w:snapToGrid w:val="0"/>
        <w:spacing w:line="400" w:lineRule="exact"/>
        <w:jc w:val="left"/>
        <w:rPr>
          <w:rFonts w:hAnsi="宋体" w:cs="宋体"/>
          <w:color w:val="auto"/>
          <w:sz w:val="24"/>
          <w:szCs w:val="24"/>
          <w:highlight w:val="none"/>
        </w:rPr>
      </w:pPr>
    </w:p>
    <w:p>
      <w:pPr>
        <w:pStyle w:val="25"/>
        <w:adjustRightInd w:val="0"/>
        <w:snapToGrid w:val="0"/>
        <w:spacing w:line="400" w:lineRule="exact"/>
        <w:jc w:val="left"/>
        <w:rPr>
          <w:rFonts w:hAnsi="宋体" w:cs="宋体"/>
          <w:color w:val="auto"/>
          <w:szCs w:val="22"/>
          <w:highlight w:val="none"/>
        </w:rPr>
      </w:pPr>
    </w:p>
    <w:p>
      <w:pPr>
        <w:pStyle w:val="25"/>
        <w:adjustRightInd w:val="0"/>
        <w:snapToGrid w:val="0"/>
        <w:spacing w:line="400" w:lineRule="exact"/>
        <w:rPr>
          <w:rFonts w:hAnsi="宋体" w:cs="宋体"/>
          <w:color w:val="auto"/>
          <w:sz w:val="24"/>
          <w:highlight w:val="none"/>
        </w:rPr>
      </w:pPr>
    </w:p>
    <w:p>
      <w:pPr>
        <w:pStyle w:val="25"/>
        <w:adjustRightInd w:val="0"/>
        <w:snapToGrid w:val="0"/>
        <w:spacing w:line="400" w:lineRule="exact"/>
        <w:rPr>
          <w:rFonts w:hAnsi="宋体" w:cs="宋体"/>
          <w:color w:val="auto"/>
          <w:sz w:val="24"/>
          <w:highlight w:val="none"/>
        </w:rPr>
      </w:pPr>
    </w:p>
    <w:p>
      <w:pPr>
        <w:pStyle w:val="25"/>
        <w:adjustRightInd w:val="0"/>
        <w:snapToGrid w:val="0"/>
        <w:spacing w:line="400" w:lineRule="exact"/>
        <w:jc w:val="center"/>
        <w:rPr>
          <w:rFonts w:hAnsi="宋体" w:cs="宋体"/>
          <w:color w:val="auto"/>
          <w:sz w:val="36"/>
          <w:szCs w:val="36"/>
          <w:highlight w:val="none"/>
        </w:rPr>
        <w:sectPr>
          <w:pgSz w:w="11907" w:h="16840"/>
          <w:pgMar w:top="1134" w:right="1021" w:bottom="1134" w:left="1021" w:header="720" w:footer="720" w:gutter="0"/>
          <w:pgNumType w:fmt="decimal"/>
          <w:cols w:space="720" w:num="1"/>
          <w:docGrid w:linePitch="312" w:charSpace="0"/>
        </w:sectPr>
      </w:pPr>
    </w:p>
    <w:p>
      <w:pPr>
        <w:widowControl/>
        <w:snapToGrid w:val="0"/>
        <w:spacing w:line="460" w:lineRule="atLeast"/>
        <w:jc w:val="left"/>
        <w:rPr>
          <w:rFonts w:ascii="Cambria" w:hAnsi="Cambria"/>
          <w:b/>
          <w:bCs/>
          <w:color w:val="auto"/>
          <w:sz w:val="28"/>
          <w:szCs w:val="28"/>
          <w:highlight w:val="none"/>
        </w:rPr>
      </w:pPr>
      <w:r>
        <w:rPr>
          <w:rFonts w:hint="eastAsia" w:ascii="宋体" w:hAnsi="宋体" w:cs="宋体"/>
          <w:color w:val="auto"/>
          <w:highlight w:val="none"/>
        </w:rPr>
        <w:t>附件二（二）</w:t>
      </w:r>
      <w:r>
        <w:rPr>
          <w:rFonts w:hint="eastAsia" w:ascii="Cambria" w:hAnsi="Cambria"/>
          <w:b/>
          <w:bCs/>
          <w:color w:val="auto"/>
          <w:sz w:val="28"/>
          <w:szCs w:val="28"/>
          <w:highlight w:val="none"/>
        </w:rPr>
        <w:t>详细分项报价表</w:t>
      </w:r>
    </w:p>
    <w:p>
      <w:pPr>
        <w:spacing w:line="560" w:lineRule="exact"/>
        <w:jc w:val="center"/>
        <w:rPr>
          <w:rFonts w:ascii="新宋体" w:hAnsi="新宋体" w:eastAsia="新宋体"/>
          <w:b/>
          <w:color w:val="auto"/>
          <w:sz w:val="36"/>
          <w:highlight w:val="none"/>
        </w:rPr>
      </w:pPr>
      <w:r>
        <w:rPr>
          <w:rFonts w:hint="eastAsia" w:ascii="新宋体" w:hAnsi="新宋体" w:eastAsia="新宋体"/>
          <w:b/>
          <w:color w:val="auto"/>
          <w:sz w:val="32"/>
          <w:highlight w:val="none"/>
          <w:u w:val="single"/>
        </w:rPr>
        <w:t>详细分项报价表</w:t>
      </w:r>
    </w:p>
    <w:p>
      <w:pPr>
        <w:spacing w:line="200" w:lineRule="exact"/>
        <w:rPr>
          <w:rFonts w:ascii="新宋体" w:hAnsi="新宋体" w:eastAsia="新宋体"/>
          <w:b/>
          <w:color w:val="auto"/>
          <w:sz w:val="24"/>
          <w:highlight w:val="none"/>
        </w:rPr>
      </w:pPr>
    </w:p>
    <w:p>
      <w:pPr>
        <w:spacing w:line="380" w:lineRule="exact"/>
        <w:ind w:firstLine="437" w:firstLineChars="198"/>
        <w:rPr>
          <w:rFonts w:hint="eastAsia" w:ascii="新宋体" w:hAnsi="新宋体" w:eastAsia="新宋体"/>
          <w:b/>
          <w:bCs/>
          <w:color w:val="auto"/>
          <w:szCs w:val="22"/>
          <w:highlight w:val="none"/>
        </w:rPr>
      </w:pPr>
      <w:r>
        <w:rPr>
          <w:rFonts w:hint="eastAsia" w:ascii="新宋体" w:hAnsi="新宋体" w:eastAsia="新宋体"/>
          <w:b/>
          <w:bCs/>
          <w:color w:val="auto"/>
          <w:szCs w:val="22"/>
          <w:highlight w:val="none"/>
        </w:rPr>
        <w:t>项目名称：                                              项目编号：</w:t>
      </w:r>
    </w:p>
    <w:tbl>
      <w:tblPr>
        <w:tblStyle w:val="41"/>
        <w:tblW w:w="9981"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2516"/>
        <w:gridCol w:w="1250"/>
        <w:gridCol w:w="1354"/>
        <w:gridCol w:w="668"/>
        <w:gridCol w:w="1337"/>
        <w:gridCol w:w="1298"/>
        <w:gridCol w:w="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69" w:type="dxa"/>
          </w:tcPr>
          <w:p>
            <w:pPr>
              <w:pStyle w:val="216"/>
              <w:spacing w:before="84"/>
              <w:ind w:left="212"/>
              <w:rPr>
                <w:color w:val="auto"/>
                <w:sz w:val="22"/>
                <w:highlight w:val="none"/>
              </w:rPr>
            </w:pPr>
            <w:r>
              <w:rPr>
                <w:color w:val="auto"/>
                <w:w w:val="100"/>
                <w:sz w:val="22"/>
                <w:highlight w:val="none"/>
              </w:rPr>
              <w:t>序号</w:t>
            </w:r>
          </w:p>
        </w:tc>
        <w:tc>
          <w:tcPr>
            <w:tcW w:w="2516" w:type="dxa"/>
          </w:tcPr>
          <w:p>
            <w:pPr>
              <w:pStyle w:val="216"/>
              <w:tabs>
                <w:tab w:val="left" w:pos="1540"/>
                <w:tab w:val="left" w:pos="2200"/>
              </w:tabs>
              <w:ind w:left="220" w:leftChars="0" w:right="181" w:rightChars="0" w:firstLine="0" w:firstLineChars="0"/>
              <w:jc w:val="center"/>
              <w:rPr>
                <w:rFonts w:hint="eastAsia" w:eastAsia="宋体"/>
                <w:color w:val="auto"/>
                <w:sz w:val="22"/>
                <w:highlight w:val="none"/>
                <w:lang w:val="en-US" w:eastAsia="zh-CN"/>
              </w:rPr>
            </w:pPr>
            <w:r>
              <w:rPr>
                <w:color w:val="auto"/>
                <w:sz w:val="22"/>
                <w:highlight w:val="none"/>
              </w:rPr>
              <w:t>项目</w:t>
            </w:r>
            <w:r>
              <w:rPr>
                <w:rFonts w:hint="eastAsia"/>
                <w:color w:val="auto"/>
                <w:sz w:val="22"/>
                <w:highlight w:val="none"/>
                <w:lang w:val="en-US" w:eastAsia="zh-CN"/>
              </w:rPr>
              <w:t>内容</w:t>
            </w:r>
          </w:p>
        </w:tc>
        <w:tc>
          <w:tcPr>
            <w:tcW w:w="1250" w:type="dxa"/>
          </w:tcPr>
          <w:p>
            <w:pPr>
              <w:pStyle w:val="216"/>
              <w:spacing w:before="84"/>
              <w:ind w:left="203"/>
              <w:rPr>
                <w:color w:val="auto"/>
                <w:sz w:val="22"/>
                <w:highlight w:val="none"/>
              </w:rPr>
            </w:pPr>
            <w:r>
              <w:rPr>
                <w:rFonts w:hint="eastAsia"/>
                <w:color w:val="auto"/>
                <w:sz w:val="22"/>
                <w:highlight w:val="none"/>
                <w:lang w:eastAsia="zh-CN"/>
              </w:rPr>
              <w:t>品牌</w:t>
            </w:r>
            <w:r>
              <w:rPr>
                <w:color w:val="auto"/>
                <w:sz w:val="22"/>
                <w:highlight w:val="none"/>
              </w:rPr>
              <w:t>产地</w:t>
            </w:r>
          </w:p>
        </w:tc>
        <w:tc>
          <w:tcPr>
            <w:tcW w:w="1354" w:type="dxa"/>
          </w:tcPr>
          <w:p>
            <w:pPr>
              <w:pStyle w:val="216"/>
              <w:ind w:left="217"/>
              <w:rPr>
                <w:rFonts w:hint="eastAsia" w:eastAsia="宋体"/>
                <w:color w:val="auto"/>
                <w:sz w:val="22"/>
                <w:highlight w:val="none"/>
                <w:lang w:eastAsia="zh-CN"/>
              </w:rPr>
            </w:pPr>
            <w:r>
              <w:rPr>
                <w:color w:val="auto"/>
                <w:sz w:val="22"/>
                <w:highlight w:val="none"/>
              </w:rPr>
              <w:t>型号和规格</w:t>
            </w:r>
          </w:p>
        </w:tc>
        <w:tc>
          <w:tcPr>
            <w:tcW w:w="668" w:type="dxa"/>
          </w:tcPr>
          <w:p>
            <w:pPr>
              <w:pStyle w:val="216"/>
              <w:spacing w:before="84"/>
              <w:ind w:left="183"/>
              <w:rPr>
                <w:color w:val="auto"/>
                <w:sz w:val="22"/>
                <w:highlight w:val="none"/>
              </w:rPr>
            </w:pPr>
            <w:r>
              <w:rPr>
                <w:color w:val="auto"/>
                <w:w w:val="100"/>
                <w:sz w:val="22"/>
                <w:highlight w:val="none"/>
              </w:rPr>
              <w:t>数量</w:t>
            </w:r>
          </w:p>
        </w:tc>
        <w:tc>
          <w:tcPr>
            <w:tcW w:w="1337" w:type="dxa"/>
          </w:tcPr>
          <w:p>
            <w:pPr>
              <w:pStyle w:val="216"/>
              <w:spacing w:before="84"/>
              <w:ind w:left="218"/>
              <w:rPr>
                <w:color w:val="auto"/>
                <w:sz w:val="22"/>
                <w:highlight w:val="none"/>
              </w:rPr>
            </w:pPr>
            <w:r>
              <w:rPr>
                <w:color w:val="auto"/>
                <w:sz w:val="22"/>
                <w:highlight w:val="none"/>
              </w:rPr>
              <w:t>单价（元）</w:t>
            </w:r>
          </w:p>
        </w:tc>
        <w:tc>
          <w:tcPr>
            <w:tcW w:w="1298" w:type="dxa"/>
          </w:tcPr>
          <w:p>
            <w:pPr>
              <w:pStyle w:val="216"/>
              <w:spacing w:before="84"/>
              <w:ind w:left="267"/>
              <w:rPr>
                <w:color w:val="auto"/>
                <w:sz w:val="22"/>
                <w:highlight w:val="none"/>
              </w:rPr>
            </w:pPr>
            <w:r>
              <w:rPr>
                <w:color w:val="auto"/>
                <w:sz w:val="22"/>
                <w:highlight w:val="none"/>
              </w:rPr>
              <w:t>合价（元）</w:t>
            </w:r>
          </w:p>
        </w:tc>
        <w:tc>
          <w:tcPr>
            <w:tcW w:w="889" w:type="dxa"/>
          </w:tcPr>
          <w:p>
            <w:pPr>
              <w:pStyle w:val="216"/>
              <w:ind w:left="196"/>
              <w:rPr>
                <w:color w:val="auto"/>
                <w:sz w:val="22"/>
                <w:highlight w:val="none"/>
              </w:rPr>
            </w:pPr>
            <w:r>
              <w:rPr>
                <w:color w:val="auto"/>
                <w:sz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spacing w:before="1"/>
              <w:rPr>
                <w:b/>
                <w:color w:val="auto"/>
                <w:sz w:val="23"/>
                <w:highlight w:val="none"/>
              </w:rPr>
            </w:pPr>
          </w:p>
          <w:p>
            <w:pPr>
              <w:pStyle w:val="216"/>
              <w:ind w:right="257"/>
              <w:jc w:val="right"/>
              <w:rPr>
                <w:color w:val="auto"/>
                <w:sz w:val="22"/>
                <w:highlight w:val="none"/>
              </w:rPr>
            </w:pPr>
            <w:r>
              <w:rPr>
                <w:color w:val="auto"/>
                <w:w w:val="100"/>
                <w:sz w:val="22"/>
                <w:highlight w:val="none"/>
              </w:rPr>
              <w:t>1</w:t>
            </w:r>
          </w:p>
        </w:tc>
        <w:tc>
          <w:tcPr>
            <w:tcW w:w="2516" w:type="dxa"/>
          </w:tcPr>
          <w:p>
            <w:pPr>
              <w:pStyle w:val="216"/>
              <w:spacing w:before="3" w:line="398" w:lineRule="exact"/>
              <w:ind w:left="107" w:right="96"/>
              <w:rPr>
                <w:color w:val="auto"/>
                <w:sz w:val="22"/>
                <w:highlight w:val="none"/>
              </w:rPr>
            </w:pPr>
            <w:r>
              <w:rPr>
                <w:color w:val="auto"/>
                <w:sz w:val="22"/>
                <w:highlight w:val="none"/>
              </w:rPr>
              <w:t>主要货物（根据供货清单详细分项列出）(含税)</w:t>
            </w:r>
          </w:p>
        </w:tc>
        <w:tc>
          <w:tcPr>
            <w:tcW w:w="1250" w:type="dxa"/>
            <w:vAlign w:val="top"/>
          </w:tcPr>
          <w:p>
            <w:pPr>
              <w:pStyle w:val="216"/>
              <w:spacing w:before="84"/>
              <w:ind w:left="203" w:leftChars="0"/>
              <w:rPr>
                <w:rFonts w:ascii="宋体" w:hAnsi="宋体" w:eastAsia="宋体" w:cs="宋体"/>
                <w:color w:val="auto"/>
                <w:kern w:val="2"/>
                <w:sz w:val="22"/>
                <w:szCs w:val="24"/>
                <w:highlight w:val="none"/>
                <w:lang w:val="zh-CN" w:eastAsia="zh-CN" w:bidi="zh-CN"/>
              </w:rPr>
            </w:pPr>
          </w:p>
        </w:tc>
        <w:tc>
          <w:tcPr>
            <w:tcW w:w="1354" w:type="dxa"/>
            <w:vAlign w:val="top"/>
          </w:tcPr>
          <w:p>
            <w:pPr>
              <w:pStyle w:val="216"/>
              <w:rPr>
                <w:rFonts w:ascii="Times New Roman"/>
                <w:color w:val="auto"/>
                <w:sz w:val="22"/>
                <w:highlight w:val="none"/>
              </w:rPr>
            </w:pPr>
          </w:p>
        </w:tc>
        <w:tc>
          <w:tcPr>
            <w:tcW w:w="668" w:type="dxa"/>
          </w:tcPr>
          <w:p>
            <w:pPr>
              <w:pStyle w:val="216"/>
              <w:rPr>
                <w:rFonts w:ascii="Times New Roman"/>
                <w:color w:val="auto"/>
                <w:sz w:val="22"/>
                <w:highlight w:val="none"/>
              </w:rPr>
            </w:pPr>
          </w:p>
        </w:tc>
        <w:tc>
          <w:tcPr>
            <w:tcW w:w="1337" w:type="dxa"/>
          </w:tcPr>
          <w:p>
            <w:pPr>
              <w:pStyle w:val="216"/>
              <w:rPr>
                <w:rFonts w:ascii="Times New Roman"/>
                <w:color w:val="auto"/>
                <w:sz w:val="22"/>
                <w:highlight w:val="none"/>
              </w:rPr>
            </w:pPr>
          </w:p>
        </w:tc>
        <w:tc>
          <w:tcPr>
            <w:tcW w:w="1298" w:type="dxa"/>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69" w:type="dxa"/>
          </w:tcPr>
          <w:p>
            <w:pPr>
              <w:pStyle w:val="216"/>
              <w:ind w:right="257"/>
              <w:jc w:val="right"/>
              <w:rPr>
                <w:color w:val="auto"/>
                <w:w w:val="100"/>
                <w:sz w:val="22"/>
                <w:highlight w:val="none"/>
              </w:rPr>
            </w:pPr>
          </w:p>
        </w:tc>
        <w:tc>
          <w:tcPr>
            <w:tcW w:w="2516" w:type="dxa"/>
          </w:tcPr>
          <w:p>
            <w:pPr>
              <w:pStyle w:val="216"/>
              <w:spacing w:before="3" w:line="398" w:lineRule="exact"/>
              <w:ind w:left="107" w:right="96"/>
              <w:rPr>
                <w:rFonts w:hint="default" w:eastAsia="宋体"/>
                <w:color w:val="auto"/>
                <w:sz w:val="22"/>
                <w:highlight w:val="none"/>
                <w:lang w:val="en-US" w:eastAsia="zh-CN"/>
              </w:rPr>
            </w:pPr>
            <w:r>
              <w:rPr>
                <w:rFonts w:hint="eastAsia"/>
                <w:color w:val="auto"/>
                <w:sz w:val="22"/>
                <w:highlight w:val="none"/>
                <w:lang w:val="en-US" w:eastAsia="zh-CN"/>
              </w:rPr>
              <w:t>....</w:t>
            </w:r>
          </w:p>
        </w:tc>
        <w:tc>
          <w:tcPr>
            <w:tcW w:w="1250" w:type="dxa"/>
            <w:vAlign w:val="top"/>
          </w:tcPr>
          <w:p>
            <w:pPr>
              <w:pStyle w:val="216"/>
              <w:spacing w:before="84"/>
              <w:ind w:left="203" w:leftChars="0"/>
              <w:rPr>
                <w:rFonts w:ascii="宋体" w:hAnsi="宋体" w:eastAsia="宋体" w:cs="宋体"/>
                <w:color w:val="auto"/>
                <w:kern w:val="2"/>
                <w:sz w:val="22"/>
                <w:szCs w:val="24"/>
                <w:highlight w:val="none"/>
                <w:lang w:val="zh-CN" w:eastAsia="zh-CN" w:bidi="zh-CN"/>
              </w:rPr>
            </w:pPr>
          </w:p>
        </w:tc>
        <w:tc>
          <w:tcPr>
            <w:tcW w:w="1354" w:type="dxa"/>
            <w:vAlign w:val="top"/>
          </w:tcPr>
          <w:p>
            <w:pPr>
              <w:pStyle w:val="216"/>
              <w:rPr>
                <w:rFonts w:ascii="Times New Roman"/>
                <w:color w:val="auto"/>
                <w:sz w:val="22"/>
                <w:highlight w:val="none"/>
              </w:rPr>
            </w:pPr>
          </w:p>
        </w:tc>
        <w:tc>
          <w:tcPr>
            <w:tcW w:w="668" w:type="dxa"/>
          </w:tcPr>
          <w:p>
            <w:pPr>
              <w:pStyle w:val="216"/>
              <w:rPr>
                <w:rFonts w:ascii="Times New Roman"/>
                <w:color w:val="auto"/>
                <w:sz w:val="22"/>
                <w:highlight w:val="none"/>
              </w:rPr>
            </w:pPr>
          </w:p>
        </w:tc>
        <w:tc>
          <w:tcPr>
            <w:tcW w:w="1337" w:type="dxa"/>
          </w:tcPr>
          <w:p>
            <w:pPr>
              <w:pStyle w:val="216"/>
              <w:rPr>
                <w:rFonts w:ascii="Times New Roman"/>
                <w:color w:val="auto"/>
                <w:sz w:val="22"/>
                <w:highlight w:val="none"/>
              </w:rPr>
            </w:pPr>
          </w:p>
        </w:tc>
        <w:tc>
          <w:tcPr>
            <w:tcW w:w="1298" w:type="dxa"/>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rPr>
                <w:b/>
                <w:color w:val="auto"/>
                <w:sz w:val="23"/>
                <w:highlight w:val="none"/>
              </w:rPr>
            </w:pPr>
          </w:p>
          <w:p>
            <w:pPr>
              <w:pStyle w:val="216"/>
              <w:ind w:right="257"/>
              <w:jc w:val="right"/>
              <w:rPr>
                <w:color w:val="auto"/>
                <w:sz w:val="22"/>
                <w:highlight w:val="none"/>
              </w:rPr>
            </w:pPr>
            <w:r>
              <w:rPr>
                <w:color w:val="auto"/>
                <w:w w:val="100"/>
                <w:sz w:val="22"/>
                <w:highlight w:val="none"/>
              </w:rPr>
              <w:t>2</w:t>
            </w:r>
          </w:p>
        </w:tc>
        <w:tc>
          <w:tcPr>
            <w:tcW w:w="2516" w:type="dxa"/>
          </w:tcPr>
          <w:p>
            <w:pPr>
              <w:pStyle w:val="216"/>
              <w:spacing w:before="100"/>
              <w:ind w:left="107"/>
              <w:rPr>
                <w:color w:val="auto"/>
                <w:sz w:val="22"/>
                <w:highlight w:val="none"/>
              </w:rPr>
            </w:pPr>
            <w:r>
              <w:rPr>
                <w:color w:val="auto"/>
                <w:sz w:val="22"/>
                <w:highlight w:val="none"/>
              </w:rPr>
              <w:t>配套设备及材料( 含税)</w:t>
            </w:r>
          </w:p>
          <w:p>
            <w:pPr>
              <w:pStyle w:val="216"/>
              <w:spacing w:before="119" w:line="279" w:lineRule="exact"/>
              <w:ind w:left="107"/>
              <w:rPr>
                <w:color w:val="auto"/>
                <w:sz w:val="22"/>
                <w:highlight w:val="none"/>
              </w:rPr>
            </w:pPr>
            <w:r>
              <w:rPr>
                <w:color w:val="auto"/>
                <w:sz w:val="22"/>
                <w:highlight w:val="none"/>
              </w:rPr>
              <w:t>（逐项列出）</w:t>
            </w:r>
            <w:r>
              <w:rPr>
                <w:color w:val="auto"/>
                <w:spacing w:val="-3"/>
                <w:sz w:val="22"/>
                <w:highlight w:val="none"/>
              </w:rPr>
              <w:t>（</w:t>
            </w:r>
            <w:r>
              <w:rPr>
                <w:color w:val="auto"/>
                <w:sz w:val="22"/>
                <w:highlight w:val="none"/>
              </w:rPr>
              <w:t>如有）</w:t>
            </w:r>
          </w:p>
        </w:tc>
        <w:tc>
          <w:tcPr>
            <w:tcW w:w="1250" w:type="dxa"/>
          </w:tcPr>
          <w:p>
            <w:pPr>
              <w:pStyle w:val="216"/>
              <w:rPr>
                <w:rFonts w:ascii="Times New Roman"/>
                <w:color w:val="auto"/>
                <w:sz w:val="22"/>
                <w:highlight w:val="none"/>
              </w:rPr>
            </w:pPr>
          </w:p>
        </w:tc>
        <w:tc>
          <w:tcPr>
            <w:tcW w:w="1354" w:type="dxa"/>
          </w:tcPr>
          <w:p>
            <w:pPr>
              <w:pStyle w:val="216"/>
              <w:rPr>
                <w:rFonts w:ascii="Times New Roman"/>
                <w:color w:val="auto"/>
                <w:sz w:val="22"/>
                <w:highlight w:val="none"/>
              </w:rPr>
            </w:pPr>
          </w:p>
        </w:tc>
        <w:tc>
          <w:tcPr>
            <w:tcW w:w="668" w:type="dxa"/>
          </w:tcPr>
          <w:p>
            <w:pPr>
              <w:pStyle w:val="216"/>
              <w:rPr>
                <w:rFonts w:ascii="Times New Roman"/>
                <w:color w:val="auto"/>
                <w:sz w:val="22"/>
                <w:highlight w:val="none"/>
              </w:rPr>
            </w:pPr>
          </w:p>
        </w:tc>
        <w:tc>
          <w:tcPr>
            <w:tcW w:w="1337" w:type="dxa"/>
          </w:tcPr>
          <w:p>
            <w:pPr>
              <w:pStyle w:val="216"/>
              <w:rPr>
                <w:rFonts w:ascii="Times New Roman"/>
                <w:color w:val="auto"/>
                <w:sz w:val="22"/>
                <w:highlight w:val="none"/>
              </w:rPr>
            </w:pPr>
          </w:p>
        </w:tc>
        <w:tc>
          <w:tcPr>
            <w:tcW w:w="1298" w:type="dxa"/>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spacing w:before="1"/>
              <w:rPr>
                <w:b/>
                <w:color w:val="auto"/>
                <w:sz w:val="23"/>
                <w:highlight w:val="none"/>
              </w:rPr>
            </w:pPr>
          </w:p>
          <w:p>
            <w:pPr>
              <w:pStyle w:val="216"/>
              <w:ind w:right="257"/>
              <w:jc w:val="right"/>
              <w:rPr>
                <w:color w:val="auto"/>
                <w:sz w:val="22"/>
                <w:highlight w:val="none"/>
              </w:rPr>
            </w:pPr>
            <w:r>
              <w:rPr>
                <w:color w:val="auto"/>
                <w:w w:val="100"/>
                <w:sz w:val="22"/>
                <w:highlight w:val="none"/>
              </w:rPr>
              <w:t>3</w:t>
            </w:r>
          </w:p>
        </w:tc>
        <w:tc>
          <w:tcPr>
            <w:tcW w:w="2516" w:type="dxa"/>
          </w:tcPr>
          <w:p>
            <w:pPr>
              <w:pStyle w:val="216"/>
              <w:spacing w:before="3" w:line="398" w:lineRule="exact"/>
              <w:ind w:left="107" w:right="-15"/>
              <w:rPr>
                <w:color w:val="auto"/>
                <w:sz w:val="22"/>
                <w:highlight w:val="none"/>
              </w:rPr>
            </w:pPr>
            <w:r>
              <w:rPr>
                <w:color w:val="auto"/>
                <w:spacing w:val="-8"/>
                <w:sz w:val="22"/>
                <w:highlight w:val="none"/>
              </w:rPr>
              <w:t>随机易损、易耗备品备件、</w:t>
            </w:r>
            <w:r>
              <w:rPr>
                <w:color w:val="auto"/>
                <w:spacing w:val="-2"/>
                <w:sz w:val="22"/>
                <w:highlight w:val="none"/>
              </w:rPr>
              <w:t>专用工具</w:t>
            </w:r>
            <w:r>
              <w:rPr>
                <w:color w:val="auto"/>
                <w:spacing w:val="-3"/>
                <w:sz w:val="22"/>
                <w:highlight w:val="none"/>
              </w:rPr>
              <w:t>（</w:t>
            </w:r>
            <w:r>
              <w:rPr>
                <w:color w:val="auto"/>
                <w:sz w:val="22"/>
                <w:highlight w:val="none"/>
              </w:rPr>
              <w:t>如有）</w:t>
            </w:r>
          </w:p>
        </w:tc>
        <w:tc>
          <w:tcPr>
            <w:tcW w:w="1250" w:type="dxa"/>
          </w:tcPr>
          <w:p>
            <w:pPr>
              <w:pStyle w:val="216"/>
              <w:rPr>
                <w:rFonts w:ascii="Times New Roman"/>
                <w:color w:val="auto"/>
                <w:sz w:val="22"/>
                <w:highlight w:val="none"/>
              </w:rPr>
            </w:pPr>
          </w:p>
        </w:tc>
        <w:tc>
          <w:tcPr>
            <w:tcW w:w="1354" w:type="dxa"/>
          </w:tcPr>
          <w:p>
            <w:pPr>
              <w:pStyle w:val="216"/>
              <w:rPr>
                <w:rFonts w:ascii="Times New Roman"/>
                <w:color w:val="auto"/>
                <w:sz w:val="22"/>
                <w:highlight w:val="none"/>
              </w:rPr>
            </w:pPr>
          </w:p>
        </w:tc>
        <w:tc>
          <w:tcPr>
            <w:tcW w:w="668" w:type="dxa"/>
          </w:tcPr>
          <w:p>
            <w:pPr>
              <w:pStyle w:val="216"/>
              <w:rPr>
                <w:rFonts w:ascii="Times New Roman"/>
                <w:color w:val="auto"/>
                <w:sz w:val="22"/>
                <w:highlight w:val="none"/>
              </w:rPr>
            </w:pPr>
          </w:p>
        </w:tc>
        <w:tc>
          <w:tcPr>
            <w:tcW w:w="1337" w:type="dxa"/>
          </w:tcPr>
          <w:p>
            <w:pPr>
              <w:pStyle w:val="216"/>
              <w:rPr>
                <w:rFonts w:ascii="Times New Roman"/>
                <w:color w:val="auto"/>
                <w:sz w:val="22"/>
                <w:highlight w:val="none"/>
              </w:rPr>
            </w:pPr>
          </w:p>
        </w:tc>
        <w:tc>
          <w:tcPr>
            <w:tcW w:w="1298" w:type="dxa"/>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rPr>
                <w:b/>
                <w:color w:val="auto"/>
                <w:sz w:val="23"/>
                <w:highlight w:val="none"/>
              </w:rPr>
            </w:pPr>
          </w:p>
          <w:p>
            <w:pPr>
              <w:pStyle w:val="216"/>
              <w:ind w:right="257"/>
              <w:jc w:val="right"/>
              <w:rPr>
                <w:color w:val="auto"/>
                <w:sz w:val="22"/>
                <w:highlight w:val="none"/>
              </w:rPr>
            </w:pPr>
            <w:r>
              <w:rPr>
                <w:color w:val="auto"/>
                <w:w w:val="100"/>
                <w:sz w:val="22"/>
                <w:highlight w:val="none"/>
              </w:rPr>
              <w:t>4</w:t>
            </w:r>
          </w:p>
        </w:tc>
        <w:tc>
          <w:tcPr>
            <w:tcW w:w="2516" w:type="dxa"/>
          </w:tcPr>
          <w:p>
            <w:pPr>
              <w:pStyle w:val="216"/>
              <w:spacing w:line="400" w:lineRule="exact"/>
              <w:ind w:left="107" w:right="96"/>
              <w:rPr>
                <w:color w:val="auto"/>
                <w:sz w:val="22"/>
                <w:highlight w:val="none"/>
              </w:rPr>
            </w:pPr>
            <w:r>
              <w:rPr>
                <w:color w:val="auto"/>
                <w:sz w:val="22"/>
                <w:highlight w:val="none"/>
              </w:rPr>
              <w:t>安装、调试、检验费（含第三方检验费）</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spacing w:before="1"/>
              <w:rPr>
                <w:b/>
                <w:color w:val="auto"/>
                <w:sz w:val="23"/>
                <w:highlight w:val="none"/>
              </w:rPr>
            </w:pPr>
          </w:p>
          <w:p>
            <w:pPr>
              <w:pStyle w:val="216"/>
              <w:ind w:right="257"/>
              <w:jc w:val="right"/>
              <w:rPr>
                <w:color w:val="auto"/>
                <w:sz w:val="22"/>
                <w:highlight w:val="none"/>
              </w:rPr>
            </w:pPr>
            <w:r>
              <w:rPr>
                <w:color w:val="auto"/>
                <w:w w:val="100"/>
                <w:sz w:val="22"/>
                <w:highlight w:val="none"/>
              </w:rPr>
              <w:t>5</w:t>
            </w:r>
          </w:p>
        </w:tc>
        <w:tc>
          <w:tcPr>
            <w:tcW w:w="2516" w:type="dxa"/>
          </w:tcPr>
          <w:p>
            <w:pPr>
              <w:pStyle w:val="216"/>
              <w:spacing w:before="101"/>
              <w:ind w:left="107"/>
              <w:rPr>
                <w:color w:val="auto"/>
                <w:sz w:val="22"/>
                <w:highlight w:val="none"/>
              </w:rPr>
            </w:pPr>
            <w:r>
              <w:rPr>
                <w:color w:val="auto"/>
                <w:sz w:val="22"/>
                <w:highlight w:val="none"/>
              </w:rPr>
              <w:t>人员培训费、技术服务费</w:t>
            </w:r>
          </w:p>
          <w:p>
            <w:pPr>
              <w:pStyle w:val="216"/>
              <w:spacing w:before="117" w:line="280" w:lineRule="exact"/>
              <w:ind w:left="107"/>
              <w:rPr>
                <w:color w:val="auto"/>
                <w:sz w:val="22"/>
                <w:highlight w:val="none"/>
              </w:rPr>
            </w:pPr>
            <w:r>
              <w:rPr>
                <w:color w:val="auto"/>
                <w:sz w:val="22"/>
                <w:highlight w:val="none"/>
              </w:rPr>
              <w:t>（如有）</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9" w:type="dxa"/>
          </w:tcPr>
          <w:p>
            <w:pPr>
              <w:pStyle w:val="216"/>
              <w:rPr>
                <w:b/>
                <w:color w:val="auto"/>
                <w:sz w:val="23"/>
                <w:highlight w:val="none"/>
              </w:rPr>
            </w:pPr>
          </w:p>
          <w:p>
            <w:pPr>
              <w:pStyle w:val="216"/>
              <w:ind w:right="257"/>
              <w:jc w:val="right"/>
              <w:rPr>
                <w:color w:val="auto"/>
                <w:sz w:val="22"/>
                <w:highlight w:val="none"/>
              </w:rPr>
            </w:pPr>
            <w:r>
              <w:rPr>
                <w:color w:val="auto"/>
                <w:w w:val="100"/>
                <w:sz w:val="22"/>
                <w:highlight w:val="none"/>
              </w:rPr>
              <w:t>6</w:t>
            </w:r>
          </w:p>
        </w:tc>
        <w:tc>
          <w:tcPr>
            <w:tcW w:w="2516" w:type="dxa"/>
          </w:tcPr>
          <w:p>
            <w:pPr>
              <w:pStyle w:val="216"/>
              <w:spacing w:line="400" w:lineRule="exact"/>
              <w:ind w:left="107" w:right="96"/>
              <w:rPr>
                <w:color w:val="auto"/>
                <w:sz w:val="22"/>
                <w:highlight w:val="none"/>
              </w:rPr>
            </w:pPr>
            <w:r>
              <w:rPr>
                <w:color w:val="auto"/>
                <w:sz w:val="22"/>
                <w:highlight w:val="none"/>
              </w:rPr>
              <w:t>至最终目的地的运费、保险费</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4"/>
              <w:ind w:right="257"/>
              <w:jc w:val="right"/>
              <w:rPr>
                <w:color w:val="auto"/>
                <w:sz w:val="22"/>
                <w:highlight w:val="none"/>
              </w:rPr>
            </w:pPr>
            <w:r>
              <w:rPr>
                <w:color w:val="auto"/>
                <w:w w:val="100"/>
                <w:sz w:val="22"/>
                <w:highlight w:val="none"/>
              </w:rPr>
              <w:t>7</w:t>
            </w:r>
          </w:p>
        </w:tc>
        <w:tc>
          <w:tcPr>
            <w:tcW w:w="2516" w:type="dxa"/>
          </w:tcPr>
          <w:p>
            <w:pPr>
              <w:pStyle w:val="216"/>
              <w:spacing w:before="101" w:line="278" w:lineRule="exact"/>
              <w:ind w:left="107"/>
              <w:rPr>
                <w:color w:val="auto"/>
                <w:sz w:val="22"/>
                <w:highlight w:val="none"/>
              </w:rPr>
            </w:pPr>
            <w:r>
              <w:rPr>
                <w:color w:val="auto"/>
                <w:sz w:val="22"/>
                <w:highlight w:val="none"/>
              </w:rPr>
              <w:t>辅材</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5"/>
              <w:ind w:right="257"/>
              <w:jc w:val="right"/>
              <w:rPr>
                <w:color w:val="auto"/>
                <w:sz w:val="22"/>
                <w:highlight w:val="none"/>
              </w:rPr>
            </w:pPr>
            <w:r>
              <w:rPr>
                <w:color w:val="auto"/>
                <w:w w:val="100"/>
                <w:sz w:val="22"/>
                <w:highlight w:val="none"/>
              </w:rPr>
              <w:t>8</w:t>
            </w:r>
          </w:p>
        </w:tc>
        <w:tc>
          <w:tcPr>
            <w:tcW w:w="2516" w:type="dxa"/>
          </w:tcPr>
          <w:p>
            <w:pPr>
              <w:pStyle w:val="216"/>
              <w:spacing w:before="102" w:line="278" w:lineRule="exact"/>
              <w:ind w:left="107"/>
              <w:rPr>
                <w:color w:val="auto"/>
                <w:sz w:val="22"/>
                <w:highlight w:val="none"/>
              </w:rPr>
            </w:pPr>
            <w:r>
              <w:rPr>
                <w:color w:val="auto"/>
                <w:sz w:val="22"/>
                <w:highlight w:val="none"/>
              </w:rPr>
              <w:t>售后服务</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69" w:type="dxa"/>
          </w:tcPr>
          <w:p>
            <w:pPr>
              <w:pStyle w:val="216"/>
              <w:spacing w:before="96"/>
              <w:ind w:right="201"/>
              <w:jc w:val="right"/>
              <w:rPr>
                <w:rFonts w:hint="eastAsia" w:eastAsia="宋体"/>
                <w:color w:val="auto"/>
                <w:sz w:val="22"/>
                <w:highlight w:val="none"/>
                <w:lang w:eastAsia="zh-CN"/>
              </w:rPr>
            </w:pPr>
            <w:r>
              <w:rPr>
                <w:rFonts w:hint="eastAsia"/>
                <w:color w:val="auto"/>
                <w:sz w:val="22"/>
                <w:highlight w:val="none"/>
                <w:lang w:val="en-US" w:eastAsia="zh-CN"/>
              </w:rPr>
              <w:t>9</w:t>
            </w:r>
          </w:p>
        </w:tc>
        <w:tc>
          <w:tcPr>
            <w:tcW w:w="2516" w:type="dxa"/>
          </w:tcPr>
          <w:p>
            <w:pPr>
              <w:pStyle w:val="216"/>
              <w:spacing w:before="100" w:line="279" w:lineRule="exact"/>
              <w:ind w:left="107"/>
              <w:rPr>
                <w:color w:val="auto"/>
                <w:sz w:val="22"/>
                <w:highlight w:val="none"/>
              </w:rPr>
            </w:pPr>
            <w:r>
              <w:rPr>
                <w:color w:val="auto"/>
                <w:sz w:val="22"/>
                <w:highlight w:val="none"/>
              </w:rPr>
              <w:t>采购代理服务费</w:t>
            </w:r>
          </w:p>
        </w:tc>
        <w:tc>
          <w:tcPr>
            <w:tcW w:w="5907" w:type="dxa"/>
            <w:gridSpan w:val="5"/>
          </w:tcPr>
          <w:p>
            <w:pPr>
              <w:pStyle w:val="216"/>
              <w:spacing w:before="96"/>
              <w:ind w:left="10"/>
              <w:jc w:val="center"/>
              <w:rPr>
                <w:color w:val="auto"/>
                <w:sz w:val="22"/>
                <w:highlight w:val="none"/>
              </w:rPr>
            </w:pPr>
            <w:r>
              <w:rPr>
                <w:color w:val="auto"/>
                <w:w w:val="100"/>
                <w:sz w:val="22"/>
                <w:highlight w:val="none"/>
              </w:rPr>
              <w:t>含</w:t>
            </w: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6"/>
              <w:ind w:right="201"/>
              <w:jc w:val="right"/>
              <w:rPr>
                <w:rFonts w:hint="default" w:eastAsia="宋体"/>
                <w:color w:val="auto"/>
                <w:sz w:val="22"/>
                <w:highlight w:val="none"/>
                <w:lang w:val="en-US" w:eastAsia="zh-CN"/>
              </w:rPr>
            </w:pPr>
            <w:r>
              <w:rPr>
                <w:rFonts w:hint="eastAsia"/>
                <w:color w:val="auto"/>
                <w:sz w:val="22"/>
                <w:highlight w:val="none"/>
                <w:lang w:val="en-US" w:eastAsia="zh-CN"/>
              </w:rPr>
              <w:t>10</w:t>
            </w:r>
          </w:p>
        </w:tc>
        <w:tc>
          <w:tcPr>
            <w:tcW w:w="2516" w:type="dxa"/>
          </w:tcPr>
          <w:p>
            <w:pPr>
              <w:pStyle w:val="216"/>
              <w:spacing w:before="101" w:line="279" w:lineRule="exact"/>
              <w:ind w:left="107"/>
              <w:rPr>
                <w:color w:val="auto"/>
                <w:sz w:val="22"/>
                <w:highlight w:val="none"/>
              </w:rPr>
            </w:pPr>
            <w:r>
              <w:rPr>
                <w:color w:val="auto"/>
                <w:sz w:val="22"/>
                <w:highlight w:val="none"/>
              </w:rPr>
              <w:t>其他</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9" w:type="dxa"/>
          </w:tcPr>
          <w:p>
            <w:pPr>
              <w:pStyle w:val="216"/>
              <w:spacing w:before="96"/>
              <w:ind w:right="201"/>
              <w:jc w:val="both"/>
              <w:rPr>
                <w:rFonts w:hint="default" w:eastAsia="宋体"/>
                <w:color w:val="auto"/>
                <w:sz w:val="22"/>
                <w:highlight w:val="none"/>
                <w:lang w:val="en-US" w:eastAsia="zh-CN"/>
              </w:rPr>
            </w:pPr>
            <w:r>
              <w:rPr>
                <w:rFonts w:hint="eastAsia"/>
                <w:color w:val="auto"/>
                <w:sz w:val="22"/>
                <w:highlight w:val="none"/>
                <w:lang w:val="en-US" w:eastAsia="zh-CN"/>
              </w:rPr>
              <w:t>...</w:t>
            </w:r>
          </w:p>
        </w:tc>
        <w:tc>
          <w:tcPr>
            <w:tcW w:w="2516" w:type="dxa"/>
          </w:tcPr>
          <w:p>
            <w:pPr>
              <w:pStyle w:val="216"/>
              <w:spacing w:before="101" w:line="279" w:lineRule="exact"/>
              <w:ind w:left="107"/>
              <w:jc w:val="both"/>
              <w:rPr>
                <w:rFonts w:hint="default" w:eastAsia="宋体"/>
                <w:color w:val="auto"/>
                <w:sz w:val="22"/>
                <w:highlight w:val="none"/>
                <w:lang w:val="en-US" w:eastAsia="zh-CN"/>
              </w:rPr>
            </w:pPr>
            <w:r>
              <w:rPr>
                <w:rFonts w:hint="eastAsia"/>
                <w:color w:val="auto"/>
                <w:sz w:val="22"/>
                <w:highlight w:val="none"/>
                <w:lang w:val="en-US" w:eastAsia="zh-CN"/>
              </w:rPr>
              <w:t>......</w:t>
            </w:r>
          </w:p>
        </w:tc>
        <w:tc>
          <w:tcPr>
            <w:tcW w:w="5907" w:type="dxa"/>
            <w:gridSpan w:val="5"/>
          </w:tcPr>
          <w:p>
            <w:pPr>
              <w:pStyle w:val="216"/>
              <w:rPr>
                <w:rFonts w:ascii="Times New Roman"/>
                <w:color w:val="auto"/>
                <w:sz w:val="22"/>
                <w:highlight w:val="none"/>
              </w:rPr>
            </w:pPr>
          </w:p>
        </w:tc>
        <w:tc>
          <w:tcPr>
            <w:tcW w:w="889" w:type="dxa"/>
          </w:tcPr>
          <w:p>
            <w:pPr>
              <w:pStyle w:val="2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85" w:type="dxa"/>
            <w:gridSpan w:val="2"/>
          </w:tcPr>
          <w:p>
            <w:pPr>
              <w:pStyle w:val="216"/>
              <w:tabs>
                <w:tab w:val="left" w:pos="1572"/>
                <w:tab w:val="left" w:pos="2122"/>
              </w:tabs>
              <w:spacing w:before="101" w:line="279" w:lineRule="exact"/>
              <w:ind w:left="1023"/>
              <w:rPr>
                <w:color w:val="auto"/>
                <w:sz w:val="22"/>
                <w:highlight w:val="none"/>
              </w:rPr>
            </w:pPr>
            <w:r>
              <w:rPr>
                <w:color w:val="auto"/>
                <w:sz w:val="22"/>
                <w:highlight w:val="none"/>
              </w:rPr>
              <w:t>总</w:t>
            </w:r>
            <w:r>
              <w:rPr>
                <w:rFonts w:hint="eastAsia"/>
                <w:color w:val="auto"/>
                <w:sz w:val="22"/>
                <w:highlight w:val="none"/>
                <w:lang w:val="en-US" w:eastAsia="zh-CN"/>
              </w:rPr>
              <w:t xml:space="preserve"> </w:t>
            </w:r>
            <w:r>
              <w:rPr>
                <w:color w:val="auto"/>
                <w:sz w:val="22"/>
                <w:highlight w:val="none"/>
              </w:rPr>
              <w:t>计</w:t>
            </w:r>
            <w:r>
              <w:rPr>
                <w:rFonts w:hint="eastAsia"/>
                <w:color w:val="auto"/>
                <w:sz w:val="22"/>
                <w:highlight w:val="none"/>
                <w:lang w:val="en-US" w:eastAsia="zh-CN"/>
              </w:rPr>
              <w:t xml:space="preserve"> </w:t>
            </w:r>
            <w:r>
              <w:rPr>
                <w:color w:val="auto"/>
                <w:sz w:val="22"/>
                <w:highlight w:val="none"/>
              </w:rPr>
              <w:t>价</w:t>
            </w:r>
          </w:p>
        </w:tc>
        <w:tc>
          <w:tcPr>
            <w:tcW w:w="6796" w:type="dxa"/>
            <w:gridSpan w:val="6"/>
          </w:tcPr>
          <w:p>
            <w:pPr>
              <w:pStyle w:val="216"/>
              <w:rPr>
                <w:rFonts w:ascii="Times New Roman"/>
                <w:color w:val="auto"/>
                <w:sz w:val="22"/>
                <w:highlight w:val="none"/>
              </w:rPr>
            </w:pPr>
          </w:p>
        </w:tc>
      </w:tr>
    </w:tbl>
    <w:p>
      <w:pPr>
        <w:pStyle w:val="19"/>
        <w:keepNext w:val="0"/>
        <w:keepLines w:val="0"/>
        <w:pageBreakBefore w:val="0"/>
        <w:widowControl w:val="0"/>
        <w:kinsoku/>
        <w:wordWrap/>
        <w:overflowPunct/>
        <w:topLinePunct w:val="0"/>
        <w:autoSpaceDE/>
        <w:autoSpaceDN/>
        <w:bidi w:val="0"/>
        <w:adjustRightInd/>
        <w:snapToGrid/>
        <w:spacing w:before="133" w:line="340" w:lineRule="exact"/>
        <w:ind w:left="12" w:leftChars="0" w:right="-42" w:rightChars="-19" w:hanging="12" w:hangingChars="5"/>
        <w:textAlignment w:val="auto"/>
        <w:rPr>
          <w:rFonts w:hint="eastAsia" w:ascii="Calibri" w:hAnsi="Calibri" w:eastAsia="宋体" w:cs="Times New Roman"/>
          <w:b w:val="0"/>
          <w:bCs/>
          <w:color w:val="auto"/>
          <w:spacing w:val="-10"/>
          <w:kern w:val="2"/>
          <w:sz w:val="22"/>
          <w:szCs w:val="22"/>
          <w:highlight w:val="none"/>
          <w:lang w:val="en-US" w:eastAsia="zh-CN" w:bidi="ar-SA"/>
        </w:rPr>
      </w:pPr>
      <w:r>
        <w:rPr>
          <w:rFonts w:hint="eastAsia"/>
          <w:b w:val="0"/>
          <w:bCs/>
          <w:color w:val="auto"/>
          <w:highlight w:val="none"/>
          <w:lang w:val="en-US" w:eastAsia="zh-CN"/>
        </w:rPr>
        <w:t>注：</w:t>
      </w:r>
      <w:r>
        <w:rPr>
          <w:rFonts w:hint="eastAsia" w:ascii="Calibri" w:hAnsi="Calibri" w:eastAsia="宋体" w:cs="Times New Roman"/>
          <w:b w:val="0"/>
          <w:bCs/>
          <w:color w:val="auto"/>
          <w:spacing w:val="-10"/>
          <w:kern w:val="2"/>
          <w:sz w:val="22"/>
          <w:szCs w:val="22"/>
          <w:highlight w:val="none"/>
          <w:lang w:val="en-US" w:eastAsia="zh-CN" w:bidi="ar-SA"/>
        </w:rPr>
        <w:t>1.</w:t>
      </w:r>
      <w:r>
        <w:rPr>
          <w:rFonts w:hint="eastAsia" w:hAnsi="宋体" w:cs="宋体"/>
          <w:color w:val="auto"/>
          <w:sz w:val="22"/>
          <w:szCs w:val="24"/>
          <w:highlight w:val="none"/>
        </w:rPr>
        <w:t>▲</w:t>
      </w:r>
      <w:r>
        <w:rPr>
          <w:rFonts w:hint="eastAsia" w:ascii="Calibri" w:hAnsi="Calibri" w:eastAsia="宋体" w:cs="Times New Roman"/>
          <w:b w:val="0"/>
          <w:bCs/>
          <w:color w:val="auto"/>
          <w:spacing w:val="-10"/>
          <w:kern w:val="2"/>
          <w:sz w:val="22"/>
          <w:szCs w:val="22"/>
          <w:highlight w:val="none"/>
          <w:lang w:val="en-US" w:eastAsia="zh-CN" w:bidi="ar-SA"/>
        </w:rPr>
        <w:t>不提供详细分项报价将视为没有实质性响应招标文件。</w:t>
      </w:r>
    </w:p>
    <w:p>
      <w:pPr>
        <w:pStyle w:val="129"/>
        <w:keepNext w:val="0"/>
        <w:keepLines w:val="0"/>
        <w:pageBreakBefore w:val="0"/>
        <w:widowControl w:val="0"/>
        <w:numPr>
          <w:ilvl w:val="0"/>
          <w:numId w:val="0"/>
        </w:numPr>
        <w:tabs>
          <w:tab w:val="left" w:pos="1595"/>
        </w:tabs>
        <w:kinsoku/>
        <w:wordWrap/>
        <w:overflowPunct/>
        <w:topLinePunct w:val="0"/>
        <w:autoSpaceDE/>
        <w:autoSpaceDN/>
        <w:bidi w:val="0"/>
        <w:adjustRightInd/>
        <w:snapToGrid/>
        <w:spacing w:before="157" w:after="0" w:line="340" w:lineRule="exact"/>
        <w:ind w:right="-262" w:rightChars="-119" w:firstLine="400" w:firstLineChars="200"/>
        <w:jc w:val="left"/>
        <w:textAlignment w:val="auto"/>
        <w:rPr>
          <w:rFonts w:hint="eastAsia" w:ascii="Calibri" w:hAnsi="Calibri" w:eastAsia="宋体" w:cs="Times New Roman"/>
          <w:b w:val="0"/>
          <w:bCs/>
          <w:color w:val="auto"/>
          <w:spacing w:val="-10"/>
          <w:kern w:val="2"/>
          <w:sz w:val="22"/>
          <w:szCs w:val="22"/>
          <w:highlight w:val="none"/>
          <w:lang w:val="en-US" w:eastAsia="zh-CN" w:bidi="ar-SA"/>
        </w:rPr>
      </w:pPr>
      <w:r>
        <w:rPr>
          <w:rFonts w:hint="eastAsia" w:ascii="Calibri" w:hAnsi="Calibri" w:eastAsia="宋体" w:cs="Times New Roman"/>
          <w:b w:val="0"/>
          <w:bCs/>
          <w:color w:val="auto"/>
          <w:spacing w:val="-10"/>
          <w:kern w:val="2"/>
          <w:sz w:val="22"/>
          <w:szCs w:val="22"/>
          <w:highlight w:val="none"/>
          <w:lang w:val="en-US" w:eastAsia="zh-CN" w:bidi="ar-SA"/>
        </w:rPr>
        <w:t>2.此表的总计价应与附件二“投标报价一览表”对应投标报价相一致。</w:t>
      </w:r>
    </w:p>
    <w:p>
      <w:pPr>
        <w:pStyle w:val="129"/>
        <w:keepNext w:val="0"/>
        <w:keepLines w:val="0"/>
        <w:pageBreakBefore w:val="0"/>
        <w:widowControl w:val="0"/>
        <w:numPr>
          <w:ilvl w:val="0"/>
          <w:numId w:val="0"/>
        </w:numPr>
        <w:tabs>
          <w:tab w:val="left" w:pos="1595"/>
        </w:tabs>
        <w:kinsoku/>
        <w:wordWrap/>
        <w:overflowPunct/>
        <w:topLinePunct w:val="0"/>
        <w:autoSpaceDE/>
        <w:autoSpaceDN/>
        <w:bidi w:val="0"/>
        <w:adjustRightInd/>
        <w:snapToGrid/>
        <w:spacing w:before="160" w:after="0" w:line="340" w:lineRule="exact"/>
        <w:ind w:right="-262" w:rightChars="0" w:firstLine="400" w:firstLineChars="200"/>
        <w:jc w:val="left"/>
        <w:textAlignment w:val="auto"/>
        <w:rPr>
          <w:b w:val="0"/>
          <w:bCs/>
          <w:color w:val="auto"/>
          <w:sz w:val="22"/>
          <w:highlight w:val="none"/>
        </w:rPr>
      </w:pPr>
      <w:r>
        <w:rPr>
          <w:rFonts w:hint="eastAsia"/>
          <w:b w:val="0"/>
          <w:bCs/>
          <w:color w:val="auto"/>
          <w:spacing w:val="-10"/>
          <w:sz w:val="22"/>
          <w:highlight w:val="none"/>
          <w:lang w:val="en-US" w:eastAsia="zh-CN"/>
        </w:rPr>
        <w:t>3.</w:t>
      </w:r>
      <w:r>
        <w:rPr>
          <w:b w:val="0"/>
          <w:bCs/>
          <w:color w:val="auto"/>
          <w:spacing w:val="-10"/>
          <w:sz w:val="22"/>
          <w:highlight w:val="none"/>
        </w:rPr>
        <w:t>如果免费请在该备注栏内注明“免”，如果含在产品价格中则填“含”，如无此项内容则填</w:t>
      </w:r>
      <w:r>
        <w:rPr>
          <w:b w:val="0"/>
          <w:bCs/>
          <w:color w:val="auto"/>
          <w:spacing w:val="-7"/>
          <w:sz w:val="22"/>
          <w:highlight w:val="none"/>
        </w:rPr>
        <w:t>“无”。</w:t>
      </w:r>
    </w:p>
    <w:p>
      <w:pPr>
        <w:keepNext w:val="0"/>
        <w:keepLines w:val="0"/>
        <w:pageBreakBefore w:val="0"/>
        <w:widowControl w:val="0"/>
        <w:tabs>
          <w:tab w:val="left" w:pos="900"/>
        </w:tabs>
        <w:kinsoku/>
        <w:wordWrap/>
        <w:overflowPunct/>
        <w:topLinePunct w:val="0"/>
        <w:autoSpaceDE/>
        <w:autoSpaceDN/>
        <w:bidi w:val="0"/>
        <w:adjustRightInd/>
        <w:snapToGrid/>
        <w:spacing w:line="340" w:lineRule="exact"/>
        <w:ind w:firstLine="400" w:firstLineChars="200"/>
        <w:textAlignment w:val="auto"/>
        <w:rPr>
          <w:rFonts w:hint="eastAsia" w:ascii="Calibri" w:hAnsi="Calibri" w:eastAsia="宋体" w:cs="Times New Roman"/>
          <w:b w:val="0"/>
          <w:bCs/>
          <w:color w:val="auto"/>
          <w:spacing w:val="-10"/>
          <w:kern w:val="2"/>
          <w:sz w:val="22"/>
          <w:szCs w:val="22"/>
          <w:highlight w:val="none"/>
          <w:lang w:val="en-US" w:eastAsia="zh-CN" w:bidi="ar-SA"/>
        </w:rPr>
      </w:pPr>
      <w:r>
        <w:rPr>
          <w:rFonts w:hint="eastAsia" w:ascii="Calibri" w:hAnsi="Calibri" w:eastAsia="宋体" w:cs="Times New Roman"/>
          <w:b w:val="0"/>
          <w:bCs/>
          <w:color w:val="auto"/>
          <w:spacing w:val="-10"/>
          <w:kern w:val="2"/>
          <w:sz w:val="22"/>
          <w:szCs w:val="22"/>
          <w:highlight w:val="none"/>
          <w:lang w:val="en-US" w:eastAsia="zh-CN" w:bidi="ar-SA"/>
        </w:rPr>
        <w:t>4.在中标或成交公告中的内容中可能要增加本表，请各投标供应商可以根据完成本项目所需提供软硬件产品及服务内容及其他所有费用认真填写，确保数据的真实性、完整性和合理性。表格可以延续。</w:t>
      </w:r>
    </w:p>
    <w:p>
      <w:pPr>
        <w:keepNext w:val="0"/>
        <w:keepLines w:val="0"/>
        <w:pageBreakBefore w:val="0"/>
        <w:widowControl w:val="0"/>
        <w:tabs>
          <w:tab w:val="left" w:pos="900"/>
        </w:tabs>
        <w:kinsoku/>
        <w:wordWrap/>
        <w:overflowPunct/>
        <w:topLinePunct w:val="0"/>
        <w:autoSpaceDE/>
        <w:autoSpaceDN/>
        <w:bidi w:val="0"/>
        <w:adjustRightInd/>
        <w:snapToGrid/>
        <w:spacing w:line="340" w:lineRule="exact"/>
        <w:ind w:firstLine="400" w:firstLineChars="200"/>
        <w:textAlignment w:val="auto"/>
        <w:rPr>
          <w:rFonts w:hint="default" w:ascii="Calibri" w:hAnsi="Calibri" w:eastAsia="宋体" w:cs="Times New Roman"/>
          <w:b w:val="0"/>
          <w:bCs/>
          <w:color w:val="auto"/>
          <w:spacing w:val="-10"/>
          <w:kern w:val="2"/>
          <w:sz w:val="22"/>
          <w:szCs w:val="22"/>
          <w:highlight w:val="none"/>
          <w:lang w:val="en-US" w:eastAsia="zh-CN" w:bidi="ar-SA"/>
        </w:rPr>
      </w:pPr>
      <w:r>
        <w:rPr>
          <w:rFonts w:hint="eastAsia" w:ascii="Calibri" w:hAnsi="Calibri" w:eastAsia="宋体" w:cs="Times New Roman"/>
          <w:b w:val="0"/>
          <w:bCs/>
          <w:color w:val="auto"/>
          <w:spacing w:val="-10"/>
          <w:kern w:val="2"/>
          <w:sz w:val="22"/>
          <w:szCs w:val="22"/>
          <w:highlight w:val="none"/>
          <w:lang w:val="en-US" w:eastAsia="zh-CN" w:bidi="ar-SA"/>
        </w:rPr>
        <w:t>5.凡投标人在报价中未列明但又为本次采购所必备的项目或遗漏项目，采购人将一律视为已包括在其报价中</w:t>
      </w:r>
      <w:r>
        <w:rPr>
          <w:rFonts w:hint="eastAsia" w:ascii="Calibri" w:hAnsi="Calibri" w:cs="Times New Roman"/>
          <w:b w:val="0"/>
          <w:bCs/>
          <w:color w:val="auto"/>
          <w:spacing w:val="-10"/>
          <w:kern w:val="2"/>
          <w:sz w:val="22"/>
          <w:szCs w:val="22"/>
          <w:highlight w:val="none"/>
          <w:lang w:val="en-US" w:eastAsia="zh-CN" w:bidi="ar-SA"/>
        </w:rPr>
        <w:t>。</w:t>
      </w:r>
    </w:p>
    <w:p>
      <w:pPr>
        <w:snapToGrid w:val="0"/>
        <w:spacing w:line="500" w:lineRule="atLeast"/>
        <w:rPr>
          <w:rFonts w:ascii="宋体" w:hAnsi="宋体" w:cs="宋体"/>
          <w:color w:val="auto"/>
          <w:szCs w:val="22"/>
          <w:highlight w:val="none"/>
        </w:rPr>
      </w:pPr>
      <w:r>
        <w:rPr>
          <w:rFonts w:hint="eastAsia" w:ascii="宋体" w:hAnsi="宋体" w:cs="宋体"/>
          <w:color w:val="auto"/>
          <w:szCs w:val="22"/>
          <w:highlight w:val="none"/>
        </w:rPr>
        <w:t>供应商（盖章）：</w:t>
      </w:r>
    </w:p>
    <w:p>
      <w:pPr>
        <w:snapToGrid w:val="0"/>
        <w:spacing w:line="500" w:lineRule="atLeast"/>
        <w:rPr>
          <w:rFonts w:ascii="宋体" w:hAnsi="宋体" w:cs="宋体"/>
          <w:color w:val="auto"/>
          <w:szCs w:val="22"/>
          <w:highlight w:val="none"/>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rPr>
        <w:t xml:space="preserve">：                        </w:t>
      </w:r>
    </w:p>
    <w:p>
      <w:pPr>
        <w:snapToGrid w:val="0"/>
        <w:spacing w:line="500" w:lineRule="atLeast"/>
        <w:rPr>
          <w:rFonts w:hint="eastAsia" w:ascii="宋体" w:hAnsi="宋体" w:cs="宋体"/>
          <w:color w:val="auto"/>
          <w:szCs w:val="22"/>
          <w:highlight w:val="none"/>
        </w:rPr>
        <w:sectPr>
          <w:pgSz w:w="11907" w:h="16840"/>
          <w:pgMar w:top="1134" w:right="1021" w:bottom="1134" w:left="1021" w:header="850" w:footer="992" w:gutter="0"/>
          <w:pgNumType w:fmt="decimal"/>
          <w:cols w:space="720" w:num="1"/>
          <w:docGrid w:linePitch="312" w:charSpace="0"/>
        </w:sectPr>
      </w:pPr>
      <w:r>
        <w:rPr>
          <w:rFonts w:hint="eastAsia" w:ascii="宋体" w:hAnsi="宋体" w:cs="宋体"/>
          <w:color w:val="auto"/>
          <w:szCs w:val="22"/>
          <w:highlight w:val="none"/>
        </w:rPr>
        <w:t>日期：</w:t>
      </w:r>
    </w:p>
    <w:p>
      <w:pPr>
        <w:pStyle w:val="4"/>
        <w:rPr>
          <w:rFonts w:ascii="宋体" w:hAnsi="宋体" w:eastAsia="宋体" w:cs="宋体"/>
          <w:bCs w:val="0"/>
          <w:color w:val="auto"/>
          <w:spacing w:val="20"/>
          <w:highlight w:val="none"/>
        </w:rPr>
      </w:pPr>
      <w:r>
        <w:rPr>
          <w:rFonts w:hint="eastAsia" w:ascii="宋体" w:hAnsi="宋体" w:eastAsia="宋体" w:cs="宋体"/>
          <w:color w:val="auto"/>
          <w:highlight w:val="none"/>
        </w:rPr>
        <w:t>附件二（三）</w:t>
      </w:r>
      <w:r>
        <w:rPr>
          <w:rFonts w:hint="eastAsia" w:ascii="宋体" w:hAnsi="宋体" w:eastAsia="宋体" w:cs="宋体"/>
          <w:bCs w:val="0"/>
          <w:color w:val="auto"/>
          <w:spacing w:val="20"/>
          <w:highlight w:val="none"/>
        </w:rPr>
        <w:t>投标产品的数量、配置及主要技术参数表</w:t>
      </w:r>
    </w:p>
    <w:p>
      <w:pPr>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投标产品的数量、配置及主要技术参数表</w:t>
      </w:r>
    </w:p>
    <w:p>
      <w:pPr>
        <w:jc w:val="center"/>
        <w:rPr>
          <w:rFonts w:ascii="宋体" w:hAnsi="宋体" w:cs="宋体"/>
          <w:b/>
          <w:i/>
          <w:iCs/>
          <w:color w:val="auto"/>
          <w:spacing w:val="20"/>
          <w:sz w:val="36"/>
          <w:highlight w:val="none"/>
        </w:rPr>
      </w:pPr>
      <w:r>
        <w:rPr>
          <w:rFonts w:hint="eastAsia" w:ascii="宋体" w:hAnsi="宋体" w:cs="宋体"/>
          <w:b/>
          <w:i/>
          <w:iCs/>
          <w:color w:val="auto"/>
          <w:spacing w:val="20"/>
          <w:sz w:val="32"/>
          <w:szCs w:val="32"/>
          <w:highlight w:val="none"/>
        </w:rPr>
        <w:t>（不带价格放技术资信标中）</w:t>
      </w:r>
      <w:r>
        <w:rPr>
          <w:rFonts w:hint="eastAsia" w:ascii="宋体" w:hAnsi="宋体" w:cs="宋体"/>
          <w:b/>
          <w:i/>
          <w:iCs/>
          <w:color w:val="auto"/>
          <w:spacing w:val="20"/>
          <w:sz w:val="36"/>
          <w:highlight w:val="none"/>
        </w:rPr>
        <w:t xml:space="preserve"> </w:t>
      </w:r>
    </w:p>
    <w:p>
      <w:pPr>
        <w:pStyle w:val="2"/>
        <w:spacing w:before="120" w:after="120"/>
        <w:ind w:left="447" w:hanging="447"/>
        <w:rPr>
          <w:color w:val="auto"/>
          <w:highlight w:val="none"/>
        </w:rPr>
      </w:pPr>
    </w:p>
    <w:p>
      <w:pPr>
        <w:rPr>
          <w:rFonts w:hint="eastAsia" w:ascii="宋体" w:hAnsi="宋体" w:cs="宋体"/>
          <w:b/>
          <w:color w:val="auto"/>
          <w:spacing w:val="20"/>
          <w:sz w:val="24"/>
          <w:highlight w:val="none"/>
          <w:u w:val="single"/>
        </w:rPr>
      </w:pPr>
      <w:r>
        <w:rPr>
          <w:rFonts w:hint="eastAsia" w:ascii="宋体" w:hAnsi="宋体" w:cs="宋体"/>
          <w:b/>
          <w:color w:val="auto"/>
          <w:spacing w:val="20"/>
          <w:sz w:val="24"/>
          <w:highlight w:val="none"/>
        </w:rPr>
        <w:t>供应商名称：</w:t>
      </w:r>
      <w:r>
        <w:rPr>
          <w:rFonts w:hint="eastAsia" w:ascii="宋体" w:hAnsi="宋体" w:cs="宋体"/>
          <w:b/>
          <w:color w:val="auto"/>
          <w:spacing w:val="20"/>
          <w:sz w:val="24"/>
          <w:highlight w:val="none"/>
          <w:u w:val="single"/>
        </w:rPr>
        <w:t xml:space="preserve">          </w:t>
      </w:r>
      <w:r>
        <w:rPr>
          <w:rFonts w:hint="eastAsia" w:ascii="宋体" w:hAnsi="宋体" w:cs="宋体"/>
          <w:b/>
          <w:color w:val="auto"/>
          <w:spacing w:val="20"/>
          <w:sz w:val="24"/>
          <w:highlight w:val="none"/>
        </w:rPr>
        <w:t xml:space="preserve">  招标编号：</w:t>
      </w:r>
      <w:r>
        <w:rPr>
          <w:rFonts w:hint="eastAsia" w:ascii="宋体" w:hAnsi="宋体" w:cs="宋体"/>
          <w:b/>
          <w:color w:val="auto"/>
          <w:spacing w:val="20"/>
          <w:sz w:val="24"/>
          <w:highlight w:val="none"/>
          <w:u w:val="single"/>
        </w:rPr>
        <w:t xml:space="preserve">        </w:t>
      </w:r>
      <w:r>
        <w:rPr>
          <w:rFonts w:hint="eastAsia" w:ascii="宋体" w:hAnsi="宋体" w:cs="宋体"/>
          <w:b/>
          <w:color w:val="auto"/>
          <w:spacing w:val="20"/>
          <w:sz w:val="24"/>
          <w:highlight w:val="none"/>
        </w:rPr>
        <w:t xml:space="preserve">   项目名称：</w:t>
      </w:r>
      <w:r>
        <w:rPr>
          <w:rFonts w:hint="eastAsia" w:ascii="宋体" w:hAnsi="宋体" w:cs="宋体"/>
          <w:b/>
          <w:color w:val="auto"/>
          <w:spacing w:val="20"/>
          <w:sz w:val="24"/>
          <w:highlight w:val="none"/>
          <w:u w:val="single"/>
        </w:rPr>
        <w:t xml:space="preserve">         </w:t>
      </w:r>
    </w:p>
    <w:tbl>
      <w:tblPr>
        <w:tblStyle w:val="41"/>
        <w:tblW w:w="1010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637"/>
        <w:gridCol w:w="994"/>
        <w:gridCol w:w="1118"/>
        <w:gridCol w:w="13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货物名称</w:t>
            </w:r>
          </w:p>
        </w:tc>
        <w:tc>
          <w:tcPr>
            <w:tcW w:w="1322" w:type="dxa"/>
            <w:noWrap w:val="0"/>
            <w:vAlign w:val="center"/>
          </w:tcPr>
          <w:p>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637" w:type="dxa"/>
            <w:noWrap w:val="0"/>
            <w:vAlign w:val="center"/>
          </w:tcPr>
          <w:p>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994" w:type="dxa"/>
            <w:noWrap w:val="0"/>
            <w:vAlign w:val="center"/>
          </w:tcPr>
          <w:p>
            <w:pPr>
              <w:jc w:val="center"/>
              <w:rPr>
                <w:rFonts w:hint="default" w:ascii="宋体" w:hAnsi="宋体" w:eastAsia="宋体" w:cs="宋体"/>
                <w:b/>
                <w:color w:val="auto"/>
                <w:spacing w:val="20"/>
                <w:highlight w:val="none"/>
                <w:lang w:val="en-US" w:eastAsia="zh-CN"/>
              </w:rPr>
            </w:pPr>
            <w:r>
              <w:rPr>
                <w:rFonts w:hint="eastAsia" w:ascii="宋体" w:hAnsi="宋体" w:cs="宋体"/>
                <w:b/>
                <w:color w:val="auto"/>
                <w:spacing w:val="20"/>
                <w:highlight w:val="none"/>
              </w:rPr>
              <w:t>数量</w:t>
            </w:r>
          </w:p>
        </w:tc>
        <w:tc>
          <w:tcPr>
            <w:tcW w:w="1118" w:type="dxa"/>
            <w:noWrap w:val="0"/>
            <w:vAlign w:val="center"/>
          </w:tcPr>
          <w:p>
            <w:pPr>
              <w:jc w:val="center"/>
              <w:rPr>
                <w:rFonts w:hint="eastAsia" w:ascii="宋体" w:hAnsi="宋体" w:eastAsia="宋体" w:cs="宋体"/>
                <w:b/>
                <w:color w:val="auto"/>
                <w:spacing w:val="20"/>
                <w:highlight w:val="none"/>
                <w:lang w:eastAsia="zh-CN"/>
              </w:rPr>
            </w:pPr>
            <w:r>
              <w:rPr>
                <w:rFonts w:hint="eastAsia" w:ascii="宋体" w:hAnsi="宋体" w:cs="宋体"/>
                <w:b/>
                <w:color w:val="auto"/>
                <w:spacing w:val="20"/>
                <w:highlight w:val="none"/>
                <w:lang w:eastAsia="zh-CN"/>
              </w:rPr>
              <w:t>备注</w:t>
            </w:r>
          </w:p>
        </w:tc>
        <w:tc>
          <w:tcPr>
            <w:tcW w:w="1382" w:type="dxa"/>
            <w:noWrap w:val="0"/>
            <w:vAlign w:val="center"/>
          </w:tcPr>
          <w:p>
            <w:pPr>
              <w:jc w:val="center"/>
              <w:rPr>
                <w:rFonts w:hint="eastAsia" w:ascii="宋体" w:hAnsi="宋体" w:eastAsia="宋体" w:cs="宋体"/>
                <w:b/>
                <w:color w:val="auto"/>
                <w:spacing w:val="20"/>
                <w:highlight w:val="none"/>
                <w:lang w:eastAsia="zh-CN"/>
              </w:rPr>
            </w:pPr>
            <w:r>
              <w:rPr>
                <w:rFonts w:hint="eastAsia" w:ascii="宋体" w:hAnsi="宋体" w:cs="宋体"/>
                <w:b/>
                <w:color w:val="auto"/>
                <w:spacing w:val="20"/>
                <w:highlight w:val="none"/>
                <w:lang w:eastAsia="zh-CN"/>
              </w:rPr>
              <w:t>实物图片（如有）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center"/>
          </w:tcPr>
          <w:p>
            <w:pPr>
              <w:widowControl/>
              <w:spacing w:line="400" w:lineRule="exact"/>
              <w:jc w:val="center"/>
              <w:rPr>
                <w:rFonts w:hint="eastAsia" w:ascii="宋体" w:hAnsi="宋体" w:cs="宋体"/>
                <w:color w:val="auto"/>
                <w:sz w:val="24"/>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center"/>
          </w:tcPr>
          <w:p>
            <w:pPr>
              <w:widowControl/>
              <w:spacing w:line="400" w:lineRule="exact"/>
              <w:jc w:val="center"/>
              <w:rPr>
                <w:rFonts w:hint="eastAsia" w:ascii="宋体" w:hAnsi="宋体" w:cs="宋体"/>
                <w:color w:val="auto"/>
                <w:sz w:val="24"/>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center"/>
          </w:tcPr>
          <w:p>
            <w:pPr>
              <w:jc w:val="center"/>
              <w:rPr>
                <w:rFonts w:hint="eastAsia" w:ascii="宋体" w:hAnsi="宋体" w:cs="宋体"/>
                <w:color w:val="auto"/>
                <w:spacing w:val="20"/>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center"/>
          </w:tcPr>
          <w:p>
            <w:pPr>
              <w:jc w:val="center"/>
              <w:rPr>
                <w:rFonts w:hint="eastAsia" w:ascii="宋体" w:hAnsi="宋体" w:cs="宋体"/>
                <w:color w:val="auto"/>
                <w:spacing w:val="20"/>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top"/>
          </w:tcPr>
          <w:p>
            <w:pPr>
              <w:widowControl/>
              <w:spacing w:line="400" w:lineRule="exact"/>
              <w:jc w:val="center"/>
              <w:rPr>
                <w:rFonts w:hint="eastAsia" w:ascii="宋体" w:hAnsi="宋体" w:cs="宋体"/>
                <w:color w:val="auto"/>
                <w:sz w:val="24"/>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top"/>
          </w:tcPr>
          <w:p>
            <w:pPr>
              <w:widowControl/>
              <w:spacing w:line="400" w:lineRule="exact"/>
              <w:jc w:val="center"/>
              <w:rPr>
                <w:rFonts w:hint="eastAsia" w:ascii="宋体" w:hAnsi="宋体" w:cs="宋体"/>
                <w:color w:val="auto"/>
                <w:sz w:val="24"/>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top"/>
          </w:tcPr>
          <w:p>
            <w:pPr>
              <w:widowControl/>
              <w:spacing w:line="400" w:lineRule="exact"/>
              <w:jc w:val="center"/>
              <w:rPr>
                <w:rFonts w:hint="eastAsia" w:ascii="宋体" w:hAnsi="宋体" w:cs="宋体"/>
                <w:color w:val="auto"/>
                <w:sz w:val="24"/>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center"/>
          </w:tcPr>
          <w:p>
            <w:pPr>
              <w:jc w:val="center"/>
              <w:rPr>
                <w:rFonts w:hint="eastAsia" w:ascii="宋体" w:hAnsi="宋体" w:cs="宋体"/>
                <w:color w:val="auto"/>
                <w:spacing w:val="20"/>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cs="宋体"/>
                <w:color w:val="auto"/>
                <w:spacing w:val="20"/>
                <w:highlight w:val="none"/>
              </w:rPr>
            </w:pPr>
          </w:p>
        </w:tc>
        <w:tc>
          <w:tcPr>
            <w:tcW w:w="1671" w:type="dxa"/>
            <w:noWrap w:val="0"/>
            <w:vAlign w:val="top"/>
          </w:tcPr>
          <w:p>
            <w:pPr>
              <w:widowControl/>
              <w:spacing w:line="400" w:lineRule="exact"/>
              <w:jc w:val="center"/>
              <w:rPr>
                <w:rFonts w:hint="eastAsia" w:ascii="宋体" w:hAnsi="宋体" w:cs="宋体"/>
                <w:color w:val="auto"/>
                <w:sz w:val="24"/>
                <w:highlight w:val="none"/>
              </w:rPr>
            </w:pPr>
          </w:p>
        </w:tc>
        <w:tc>
          <w:tcPr>
            <w:tcW w:w="1322" w:type="dxa"/>
            <w:noWrap w:val="0"/>
            <w:vAlign w:val="center"/>
          </w:tcPr>
          <w:p>
            <w:pPr>
              <w:jc w:val="center"/>
              <w:rPr>
                <w:rFonts w:hint="eastAsia" w:ascii="宋体" w:hAnsi="宋体" w:cs="宋体"/>
                <w:color w:val="auto"/>
                <w:spacing w:val="20"/>
                <w:highlight w:val="none"/>
              </w:rPr>
            </w:pPr>
          </w:p>
        </w:tc>
        <w:tc>
          <w:tcPr>
            <w:tcW w:w="2637" w:type="dxa"/>
            <w:noWrap w:val="0"/>
            <w:vAlign w:val="center"/>
          </w:tcPr>
          <w:p>
            <w:pPr>
              <w:jc w:val="center"/>
              <w:rPr>
                <w:rFonts w:hint="eastAsia" w:ascii="宋体" w:hAnsi="宋体" w:cs="宋体"/>
                <w:color w:val="auto"/>
                <w:spacing w:val="20"/>
                <w:highlight w:val="none"/>
              </w:rPr>
            </w:pPr>
          </w:p>
        </w:tc>
        <w:tc>
          <w:tcPr>
            <w:tcW w:w="994" w:type="dxa"/>
            <w:noWrap w:val="0"/>
            <w:vAlign w:val="center"/>
          </w:tcPr>
          <w:p>
            <w:pPr>
              <w:jc w:val="center"/>
              <w:rPr>
                <w:rFonts w:hint="eastAsia" w:ascii="宋体" w:hAnsi="宋体" w:cs="宋体"/>
                <w:color w:val="auto"/>
                <w:spacing w:val="20"/>
                <w:highlight w:val="none"/>
              </w:rPr>
            </w:pPr>
          </w:p>
        </w:tc>
        <w:tc>
          <w:tcPr>
            <w:tcW w:w="1118" w:type="dxa"/>
            <w:noWrap w:val="0"/>
            <w:vAlign w:val="center"/>
          </w:tcPr>
          <w:p>
            <w:pPr>
              <w:jc w:val="center"/>
              <w:rPr>
                <w:rFonts w:hint="eastAsia" w:ascii="宋体" w:hAnsi="宋体" w:cs="宋体"/>
                <w:color w:val="auto"/>
                <w:spacing w:val="20"/>
                <w:highlight w:val="none"/>
              </w:rPr>
            </w:pPr>
          </w:p>
        </w:tc>
        <w:tc>
          <w:tcPr>
            <w:tcW w:w="1382" w:type="dxa"/>
            <w:noWrap w:val="0"/>
            <w:vAlign w:val="center"/>
          </w:tcPr>
          <w:p>
            <w:pPr>
              <w:jc w:val="center"/>
              <w:rPr>
                <w:rFonts w:hint="eastAsia" w:ascii="宋体" w:hAnsi="宋体" w:cs="宋体"/>
                <w:color w:val="auto"/>
                <w:spacing w:val="20"/>
                <w:highlight w:val="none"/>
              </w:rPr>
            </w:pPr>
          </w:p>
        </w:tc>
      </w:tr>
    </w:tbl>
    <w:p>
      <w:pPr>
        <w:spacing w:line="360" w:lineRule="auto"/>
        <w:rPr>
          <w:rFonts w:hint="eastAsia" w:ascii="宋体" w:hAnsi="宋体" w:cs="宋体"/>
          <w:b/>
          <w:color w:val="auto"/>
          <w:spacing w:val="20"/>
          <w:sz w:val="24"/>
          <w:highlight w:val="none"/>
        </w:rPr>
      </w:pPr>
    </w:p>
    <w:p>
      <w:pPr>
        <w:spacing w:line="360" w:lineRule="auto"/>
        <w:rPr>
          <w:rFonts w:hint="eastAsia" w:ascii="宋体" w:hAnsi="宋体" w:cs="宋体"/>
          <w:color w:val="auto"/>
          <w:spacing w:val="20"/>
          <w:sz w:val="24"/>
          <w:highlight w:val="none"/>
        </w:rPr>
      </w:pPr>
      <w:r>
        <w:rPr>
          <w:rFonts w:hint="eastAsia" w:ascii="宋体" w:hAnsi="宋体" w:cs="宋体"/>
          <w:b/>
          <w:color w:val="auto"/>
          <w:spacing w:val="20"/>
          <w:sz w:val="24"/>
          <w:highlight w:val="none"/>
        </w:rPr>
        <w:t>供应商盖章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pPr>
        <w:spacing w:line="360" w:lineRule="auto"/>
        <w:rPr>
          <w:rFonts w:hint="eastAsia" w:ascii="宋体" w:hAnsi="宋体" w:cs="宋体"/>
          <w:b w:val="0"/>
          <w:bCs/>
          <w:color w:val="auto"/>
          <w:spacing w:val="20"/>
          <w:sz w:val="22"/>
          <w:szCs w:val="22"/>
          <w:highlight w:val="none"/>
          <w:u w:val="none"/>
        </w:rPr>
      </w:pPr>
      <w:r>
        <w:rPr>
          <w:rFonts w:hint="eastAsia" w:ascii="宋体" w:hAnsi="宋体" w:cs="宋体"/>
          <w:b w:val="0"/>
          <w:bCs/>
          <w:color w:val="auto"/>
          <w:spacing w:val="20"/>
          <w:sz w:val="22"/>
          <w:szCs w:val="22"/>
          <w:highlight w:val="none"/>
          <w:u w:val="none"/>
        </w:rPr>
        <w:t>注：1、放技术资信标中</w:t>
      </w:r>
      <w:r>
        <w:rPr>
          <w:rFonts w:hint="eastAsia" w:ascii="宋体" w:hAnsi="宋体" w:cs="宋体"/>
          <w:b w:val="0"/>
          <w:bCs/>
          <w:color w:val="auto"/>
          <w:spacing w:val="20"/>
          <w:sz w:val="22"/>
          <w:szCs w:val="22"/>
          <w:highlight w:val="none"/>
          <w:u w:val="none"/>
          <w:lang w:eastAsia="zh-CN"/>
        </w:rPr>
        <w:t>，本表相当于不带价格的明细报价表。</w:t>
      </w:r>
      <w:r>
        <w:rPr>
          <w:rFonts w:hint="eastAsia" w:ascii="宋体" w:hAnsi="宋体" w:cs="宋体"/>
          <w:b w:val="0"/>
          <w:bCs/>
          <w:color w:val="auto"/>
          <w:spacing w:val="20"/>
          <w:sz w:val="22"/>
          <w:szCs w:val="22"/>
          <w:highlight w:val="none"/>
          <w:u w:val="none"/>
        </w:rPr>
        <w:t xml:space="preserve"> </w:t>
      </w:r>
    </w:p>
    <w:p>
      <w:pPr>
        <w:spacing w:line="360" w:lineRule="auto"/>
        <w:ind w:firstLine="522" w:firstLineChars="200"/>
        <w:rPr>
          <w:rFonts w:hint="eastAsia" w:ascii="宋体" w:hAnsi="宋体" w:cs="宋体"/>
          <w:b/>
          <w:color w:val="auto"/>
          <w:spacing w:val="20"/>
          <w:sz w:val="24"/>
          <w:highlight w:val="none"/>
        </w:rPr>
      </w:pPr>
      <w:r>
        <w:rPr>
          <w:rFonts w:hint="eastAsia" w:ascii="宋体" w:hAnsi="宋体" w:cs="宋体"/>
          <w:b/>
          <w:bCs w:val="0"/>
          <w:color w:val="auto"/>
          <w:spacing w:val="20"/>
          <w:sz w:val="22"/>
          <w:szCs w:val="22"/>
          <w:highlight w:val="none"/>
          <w:u w:val="single"/>
          <w:lang w:val="en-US" w:eastAsia="zh-CN"/>
        </w:rPr>
        <w:t>2、所投产品</w:t>
      </w:r>
      <w:r>
        <w:rPr>
          <w:rFonts w:hint="eastAsia" w:ascii="宋体" w:hAnsi="宋体" w:cs="宋体"/>
          <w:b/>
          <w:bCs w:val="0"/>
          <w:color w:val="auto"/>
          <w:spacing w:val="20"/>
          <w:sz w:val="22"/>
          <w:szCs w:val="22"/>
          <w:highlight w:val="none"/>
          <w:u w:val="single"/>
        </w:rPr>
        <w:t>货物详细配置、技术应另页描述。</w:t>
      </w:r>
    </w:p>
    <w:p>
      <w:pPr>
        <w:pStyle w:val="2"/>
        <w:spacing w:before="120" w:after="120"/>
        <w:ind w:left="447" w:hanging="447"/>
        <w:rPr>
          <w:color w:val="auto"/>
          <w:highlight w:val="none"/>
          <w:lang w:val="zh-CN"/>
        </w:rPr>
      </w:pPr>
    </w:p>
    <w:p>
      <w:pPr>
        <w:pStyle w:val="2"/>
        <w:spacing w:before="120" w:after="120"/>
        <w:ind w:left="447" w:hanging="447"/>
        <w:rPr>
          <w:color w:val="auto"/>
          <w:highlight w:val="none"/>
          <w:lang w:val="zh-CN"/>
        </w:rPr>
      </w:pPr>
    </w:p>
    <w:p>
      <w:pPr>
        <w:pStyle w:val="2"/>
        <w:spacing w:before="120" w:after="120"/>
        <w:ind w:left="652" w:hanging="652"/>
        <w:rPr>
          <w:rFonts w:ascii="宋体" w:hAnsi="宋体" w:eastAsia="宋体" w:cs="宋体"/>
          <w:b/>
          <w:bCs/>
          <w:color w:val="auto"/>
          <w:sz w:val="32"/>
          <w:szCs w:val="32"/>
          <w:highlight w:val="none"/>
        </w:rPr>
        <w:sectPr>
          <w:pgSz w:w="11907" w:h="16840"/>
          <w:pgMar w:top="1134" w:right="1021" w:bottom="1134" w:left="1021" w:header="850" w:footer="992" w:gutter="0"/>
          <w:pgNumType w:fmt="decimal"/>
          <w:cols w:space="720" w:num="1"/>
          <w:docGrid w:linePitch="312" w:charSpace="0"/>
        </w:sectPr>
      </w:pPr>
    </w:p>
    <w:p>
      <w:pPr>
        <w:autoSpaceDE w:val="0"/>
        <w:autoSpaceDN w:val="0"/>
        <w:adjustRightInd w:val="0"/>
        <w:spacing w:line="460" w:lineRule="atLeast"/>
        <w:jc w:val="left"/>
        <w:rPr>
          <w:rFonts w:ascii="宋体" w:hAnsi="宋体" w:cs="宋体"/>
          <w:color w:val="auto"/>
          <w:sz w:val="32"/>
          <w:highlight w:val="none"/>
        </w:rPr>
      </w:pPr>
      <w:r>
        <w:rPr>
          <w:rFonts w:hint="eastAsia" w:ascii="宋体" w:hAnsi="宋体" w:cs="宋体"/>
          <w:b/>
          <w:color w:val="auto"/>
          <w:sz w:val="32"/>
          <w:highlight w:val="none"/>
          <w:lang w:val="zh-CN"/>
        </w:rPr>
        <w:t>附件三</w:t>
      </w:r>
      <w:r>
        <w:rPr>
          <w:rFonts w:hint="eastAsia" w:ascii="宋体" w:hAnsi="宋体" w:cs="宋体"/>
          <w:b/>
          <w:color w:val="auto"/>
          <w:sz w:val="32"/>
          <w:highlight w:val="none"/>
        </w:rPr>
        <w:t>（</w:t>
      </w:r>
      <w:r>
        <w:rPr>
          <w:rFonts w:hint="eastAsia" w:ascii="宋体" w:hAnsi="宋体" w:cs="宋体"/>
          <w:b/>
          <w:color w:val="auto"/>
          <w:sz w:val="32"/>
          <w:highlight w:val="none"/>
          <w:lang w:val="zh-CN"/>
        </w:rPr>
        <w:t>一</w:t>
      </w:r>
      <w:r>
        <w:rPr>
          <w:rFonts w:hint="eastAsia" w:ascii="宋体" w:hAnsi="宋体" w:cs="宋体"/>
          <w:b/>
          <w:color w:val="auto"/>
          <w:sz w:val="32"/>
          <w:highlight w:val="none"/>
        </w:rPr>
        <w:t>）</w:t>
      </w:r>
    </w:p>
    <w:p>
      <w:pPr>
        <w:autoSpaceDE w:val="0"/>
        <w:autoSpaceDN w:val="0"/>
        <w:adjustRightInd w:val="0"/>
        <w:spacing w:line="460" w:lineRule="atLeast"/>
        <w:ind w:firstLine="3592" w:firstLineChars="998"/>
        <w:rPr>
          <w:rFonts w:ascii="宋体" w:hAnsi="宋体" w:cs="宋体"/>
          <w:color w:val="auto"/>
          <w:sz w:val="36"/>
          <w:highlight w:val="none"/>
          <w:lang w:val="zh-CN"/>
        </w:rPr>
      </w:pPr>
      <w:r>
        <w:rPr>
          <w:rFonts w:hint="eastAsia" w:ascii="宋体" w:hAnsi="宋体" w:cs="宋体"/>
          <w:color w:val="auto"/>
          <w:sz w:val="36"/>
          <w:highlight w:val="none"/>
          <w:lang w:val="zh-CN"/>
        </w:rPr>
        <w:t>商务偏离表</w:t>
      </w:r>
    </w:p>
    <w:tbl>
      <w:tblPr>
        <w:tblStyle w:val="41"/>
        <w:tblW w:w="0" w:type="auto"/>
        <w:tblInd w:w="108" w:type="dxa"/>
        <w:tblLayout w:type="fixed"/>
        <w:tblCellMar>
          <w:top w:w="0" w:type="dxa"/>
          <w:left w:w="108" w:type="dxa"/>
          <w:bottom w:w="0" w:type="dxa"/>
          <w:right w:w="108" w:type="dxa"/>
        </w:tblCellMar>
      </w:tblPr>
      <w:tblGrid>
        <w:gridCol w:w="882"/>
        <w:gridCol w:w="1710"/>
        <w:gridCol w:w="2448"/>
        <w:gridCol w:w="2326"/>
        <w:gridCol w:w="2557"/>
      </w:tblGrid>
      <w:tr>
        <w:tblPrEx>
          <w:tblCellMar>
            <w:top w:w="0" w:type="dxa"/>
            <w:left w:w="108" w:type="dxa"/>
            <w:bottom w:w="0" w:type="dxa"/>
            <w:right w:w="108" w:type="dxa"/>
          </w:tblCellMar>
        </w:tblPrEx>
        <w:trPr>
          <w:trHeight w:val="936" w:hRule="atLeast"/>
        </w:trPr>
        <w:tc>
          <w:tcPr>
            <w:tcW w:w="8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序 号</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4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3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5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备 注</w:t>
            </w: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rPr>
          <w:trHeight w:val="436"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rPr>
          <w:trHeight w:val="436" w:hRule="atLeast"/>
        </w:trPr>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3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bl>
    <w:p>
      <w:pPr>
        <w:autoSpaceDE w:val="0"/>
        <w:autoSpaceDN w:val="0"/>
        <w:adjustRightInd w:val="0"/>
        <w:spacing w:line="460" w:lineRule="atLeast"/>
        <w:rPr>
          <w:rFonts w:ascii="宋体" w:hAnsi="宋体" w:cs="宋体"/>
          <w:color w:val="auto"/>
          <w:sz w:val="32"/>
          <w:highlight w:val="none"/>
          <w:lang w:val="zh-CN"/>
        </w:rPr>
      </w:pPr>
      <w:r>
        <w:rPr>
          <w:rFonts w:hint="eastAsia" w:ascii="宋体" w:hAnsi="宋体" w:cs="宋体"/>
          <w:color w:val="auto"/>
          <w:sz w:val="24"/>
          <w:highlight w:val="none"/>
          <w:lang w:val="zh-CN"/>
        </w:rPr>
        <w:t>供应商盖章：</w:t>
      </w:r>
      <w:r>
        <w:rPr>
          <w:rFonts w:hint="eastAsia" w:ascii="宋体" w:hAnsi="宋体" w:cs="宋体"/>
          <w:color w:val="auto"/>
          <w:sz w:val="24"/>
          <w:highlight w:val="none"/>
          <w:u w:val="single"/>
          <w:lang w:val="zh-CN"/>
        </w:rPr>
        <w:t xml:space="preserve">            </w:t>
      </w:r>
    </w:p>
    <w:p>
      <w:pPr>
        <w:autoSpaceDE w:val="0"/>
        <w:autoSpaceDN w:val="0"/>
        <w:adjustRightInd w:val="0"/>
        <w:spacing w:line="460" w:lineRule="atLeast"/>
        <w:rPr>
          <w:rFonts w:ascii="宋体" w:hAnsi="宋体" w:cs="宋体"/>
          <w:color w:val="auto"/>
          <w:sz w:val="32"/>
          <w:highlight w:val="none"/>
          <w:lang w:val="zh-CN"/>
        </w:rPr>
      </w:pPr>
    </w:p>
    <w:p>
      <w:pPr>
        <w:autoSpaceDE w:val="0"/>
        <w:autoSpaceDN w:val="0"/>
        <w:adjustRightInd w:val="0"/>
        <w:spacing w:line="460" w:lineRule="atLeast"/>
        <w:rPr>
          <w:rFonts w:ascii="宋体" w:hAnsi="宋体" w:cs="宋体"/>
          <w:color w:val="auto"/>
          <w:sz w:val="32"/>
          <w:highlight w:val="none"/>
          <w:lang w:val="zh-CN"/>
        </w:rPr>
      </w:pPr>
      <w:r>
        <w:rPr>
          <w:rFonts w:hint="eastAsia" w:ascii="宋体" w:hAnsi="宋体" w:cs="宋体"/>
          <w:color w:val="auto"/>
          <w:sz w:val="32"/>
          <w:highlight w:val="none"/>
          <w:lang w:val="zh-CN"/>
        </w:rPr>
        <w:t>附件三（二）</w:t>
      </w:r>
    </w:p>
    <w:p>
      <w:pPr>
        <w:autoSpaceDE w:val="0"/>
        <w:autoSpaceDN w:val="0"/>
        <w:adjustRightInd w:val="0"/>
        <w:spacing w:line="460" w:lineRule="atLeast"/>
        <w:ind w:firstLine="3600" w:firstLineChars="1000"/>
        <w:rPr>
          <w:rFonts w:ascii="宋体" w:hAnsi="宋体" w:cs="宋体"/>
          <w:color w:val="auto"/>
          <w:sz w:val="36"/>
          <w:highlight w:val="none"/>
          <w:lang w:val="zh-CN"/>
        </w:rPr>
      </w:pPr>
      <w:r>
        <w:rPr>
          <w:rFonts w:hint="eastAsia" w:ascii="宋体" w:hAnsi="宋体" w:cs="宋体"/>
          <w:color w:val="auto"/>
          <w:sz w:val="36"/>
          <w:highlight w:val="none"/>
          <w:lang w:val="zh-CN"/>
        </w:rPr>
        <w:t>技术偏离表</w:t>
      </w:r>
    </w:p>
    <w:tbl>
      <w:tblPr>
        <w:tblStyle w:val="41"/>
        <w:tblW w:w="0" w:type="auto"/>
        <w:tblInd w:w="108" w:type="dxa"/>
        <w:tblLayout w:type="fixed"/>
        <w:tblCellMar>
          <w:top w:w="0" w:type="dxa"/>
          <w:left w:w="108" w:type="dxa"/>
          <w:bottom w:w="0" w:type="dxa"/>
          <w:right w:w="108" w:type="dxa"/>
        </w:tblCellMar>
      </w:tblPr>
      <w:tblGrid>
        <w:gridCol w:w="882"/>
        <w:gridCol w:w="1708"/>
        <w:gridCol w:w="2270"/>
        <w:gridCol w:w="2517"/>
        <w:gridCol w:w="2546"/>
      </w:tblGrid>
      <w:tr>
        <w:tblPrEx>
          <w:tblCellMar>
            <w:top w:w="0" w:type="dxa"/>
            <w:left w:w="108" w:type="dxa"/>
            <w:bottom w:w="0" w:type="dxa"/>
            <w:right w:w="108" w:type="dxa"/>
          </w:tblCellMar>
        </w:tblPrEx>
        <w:trPr>
          <w:trHeight w:val="918" w:hRule="atLeast"/>
        </w:trPr>
        <w:tc>
          <w:tcPr>
            <w:tcW w:w="8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序 号</w:t>
            </w:r>
          </w:p>
        </w:tc>
        <w:tc>
          <w:tcPr>
            <w:tcW w:w="17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atLeast"/>
              <w:jc w:val="center"/>
              <w:rPr>
                <w:rFonts w:ascii="宋体" w:hAnsi="宋体" w:cs="宋体"/>
                <w:color w:val="auto"/>
                <w:sz w:val="24"/>
                <w:highlight w:val="none"/>
                <w:lang w:val="zh-CN"/>
              </w:rPr>
            </w:pPr>
            <w:r>
              <w:rPr>
                <w:rFonts w:hint="eastAsia" w:ascii="宋体" w:hAnsi="宋体" w:cs="宋体"/>
                <w:color w:val="auto"/>
                <w:sz w:val="24"/>
                <w:highlight w:val="none"/>
                <w:lang w:val="zh-CN"/>
              </w:rPr>
              <w:t>备 注</w:t>
            </w: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r>
        <w:tblPrEx>
          <w:tblCellMar>
            <w:top w:w="0" w:type="dxa"/>
            <w:left w:w="108" w:type="dxa"/>
            <w:bottom w:w="0" w:type="dxa"/>
            <w:right w:w="108" w:type="dxa"/>
          </w:tblCellMar>
        </w:tblPrEx>
        <w:tc>
          <w:tcPr>
            <w:tcW w:w="88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1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c>
          <w:tcPr>
            <w:tcW w:w="254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60" w:lineRule="atLeast"/>
              <w:jc w:val="center"/>
              <w:rPr>
                <w:rFonts w:ascii="宋体" w:hAnsi="宋体" w:cs="宋体"/>
                <w:color w:val="auto"/>
                <w:sz w:val="24"/>
                <w:highlight w:val="none"/>
                <w:lang w:val="zh-CN"/>
              </w:rPr>
            </w:pPr>
          </w:p>
        </w:tc>
      </w:tr>
    </w:tbl>
    <w:p>
      <w:pPr>
        <w:autoSpaceDE w:val="0"/>
        <w:autoSpaceDN w:val="0"/>
        <w:adjustRightInd w:val="0"/>
        <w:spacing w:line="460" w:lineRule="atLeas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r>
        <w:rPr>
          <w:rFonts w:hint="eastAsia" w:ascii="宋体" w:hAnsi="宋体" w:cs="宋体"/>
          <w:color w:val="auto"/>
          <w:sz w:val="24"/>
          <w:highlight w:val="none"/>
          <w:u w:val="single"/>
          <w:lang w:val="zh-CN"/>
        </w:rPr>
        <w:t xml:space="preserve">               </w:t>
      </w:r>
    </w:p>
    <w:p>
      <w:pPr>
        <w:autoSpaceDE w:val="0"/>
        <w:autoSpaceDN w:val="0"/>
        <w:adjustRightInd w:val="0"/>
        <w:spacing w:line="460" w:lineRule="exact"/>
        <w:ind w:firstLine="3710" w:firstLineChars="1325"/>
        <w:rPr>
          <w:rFonts w:ascii="宋体" w:hAnsi="宋体" w:cs="宋体"/>
          <w:bCs/>
          <w:color w:val="auto"/>
          <w:sz w:val="28"/>
          <w:szCs w:val="28"/>
          <w:highlight w:val="none"/>
          <w:lang w:val="zh-CN"/>
        </w:rPr>
      </w:pPr>
    </w:p>
    <w:p>
      <w:pPr>
        <w:autoSpaceDE w:val="0"/>
        <w:autoSpaceDN w:val="0"/>
        <w:adjustRightInd w:val="0"/>
        <w:spacing w:line="460" w:lineRule="exact"/>
        <w:rPr>
          <w:rFonts w:ascii="宋体" w:hAnsi="宋体" w:cs="宋体"/>
          <w:b/>
          <w:bCs/>
          <w:color w:val="auto"/>
          <w:sz w:val="28"/>
          <w:szCs w:val="28"/>
          <w:highlight w:val="none"/>
          <w:lang w:val="zh-CN"/>
        </w:rPr>
      </w:pPr>
    </w:p>
    <w:p>
      <w:pPr>
        <w:pStyle w:val="2"/>
        <w:spacing w:before="120" w:after="120"/>
        <w:ind w:left="447" w:hanging="447"/>
        <w:rPr>
          <w:color w:val="auto"/>
          <w:highlight w:val="none"/>
          <w:lang w:val="zh-CN"/>
        </w:rPr>
      </w:pPr>
    </w:p>
    <w:p>
      <w:pPr>
        <w:autoSpaceDE w:val="0"/>
        <w:autoSpaceDN w:val="0"/>
        <w:adjustRightInd w:val="0"/>
        <w:spacing w:line="460" w:lineRule="exact"/>
        <w:ind w:firstLine="3724" w:firstLineChars="1325"/>
        <w:rPr>
          <w:rFonts w:ascii="宋体" w:hAnsi="宋体" w:cs="宋体"/>
          <w:b/>
          <w:bCs/>
          <w:color w:val="auto"/>
          <w:sz w:val="28"/>
          <w:szCs w:val="28"/>
          <w:highlight w:val="none"/>
          <w:lang w:val="zh-CN"/>
        </w:rPr>
      </w:pPr>
    </w:p>
    <w:p>
      <w:pPr>
        <w:pStyle w:val="2"/>
        <w:spacing w:before="120" w:after="120"/>
        <w:ind w:left="447" w:hanging="447"/>
        <w:rPr>
          <w:color w:val="auto"/>
          <w:highlight w:val="none"/>
          <w:lang w:val="zh-CN"/>
        </w:rPr>
      </w:pPr>
    </w:p>
    <w:p>
      <w:pPr>
        <w:autoSpaceDE w:val="0"/>
        <w:autoSpaceDN w:val="0"/>
        <w:adjustRightInd w:val="0"/>
        <w:spacing w:line="460" w:lineRule="exact"/>
        <w:rPr>
          <w:rFonts w:ascii="宋体" w:hAnsi="宋体" w:cs="宋体"/>
          <w:b/>
          <w:color w:val="auto"/>
          <w:sz w:val="32"/>
          <w:highlight w:val="none"/>
          <w:lang w:val="zh-CN"/>
        </w:rPr>
      </w:pPr>
      <w:r>
        <w:rPr>
          <w:rFonts w:hint="eastAsia" w:ascii="宋体" w:hAnsi="宋体" w:cs="宋体"/>
          <w:b/>
          <w:color w:val="auto"/>
          <w:sz w:val="32"/>
          <w:highlight w:val="none"/>
          <w:lang w:val="zh-CN"/>
        </w:rPr>
        <w:t>附件四</w:t>
      </w:r>
    </w:p>
    <w:p>
      <w:pPr>
        <w:autoSpaceDE w:val="0"/>
        <w:autoSpaceDN w:val="0"/>
        <w:adjustRightInd w:val="0"/>
        <w:spacing w:line="460" w:lineRule="exact"/>
        <w:jc w:val="center"/>
        <w:rPr>
          <w:rFonts w:ascii="宋体" w:hAnsi="宋体" w:cs="宋体"/>
          <w:b/>
          <w:color w:val="auto"/>
          <w:sz w:val="32"/>
          <w:highlight w:val="none"/>
          <w:lang w:val="zh-CN"/>
        </w:rPr>
      </w:pPr>
      <w:r>
        <w:rPr>
          <w:rFonts w:hint="eastAsia" w:ascii="宋体" w:hAnsi="宋体" w:cs="宋体"/>
          <w:b/>
          <w:color w:val="auto"/>
          <w:sz w:val="36"/>
          <w:highlight w:val="none"/>
          <w:lang w:val="zh-CN"/>
        </w:rPr>
        <w:t>投标资格、资质证明文件</w:t>
      </w:r>
    </w:p>
    <w:p>
      <w:pPr>
        <w:autoSpaceDE w:val="0"/>
        <w:autoSpaceDN w:val="0"/>
        <w:adjustRightInd w:val="0"/>
        <w:spacing w:line="460" w:lineRule="exact"/>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（一）法定代表人授权书</w:t>
      </w:r>
    </w:p>
    <w:p>
      <w:pPr>
        <w:spacing w:line="360" w:lineRule="auto"/>
        <w:rPr>
          <w:rFonts w:ascii="宋体" w:hAnsi="宋体" w:cs="宋体"/>
          <w:color w:val="auto"/>
          <w:sz w:val="28"/>
          <w:szCs w:val="32"/>
          <w:highlight w:val="none"/>
          <w:u w:val="single"/>
        </w:rPr>
      </w:pPr>
    </w:p>
    <w:p>
      <w:pPr>
        <w:pStyle w:val="25"/>
        <w:adjustRightInd w:val="0"/>
        <w:snapToGrid w:val="0"/>
        <w:spacing w:line="360" w:lineRule="atLeast"/>
        <w:ind w:firstLine="450"/>
        <w:rPr>
          <w:rFonts w:hAnsi="宋体" w:cs="宋体"/>
          <w:color w:val="auto"/>
          <w:sz w:val="24"/>
          <w:szCs w:val="28"/>
          <w:highlight w:val="none"/>
          <w:u w:val="single"/>
        </w:rPr>
      </w:pPr>
      <w:r>
        <w:rPr>
          <w:rFonts w:hint="eastAsia" w:hAnsi="宋体" w:cs="宋体"/>
          <w:color w:val="auto"/>
          <w:sz w:val="24"/>
          <w:szCs w:val="28"/>
          <w:highlight w:val="none"/>
          <w:u w:val="single"/>
          <w:lang w:eastAsia="zh-CN"/>
        </w:rPr>
        <w:t>平阳县城市建设投资有限公司</w:t>
      </w:r>
      <w:r>
        <w:rPr>
          <w:rFonts w:hint="eastAsia" w:hAnsi="宋体" w:cs="宋体"/>
          <w:color w:val="auto"/>
          <w:sz w:val="24"/>
          <w:szCs w:val="28"/>
          <w:highlight w:val="none"/>
          <w:lang w:val="zh-CN"/>
        </w:rPr>
        <w:t>：</w:t>
      </w:r>
    </w:p>
    <w:p>
      <w:pPr>
        <w:spacing w:line="360" w:lineRule="auto"/>
        <w:rPr>
          <w:rFonts w:ascii="宋体" w:hAnsi="宋体" w:cs="宋体"/>
          <w:color w:val="auto"/>
          <w:szCs w:val="22"/>
          <w:highlight w:val="none"/>
        </w:rPr>
      </w:pPr>
    </w:p>
    <w:p>
      <w:pPr>
        <w:spacing w:line="360" w:lineRule="auto"/>
        <w:ind w:firstLine="440" w:firstLineChars="200"/>
        <w:rPr>
          <w:rFonts w:ascii="宋体" w:hAnsi="宋体" w:cs="宋体"/>
          <w:color w:val="auto"/>
          <w:szCs w:val="22"/>
          <w:highlight w:val="none"/>
        </w:rPr>
      </w:pPr>
      <w:r>
        <w:rPr>
          <w:rFonts w:hint="eastAsia" w:ascii="宋体" w:hAnsi="宋体" w:cs="宋体"/>
          <w:color w:val="auto"/>
          <w:szCs w:val="22"/>
          <w:highlight w:val="none"/>
        </w:rPr>
        <w:t>本授权委托书声明：我</w:t>
      </w:r>
      <w:r>
        <w:rPr>
          <w:rFonts w:hint="eastAsia" w:ascii="宋体" w:hAnsi="宋体" w:cs="宋体"/>
          <w:color w:val="auto"/>
          <w:szCs w:val="22"/>
          <w:highlight w:val="none"/>
          <w:u w:val="single"/>
        </w:rPr>
        <w:t xml:space="preserve">   （法定代表人姓名）   </w:t>
      </w:r>
      <w:r>
        <w:rPr>
          <w:rFonts w:hint="eastAsia" w:ascii="宋体" w:hAnsi="宋体" w:cs="宋体"/>
          <w:color w:val="auto"/>
          <w:szCs w:val="22"/>
          <w:highlight w:val="none"/>
        </w:rPr>
        <w:t>系</w:t>
      </w:r>
      <w:r>
        <w:rPr>
          <w:rFonts w:hint="eastAsia" w:ascii="宋体" w:hAnsi="宋体" w:cs="宋体"/>
          <w:color w:val="auto"/>
          <w:szCs w:val="22"/>
          <w:highlight w:val="none"/>
          <w:u w:val="single"/>
        </w:rPr>
        <w:t xml:space="preserve">   （供 应 商 名 称）  </w:t>
      </w:r>
      <w:r>
        <w:rPr>
          <w:rFonts w:hint="eastAsia" w:ascii="宋体" w:hAnsi="宋体" w:cs="宋体"/>
          <w:color w:val="auto"/>
          <w:szCs w:val="22"/>
          <w:highlight w:val="none"/>
        </w:rPr>
        <w:t>的法定代表人，现授权委托</w:t>
      </w:r>
      <w:r>
        <w:rPr>
          <w:rFonts w:hint="eastAsia" w:ascii="宋体" w:hAnsi="宋体" w:cs="宋体"/>
          <w:color w:val="auto"/>
          <w:szCs w:val="22"/>
          <w:highlight w:val="none"/>
          <w:u w:val="single"/>
        </w:rPr>
        <w:t xml:space="preserve">  （单 位 名 称）   </w:t>
      </w:r>
      <w:r>
        <w:rPr>
          <w:rFonts w:hint="eastAsia" w:ascii="宋体" w:hAnsi="宋体" w:cs="宋体"/>
          <w:color w:val="auto"/>
          <w:szCs w:val="22"/>
          <w:highlight w:val="none"/>
        </w:rPr>
        <w:t>的</w:t>
      </w:r>
      <w:r>
        <w:rPr>
          <w:rFonts w:hint="eastAsia" w:ascii="宋体" w:hAnsi="宋体" w:cs="宋体"/>
          <w:color w:val="auto"/>
          <w:szCs w:val="22"/>
          <w:highlight w:val="none"/>
          <w:u w:val="single"/>
        </w:rPr>
        <w:t xml:space="preserve">  （授权代表姓名）  </w:t>
      </w:r>
      <w:r>
        <w:rPr>
          <w:rFonts w:hint="eastAsia" w:ascii="宋体" w:hAnsi="宋体" w:cs="宋体"/>
          <w:color w:val="auto"/>
          <w:szCs w:val="22"/>
          <w:highlight w:val="none"/>
        </w:rPr>
        <w:t>为我公司法定代表人授权代表，参加贵处组织的</w:t>
      </w:r>
      <w:r>
        <w:rPr>
          <w:rFonts w:hint="eastAsia" w:ascii="宋体" w:hAnsi="宋体" w:cs="宋体"/>
          <w:color w:val="auto"/>
          <w:szCs w:val="22"/>
          <w:highlight w:val="none"/>
          <w:u w:val="single"/>
        </w:rPr>
        <w:t xml:space="preserve">  招标项目名称（括号中填写项目编号）  </w:t>
      </w:r>
      <w:r>
        <w:rPr>
          <w:rFonts w:hint="eastAsia" w:ascii="宋体" w:hAnsi="宋体" w:cs="宋体"/>
          <w:color w:val="auto"/>
          <w:szCs w:val="22"/>
          <w:highlight w:val="none"/>
        </w:rPr>
        <w:t>项目投标，全权处理本次招投标活动中的一切事宜，我承认授权代表全权代表我所签署的本项目的投标文件的内容。</w:t>
      </w:r>
    </w:p>
    <w:p>
      <w:pPr>
        <w:spacing w:line="360" w:lineRule="auto"/>
        <w:ind w:firstLine="440" w:firstLineChars="200"/>
        <w:rPr>
          <w:rFonts w:ascii="宋体" w:hAnsi="宋体" w:cs="宋体"/>
          <w:color w:val="auto"/>
          <w:szCs w:val="22"/>
          <w:highlight w:val="none"/>
        </w:rPr>
      </w:pPr>
      <w:r>
        <w:rPr>
          <w:rFonts w:hint="eastAsia" w:ascii="宋体" w:hAnsi="宋体" w:cs="宋体"/>
          <w:color w:val="auto"/>
          <w:szCs w:val="22"/>
          <w:highlight w:val="none"/>
        </w:rPr>
        <w:t>授权代表无转授权，特此授权</w:t>
      </w:r>
    </w:p>
    <w:p>
      <w:pPr>
        <w:spacing w:line="360" w:lineRule="auto"/>
        <w:ind w:left="1260"/>
        <w:rPr>
          <w:rFonts w:ascii="宋体" w:hAnsi="宋体" w:cs="宋体"/>
          <w:color w:val="auto"/>
          <w:szCs w:val="22"/>
          <w:highlight w:val="none"/>
        </w:rPr>
      </w:pPr>
    </w:p>
    <w:p>
      <w:pPr>
        <w:spacing w:line="360" w:lineRule="auto"/>
        <w:ind w:left="2198" w:leftChars="999" w:firstLine="959" w:firstLineChars="436"/>
        <w:rPr>
          <w:rFonts w:ascii="宋体" w:hAnsi="宋体" w:cs="宋体"/>
          <w:color w:val="auto"/>
          <w:szCs w:val="22"/>
          <w:highlight w:val="none"/>
          <w:u w:val="single"/>
        </w:rPr>
      </w:pPr>
      <w:r>
        <w:rPr>
          <w:rFonts w:hint="eastAsia" w:ascii="宋体" w:hAnsi="宋体" w:cs="宋体"/>
          <w:color w:val="auto"/>
          <w:szCs w:val="22"/>
          <w:highlight w:val="none"/>
        </w:rPr>
        <w:t>授权代表：</w:t>
      </w:r>
      <w:r>
        <w:rPr>
          <w:rFonts w:hint="eastAsia" w:ascii="宋体" w:hAnsi="宋体" w:cs="宋体"/>
          <w:color w:val="auto"/>
          <w:szCs w:val="22"/>
          <w:highlight w:val="none"/>
          <w:u w:val="single"/>
        </w:rPr>
        <w:t xml:space="preserve">   （授权代表姓名）  </w:t>
      </w:r>
      <w:r>
        <w:rPr>
          <w:rFonts w:hint="eastAsia" w:ascii="宋体" w:hAnsi="宋体" w:cs="宋体"/>
          <w:color w:val="auto"/>
          <w:szCs w:val="22"/>
          <w:highlight w:val="none"/>
        </w:rPr>
        <w:t xml:space="preserve"> 性别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年龄：</w:t>
      </w:r>
      <w:r>
        <w:rPr>
          <w:rFonts w:hint="eastAsia" w:ascii="宋体" w:hAnsi="宋体" w:cs="宋体"/>
          <w:color w:val="auto"/>
          <w:szCs w:val="22"/>
          <w:highlight w:val="none"/>
          <w:u w:val="single"/>
        </w:rPr>
        <w:t xml:space="preserve">    </w:t>
      </w:r>
    </w:p>
    <w:p>
      <w:pPr>
        <w:spacing w:line="360" w:lineRule="auto"/>
        <w:ind w:left="2198" w:leftChars="999" w:firstLine="959" w:firstLineChars="436"/>
        <w:rPr>
          <w:rFonts w:ascii="宋体" w:hAnsi="宋体" w:cs="宋体"/>
          <w:color w:val="auto"/>
          <w:szCs w:val="22"/>
          <w:highlight w:val="none"/>
          <w:u w:val="single"/>
        </w:rPr>
      </w:pPr>
      <w:r>
        <w:rPr>
          <w:rFonts w:hint="eastAsia" w:ascii="宋体" w:hAnsi="宋体" w:cs="宋体"/>
          <w:color w:val="auto"/>
          <w:szCs w:val="22"/>
          <w:highlight w:val="none"/>
        </w:rPr>
        <w:t>身份证号码：</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职务：</w:t>
      </w:r>
      <w:r>
        <w:rPr>
          <w:rFonts w:hint="eastAsia" w:ascii="宋体" w:hAnsi="宋体" w:cs="宋体"/>
          <w:color w:val="auto"/>
          <w:szCs w:val="22"/>
          <w:highlight w:val="none"/>
          <w:u w:val="single"/>
        </w:rPr>
        <w:t xml:space="preserve">      </w:t>
      </w:r>
    </w:p>
    <w:p>
      <w:pPr>
        <w:spacing w:line="360" w:lineRule="auto"/>
        <w:ind w:left="2198" w:leftChars="999" w:firstLine="959" w:firstLineChars="436"/>
        <w:rPr>
          <w:rFonts w:ascii="宋体" w:hAnsi="宋体" w:cs="宋体"/>
          <w:color w:val="auto"/>
          <w:szCs w:val="22"/>
          <w:highlight w:val="none"/>
          <w:u w:val="single"/>
        </w:rPr>
      </w:pPr>
      <w:r>
        <w:rPr>
          <w:rFonts w:hint="eastAsia" w:ascii="宋体" w:hAnsi="宋体" w:cs="宋体"/>
          <w:color w:val="auto"/>
          <w:szCs w:val="22"/>
          <w:highlight w:val="none"/>
        </w:rPr>
        <w:t>详细通讯地址：</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邮政编码：</w:t>
      </w:r>
      <w:r>
        <w:rPr>
          <w:rFonts w:hint="eastAsia" w:ascii="宋体" w:hAnsi="宋体" w:cs="宋体"/>
          <w:color w:val="auto"/>
          <w:szCs w:val="22"/>
          <w:highlight w:val="none"/>
          <w:u w:val="single"/>
        </w:rPr>
        <w:t xml:space="preserve">           </w:t>
      </w:r>
    </w:p>
    <w:p>
      <w:pPr>
        <w:ind w:left="2198" w:leftChars="999" w:firstLine="959" w:firstLineChars="436"/>
        <w:rPr>
          <w:rFonts w:ascii="宋体" w:hAnsi="宋体" w:cs="宋体"/>
          <w:color w:val="auto"/>
          <w:szCs w:val="22"/>
          <w:highlight w:val="none"/>
          <w:u w:val="single"/>
        </w:rPr>
      </w:pPr>
      <w:r>
        <w:rPr>
          <w:rFonts w:hint="eastAsia" w:ascii="宋体" w:hAnsi="宋体" w:cs="宋体"/>
          <w:color w:val="auto"/>
          <w:szCs w:val="22"/>
          <w:highlight w:val="none"/>
        </w:rPr>
        <w:t>电话：</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传真：</w:t>
      </w:r>
      <w:r>
        <w:rPr>
          <w:rFonts w:hint="eastAsia" w:ascii="宋体" w:hAnsi="宋体" w:cs="宋体"/>
          <w:color w:val="auto"/>
          <w:szCs w:val="22"/>
          <w:highlight w:val="none"/>
          <w:u w:val="single"/>
        </w:rPr>
        <w:t xml:space="preserve">                    </w:t>
      </w:r>
    </w:p>
    <w:p>
      <w:pPr>
        <w:ind w:left="2198" w:leftChars="999" w:firstLine="959" w:firstLineChars="436"/>
        <w:rPr>
          <w:rFonts w:ascii="宋体" w:hAnsi="宋体" w:cs="宋体"/>
          <w:color w:val="auto"/>
          <w:szCs w:val="22"/>
          <w:highlight w:val="none"/>
        </w:rPr>
      </w:pPr>
      <w:r>
        <w:rPr>
          <w:rFonts w:hint="eastAsia" w:ascii="宋体" w:hAnsi="宋体" w:cs="宋体"/>
          <w:color w:val="auto"/>
          <w:szCs w:val="22"/>
          <w:highlight w:val="none"/>
        </w:rPr>
        <w:t xml:space="preserve">                                </w:t>
      </w:r>
    </w:p>
    <w:p>
      <w:pPr>
        <w:spacing w:line="360" w:lineRule="auto"/>
        <w:ind w:left="2198" w:leftChars="999" w:right="440" w:firstLine="959" w:firstLineChars="436"/>
        <w:rPr>
          <w:rFonts w:ascii="宋体" w:hAnsi="宋体" w:cs="宋体"/>
          <w:color w:val="auto"/>
          <w:szCs w:val="22"/>
          <w:highlight w:val="none"/>
        </w:rPr>
      </w:pPr>
      <w:r>
        <w:rPr>
          <w:rFonts w:hint="eastAsia" w:ascii="宋体" w:hAnsi="宋体" w:cs="宋体"/>
          <w:color w:val="auto"/>
          <w:szCs w:val="22"/>
          <w:highlight w:val="none"/>
        </w:rPr>
        <w:t>供应商：</w:t>
      </w:r>
      <w:r>
        <w:rPr>
          <w:rFonts w:hint="eastAsia" w:ascii="宋体" w:hAnsi="宋体" w:cs="宋体"/>
          <w:color w:val="auto"/>
          <w:szCs w:val="22"/>
          <w:highlight w:val="none"/>
          <w:u w:val="single"/>
        </w:rPr>
        <w:t xml:space="preserve">                                   （盖章）</w:t>
      </w:r>
    </w:p>
    <w:p>
      <w:pPr>
        <w:spacing w:line="360" w:lineRule="auto"/>
        <w:ind w:left="2198" w:leftChars="999" w:right="440" w:firstLine="959" w:firstLineChars="436"/>
        <w:rPr>
          <w:rFonts w:ascii="宋体" w:hAnsi="宋体" w:cs="宋体"/>
          <w:color w:val="auto"/>
          <w:szCs w:val="22"/>
          <w:highlight w:val="none"/>
        </w:rPr>
      </w:pPr>
      <w:r>
        <w:rPr>
          <w:rFonts w:hint="eastAsia" w:ascii="宋体" w:hAnsi="宋体" w:cs="宋体"/>
          <w:color w:val="auto"/>
          <w:szCs w:val="22"/>
          <w:highlight w:val="none"/>
        </w:rPr>
        <w:t>法定代表人：</w:t>
      </w:r>
      <w:r>
        <w:rPr>
          <w:rFonts w:hint="eastAsia" w:ascii="宋体" w:hAnsi="宋体" w:cs="宋体"/>
          <w:color w:val="auto"/>
          <w:szCs w:val="22"/>
          <w:highlight w:val="none"/>
          <w:u w:val="single"/>
        </w:rPr>
        <w:t xml:space="preserve">                           （签字或盖章）</w:t>
      </w:r>
    </w:p>
    <w:p>
      <w:pPr>
        <w:spacing w:line="360" w:lineRule="auto"/>
        <w:rPr>
          <w:rFonts w:ascii="宋体" w:hAnsi="宋体" w:cs="宋体"/>
          <w:color w:val="auto"/>
          <w:szCs w:val="22"/>
          <w:highlight w:val="none"/>
        </w:rPr>
      </w:pPr>
    </w:p>
    <w:p>
      <w:pPr>
        <w:spacing w:line="360" w:lineRule="auto"/>
        <w:ind w:left="2198" w:leftChars="999" w:right="440" w:firstLine="959" w:firstLineChars="436"/>
        <w:rPr>
          <w:rFonts w:ascii="宋体" w:hAnsi="宋体" w:cs="宋体"/>
          <w:color w:val="auto"/>
          <w:sz w:val="24"/>
          <w:highlight w:val="none"/>
        </w:rPr>
      </w:pPr>
      <w:r>
        <w:rPr>
          <w:rFonts w:hint="eastAsia" w:ascii="宋体" w:hAnsi="宋体" w:cs="宋体"/>
          <w:color w:val="auto"/>
          <w:szCs w:val="22"/>
          <w:highlight w:val="none"/>
        </w:rPr>
        <w:t>授权委托日期：</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年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日</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8657" w:type="dxa"/>
          </w:tcPr>
          <w:p>
            <w:pPr>
              <w:pStyle w:val="25"/>
              <w:adjustRightInd w:val="0"/>
              <w:snapToGrid w:val="0"/>
              <w:spacing w:line="400" w:lineRule="exact"/>
              <w:jc w:val="center"/>
              <w:rPr>
                <w:rFonts w:hAnsi="宋体" w:cs="宋体"/>
                <w:color w:val="auto"/>
                <w:sz w:val="24"/>
                <w:highlight w:val="none"/>
              </w:rPr>
            </w:pPr>
          </w:p>
          <w:p>
            <w:pPr>
              <w:pStyle w:val="25"/>
              <w:adjustRightInd w:val="0"/>
              <w:snapToGrid w:val="0"/>
              <w:spacing w:line="400" w:lineRule="exact"/>
              <w:jc w:val="center"/>
              <w:rPr>
                <w:rFonts w:hAnsi="宋体" w:cs="宋体"/>
                <w:color w:val="auto"/>
                <w:sz w:val="24"/>
                <w:highlight w:val="none"/>
              </w:rPr>
            </w:pPr>
          </w:p>
          <w:p>
            <w:pPr>
              <w:pStyle w:val="25"/>
              <w:adjustRightInd w:val="0"/>
              <w:snapToGrid w:val="0"/>
              <w:spacing w:line="320" w:lineRule="atLeast"/>
              <w:jc w:val="center"/>
              <w:rPr>
                <w:rFonts w:hAnsi="宋体" w:cs="宋体"/>
                <w:color w:val="auto"/>
                <w:sz w:val="22"/>
                <w:szCs w:val="22"/>
                <w:highlight w:val="none"/>
              </w:rPr>
            </w:pPr>
            <w:r>
              <w:rPr>
                <w:rFonts w:hint="eastAsia" w:hAnsi="宋体" w:cs="宋体"/>
                <w:color w:val="auto"/>
                <w:sz w:val="22"/>
                <w:szCs w:val="22"/>
                <w:highlight w:val="none"/>
              </w:rPr>
              <w:t>授权代表身份证复印件或影印件粘贴处</w:t>
            </w:r>
          </w:p>
          <w:p>
            <w:pPr>
              <w:pStyle w:val="25"/>
              <w:adjustRightInd w:val="0"/>
              <w:snapToGrid w:val="0"/>
              <w:spacing w:line="400" w:lineRule="exact"/>
              <w:jc w:val="center"/>
              <w:rPr>
                <w:rFonts w:hAnsi="宋体" w:cs="宋体"/>
                <w:color w:val="auto"/>
                <w:sz w:val="24"/>
                <w:highlight w:val="none"/>
              </w:rPr>
            </w:pPr>
          </w:p>
          <w:p>
            <w:pPr>
              <w:pStyle w:val="25"/>
              <w:adjustRightInd w:val="0"/>
              <w:snapToGrid w:val="0"/>
              <w:spacing w:line="400" w:lineRule="exact"/>
              <w:jc w:val="center"/>
              <w:rPr>
                <w:rFonts w:hAnsi="宋体" w:cs="宋体"/>
                <w:color w:val="auto"/>
                <w:sz w:val="24"/>
                <w:highlight w:val="none"/>
              </w:rPr>
            </w:pPr>
          </w:p>
          <w:p>
            <w:pPr>
              <w:pStyle w:val="25"/>
              <w:adjustRightInd w:val="0"/>
              <w:snapToGrid w:val="0"/>
              <w:spacing w:line="400" w:lineRule="exact"/>
              <w:jc w:val="center"/>
              <w:rPr>
                <w:rFonts w:hAnsi="宋体" w:cs="宋体"/>
                <w:color w:val="auto"/>
                <w:sz w:val="24"/>
                <w:highlight w:val="none"/>
              </w:rPr>
            </w:pPr>
          </w:p>
          <w:p>
            <w:pPr>
              <w:pStyle w:val="25"/>
              <w:adjustRightInd w:val="0"/>
              <w:snapToGrid w:val="0"/>
              <w:spacing w:line="400" w:lineRule="exact"/>
              <w:jc w:val="center"/>
              <w:rPr>
                <w:rFonts w:hAnsi="宋体" w:cs="宋体"/>
                <w:color w:val="auto"/>
                <w:sz w:val="24"/>
                <w:highlight w:val="none"/>
              </w:rPr>
            </w:pPr>
          </w:p>
          <w:p>
            <w:pPr>
              <w:pStyle w:val="25"/>
              <w:adjustRightInd w:val="0"/>
              <w:snapToGrid w:val="0"/>
              <w:spacing w:line="400" w:lineRule="exact"/>
              <w:jc w:val="center"/>
              <w:rPr>
                <w:rFonts w:hAnsi="宋体" w:cs="宋体"/>
                <w:color w:val="auto"/>
                <w:sz w:val="36"/>
                <w:highlight w:val="none"/>
              </w:rPr>
            </w:pPr>
          </w:p>
        </w:tc>
      </w:tr>
    </w:tbl>
    <w:p>
      <w:pPr>
        <w:pStyle w:val="25"/>
        <w:adjustRightInd w:val="0"/>
        <w:snapToGrid w:val="0"/>
        <w:spacing w:line="460" w:lineRule="atLeast"/>
        <w:rPr>
          <w:rFonts w:hAnsi="宋体" w:cs="宋体"/>
          <w:b/>
          <w:color w:val="auto"/>
          <w:szCs w:val="22"/>
          <w:highlight w:val="none"/>
        </w:rPr>
      </w:pPr>
    </w:p>
    <w:p>
      <w:pPr>
        <w:pStyle w:val="25"/>
        <w:adjustRightInd w:val="0"/>
        <w:snapToGrid w:val="0"/>
        <w:spacing w:line="460" w:lineRule="atLeast"/>
        <w:jc w:val="center"/>
        <w:rPr>
          <w:rFonts w:hAnsi="宋体" w:cs="宋体"/>
          <w:color w:val="auto"/>
          <w:sz w:val="36"/>
          <w:highlight w:val="none"/>
        </w:rPr>
      </w:pPr>
    </w:p>
    <w:p>
      <w:pPr>
        <w:pStyle w:val="25"/>
        <w:adjustRightInd w:val="0"/>
        <w:snapToGrid w:val="0"/>
        <w:spacing w:line="460" w:lineRule="atLeast"/>
        <w:jc w:val="center"/>
        <w:rPr>
          <w:rFonts w:hAnsi="宋体" w:cs="宋体"/>
          <w:color w:val="auto"/>
          <w:sz w:val="36"/>
          <w:highlight w:val="none"/>
        </w:rPr>
      </w:pPr>
    </w:p>
    <w:p>
      <w:pPr>
        <w:pStyle w:val="25"/>
        <w:adjustRightInd w:val="0"/>
        <w:snapToGrid w:val="0"/>
        <w:spacing w:line="460" w:lineRule="atLeast"/>
        <w:jc w:val="center"/>
        <w:rPr>
          <w:rFonts w:hAnsi="宋体" w:cs="宋体"/>
          <w:color w:val="auto"/>
          <w:sz w:val="36"/>
          <w:highlight w:val="none"/>
        </w:rPr>
      </w:pPr>
    </w:p>
    <w:p>
      <w:pPr>
        <w:pStyle w:val="25"/>
        <w:adjustRightInd w:val="0"/>
        <w:snapToGrid w:val="0"/>
        <w:spacing w:line="460" w:lineRule="atLeast"/>
        <w:jc w:val="center"/>
        <w:rPr>
          <w:rFonts w:hAnsi="宋体" w:cs="宋体"/>
          <w:color w:val="auto"/>
          <w:sz w:val="36"/>
          <w:highlight w:val="none"/>
        </w:rPr>
      </w:pPr>
    </w:p>
    <w:p>
      <w:pPr>
        <w:pStyle w:val="25"/>
        <w:adjustRightInd w:val="0"/>
        <w:snapToGrid w:val="0"/>
        <w:spacing w:line="460" w:lineRule="atLeast"/>
        <w:jc w:val="center"/>
        <w:rPr>
          <w:rFonts w:hAnsi="宋体" w:cs="宋体"/>
          <w:color w:val="auto"/>
          <w:sz w:val="36"/>
          <w:highlight w:val="none"/>
        </w:rPr>
      </w:pPr>
      <w:r>
        <w:rPr>
          <w:rFonts w:hint="eastAsia" w:hAnsi="宋体" w:cs="宋体"/>
          <w:color w:val="auto"/>
          <w:sz w:val="36"/>
          <w:highlight w:val="none"/>
        </w:rPr>
        <w:t>（二）投 标 供 应 商 情 况 声  明</w:t>
      </w:r>
    </w:p>
    <w:p>
      <w:pPr>
        <w:spacing w:line="400" w:lineRule="exact"/>
        <w:ind w:left="438" w:leftChars="199"/>
        <w:rPr>
          <w:rFonts w:ascii="宋体" w:hAnsi="宋体" w:cs="宋体"/>
          <w:color w:val="auto"/>
          <w:szCs w:val="22"/>
          <w:highlight w:val="none"/>
        </w:rPr>
      </w:pPr>
      <w:r>
        <w:rPr>
          <w:rFonts w:hint="eastAsia" w:ascii="宋体" w:hAnsi="宋体" w:cs="宋体"/>
          <w:color w:val="auto"/>
          <w:szCs w:val="22"/>
          <w:highlight w:val="none"/>
        </w:rPr>
        <w:t>1、名称及概况：</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（1）投标供应商名称：</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（2）总部地址：</w:t>
      </w:r>
      <w:r>
        <w:rPr>
          <w:rFonts w:hint="eastAsia" w:ascii="宋体" w:hAnsi="宋体" w:cs="宋体"/>
          <w:color w:val="auto"/>
          <w:szCs w:val="22"/>
          <w:highlight w:val="none"/>
          <w:u w:val="single"/>
        </w:rPr>
        <w:t xml:space="preserve">                             </w:t>
      </w:r>
    </w:p>
    <w:p>
      <w:pPr>
        <w:spacing w:line="400" w:lineRule="exact"/>
        <w:ind w:firstLine="985" w:firstLineChars="448"/>
        <w:rPr>
          <w:rFonts w:ascii="宋体" w:hAnsi="宋体" w:cs="宋体"/>
          <w:color w:val="auto"/>
          <w:szCs w:val="22"/>
          <w:highlight w:val="none"/>
        </w:rPr>
      </w:pPr>
      <w:r>
        <w:rPr>
          <w:rFonts w:hint="eastAsia" w:ascii="宋体" w:hAnsi="宋体" w:cs="宋体"/>
          <w:color w:val="auto"/>
          <w:szCs w:val="22"/>
          <w:highlight w:val="none"/>
        </w:rPr>
        <w:t>传真/电话号码：</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（3）成立或注册日期：</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（4）实收资本：</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（5）近期资产负债表（到</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年</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月</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日止）</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 xml:space="preserve">  1）固定资产：</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 xml:space="preserve">  2）流动资产：</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 xml:space="preserve">  3）长期负债：</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 xml:space="preserve">  4）流动负债：</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 xml:space="preserve">  5）净值：</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u w:val="single"/>
        </w:rPr>
      </w:pPr>
      <w:r>
        <w:rPr>
          <w:rFonts w:hint="eastAsia" w:ascii="宋体" w:hAnsi="宋体" w:cs="宋体"/>
          <w:color w:val="auto"/>
          <w:szCs w:val="22"/>
          <w:highlight w:val="none"/>
        </w:rPr>
        <w:t>（6）主要负责人姓名：</w:t>
      </w:r>
      <w:r>
        <w:rPr>
          <w:rFonts w:hint="eastAsia" w:ascii="宋体" w:hAnsi="宋体" w:cs="宋体"/>
          <w:color w:val="auto"/>
          <w:szCs w:val="22"/>
          <w:highlight w:val="none"/>
          <w:u w:val="single"/>
        </w:rPr>
        <w:t xml:space="preserve">                      </w:t>
      </w:r>
    </w:p>
    <w:p>
      <w:pPr>
        <w:spacing w:line="360" w:lineRule="exact"/>
        <w:ind w:left="438" w:leftChars="199"/>
        <w:jc w:val="left"/>
        <w:rPr>
          <w:rFonts w:ascii="宋体" w:hAnsi="宋体" w:cs="宋体"/>
          <w:color w:val="auto"/>
          <w:szCs w:val="22"/>
          <w:highlight w:val="none"/>
        </w:rPr>
      </w:pPr>
      <w:r>
        <w:rPr>
          <w:rFonts w:hint="eastAsia" w:ascii="宋体" w:hAnsi="宋体" w:cs="宋体"/>
          <w:color w:val="auto"/>
          <w:szCs w:val="22"/>
          <w:highlight w:val="none"/>
        </w:rPr>
        <w:t>2、企业生产设备及规模：</w:t>
      </w:r>
    </w:p>
    <w:p>
      <w:pPr>
        <w:spacing w:line="360" w:lineRule="exact"/>
        <w:ind w:left="660" w:hanging="660" w:hangingChars="300"/>
        <w:jc w:val="left"/>
        <w:rPr>
          <w:rFonts w:ascii="宋体" w:hAnsi="宋体" w:cs="宋体"/>
          <w:color w:val="auto"/>
          <w:szCs w:val="22"/>
          <w:highlight w:val="none"/>
        </w:rPr>
      </w:pPr>
    </w:p>
    <w:p>
      <w:pPr>
        <w:spacing w:line="360" w:lineRule="exact"/>
        <w:ind w:left="677" w:leftChars="201" w:hanging="235" w:hangingChars="107"/>
        <w:jc w:val="left"/>
        <w:rPr>
          <w:rFonts w:ascii="宋体" w:hAnsi="宋体" w:cs="宋体"/>
          <w:color w:val="auto"/>
          <w:szCs w:val="22"/>
          <w:highlight w:val="none"/>
        </w:rPr>
      </w:pPr>
      <w:r>
        <w:rPr>
          <w:rFonts w:hint="eastAsia" w:ascii="宋体" w:hAnsi="宋体" w:cs="宋体"/>
          <w:color w:val="auto"/>
          <w:szCs w:val="22"/>
          <w:highlight w:val="none"/>
        </w:rPr>
        <w:t>3、 企业人员情况：</w:t>
      </w:r>
    </w:p>
    <w:p>
      <w:pPr>
        <w:spacing w:line="400" w:lineRule="exact"/>
        <w:ind w:left="686" w:leftChars="312"/>
        <w:rPr>
          <w:rFonts w:ascii="宋体" w:hAnsi="宋体" w:cs="宋体"/>
          <w:color w:val="auto"/>
          <w:szCs w:val="22"/>
          <w:highlight w:val="none"/>
        </w:rPr>
      </w:pPr>
      <w:r>
        <w:rPr>
          <w:rFonts w:hint="eastAsia" w:ascii="宋体" w:hAnsi="宋体" w:cs="宋体"/>
          <w:color w:val="auto"/>
          <w:szCs w:val="22"/>
          <w:highlight w:val="none"/>
        </w:rPr>
        <w:t>职工（在职）人数</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人，其中技术人员</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人；</w:t>
      </w:r>
    </w:p>
    <w:p>
      <w:pPr>
        <w:spacing w:line="360" w:lineRule="exact"/>
        <w:ind w:left="677" w:leftChars="201" w:hanging="235" w:hangingChars="107"/>
        <w:jc w:val="left"/>
        <w:rPr>
          <w:rFonts w:ascii="宋体" w:hAnsi="宋体" w:cs="宋体"/>
          <w:color w:val="auto"/>
          <w:szCs w:val="22"/>
          <w:highlight w:val="none"/>
        </w:rPr>
      </w:pPr>
      <w:r>
        <w:rPr>
          <w:rFonts w:hint="eastAsia" w:ascii="宋体" w:hAnsi="宋体" w:cs="宋体"/>
          <w:color w:val="auto"/>
          <w:szCs w:val="22"/>
          <w:highlight w:val="none"/>
        </w:rPr>
        <w:t>4、近三年的年营业总额</w:t>
      </w:r>
      <w:r>
        <w:rPr>
          <w:rFonts w:hint="eastAsia" w:ascii="宋体" w:hAnsi="宋体" w:cs="宋体"/>
          <w:color w:val="auto"/>
          <w:szCs w:val="22"/>
          <w:highlight w:val="none"/>
          <w:u w:val="single"/>
        </w:rPr>
        <w:t xml:space="preserve">                       </w:t>
      </w:r>
    </w:p>
    <w:p>
      <w:pPr>
        <w:spacing w:line="400" w:lineRule="exact"/>
        <w:ind w:firstLine="418" w:firstLineChars="190"/>
        <w:rPr>
          <w:rFonts w:ascii="宋体" w:hAnsi="宋体" w:cs="宋体"/>
          <w:bCs/>
          <w:color w:val="auto"/>
          <w:szCs w:val="22"/>
          <w:highlight w:val="none"/>
        </w:rPr>
      </w:pPr>
      <w:r>
        <w:rPr>
          <w:rFonts w:hint="eastAsia" w:ascii="宋体" w:hAnsi="宋体" w:cs="宋体"/>
          <w:bCs/>
          <w:color w:val="auto"/>
          <w:szCs w:val="22"/>
          <w:highlight w:val="none"/>
        </w:rPr>
        <w:t>兹证明上述声明是真实、正确的、并提供了全部能提供的资料和数据，我们同意遵照贵方要求出示有关证明文件。</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供应商名称</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法定代表人姓名</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lang w:val="zh-CN"/>
        </w:rPr>
        <w:t>法定代表人或授权代表</w:t>
      </w:r>
      <w:r>
        <w:rPr>
          <w:rFonts w:hint="eastAsia" w:ascii="宋体" w:hAnsi="宋体" w:cs="宋体"/>
          <w:bCs/>
          <w:color w:val="auto"/>
          <w:szCs w:val="22"/>
          <w:highlight w:val="none"/>
        </w:rPr>
        <w:t>（签字或盖章）</w:t>
      </w:r>
      <w:r>
        <w:rPr>
          <w:rFonts w:hint="eastAsia" w:ascii="宋体" w:hAnsi="宋体" w:cs="宋体"/>
          <w:color w:val="auto"/>
          <w:szCs w:val="22"/>
          <w:highlight w:val="none"/>
          <w:u w:val="single"/>
        </w:rPr>
        <w:t xml:space="preserve">                           </w:t>
      </w:r>
    </w:p>
    <w:p>
      <w:pPr>
        <w:spacing w:line="400" w:lineRule="exact"/>
        <w:ind w:firstLine="420" w:firstLineChars="191"/>
        <w:rPr>
          <w:rFonts w:ascii="宋体" w:hAnsi="宋体" w:cs="宋体"/>
          <w:color w:val="auto"/>
          <w:szCs w:val="22"/>
          <w:highlight w:val="none"/>
        </w:rPr>
      </w:pPr>
      <w:r>
        <w:rPr>
          <w:rFonts w:hint="eastAsia" w:ascii="宋体" w:hAnsi="宋体" w:cs="宋体"/>
          <w:color w:val="auto"/>
          <w:szCs w:val="22"/>
          <w:highlight w:val="none"/>
        </w:rPr>
        <w:t>签字日期</w:t>
      </w:r>
      <w:r>
        <w:rPr>
          <w:rFonts w:hint="eastAsia" w:ascii="宋体" w:hAnsi="宋体" w:cs="宋体"/>
          <w:color w:val="auto"/>
          <w:szCs w:val="22"/>
          <w:highlight w:val="none"/>
          <w:u w:val="single"/>
        </w:rPr>
        <w:t xml:space="preserve">                                 </w:t>
      </w:r>
    </w:p>
    <w:p>
      <w:pPr>
        <w:spacing w:line="360" w:lineRule="exact"/>
        <w:ind w:firstLine="420" w:firstLineChars="191"/>
        <w:jc w:val="left"/>
        <w:rPr>
          <w:rFonts w:ascii="宋体" w:hAnsi="宋体" w:cs="宋体"/>
          <w:color w:val="auto"/>
          <w:szCs w:val="22"/>
          <w:highlight w:val="none"/>
          <w:u w:val="single"/>
        </w:rPr>
      </w:pPr>
      <w:r>
        <w:rPr>
          <w:rFonts w:hint="eastAsia" w:ascii="宋体" w:hAnsi="宋体" w:cs="宋体"/>
          <w:color w:val="auto"/>
          <w:szCs w:val="22"/>
          <w:highlight w:val="none"/>
        </w:rPr>
        <w:t>电子邮件</w:t>
      </w:r>
      <w:r>
        <w:rPr>
          <w:rFonts w:hint="eastAsia" w:ascii="宋体" w:hAnsi="宋体" w:cs="宋体"/>
          <w:color w:val="auto"/>
          <w:szCs w:val="22"/>
          <w:highlight w:val="none"/>
          <w:u w:val="single"/>
        </w:rPr>
        <w:t xml:space="preserve">                                 </w:t>
      </w:r>
    </w:p>
    <w:p>
      <w:pPr>
        <w:spacing w:line="400" w:lineRule="exact"/>
        <w:ind w:left="440" w:leftChars="200"/>
        <w:rPr>
          <w:rFonts w:ascii="宋体" w:hAnsi="宋体" w:cs="宋体"/>
          <w:b/>
          <w:color w:val="auto"/>
          <w:szCs w:val="22"/>
          <w:highlight w:val="none"/>
        </w:rPr>
      </w:pPr>
      <w:r>
        <w:rPr>
          <w:rFonts w:hint="eastAsia" w:ascii="宋体" w:hAnsi="宋体" w:cs="宋体"/>
          <w:b/>
          <w:color w:val="auto"/>
          <w:szCs w:val="22"/>
          <w:highlight w:val="none"/>
        </w:rPr>
        <w:t>5、投标供应商有效营业执照（复印件，加盖单位公章）</w:t>
      </w:r>
    </w:p>
    <w:p>
      <w:pPr>
        <w:spacing w:line="400" w:lineRule="exact"/>
        <w:ind w:firstLine="433" w:firstLineChars="196"/>
        <w:rPr>
          <w:rFonts w:ascii="宋体" w:hAnsi="宋体" w:cs="宋体"/>
          <w:b/>
          <w:color w:val="auto"/>
          <w:szCs w:val="22"/>
          <w:highlight w:val="none"/>
        </w:rPr>
      </w:pPr>
      <w:r>
        <w:rPr>
          <w:rFonts w:hint="eastAsia" w:ascii="宋体" w:hAnsi="宋体" w:cs="宋体"/>
          <w:b/>
          <w:color w:val="auto"/>
          <w:szCs w:val="22"/>
          <w:highlight w:val="none"/>
        </w:rPr>
        <w:t xml:space="preserve">6、投标供应商资格资质证书（如涉及则提供，复印件加盖单位公章） </w:t>
      </w:r>
    </w:p>
    <w:p>
      <w:pPr>
        <w:spacing w:line="400" w:lineRule="exact"/>
        <w:ind w:firstLine="433" w:firstLineChars="196"/>
        <w:rPr>
          <w:rFonts w:ascii="宋体" w:hAnsi="宋体" w:cs="宋体"/>
          <w:color w:val="auto"/>
          <w:szCs w:val="22"/>
          <w:highlight w:val="none"/>
        </w:rPr>
      </w:pPr>
      <w:r>
        <w:rPr>
          <w:rFonts w:hint="eastAsia" w:ascii="宋体" w:hAnsi="宋体" w:cs="宋体"/>
          <w:b/>
          <w:color w:val="auto"/>
          <w:szCs w:val="22"/>
          <w:highlight w:val="none"/>
        </w:rPr>
        <w:t>7、供应商提供其“信用中国”(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b/>
          <w:color w:val="auto"/>
          <w:szCs w:val="22"/>
          <w:highlight w:val="none"/>
        </w:rPr>
        <w:t>www.creditchina.gov.cn</w:t>
      </w:r>
      <w:r>
        <w:rPr>
          <w:rFonts w:hint="eastAsia" w:ascii="宋体" w:hAnsi="宋体" w:cs="宋体"/>
          <w:b/>
          <w:color w:val="auto"/>
          <w:szCs w:val="22"/>
          <w:highlight w:val="none"/>
        </w:rPr>
        <w:fldChar w:fldCharType="end"/>
      </w:r>
      <w:r>
        <w:rPr>
          <w:rFonts w:hint="eastAsia" w:ascii="宋体" w:hAnsi="宋体" w:cs="宋体"/>
          <w:b/>
          <w:color w:val="auto"/>
          <w:szCs w:val="22"/>
          <w:highlight w:val="none"/>
        </w:rPr>
        <w:t>)、“中国政府采购网”（http://www.ccgp.gov.cn/）信用记录相关资料（招标公告发布之日至投标截止时间前）。</w:t>
      </w:r>
      <w:r>
        <w:rPr>
          <w:rFonts w:hint="eastAsia" w:ascii="宋体" w:hAnsi="宋体" w:cs="宋体"/>
          <w:color w:val="auto"/>
          <w:szCs w:val="22"/>
          <w:highlight w:val="none"/>
        </w:rPr>
        <w:t xml:space="preserve">                                            </w:t>
      </w:r>
    </w:p>
    <w:p>
      <w:pPr>
        <w:pStyle w:val="25"/>
        <w:spacing w:line="460" w:lineRule="atLeast"/>
        <w:rPr>
          <w:rFonts w:hAnsi="宋体" w:cs="宋体"/>
          <w:color w:val="auto"/>
          <w:sz w:val="32"/>
          <w:highlight w:val="none"/>
        </w:rPr>
      </w:pPr>
    </w:p>
    <w:p>
      <w:pPr>
        <w:pStyle w:val="25"/>
        <w:spacing w:line="460" w:lineRule="atLeast"/>
        <w:rPr>
          <w:rFonts w:hAnsi="宋体" w:cs="宋体"/>
          <w:color w:val="auto"/>
          <w:sz w:val="32"/>
          <w:highlight w:val="none"/>
        </w:rPr>
      </w:pPr>
    </w:p>
    <w:p>
      <w:pPr>
        <w:pStyle w:val="25"/>
        <w:spacing w:line="460" w:lineRule="atLeast"/>
        <w:rPr>
          <w:rFonts w:hAnsi="宋体" w:cs="宋体"/>
          <w:color w:val="auto"/>
          <w:sz w:val="32"/>
          <w:highlight w:val="none"/>
        </w:rPr>
      </w:pPr>
    </w:p>
    <w:p>
      <w:pPr>
        <w:pStyle w:val="25"/>
        <w:spacing w:line="460" w:lineRule="atLeast"/>
        <w:rPr>
          <w:rFonts w:hAnsi="宋体" w:cs="宋体"/>
          <w:color w:val="auto"/>
          <w:sz w:val="32"/>
          <w:highlight w:val="none"/>
        </w:rPr>
      </w:pPr>
    </w:p>
    <w:p>
      <w:pPr>
        <w:pStyle w:val="26"/>
        <w:ind w:left="440"/>
        <w:rPr>
          <w:rFonts w:hAnsi="宋体" w:cs="宋体"/>
          <w:color w:val="auto"/>
          <w:sz w:val="32"/>
          <w:highlight w:val="none"/>
        </w:rPr>
      </w:pPr>
    </w:p>
    <w:p>
      <w:pPr>
        <w:rPr>
          <w:color w:val="auto"/>
          <w:highlight w:val="none"/>
        </w:rPr>
      </w:pPr>
    </w:p>
    <w:p>
      <w:pPr>
        <w:pStyle w:val="25"/>
        <w:spacing w:line="460" w:lineRule="atLeast"/>
        <w:rPr>
          <w:rFonts w:hAnsi="宋体" w:cs="宋体"/>
          <w:b/>
          <w:color w:val="auto"/>
          <w:sz w:val="32"/>
          <w:highlight w:val="none"/>
        </w:rPr>
      </w:pPr>
      <w:r>
        <w:rPr>
          <w:rFonts w:hint="eastAsia" w:hAnsi="宋体" w:cs="宋体"/>
          <w:color w:val="auto"/>
          <w:sz w:val="32"/>
          <w:highlight w:val="none"/>
        </w:rPr>
        <w:t>附件五</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其他投标文件</w:t>
      </w:r>
    </w:p>
    <w:p>
      <w:pPr>
        <w:pStyle w:val="4"/>
        <w:rPr>
          <w:rFonts w:ascii="宋体" w:hAnsi="宋体" w:eastAsia="宋体" w:cs="宋体"/>
          <w:color w:val="auto"/>
          <w:highlight w:val="none"/>
        </w:rPr>
      </w:pPr>
      <w:r>
        <w:rPr>
          <w:rFonts w:hint="eastAsia" w:ascii="宋体" w:hAnsi="宋体" w:eastAsia="宋体" w:cs="宋体"/>
          <w:color w:val="auto"/>
          <w:highlight w:val="none"/>
        </w:rPr>
        <w:t>附件六 随机备品备件、专用工具清单</w:t>
      </w:r>
    </w:p>
    <w:p>
      <w:pPr>
        <w:pStyle w:val="25"/>
        <w:adjustRightInd w:val="0"/>
        <w:snapToGrid w:val="0"/>
        <w:spacing w:line="440" w:lineRule="atLeast"/>
        <w:ind w:firstLine="1446" w:firstLineChars="400"/>
        <w:rPr>
          <w:rFonts w:hAnsi="宋体" w:cs="宋体"/>
          <w:b/>
          <w:color w:val="auto"/>
          <w:sz w:val="36"/>
          <w:szCs w:val="36"/>
          <w:highlight w:val="none"/>
        </w:rPr>
      </w:pPr>
      <w:r>
        <w:rPr>
          <w:rFonts w:hint="eastAsia" w:hAnsi="宋体" w:cs="宋体"/>
          <w:b/>
          <w:color w:val="auto"/>
          <w:sz w:val="36"/>
          <w:szCs w:val="36"/>
          <w:highlight w:val="none"/>
        </w:rPr>
        <w:t>随机备品备件、专用工具清单(如有)</w:t>
      </w:r>
    </w:p>
    <w:p>
      <w:pPr>
        <w:pStyle w:val="25"/>
        <w:adjustRightInd w:val="0"/>
        <w:snapToGrid w:val="0"/>
        <w:spacing w:line="440" w:lineRule="atLeast"/>
        <w:rPr>
          <w:rFonts w:hAnsi="宋体" w:cs="宋体"/>
          <w:b/>
          <w:color w:val="auto"/>
          <w:sz w:val="36"/>
          <w:szCs w:val="36"/>
          <w:highlight w:val="none"/>
        </w:rPr>
      </w:pPr>
    </w:p>
    <w:tbl>
      <w:tblPr>
        <w:tblStyle w:val="41"/>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2"/>
        <w:gridCol w:w="3231"/>
        <w:gridCol w:w="1103"/>
        <w:gridCol w:w="12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10" w:type="dxa"/>
            <w:vAlign w:val="center"/>
          </w:tcPr>
          <w:p>
            <w:pPr>
              <w:pStyle w:val="25"/>
              <w:adjustRightInd w:val="0"/>
              <w:snapToGrid w:val="0"/>
              <w:spacing w:line="440" w:lineRule="atLeast"/>
              <w:jc w:val="left"/>
              <w:rPr>
                <w:rFonts w:hAnsi="宋体" w:cs="宋体"/>
                <w:b/>
                <w:color w:val="auto"/>
                <w:sz w:val="24"/>
                <w:szCs w:val="24"/>
                <w:highlight w:val="none"/>
              </w:rPr>
            </w:pPr>
            <w:r>
              <w:rPr>
                <w:rFonts w:hint="eastAsia" w:hAnsi="宋体" w:cs="宋体"/>
                <w:b/>
                <w:color w:val="auto"/>
                <w:sz w:val="24"/>
                <w:szCs w:val="24"/>
                <w:highlight w:val="none"/>
              </w:rPr>
              <w:t>序号</w:t>
            </w:r>
          </w:p>
        </w:tc>
        <w:tc>
          <w:tcPr>
            <w:tcW w:w="1562" w:type="dxa"/>
            <w:vAlign w:val="center"/>
          </w:tcPr>
          <w:p>
            <w:pPr>
              <w:pStyle w:val="25"/>
              <w:adjustRightInd w:val="0"/>
              <w:snapToGrid w:val="0"/>
              <w:spacing w:line="440" w:lineRule="atLeast"/>
              <w:jc w:val="center"/>
              <w:rPr>
                <w:rFonts w:hAnsi="宋体" w:cs="宋体"/>
                <w:b/>
                <w:color w:val="auto"/>
                <w:sz w:val="24"/>
                <w:szCs w:val="24"/>
                <w:highlight w:val="none"/>
              </w:rPr>
            </w:pPr>
            <w:r>
              <w:rPr>
                <w:rFonts w:hint="eastAsia" w:hAnsi="宋体" w:cs="宋体"/>
                <w:b/>
                <w:color w:val="auto"/>
                <w:sz w:val="24"/>
                <w:szCs w:val="24"/>
                <w:highlight w:val="none"/>
              </w:rPr>
              <w:t>名称</w:t>
            </w:r>
          </w:p>
        </w:tc>
        <w:tc>
          <w:tcPr>
            <w:tcW w:w="3231" w:type="dxa"/>
            <w:vAlign w:val="center"/>
          </w:tcPr>
          <w:p>
            <w:pPr>
              <w:pStyle w:val="25"/>
              <w:adjustRightInd w:val="0"/>
              <w:snapToGrid w:val="0"/>
              <w:spacing w:line="440" w:lineRule="atLeast"/>
              <w:jc w:val="center"/>
              <w:rPr>
                <w:rFonts w:hAnsi="宋体" w:cs="宋体"/>
                <w:b/>
                <w:color w:val="auto"/>
                <w:sz w:val="24"/>
                <w:szCs w:val="24"/>
                <w:highlight w:val="none"/>
              </w:rPr>
            </w:pPr>
            <w:r>
              <w:rPr>
                <w:rFonts w:hint="eastAsia" w:hAnsi="宋体" w:cs="宋体"/>
                <w:b/>
                <w:color w:val="auto"/>
                <w:sz w:val="24"/>
                <w:szCs w:val="24"/>
                <w:highlight w:val="none"/>
              </w:rPr>
              <w:t>产地/规格/型号</w:t>
            </w:r>
          </w:p>
        </w:tc>
        <w:tc>
          <w:tcPr>
            <w:tcW w:w="1103" w:type="dxa"/>
            <w:vAlign w:val="center"/>
          </w:tcPr>
          <w:p>
            <w:pPr>
              <w:pStyle w:val="25"/>
              <w:adjustRightInd w:val="0"/>
              <w:snapToGrid w:val="0"/>
              <w:spacing w:line="440" w:lineRule="atLeast"/>
              <w:jc w:val="center"/>
              <w:rPr>
                <w:rFonts w:hAnsi="宋体" w:cs="宋体"/>
                <w:b/>
                <w:color w:val="auto"/>
                <w:sz w:val="24"/>
                <w:szCs w:val="24"/>
                <w:highlight w:val="none"/>
              </w:rPr>
            </w:pPr>
            <w:r>
              <w:rPr>
                <w:rFonts w:hint="eastAsia" w:hAnsi="宋体" w:cs="宋体"/>
                <w:b/>
                <w:color w:val="auto"/>
                <w:sz w:val="24"/>
                <w:szCs w:val="24"/>
                <w:highlight w:val="none"/>
              </w:rPr>
              <w:t>数量</w:t>
            </w:r>
          </w:p>
        </w:tc>
        <w:tc>
          <w:tcPr>
            <w:tcW w:w="1219" w:type="dxa"/>
            <w:vAlign w:val="center"/>
          </w:tcPr>
          <w:p>
            <w:pPr>
              <w:pStyle w:val="25"/>
              <w:adjustRightInd w:val="0"/>
              <w:snapToGrid w:val="0"/>
              <w:spacing w:line="440" w:lineRule="atLeast"/>
              <w:jc w:val="center"/>
              <w:rPr>
                <w:rFonts w:hAnsi="宋体" w:cs="宋体"/>
                <w:b/>
                <w:color w:val="auto"/>
                <w:sz w:val="24"/>
                <w:szCs w:val="24"/>
                <w:highlight w:val="none"/>
              </w:rPr>
            </w:pPr>
            <w:r>
              <w:rPr>
                <w:rFonts w:hint="eastAsia" w:hAnsi="宋体" w:cs="宋体"/>
                <w:b/>
                <w:color w:val="auto"/>
                <w:sz w:val="24"/>
                <w:szCs w:val="24"/>
                <w:highlight w:val="none"/>
              </w:rPr>
              <w:t>单价</w:t>
            </w:r>
          </w:p>
        </w:tc>
        <w:tc>
          <w:tcPr>
            <w:tcW w:w="1957" w:type="dxa"/>
            <w:vAlign w:val="center"/>
          </w:tcPr>
          <w:p>
            <w:pPr>
              <w:pStyle w:val="25"/>
              <w:adjustRightInd w:val="0"/>
              <w:snapToGrid w:val="0"/>
              <w:spacing w:line="440" w:lineRule="atLeast"/>
              <w:jc w:val="center"/>
              <w:rPr>
                <w:rFonts w:hAnsi="宋体" w:cs="宋体"/>
                <w:b/>
                <w:color w:val="auto"/>
                <w:sz w:val="24"/>
                <w:szCs w:val="24"/>
                <w:highlight w:val="none"/>
              </w:rPr>
            </w:pPr>
            <w:r>
              <w:rPr>
                <w:rFonts w:hint="eastAsia" w:hAnsi="宋体" w:cs="宋体"/>
                <w:b/>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25"/>
              <w:adjustRightInd w:val="0"/>
              <w:snapToGrid w:val="0"/>
              <w:spacing w:line="440" w:lineRule="atLeast"/>
              <w:rPr>
                <w:rFonts w:hAnsi="宋体" w:cs="宋体"/>
                <w:b/>
                <w:color w:val="auto"/>
                <w:sz w:val="24"/>
                <w:szCs w:val="24"/>
                <w:highlight w:val="none"/>
              </w:rPr>
            </w:pPr>
          </w:p>
        </w:tc>
        <w:tc>
          <w:tcPr>
            <w:tcW w:w="1562" w:type="dxa"/>
          </w:tcPr>
          <w:p>
            <w:pPr>
              <w:pStyle w:val="25"/>
              <w:adjustRightInd w:val="0"/>
              <w:snapToGrid w:val="0"/>
              <w:spacing w:line="440" w:lineRule="atLeast"/>
              <w:rPr>
                <w:rFonts w:hAnsi="宋体" w:cs="宋体"/>
                <w:b/>
                <w:color w:val="auto"/>
                <w:sz w:val="24"/>
                <w:szCs w:val="24"/>
                <w:highlight w:val="none"/>
              </w:rPr>
            </w:pPr>
          </w:p>
        </w:tc>
        <w:tc>
          <w:tcPr>
            <w:tcW w:w="3231" w:type="dxa"/>
          </w:tcPr>
          <w:p>
            <w:pPr>
              <w:pStyle w:val="25"/>
              <w:adjustRightInd w:val="0"/>
              <w:snapToGrid w:val="0"/>
              <w:spacing w:line="440" w:lineRule="atLeast"/>
              <w:rPr>
                <w:rFonts w:hAnsi="宋体" w:cs="宋体"/>
                <w:b/>
                <w:color w:val="auto"/>
                <w:sz w:val="24"/>
                <w:szCs w:val="24"/>
                <w:highlight w:val="none"/>
              </w:rPr>
            </w:pPr>
          </w:p>
        </w:tc>
        <w:tc>
          <w:tcPr>
            <w:tcW w:w="1103" w:type="dxa"/>
          </w:tcPr>
          <w:p>
            <w:pPr>
              <w:pStyle w:val="25"/>
              <w:adjustRightInd w:val="0"/>
              <w:snapToGrid w:val="0"/>
              <w:spacing w:line="440" w:lineRule="atLeast"/>
              <w:rPr>
                <w:rFonts w:hAnsi="宋体" w:cs="宋体"/>
                <w:b/>
                <w:color w:val="auto"/>
                <w:sz w:val="24"/>
                <w:szCs w:val="24"/>
                <w:highlight w:val="none"/>
              </w:rPr>
            </w:pPr>
          </w:p>
        </w:tc>
        <w:tc>
          <w:tcPr>
            <w:tcW w:w="1219" w:type="dxa"/>
          </w:tcPr>
          <w:p>
            <w:pPr>
              <w:pStyle w:val="25"/>
              <w:adjustRightInd w:val="0"/>
              <w:snapToGrid w:val="0"/>
              <w:spacing w:line="440" w:lineRule="atLeast"/>
              <w:rPr>
                <w:rFonts w:hAnsi="宋体" w:cs="宋体"/>
                <w:b/>
                <w:color w:val="auto"/>
                <w:sz w:val="24"/>
                <w:szCs w:val="24"/>
                <w:highlight w:val="none"/>
              </w:rPr>
            </w:pPr>
          </w:p>
        </w:tc>
        <w:tc>
          <w:tcPr>
            <w:tcW w:w="1957" w:type="dxa"/>
          </w:tcPr>
          <w:p>
            <w:pPr>
              <w:pStyle w:val="25"/>
              <w:adjustRightInd w:val="0"/>
              <w:snapToGrid w:val="0"/>
              <w:spacing w:line="440" w:lineRule="atLeast"/>
              <w:rPr>
                <w:rFonts w:hAnsi="宋体" w:cs="宋体"/>
                <w:b/>
                <w:color w:val="auto"/>
                <w:sz w:val="24"/>
                <w:szCs w:val="24"/>
                <w:highlight w:val="none"/>
              </w:rPr>
            </w:pPr>
          </w:p>
        </w:tc>
      </w:tr>
    </w:tbl>
    <w:p>
      <w:pPr>
        <w:pStyle w:val="25"/>
        <w:adjustRightInd w:val="0"/>
        <w:snapToGrid w:val="0"/>
        <w:spacing w:line="440" w:lineRule="atLeast"/>
        <w:rPr>
          <w:rFonts w:hAnsi="宋体" w:cs="宋体"/>
          <w:b/>
          <w:color w:val="auto"/>
          <w:sz w:val="24"/>
          <w:highlight w:val="none"/>
        </w:rPr>
      </w:pPr>
    </w:p>
    <w:p>
      <w:pPr>
        <w:pStyle w:val="25"/>
        <w:adjustRightInd w:val="0"/>
        <w:snapToGrid w:val="0"/>
        <w:spacing w:line="440" w:lineRule="atLeast"/>
        <w:rPr>
          <w:rFonts w:hAnsi="宋体" w:cs="宋体"/>
          <w:b/>
          <w:color w:val="auto"/>
          <w:sz w:val="24"/>
          <w:highlight w:val="none"/>
        </w:rPr>
      </w:pPr>
      <w:r>
        <w:rPr>
          <w:rFonts w:hint="eastAsia" w:hAnsi="宋体" w:cs="宋体"/>
          <w:b/>
          <w:color w:val="auto"/>
          <w:sz w:val="24"/>
          <w:highlight w:val="none"/>
        </w:rPr>
        <w:t xml:space="preserve">供应商全称（盖章）：           </w:t>
      </w:r>
    </w:p>
    <w:p>
      <w:pPr>
        <w:pStyle w:val="25"/>
        <w:spacing w:line="440" w:lineRule="atLeast"/>
        <w:rPr>
          <w:rFonts w:hAnsi="宋体" w:cs="宋体"/>
          <w:b/>
          <w:color w:val="auto"/>
          <w:sz w:val="32"/>
          <w:highlight w:val="none"/>
        </w:rPr>
      </w:pPr>
    </w:p>
    <w:p>
      <w:pPr>
        <w:pStyle w:val="25"/>
        <w:spacing w:line="440" w:lineRule="atLeast"/>
        <w:rPr>
          <w:rFonts w:hAnsi="宋体" w:cs="宋体"/>
          <w:b/>
          <w:color w:val="auto"/>
          <w:sz w:val="32"/>
          <w:highlight w:val="none"/>
        </w:rPr>
      </w:pPr>
    </w:p>
    <w:p>
      <w:pPr>
        <w:pStyle w:val="4"/>
        <w:rPr>
          <w:rFonts w:ascii="宋体" w:hAnsi="宋体" w:eastAsia="宋体" w:cs="宋体"/>
          <w:color w:val="auto"/>
          <w:highlight w:val="none"/>
        </w:rPr>
      </w:pPr>
      <w:r>
        <w:rPr>
          <w:rFonts w:hint="eastAsia" w:ascii="宋体" w:hAnsi="宋体" w:eastAsia="宋体" w:cs="宋体"/>
          <w:color w:val="auto"/>
          <w:highlight w:val="none"/>
        </w:rPr>
        <w:t>附件七 产品零件、易损件、备品备件报价表</w:t>
      </w:r>
    </w:p>
    <w:p>
      <w:pPr>
        <w:pStyle w:val="25"/>
        <w:adjustRightInd w:val="0"/>
        <w:snapToGrid w:val="0"/>
        <w:spacing w:line="400" w:lineRule="exact"/>
        <w:ind w:firstLine="1440" w:firstLineChars="400"/>
        <w:rPr>
          <w:rFonts w:hAnsi="宋体" w:cs="宋体"/>
          <w:color w:val="auto"/>
          <w:sz w:val="36"/>
          <w:szCs w:val="36"/>
          <w:highlight w:val="none"/>
        </w:rPr>
      </w:pPr>
      <w:r>
        <w:rPr>
          <w:rFonts w:hint="eastAsia" w:hAnsi="宋体" w:cs="宋体"/>
          <w:color w:val="auto"/>
          <w:sz w:val="36"/>
          <w:szCs w:val="36"/>
          <w:highlight w:val="none"/>
        </w:rPr>
        <w:t>产品零件、易损件、备品备件报价表</w:t>
      </w:r>
    </w:p>
    <w:p>
      <w:pPr>
        <w:pStyle w:val="25"/>
        <w:adjustRightInd w:val="0"/>
        <w:snapToGrid w:val="0"/>
        <w:spacing w:line="400" w:lineRule="exact"/>
        <w:ind w:firstLine="1440" w:firstLineChars="400"/>
        <w:rPr>
          <w:rFonts w:hAnsi="宋体" w:cs="宋体"/>
          <w:color w:val="auto"/>
          <w:sz w:val="36"/>
          <w:szCs w:val="36"/>
          <w:highlight w:val="none"/>
        </w:rPr>
      </w:pPr>
    </w:p>
    <w:tbl>
      <w:tblPr>
        <w:tblStyle w:val="41"/>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vAlign w:val="center"/>
          </w:tcPr>
          <w:p>
            <w:pPr>
              <w:pStyle w:val="25"/>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642" w:type="dxa"/>
            <w:vAlign w:val="center"/>
          </w:tcPr>
          <w:p>
            <w:pPr>
              <w:pStyle w:val="25"/>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名称</w:t>
            </w:r>
          </w:p>
        </w:tc>
        <w:tc>
          <w:tcPr>
            <w:tcW w:w="2604" w:type="dxa"/>
            <w:vAlign w:val="center"/>
          </w:tcPr>
          <w:p>
            <w:pPr>
              <w:pStyle w:val="25"/>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产地/规格/型号</w:t>
            </w:r>
          </w:p>
        </w:tc>
        <w:tc>
          <w:tcPr>
            <w:tcW w:w="1136" w:type="dxa"/>
            <w:vAlign w:val="center"/>
          </w:tcPr>
          <w:p>
            <w:pPr>
              <w:pStyle w:val="25"/>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149" w:type="dxa"/>
            <w:vAlign w:val="center"/>
          </w:tcPr>
          <w:p>
            <w:pPr>
              <w:pStyle w:val="25"/>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068" w:type="dxa"/>
            <w:vAlign w:val="center"/>
          </w:tcPr>
          <w:p>
            <w:pPr>
              <w:pStyle w:val="25"/>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jc w:val="center"/>
              <w:rPr>
                <w:rFonts w:hAnsi="宋体" w:cs="宋体"/>
                <w:color w:val="auto"/>
                <w:sz w:val="22"/>
                <w:szCs w:val="22"/>
                <w:highlight w:val="none"/>
              </w:rPr>
            </w:pPr>
          </w:p>
        </w:tc>
        <w:tc>
          <w:tcPr>
            <w:tcW w:w="2642" w:type="dxa"/>
          </w:tcPr>
          <w:p>
            <w:pPr>
              <w:pStyle w:val="25"/>
              <w:adjustRightInd w:val="0"/>
              <w:snapToGrid w:val="0"/>
              <w:spacing w:line="400" w:lineRule="exact"/>
              <w:jc w:val="center"/>
              <w:rPr>
                <w:rFonts w:hAnsi="宋体" w:cs="宋体"/>
                <w:color w:val="auto"/>
                <w:sz w:val="22"/>
                <w:szCs w:val="22"/>
                <w:highlight w:val="none"/>
              </w:rPr>
            </w:pPr>
          </w:p>
        </w:tc>
        <w:tc>
          <w:tcPr>
            <w:tcW w:w="2604" w:type="dxa"/>
          </w:tcPr>
          <w:p>
            <w:pPr>
              <w:pStyle w:val="25"/>
              <w:adjustRightInd w:val="0"/>
              <w:snapToGrid w:val="0"/>
              <w:spacing w:line="400" w:lineRule="exact"/>
              <w:jc w:val="center"/>
              <w:rPr>
                <w:rFonts w:hAnsi="宋体" w:cs="宋体"/>
                <w:color w:val="auto"/>
                <w:sz w:val="22"/>
                <w:szCs w:val="22"/>
                <w:highlight w:val="none"/>
              </w:rPr>
            </w:pPr>
          </w:p>
        </w:tc>
        <w:tc>
          <w:tcPr>
            <w:tcW w:w="1136" w:type="dxa"/>
          </w:tcPr>
          <w:p>
            <w:pPr>
              <w:pStyle w:val="25"/>
              <w:adjustRightInd w:val="0"/>
              <w:snapToGrid w:val="0"/>
              <w:spacing w:line="400" w:lineRule="exact"/>
              <w:jc w:val="center"/>
              <w:rPr>
                <w:rFonts w:hAnsi="宋体" w:cs="宋体"/>
                <w:color w:val="auto"/>
                <w:sz w:val="22"/>
                <w:szCs w:val="22"/>
                <w:highlight w:val="none"/>
              </w:rPr>
            </w:pPr>
          </w:p>
        </w:tc>
        <w:tc>
          <w:tcPr>
            <w:tcW w:w="1149" w:type="dxa"/>
          </w:tcPr>
          <w:p>
            <w:pPr>
              <w:pStyle w:val="25"/>
              <w:adjustRightInd w:val="0"/>
              <w:snapToGrid w:val="0"/>
              <w:spacing w:line="400" w:lineRule="exact"/>
              <w:jc w:val="center"/>
              <w:rPr>
                <w:rFonts w:hAnsi="宋体" w:cs="宋体"/>
                <w:color w:val="auto"/>
                <w:sz w:val="22"/>
                <w:szCs w:val="22"/>
                <w:highlight w:val="none"/>
              </w:rPr>
            </w:pPr>
          </w:p>
        </w:tc>
        <w:tc>
          <w:tcPr>
            <w:tcW w:w="2068" w:type="dxa"/>
          </w:tcPr>
          <w:p>
            <w:pPr>
              <w:pStyle w:val="25"/>
              <w:adjustRightInd w:val="0"/>
              <w:snapToGrid w:val="0"/>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rPr>
                <w:rFonts w:hAnsi="宋体" w:cs="宋体"/>
                <w:color w:val="auto"/>
                <w:sz w:val="22"/>
                <w:szCs w:val="22"/>
                <w:highlight w:val="none"/>
              </w:rPr>
            </w:pPr>
          </w:p>
        </w:tc>
        <w:tc>
          <w:tcPr>
            <w:tcW w:w="2642" w:type="dxa"/>
          </w:tcPr>
          <w:p>
            <w:pPr>
              <w:pStyle w:val="25"/>
              <w:adjustRightInd w:val="0"/>
              <w:snapToGrid w:val="0"/>
              <w:spacing w:line="400" w:lineRule="exact"/>
              <w:rPr>
                <w:rFonts w:hAnsi="宋体" w:cs="宋体"/>
                <w:color w:val="auto"/>
                <w:sz w:val="22"/>
                <w:szCs w:val="22"/>
                <w:highlight w:val="none"/>
              </w:rPr>
            </w:pPr>
          </w:p>
        </w:tc>
        <w:tc>
          <w:tcPr>
            <w:tcW w:w="2604" w:type="dxa"/>
          </w:tcPr>
          <w:p>
            <w:pPr>
              <w:pStyle w:val="25"/>
              <w:adjustRightInd w:val="0"/>
              <w:snapToGrid w:val="0"/>
              <w:spacing w:line="400" w:lineRule="exact"/>
              <w:rPr>
                <w:rFonts w:hAnsi="宋体" w:cs="宋体"/>
                <w:color w:val="auto"/>
                <w:sz w:val="22"/>
                <w:szCs w:val="22"/>
                <w:highlight w:val="none"/>
              </w:rPr>
            </w:pPr>
          </w:p>
        </w:tc>
        <w:tc>
          <w:tcPr>
            <w:tcW w:w="1136" w:type="dxa"/>
          </w:tcPr>
          <w:p>
            <w:pPr>
              <w:pStyle w:val="25"/>
              <w:adjustRightInd w:val="0"/>
              <w:snapToGrid w:val="0"/>
              <w:spacing w:line="400" w:lineRule="exact"/>
              <w:rPr>
                <w:rFonts w:hAnsi="宋体" w:cs="宋体"/>
                <w:color w:val="auto"/>
                <w:sz w:val="22"/>
                <w:szCs w:val="22"/>
                <w:highlight w:val="none"/>
              </w:rPr>
            </w:pPr>
          </w:p>
        </w:tc>
        <w:tc>
          <w:tcPr>
            <w:tcW w:w="1149" w:type="dxa"/>
          </w:tcPr>
          <w:p>
            <w:pPr>
              <w:pStyle w:val="25"/>
              <w:adjustRightInd w:val="0"/>
              <w:snapToGrid w:val="0"/>
              <w:spacing w:line="400" w:lineRule="exact"/>
              <w:rPr>
                <w:rFonts w:hAnsi="宋体" w:cs="宋体"/>
                <w:color w:val="auto"/>
                <w:sz w:val="22"/>
                <w:szCs w:val="22"/>
                <w:highlight w:val="none"/>
              </w:rPr>
            </w:pPr>
          </w:p>
        </w:tc>
        <w:tc>
          <w:tcPr>
            <w:tcW w:w="2068" w:type="dxa"/>
          </w:tcPr>
          <w:p>
            <w:pPr>
              <w:pStyle w:val="25"/>
              <w:adjustRightInd w:val="0"/>
              <w:snapToGrid w:val="0"/>
              <w:spacing w:line="400" w:lineRule="exact"/>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25"/>
              <w:adjustRightInd w:val="0"/>
              <w:snapToGrid w:val="0"/>
              <w:spacing w:line="400" w:lineRule="exact"/>
              <w:rPr>
                <w:rFonts w:hAnsi="宋体" w:cs="宋体"/>
                <w:color w:val="auto"/>
                <w:sz w:val="22"/>
                <w:szCs w:val="22"/>
                <w:highlight w:val="none"/>
              </w:rPr>
            </w:pPr>
          </w:p>
        </w:tc>
        <w:tc>
          <w:tcPr>
            <w:tcW w:w="2642" w:type="dxa"/>
          </w:tcPr>
          <w:p>
            <w:pPr>
              <w:pStyle w:val="25"/>
              <w:adjustRightInd w:val="0"/>
              <w:snapToGrid w:val="0"/>
              <w:spacing w:line="400" w:lineRule="exact"/>
              <w:rPr>
                <w:rFonts w:hAnsi="宋体" w:cs="宋体"/>
                <w:color w:val="auto"/>
                <w:sz w:val="22"/>
                <w:szCs w:val="22"/>
                <w:highlight w:val="none"/>
              </w:rPr>
            </w:pPr>
          </w:p>
        </w:tc>
        <w:tc>
          <w:tcPr>
            <w:tcW w:w="2604" w:type="dxa"/>
          </w:tcPr>
          <w:p>
            <w:pPr>
              <w:pStyle w:val="25"/>
              <w:adjustRightInd w:val="0"/>
              <w:snapToGrid w:val="0"/>
              <w:spacing w:line="400" w:lineRule="exact"/>
              <w:rPr>
                <w:rFonts w:hAnsi="宋体" w:cs="宋体"/>
                <w:color w:val="auto"/>
                <w:sz w:val="22"/>
                <w:szCs w:val="22"/>
                <w:highlight w:val="none"/>
              </w:rPr>
            </w:pPr>
          </w:p>
        </w:tc>
        <w:tc>
          <w:tcPr>
            <w:tcW w:w="1136" w:type="dxa"/>
          </w:tcPr>
          <w:p>
            <w:pPr>
              <w:pStyle w:val="25"/>
              <w:adjustRightInd w:val="0"/>
              <w:snapToGrid w:val="0"/>
              <w:spacing w:line="400" w:lineRule="exact"/>
              <w:rPr>
                <w:rFonts w:hAnsi="宋体" w:cs="宋体"/>
                <w:color w:val="auto"/>
                <w:sz w:val="22"/>
                <w:szCs w:val="22"/>
                <w:highlight w:val="none"/>
              </w:rPr>
            </w:pPr>
          </w:p>
        </w:tc>
        <w:tc>
          <w:tcPr>
            <w:tcW w:w="1149" w:type="dxa"/>
          </w:tcPr>
          <w:p>
            <w:pPr>
              <w:pStyle w:val="25"/>
              <w:adjustRightInd w:val="0"/>
              <w:snapToGrid w:val="0"/>
              <w:spacing w:line="400" w:lineRule="exact"/>
              <w:rPr>
                <w:rFonts w:hAnsi="宋体" w:cs="宋体"/>
                <w:color w:val="auto"/>
                <w:sz w:val="22"/>
                <w:szCs w:val="22"/>
                <w:highlight w:val="none"/>
              </w:rPr>
            </w:pPr>
          </w:p>
        </w:tc>
        <w:tc>
          <w:tcPr>
            <w:tcW w:w="2068" w:type="dxa"/>
          </w:tcPr>
          <w:p>
            <w:pPr>
              <w:pStyle w:val="25"/>
              <w:adjustRightInd w:val="0"/>
              <w:snapToGrid w:val="0"/>
              <w:spacing w:line="400" w:lineRule="exact"/>
              <w:rPr>
                <w:rFonts w:hAnsi="宋体" w:cs="宋体"/>
                <w:color w:val="auto"/>
                <w:sz w:val="22"/>
                <w:szCs w:val="22"/>
                <w:highlight w:val="none"/>
              </w:rPr>
            </w:pPr>
          </w:p>
        </w:tc>
      </w:tr>
    </w:tbl>
    <w:p>
      <w:pPr>
        <w:pStyle w:val="25"/>
        <w:adjustRightInd w:val="0"/>
        <w:snapToGrid w:val="0"/>
        <w:spacing w:line="400" w:lineRule="exact"/>
        <w:rPr>
          <w:rFonts w:hAnsi="宋体" w:cs="宋体"/>
          <w:color w:val="auto"/>
          <w:sz w:val="24"/>
          <w:highlight w:val="none"/>
        </w:rPr>
      </w:pPr>
    </w:p>
    <w:p>
      <w:pPr>
        <w:pStyle w:val="25"/>
        <w:adjustRightInd w:val="0"/>
        <w:snapToGrid w:val="0"/>
        <w:spacing w:line="400" w:lineRule="exact"/>
        <w:rPr>
          <w:rFonts w:hAnsi="宋体" w:cs="宋体"/>
          <w:color w:val="auto"/>
          <w:sz w:val="24"/>
          <w:szCs w:val="28"/>
          <w:highlight w:val="none"/>
          <w:u w:val="single"/>
        </w:rPr>
      </w:pPr>
      <w:r>
        <w:rPr>
          <w:rFonts w:hint="eastAsia" w:hAnsi="宋体" w:cs="宋体"/>
          <w:color w:val="auto"/>
          <w:sz w:val="24"/>
          <w:szCs w:val="28"/>
          <w:highlight w:val="none"/>
        </w:rPr>
        <w:t>供应商盖章</w:t>
      </w:r>
      <w:r>
        <w:rPr>
          <w:rFonts w:hint="eastAsia" w:hAnsi="宋体" w:cs="宋体"/>
          <w:color w:val="auto"/>
          <w:sz w:val="24"/>
          <w:szCs w:val="28"/>
          <w:highlight w:val="none"/>
          <w:u w:val="single"/>
        </w:rPr>
        <w:t xml:space="preserve">：           </w:t>
      </w:r>
    </w:p>
    <w:p>
      <w:pPr>
        <w:pStyle w:val="26"/>
        <w:ind w:left="440"/>
        <w:rPr>
          <w:color w:val="auto"/>
          <w:highlight w:val="none"/>
        </w:rPr>
      </w:pPr>
    </w:p>
    <w:p>
      <w:pPr>
        <w:rPr>
          <w:rFonts w:ascii="宋体" w:hAnsi="宋体" w:cs="宋体"/>
          <w:b/>
          <w:color w:val="auto"/>
          <w:sz w:val="32"/>
          <w:szCs w:val="32"/>
          <w:highlight w:val="none"/>
        </w:rPr>
      </w:pPr>
      <w:r>
        <w:rPr>
          <w:rFonts w:hint="eastAsia" w:ascii="宋体" w:hAnsi="宋体" w:cs="宋体"/>
          <w:color w:val="auto"/>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pPr>
        <w:rPr>
          <w:rFonts w:ascii="宋体" w:hAnsi="宋体" w:cs="宋体"/>
          <w:color w:val="auto"/>
          <w:highlight w:val="none"/>
        </w:rPr>
      </w:pPr>
      <w:r>
        <w:rPr>
          <w:rFonts w:hint="eastAsia" w:ascii="宋体" w:hAnsi="宋体" w:cs="宋体"/>
          <w:color w:val="auto"/>
          <w:highlight w:val="none"/>
        </w:rPr>
        <w:t xml:space="preserve">     </w:t>
      </w:r>
    </w:p>
    <w:p>
      <w:pPr>
        <w:pStyle w:val="4"/>
        <w:rPr>
          <w:rFonts w:ascii="宋体" w:hAnsi="宋体" w:eastAsia="宋体" w:cs="宋体"/>
          <w:color w:val="auto"/>
          <w:highlight w:val="none"/>
        </w:rPr>
      </w:pPr>
      <w:r>
        <w:rPr>
          <w:rFonts w:hint="eastAsia" w:ascii="宋体" w:hAnsi="宋体" w:eastAsia="宋体" w:cs="宋体"/>
          <w:color w:val="auto"/>
          <w:highlight w:val="none"/>
        </w:rPr>
        <w:t>附件八 业绩</w:t>
      </w:r>
    </w:p>
    <w:p>
      <w:pPr>
        <w:pStyle w:val="25"/>
        <w:adjustRightInd w:val="0"/>
        <w:snapToGrid w:val="0"/>
        <w:spacing w:line="400" w:lineRule="exact"/>
        <w:jc w:val="center"/>
        <w:rPr>
          <w:rFonts w:hAnsi="宋体" w:cs="宋体"/>
          <w:color w:val="auto"/>
          <w:sz w:val="36"/>
          <w:szCs w:val="36"/>
          <w:highlight w:val="none"/>
        </w:rPr>
      </w:pPr>
      <w:r>
        <w:rPr>
          <w:rFonts w:hint="eastAsia" w:hAnsi="宋体" w:cs="宋体"/>
          <w:color w:val="auto"/>
          <w:sz w:val="36"/>
          <w:szCs w:val="36"/>
          <w:highlight w:val="none"/>
        </w:rPr>
        <w:t>提供20</w:t>
      </w:r>
      <w:r>
        <w:rPr>
          <w:rFonts w:hint="eastAsia" w:hAnsi="宋体" w:cs="宋体"/>
          <w:color w:val="auto"/>
          <w:sz w:val="36"/>
          <w:szCs w:val="36"/>
          <w:highlight w:val="none"/>
          <w:lang w:val="en-US" w:eastAsia="zh-CN"/>
        </w:rPr>
        <w:t>18</w:t>
      </w:r>
      <w:r>
        <w:rPr>
          <w:rFonts w:hint="eastAsia" w:hAnsi="宋体" w:cs="宋体"/>
          <w:color w:val="auto"/>
          <w:sz w:val="36"/>
          <w:szCs w:val="36"/>
          <w:highlight w:val="none"/>
        </w:rPr>
        <w:t>年</w:t>
      </w:r>
      <w:r>
        <w:rPr>
          <w:rFonts w:hint="eastAsia" w:hAnsi="宋体" w:cs="宋体"/>
          <w:color w:val="auto"/>
          <w:sz w:val="36"/>
          <w:szCs w:val="36"/>
          <w:highlight w:val="none"/>
          <w:lang w:val="en-US" w:eastAsia="zh-CN"/>
        </w:rPr>
        <w:t>01</w:t>
      </w:r>
      <w:r>
        <w:rPr>
          <w:rFonts w:hint="eastAsia" w:hAnsi="宋体" w:cs="宋体"/>
          <w:color w:val="auto"/>
          <w:sz w:val="36"/>
          <w:szCs w:val="36"/>
          <w:highlight w:val="none"/>
        </w:rPr>
        <w:t>月01日以来类似项目业绩</w:t>
      </w:r>
    </w:p>
    <w:p>
      <w:pPr>
        <w:pStyle w:val="25"/>
        <w:adjustRightInd w:val="0"/>
        <w:snapToGrid w:val="0"/>
        <w:spacing w:line="400" w:lineRule="exact"/>
        <w:jc w:val="center"/>
        <w:rPr>
          <w:rFonts w:hAnsi="宋体" w:cs="宋体"/>
          <w:color w:val="auto"/>
          <w:sz w:val="36"/>
          <w:szCs w:val="36"/>
          <w:highlight w:val="none"/>
        </w:rPr>
      </w:pPr>
      <w:r>
        <w:rPr>
          <w:rFonts w:hint="eastAsia" w:hAnsi="宋体"/>
          <w:color w:val="auto"/>
          <w:sz w:val="36"/>
          <w:szCs w:val="36"/>
          <w:highlight w:val="none"/>
        </w:rPr>
        <w:t>（复印件加盖公章）</w:t>
      </w:r>
    </w:p>
    <w:p>
      <w:pPr>
        <w:autoSpaceDE w:val="0"/>
        <w:autoSpaceDN w:val="0"/>
        <w:adjustRightInd w:val="0"/>
        <w:snapToGrid w:val="0"/>
        <w:spacing w:line="360" w:lineRule="atLeast"/>
        <w:jc w:val="center"/>
        <w:textAlignment w:val="bottom"/>
        <w:rPr>
          <w:b/>
          <w:color w:val="auto"/>
          <w:highlight w:val="none"/>
        </w:rPr>
      </w:pPr>
      <w:r>
        <w:rPr>
          <w:rFonts w:hint="eastAsia"/>
          <w:color w:val="auto"/>
          <w:szCs w:val="22"/>
          <w:highlight w:val="none"/>
        </w:rPr>
        <w:t>（自行编制）</w:t>
      </w:r>
    </w:p>
    <w:p>
      <w:pPr>
        <w:pStyle w:val="26"/>
        <w:ind w:left="440"/>
        <w:rPr>
          <w:color w:val="auto"/>
          <w:highlight w:val="none"/>
        </w:rPr>
      </w:pPr>
    </w:p>
    <w:p>
      <w:pPr>
        <w:pStyle w:val="25"/>
        <w:spacing w:line="400" w:lineRule="exact"/>
        <w:rPr>
          <w:rFonts w:hAnsi="宋体"/>
          <w:b/>
          <w:color w:val="auto"/>
          <w:sz w:val="22"/>
          <w:highlight w:val="none"/>
        </w:rPr>
      </w:pPr>
    </w:p>
    <w:p>
      <w:pPr>
        <w:pStyle w:val="25"/>
        <w:spacing w:line="400" w:lineRule="exact"/>
        <w:rPr>
          <w:rFonts w:hAnsi="宋体"/>
          <w:b/>
          <w:color w:val="auto"/>
          <w:sz w:val="22"/>
          <w:highlight w:val="none"/>
        </w:rPr>
        <w:sectPr>
          <w:footerReference r:id="rId14" w:type="first"/>
          <w:headerReference r:id="rId12" w:type="default"/>
          <w:footerReference r:id="rId13" w:type="default"/>
          <w:pgSz w:w="11907" w:h="16840"/>
          <w:pgMar w:top="1134" w:right="1021" w:bottom="1134" w:left="1021" w:header="680" w:footer="567" w:gutter="0"/>
          <w:pgNumType w:fmt="decimal"/>
          <w:cols w:space="720" w:num="1"/>
          <w:titlePg/>
          <w:docGrid w:linePitch="312" w:charSpace="0"/>
        </w:sectPr>
      </w:pPr>
    </w:p>
    <w:p>
      <w:pPr>
        <w:autoSpaceDE w:val="0"/>
        <w:autoSpaceDN w:val="0"/>
        <w:adjustRightInd w:val="0"/>
        <w:spacing w:line="460" w:lineRule="atLeast"/>
        <w:rPr>
          <w:b/>
          <w:color w:val="auto"/>
          <w:sz w:val="30"/>
          <w:szCs w:val="30"/>
          <w:highlight w:val="none"/>
          <w:lang w:val="zh-CN"/>
        </w:rPr>
      </w:pPr>
      <w:r>
        <w:rPr>
          <w:rFonts w:hint="eastAsia"/>
          <w:b/>
          <w:color w:val="auto"/>
          <w:sz w:val="30"/>
          <w:szCs w:val="30"/>
          <w:highlight w:val="none"/>
        </w:rPr>
        <w:t xml:space="preserve">附件九 </w:t>
      </w:r>
      <w:r>
        <w:rPr>
          <w:rFonts w:hint="eastAsia"/>
          <w:b/>
          <w:color w:val="auto"/>
          <w:sz w:val="30"/>
          <w:szCs w:val="30"/>
          <w:highlight w:val="none"/>
          <w:lang w:val="zh-CN"/>
        </w:rPr>
        <w:t xml:space="preserve">       </w:t>
      </w:r>
    </w:p>
    <w:p>
      <w:pPr>
        <w:autoSpaceDE w:val="0"/>
        <w:autoSpaceDN w:val="0"/>
        <w:adjustRightInd w:val="0"/>
        <w:spacing w:line="460" w:lineRule="atLeast"/>
        <w:jc w:val="center"/>
        <w:rPr>
          <w:color w:val="auto"/>
          <w:sz w:val="36"/>
          <w:highlight w:val="none"/>
          <w:lang w:val="zh-CN"/>
        </w:rPr>
      </w:pPr>
      <w:r>
        <w:rPr>
          <w:rFonts w:hint="eastAsia"/>
          <w:color w:val="auto"/>
          <w:sz w:val="36"/>
          <w:highlight w:val="none"/>
          <w:lang w:val="zh-CN"/>
        </w:rPr>
        <w:t>节能环保产品声明函</w:t>
      </w:r>
    </w:p>
    <w:p>
      <w:pPr>
        <w:autoSpaceDE w:val="0"/>
        <w:autoSpaceDN w:val="0"/>
        <w:adjustRightInd w:val="0"/>
        <w:spacing w:line="460" w:lineRule="atLeast"/>
        <w:jc w:val="center"/>
        <w:rPr>
          <w:color w:val="auto"/>
          <w:sz w:val="36"/>
          <w:highlight w:val="none"/>
          <w:lang w:val="zh-CN"/>
        </w:rPr>
      </w:pPr>
      <w:r>
        <w:rPr>
          <w:rFonts w:hint="eastAsia"/>
          <w:color w:val="auto"/>
          <w:szCs w:val="22"/>
          <w:highlight w:val="none"/>
        </w:rPr>
        <w:t>(如有则提供)</w:t>
      </w:r>
    </w:p>
    <w:p>
      <w:pPr>
        <w:rPr>
          <w:color w:val="auto"/>
          <w:sz w:val="28"/>
          <w:szCs w:val="28"/>
          <w:highlight w:val="none"/>
        </w:rPr>
      </w:pPr>
    </w:p>
    <w:p>
      <w:pPr>
        <w:spacing w:line="460" w:lineRule="atLeast"/>
        <w:ind w:firstLine="440" w:firstLineChars="200"/>
        <w:rPr>
          <w:color w:val="auto"/>
          <w:szCs w:val="22"/>
          <w:highlight w:val="none"/>
        </w:rPr>
      </w:pPr>
      <w:r>
        <w:rPr>
          <w:rFonts w:hint="eastAsia"/>
          <w:color w:val="auto"/>
          <w:szCs w:val="22"/>
          <w:highlight w:val="none"/>
        </w:rPr>
        <w:t>本公司郑重声明，根据《节能产品政府采购实施意见》（财库〔2004〕185号，不含该期清单）、《关于环境标志产品政府采购实施的意见》（财库〔2006〕90号，不含该期清单）的规定，本公司同时满足以下条件：</w:t>
      </w:r>
    </w:p>
    <w:p>
      <w:pPr>
        <w:spacing w:line="460" w:lineRule="atLeast"/>
        <w:ind w:firstLine="440" w:firstLineChars="200"/>
        <w:rPr>
          <w:color w:val="auto"/>
          <w:szCs w:val="22"/>
          <w:highlight w:val="none"/>
        </w:rPr>
      </w:pPr>
      <w:r>
        <w:rPr>
          <w:rFonts w:hint="eastAsia"/>
          <w:color w:val="auto"/>
          <w:szCs w:val="22"/>
          <w:highlight w:val="none"/>
        </w:rPr>
        <w:t>1. 此次采购项目中本公司所列节能或环保产品均已录入财政部、环境保护部公布的“环境标志产品政府采购清单”</w:t>
      </w:r>
      <w:r>
        <w:rPr>
          <w:rFonts w:hint="eastAsia"/>
          <w:color w:val="auto"/>
          <w:highlight w:val="none"/>
        </w:rPr>
        <w:t xml:space="preserve"> </w:t>
      </w:r>
      <w:r>
        <w:rPr>
          <w:rFonts w:hint="eastAsia"/>
          <w:color w:val="auto"/>
          <w:szCs w:val="22"/>
          <w:highlight w:val="none"/>
        </w:rPr>
        <w:t>（第二十一期或第二十二期（公告清单））或财政部、发展改革委公布的“节能产品政府采购清单” （第二十三期或第二十四期（公告清单））。</w:t>
      </w:r>
    </w:p>
    <w:p>
      <w:pPr>
        <w:spacing w:line="460" w:lineRule="atLeast"/>
        <w:ind w:firstLine="440" w:firstLineChars="200"/>
        <w:rPr>
          <w:color w:val="auto"/>
          <w:szCs w:val="22"/>
          <w:highlight w:val="none"/>
        </w:rPr>
      </w:pPr>
      <w:r>
        <w:rPr>
          <w:rFonts w:hint="eastAsia"/>
          <w:color w:val="auto"/>
          <w:szCs w:val="22"/>
          <w:highlight w:val="none"/>
        </w:rPr>
        <w:t>2.本公司参加</w:t>
      </w:r>
      <w:r>
        <w:rPr>
          <w:rFonts w:hint="eastAsia"/>
          <w:color w:val="auto"/>
          <w:szCs w:val="22"/>
          <w:highlight w:val="none"/>
          <w:u w:val="single"/>
        </w:rPr>
        <w:t>（招标项目名称，招标编号）</w:t>
      </w:r>
      <w:r>
        <w:rPr>
          <w:rFonts w:hint="eastAsia"/>
          <w:color w:val="auto"/>
          <w:szCs w:val="22"/>
          <w:highlight w:val="none"/>
        </w:rPr>
        <w:t>的采购活动提供的</w:t>
      </w:r>
      <w:r>
        <w:rPr>
          <w:rFonts w:hint="eastAsia"/>
          <w:color w:val="auto"/>
          <w:szCs w:val="22"/>
          <w:highlight w:val="none"/>
          <w:u w:val="single"/>
        </w:rPr>
        <w:t xml:space="preserve">      </w:t>
      </w:r>
      <w:r>
        <w:rPr>
          <w:rFonts w:hint="eastAsia"/>
          <w:color w:val="auto"/>
          <w:szCs w:val="22"/>
          <w:highlight w:val="none"/>
        </w:rPr>
        <w:t>产品为环保或节能产品。</w:t>
      </w:r>
    </w:p>
    <w:p>
      <w:pPr>
        <w:spacing w:line="460" w:lineRule="atLeast"/>
        <w:ind w:firstLine="440" w:firstLineChars="200"/>
        <w:rPr>
          <w:color w:val="auto"/>
          <w:szCs w:val="22"/>
          <w:highlight w:val="none"/>
        </w:rPr>
      </w:pPr>
      <w:r>
        <w:rPr>
          <w:rFonts w:hint="eastAsia"/>
          <w:color w:val="auto"/>
          <w:szCs w:val="22"/>
          <w:highlight w:val="none"/>
        </w:rPr>
        <w:t>本公司对上述声明的真实性负责。如有虚假，将依法承担相应法律责任。</w:t>
      </w:r>
    </w:p>
    <w:p>
      <w:pPr>
        <w:spacing w:line="460" w:lineRule="atLeast"/>
        <w:rPr>
          <w:color w:val="auto"/>
          <w:szCs w:val="22"/>
          <w:highlight w:val="none"/>
        </w:rPr>
      </w:pPr>
    </w:p>
    <w:p>
      <w:pPr>
        <w:autoSpaceDE w:val="0"/>
        <w:autoSpaceDN w:val="0"/>
        <w:adjustRightInd w:val="0"/>
        <w:spacing w:line="460" w:lineRule="atLeast"/>
        <w:rPr>
          <w:rFonts w:cs="Arial"/>
          <w:color w:val="auto"/>
          <w:highlight w:val="none"/>
          <w:lang w:val="zh-CN"/>
        </w:rPr>
      </w:pPr>
      <w:r>
        <w:rPr>
          <w:rFonts w:hint="eastAsia" w:cs="Arial"/>
          <w:color w:val="auto"/>
          <w:highlight w:val="none"/>
          <w:lang w:val="zh-CN"/>
        </w:rPr>
        <w:t xml:space="preserve">投标供应商盖章：        </w:t>
      </w:r>
    </w:p>
    <w:p>
      <w:pPr>
        <w:autoSpaceDE w:val="0"/>
        <w:autoSpaceDN w:val="0"/>
        <w:adjustRightInd w:val="0"/>
        <w:spacing w:line="460" w:lineRule="atLeast"/>
        <w:jc w:val="left"/>
        <w:rPr>
          <w:color w:val="auto"/>
          <w:szCs w:val="22"/>
          <w:highlight w:val="none"/>
        </w:rPr>
      </w:pPr>
      <w:r>
        <w:rPr>
          <w:rFonts w:hint="eastAsia"/>
          <w:color w:val="auto"/>
          <w:szCs w:val="22"/>
          <w:highlight w:val="none"/>
        </w:rPr>
        <w:t xml:space="preserve">日 期：                  </w:t>
      </w: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pPr>
    </w:p>
    <w:p>
      <w:pPr>
        <w:autoSpaceDE w:val="0"/>
        <w:autoSpaceDN w:val="0"/>
        <w:adjustRightInd w:val="0"/>
        <w:spacing w:line="460" w:lineRule="atLeast"/>
        <w:jc w:val="center"/>
        <w:rPr>
          <w:color w:val="auto"/>
          <w:szCs w:val="22"/>
          <w:highlight w:val="none"/>
        </w:rPr>
        <w:sectPr>
          <w:pgSz w:w="11907" w:h="16840"/>
          <w:pgMar w:top="1134" w:right="1021" w:bottom="1134" w:left="1021" w:header="680" w:footer="567" w:gutter="0"/>
          <w:pgNumType w:fmt="decimal"/>
          <w:cols w:space="720" w:num="1"/>
          <w:titlePg/>
          <w:docGrid w:linePitch="312" w:charSpace="0"/>
        </w:sectPr>
      </w:pPr>
    </w:p>
    <w:p>
      <w:pPr>
        <w:pStyle w:val="20"/>
        <w:ind w:firstLine="210"/>
        <w:rPr>
          <w:color w:val="auto"/>
          <w:highlight w:val="none"/>
        </w:rPr>
      </w:pPr>
    </w:p>
    <w:p>
      <w:pPr>
        <w:pStyle w:val="2"/>
        <w:spacing w:before="120" w:after="120"/>
        <w:ind w:left="447" w:hanging="447"/>
        <w:rPr>
          <w:color w:val="auto"/>
          <w:highlight w:val="none"/>
        </w:rPr>
      </w:pPr>
    </w:p>
    <w:p>
      <w:pPr>
        <w:pStyle w:val="2"/>
        <w:spacing w:before="120" w:after="120"/>
        <w:ind w:left="447" w:hanging="447"/>
        <w:rPr>
          <w:color w:val="auto"/>
          <w:highlight w:val="none"/>
        </w:rPr>
      </w:pPr>
    </w:p>
    <w:p>
      <w:pPr>
        <w:autoSpaceDE w:val="0"/>
        <w:autoSpaceDN w:val="0"/>
        <w:adjustRightInd w:val="0"/>
        <w:spacing w:line="460" w:lineRule="atLeast"/>
        <w:jc w:val="center"/>
        <w:rPr>
          <w:b/>
          <w:color w:val="auto"/>
          <w:sz w:val="36"/>
          <w:highlight w:val="none"/>
          <w:lang w:val="zh-CN"/>
        </w:rPr>
      </w:pPr>
      <w:r>
        <w:rPr>
          <w:rFonts w:hint="eastAsia"/>
          <w:b/>
          <w:color w:val="auto"/>
          <w:sz w:val="36"/>
          <w:highlight w:val="none"/>
          <w:lang w:val="zh-CN"/>
        </w:rPr>
        <w:t>节能（环保）产品清单</w:t>
      </w:r>
    </w:p>
    <w:p>
      <w:pPr>
        <w:autoSpaceDE w:val="0"/>
        <w:autoSpaceDN w:val="0"/>
        <w:adjustRightInd w:val="0"/>
        <w:spacing w:line="460" w:lineRule="atLeast"/>
        <w:jc w:val="center"/>
        <w:rPr>
          <w:b/>
          <w:color w:val="auto"/>
          <w:sz w:val="36"/>
          <w:highlight w:val="none"/>
          <w:lang w:val="zh-CN"/>
        </w:rPr>
      </w:pPr>
      <w:r>
        <w:rPr>
          <w:rFonts w:hint="eastAsia"/>
          <w:b/>
          <w:color w:val="auto"/>
          <w:szCs w:val="22"/>
          <w:highlight w:val="none"/>
        </w:rPr>
        <w:t>(如有则提供)</w:t>
      </w:r>
    </w:p>
    <w:p>
      <w:pPr>
        <w:rPr>
          <w:color w:val="auto"/>
          <w:szCs w:val="22"/>
          <w:highlight w:val="none"/>
        </w:rPr>
      </w:pPr>
      <w:r>
        <w:rPr>
          <w:rFonts w:hint="eastAsia"/>
          <w:color w:val="auto"/>
          <w:szCs w:val="22"/>
          <w:highlight w:val="none"/>
        </w:rPr>
        <w:t>（1）投标产品中节能产品明细清单</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440"/>
        <w:gridCol w:w="1800"/>
        <w:gridCol w:w="198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制造商</w:t>
            </w: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品牌</w:t>
            </w: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产品名称、规格型号</w:t>
            </w: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节字标志认证证书号</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节能产品认证证书有效截止日期</w:t>
            </w: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产品所在节能产品政府采购清单页码</w:t>
            </w: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bl>
    <w:p>
      <w:pPr>
        <w:spacing w:line="460" w:lineRule="exact"/>
        <w:rPr>
          <w:color w:val="auto"/>
          <w:szCs w:val="22"/>
          <w:highlight w:val="none"/>
        </w:rPr>
      </w:pPr>
      <w:r>
        <w:rPr>
          <w:rFonts w:hint="eastAsia"/>
          <w:color w:val="auto"/>
          <w:szCs w:val="22"/>
          <w:highlight w:val="none"/>
        </w:rPr>
        <w:t>（2）投标产品中环保产品明细清单</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620"/>
        <w:gridCol w:w="1440"/>
        <w:gridCol w:w="21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企业名称</w:t>
            </w: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注册商标</w:t>
            </w: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产品名称、规格型号</w:t>
            </w: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中国环境标志认证证书编号</w:t>
            </w: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认证证书有效截止日期</w:t>
            </w: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产品所在环境标志产品政府采购清单页码</w:t>
            </w: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r>
              <w:rPr>
                <w:rFonts w:hint="eastAsia"/>
                <w:color w:val="auto"/>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c>
          <w:tcPr>
            <w:tcW w:w="1861" w:type="dxa"/>
            <w:tcBorders>
              <w:top w:val="single" w:color="auto" w:sz="4" w:space="0"/>
              <w:left w:val="single" w:color="auto" w:sz="4" w:space="0"/>
              <w:bottom w:val="single" w:color="auto" w:sz="4" w:space="0"/>
              <w:right w:val="single" w:color="auto" w:sz="4" w:space="0"/>
            </w:tcBorders>
          </w:tcPr>
          <w:p>
            <w:pPr>
              <w:spacing w:line="460" w:lineRule="exact"/>
              <w:rPr>
                <w:color w:val="auto"/>
                <w:highlight w:val="none"/>
              </w:rPr>
            </w:pPr>
          </w:p>
        </w:tc>
      </w:tr>
    </w:tbl>
    <w:p>
      <w:pPr>
        <w:spacing w:line="460" w:lineRule="exact"/>
        <w:rPr>
          <w:color w:val="auto"/>
          <w:szCs w:val="22"/>
          <w:highlight w:val="none"/>
        </w:rPr>
      </w:pPr>
      <w:r>
        <w:rPr>
          <w:rFonts w:hint="eastAsia"/>
          <w:color w:val="auto"/>
          <w:szCs w:val="22"/>
          <w:highlight w:val="none"/>
        </w:rPr>
        <w:t>说明：1、表后附所投相关产品对应在节能（环保）产品清单中的证明材料；</w:t>
      </w:r>
    </w:p>
    <w:p>
      <w:pPr>
        <w:spacing w:line="460" w:lineRule="exact"/>
        <w:ind w:firstLine="660" w:firstLineChars="300"/>
        <w:rPr>
          <w:color w:val="auto"/>
          <w:szCs w:val="22"/>
          <w:highlight w:val="none"/>
        </w:rPr>
      </w:pPr>
      <w:r>
        <w:rPr>
          <w:rFonts w:hint="eastAsia"/>
          <w:color w:val="auto"/>
          <w:szCs w:val="22"/>
          <w:highlight w:val="none"/>
        </w:rPr>
        <w:t>2、表格可以延续。</w:t>
      </w:r>
    </w:p>
    <w:p>
      <w:pPr>
        <w:rPr>
          <w:color w:val="auto"/>
          <w:highlight w:val="none"/>
        </w:rPr>
      </w:pPr>
    </w:p>
    <w:p>
      <w:pPr>
        <w:rPr>
          <w:color w:val="auto"/>
          <w:highlight w:val="none"/>
        </w:rPr>
      </w:pPr>
    </w:p>
    <w:p>
      <w:pPr>
        <w:autoSpaceDE w:val="0"/>
        <w:autoSpaceDN w:val="0"/>
        <w:adjustRightInd w:val="0"/>
        <w:spacing w:line="460" w:lineRule="atLeast"/>
        <w:rPr>
          <w:rFonts w:cs="Arial"/>
          <w:color w:val="auto"/>
          <w:highlight w:val="none"/>
          <w:lang w:val="zh-CN"/>
        </w:rPr>
      </w:pPr>
      <w:r>
        <w:rPr>
          <w:rFonts w:hint="eastAsia" w:cs="Arial"/>
          <w:color w:val="auto"/>
          <w:highlight w:val="none"/>
          <w:lang w:val="zh-CN"/>
        </w:rPr>
        <w:t xml:space="preserve">                                                    投标供应商盖章：   </w:t>
      </w:r>
    </w:p>
    <w:p>
      <w:pPr>
        <w:spacing w:line="460" w:lineRule="exact"/>
        <w:rPr>
          <w:color w:val="auto"/>
          <w:szCs w:val="22"/>
          <w:highlight w:val="none"/>
        </w:rPr>
        <w:sectPr>
          <w:pgSz w:w="11907" w:h="16840"/>
          <w:pgMar w:top="1134" w:right="1021" w:bottom="1134" w:left="1021" w:header="680" w:footer="567" w:gutter="0"/>
          <w:pgNumType w:fmt="decimal"/>
          <w:cols w:space="720" w:num="1"/>
          <w:titlePg/>
          <w:docGrid w:linePitch="312" w:charSpace="0"/>
        </w:sectPr>
      </w:pPr>
      <w:r>
        <w:rPr>
          <w:rFonts w:hint="eastAsia"/>
          <w:color w:val="auto"/>
          <w:szCs w:val="22"/>
          <w:highlight w:val="none"/>
        </w:rPr>
        <w:t xml:space="preserve">                                                       日 期：          </w:t>
      </w:r>
    </w:p>
    <w:p>
      <w:pPr>
        <w:spacing w:line="600" w:lineRule="exact"/>
        <w:jc w:val="left"/>
        <w:rPr>
          <w:b/>
          <w:color w:val="auto"/>
          <w:sz w:val="32"/>
          <w:highlight w:val="none"/>
          <w:lang w:val="zh-CN"/>
        </w:rPr>
      </w:pPr>
      <w:r>
        <w:rPr>
          <w:rFonts w:hint="eastAsia"/>
          <w:b/>
          <w:color w:val="auto"/>
          <w:sz w:val="36"/>
          <w:szCs w:val="36"/>
          <w:highlight w:val="none"/>
        </w:rPr>
        <w:t xml:space="preserve">附件十   </w:t>
      </w:r>
      <w:r>
        <w:rPr>
          <w:rFonts w:hint="eastAsia"/>
          <w:b/>
          <w:color w:val="auto"/>
          <w:sz w:val="32"/>
          <w:highlight w:val="none"/>
          <w:lang w:val="zh-CN"/>
        </w:rPr>
        <w:t>针对本项目拟派人员名单</w:t>
      </w:r>
    </w:p>
    <w:p>
      <w:pPr>
        <w:pStyle w:val="20"/>
        <w:ind w:firstLine="321"/>
        <w:rPr>
          <w:b/>
          <w:color w:val="auto"/>
          <w:sz w:val="32"/>
          <w:highlight w:val="none"/>
          <w:lang w:val="zh-CN"/>
        </w:rPr>
      </w:pPr>
    </w:p>
    <w:p>
      <w:pPr>
        <w:pStyle w:val="39"/>
        <w:ind w:firstLine="723"/>
        <w:rPr>
          <w:rFonts w:ascii="宋体" w:hAnsi="宋体"/>
          <w:b w:val="0"/>
          <w:color w:val="auto"/>
          <w:sz w:val="36"/>
          <w:highlight w:val="none"/>
        </w:rPr>
      </w:pPr>
      <w:r>
        <w:rPr>
          <w:rFonts w:hint="eastAsia" w:ascii="宋体" w:hAnsi="宋体"/>
          <w:b w:val="0"/>
          <w:color w:val="auto"/>
          <w:sz w:val="36"/>
          <w:szCs w:val="36"/>
          <w:highlight w:val="none"/>
        </w:rPr>
        <w:t>针对本项目拟派人员名单</w:t>
      </w:r>
    </w:p>
    <w:tbl>
      <w:tblPr>
        <w:tblStyle w:val="41"/>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cs="Arial"/>
                <w:b/>
                <w:bCs/>
                <w:color w:val="auto"/>
                <w:highlight w:val="none"/>
              </w:rPr>
            </w:pPr>
            <w:r>
              <w:rPr>
                <w:rFonts w:cs="Arial"/>
                <w:b/>
                <w:bCs/>
                <w:color w:val="auto"/>
                <w:highlight w:val="none"/>
              </w:rPr>
              <w:t>姓名</w:t>
            </w:r>
          </w:p>
        </w:tc>
        <w:tc>
          <w:tcPr>
            <w:tcW w:w="2520" w:type="dxa"/>
            <w:vAlign w:val="center"/>
          </w:tcPr>
          <w:p>
            <w:pPr>
              <w:jc w:val="center"/>
              <w:rPr>
                <w:rFonts w:cs="Arial"/>
                <w:b/>
                <w:bCs/>
                <w:color w:val="auto"/>
                <w:highlight w:val="none"/>
              </w:rPr>
            </w:pPr>
            <w:r>
              <w:rPr>
                <w:rFonts w:cs="Arial"/>
                <w:b/>
                <w:bCs/>
                <w:color w:val="auto"/>
                <w:highlight w:val="none"/>
              </w:rPr>
              <w:t>本项目主要工作</w:t>
            </w:r>
          </w:p>
        </w:tc>
        <w:tc>
          <w:tcPr>
            <w:tcW w:w="720" w:type="dxa"/>
            <w:vAlign w:val="center"/>
          </w:tcPr>
          <w:p>
            <w:pPr>
              <w:jc w:val="center"/>
              <w:rPr>
                <w:rFonts w:cs="Arial"/>
                <w:b/>
                <w:bCs/>
                <w:color w:val="auto"/>
                <w:highlight w:val="none"/>
              </w:rPr>
            </w:pPr>
            <w:r>
              <w:rPr>
                <w:rFonts w:cs="Arial"/>
                <w:b/>
                <w:bCs/>
                <w:color w:val="auto"/>
                <w:highlight w:val="none"/>
              </w:rPr>
              <w:t>年龄</w:t>
            </w:r>
          </w:p>
        </w:tc>
        <w:tc>
          <w:tcPr>
            <w:tcW w:w="720" w:type="dxa"/>
            <w:vAlign w:val="center"/>
          </w:tcPr>
          <w:p>
            <w:pPr>
              <w:jc w:val="center"/>
              <w:rPr>
                <w:rFonts w:cs="Arial"/>
                <w:b/>
                <w:bCs/>
                <w:color w:val="auto"/>
                <w:highlight w:val="none"/>
              </w:rPr>
            </w:pPr>
            <w:r>
              <w:rPr>
                <w:rFonts w:cs="Arial"/>
                <w:b/>
                <w:bCs/>
                <w:color w:val="auto"/>
                <w:highlight w:val="none"/>
              </w:rPr>
              <w:t>性别</w:t>
            </w:r>
          </w:p>
        </w:tc>
        <w:tc>
          <w:tcPr>
            <w:tcW w:w="720" w:type="dxa"/>
            <w:vAlign w:val="center"/>
          </w:tcPr>
          <w:p>
            <w:pPr>
              <w:jc w:val="center"/>
              <w:rPr>
                <w:rFonts w:cs="Arial"/>
                <w:b/>
                <w:bCs/>
                <w:color w:val="auto"/>
                <w:highlight w:val="none"/>
              </w:rPr>
            </w:pPr>
            <w:r>
              <w:rPr>
                <w:rFonts w:cs="Arial"/>
                <w:b/>
                <w:bCs/>
                <w:color w:val="auto"/>
                <w:highlight w:val="none"/>
              </w:rPr>
              <w:t>专业</w:t>
            </w:r>
          </w:p>
        </w:tc>
        <w:tc>
          <w:tcPr>
            <w:tcW w:w="1080" w:type="dxa"/>
            <w:vAlign w:val="center"/>
          </w:tcPr>
          <w:p>
            <w:pPr>
              <w:jc w:val="center"/>
              <w:rPr>
                <w:rFonts w:cs="Arial"/>
                <w:b/>
                <w:bCs/>
                <w:color w:val="auto"/>
                <w:highlight w:val="none"/>
              </w:rPr>
            </w:pPr>
            <w:r>
              <w:rPr>
                <w:rFonts w:cs="Arial"/>
                <w:b/>
                <w:bCs/>
                <w:color w:val="auto"/>
                <w:highlight w:val="none"/>
              </w:rPr>
              <w:t>专业</w:t>
            </w:r>
          </w:p>
          <w:p>
            <w:pPr>
              <w:jc w:val="center"/>
              <w:rPr>
                <w:rFonts w:cs="Arial"/>
                <w:b/>
                <w:bCs/>
                <w:color w:val="auto"/>
                <w:highlight w:val="none"/>
              </w:rPr>
            </w:pPr>
            <w:r>
              <w:rPr>
                <w:rFonts w:cs="Arial"/>
                <w:b/>
                <w:bCs/>
                <w:color w:val="auto"/>
                <w:highlight w:val="none"/>
              </w:rPr>
              <w:t>年限</w:t>
            </w:r>
          </w:p>
        </w:tc>
        <w:tc>
          <w:tcPr>
            <w:tcW w:w="1080" w:type="dxa"/>
            <w:vAlign w:val="center"/>
          </w:tcPr>
          <w:p>
            <w:pPr>
              <w:jc w:val="center"/>
              <w:rPr>
                <w:rFonts w:cs="Arial"/>
                <w:b/>
                <w:bCs/>
                <w:color w:val="auto"/>
                <w:highlight w:val="none"/>
              </w:rPr>
            </w:pPr>
            <w:r>
              <w:rPr>
                <w:rFonts w:cs="Arial"/>
                <w:b/>
                <w:bCs/>
                <w:color w:val="auto"/>
                <w:highlight w:val="none"/>
              </w:rPr>
              <w:t>职务</w:t>
            </w:r>
          </w:p>
          <w:p>
            <w:pPr>
              <w:jc w:val="center"/>
              <w:rPr>
                <w:rFonts w:cs="Arial"/>
                <w:b/>
                <w:bCs/>
                <w:color w:val="auto"/>
                <w:highlight w:val="none"/>
              </w:rPr>
            </w:pPr>
            <w:r>
              <w:rPr>
                <w:rFonts w:cs="Arial"/>
                <w:b/>
                <w:bCs/>
                <w:color w:val="auto"/>
                <w:highlight w:val="none"/>
              </w:rPr>
              <w:t>和职称</w:t>
            </w:r>
          </w:p>
        </w:tc>
        <w:tc>
          <w:tcPr>
            <w:tcW w:w="1651" w:type="dxa"/>
            <w:vAlign w:val="center"/>
          </w:tcPr>
          <w:p>
            <w:pPr>
              <w:jc w:val="center"/>
              <w:rPr>
                <w:rFonts w:cs="Arial"/>
                <w:b/>
                <w:bCs/>
                <w:color w:val="auto"/>
                <w:highlight w:val="none"/>
              </w:rPr>
            </w:pPr>
            <w:r>
              <w:rPr>
                <w:rFonts w:cs="Arial"/>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jc w:val="center"/>
              <w:rPr>
                <w:rFonts w:cs="Arial"/>
                <w:color w:val="auto"/>
                <w:highlight w:val="none"/>
              </w:rPr>
            </w:pPr>
          </w:p>
        </w:tc>
        <w:tc>
          <w:tcPr>
            <w:tcW w:w="2520" w:type="dxa"/>
            <w:vAlign w:val="center"/>
          </w:tcPr>
          <w:p>
            <w:pPr>
              <w:jc w:val="center"/>
              <w:rPr>
                <w:rFonts w:cs="Arial"/>
                <w:color w:val="auto"/>
                <w:highlight w:val="none"/>
              </w:rPr>
            </w:pPr>
            <w:r>
              <w:rPr>
                <w:rFonts w:hint="eastAsia" w:cs="Arial"/>
                <w:b/>
                <w:bCs/>
                <w:color w:val="auto"/>
                <w:highlight w:val="none"/>
              </w:rPr>
              <w:t>项目负责人</w:t>
            </w:r>
          </w:p>
        </w:tc>
        <w:tc>
          <w:tcPr>
            <w:tcW w:w="720" w:type="dxa"/>
            <w:vAlign w:val="center"/>
          </w:tcPr>
          <w:p>
            <w:pPr>
              <w:spacing w:line="360" w:lineRule="auto"/>
              <w:jc w:val="center"/>
              <w:rPr>
                <w:rFonts w:cs="Arial"/>
                <w:color w:val="auto"/>
                <w:highlight w:val="none"/>
              </w:rPr>
            </w:pPr>
          </w:p>
        </w:tc>
        <w:tc>
          <w:tcPr>
            <w:tcW w:w="720" w:type="dxa"/>
            <w:vAlign w:val="center"/>
          </w:tcPr>
          <w:p>
            <w:pPr>
              <w:spacing w:line="360" w:lineRule="auto"/>
              <w:jc w:val="center"/>
              <w:rPr>
                <w:rFonts w:cs="Arial"/>
                <w:color w:val="auto"/>
                <w:highlight w:val="none"/>
              </w:rPr>
            </w:pPr>
          </w:p>
        </w:tc>
        <w:tc>
          <w:tcPr>
            <w:tcW w:w="720" w:type="dxa"/>
            <w:vAlign w:val="center"/>
          </w:tcPr>
          <w:p>
            <w:pPr>
              <w:spacing w:line="360" w:lineRule="auto"/>
              <w:jc w:val="center"/>
              <w:rPr>
                <w:rFonts w:cs="Arial"/>
                <w:color w:val="auto"/>
                <w:highlight w:val="none"/>
              </w:rPr>
            </w:pPr>
          </w:p>
        </w:tc>
        <w:tc>
          <w:tcPr>
            <w:tcW w:w="1080" w:type="dxa"/>
            <w:vAlign w:val="center"/>
          </w:tcPr>
          <w:p>
            <w:pPr>
              <w:spacing w:line="360" w:lineRule="auto"/>
              <w:jc w:val="center"/>
              <w:rPr>
                <w:rFonts w:cs="Arial"/>
                <w:color w:val="auto"/>
                <w:highlight w:val="none"/>
              </w:rPr>
            </w:pPr>
          </w:p>
        </w:tc>
        <w:tc>
          <w:tcPr>
            <w:tcW w:w="1080" w:type="dxa"/>
            <w:vAlign w:val="center"/>
          </w:tcPr>
          <w:p>
            <w:pPr>
              <w:pStyle w:val="27"/>
              <w:spacing w:line="360" w:lineRule="auto"/>
              <w:ind w:left="5500"/>
              <w:jc w:val="center"/>
              <w:rPr>
                <w:rFonts w:ascii="Times New Roman" w:hAnsi="Times New Roman" w:cs="Arial"/>
                <w:color w:val="auto"/>
                <w:sz w:val="22"/>
                <w:highlight w:val="none"/>
                <w:lang w:val="en-US" w:eastAsia="zh-CN"/>
              </w:rPr>
            </w:pPr>
          </w:p>
        </w:tc>
        <w:tc>
          <w:tcPr>
            <w:tcW w:w="1651" w:type="dxa"/>
            <w:vAlign w:val="center"/>
          </w:tcPr>
          <w:p>
            <w:pPr>
              <w:spacing w:line="360" w:lineRule="auto"/>
              <w:jc w:val="center"/>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spacing w:line="360" w:lineRule="auto"/>
              <w:rPr>
                <w:rFonts w:cs="Arial"/>
                <w:color w:val="auto"/>
                <w:highlight w:val="none"/>
              </w:rPr>
            </w:pPr>
          </w:p>
        </w:tc>
        <w:tc>
          <w:tcPr>
            <w:tcW w:w="25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72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080" w:type="dxa"/>
            <w:vAlign w:val="center"/>
          </w:tcPr>
          <w:p>
            <w:pPr>
              <w:spacing w:line="360" w:lineRule="auto"/>
              <w:rPr>
                <w:rFonts w:cs="Arial"/>
                <w:color w:val="auto"/>
                <w:highlight w:val="none"/>
              </w:rPr>
            </w:pPr>
          </w:p>
        </w:tc>
        <w:tc>
          <w:tcPr>
            <w:tcW w:w="1651" w:type="dxa"/>
            <w:vAlign w:val="center"/>
          </w:tcPr>
          <w:p>
            <w:pPr>
              <w:spacing w:line="360" w:lineRule="auto"/>
              <w:rPr>
                <w:rFonts w:cs="Arial"/>
                <w:color w:val="auto"/>
                <w:highlight w:val="none"/>
              </w:rPr>
            </w:pPr>
          </w:p>
        </w:tc>
      </w:tr>
    </w:tbl>
    <w:p>
      <w:pPr>
        <w:adjustRightInd w:val="0"/>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pPr>
        <w:adjustRightInd w:val="0"/>
        <w:snapToGrid w:val="0"/>
        <w:spacing w:line="460" w:lineRule="atLeast"/>
        <w:ind w:firstLine="550" w:firstLineChars="250"/>
        <w:rPr>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pPr>
        <w:adjustRightInd w:val="0"/>
        <w:snapToGrid w:val="0"/>
        <w:spacing w:line="460" w:lineRule="atLeast"/>
        <w:ind w:firstLine="550" w:firstLineChars="250"/>
        <w:rPr>
          <w:color w:val="auto"/>
          <w:szCs w:val="22"/>
          <w:highlight w:val="none"/>
        </w:rPr>
      </w:pPr>
      <w:r>
        <w:rPr>
          <w:rFonts w:hint="eastAsia"/>
          <w:color w:val="auto"/>
          <w:szCs w:val="22"/>
          <w:highlight w:val="none"/>
        </w:rPr>
        <w:t>3、表格可以延续</w:t>
      </w:r>
      <w:r>
        <w:rPr>
          <w:color w:val="auto"/>
          <w:szCs w:val="22"/>
          <w:highlight w:val="none"/>
        </w:rPr>
        <w:t>。</w:t>
      </w:r>
    </w:p>
    <w:p>
      <w:pPr>
        <w:spacing w:line="460" w:lineRule="atLeast"/>
        <w:ind w:firstLine="480"/>
        <w:rPr>
          <w:color w:val="auto"/>
          <w:spacing w:val="20"/>
          <w:szCs w:val="22"/>
          <w:highlight w:val="none"/>
        </w:rPr>
      </w:pPr>
    </w:p>
    <w:p>
      <w:pPr>
        <w:autoSpaceDE w:val="0"/>
        <w:autoSpaceDN w:val="0"/>
        <w:adjustRightInd w:val="0"/>
        <w:spacing w:line="460" w:lineRule="atLeast"/>
        <w:rPr>
          <w:rFonts w:cs="Arial"/>
          <w:color w:val="auto"/>
          <w:highlight w:val="none"/>
          <w:lang w:val="zh-CN"/>
        </w:rPr>
      </w:pPr>
      <w:r>
        <w:rPr>
          <w:rFonts w:hint="eastAsia" w:cs="Arial"/>
          <w:color w:val="auto"/>
          <w:highlight w:val="none"/>
          <w:lang w:val="zh-CN"/>
        </w:rPr>
        <w:t>投标供应商盖章：</w:t>
      </w:r>
    </w:p>
    <w:p>
      <w:pPr>
        <w:autoSpaceDE w:val="0"/>
        <w:autoSpaceDN w:val="0"/>
        <w:adjustRightInd w:val="0"/>
        <w:spacing w:line="460" w:lineRule="atLeast"/>
        <w:rPr>
          <w:rFonts w:cs="Arial"/>
          <w:color w:val="auto"/>
          <w:highlight w:val="none"/>
          <w:lang w:val="zh-CN"/>
        </w:rPr>
      </w:pPr>
      <w:r>
        <w:rPr>
          <w:rFonts w:hint="eastAsia"/>
          <w:color w:val="auto"/>
          <w:highlight w:val="none"/>
          <w:lang w:val="zh-CN"/>
        </w:rPr>
        <w:t>法定代表人（负责人）或授权代表（签字或盖章）</w:t>
      </w:r>
      <w:r>
        <w:rPr>
          <w:rFonts w:hint="eastAsia" w:cs="Arial"/>
          <w:color w:val="auto"/>
          <w:highlight w:val="none"/>
          <w:lang w:val="zh-CN"/>
        </w:rPr>
        <w:t>：</w:t>
      </w:r>
      <w:r>
        <w:rPr>
          <w:rFonts w:cs="Arial"/>
          <w:color w:val="auto"/>
          <w:highlight w:val="none"/>
          <w:lang w:val="zh-CN"/>
        </w:rPr>
        <w:t xml:space="preserve">            </w:t>
      </w:r>
    </w:p>
    <w:p>
      <w:pPr>
        <w:autoSpaceDE w:val="0"/>
        <w:autoSpaceDN w:val="0"/>
        <w:adjustRightInd w:val="0"/>
        <w:spacing w:line="460" w:lineRule="atLeast"/>
        <w:rPr>
          <w:rFonts w:cs="Arial"/>
          <w:color w:val="auto"/>
          <w:highlight w:val="none"/>
          <w:lang w:val="zh-CN"/>
        </w:rPr>
      </w:pPr>
      <w:r>
        <w:rPr>
          <w:rFonts w:hint="eastAsia" w:cs="Arial"/>
          <w:color w:val="auto"/>
          <w:highlight w:val="none"/>
          <w:lang w:val="zh-CN"/>
        </w:rPr>
        <w:t>日期：</w:t>
      </w:r>
    </w:p>
    <w:p>
      <w:pPr>
        <w:rPr>
          <w:color w:val="auto"/>
          <w:sz w:val="36"/>
          <w:szCs w:val="36"/>
          <w:highlight w:val="none"/>
        </w:rPr>
      </w:pPr>
    </w:p>
    <w:p>
      <w:pPr>
        <w:rPr>
          <w:rFonts w:hAnsi="宋体" w:cs="宋体"/>
          <w:b/>
          <w:color w:val="auto"/>
          <w:sz w:val="32"/>
          <w:highlight w:val="none"/>
        </w:rPr>
        <w:sectPr>
          <w:pgSz w:w="11907" w:h="16840"/>
          <w:pgMar w:top="1134" w:right="1021" w:bottom="1134" w:left="1021" w:header="680" w:footer="567" w:gutter="0"/>
          <w:pgNumType w:fmt="decimal"/>
          <w:cols w:space="720" w:num="1"/>
          <w:titlePg/>
          <w:docGrid w:linePitch="312" w:charSpace="0"/>
        </w:sectPr>
      </w:pPr>
    </w:p>
    <w:p>
      <w:pPr>
        <w:pStyle w:val="25"/>
        <w:spacing w:line="460" w:lineRule="atLeast"/>
        <w:rPr>
          <w:rFonts w:hAnsi="宋体" w:cs="宋体"/>
          <w:b/>
          <w:color w:val="auto"/>
          <w:sz w:val="32"/>
          <w:highlight w:val="none"/>
        </w:rPr>
      </w:pPr>
      <w:r>
        <w:rPr>
          <w:rFonts w:hint="eastAsia" w:hAnsi="宋体" w:cs="宋体"/>
          <w:b/>
          <w:color w:val="auto"/>
          <w:sz w:val="32"/>
          <w:highlight w:val="none"/>
        </w:rPr>
        <w:t>附件十一  供应商参与政府采购活动投标资格声明</w:t>
      </w:r>
    </w:p>
    <w:p>
      <w:pPr>
        <w:pStyle w:val="25"/>
        <w:adjustRightInd w:val="0"/>
        <w:snapToGrid w:val="0"/>
        <w:spacing w:line="360" w:lineRule="exact"/>
        <w:jc w:val="center"/>
        <w:rPr>
          <w:rFonts w:hAnsi="宋体" w:cs="宋体"/>
          <w:b/>
          <w:color w:val="auto"/>
          <w:sz w:val="32"/>
          <w:highlight w:val="none"/>
          <w:lang w:val="zh-CN"/>
        </w:rPr>
      </w:pPr>
    </w:p>
    <w:p>
      <w:pPr>
        <w:pStyle w:val="25"/>
        <w:adjustRightInd w:val="0"/>
        <w:snapToGrid w:val="0"/>
        <w:spacing w:line="360" w:lineRule="exact"/>
        <w:jc w:val="center"/>
        <w:rPr>
          <w:rFonts w:hAnsi="宋体" w:cs="宋体"/>
          <w:b/>
          <w:color w:val="auto"/>
          <w:sz w:val="32"/>
          <w:highlight w:val="none"/>
          <w:lang w:val="zh-CN"/>
        </w:rPr>
      </w:pPr>
      <w:r>
        <w:rPr>
          <w:rFonts w:hint="eastAsia" w:hAnsi="宋体" w:cs="宋体"/>
          <w:b/>
          <w:color w:val="auto"/>
          <w:sz w:val="32"/>
          <w:highlight w:val="none"/>
          <w:lang w:val="zh-CN"/>
        </w:rPr>
        <w:t>供应商参与政府采购活动投标资格声明函</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5"/>
              <w:adjustRightInd w:val="0"/>
              <w:snapToGrid w:val="0"/>
              <w:spacing w:line="400" w:lineRule="exact"/>
              <w:rPr>
                <w:rFonts w:hAnsi="宋体" w:cs="宋体"/>
                <w:bCs/>
                <w:color w:val="auto"/>
                <w:sz w:val="22"/>
                <w:szCs w:val="22"/>
                <w:highlight w:val="none"/>
              </w:rPr>
            </w:pPr>
            <w:r>
              <w:rPr>
                <w:rFonts w:hint="eastAsia" w:hAnsi="宋体" w:cs="宋体"/>
                <w:bCs/>
                <w:color w:val="auto"/>
                <w:sz w:val="22"/>
                <w:szCs w:val="22"/>
                <w:highlight w:val="none"/>
              </w:rPr>
              <w:t>项目名称</w:t>
            </w:r>
          </w:p>
        </w:tc>
        <w:tc>
          <w:tcPr>
            <w:tcW w:w="8303" w:type="dxa"/>
          </w:tcPr>
          <w:p>
            <w:pPr>
              <w:pStyle w:val="25"/>
              <w:adjustRightInd w:val="0"/>
              <w:snapToGrid w:val="0"/>
              <w:spacing w:line="400" w:lineRule="exact"/>
              <w:ind w:left="422" w:firstLine="331"/>
              <w:rPr>
                <w:rFonts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5"/>
              <w:adjustRightInd w:val="0"/>
              <w:snapToGrid w:val="0"/>
              <w:spacing w:line="400" w:lineRule="exact"/>
              <w:rPr>
                <w:rFonts w:hAnsi="宋体" w:cs="宋体"/>
                <w:bCs/>
                <w:color w:val="auto"/>
                <w:sz w:val="22"/>
                <w:szCs w:val="22"/>
                <w:highlight w:val="none"/>
              </w:rPr>
            </w:pPr>
            <w:r>
              <w:rPr>
                <w:rFonts w:hint="eastAsia" w:hAnsi="宋体" w:cs="宋体"/>
                <w:bCs/>
                <w:color w:val="auto"/>
                <w:sz w:val="22"/>
                <w:szCs w:val="22"/>
                <w:highlight w:val="none"/>
              </w:rPr>
              <w:t>项目采购编号</w:t>
            </w:r>
          </w:p>
        </w:tc>
        <w:tc>
          <w:tcPr>
            <w:tcW w:w="8303" w:type="dxa"/>
          </w:tcPr>
          <w:p>
            <w:pPr>
              <w:pStyle w:val="25"/>
              <w:adjustRightInd w:val="0"/>
              <w:snapToGrid w:val="0"/>
              <w:spacing w:line="400" w:lineRule="exact"/>
              <w:ind w:left="422" w:firstLine="361"/>
              <w:rPr>
                <w:rFonts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5"/>
              <w:adjustRightInd w:val="0"/>
              <w:snapToGrid w:val="0"/>
              <w:spacing w:line="400" w:lineRule="exact"/>
              <w:rPr>
                <w:rFonts w:hAnsi="宋体" w:cs="宋体"/>
                <w:bCs/>
                <w:color w:val="auto"/>
                <w:sz w:val="22"/>
                <w:szCs w:val="22"/>
                <w:highlight w:val="none"/>
              </w:rPr>
            </w:pPr>
            <w:r>
              <w:rPr>
                <w:rFonts w:hint="eastAsia" w:hAnsi="宋体" w:cs="宋体"/>
                <w:bCs/>
                <w:color w:val="auto"/>
                <w:sz w:val="22"/>
                <w:szCs w:val="22"/>
                <w:highlight w:val="none"/>
              </w:rPr>
              <w:t>时    间</w:t>
            </w:r>
          </w:p>
        </w:tc>
        <w:tc>
          <w:tcPr>
            <w:tcW w:w="8303" w:type="dxa"/>
          </w:tcPr>
          <w:p>
            <w:pPr>
              <w:pStyle w:val="25"/>
              <w:adjustRightInd w:val="0"/>
              <w:snapToGrid w:val="0"/>
              <w:spacing w:line="400" w:lineRule="exact"/>
              <w:rPr>
                <w:rFonts w:hAnsi="宋体" w:cs="宋体"/>
                <w:bCs/>
                <w:color w:val="auto"/>
                <w:sz w:val="22"/>
                <w:szCs w:val="22"/>
                <w:highlight w:val="none"/>
              </w:rPr>
            </w:pPr>
            <w:r>
              <w:rPr>
                <w:rFonts w:hint="eastAsia" w:hAnsi="宋体" w:cs="宋体"/>
                <w:bCs/>
                <w:color w:val="auto"/>
                <w:sz w:val="22"/>
                <w:szCs w:val="22"/>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23" w:type="dxa"/>
            <w:gridSpan w:val="2"/>
          </w:tcPr>
          <w:p>
            <w:pPr>
              <w:pStyle w:val="25"/>
              <w:adjustRightInd w:val="0"/>
              <w:snapToGrid w:val="0"/>
              <w:spacing w:line="400" w:lineRule="exact"/>
              <w:ind w:firstLine="450"/>
              <w:rPr>
                <w:rFonts w:hAnsi="宋体" w:cs="宋体"/>
                <w:color w:val="auto"/>
                <w:sz w:val="22"/>
                <w:szCs w:val="22"/>
                <w:highlight w:val="none"/>
              </w:rPr>
            </w:pPr>
            <w:r>
              <w:rPr>
                <w:rFonts w:hint="eastAsia" w:hAnsi="宋体" w:cs="宋体"/>
                <w:color w:val="auto"/>
                <w:sz w:val="22"/>
                <w:szCs w:val="22"/>
                <w:highlight w:val="none"/>
              </w:rPr>
              <w:t>1、根据政府采购法第二十二条规定，我单位满足以下条件：</w:t>
            </w:r>
          </w:p>
          <w:p>
            <w:pPr>
              <w:pStyle w:val="25"/>
              <w:adjustRightInd w:val="0"/>
              <w:snapToGrid w:val="0"/>
              <w:spacing w:line="400" w:lineRule="exact"/>
              <w:ind w:firstLine="450"/>
              <w:rPr>
                <w:rFonts w:hAnsi="宋体" w:cs="宋体"/>
                <w:color w:val="auto"/>
                <w:sz w:val="22"/>
                <w:szCs w:val="22"/>
                <w:highlight w:val="none"/>
              </w:rPr>
            </w:pPr>
            <w:r>
              <w:rPr>
                <w:rFonts w:hint="eastAsia" w:hAnsi="宋体" w:cs="宋体"/>
                <w:color w:val="auto"/>
                <w:sz w:val="22"/>
                <w:szCs w:val="22"/>
                <w:highlight w:val="none"/>
              </w:rPr>
              <w:t xml:space="preserve">（一）具有独立承担民事责任的能力； </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（二）具有良好的商业信誉和健全的财务会计制度； </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（三）具有履行合同所必需的设备和专业技术能力； </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（四）有依法缴纳税收和社会保障资金的良好记录； </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（五）参加政府采购活动前三年内，在经营活动中没有重大违法记录； </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（六）法律、行政法规规定的其他条件。 </w:t>
            </w:r>
          </w:p>
          <w:p>
            <w:pPr>
              <w:pStyle w:val="25"/>
              <w:adjustRightInd w:val="0"/>
              <w:snapToGrid w:val="0"/>
              <w:spacing w:line="400" w:lineRule="exact"/>
              <w:ind w:firstLine="450"/>
              <w:rPr>
                <w:rFonts w:hAnsi="宋体" w:cs="宋体"/>
                <w:b/>
                <w:color w:val="auto"/>
                <w:sz w:val="22"/>
                <w:szCs w:val="22"/>
                <w:highlight w:val="none"/>
              </w:rPr>
            </w:pPr>
            <w:r>
              <w:rPr>
                <w:rFonts w:hint="eastAsia" w:hAnsi="宋体" w:cs="宋体"/>
                <w:color w:val="auto"/>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cs="宋体"/>
                <w:b/>
                <w:color w:val="auto"/>
                <w:sz w:val="22"/>
                <w:szCs w:val="22"/>
                <w:highlight w:val="none"/>
              </w:rPr>
              <w:t>我单位承诺不存在上述文件规定依法限制参与政府采购的情况。</w:t>
            </w:r>
          </w:p>
          <w:p>
            <w:pPr>
              <w:pStyle w:val="25"/>
              <w:adjustRightInd w:val="0"/>
              <w:snapToGrid w:val="0"/>
              <w:spacing w:line="400" w:lineRule="exact"/>
              <w:ind w:firstLine="450"/>
              <w:rPr>
                <w:rFonts w:hAnsi="宋体" w:cs="宋体"/>
                <w:color w:val="auto"/>
                <w:sz w:val="22"/>
                <w:szCs w:val="22"/>
                <w:highlight w:val="none"/>
              </w:rPr>
            </w:pPr>
            <w:r>
              <w:rPr>
                <w:rFonts w:hint="eastAsia" w:hAnsi="宋体" w:cs="宋体"/>
                <w:color w:val="auto"/>
                <w:sz w:val="22"/>
                <w:szCs w:val="22"/>
                <w:highlight w:val="none"/>
              </w:rPr>
              <w:t>3、我单位承诺没有被各地、各级财政部门限制参加政府采购活动。</w:t>
            </w:r>
          </w:p>
          <w:p>
            <w:pPr>
              <w:tabs>
                <w:tab w:val="center" w:pos="4483"/>
              </w:tabs>
              <w:adjustRightInd w:val="0"/>
              <w:spacing w:line="360" w:lineRule="auto"/>
              <w:ind w:firstLine="400"/>
              <w:rPr>
                <w:rFonts w:ascii="宋体" w:hAnsi="宋体" w:cs="宋体"/>
                <w:color w:val="auto"/>
                <w:szCs w:val="22"/>
                <w:highlight w:val="none"/>
                <w:u w:val="single"/>
              </w:rPr>
            </w:pPr>
            <w:r>
              <w:rPr>
                <w:rFonts w:hint="eastAsia" w:ascii="宋体" w:hAnsi="宋体" w:cs="宋体"/>
                <w:color w:val="auto"/>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adjustRightInd w:val="0"/>
              <w:spacing w:line="360" w:lineRule="auto"/>
              <w:ind w:firstLine="440" w:firstLineChars="200"/>
              <w:rPr>
                <w:rFonts w:ascii="宋体" w:hAnsi="宋体" w:cs="宋体"/>
                <w:bCs/>
                <w:color w:val="auto"/>
                <w:szCs w:val="22"/>
                <w:highlight w:val="none"/>
              </w:rPr>
            </w:pPr>
            <w:r>
              <w:rPr>
                <w:rFonts w:hint="eastAsia" w:ascii="宋体" w:hAnsi="宋体" w:cs="宋体"/>
                <w:bCs/>
                <w:color w:val="auto"/>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3" w:type="dxa"/>
            <w:gridSpan w:val="2"/>
            <w:vAlign w:val="center"/>
          </w:tcPr>
          <w:p>
            <w:pPr>
              <w:pStyle w:val="25"/>
              <w:adjustRightInd w:val="0"/>
              <w:snapToGrid w:val="0"/>
              <w:spacing w:line="400" w:lineRule="exact"/>
              <w:ind w:left="422" w:firstLine="331"/>
              <w:rPr>
                <w:rFonts w:hAnsi="宋体" w:cs="宋体"/>
                <w:bCs/>
                <w:color w:val="auto"/>
                <w:sz w:val="22"/>
                <w:szCs w:val="22"/>
                <w:highlight w:val="none"/>
              </w:rPr>
            </w:pPr>
            <w:r>
              <w:rPr>
                <w:rFonts w:hint="eastAsia" w:hAnsi="宋体" w:cs="宋体"/>
                <w:bCs/>
                <w:color w:val="auto"/>
                <w:sz w:val="22"/>
                <w:szCs w:val="22"/>
                <w:highlight w:val="none"/>
              </w:rPr>
              <w:t>供应商名称（加盖</w:t>
            </w:r>
            <w:r>
              <w:rPr>
                <w:rFonts w:hint="eastAsia" w:hAnsi="宋体" w:cs="宋体"/>
                <w:bCs/>
                <w:color w:val="auto"/>
                <w:sz w:val="22"/>
                <w:szCs w:val="22"/>
                <w:highlight w:val="none"/>
                <w:lang w:eastAsia="zh-CN"/>
              </w:rPr>
              <w:t>公</w:t>
            </w:r>
            <w:r>
              <w:rPr>
                <w:rFonts w:hint="eastAsia" w:hAnsi="宋体" w:cs="宋体"/>
                <w:bCs/>
                <w:color w:val="auto"/>
                <w:sz w:val="22"/>
                <w:szCs w:val="22"/>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23" w:type="dxa"/>
            <w:gridSpan w:val="2"/>
            <w:vAlign w:val="center"/>
          </w:tcPr>
          <w:p>
            <w:pPr>
              <w:pStyle w:val="25"/>
              <w:adjustRightInd w:val="0"/>
              <w:snapToGrid w:val="0"/>
              <w:spacing w:line="400" w:lineRule="exact"/>
              <w:ind w:left="422" w:firstLine="316"/>
              <w:rPr>
                <w:rFonts w:hAnsi="宋体" w:cs="宋体"/>
                <w:bCs/>
                <w:color w:val="auto"/>
                <w:sz w:val="22"/>
                <w:szCs w:val="22"/>
                <w:highlight w:val="none"/>
              </w:rPr>
            </w:pPr>
            <w:r>
              <w:rPr>
                <w:rFonts w:hint="eastAsia" w:hAnsi="宋体" w:cs="宋体"/>
                <w:bCs/>
                <w:color w:val="auto"/>
                <w:sz w:val="22"/>
                <w:szCs w:val="22"/>
                <w:highlight w:val="none"/>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23" w:type="dxa"/>
            <w:gridSpan w:val="2"/>
            <w:vAlign w:val="center"/>
          </w:tcPr>
          <w:p>
            <w:pPr>
              <w:pStyle w:val="25"/>
              <w:adjustRightInd w:val="0"/>
              <w:snapToGrid w:val="0"/>
              <w:spacing w:line="400" w:lineRule="exact"/>
              <w:ind w:left="422" w:firstLine="331"/>
              <w:rPr>
                <w:rFonts w:hAnsi="宋体" w:cs="宋体"/>
                <w:bCs/>
                <w:color w:val="auto"/>
                <w:sz w:val="22"/>
                <w:szCs w:val="22"/>
                <w:highlight w:val="none"/>
              </w:rPr>
            </w:pPr>
            <w:r>
              <w:rPr>
                <w:rFonts w:hint="eastAsia" w:hAnsi="宋体" w:cs="宋体"/>
                <w:bCs/>
                <w:color w:val="auto"/>
                <w:sz w:val="22"/>
                <w:szCs w:val="22"/>
                <w:highlight w:val="none"/>
              </w:rPr>
              <w:t>签署日期：</w:t>
            </w:r>
          </w:p>
        </w:tc>
      </w:tr>
    </w:tbl>
    <w:p>
      <w:pPr>
        <w:spacing w:line="360" w:lineRule="exact"/>
        <w:jc w:val="left"/>
        <w:rPr>
          <w:rFonts w:ascii="宋体" w:hAnsi="宋体" w:cs="宋体"/>
          <w:bCs/>
          <w:color w:val="auto"/>
          <w:szCs w:val="22"/>
          <w:highlight w:val="none"/>
          <w:u w:val="single"/>
        </w:rPr>
      </w:pPr>
      <w:r>
        <w:rPr>
          <w:rFonts w:hint="eastAsia" w:ascii="宋体" w:hAnsi="宋体" w:cs="宋体"/>
          <w:b/>
          <w:bCs/>
          <w:color w:val="auto"/>
          <w:szCs w:val="22"/>
          <w:highlight w:val="none"/>
        </w:rPr>
        <w:t xml:space="preserve"> </w:t>
      </w:r>
      <w:r>
        <w:rPr>
          <w:rFonts w:hint="eastAsia" w:ascii="宋体" w:hAnsi="宋体" w:cs="宋体"/>
          <w:bCs/>
          <w:color w:val="auto"/>
          <w:szCs w:val="22"/>
          <w:highlight w:val="none"/>
        </w:rPr>
        <w:t xml:space="preserve"> </w:t>
      </w:r>
      <w:r>
        <w:rPr>
          <w:rFonts w:hint="eastAsia" w:ascii="宋体" w:hAnsi="宋体" w:cs="宋体"/>
          <w:bCs/>
          <w:color w:val="auto"/>
          <w:szCs w:val="22"/>
          <w:highlight w:val="none"/>
          <w:u w:val="single"/>
        </w:rPr>
        <w:t>备注：▲投标供应商必须提供本声明，不提供按无效投标处理。</w:t>
      </w:r>
    </w:p>
    <w:p>
      <w:pPr>
        <w:pStyle w:val="25"/>
        <w:spacing w:line="460" w:lineRule="atLeast"/>
        <w:rPr>
          <w:rFonts w:hAnsi="宋体" w:cs="宋体"/>
          <w:bCs/>
          <w:color w:val="auto"/>
          <w:sz w:val="32"/>
          <w:highlight w:val="none"/>
        </w:rPr>
      </w:pPr>
    </w:p>
    <w:p>
      <w:pPr>
        <w:pStyle w:val="25"/>
        <w:spacing w:line="460" w:lineRule="atLeast"/>
        <w:rPr>
          <w:rFonts w:hAnsi="宋体" w:cs="宋体"/>
          <w:b/>
          <w:color w:val="auto"/>
          <w:sz w:val="32"/>
          <w:highlight w:val="none"/>
        </w:rPr>
        <w:sectPr>
          <w:pgSz w:w="11907" w:h="16840"/>
          <w:pgMar w:top="1134" w:right="1021" w:bottom="1134" w:left="1021" w:header="680" w:footer="567" w:gutter="0"/>
          <w:pgNumType w:fmt="decimal"/>
          <w:cols w:space="720" w:num="1"/>
          <w:titlePg/>
          <w:docGrid w:linePitch="312" w:charSpace="0"/>
        </w:sectPr>
      </w:pPr>
    </w:p>
    <w:p>
      <w:pPr>
        <w:pStyle w:val="26"/>
        <w:ind w:left="440"/>
        <w:rPr>
          <w:color w:val="auto"/>
          <w:highlight w:val="none"/>
        </w:rPr>
      </w:pPr>
    </w:p>
    <w:p>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pPr>
        <w:spacing w:line="360" w:lineRule="auto"/>
        <w:rPr>
          <w:rFonts w:eastAsia="新宋体"/>
          <w:color w:val="auto"/>
          <w:szCs w:val="22"/>
          <w:highlight w:val="none"/>
        </w:rPr>
      </w:pPr>
      <w:r>
        <w:rPr>
          <w:rFonts w:hint="eastAsia" w:hAnsi="新宋体" w:eastAsia="新宋体"/>
          <w:color w:val="auto"/>
          <w:szCs w:val="22"/>
          <w:highlight w:val="none"/>
        </w:rPr>
        <w:t>致</w:t>
      </w:r>
      <w:r>
        <w:rPr>
          <w:rFonts w:hint="eastAsia" w:eastAsia="新宋体"/>
          <w:color w:val="auto"/>
          <w:szCs w:val="22"/>
          <w:highlight w:val="none"/>
          <w:u w:val="single"/>
        </w:rPr>
        <w:t xml:space="preserve">               </w:t>
      </w:r>
      <w:r>
        <w:rPr>
          <w:rFonts w:hint="eastAsia" w:hAnsi="新宋体" w:eastAsia="新宋体"/>
          <w:color w:val="auto"/>
          <w:szCs w:val="22"/>
          <w:highlight w:val="none"/>
        </w:rPr>
        <w:t>（采购人）</w:t>
      </w:r>
      <w:r>
        <w:rPr>
          <w:rFonts w:hint="eastAsia" w:eastAsia="新宋体"/>
          <w:color w:val="auto"/>
          <w:szCs w:val="22"/>
          <w:highlight w:val="none"/>
        </w:rPr>
        <w:t>:</w:t>
      </w:r>
    </w:p>
    <w:p>
      <w:pPr>
        <w:spacing w:line="360" w:lineRule="auto"/>
        <w:ind w:firstLine="440" w:firstLineChars="200"/>
        <w:rPr>
          <w:rFonts w:eastAsia="新宋体"/>
          <w:color w:val="auto"/>
          <w:szCs w:val="22"/>
          <w:highlight w:val="none"/>
        </w:rPr>
      </w:pPr>
      <w:r>
        <w:rPr>
          <w:rFonts w:hint="eastAsia" w:hAnsi="新宋体" w:eastAsia="新宋体"/>
          <w:color w:val="auto"/>
          <w:szCs w:val="22"/>
          <w:highlight w:val="none"/>
        </w:rPr>
        <w:t>本公司</w:t>
      </w:r>
      <w:r>
        <w:rPr>
          <w:rFonts w:hint="eastAsia" w:hAnsi="新宋体" w:eastAsia="新宋体"/>
          <w:color w:val="auto"/>
          <w:szCs w:val="22"/>
          <w:highlight w:val="none"/>
          <w:u w:val="single"/>
        </w:rPr>
        <w:t xml:space="preserve">    </w:t>
      </w:r>
      <w:r>
        <w:rPr>
          <w:rFonts w:hint="eastAsia" w:hAnsi="新宋体" w:eastAsia="新宋体"/>
          <w:color w:val="auto"/>
          <w:szCs w:val="22"/>
          <w:highlight w:val="none"/>
        </w:rPr>
        <w:t>（供应商）对</w:t>
      </w:r>
      <w:r>
        <w:rPr>
          <w:rFonts w:hint="eastAsia" w:hAnsi="新宋体" w:eastAsia="新宋体"/>
          <w:color w:val="auto"/>
          <w:szCs w:val="22"/>
          <w:highlight w:val="none"/>
          <w:u w:val="single"/>
        </w:rPr>
        <w:t xml:space="preserve">    </w:t>
      </w:r>
      <w:r>
        <w:rPr>
          <w:rFonts w:hint="eastAsia" w:hAnsi="新宋体" w:eastAsia="新宋体"/>
          <w:color w:val="auto"/>
          <w:szCs w:val="22"/>
          <w:highlight w:val="none"/>
        </w:rPr>
        <w:t>（项目名称）项目做出如下承诺。</w:t>
      </w:r>
    </w:p>
    <w:p>
      <w:pPr>
        <w:spacing w:line="360" w:lineRule="auto"/>
        <w:rPr>
          <w:rFonts w:eastAsia="新宋体"/>
          <w:color w:val="auto"/>
          <w:szCs w:val="22"/>
          <w:highlight w:val="none"/>
        </w:rPr>
      </w:pPr>
      <w:r>
        <w:rPr>
          <w:rFonts w:hint="eastAsia" w:hAnsi="新宋体" w:eastAsia="新宋体"/>
          <w:color w:val="auto"/>
          <w:szCs w:val="22"/>
          <w:highlight w:val="none"/>
        </w:rPr>
        <w:t xml:space="preserve">    如果我公司有幸成为</w:t>
      </w:r>
      <w:r>
        <w:rPr>
          <w:rFonts w:hint="eastAsia" w:hAnsi="新宋体" w:eastAsia="新宋体"/>
          <w:color w:val="auto"/>
          <w:szCs w:val="22"/>
          <w:highlight w:val="none"/>
          <w:u w:val="single"/>
        </w:rPr>
        <w:t xml:space="preserve">     </w:t>
      </w:r>
      <w:r>
        <w:rPr>
          <w:rFonts w:hint="eastAsia" w:hAnsi="新宋体" w:eastAsia="新宋体"/>
          <w:color w:val="auto"/>
          <w:szCs w:val="22"/>
          <w:highlight w:val="none"/>
        </w:rPr>
        <w:t>（项目名称）项目的中标人，将作出以下承诺：</w:t>
      </w:r>
    </w:p>
    <w:p>
      <w:pPr>
        <w:spacing w:line="360" w:lineRule="auto"/>
        <w:ind w:firstLine="440" w:firstLineChars="200"/>
        <w:rPr>
          <w:rFonts w:hAnsi="新宋体" w:eastAsia="新宋体"/>
          <w:color w:val="auto"/>
          <w:szCs w:val="22"/>
          <w:highlight w:val="none"/>
        </w:rPr>
      </w:pPr>
    </w:p>
    <w:p>
      <w:pPr>
        <w:spacing w:line="360" w:lineRule="auto"/>
        <w:ind w:firstLine="440" w:firstLineChars="200"/>
        <w:rPr>
          <w:rFonts w:eastAsia="新宋体"/>
          <w:color w:val="auto"/>
          <w:szCs w:val="22"/>
          <w:highlight w:val="none"/>
        </w:rPr>
      </w:pPr>
      <w:r>
        <w:rPr>
          <w:rFonts w:hint="eastAsia" w:hAnsi="新宋体" w:eastAsia="新宋体"/>
          <w:color w:val="auto"/>
          <w:szCs w:val="22"/>
          <w:highlight w:val="none"/>
        </w:rPr>
        <w:t>一、本公司所提供的产品及其配件都是质量合格产品；</w:t>
      </w:r>
    </w:p>
    <w:p>
      <w:pPr>
        <w:spacing w:line="360" w:lineRule="auto"/>
        <w:rPr>
          <w:rFonts w:eastAsia="新宋体"/>
          <w:color w:val="auto"/>
          <w:szCs w:val="22"/>
          <w:highlight w:val="none"/>
        </w:rPr>
      </w:pPr>
    </w:p>
    <w:p>
      <w:pPr>
        <w:spacing w:line="360" w:lineRule="auto"/>
        <w:ind w:firstLine="440" w:firstLineChars="200"/>
        <w:rPr>
          <w:rFonts w:eastAsia="新宋体"/>
          <w:color w:val="auto"/>
          <w:szCs w:val="22"/>
          <w:highlight w:val="none"/>
        </w:rPr>
      </w:pPr>
      <w:r>
        <w:rPr>
          <w:rFonts w:hint="eastAsia" w:hAnsi="新宋体" w:eastAsia="新宋体"/>
          <w:color w:val="auto"/>
          <w:szCs w:val="22"/>
          <w:highlight w:val="none"/>
        </w:rPr>
        <w:t>二、在招标文件要求的产品质保期内，对由质量问题的产品进行无条件技术服务直至满足使用方的项目使用需求；</w:t>
      </w:r>
    </w:p>
    <w:p>
      <w:pPr>
        <w:spacing w:line="360" w:lineRule="auto"/>
        <w:rPr>
          <w:rFonts w:eastAsia="新宋体"/>
          <w:color w:val="auto"/>
          <w:szCs w:val="22"/>
          <w:highlight w:val="none"/>
        </w:rPr>
      </w:pPr>
    </w:p>
    <w:p>
      <w:pPr>
        <w:spacing w:line="360" w:lineRule="auto"/>
        <w:ind w:firstLine="440" w:firstLineChars="200"/>
        <w:rPr>
          <w:rFonts w:hAnsi="新宋体" w:eastAsia="新宋体"/>
          <w:color w:val="auto"/>
          <w:szCs w:val="22"/>
          <w:highlight w:val="none"/>
        </w:rPr>
      </w:pPr>
      <w:r>
        <w:rPr>
          <w:rFonts w:hint="eastAsia" w:hAnsi="新宋体" w:eastAsia="新宋体"/>
          <w:color w:val="auto"/>
          <w:szCs w:val="22"/>
          <w:highlight w:val="none"/>
        </w:rPr>
        <w:t>本承诺书自开标日起至招标方与中标方合同结束之日均有效。</w:t>
      </w:r>
    </w:p>
    <w:p>
      <w:pPr>
        <w:spacing w:line="360" w:lineRule="auto"/>
        <w:ind w:firstLine="440" w:firstLineChars="200"/>
        <w:rPr>
          <w:rFonts w:hAnsi="新宋体" w:eastAsia="新宋体"/>
          <w:color w:val="auto"/>
          <w:szCs w:val="22"/>
          <w:highlight w:val="none"/>
        </w:rPr>
      </w:pPr>
    </w:p>
    <w:p>
      <w:pPr>
        <w:spacing w:line="360" w:lineRule="auto"/>
        <w:ind w:firstLine="440" w:firstLineChars="200"/>
        <w:rPr>
          <w:rFonts w:eastAsia="新宋体"/>
          <w:color w:val="auto"/>
          <w:szCs w:val="22"/>
          <w:highlight w:val="none"/>
        </w:rPr>
      </w:pPr>
    </w:p>
    <w:p>
      <w:pPr>
        <w:spacing w:line="360" w:lineRule="auto"/>
        <w:ind w:firstLine="440" w:firstLineChars="200"/>
        <w:rPr>
          <w:rFonts w:eastAsia="新宋体"/>
          <w:color w:val="auto"/>
          <w:szCs w:val="22"/>
          <w:highlight w:val="none"/>
        </w:rPr>
      </w:pPr>
    </w:p>
    <w:p>
      <w:pPr>
        <w:spacing w:line="360" w:lineRule="auto"/>
        <w:ind w:firstLine="440" w:firstLineChars="200"/>
        <w:rPr>
          <w:rFonts w:eastAsia="新宋体"/>
          <w:color w:val="auto"/>
          <w:szCs w:val="22"/>
          <w:highlight w:val="none"/>
        </w:rPr>
      </w:pPr>
    </w:p>
    <w:p>
      <w:pPr>
        <w:snapToGrid w:val="0"/>
        <w:spacing w:line="360" w:lineRule="auto"/>
        <w:ind w:right="480"/>
        <w:rPr>
          <w:rFonts w:eastAsia="新宋体"/>
          <w:color w:val="auto"/>
          <w:szCs w:val="22"/>
          <w:highlight w:val="none"/>
        </w:rPr>
      </w:pPr>
      <w:r>
        <w:rPr>
          <w:rFonts w:hint="eastAsia" w:hAnsi="新宋体" w:eastAsia="新宋体"/>
          <w:color w:val="auto"/>
          <w:szCs w:val="22"/>
          <w:highlight w:val="none"/>
        </w:rPr>
        <w:t>地址：</w:t>
      </w:r>
      <w:r>
        <w:rPr>
          <w:rFonts w:hint="eastAsia" w:hAnsi="新宋体" w:eastAsia="新宋体"/>
          <w:color w:val="auto"/>
          <w:szCs w:val="22"/>
          <w:highlight w:val="none"/>
          <w:u w:val="single"/>
        </w:rPr>
        <w:t>　　　　　　　　　　</w:t>
      </w:r>
      <w:r>
        <w:rPr>
          <w:rFonts w:hint="eastAsia" w:hAnsi="新宋体" w:eastAsia="新宋体"/>
          <w:color w:val="auto"/>
          <w:szCs w:val="22"/>
          <w:highlight w:val="none"/>
        </w:rPr>
        <w:t>　　　　　邮编：</w:t>
      </w:r>
      <w:r>
        <w:rPr>
          <w:rFonts w:hint="eastAsia" w:hAnsi="新宋体" w:eastAsia="新宋体"/>
          <w:color w:val="auto"/>
          <w:szCs w:val="22"/>
          <w:highlight w:val="none"/>
          <w:u w:val="single"/>
        </w:rPr>
        <w:t>　　　　　　　</w:t>
      </w:r>
    </w:p>
    <w:p>
      <w:pPr>
        <w:snapToGrid w:val="0"/>
        <w:spacing w:line="360" w:lineRule="auto"/>
        <w:ind w:right="480"/>
        <w:rPr>
          <w:rFonts w:eastAsia="新宋体"/>
          <w:color w:val="auto"/>
          <w:szCs w:val="22"/>
          <w:highlight w:val="none"/>
        </w:rPr>
      </w:pPr>
      <w:r>
        <w:rPr>
          <w:rFonts w:hint="eastAsia" w:hAnsi="新宋体" w:eastAsia="新宋体"/>
          <w:color w:val="auto"/>
          <w:szCs w:val="22"/>
          <w:highlight w:val="none"/>
        </w:rPr>
        <w:t>电话：</w:t>
      </w:r>
      <w:r>
        <w:rPr>
          <w:rFonts w:hint="eastAsia" w:hAnsi="新宋体" w:eastAsia="新宋体"/>
          <w:color w:val="auto"/>
          <w:szCs w:val="22"/>
          <w:highlight w:val="none"/>
          <w:u w:val="single"/>
        </w:rPr>
        <w:t>　　　　　    　　　</w:t>
      </w:r>
      <w:r>
        <w:rPr>
          <w:rFonts w:hint="eastAsia" w:hAnsi="新宋体" w:eastAsia="新宋体"/>
          <w:color w:val="auto"/>
          <w:szCs w:val="22"/>
          <w:highlight w:val="none"/>
        </w:rPr>
        <w:t>　　　    传真：</w:t>
      </w:r>
      <w:r>
        <w:rPr>
          <w:rFonts w:hint="eastAsia" w:hAnsi="新宋体" w:eastAsia="新宋体"/>
          <w:color w:val="auto"/>
          <w:szCs w:val="22"/>
          <w:highlight w:val="none"/>
          <w:u w:val="single"/>
        </w:rPr>
        <w:t>　　  　　　　</w:t>
      </w:r>
    </w:p>
    <w:p>
      <w:pPr>
        <w:snapToGrid w:val="0"/>
        <w:spacing w:line="360" w:lineRule="auto"/>
        <w:ind w:right="480"/>
        <w:rPr>
          <w:rFonts w:eastAsia="新宋体"/>
          <w:color w:val="auto"/>
          <w:szCs w:val="22"/>
          <w:highlight w:val="none"/>
        </w:rPr>
      </w:pPr>
      <w:r>
        <w:rPr>
          <w:rFonts w:hint="eastAsia" w:hAnsi="新宋体" w:eastAsia="新宋体"/>
          <w:color w:val="auto"/>
          <w:szCs w:val="22"/>
          <w:highlight w:val="none"/>
        </w:rPr>
        <w:t>供应商授权代表姓名职务：</w:t>
      </w:r>
      <w:r>
        <w:rPr>
          <w:rFonts w:hint="eastAsia" w:hAnsi="新宋体" w:eastAsia="新宋体"/>
          <w:color w:val="auto"/>
          <w:szCs w:val="22"/>
          <w:highlight w:val="none"/>
          <w:u w:val="single"/>
        </w:rPr>
        <w:t>　　　  　　　</w:t>
      </w:r>
    </w:p>
    <w:p>
      <w:pPr>
        <w:tabs>
          <w:tab w:val="left" w:pos="1260"/>
        </w:tabs>
        <w:spacing w:line="360" w:lineRule="auto"/>
        <w:ind w:right="480"/>
        <w:rPr>
          <w:rFonts w:eastAsia="新宋体"/>
          <w:color w:val="auto"/>
          <w:szCs w:val="22"/>
          <w:highlight w:val="none"/>
          <w:u w:val="single"/>
        </w:rPr>
      </w:pPr>
      <w:r>
        <w:rPr>
          <w:rFonts w:hint="eastAsia" w:hAnsi="新宋体" w:eastAsia="新宋体"/>
          <w:color w:val="auto"/>
          <w:szCs w:val="22"/>
          <w:highlight w:val="none"/>
        </w:rPr>
        <w:t>供应商名称（公章）：</w:t>
      </w:r>
      <w:r>
        <w:rPr>
          <w:rFonts w:hint="eastAsia" w:hAnsi="新宋体" w:eastAsia="新宋体"/>
          <w:color w:val="auto"/>
          <w:szCs w:val="22"/>
          <w:highlight w:val="none"/>
          <w:u w:val="single"/>
        </w:rPr>
        <w:t>　　　       　　　</w:t>
      </w:r>
    </w:p>
    <w:p>
      <w:pPr>
        <w:tabs>
          <w:tab w:val="left" w:pos="1260"/>
        </w:tabs>
        <w:spacing w:line="360" w:lineRule="auto"/>
        <w:ind w:right="480"/>
        <w:rPr>
          <w:rFonts w:hAnsi="新宋体" w:eastAsia="新宋体"/>
          <w:color w:val="auto"/>
          <w:szCs w:val="22"/>
          <w:highlight w:val="none"/>
        </w:rPr>
      </w:pPr>
      <w:r>
        <w:rPr>
          <w:rFonts w:hint="eastAsia" w:hAnsi="新宋体" w:eastAsia="新宋体"/>
          <w:color w:val="auto"/>
          <w:szCs w:val="22"/>
          <w:highlight w:val="none"/>
        </w:rPr>
        <w:t>法定代表人或授权代表（签字或盖章）：</w:t>
      </w:r>
    </w:p>
    <w:p>
      <w:pPr>
        <w:pStyle w:val="25"/>
        <w:adjustRightInd w:val="0"/>
        <w:snapToGrid w:val="0"/>
        <w:spacing w:line="400" w:lineRule="exact"/>
        <w:ind w:left="5500"/>
        <w:rPr>
          <w:rFonts w:hAnsi="宋体"/>
          <w:color w:val="auto"/>
          <w:sz w:val="24"/>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p>
    <w:p>
      <w:pPr>
        <w:pStyle w:val="25"/>
        <w:snapToGrid w:val="0"/>
        <w:spacing w:line="324" w:lineRule="auto"/>
        <w:jc w:val="center"/>
        <w:rPr>
          <w:rFonts w:hAnsi="宋体" w:cs="宋体"/>
          <w:b/>
          <w:color w:val="auto"/>
          <w:sz w:val="30"/>
          <w:highlight w:val="none"/>
        </w:rPr>
      </w:pPr>
      <w:r>
        <w:rPr>
          <w:rFonts w:hint="eastAsia" w:hAnsi="宋体" w:cs="宋体"/>
          <w:b/>
          <w:color w:val="auto"/>
          <w:sz w:val="30"/>
          <w:highlight w:val="none"/>
        </w:rPr>
        <w:t>诚信投标承诺书</w:t>
      </w:r>
    </w:p>
    <w:p>
      <w:pPr>
        <w:ind w:right="-161" w:rightChars="-73"/>
        <w:jc w:val="center"/>
        <w:rPr>
          <w:rFonts w:ascii="宋体" w:hAnsi="宋体" w:cs="宋体"/>
          <w:color w:val="auto"/>
          <w:szCs w:val="22"/>
          <w:highlight w:val="none"/>
        </w:rPr>
      </w:pPr>
    </w:p>
    <w:p>
      <w:pPr>
        <w:spacing w:line="520" w:lineRule="exact"/>
        <w:ind w:right="-161" w:rightChars="-73"/>
        <w:rPr>
          <w:rFonts w:ascii="宋体" w:hAnsi="宋体" w:cs="宋体"/>
          <w:color w:val="auto"/>
          <w:szCs w:val="22"/>
          <w:highlight w:val="none"/>
        </w:rPr>
      </w:pPr>
      <w:r>
        <w:rPr>
          <w:rFonts w:hint="eastAsia" w:ascii="宋体" w:hAnsi="宋体" w:cs="宋体"/>
          <w:color w:val="auto"/>
          <w:szCs w:val="22"/>
          <w:highlight w:val="none"/>
        </w:rPr>
        <w:t xml:space="preserve">   本企业郑重承诺：</w:t>
      </w:r>
    </w:p>
    <w:p>
      <w:pPr>
        <w:spacing w:line="50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为了积极配合采购人组织的</w:t>
      </w:r>
      <w:r>
        <w:rPr>
          <w:rFonts w:hint="eastAsia" w:ascii="宋体" w:hAnsi="宋体" w:cs="宋体"/>
          <w:color w:val="auto"/>
          <w:szCs w:val="22"/>
          <w:highlight w:val="none"/>
          <w:u w:val="single"/>
        </w:rPr>
        <w:t xml:space="preserve"> （项目名称） </w:t>
      </w:r>
      <w:r>
        <w:rPr>
          <w:rFonts w:hint="eastAsia" w:ascii="宋体" w:hAnsi="宋体" w:cs="宋体"/>
          <w:color w:val="auto"/>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1、自觉遵守国家法律法规及有关廉政建设制度。</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2、主动了解招标人招投标纪律，积极配合招标人执行招投标廉政建设的有关规定。</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3、不使用不正当手段妨碍、排挤其它供应商或串通投标。</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4、按照本招标文件规定的方式进行投标，不隐瞒本单位投标资质的真实情况，投标资质符合规定。</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6、不向招标人及个人购置或提供通讯工具、交通工具和高档办公用品等。</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7、不向招标人涉及招标的人员的配偶、子女分包此次招标项目。</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8、不向招标人及个人支付好处费、介绍费。</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9、一旦发现相关人员在招标过程中的索要财物等不廉洁行为，坚决予以抵制，并及时向有关纪检监察部门举报。</w:t>
      </w:r>
    </w:p>
    <w:p>
      <w:pPr>
        <w:snapToGrid w:val="0"/>
        <w:spacing w:line="500" w:lineRule="exact"/>
        <w:ind w:firstLine="385" w:firstLineChars="175"/>
        <w:rPr>
          <w:rFonts w:ascii="宋体" w:hAnsi="宋体" w:cs="宋体"/>
          <w:color w:val="auto"/>
          <w:szCs w:val="22"/>
          <w:highlight w:val="none"/>
        </w:rPr>
      </w:pPr>
      <w:r>
        <w:rPr>
          <w:rFonts w:hint="eastAsia" w:ascii="宋体" w:hAnsi="宋体" w:cs="宋体"/>
          <w:color w:val="auto"/>
          <w:szCs w:val="22"/>
          <w:highlight w:val="none"/>
        </w:rPr>
        <w:t>10、我们若违反上述承诺，愿接受取消供应商中标资格及其他任何形式的处理。</w:t>
      </w:r>
    </w:p>
    <w:p>
      <w:pPr>
        <w:snapToGrid w:val="0"/>
        <w:spacing w:line="500" w:lineRule="exact"/>
        <w:ind w:firstLine="385" w:firstLineChars="175"/>
        <w:rPr>
          <w:rFonts w:ascii="宋体" w:hAnsi="宋体" w:cs="宋体"/>
          <w:color w:val="auto"/>
          <w:szCs w:val="22"/>
          <w:highlight w:val="none"/>
        </w:rPr>
      </w:pPr>
    </w:p>
    <w:p>
      <w:pPr>
        <w:spacing w:line="440" w:lineRule="exact"/>
        <w:rPr>
          <w:rFonts w:ascii="宋体" w:hAnsi="宋体" w:cs="宋体"/>
          <w:color w:val="auto"/>
          <w:szCs w:val="22"/>
          <w:highlight w:val="none"/>
        </w:rPr>
      </w:pPr>
      <w:r>
        <w:rPr>
          <w:rFonts w:hint="eastAsia" w:ascii="宋体" w:hAnsi="宋体" w:cs="宋体"/>
          <w:color w:val="auto"/>
          <w:szCs w:val="22"/>
          <w:highlight w:val="none"/>
        </w:rPr>
        <w:t>供应商全称(盖章)</w:t>
      </w:r>
      <w:r>
        <w:rPr>
          <w:rFonts w:hint="eastAsia" w:ascii="宋体" w:hAnsi="宋体" w:cs="宋体"/>
          <w:color w:val="auto"/>
          <w:szCs w:val="22"/>
          <w:highlight w:val="none"/>
          <w:u w:val="single"/>
        </w:rPr>
        <w:t xml:space="preserve">                    </w:t>
      </w:r>
    </w:p>
    <w:p>
      <w:pPr>
        <w:spacing w:line="440" w:lineRule="exact"/>
        <w:rPr>
          <w:rFonts w:ascii="宋体" w:hAnsi="宋体" w:cs="宋体"/>
          <w:color w:val="auto"/>
          <w:szCs w:val="22"/>
          <w:highlight w:val="none"/>
          <w:u w:val="single"/>
        </w:rPr>
      </w:pPr>
      <w:r>
        <w:rPr>
          <w:rFonts w:hint="eastAsia" w:ascii="宋体" w:hAnsi="宋体" w:cs="宋体"/>
          <w:color w:val="auto"/>
          <w:szCs w:val="22"/>
          <w:highlight w:val="none"/>
        </w:rPr>
        <w:t>法定代表人或授权代表（签字或签章）</w:t>
      </w:r>
      <w:r>
        <w:rPr>
          <w:rFonts w:hint="eastAsia" w:ascii="宋体" w:hAnsi="宋体" w:cs="宋体"/>
          <w:color w:val="auto"/>
          <w:szCs w:val="22"/>
          <w:highlight w:val="none"/>
          <w:u w:val="single"/>
        </w:rPr>
        <w:t xml:space="preserve">             </w:t>
      </w:r>
    </w:p>
    <w:p>
      <w:pPr>
        <w:spacing w:line="520" w:lineRule="exact"/>
        <w:ind w:right="-161" w:rightChars="-73"/>
        <w:rPr>
          <w:rFonts w:ascii="宋体" w:hAnsi="宋体" w:cs="宋体"/>
          <w:color w:val="auto"/>
          <w:szCs w:val="22"/>
          <w:highlight w:val="none"/>
        </w:rPr>
      </w:pPr>
      <w:r>
        <w:rPr>
          <w:rFonts w:hint="eastAsia" w:ascii="宋体" w:hAnsi="宋体" w:cs="宋体"/>
          <w:color w:val="auto"/>
          <w:szCs w:val="22"/>
          <w:highlight w:val="none"/>
        </w:rPr>
        <w:t>日 期</w:t>
      </w:r>
      <w:r>
        <w:rPr>
          <w:rFonts w:hint="eastAsia" w:ascii="宋体" w:hAnsi="宋体" w:cs="宋体"/>
          <w:color w:val="auto"/>
          <w:szCs w:val="22"/>
          <w:highlight w:val="none"/>
          <w:u w:val="single"/>
        </w:rPr>
        <w:t xml:space="preserve">                               </w:t>
      </w:r>
    </w:p>
    <w:p>
      <w:pPr>
        <w:spacing w:line="520" w:lineRule="exact"/>
        <w:ind w:left="-183" w:leftChars="-83" w:right="-161" w:rightChars="-73" w:firstLine="173" w:firstLineChars="79"/>
        <w:rPr>
          <w:rFonts w:ascii="宋体" w:hAnsi="宋体" w:cs="宋体"/>
          <w:color w:val="auto"/>
          <w:szCs w:val="22"/>
          <w:highlight w:val="none"/>
        </w:rPr>
      </w:pPr>
    </w:p>
    <w:p>
      <w:pPr>
        <w:pStyle w:val="25"/>
        <w:spacing w:line="460" w:lineRule="atLeast"/>
        <w:rPr>
          <w:rFonts w:hAnsi="宋体" w:cs="宋体"/>
          <w:color w:val="auto"/>
          <w:szCs w:val="22"/>
          <w:highlight w:val="none"/>
        </w:rPr>
      </w:pPr>
    </w:p>
    <w:p>
      <w:pPr>
        <w:pStyle w:val="25"/>
        <w:spacing w:line="460" w:lineRule="atLeast"/>
        <w:rPr>
          <w:rFonts w:hAnsi="宋体" w:cs="宋体"/>
          <w:color w:val="auto"/>
          <w:szCs w:val="22"/>
          <w:highlight w:val="none"/>
        </w:rPr>
      </w:pPr>
    </w:p>
    <w:p>
      <w:pPr>
        <w:pStyle w:val="25"/>
        <w:spacing w:line="460" w:lineRule="atLeast"/>
        <w:rPr>
          <w:rFonts w:hAnsi="宋体" w:cs="宋体"/>
          <w:color w:val="auto"/>
          <w:szCs w:val="22"/>
          <w:highlight w:val="none"/>
        </w:rPr>
      </w:pPr>
    </w:p>
    <w:p>
      <w:pPr>
        <w:pStyle w:val="25"/>
        <w:spacing w:line="460" w:lineRule="atLeast"/>
        <w:rPr>
          <w:rFonts w:hAnsi="宋体" w:cs="宋体"/>
          <w:color w:val="auto"/>
          <w:szCs w:val="22"/>
          <w:highlight w:val="none"/>
        </w:rPr>
      </w:pPr>
    </w:p>
    <w:p>
      <w:pPr>
        <w:pStyle w:val="25"/>
        <w:spacing w:line="460" w:lineRule="atLeast"/>
        <w:rPr>
          <w:rFonts w:hAnsi="宋体" w:cs="宋体"/>
          <w:b/>
          <w:color w:val="auto"/>
          <w:sz w:val="32"/>
          <w:highlight w:val="none"/>
        </w:rPr>
      </w:pPr>
    </w:p>
    <w:p>
      <w:pPr>
        <w:pStyle w:val="25"/>
        <w:snapToGrid w:val="0"/>
        <w:spacing w:line="400" w:lineRule="exact"/>
        <w:jc w:val="center"/>
        <w:rPr>
          <w:rFonts w:hAnsi="宋体" w:cs="宋体"/>
          <w:b/>
          <w:color w:val="auto"/>
          <w:sz w:val="24"/>
          <w:highlight w:val="none"/>
        </w:rPr>
      </w:pPr>
      <w:r>
        <w:rPr>
          <w:rFonts w:hint="eastAsia" w:hAnsi="宋体" w:cs="宋体"/>
          <w:b/>
          <w:color w:val="auto"/>
          <w:sz w:val="24"/>
          <w:highlight w:val="none"/>
        </w:rPr>
        <w:t>技术资信评分项索引表（放置投标文件前端）</w:t>
      </w:r>
    </w:p>
    <w:p>
      <w:pPr>
        <w:pStyle w:val="25"/>
        <w:snapToGrid w:val="0"/>
        <w:spacing w:line="400" w:lineRule="exact"/>
        <w:jc w:val="center"/>
        <w:rPr>
          <w:rFonts w:hAnsi="宋体" w:cs="宋体"/>
          <w:color w:val="auto"/>
          <w:sz w:val="24"/>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47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序号</w:t>
            </w:r>
          </w:p>
        </w:tc>
        <w:tc>
          <w:tcPr>
            <w:tcW w:w="7470"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评分项目</w:t>
            </w:r>
          </w:p>
        </w:tc>
        <w:tc>
          <w:tcPr>
            <w:tcW w:w="1340"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2</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3</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4</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5</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6</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7</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8</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9</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10</w:t>
            </w:r>
          </w:p>
        </w:tc>
        <w:tc>
          <w:tcPr>
            <w:tcW w:w="7470" w:type="dxa"/>
            <w:vAlign w:val="center"/>
          </w:tcPr>
          <w:p>
            <w:pPr>
              <w:jc w:val="center"/>
              <w:rPr>
                <w:rFonts w:ascii="宋体" w:hAnsi="宋体" w:cs="宋体"/>
                <w:color w:val="auto"/>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11</w:t>
            </w:r>
          </w:p>
        </w:tc>
        <w:tc>
          <w:tcPr>
            <w:tcW w:w="7470" w:type="dxa"/>
            <w:vAlign w:val="center"/>
          </w:tcPr>
          <w:p>
            <w:pPr>
              <w:pStyle w:val="25"/>
              <w:spacing w:line="300" w:lineRule="exact"/>
              <w:rPr>
                <w:rFonts w:hAnsi="宋体" w:cs="宋体"/>
                <w:color w:val="auto"/>
                <w:sz w:val="22"/>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p>
        </w:tc>
        <w:tc>
          <w:tcPr>
            <w:tcW w:w="7470" w:type="dxa"/>
            <w:vAlign w:val="center"/>
          </w:tcPr>
          <w:p>
            <w:pPr>
              <w:pStyle w:val="25"/>
              <w:spacing w:line="300" w:lineRule="exact"/>
              <w:rPr>
                <w:rFonts w:hAnsi="宋体" w:cs="宋体"/>
                <w:color w:val="auto"/>
                <w:sz w:val="22"/>
                <w:szCs w:val="22"/>
                <w:highlight w:val="none"/>
              </w:rPr>
            </w:pPr>
          </w:p>
        </w:tc>
        <w:tc>
          <w:tcPr>
            <w:tcW w:w="1340" w:type="dxa"/>
            <w:vAlign w:val="center"/>
          </w:tcPr>
          <w:p>
            <w:pPr>
              <w:jc w:val="cente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Cs w:val="22"/>
                <w:highlight w:val="none"/>
              </w:rPr>
            </w:pPr>
          </w:p>
        </w:tc>
        <w:tc>
          <w:tcPr>
            <w:tcW w:w="7470" w:type="dxa"/>
            <w:vAlign w:val="center"/>
          </w:tcPr>
          <w:p>
            <w:pPr>
              <w:pStyle w:val="25"/>
              <w:spacing w:line="300" w:lineRule="exact"/>
              <w:rPr>
                <w:rFonts w:hAnsi="宋体" w:cs="宋体"/>
                <w:color w:val="auto"/>
                <w:sz w:val="22"/>
                <w:szCs w:val="22"/>
                <w:highlight w:val="none"/>
              </w:rPr>
            </w:pPr>
          </w:p>
        </w:tc>
        <w:tc>
          <w:tcPr>
            <w:tcW w:w="1340" w:type="dxa"/>
            <w:vAlign w:val="center"/>
          </w:tcPr>
          <w:p>
            <w:pPr>
              <w:jc w:val="center"/>
              <w:rPr>
                <w:rFonts w:ascii="宋体" w:hAnsi="宋体" w:cs="宋体"/>
                <w:color w:val="auto"/>
                <w:szCs w:val="22"/>
                <w:highlight w:val="none"/>
              </w:rPr>
            </w:pPr>
          </w:p>
        </w:tc>
      </w:tr>
    </w:tbl>
    <w:p>
      <w:pPr>
        <w:pStyle w:val="25"/>
        <w:snapToGrid w:val="0"/>
        <w:spacing w:line="400" w:lineRule="exact"/>
        <w:rPr>
          <w:rFonts w:hAnsi="宋体" w:cs="宋体"/>
          <w:color w:val="auto"/>
          <w:sz w:val="24"/>
          <w:highlight w:val="none"/>
        </w:rPr>
        <w:sectPr>
          <w:pgSz w:w="11907" w:h="16840"/>
          <w:pgMar w:top="1134" w:right="1021" w:bottom="1134" w:left="1021" w:header="680" w:footer="567" w:gutter="0"/>
          <w:pgNumType w:fmt="decimal"/>
          <w:cols w:space="720" w:num="1"/>
          <w:titlePg/>
          <w:docGrid w:linePitch="312" w:charSpace="0"/>
        </w:sectPr>
      </w:pPr>
    </w:p>
    <w:p>
      <w:pPr>
        <w:autoSpaceDE w:val="0"/>
        <w:autoSpaceDN w:val="0"/>
        <w:adjustRightInd w:val="0"/>
        <w:snapToGrid w:val="0"/>
        <w:spacing w:line="400" w:lineRule="exact"/>
        <w:jc w:val="center"/>
        <w:textAlignment w:val="bottom"/>
        <w:rPr>
          <w:rFonts w:ascii="宋体" w:hAnsi="宋体" w:cs="宋体"/>
          <w:color w:val="auto"/>
          <w:sz w:val="36"/>
          <w:highlight w:val="none"/>
        </w:rPr>
      </w:pPr>
      <w:r>
        <w:rPr>
          <w:rFonts w:hint="eastAsia" w:ascii="宋体" w:hAnsi="宋体" w:cs="宋体"/>
          <w:color w:val="auto"/>
          <w:sz w:val="36"/>
          <w:highlight w:val="none"/>
        </w:rPr>
        <w:t>第七部分   评标办法</w:t>
      </w:r>
    </w:p>
    <w:p>
      <w:pPr>
        <w:pStyle w:val="28"/>
        <w:adjustRightInd w:val="0"/>
        <w:snapToGrid w:val="0"/>
        <w:spacing w:line="400" w:lineRule="exact"/>
        <w:rPr>
          <w:rFonts w:hAnsi="宋体" w:cs="宋体"/>
          <w:color w:val="auto"/>
          <w:sz w:val="22"/>
          <w:szCs w:val="22"/>
          <w:highlight w:val="none"/>
        </w:rPr>
      </w:pPr>
      <w:r>
        <w:rPr>
          <w:rFonts w:hint="eastAsia" w:hAnsi="宋体" w:cs="宋体"/>
          <w:color w:val="auto"/>
          <w:sz w:val="22"/>
          <w:szCs w:val="22"/>
          <w:highlight w:val="none"/>
        </w:rPr>
        <w:t>根据《平阳县国有企业采购管理办法（试行）》等有关政府采购法规，结合本次采购的实际，按照公平、公正、科学、择优的原则选择中标供应商，特制定本评标办法。</w:t>
      </w:r>
    </w:p>
    <w:p>
      <w:pPr>
        <w:pStyle w:val="2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一、总则</w:t>
      </w:r>
    </w:p>
    <w:p>
      <w:pPr>
        <w:pStyle w:val="28"/>
        <w:adjustRightInd w:val="0"/>
        <w:snapToGrid w:val="0"/>
        <w:spacing w:line="400" w:lineRule="exact"/>
        <w:rPr>
          <w:rFonts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ascii="宋体" w:hAnsi="宋体" w:cs="宋体"/>
          <w:bCs/>
          <w:color w:val="auto"/>
          <w:szCs w:val="22"/>
          <w:highlight w:val="none"/>
        </w:rPr>
      </w:pPr>
      <w:r>
        <w:rPr>
          <w:rFonts w:hint="eastAsia" w:ascii="宋体" w:hAnsi="宋体" w:cs="宋体"/>
          <w:bCs/>
          <w:color w:val="auto"/>
          <w:szCs w:val="22"/>
          <w:highlight w:val="none"/>
        </w:rPr>
        <w:t>二</w:t>
      </w:r>
      <w:r>
        <w:rPr>
          <w:rFonts w:hint="eastAsia" w:hAnsi="宋体" w:cs="宋体"/>
          <w:color w:val="auto"/>
          <w:szCs w:val="22"/>
          <w:highlight w:val="none"/>
        </w:rPr>
        <w:t>、</w:t>
      </w:r>
      <w:r>
        <w:rPr>
          <w:rFonts w:hint="eastAsia" w:ascii="宋体" w:hAnsi="宋体" w:cs="宋体"/>
          <w:bCs/>
          <w:color w:val="auto"/>
          <w:szCs w:val="22"/>
          <w:highlight w:val="none"/>
        </w:rPr>
        <w:t>评标组织</w:t>
      </w:r>
    </w:p>
    <w:p>
      <w:pPr>
        <w:pStyle w:val="28"/>
        <w:adjustRightInd w:val="0"/>
        <w:snapToGrid w:val="0"/>
        <w:spacing w:line="420" w:lineRule="atLeast"/>
        <w:rPr>
          <w:rFonts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pPr>
        <w:pStyle w:val="94"/>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三、评标程序</w:t>
      </w:r>
    </w:p>
    <w:p>
      <w:pPr>
        <w:pStyle w:val="6"/>
        <w:adjustRightInd w:val="0"/>
        <w:snapToGrid w:val="0"/>
        <w:spacing w:line="420" w:lineRule="atLeast"/>
        <w:ind w:firstLine="440"/>
        <w:rPr>
          <w:rFonts w:ascii="宋体" w:hAnsi="宋体" w:cs="宋体"/>
          <w:color w:val="auto"/>
          <w:sz w:val="22"/>
          <w:szCs w:val="22"/>
          <w:highlight w:val="none"/>
        </w:rPr>
      </w:pPr>
      <w:r>
        <w:rPr>
          <w:rFonts w:hint="eastAsia" w:ascii="宋体" w:hAnsi="宋体" w:cs="宋体"/>
          <w:color w:val="auto"/>
          <w:sz w:val="22"/>
          <w:szCs w:val="22"/>
          <w:highlight w:val="none"/>
        </w:rPr>
        <w:t>本次开标，资格审核及其他原件资料部分、技术资信标和商务标分别开启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pPr>
        <w:adjustRightInd w:val="0"/>
        <w:snapToGrid w:val="0"/>
        <w:spacing w:line="420" w:lineRule="atLeast"/>
        <w:ind w:firstLine="440" w:firstLineChars="200"/>
        <w:rPr>
          <w:rFonts w:ascii="宋体" w:hAnsi="宋体" w:cs="宋体"/>
          <w:color w:val="auto"/>
          <w:szCs w:val="22"/>
          <w:highlight w:val="none"/>
        </w:rPr>
      </w:pPr>
      <w:r>
        <w:rPr>
          <w:rFonts w:hint="eastAsia" w:ascii="宋体" w:hAnsi="宋体" w:cs="宋体"/>
          <w:color w:val="auto"/>
          <w:szCs w:val="22"/>
          <w:highlight w:val="none"/>
        </w:rPr>
        <w:t>第一步：</w:t>
      </w:r>
      <w:r>
        <w:rPr>
          <w:rFonts w:hint="eastAsia" w:ascii="宋体" w:hAnsi="宋体" w:cs="宋体"/>
          <w:color w:val="auto"/>
          <w:szCs w:val="22"/>
          <w:highlight w:val="none"/>
          <w:u w:val="single"/>
        </w:rPr>
        <w:t>首先开启资格审核资料部分及技术资信部分投标文件，</w:t>
      </w:r>
      <w:r>
        <w:rPr>
          <w:rFonts w:hint="eastAsia" w:ascii="宋体" w:hAnsi="宋体" w:cs="宋体"/>
          <w:color w:val="auto"/>
          <w:szCs w:val="22"/>
          <w:highlight w:val="none"/>
        </w:rPr>
        <w:t>采购人或招标代理机构根据投标资格要求对各投标供应商投标资格进行审核，资格审核未通过的供应商做无效标处理，不进入技术资信及商务标评审，并退还资格审核部分及商务报价部分投标文件。评标委员会根据评审原则和评审办法，对资格审核通过的各供应商的资信、技术部分投标进行评审并打分，技术资信标不合格的供应商做无效标处理，不进入商务标评审，并退还商务报价部分投标文件。</w:t>
      </w:r>
    </w:p>
    <w:p>
      <w:pPr>
        <w:adjustRightInd w:val="0"/>
        <w:snapToGrid w:val="0"/>
        <w:spacing w:line="420" w:lineRule="atLeast"/>
        <w:ind w:firstLine="440" w:firstLineChars="200"/>
        <w:rPr>
          <w:rFonts w:ascii="宋体" w:hAnsi="宋体" w:cs="宋体"/>
          <w:color w:val="auto"/>
          <w:szCs w:val="22"/>
          <w:highlight w:val="none"/>
        </w:rPr>
      </w:pPr>
      <w:r>
        <w:rPr>
          <w:rFonts w:hint="eastAsia" w:ascii="宋体" w:hAnsi="宋体" w:cs="宋体"/>
          <w:color w:val="auto"/>
          <w:szCs w:val="22"/>
          <w:highlight w:val="none"/>
        </w:rPr>
        <w:t>第二步：</w:t>
      </w:r>
      <w:r>
        <w:rPr>
          <w:rFonts w:hint="eastAsia" w:ascii="宋体" w:hAnsi="宋体" w:cs="宋体"/>
          <w:color w:val="auto"/>
          <w:szCs w:val="22"/>
          <w:highlight w:val="none"/>
          <w:u w:val="single"/>
        </w:rPr>
        <w:t>公布资格审核情况及技术资信标得分</w:t>
      </w:r>
      <w:r>
        <w:rPr>
          <w:rFonts w:hint="eastAsia" w:ascii="宋体" w:hAnsi="宋体" w:cs="宋体"/>
          <w:color w:val="auto"/>
          <w:szCs w:val="22"/>
          <w:highlight w:val="none"/>
        </w:rPr>
        <w:t>，开启合格供应商的商务报价标。</w:t>
      </w:r>
    </w:p>
    <w:p>
      <w:pPr>
        <w:pStyle w:val="35"/>
        <w:snapToGrid w:val="0"/>
        <w:spacing w:line="420" w:lineRule="atLeast"/>
        <w:ind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以技术资信标和商务报价标合计分值由高到低的顺序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pPr>
        <w:pStyle w:val="35"/>
        <w:snapToGrid w:val="0"/>
        <w:spacing w:line="420" w:lineRule="atLeast"/>
        <w:ind w:firstLine="440"/>
        <w:rPr>
          <w:rFonts w:ascii="宋体" w:hAnsi="宋体" w:eastAsia="宋体" w:cs="宋体"/>
          <w:b/>
          <w:bCs/>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投标人为排名第一的中标候选人。</w:t>
      </w:r>
    </w:p>
    <w:p>
      <w:pPr>
        <w:pStyle w:val="35"/>
        <w:snapToGrid w:val="0"/>
        <w:spacing w:line="420" w:lineRule="atLeast"/>
        <w:ind w:firstLine="440"/>
        <w:rPr>
          <w:rFonts w:ascii="宋体" w:hAnsi="宋体" w:eastAsia="宋体" w:cs="宋体"/>
          <w:color w:val="auto"/>
          <w:sz w:val="22"/>
          <w:szCs w:val="22"/>
          <w:highlight w:val="none"/>
        </w:rPr>
      </w:pPr>
    </w:p>
    <w:p>
      <w:pPr>
        <w:adjustRightInd w:val="0"/>
        <w:snapToGrid w:val="0"/>
        <w:spacing w:before="100" w:after="50"/>
        <w:ind w:firstLine="420"/>
        <w:rPr>
          <w:rFonts w:hint="eastAsia" w:ascii="宋体" w:hAnsi="宋体" w:cs="宋体"/>
          <w:b/>
          <w:color w:val="auto"/>
          <w:szCs w:val="22"/>
          <w:highlight w:val="none"/>
        </w:rPr>
      </w:pPr>
      <w:r>
        <w:rPr>
          <w:rFonts w:hint="eastAsia" w:ascii="宋体" w:hAnsi="宋体" w:cs="宋体"/>
          <w:b/>
          <w:color w:val="auto"/>
          <w:szCs w:val="22"/>
          <w:highlight w:val="none"/>
        </w:rPr>
        <w:t>其它参见本采购文件第三部分：“供应商须知” 中的相关内容。</w:t>
      </w:r>
    </w:p>
    <w:p>
      <w:pPr>
        <w:pStyle w:val="51"/>
        <w:rPr>
          <w:rFonts w:hint="eastAsia" w:ascii="宋体" w:hAnsi="宋体" w:cs="宋体"/>
          <w:b/>
          <w:color w:val="auto"/>
          <w:szCs w:val="22"/>
          <w:highlight w:val="none"/>
        </w:rPr>
      </w:pPr>
    </w:p>
    <w:p>
      <w:pPr>
        <w:pStyle w:val="19"/>
        <w:rPr>
          <w:rFonts w:hint="eastAsia" w:ascii="宋体" w:hAnsi="宋体" w:cs="宋体"/>
          <w:b/>
          <w:color w:val="auto"/>
          <w:szCs w:val="22"/>
          <w:highlight w:val="none"/>
        </w:rPr>
      </w:pPr>
    </w:p>
    <w:p>
      <w:pPr>
        <w:pStyle w:val="20"/>
        <w:rPr>
          <w:rFonts w:hint="eastAsia" w:ascii="宋体" w:hAnsi="宋体" w:cs="宋体"/>
          <w:b/>
          <w:color w:val="auto"/>
          <w:szCs w:val="22"/>
          <w:highlight w:val="none"/>
        </w:rPr>
        <w:sectPr>
          <w:headerReference r:id="rId15" w:type="default"/>
          <w:footerReference r:id="rId16" w:type="default"/>
          <w:pgSz w:w="11907" w:h="16840"/>
          <w:pgMar w:top="1134" w:right="1021" w:bottom="1134" w:left="1021" w:header="720" w:footer="720" w:gutter="0"/>
          <w:pgNumType w:fmt="decimal"/>
          <w:cols w:space="720" w:num="1"/>
          <w:docGrid w:linePitch="312" w:charSpace="0"/>
        </w:sectPr>
      </w:pPr>
    </w:p>
    <w:p>
      <w:pPr>
        <w:pStyle w:val="25"/>
        <w:adjustRightInd w:val="0"/>
        <w:snapToGrid w:val="0"/>
        <w:spacing w:line="420" w:lineRule="exact"/>
        <w:jc w:val="center"/>
        <w:rPr>
          <w:rFonts w:hAnsi="宋体" w:cs="宋体"/>
          <w:b/>
          <w:color w:val="auto"/>
          <w:sz w:val="36"/>
          <w:szCs w:val="36"/>
          <w:highlight w:val="none"/>
        </w:rPr>
      </w:pPr>
      <w:r>
        <w:rPr>
          <w:rFonts w:hint="eastAsia" w:hAnsi="宋体" w:cs="宋体"/>
          <w:b/>
          <w:color w:val="auto"/>
          <w:sz w:val="36"/>
          <w:szCs w:val="36"/>
          <w:highlight w:val="none"/>
        </w:rPr>
        <w:t>评标细则</w:t>
      </w:r>
    </w:p>
    <w:p>
      <w:pPr>
        <w:pStyle w:val="25"/>
        <w:numPr>
          <w:ilvl w:val="0"/>
          <w:numId w:val="13"/>
        </w:numPr>
        <w:adjustRightInd w:val="0"/>
        <w:snapToGrid w:val="0"/>
        <w:spacing w:line="400" w:lineRule="exact"/>
        <w:rPr>
          <w:rFonts w:hint="eastAsia" w:hAnsi="宋体" w:cs="宋体"/>
          <w:b/>
          <w:color w:val="auto"/>
          <w:sz w:val="22"/>
          <w:szCs w:val="24"/>
          <w:highlight w:val="none"/>
        </w:rPr>
      </w:pPr>
      <w:r>
        <w:rPr>
          <w:rFonts w:hint="eastAsia" w:hAnsi="宋体" w:cs="宋体"/>
          <w:b/>
          <w:color w:val="auto"/>
          <w:sz w:val="22"/>
          <w:szCs w:val="24"/>
          <w:highlight w:val="none"/>
        </w:rPr>
        <w:t>技术、服务、资信业绩等综合评分 70分</w:t>
      </w:r>
    </w:p>
    <w:tbl>
      <w:tblPr>
        <w:tblStyle w:val="41"/>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31"/>
        <w:gridCol w:w="1036"/>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评定项目</w:t>
            </w:r>
          </w:p>
        </w:tc>
        <w:tc>
          <w:tcPr>
            <w:tcW w:w="1036"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分值范围</w:t>
            </w:r>
          </w:p>
        </w:tc>
        <w:tc>
          <w:tcPr>
            <w:tcW w:w="7165"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供应商综合情况</w:t>
            </w:r>
          </w:p>
        </w:tc>
        <w:tc>
          <w:tcPr>
            <w:tcW w:w="1036" w:type="dxa"/>
            <w:noWrap w:val="0"/>
            <w:vAlign w:val="center"/>
          </w:tcPr>
          <w:p>
            <w:pPr>
              <w:pStyle w:val="19"/>
              <w:pageBreakBefore w:val="0"/>
              <w:kinsoku/>
              <w:wordWrap/>
              <w:overflowPunct/>
              <w:topLinePunct w:val="0"/>
              <w:autoSpaceDE/>
              <w:autoSpaceDN/>
              <w:bidi w:val="0"/>
              <w:spacing w:after="0"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716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shd w:val="clear" w:color="auto" w:fill="FFFFFF"/>
                <w:lang w:val="en-US" w:eastAsia="zh-CN"/>
              </w:rPr>
              <w:t>投标人或</w:t>
            </w:r>
            <w:r>
              <w:rPr>
                <w:rFonts w:hint="eastAsia" w:ascii="宋体" w:hAnsi="宋体" w:eastAsia="宋体" w:cs="宋体"/>
                <w:color w:val="000000"/>
                <w:sz w:val="21"/>
                <w:szCs w:val="21"/>
              </w:rPr>
              <w:t>制造商</w:t>
            </w:r>
            <w:r>
              <w:rPr>
                <w:rFonts w:hint="eastAsia" w:ascii="宋体" w:hAnsi="宋体" w:eastAsia="宋体" w:cs="宋体"/>
                <w:kern w:val="0"/>
                <w:sz w:val="21"/>
                <w:szCs w:val="21"/>
                <w:shd w:val="clear" w:color="auto" w:fill="FFFFFF"/>
                <w:lang w:val="en-US" w:eastAsia="zh-CN"/>
              </w:rPr>
              <w:t>厂家</w:t>
            </w:r>
            <w:r>
              <w:rPr>
                <w:rFonts w:hint="eastAsia" w:ascii="宋体" w:hAnsi="宋体" w:eastAsia="宋体" w:cs="宋体"/>
                <w:sz w:val="21"/>
                <w:szCs w:val="21"/>
              </w:rPr>
              <w:t>具有质量管理认证体系证书得1分；</w:t>
            </w:r>
          </w:p>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shd w:val="clear" w:color="auto" w:fill="FFFFFF"/>
                <w:lang w:val="en-US" w:eastAsia="zh-CN"/>
              </w:rPr>
              <w:t>投标人或</w:t>
            </w:r>
            <w:r>
              <w:rPr>
                <w:rFonts w:hint="eastAsia" w:ascii="宋体" w:hAnsi="宋体" w:eastAsia="宋体" w:cs="宋体"/>
                <w:color w:val="000000"/>
                <w:sz w:val="21"/>
                <w:szCs w:val="21"/>
              </w:rPr>
              <w:t>制造商</w:t>
            </w:r>
            <w:r>
              <w:rPr>
                <w:rFonts w:hint="eastAsia" w:ascii="宋体" w:hAnsi="宋体" w:eastAsia="宋体" w:cs="宋体"/>
                <w:kern w:val="0"/>
                <w:sz w:val="21"/>
                <w:szCs w:val="21"/>
                <w:shd w:val="clear" w:color="auto" w:fill="FFFFFF"/>
                <w:lang w:val="en-US" w:eastAsia="zh-CN"/>
              </w:rPr>
              <w:t>厂家</w:t>
            </w:r>
            <w:r>
              <w:rPr>
                <w:rFonts w:hint="eastAsia" w:ascii="宋体" w:hAnsi="宋体" w:eastAsia="宋体" w:cs="宋体"/>
                <w:sz w:val="21"/>
                <w:szCs w:val="21"/>
              </w:rPr>
              <w:t>具有环境管理认证体系证书得1分；</w:t>
            </w:r>
          </w:p>
          <w:p>
            <w:pPr>
              <w:pStyle w:val="19"/>
              <w:pageBreakBefore w:val="0"/>
              <w:kinsoku/>
              <w:wordWrap/>
              <w:overflowPunct/>
              <w:topLinePunct w:val="0"/>
              <w:autoSpaceDE/>
              <w:autoSpaceDN/>
              <w:bidi w:val="0"/>
              <w:spacing w:after="0"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shd w:val="clear" w:color="auto" w:fill="FFFFFF"/>
                <w:lang w:val="en-US" w:eastAsia="zh-CN"/>
              </w:rPr>
              <w:t>投标人或</w:t>
            </w:r>
            <w:r>
              <w:rPr>
                <w:rFonts w:hint="eastAsia" w:ascii="宋体" w:hAnsi="宋体" w:eastAsia="宋体" w:cs="宋体"/>
                <w:color w:val="000000"/>
                <w:sz w:val="21"/>
                <w:szCs w:val="21"/>
              </w:rPr>
              <w:t>制造商</w:t>
            </w:r>
            <w:r>
              <w:rPr>
                <w:rFonts w:hint="eastAsia" w:ascii="宋体" w:hAnsi="宋体" w:eastAsia="宋体" w:cs="宋体"/>
                <w:kern w:val="0"/>
                <w:sz w:val="21"/>
                <w:szCs w:val="21"/>
                <w:shd w:val="clear" w:color="auto" w:fill="FFFFFF"/>
                <w:lang w:val="en-US" w:eastAsia="zh-CN"/>
              </w:rPr>
              <w:t>厂家</w:t>
            </w:r>
            <w:r>
              <w:rPr>
                <w:rFonts w:hint="eastAsia" w:ascii="宋体" w:hAnsi="宋体" w:eastAsia="宋体" w:cs="宋体"/>
                <w:sz w:val="21"/>
                <w:szCs w:val="21"/>
              </w:rPr>
              <w:t>具有职业健康安全管理体系认证证书得1分。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color w:val="000000"/>
                <w:sz w:val="21"/>
                <w:szCs w:val="21"/>
              </w:rPr>
              <w:t>投标人或制造商</w:t>
            </w:r>
            <w:r>
              <w:rPr>
                <w:rFonts w:hint="eastAsia" w:ascii="宋体" w:hAnsi="宋体" w:eastAsia="宋体" w:cs="宋体"/>
                <w:sz w:val="21"/>
                <w:szCs w:val="21"/>
              </w:rPr>
              <w:t>提供本项目采购货物责任保险、产品质量保险的得2分，提供保险证书和保险单，不提供或提供不齐的不得分。</w:t>
            </w:r>
          </w:p>
          <w:p>
            <w:pPr>
              <w:pStyle w:val="19"/>
              <w:pageBreakBefore w:val="0"/>
              <w:kinsoku/>
              <w:wordWrap/>
              <w:overflowPunct/>
              <w:topLinePunct w:val="0"/>
              <w:autoSpaceDE/>
              <w:autoSpaceDN/>
              <w:bidi w:val="0"/>
              <w:spacing w:after="0" w:line="240" w:lineRule="auto"/>
              <w:rPr>
                <w:rFonts w:hint="default" w:eastAsia="宋体"/>
                <w:b w:val="0"/>
                <w:bCs w:val="0"/>
                <w:color w:val="auto"/>
                <w:sz w:val="22"/>
                <w:szCs w:val="22"/>
                <w:highlight w:val="none"/>
                <w:lang w:val="en-US" w:eastAsia="zh-CN"/>
              </w:rPr>
            </w:pPr>
            <w:r>
              <w:rPr>
                <w:rFonts w:hint="eastAsia" w:ascii="宋体" w:hAnsi="宋体" w:eastAsia="宋体" w:cs="宋体"/>
                <w:b/>
                <w:bCs w:val="0"/>
                <w:kern w:val="2"/>
                <w:sz w:val="21"/>
                <w:szCs w:val="21"/>
                <w:lang w:val="en-US" w:eastAsia="zh-CN" w:bidi="ar-SA"/>
              </w:rPr>
              <w:t>注：以上须提供投标人或制造商的相应证书复印件或扫描件加盖供应商公章，否则不得分。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供应商同类业绩</w:t>
            </w:r>
          </w:p>
        </w:tc>
        <w:tc>
          <w:tcPr>
            <w:tcW w:w="1036" w:type="dxa"/>
            <w:noWrap w:val="0"/>
            <w:vAlign w:val="center"/>
          </w:tcPr>
          <w:p>
            <w:pPr>
              <w:pStyle w:val="25"/>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7165"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sz w:val="21"/>
                <w:szCs w:val="21"/>
              </w:rPr>
              <w:t>投标人自201</w:t>
            </w: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月1日</w:t>
            </w:r>
            <w:r>
              <w:rPr>
                <w:rFonts w:hint="eastAsia" w:ascii="宋体" w:hAnsi="宋体" w:eastAsia="宋体" w:cs="宋体"/>
                <w:b w:val="0"/>
                <w:bCs w:val="0"/>
                <w:sz w:val="21"/>
                <w:szCs w:val="21"/>
                <w:lang w:val="en-US" w:eastAsia="zh-CN"/>
              </w:rPr>
              <w:t>以</w:t>
            </w:r>
            <w:r>
              <w:rPr>
                <w:rFonts w:hint="eastAsia" w:ascii="宋体" w:hAnsi="宋体" w:eastAsia="宋体" w:cs="宋体"/>
                <w:b w:val="0"/>
                <w:bCs w:val="0"/>
                <w:sz w:val="21"/>
                <w:szCs w:val="21"/>
              </w:rPr>
              <w:t>合同签订时间须同时满足至今，具有类似项目业绩的，每有1个得</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分，最高得</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分。（投标文件中提供合同</w:t>
            </w:r>
            <w:r>
              <w:rPr>
                <w:rFonts w:hint="eastAsia" w:ascii="宋体" w:hAnsi="宋体" w:cs="宋体"/>
                <w:b w:val="0"/>
                <w:bCs w:val="0"/>
                <w:sz w:val="21"/>
                <w:szCs w:val="21"/>
                <w:lang w:val="en-US" w:eastAsia="zh-CN"/>
              </w:rPr>
              <w:t>或中标通知书</w:t>
            </w:r>
            <w:r>
              <w:rPr>
                <w:rFonts w:hint="eastAsia" w:ascii="宋体" w:hAnsi="宋体" w:eastAsia="宋体" w:cs="宋体"/>
                <w:b w:val="0"/>
                <w:bCs w:val="0"/>
                <w:sz w:val="21"/>
                <w:szCs w:val="21"/>
                <w:lang w:eastAsia="zh-CN"/>
              </w:rPr>
              <w:t>复印件</w:t>
            </w:r>
            <w:r>
              <w:rPr>
                <w:rFonts w:hint="eastAsia" w:ascii="宋体" w:hAnsi="宋体" w:eastAsia="宋体" w:cs="宋体"/>
                <w:b w:val="0"/>
                <w:bCs w:val="0"/>
                <w:sz w:val="21"/>
                <w:szCs w:val="21"/>
              </w:rPr>
              <w:t>加盖</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rPr>
              <w:t>供应商</w:t>
            </w:r>
            <w:r>
              <w:rPr>
                <w:rFonts w:hint="eastAsia" w:ascii="宋体" w:hAnsi="宋体" w:eastAsia="宋体" w:cs="宋体"/>
                <w:b w:val="0"/>
                <w:bCs w:val="0"/>
                <w:color w:val="auto"/>
                <w:sz w:val="22"/>
                <w:szCs w:val="22"/>
                <w:highlight w:val="none"/>
              </w:rPr>
              <w:t>设备设计、供货、安装、验收标准及方案</w:t>
            </w:r>
          </w:p>
        </w:tc>
        <w:tc>
          <w:tcPr>
            <w:tcW w:w="1036" w:type="dxa"/>
            <w:noWrap w:val="0"/>
            <w:vAlign w:val="center"/>
          </w:tcPr>
          <w:p>
            <w:pPr>
              <w:pStyle w:val="25"/>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分</w:t>
            </w:r>
          </w:p>
        </w:tc>
        <w:tc>
          <w:tcPr>
            <w:tcW w:w="7165" w:type="dxa"/>
            <w:noWrap w:val="0"/>
            <w:vAlign w:val="center"/>
          </w:tcPr>
          <w:p>
            <w:pPr>
              <w:pageBreakBefore w:val="0"/>
              <w:kinsoku/>
              <w:wordWrap/>
              <w:overflowPunct/>
              <w:topLinePunct w:val="0"/>
              <w:autoSpaceDE/>
              <w:autoSpaceDN/>
              <w:bidi w:val="0"/>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设计方案、理念、生产进度计划、供货运输、</w:t>
            </w:r>
            <w:r>
              <w:rPr>
                <w:rFonts w:hint="eastAsia" w:ascii="宋体" w:hAnsi="宋体" w:cs="宋体"/>
                <w:b w:val="0"/>
                <w:bCs w:val="0"/>
                <w:color w:val="auto"/>
                <w:sz w:val="22"/>
                <w:szCs w:val="22"/>
                <w:highlight w:val="none"/>
                <w:lang w:val="en-US" w:eastAsia="zh-CN"/>
              </w:rPr>
              <w:t>项目负责人及实施人员、</w:t>
            </w:r>
            <w:r>
              <w:rPr>
                <w:rFonts w:hint="eastAsia" w:ascii="宋体" w:hAnsi="宋体" w:eastAsia="宋体" w:cs="宋体"/>
                <w:b w:val="0"/>
                <w:bCs w:val="0"/>
                <w:color w:val="auto"/>
                <w:sz w:val="22"/>
                <w:szCs w:val="22"/>
                <w:highlight w:val="none"/>
              </w:rPr>
              <w:t>安装方案的合理性、针对本项目疫情期间服务过程中的应急预案及措施</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由专家打分。</w:t>
            </w:r>
            <w:r>
              <w:rPr>
                <w:rFonts w:hint="eastAsia" w:ascii="宋体" w:hAnsi="宋体" w:eastAsia="宋体" w:cs="宋体"/>
                <w:b w:val="0"/>
                <w:bCs w:val="0"/>
                <w:color w:val="auto"/>
                <w:sz w:val="22"/>
                <w:szCs w:val="22"/>
                <w:highlight w:val="none"/>
              </w:rPr>
              <w:t>提供资料完善、条理清晰，得</w:t>
            </w:r>
            <w:r>
              <w:rPr>
                <w:rFonts w:hint="eastAsia" w:ascii="宋体" w:hAnsi="宋体" w:cs="宋体"/>
                <w:b w:val="0"/>
                <w:bCs w:val="0"/>
                <w:color w:val="auto"/>
                <w:sz w:val="22"/>
                <w:szCs w:val="22"/>
                <w:highlight w:val="none"/>
                <w:lang w:val="en-US" w:eastAsia="zh-CN"/>
              </w:rPr>
              <w:t>4-7</w:t>
            </w:r>
            <w:r>
              <w:rPr>
                <w:rFonts w:hint="eastAsia" w:ascii="宋体" w:hAnsi="宋体" w:eastAsia="宋体" w:cs="宋体"/>
                <w:b w:val="0"/>
                <w:bCs w:val="0"/>
                <w:color w:val="auto"/>
                <w:sz w:val="22"/>
                <w:szCs w:val="22"/>
                <w:highlight w:val="none"/>
              </w:rPr>
              <w:t>分；提供资料简单，条理笼统，得0-</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产品安全结构合理性</w:t>
            </w:r>
          </w:p>
        </w:tc>
        <w:tc>
          <w:tcPr>
            <w:tcW w:w="1036"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分</w:t>
            </w:r>
          </w:p>
        </w:tc>
        <w:tc>
          <w:tcPr>
            <w:tcW w:w="7165" w:type="dxa"/>
            <w:noWrap w:val="0"/>
            <w:vAlign w:val="center"/>
          </w:tcPr>
          <w:p>
            <w:pPr>
              <w:keepNext w:val="0"/>
              <w:keepLines w:val="0"/>
              <w:pageBreakBefore w:val="0"/>
              <w:kinsoku/>
              <w:wordWrap/>
              <w:overflowPunct/>
              <w:topLinePunct w:val="0"/>
              <w:autoSpaceDE/>
              <w:autoSpaceDN/>
              <w:bidi w:val="0"/>
              <w:snapToGrid/>
              <w:spacing w:line="240" w:lineRule="auto"/>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提供满足招标文件要求的</w:t>
            </w:r>
            <w:r>
              <w:rPr>
                <w:rFonts w:hint="eastAsia" w:ascii="宋体" w:hAnsi="宋体" w:eastAsia="宋体" w:cs="宋体"/>
                <w:bCs/>
                <w:sz w:val="21"/>
                <w:szCs w:val="21"/>
                <w:lang w:val="en-US" w:eastAsia="zh-CN"/>
              </w:rPr>
              <w:t>班级教室及功能室、户外大型玩具整体布置</w:t>
            </w:r>
            <w:r>
              <w:rPr>
                <w:rFonts w:hint="eastAsia" w:ascii="宋体" w:hAnsi="宋体" w:eastAsia="宋体" w:cs="宋体"/>
                <w:bCs/>
                <w:sz w:val="21"/>
                <w:szCs w:val="21"/>
              </w:rPr>
              <w:t>效果图</w:t>
            </w:r>
          </w:p>
          <w:p>
            <w:pPr>
              <w:keepNext w:val="0"/>
              <w:keepLines w:val="0"/>
              <w:pageBreakBefore w:val="0"/>
              <w:kinsoku/>
              <w:wordWrap/>
              <w:overflowPunct/>
              <w:topLinePunct w:val="0"/>
              <w:autoSpaceDE/>
              <w:autoSpaceDN/>
              <w:bidi w:val="0"/>
              <w:snapToGrid/>
              <w:spacing w:line="240" w:lineRule="auto"/>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产品工艺材质及安全等性能指标：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3</w:t>
            </w:r>
            <w:r>
              <w:rPr>
                <w:rFonts w:hint="eastAsia" w:ascii="宋体" w:hAnsi="宋体" w:eastAsia="宋体" w:cs="宋体"/>
                <w:bCs/>
                <w:sz w:val="21"/>
                <w:szCs w:val="21"/>
                <w:lang w:val="en-US" w:eastAsia="zh-CN"/>
              </w:rPr>
              <w:t>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napToGrid/>
              <w:spacing w:line="240" w:lineRule="auto"/>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根据所投产品</w:t>
            </w:r>
            <w:r>
              <w:rPr>
                <w:rFonts w:hint="eastAsia" w:ascii="宋体" w:hAnsi="宋体" w:eastAsia="宋体" w:cs="宋体"/>
                <w:sz w:val="21"/>
                <w:szCs w:val="21"/>
                <w:highlight w:val="none"/>
              </w:rPr>
              <w:t>工艺精湛、制作精美、细节处理精致，安全性考虑全面，安全措施完善，性能指标</w:t>
            </w:r>
            <w:r>
              <w:rPr>
                <w:rFonts w:hint="eastAsia" w:ascii="宋体" w:hAnsi="宋体" w:eastAsia="宋体" w:cs="宋体"/>
                <w:sz w:val="21"/>
                <w:szCs w:val="21"/>
                <w:highlight w:val="none"/>
                <w:lang w:eastAsia="zh-CN"/>
              </w:rPr>
              <w:t>等进行评分。</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outlineLvl w:val="9"/>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2、产品适应性：（0-</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bCs/>
                <w:sz w:val="21"/>
                <w:szCs w:val="21"/>
                <w:lang w:val="en-US" w:eastAsia="zh-CN"/>
              </w:rPr>
              <w:t>分</w:t>
            </w:r>
            <w:r>
              <w:rPr>
                <w:rFonts w:hint="eastAsia" w:ascii="宋体" w:hAnsi="宋体" w:eastAsia="宋体" w:cs="宋体"/>
                <w:i w:val="0"/>
                <w:iCs w:val="0"/>
                <w:color w:val="auto"/>
                <w:sz w:val="21"/>
                <w:szCs w:val="21"/>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根据所投产品与现场结合完美、空间利用合理，与教学理念、周围环境自然融合进行打分。</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outlineLvl w:val="9"/>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3、产品互动性：（0-</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bCs/>
                <w:sz w:val="21"/>
                <w:szCs w:val="21"/>
                <w:lang w:val="en-US" w:eastAsia="zh-CN"/>
              </w:rPr>
              <w:t>分</w:t>
            </w:r>
            <w:r>
              <w:rPr>
                <w:rFonts w:hint="eastAsia" w:ascii="宋体" w:hAnsi="宋体" w:eastAsia="宋体" w:cs="宋体"/>
                <w:i w:val="0"/>
                <w:iCs w:val="0"/>
                <w:color w:val="auto"/>
                <w:sz w:val="21"/>
                <w:szCs w:val="21"/>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sz w:val="21"/>
                <w:szCs w:val="21"/>
                <w:lang w:eastAsia="zh-CN"/>
              </w:rPr>
              <w:t>根据所投产品的</w:t>
            </w:r>
            <w:r>
              <w:rPr>
                <w:rFonts w:hint="eastAsia" w:ascii="宋体" w:hAnsi="宋体" w:eastAsia="宋体" w:cs="宋体"/>
                <w:i w:val="0"/>
                <w:iCs w:val="0"/>
                <w:color w:val="auto"/>
                <w:sz w:val="21"/>
                <w:szCs w:val="21"/>
                <w:highlight w:val="none"/>
                <w:shd w:val="clear" w:color="auto" w:fill="auto"/>
                <w:lang w:val="en-US" w:eastAsia="zh-CN"/>
              </w:rPr>
              <w:t>上下出入口和游戏平台多方位、多通道、多形式，便于游戏时流通及交流，游戏互动性强进行打分。</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outlineLvl w:val="9"/>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4、产品趣味性：（0-</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bCs/>
                <w:sz w:val="21"/>
                <w:szCs w:val="21"/>
                <w:lang w:val="en-US" w:eastAsia="zh-CN"/>
              </w:rPr>
              <w:t>分</w:t>
            </w:r>
            <w:r>
              <w:rPr>
                <w:rFonts w:hint="eastAsia" w:ascii="宋体" w:hAnsi="宋体" w:eastAsia="宋体" w:cs="宋体"/>
                <w:i w:val="0"/>
                <w:iCs w:val="0"/>
                <w:color w:val="auto"/>
                <w:sz w:val="21"/>
                <w:szCs w:val="21"/>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outlineLvl w:val="9"/>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sz w:val="21"/>
                <w:szCs w:val="21"/>
                <w:lang w:eastAsia="zh-CN"/>
              </w:rPr>
              <w:t>根据所投产品的富挑战性、</w:t>
            </w:r>
            <w:r>
              <w:rPr>
                <w:rFonts w:hint="eastAsia" w:ascii="宋体" w:hAnsi="宋体" w:eastAsia="宋体" w:cs="宋体"/>
                <w:i w:val="0"/>
                <w:iCs w:val="0"/>
                <w:color w:val="auto"/>
                <w:sz w:val="21"/>
                <w:szCs w:val="21"/>
                <w:highlight w:val="none"/>
                <w:shd w:val="clear" w:color="auto" w:fill="auto"/>
                <w:lang w:val="en-US" w:eastAsia="zh-CN"/>
              </w:rPr>
              <w:t>富观察性、趣味性、开放性，能引起孩子玩耍的兴趣，能鼓励他们探索环境，增强各方面能力进行打分。</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提供详细的材质、图片及相关文字说明</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bCs/>
                <w:sz w:val="21"/>
                <w:szCs w:val="21"/>
                <w:lang w:eastAsia="zh-CN"/>
              </w:rPr>
              <w:t>。</w:t>
            </w:r>
          </w:p>
          <w:p>
            <w:pPr>
              <w:pageBreakBefore w:val="0"/>
              <w:kinsoku/>
              <w:wordWrap/>
              <w:overflowPunct/>
              <w:topLinePunct w:val="0"/>
              <w:autoSpaceDE/>
              <w:autoSpaceDN/>
              <w:bidi w:val="0"/>
              <w:spacing w:line="240" w:lineRule="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0-</w:t>
            </w:r>
            <w:r>
              <w:rPr>
                <w:rFonts w:hint="eastAsia" w:ascii="宋体" w:hAnsi="宋体" w:cs="宋体"/>
                <w:bCs/>
                <w:sz w:val="21"/>
                <w:szCs w:val="21"/>
                <w:lang w:val="en-US" w:eastAsia="zh-CN"/>
              </w:rPr>
              <w:t>12</w:t>
            </w:r>
            <w:r>
              <w:rPr>
                <w:rFonts w:hint="eastAsia" w:ascii="宋体" w:hAnsi="宋体" w:eastAsia="宋体" w:cs="宋体"/>
                <w:bCs/>
                <w:sz w:val="21"/>
                <w:szCs w:val="21"/>
                <w:lang w:val="en-US" w:eastAsia="zh-CN"/>
              </w:rPr>
              <w:t>分</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共</w:t>
            </w:r>
            <w:r>
              <w:rPr>
                <w:rFonts w:hint="eastAsia" w:ascii="宋体" w:hAnsi="宋体" w:cs="宋体"/>
                <w:bCs/>
                <w:sz w:val="21"/>
                <w:szCs w:val="21"/>
                <w:lang w:val="en-US" w:eastAsia="zh-CN"/>
              </w:rPr>
              <w:t>12</w:t>
            </w:r>
            <w:r>
              <w:rPr>
                <w:rFonts w:hint="eastAsia" w:ascii="宋体" w:hAnsi="宋体" w:eastAsia="宋体" w:cs="宋体"/>
                <w:bCs/>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样品</w:t>
            </w:r>
          </w:p>
        </w:tc>
        <w:tc>
          <w:tcPr>
            <w:tcW w:w="1036"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分</w:t>
            </w:r>
          </w:p>
        </w:tc>
        <w:tc>
          <w:tcPr>
            <w:tcW w:w="7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由评委根据各投标人提供的整件样品的整体效果及款式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选用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制造工艺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设计的合理性、功能实现</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整体效果及款式</w:t>
            </w:r>
            <w:r>
              <w:rPr>
                <w:rFonts w:hint="eastAsia" w:ascii="宋体" w:hAnsi="宋体" w:eastAsia="宋体" w:cs="宋体"/>
                <w:color w:val="auto"/>
                <w:sz w:val="21"/>
                <w:szCs w:val="21"/>
                <w:highlight w:val="none"/>
                <w:lang w:val="en-US" w:eastAsia="zh-CN"/>
              </w:rPr>
              <w:t>：整体效果美观大方，款式新颖，尺寸、功能符合招标文件要求的得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分；整体效果、款式一般，尺寸、功能、基本符合招标文件要求的得</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分；整体效果、款式差，功能不齐全、尺寸基本符合招标文件要求的得</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lang w:val="en-US" w:eastAsia="zh-CN"/>
              </w:rPr>
              <w:t>分；其他的不得分。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材料选用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选用的材料完全符合招标文件要求的得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4分；选用的材料有明显</w:t>
            </w:r>
            <w:r>
              <w:rPr>
                <w:rFonts w:hint="eastAsia" w:ascii="宋体" w:hAnsi="宋体" w:eastAsia="宋体" w:cs="宋体"/>
                <w:i w:val="0"/>
                <w:color w:val="auto"/>
                <w:kern w:val="0"/>
                <w:sz w:val="21"/>
                <w:szCs w:val="21"/>
                <w:highlight w:val="none"/>
                <w:u w:val="none"/>
                <w:lang w:val="en-US" w:eastAsia="zh-CN" w:bidi="ar"/>
              </w:rPr>
              <w:t>结疤、毛刺、凹凸不平、五金件开关不灵活、规格尺寸等不符合招标文件要求的得</w:t>
            </w:r>
            <w:r>
              <w:rPr>
                <w:rFonts w:hint="eastAsia" w:ascii="宋体" w:hAnsi="宋体" w:cs="宋体"/>
                <w:i w:val="0"/>
                <w:color w:val="auto"/>
                <w:kern w:val="0"/>
                <w:sz w:val="21"/>
                <w:szCs w:val="21"/>
                <w:highlight w:val="none"/>
                <w:u w:val="none"/>
                <w:lang w:val="en-US" w:eastAsia="zh-CN" w:bidi="ar"/>
              </w:rPr>
              <w:t>0-</w:t>
            </w:r>
            <w:r>
              <w:rPr>
                <w:rFonts w:hint="eastAsia" w:ascii="宋体" w:hAnsi="宋体" w:eastAsia="宋体" w:cs="宋体"/>
                <w:i w:val="0"/>
                <w:color w:val="auto"/>
                <w:kern w:val="0"/>
                <w:sz w:val="21"/>
                <w:szCs w:val="21"/>
                <w:highlight w:val="none"/>
                <w:u w:val="none"/>
                <w:lang w:val="en-US" w:eastAsia="zh-CN" w:bidi="ar"/>
              </w:rPr>
              <w:t>2分。</w:t>
            </w:r>
          </w:p>
          <w:p>
            <w:pPr>
              <w:pageBreakBefore w:val="0"/>
              <w:kinsoku/>
              <w:wordWrap/>
              <w:overflowPunct/>
              <w:topLinePunct w:val="0"/>
              <w:autoSpaceDE/>
              <w:autoSpaceDN/>
              <w:bidi w:val="0"/>
              <w:spacing w:line="240" w:lineRule="auto"/>
              <w:rPr>
                <w:rFonts w:hint="eastAsia" w:ascii="Times New Roman" w:hAnsi="Times New Roman" w:eastAsia="宋体" w:cs="Times New Roman"/>
                <w:b w:val="0"/>
                <w:bCs w:val="0"/>
                <w:color w:val="auto"/>
                <w:kern w:val="2"/>
                <w:sz w:val="22"/>
                <w:szCs w:val="22"/>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制造工艺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完全符合招标文件要求的得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4分；有明显色差、变形、表面漆膜皱皮、漏漆、流挂、凹凸、松动等现象的</w:t>
            </w:r>
            <w:r>
              <w:rPr>
                <w:rFonts w:hint="eastAsia" w:ascii="宋体" w:hAnsi="宋体" w:eastAsia="宋体" w:cs="宋体"/>
                <w:i w:val="0"/>
                <w:color w:val="auto"/>
                <w:kern w:val="0"/>
                <w:sz w:val="21"/>
                <w:szCs w:val="21"/>
                <w:highlight w:val="none"/>
                <w:u w:val="none"/>
                <w:lang w:val="en-US" w:eastAsia="zh-CN" w:bidi="ar"/>
              </w:rPr>
              <w:t>得</w:t>
            </w:r>
            <w:r>
              <w:rPr>
                <w:rFonts w:hint="eastAsia" w:ascii="宋体" w:hAnsi="宋体" w:cs="宋体"/>
                <w:i w:val="0"/>
                <w:color w:val="auto"/>
                <w:kern w:val="0"/>
                <w:sz w:val="21"/>
                <w:szCs w:val="21"/>
                <w:highlight w:val="none"/>
                <w:u w:val="none"/>
                <w:lang w:val="en-US" w:eastAsia="zh-CN" w:bidi="ar"/>
              </w:rPr>
              <w:t>0-</w:t>
            </w:r>
            <w:r>
              <w:rPr>
                <w:rFonts w:hint="eastAsia" w:ascii="宋体" w:hAnsi="宋体" w:eastAsia="宋体" w:cs="宋体"/>
                <w:i w:val="0"/>
                <w:color w:val="auto"/>
                <w:kern w:val="0"/>
                <w:sz w:val="21"/>
                <w:szCs w:val="21"/>
                <w:highlight w:val="none"/>
                <w:u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投标产品技术指标、性能功能</w:t>
            </w:r>
          </w:p>
        </w:tc>
        <w:tc>
          <w:tcPr>
            <w:tcW w:w="1036"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0-12分</w:t>
            </w:r>
          </w:p>
        </w:tc>
        <w:tc>
          <w:tcPr>
            <w:tcW w:w="7165" w:type="dxa"/>
            <w:noWrap w:val="0"/>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eastAsia" w:ascii="宋体" w:hAnsi="宋体" w:eastAsia="宋体" w:cs="Times New Roman"/>
                <w:b w:val="0"/>
                <w:bCs w:val="0"/>
                <w:color w:val="auto"/>
                <w:kern w:val="2"/>
                <w:sz w:val="22"/>
                <w:szCs w:val="22"/>
                <w:highlight w:val="none"/>
                <w:lang w:val="en-US" w:eastAsia="zh-CN" w:bidi="ar-SA"/>
              </w:rPr>
            </w:pPr>
            <w:r>
              <w:rPr>
                <w:rFonts w:hint="eastAsia" w:ascii="宋体" w:hAnsi="宋体" w:eastAsia="宋体" w:cs="宋体"/>
                <w:color w:val="auto"/>
                <w:kern w:val="2"/>
                <w:sz w:val="21"/>
                <w:szCs w:val="21"/>
                <w:lang w:val="en-US" w:eastAsia="zh-CN" w:bidi="ar-SA"/>
              </w:rPr>
              <w:t>技术要求的符合性，即对提供货物的硬件技术参数、配置、性能是否符合或优于招标文件要求进行评价（提供证明材料</w:t>
            </w:r>
            <w:r>
              <w:rPr>
                <w:rFonts w:hint="eastAsia" w:ascii="宋体" w:hAnsi="宋体" w:cs="宋体"/>
                <w:color w:val="auto"/>
                <w:kern w:val="2"/>
                <w:sz w:val="21"/>
                <w:szCs w:val="21"/>
                <w:lang w:val="en-US" w:eastAsia="zh-CN" w:bidi="ar-SA"/>
              </w:rPr>
              <w:t>，不提供视为负偏离做扣分处理</w:t>
            </w:r>
            <w:r>
              <w:rPr>
                <w:rFonts w:hint="eastAsia" w:ascii="宋体" w:hAnsi="宋体" w:eastAsia="宋体" w:cs="宋体"/>
                <w:color w:val="auto"/>
                <w:kern w:val="2"/>
                <w:sz w:val="21"/>
                <w:szCs w:val="21"/>
                <w:lang w:val="en-US" w:eastAsia="zh-CN" w:bidi="ar-SA"/>
              </w:rPr>
              <w:t>）。技术要求中带★的项目，如有负偏离则每项扣1分。（0-1</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1331" w:type="dxa"/>
            <w:noWrap w:val="0"/>
            <w:vAlign w:val="center"/>
          </w:tcPr>
          <w:p>
            <w:pPr>
              <w:pageBreakBefore w:val="0"/>
              <w:kinsoku/>
              <w:wordWrap/>
              <w:overflowPunct/>
              <w:topLinePunct w:val="0"/>
              <w:autoSpaceDE/>
              <w:autoSpaceDN/>
              <w:bidi w:val="0"/>
              <w:spacing w:line="240" w:lineRule="auto"/>
              <w:jc w:val="center"/>
              <w:rPr>
                <w:rFonts w:hint="eastAsia" w:ascii="Times New Roman" w:hAnsi="Times New Roman" w:eastAsia="宋体" w:cs="Times New Roman"/>
                <w:b w:val="0"/>
                <w:bCs w:val="0"/>
                <w:color w:val="auto"/>
                <w:kern w:val="2"/>
                <w:sz w:val="22"/>
                <w:szCs w:val="22"/>
                <w:highlight w:val="none"/>
                <w:lang w:val="en-US" w:eastAsia="zh-CN" w:bidi="ar-SA"/>
              </w:rPr>
            </w:pPr>
            <w:r>
              <w:rPr>
                <w:rFonts w:hint="eastAsia"/>
                <w:b w:val="0"/>
                <w:bCs w:val="0"/>
                <w:color w:val="auto"/>
                <w:sz w:val="22"/>
                <w:szCs w:val="22"/>
                <w:highlight w:val="none"/>
              </w:rPr>
              <w:t>检测报告</w:t>
            </w:r>
          </w:p>
        </w:tc>
        <w:tc>
          <w:tcPr>
            <w:tcW w:w="1036" w:type="dxa"/>
            <w:noWrap w:val="0"/>
            <w:vAlign w:val="center"/>
          </w:tcPr>
          <w:p>
            <w:pPr>
              <w:pageBreakBefore w:val="0"/>
              <w:numPr>
                <w:ilvl w:val="0"/>
                <w:numId w:val="0"/>
              </w:numPr>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0-14</w:t>
            </w:r>
            <w:r>
              <w:rPr>
                <w:rFonts w:hint="eastAsia" w:ascii="宋体" w:hAnsi="宋体" w:eastAsia="宋体" w:cs="宋体"/>
                <w:b w:val="0"/>
                <w:bCs w:val="0"/>
                <w:color w:val="auto"/>
                <w:sz w:val="22"/>
                <w:szCs w:val="22"/>
                <w:highlight w:val="none"/>
              </w:rPr>
              <w:t>分</w:t>
            </w:r>
          </w:p>
        </w:tc>
        <w:tc>
          <w:tcPr>
            <w:tcW w:w="7165" w:type="dxa"/>
            <w:noWrap w:val="0"/>
            <w:vAlign w:val="center"/>
          </w:tcPr>
          <w:p>
            <w:pPr>
              <w:pageBreakBefore w:val="0"/>
              <w:numPr>
                <w:ilvl w:val="0"/>
                <w:numId w:val="0"/>
              </w:numPr>
              <w:kinsoku/>
              <w:wordWrap/>
              <w:overflowPunct/>
              <w:topLinePunct w:val="0"/>
              <w:autoSpaceDE/>
              <w:autoSpaceDN/>
              <w:bidi w:val="0"/>
              <w:spacing w:line="240" w:lineRule="auto"/>
              <w:rPr>
                <w:rFonts w:hint="eastAsia" w:ascii="宋体" w:hAnsi="宋体" w:cs="Arial"/>
                <w:b/>
                <w:bCs/>
                <w:color w:val="auto"/>
                <w:sz w:val="22"/>
                <w:szCs w:val="22"/>
                <w:highlight w:val="none"/>
              </w:rPr>
            </w:pPr>
            <w:r>
              <w:rPr>
                <w:rFonts w:hint="eastAsia" w:ascii="宋体" w:hAnsi="宋体" w:cs="Arial"/>
                <w:b/>
                <w:bCs/>
                <w:color w:val="auto"/>
                <w:sz w:val="22"/>
                <w:szCs w:val="22"/>
                <w:highlight w:val="none"/>
                <w:lang w:val="en-US" w:eastAsia="zh-CN"/>
              </w:rPr>
              <w:t>1、</w:t>
            </w:r>
            <w:r>
              <w:rPr>
                <w:rFonts w:hint="eastAsia" w:ascii="宋体" w:hAnsi="宋体" w:cs="Arial"/>
                <w:b/>
                <w:bCs/>
                <w:color w:val="auto"/>
                <w:sz w:val="22"/>
                <w:szCs w:val="22"/>
                <w:highlight w:val="none"/>
              </w:rPr>
              <w:t>成品合格检测报告（0-</w:t>
            </w:r>
            <w:r>
              <w:rPr>
                <w:rFonts w:hint="eastAsia" w:ascii="宋体" w:hAnsi="宋体" w:cs="Arial"/>
                <w:b/>
                <w:bCs/>
                <w:color w:val="auto"/>
                <w:sz w:val="22"/>
                <w:szCs w:val="22"/>
                <w:highlight w:val="none"/>
                <w:lang w:val="en-US" w:eastAsia="zh-CN"/>
              </w:rPr>
              <w:t>12</w:t>
            </w:r>
            <w:r>
              <w:rPr>
                <w:rFonts w:hint="eastAsia" w:ascii="宋体" w:hAnsi="宋体" w:cs="Arial"/>
                <w:b/>
                <w:bCs/>
                <w:color w:val="auto"/>
                <w:sz w:val="22"/>
                <w:szCs w:val="22"/>
                <w:highlight w:val="none"/>
              </w:rPr>
              <w:t>分）：</w:t>
            </w:r>
          </w:p>
          <w:p>
            <w:pPr>
              <w:pageBreakBefore w:val="0"/>
              <w:kinsoku/>
              <w:wordWrap/>
              <w:overflowPunct/>
              <w:topLinePunct w:val="0"/>
              <w:autoSpaceDE/>
              <w:autoSpaceDN/>
              <w:bidi w:val="0"/>
              <w:spacing w:line="240" w:lineRule="auto"/>
              <w:rPr>
                <w:rFonts w:hint="default" w:ascii="宋体" w:hAnsi="宋体" w:eastAsia="宋体" w:cs="Arial"/>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A.提供</w:t>
            </w:r>
            <w:r>
              <w:rPr>
                <w:rFonts w:hint="eastAsia" w:ascii="宋体" w:hAnsi="宋体" w:eastAsia="宋体" w:cs="宋体"/>
                <w:b/>
                <w:bCs w:val="0"/>
                <w:color w:val="000000"/>
                <w:sz w:val="21"/>
                <w:szCs w:val="21"/>
                <w:highlight w:val="none"/>
                <w:lang w:val="en-US" w:eastAsia="zh-CN"/>
              </w:rPr>
              <w:t>办公桌</w:t>
            </w:r>
            <w:r>
              <w:rPr>
                <w:rFonts w:hint="eastAsia" w:ascii="宋体" w:hAnsi="宋体" w:cs="Arial"/>
                <w:b/>
                <w:bCs/>
                <w:color w:val="auto"/>
                <w:sz w:val="22"/>
                <w:szCs w:val="22"/>
                <w:highlight w:val="none"/>
                <w:lang w:val="en-US" w:eastAsia="zh-CN"/>
              </w:rPr>
              <w:t>的合格检测报告</w:t>
            </w:r>
            <w:r>
              <w:rPr>
                <w:rFonts w:hint="eastAsia" w:ascii="宋体" w:hAnsi="宋体" w:cs="Arial"/>
                <w:color w:val="auto"/>
                <w:sz w:val="22"/>
                <w:szCs w:val="22"/>
                <w:highlight w:val="none"/>
                <w:lang w:val="en-US" w:eastAsia="zh-CN"/>
              </w:rPr>
              <w:t>的得0.5分，检测报告须</w:t>
            </w:r>
            <w:r>
              <w:rPr>
                <w:rFonts w:hint="eastAsia" w:ascii="宋体" w:hAnsi="宋体" w:eastAsia="宋体" w:cs="宋体"/>
                <w:color w:val="000000"/>
                <w:sz w:val="21"/>
                <w:szCs w:val="21"/>
                <w:highlight w:val="none"/>
                <w:lang w:val="en-US" w:eastAsia="zh-CN"/>
              </w:rPr>
              <w:t>符合</w:t>
            </w:r>
            <w:r>
              <w:rPr>
                <w:rFonts w:hint="eastAsia" w:ascii="宋体" w:hAnsi="宋体" w:eastAsia="宋体" w:cs="宋体"/>
                <w:color w:val="000000"/>
                <w:sz w:val="21"/>
                <w:szCs w:val="21"/>
                <w:highlight w:val="none"/>
              </w:rPr>
              <w:t>GB/T 3324-2017《木家具通用技术条件》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检测项目包括：尺寸、外观</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覆面理化性能、桌类力学性能、结构安全性等</w:t>
            </w:r>
            <w:r>
              <w:rPr>
                <w:rFonts w:hint="eastAsia" w:ascii="宋体" w:hAnsi="宋体" w:cs="Arial"/>
                <w:color w:val="auto"/>
                <w:sz w:val="22"/>
                <w:szCs w:val="22"/>
                <w:highlight w:val="none"/>
                <w:lang w:val="en-US" w:eastAsia="zh-CN"/>
              </w:rPr>
              <w:t>，否则不得分。</w:t>
            </w:r>
          </w:p>
          <w:p>
            <w:pPr>
              <w:pageBreakBefore w:val="0"/>
              <w:kinsoku/>
              <w:wordWrap/>
              <w:overflowPunct/>
              <w:topLinePunct w:val="0"/>
              <w:autoSpaceDE/>
              <w:autoSpaceDN/>
              <w:bidi w:val="0"/>
              <w:spacing w:line="240" w:lineRule="auto"/>
              <w:rPr>
                <w:rFonts w:hint="eastAsia" w:ascii="宋体" w:hAnsi="宋体" w:cs="Arial"/>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B.提供</w:t>
            </w:r>
            <w:r>
              <w:rPr>
                <w:rFonts w:hint="eastAsia" w:ascii="宋体" w:hAnsi="宋体" w:cs="Arial"/>
                <w:b/>
                <w:bCs/>
                <w:color w:val="auto"/>
                <w:sz w:val="22"/>
                <w:szCs w:val="22"/>
                <w:highlight w:val="none"/>
              </w:rPr>
              <w:t>办公椅</w:t>
            </w:r>
            <w:r>
              <w:rPr>
                <w:rFonts w:hint="eastAsia" w:ascii="宋体" w:hAnsi="宋体" w:cs="Arial"/>
                <w:b/>
                <w:bCs/>
                <w:color w:val="auto"/>
                <w:sz w:val="22"/>
                <w:szCs w:val="22"/>
                <w:highlight w:val="none"/>
                <w:lang w:val="en-US" w:eastAsia="zh-CN"/>
              </w:rPr>
              <w:t>的合格检测报告</w:t>
            </w:r>
            <w:r>
              <w:rPr>
                <w:rFonts w:hint="eastAsia" w:ascii="宋体" w:hAnsi="宋体" w:cs="Arial"/>
                <w:color w:val="auto"/>
                <w:sz w:val="22"/>
                <w:szCs w:val="22"/>
                <w:highlight w:val="none"/>
                <w:lang w:val="en-US" w:eastAsia="zh-CN"/>
              </w:rPr>
              <w:t>的得0.5分，须</w:t>
            </w:r>
            <w:r>
              <w:rPr>
                <w:rFonts w:hint="eastAsia" w:ascii="宋体" w:hAnsi="宋体" w:eastAsia="宋体" w:cs="宋体"/>
                <w:color w:val="000000"/>
                <w:sz w:val="21"/>
                <w:szCs w:val="21"/>
                <w:highlight w:val="none"/>
                <w:lang w:val="en-US" w:eastAsia="zh-CN"/>
              </w:rPr>
              <w:t>符合QB/T 2280-2016 办公家具办公椅，检测项目包括：尺寸、外观、涂层和镀层、阻燃性、稳定性、耐久性、甲醛释放量</w:t>
            </w:r>
            <w:r>
              <w:rPr>
                <w:rFonts w:hint="eastAsia" w:ascii="宋体" w:hAnsi="宋体" w:cs="Arial"/>
                <w:color w:val="auto"/>
                <w:sz w:val="22"/>
                <w:szCs w:val="22"/>
                <w:highlight w:val="none"/>
                <w:lang w:val="en-US" w:eastAsia="zh-CN"/>
              </w:rPr>
              <w:t>，否则不得分。</w:t>
            </w:r>
          </w:p>
          <w:p>
            <w:pPr>
              <w:pageBreakBefore w:val="0"/>
              <w:kinsoku/>
              <w:wordWrap/>
              <w:overflowPunct/>
              <w:topLinePunct w:val="0"/>
              <w:autoSpaceDE/>
              <w:autoSpaceDN/>
              <w:bidi w:val="0"/>
              <w:spacing w:line="240" w:lineRule="auto"/>
              <w:rPr>
                <w:rFonts w:hint="eastAsia" w:ascii="宋体" w:hAnsi="宋体" w:cs="Arial"/>
                <w:color w:val="auto"/>
                <w:sz w:val="22"/>
                <w:szCs w:val="22"/>
                <w:highlight w:val="none"/>
                <w:lang w:eastAsia="zh-CN"/>
              </w:rPr>
            </w:pPr>
            <w:r>
              <w:rPr>
                <w:rFonts w:hint="eastAsia" w:ascii="宋体" w:hAnsi="宋体" w:eastAsia="宋体" w:cs="宋体"/>
                <w:b/>
                <w:bCs/>
                <w:color w:val="auto"/>
                <w:sz w:val="22"/>
                <w:szCs w:val="22"/>
                <w:highlight w:val="none"/>
                <w:lang w:val="en-US" w:eastAsia="zh-CN"/>
              </w:rPr>
              <w:t>C.提供</w:t>
            </w:r>
            <w:r>
              <w:rPr>
                <w:rFonts w:hint="eastAsia" w:ascii="宋体" w:hAnsi="宋体" w:cs="Arial"/>
                <w:b/>
                <w:bCs/>
                <w:color w:val="auto"/>
                <w:sz w:val="22"/>
                <w:szCs w:val="22"/>
                <w:highlight w:val="none"/>
              </w:rPr>
              <w:t>文件柜</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档案柜</w:t>
            </w:r>
            <w:r>
              <w:rPr>
                <w:rFonts w:hint="eastAsia" w:ascii="宋体" w:hAnsi="宋体" w:eastAsia="宋体" w:cs="宋体"/>
                <w:b/>
                <w:bCs/>
                <w:color w:val="000000"/>
                <w:sz w:val="21"/>
                <w:szCs w:val="21"/>
                <w:highlight w:val="none"/>
                <w:lang w:eastAsia="zh-CN"/>
              </w:rPr>
              <w:t>）</w:t>
            </w:r>
            <w:r>
              <w:rPr>
                <w:rFonts w:hint="eastAsia" w:ascii="宋体" w:hAnsi="宋体" w:cs="Arial"/>
                <w:b/>
                <w:bCs/>
                <w:color w:val="auto"/>
                <w:sz w:val="22"/>
                <w:szCs w:val="22"/>
                <w:highlight w:val="none"/>
                <w:lang w:val="en-US" w:eastAsia="zh-CN"/>
              </w:rPr>
              <w:t>的合格检测报告</w:t>
            </w:r>
            <w:r>
              <w:rPr>
                <w:rFonts w:hint="eastAsia" w:ascii="宋体" w:hAnsi="宋体" w:cs="Arial"/>
                <w:color w:val="auto"/>
                <w:sz w:val="22"/>
                <w:szCs w:val="22"/>
                <w:highlight w:val="none"/>
                <w:lang w:val="en-US" w:eastAsia="zh-CN"/>
              </w:rPr>
              <w:t>的得0.5分，须</w:t>
            </w:r>
            <w:r>
              <w:rPr>
                <w:rFonts w:hint="eastAsia" w:ascii="宋体" w:hAnsi="宋体" w:eastAsia="宋体" w:cs="宋体"/>
                <w:color w:val="000000"/>
                <w:sz w:val="21"/>
                <w:szCs w:val="21"/>
                <w:highlight w:val="none"/>
                <w:lang w:val="en-US" w:eastAsia="zh-CN"/>
              </w:rPr>
              <w:t>符合GB/T 3325-2017 《金属家具通用技术条件》，检测项目包括：尺寸、外观、结构安全、金属喷漆涂层理化、搁板弯曲试验、搁板支承件强度试验、拉门垂直加载试验、拉门耐久性试验等</w:t>
            </w:r>
            <w:r>
              <w:rPr>
                <w:rFonts w:hint="eastAsia" w:ascii="宋体" w:hAnsi="宋体" w:cs="Arial"/>
                <w:color w:val="auto"/>
                <w:sz w:val="22"/>
                <w:szCs w:val="22"/>
                <w:highlight w:val="none"/>
                <w:lang w:val="en-US" w:eastAsia="zh-CN"/>
              </w:rPr>
              <w:t>，否则不得分。</w:t>
            </w:r>
          </w:p>
          <w:p>
            <w:pPr>
              <w:pageBreakBefore w:val="0"/>
              <w:kinsoku/>
              <w:wordWrap/>
              <w:overflowPunct/>
              <w:topLinePunct w:val="0"/>
              <w:autoSpaceDE/>
              <w:autoSpaceDN/>
              <w:bidi w:val="0"/>
              <w:spacing w:line="240" w:lineRule="auto"/>
              <w:rPr>
                <w:rFonts w:hint="eastAsia" w:ascii="宋体" w:hAnsi="宋体" w:eastAsia="宋体" w:cs="Arial"/>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D.提供</w:t>
            </w:r>
            <w:r>
              <w:rPr>
                <w:rFonts w:hint="eastAsia" w:ascii="宋体" w:hAnsi="宋体" w:eastAsia="宋体" w:cs="宋体"/>
                <w:b/>
                <w:bCs/>
                <w:sz w:val="21"/>
                <w:szCs w:val="21"/>
                <w:lang w:val="en-US" w:eastAsia="zh-Hans"/>
              </w:rPr>
              <w:t>儿童椅</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儿童桌</w:t>
            </w:r>
            <w:r>
              <w:rPr>
                <w:rFonts w:hint="eastAsia" w:ascii="宋体" w:hAnsi="宋体" w:eastAsia="宋体" w:cs="宋体"/>
                <w:b/>
                <w:bCs/>
                <w:sz w:val="21"/>
                <w:szCs w:val="21"/>
                <w:lang w:eastAsia="zh-CN"/>
              </w:rPr>
              <w:t>、</w:t>
            </w:r>
            <w:r>
              <w:rPr>
                <w:rFonts w:hint="eastAsia" w:ascii="宋体" w:hAnsi="宋体" w:eastAsia="宋体" w:cs="宋体"/>
                <w:b/>
                <w:bCs/>
                <w:sz w:val="21"/>
                <w:szCs w:val="21"/>
              </w:rPr>
              <w:t>玩具柜</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儿童床、</w:t>
            </w:r>
            <w:r>
              <w:rPr>
                <w:rFonts w:hint="eastAsia" w:ascii="宋体" w:hAnsi="宋体" w:eastAsia="宋体" w:cs="宋体"/>
                <w:b/>
                <w:bCs/>
                <w:sz w:val="21"/>
                <w:szCs w:val="21"/>
                <w:lang w:eastAsia="zh-Hans"/>
              </w:rPr>
              <w:t xml:space="preserve"> </w:t>
            </w:r>
            <w:r>
              <w:rPr>
                <w:rFonts w:hint="eastAsia" w:ascii="宋体" w:hAnsi="宋体" w:eastAsia="宋体" w:cs="宋体"/>
                <w:b/>
                <w:bCs/>
                <w:sz w:val="21"/>
                <w:szCs w:val="21"/>
                <w:lang w:val="en-US" w:eastAsia="zh-CN"/>
              </w:rPr>
              <w:t>木制植物架</w:t>
            </w:r>
            <w:r>
              <w:rPr>
                <w:rFonts w:hint="eastAsia" w:ascii="宋体" w:hAnsi="宋体" w:eastAsia="宋体" w:cs="宋体"/>
                <w:sz w:val="21"/>
                <w:szCs w:val="21"/>
                <w:highlight w:val="none"/>
                <w:lang w:val="en-US" w:eastAsia="zh-CN"/>
              </w:rPr>
              <w:t>、</w:t>
            </w:r>
            <w:r>
              <w:rPr>
                <w:rFonts w:hint="eastAsia" w:ascii="宋体" w:hAnsi="宋体" w:eastAsia="宋体" w:cs="宋体"/>
                <w:b/>
                <w:bCs/>
                <w:sz w:val="21"/>
                <w:szCs w:val="21"/>
                <w:lang w:val="en-US" w:eastAsia="zh-CN"/>
              </w:rPr>
              <w:t>画架、幼儿书架、分餐桌、衣柜、转角柜</w:t>
            </w:r>
            <w:r>
              <w:rPr>
                <w:rFonts w:hint="eastAsia" w:ascii="宋体" w:hAnsi="宋体" w:cs="Arial"/>
                <w:b/>
                <w:bCs/>
                <w:color w:val="auto"/>
                <w:sz w:val="22"/>
                <w:szCs w:val="22"/>
                <w:highlight w:val="none"/>
                <w:lang w:val="en-US" w:eastAsia="zh-CN"/>
              </w:rPr>
              <w:t>检测</w:t>
            </w:r>
            <w:r>
              <w:rPr>
                <w:rFonts w:hint="eastAsia" w:ascii="宋体" w:hAnsi="宋体" w:cs="Arial"/>
                <w:b/>
                <w:bCs/>
                <w:color w:val="auto"/>
                <w:sz w:val="22"/>
                <w:szCs w:val="22"/>
                <w:highlight w:val="none"/>
              </w:rPr>
              <w:t>报告</w:t>
            </w:r>
            <w:r>
              <w:rPr>
                <w:rFonts w:hint="eastAsia" w:ascii="宋体" w:hAnsi="宋体" w:cs="Arial"/>
                <w:b/>
                <w:bCs/>
                <w:color w:val="auto"/>
                <w:sz w:val="22"/>
                <w:szCs w:val="22"/>
                <w:highlight w:val="none"/>
                <w:lang w:eastAsia="zh-CN"/>
              </w:rPr>
              <w:t>，每个得</w:t>
            </w:r>
            <w:r>
              <w:rPr>
                <w:rFonts w:hint="eastAsia" w:ascii="宋体" w:hAnsi="宋体" w:cs="Arial"/>
                <w:b/>
                <w:bCs/>
                <w:color w:val="auto"/>
                <w:sz w:val="22"/>
                <w:szCs w:val="22"/>
                <w:highlight w:val="none"/>
                <w:lang w:val="en-US" w:eastAsia="zh-CN"/>
              </w:rPr>
              <w:t>0.5分，共5分，</w:t>
            </w:r>
            <w:r>
              <w:rPr>
                <w:rFonts w:hint="eastAsia" w:ascii="宋体" w:hAnsi="宋体" w:eastAsia="宋体" w:cs="Arial"/>
                <w:color w:val="auto"/>
                <w:sz w:val="22"/>
                <w:szCs w:val="22"/>
                <w:highlight w:val="none"/>
                <w:lang w:val="en-US" w:eastAsia="zh-CN"/>
              </w:rPr>
              <w:t>检测项目至少包括</w:t>
            </w:r>
            <w:r>
              <w:rPr>
                <w:rFonts w:hint="eastAsia" w:ascii="宋体" w:hAnsi="宋体" w:cs="宋体"/>
                <w:sz w:val="21"/>
                <w:szCs w:val="21"/>
                <w:lang w:val="en-US" w:eastAsia="zh-CN"/>
              </w:rPr>
              <w:t>外观</w:t>
            </w:r>
            <w:r>
              <w:rPr>
                <w:rFonts w:hint="eastAsia" w:ascii="宋体" w:hAnsi="宋体" w:eastAsia="宋体" w:cs="宋体"/>
                <w:sz w:val="21"/>
                <w:szCs w:val="21"/>
              </w:rPr>
              <w:t>、木制件表面涂层</w:t>
            </w:r>
            <w:r>
              <w:rPr>
                <w:rFonts w:hint="eastAsia" w:ascii="宋体" w:hAnsi="宋体" w:cs="宋体"/>
                <w:sz w:val="21"/>
                <w:szCs w:val="21"/>
                <w:lang w:eastAsia="zh-CN"/>
              </w:rPr>
              <w:t>（</w:t>
            </w:r>
            <w:r>
              <w:rPr>
                <w:rFonts w:hint="eastAsia" w:ascii="宋体" w:hAnsi="宋体" w:cs="宋体"/>
                <w:sz w:val="21"/>
                <w:szCs w:val="21"/>
                <w:lang w:val="en-US" w:eastAsia="zh-CN"/>
              </w:rPr>
              <w:t>全项检测</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val="en-US" w:eastAsia="zh-CN"/>
              </w:rPr>
              <w:t>木材含水率、</w:t>
            </w:r>
            <w:r>
              <w:rPr>
                <w:rFonts w:hint="eastAsia" w:ascii="宋体" w:hAnsi="宋体" w:eastAsia="宋体" w:cs="宋体"/>
                <w:sz w:val="21"/>
                <w:szCs w:val="21"/>
              </w:rPr>
              <w:t>结构安全、稳定性试验，强度和耐久性试验 、有害物质限量，甲醛</w:t>
            </w:r>
            <w:r>
              <w:rPr>
                <w:rFonts w:hint="eastAsia" w:ascii="宋体" w:hAnsi="宋体" w:eastAsia="宋体" w:cs="宋体"/>
                <w:sz w:val="21"/>
                <w:szCs w:val="21"/>
                <w:lang w:val="en-US" w:eastAsia="zh-CN"/>
              </w:rPr>
              <w:t>释放量合格</w:t>
            </w:r>
            <w:r>
              <w:rPr>
                <w:rFonts w:hint="eastAsia" w:ascii="宋体" w:hAnsi="宋体" w:eastAsia="宋体" w:cs="Arial"/>
                <w:color w:val="auto"/>
                <w:sz w:val="22"/>
                <w:szCs w:val="22"/>
                <w:highlight w:val="none"/>
                <w:lang w:val="en-US" w:eastAsia="zh-CN"/>
              </w:rPr>
              <w:t>，须符合GB 28007-2011《儿童家具通用技术条件》相关国家标准</w:t>
            </w:r>
            <w:r>
              <w:rPr>
                <w:rFonts w:hint="eastAsia" w:ascii="宋体" w:hAnsi="宋体" w:cs="Arial"/>
                <w:color w:val="auto"/>
                <w:sz w:val="22"/>
                <w:szCs w:val="22"/>
                <w:highlight w:val="none"/>
                <w:lang w:val="en-US" w:eastAsia="zh-CN"/>
              </w:rPr>
              <w:t>，否则不得分</w:t>
            </w:r>
            <w:r>
              <w:rPr>
                <w:rFonts w:hint="eastAsia" w:ascii="宋体" w:hAnsi="宋体" w:eastAsia="宋体" w:cs="Arial"/>
                <w:color w:val="auto"/>
                <w:sz w:val="22"/>
                <w:szCs w:val="22"/>
                <w:highlight w:val="none"/>
                <w:lang w:val="en-US" w:eastAsia="zh-CN"/>
              </w:rPr>
              <w:t>。</w:t>
            </w:r>
          </w:p>
          <w:p>
            <w:pPr>
              <w:spacing w:line="240" w:lineRule="auto"/>
              <w:rPr>
                <w:rFonts w:hint="eastAsia" w:ascii="宋体" w:hAnsi="宋体" w:eastAsia="宋体" w:cs="宋体"/>
                <w:b/>
                <w:bCs/>
                <w:lang w:val="en-US" w:eastAsia="zh-CN"/>
              </w:rPr>
            </w:pPr>
            <w:r>
              <w:rPr>
                <w:rFonts w:hint="eastAsia" w:ascii="宋体" w:hAnsi="宋体" w:eastAsia="宋体" w:cs="宋体"/>
                <w:b/>
                <w:bCs/>
                <w:lang w:val="en-US" w:eastAsia="zh-CN"/>
              </w:rPr>
              <w:t>E、</w:t>
            </w:r>
            <w:r>
              <w:rPr>
                <w:rFonts w:hint="eastAsia" w:ascii="宋体" w:hAnsi="宋体" w:eastAsia="宋体" w:cs="宋体"/>
                <w:b/>
                <w:bCs/>
                <w:color w:val="auto"/>
                <w:sz w:val="22"/>
                <w:szCs w:val="22"/>
                <w:highlight w:val="none"/>
                <w:lang w:val="en-US" w:eastAsia="zh-CN"/>
              </w:rPr>
              <w:t>提供</w:t>
            </w:r>
            <w:r>
              <w:rPr>
                <w:rFonts w:hint="eastAsia" w:ascii="宋体" w:hAnsi="宋体" w:eastAsia="宋体" w:cs="宋体"/>
                <w:b/>
                <w:bCs/>
                <w:sz w:val="21"/>
                <w:szCs w:val="21"/>
              </w:rPr>
              <w:t>儿童椅、儿童桌</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儿童床、</w:t>
            </w:r>
            <w:r>
              <w:rPr>
                <w:rFonts w:hint="eastAsia" w:ascii="宋体" w:hAnsi="宋体" w:eastAsia="宋体" w:cs="宋体"/>
                <w:b/>
                <w:bCs/>
                <w:sz w:val="21"/>
                <w:szCs w:val="21"/>
              </w:rPr>
              <w:t>玩具柜</w:t>
            </w:r>
            <w:r>
              <w:rPr>
                <w:rFonts w:hint="eastAsia" w:ascii="宋体" w:hAnsi="宋体" w:cs="Arial"/>
                <w:b/>
                <w:bCs/>
                <w:color w:val="auto"/>
                <w:sz w:val="22"/>
                <w:szCs w:val="22"/>
                <w:highlight w:val="none"/>
                <w:lang w:val="en-US" w:eastAsia="zh-CN"/>
              </w:rPr>
              <w:t>检测</w:t>
            </w:r>
            <w:r>
              <w:rPr>
                <w:rFonts w:hint="eastAsia" w:ascii="宋体" w:hAnsi="宋体" w:cs="Arial"/>
                <w:b/>
                <w:bCs/>
                <w:color w:val="auto"/>
                <w:sz w:val="22"/>
                <w:szCs w:val="22"/>
                <w:highlight w:val="none"/>
              </w:rPr>
              <w:t>报告</w:t>
            </w:r>
            <w:r>
              <w:rPr>
                <w:rFonts w:hint="eastAsia" w:ascii="宋体" w:hAnsi="宋体" w:cs="Arial"/>
                <w:b/>
                <w:bCs/>
                <w:color w:val="auto"/>
                <w:sz w:val="22"/>
                <w:szCs w:val="22"/>
                <w:highlight w:val="none"/>
                <w:lang w:eastAsia="zh-CN"/>
              </w:rPr>
              <w:t>，每个得</w:t>
            </w:r>
            <w:r>
              <w:rPr>
                <w:rFonts w:hint="eastAsia" w:ascii="宋体" w:hAnsi="宋体" w:cs="Arial"/>
                <w:b/>
                <w:bCs/>
                <w:color w:val="auto"/>
                <w:sz w:val="22"/>
                <w:szCs w:val="22"/>
                <w:highlight w:val="none"/>
                <w:lang w:val="en-US" w:eastAsia="zh-CN"/>
              </w:rPr>
              <w:t>0.5分，共2分，</w:t>
            </w:r>
            <w:r>
              <w:rPr>
                <w:rFonts w:hint="eastAsia" w:ascii="宋体" w:hAnsi="宋体" w:eastAsia="宋体" w:cs="Arial"/>
                <w:color w:val="auto"/>
                <w:sz w:val="22"/>
                <w:szCs w:val="22"/>
                <w:highlight w:val="none"/>
                <w:lang w:val="en-US" w:eastAsia="zh-CN"/>
              </w:rPr>
              <w:t>检测项目至少包括</w:t>
            </w:r>
            <w:r>
              <w:rPr>
                <w:rFonts w:hint="eastAsia" w:ascii="宋体" w:hAnsi="宋体" w:eastAsia="宋体" w:cs="宋体"/>
                <w:b w:val="0"/>
                <w:bCs w:val="0"/>
                <w:sz w:val="21"/>
                <w:szCs w:val="21"/>
                <w:lang w:eastAsia="zh-Hans"/>
              </w:rPr>
              <w:t>苯、甲苯、二甲苯、TVOC</w:t>
            </w:r>
            <w:r>
              <w:rPr>
                <w:rFonts w:hint="eastAsia" w:ascii="宋体" w:hAnsi="宋体" w:eastAsia="宋体" w:cs="宋体"/>
                <w:b w:val="0"/>
                <w:bCs w:val="0"/>
                <w:sz w:val="21"/>
                <w:szCs w:val="21"/>
                <w:lang w:val="en-US" w:eastAsia="zh-Hans"/>
              </w:rPr>
              <w:t>项目</w:t>
            </w:r>
            <w:r>
              <w:rPr>
                <w:rFonts w:hint="eastAsia" w:ascii="宋体" w:hAnsi="宋体" w:eastAsia="宋体" w:cs="Arial"/>
                <w:color w:val="auto"/>
                <w:sz w:val="22"/>
                <w:szCs w:val="22"/>
                <w:highlight w:val="none"/>
                <w:lang w:val="en-US" w:eastAsia="zh-CN"/>
              </w:rPr>
              <w:t>须符合</w:t>
            </w:r>
            <w:r>
              <w:rPr>
                <w:rFonts w:hint="eastAsia" w:ascii="宋体" w:hAnsi="宋体" w:eastAsia="宋体" w:cs="宋体"/>
                <w:b w:val="0"/>
                <w:bCs w:val="0"/>
                <w:sz w:val="21"/>
                <w:szCs w:val="21"/>
                <w:lang w:val="en-US" w:eastAsia="zh-Hans"/>
              </w:rPr>
              <w:t>GB/T35607-2017《绿色产品评价 家具》检测标准</w:t>
            </w:r>
            <w:r>
              <w:rPr>
                <w:rFonts w:hint="eastAsia" w:ascii="宋体" w:hAnsi="宋体" w:cs="宋体"/>
                <w:b w:val="0"/>
                <w:bCs w:val="0"/>
                <w:sz w:val="21"/>
                <w:szCs w:val="21"/>
                <w:lang w:val="en-US" w:eastAsia="zh-CN"/>
              </w:rPr>
              <w:t>；</w:t>
            </w:r>
          </w:p>
          <w:p>
            <w:pPr>
              <w:pageBreakBefore w:val="0"/>
              <w:numPr>
                <w:ilvl w:val="0"/>
                <w:numId w:val="0"/>
              </w:numPr>
              <w:kinsoku/>
              <w:wordWrap/>
              <w:overflowPunct/>
              <w:topLinePunct w:val="0"/>
              <w:autoSpaceDE/>
              <w:autoSpaceDN/>
              <w:bidi w:val="0"/>
              <w:spacing w:line="240" w:lineRule="auto"/>
              <w:rPr>
                <w:rFonts w:hint="eastAsia" w:ascii="宋体" w:hAnsi="宋体" w:cs="Arial"/>
                <w:color w:val="auto"/>
                <w:sz w:val="22"/>
                <w:szCs w:val="22"/>
                <w:highlight w:val="none"/>
                <w:lang w:val="en-US" w:eastAsia="zh-CN"/>
              </w:rPr>
            </w:pPr>
            <w:r>
              <w:rPr>
                <w:rFonts w:hint="eastAsia" w:ascii="宋体" w:hAnsi="宋体" w:cs="宋体"/>
                <w:b/>
                <w:bCs/>
                <w:color w:val="auto"/>
                <w:sz w:val="22"/>
                <w:szCs w:val="22"/>
                <w:highlight w:val="none"/>
                <w:lang w:val="en-US" w:eastAsia="zh-CN"/>
              </w:rPr>
              <w:t>F、</w:t>
            </w:r>
            <w:r>
              <w:rPr>
                <w:rFonts w:hint="eastAsia" w:ascii="宋体" w:hAnsi="宋体" w:eastAsia="宋体" w:cs="宋体"/>
                <w:b/>
                <w:bCs/>
                <w:color w:val="auto"/>
                <w:sz w:val="22"/>
                <w:szCs w:val="22"/>
                <w:highlight w:val="none"/>
                <w:lang w:val="en-US" w:eastAsia="zh-CN"/>
              </w:rPr>
              <w:t>提供</w:t>
            </w:r>
            <w:r>
              <w:rPr>
                <w:rFonts w:hint="eastAsia" w:ascii="宋体" w:hAnsi="宋体" w:eastAsia="宋体" w:cs="宋体"/>
                <w:b/>
                <w:bCs/>
                <w:sz w:val="21"/>
                <w:szCs w:val="21"/>
                <w:lang w:val="en-US" w:eastAsia="zh-CN"/>
              </w:rPr>
              <w:t>户外弹跳组合、户外猫头鹰敲击鼓、户外贩卖组合、户外洒水车、户外收纳屋、户外书架</w:t>
            </w:r>
            <w:r>
              <w:rPr>
                <w:rFonts w:hint="eastAsia"/>
                <w:b/>
                <w:bCs/>
                <w:color w:val="auto"/>
                <w:sz w:val="22"/>
                <w:szCs w:val="22"/>
                <w:highlight w:val="none"/>
                <w:lang w:val="en-US" w:eastAsia="zh-CN"/>
              </w:rPr>
              <w:t>的检测报告</w:t>
            </w:r>
            <w:r>
              <w:rPr>
                <w:rFonts w:hint="eastAsia" w:ascii="宋体" w:hAnsi="宋体" w:cs="Arial"/>
                <w:b w:val="0"/>
                <w:bCs w:val="0"/>
                <w:color w:val="auto"/>
                <w:sz w:val="22"/>
                <w:szCs w:val="22"/>
                <w:highlight w:val="none"/>
              </w:rPr>
              <w:t>（0-</w:t>
            </w:r>
            <w:r>
              <w:rPr>
                <w:rFonts w:hint="eastAsia" w:ascii="宋体" w:hAnsi="宋体" w:cs="Arial"/>
                <w:b w:val="0"/>
                <w:bCs w:val="0"/>
                <w:color w:val="auto"/>
                <w:sz w:val="22"/>
                <w:szCs w:val="22"/>
                <w:highlight w:val="none"/>
                <w:lang w:val="en-US" w:eastAsia="zh-CN"/>
              </w:rPr>
              <w:t>3</w:t>
            </w:r>
            <w:r>
              <w:rPr>
                <w:rFonts w:hint="eastAsia" w:ascii="宋体" w:hAnsi="宋体" w:cs="Arial"/>
                <w:b w:val="0"/>
                <w:bCs w:val="0"/>
                <w:color w:val="auto"/>
                <w:sz w:val="22"/>
                <w:szCs w:val="22"/>
                <w:highlight w:val="none"/>
              </w:rPr>
              <w:t>分）</w:t>
            </w:r>
            <w:r>
              <w:rPr>
                <w:rFonts w:hint="eastAsia"/>
                <w:b/>
                <w:bCs/>
                <w:color w:val="auto"/>
                <w:sz w:val="22"/>
                <w:szCs w:val="22"/>
                <w:highlight w:val="none"/>
                <w:lang w:val="en-US" w:eastAsia="zh-CN"/>
              </w:rPr>
              <w:t>：</w:t>
            </w:r>
            <w:r>
              <w:rPr>
                <w:rFonts w:hint="eastAsia" w:ascii="宋体" w:hAnsi="宋体" w:cs="宋体"/>
                <w:b w:val="0"/>
                <w:bCs w:val="0"/>
                <w:color w:val="auto"/>
                <w:sz w:val="22"/>
                <w:szCs w:val="22"/>
                <w:highlight w:val="none"/>
                <w:lang w:eastAsia="zh-CN"/>
              </w:rPr>
              <w:t>每个</w:t>
            </w:r>
            <w:r>
              <w:rPr>
                <w:rFonts w:hint="eastAsia" w:ascii="宋体" w:hAnsi="宋体" w:eastAsia="宋体" w:cs="宋体"/>
                <w:b w:val="0"/>
                <w:bCs w:val="0"/>
                <w:color w:val="auto"/>
                <w:sz w:val="22"/>
                <w:szCs w:val="22"/>
                <w:highlight w:val="none"/>
              </w:rPr>
              <w:t>得</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eastAsia="zh-CN"/>
              </w:rPr>
              <w:t>共</w:t>
            </w:r>
            <w:r>
              <w:rPr>
                <w:rFonts w:hint="eastAsia" w:ascii="宋体" w:hAnsi="宋体" w:cs="宋体"/>
                <w:b w:val="0"/>
                <w:bCs w:val="0"/>
                <w:color w:val="auto"/>
                <w:sz w:val="22"/>
                <w:szCs w:val="22"/>
                <w:highlight w:val="none"/>
                <w:lang w:val="en-US" w:eastAsia="zh-CN"/>
              </w:rPr>
              <w:t>3分</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检测项目包括GB 6675.1-2014《玩具安全第1部分:基本规范》GB 6675.2-2014《玩具安全第2部分:机械与物理性能》GB 6675.3-2014《玩具安全第3部分:易燃性能》GB 6675.4-2014《玩具安全第4部分:特定元素的迁移》</w:t>
            </w:r>
            <w:r>
              <w:rPr>
                <w:rFonts w:hint="eastAsia" w:ascii="宋体" w:hAnsi="宋体" w:cs="Arial"/>
                <w:color w:val="auto"/>
                <w:sz w:val="22"/>
                <w:szCs w:val="22"/>
                <w:highlight w:val="none"/>
                <w:lang w:val="en-US" w:eastAsia="zh-CN"/>
              </w:rPr>
              <w:t>，否则不得分。</w:t>
            </w:r>
          </w:p>
          <w:p>
            <w:pPr>
              <w:pageBreakBefore w:val="0"/>
              <w:kinsoku/>
              <w:wordWrap/>
              <w:overflowPunct/>
              <w:topLinePunct w:val="0"/>
              <w:autoSpaceDE/>
              <w:autoSpaceDN/>
              <w:bidi w:val="0"/>
              <w:spacing w:line="240" w:lineRule="auto"/>
              <w:rPr>
                <w:rFonts w:hint="default" w:ascii="宋体" w:hAnsi="宋体" w:eastAsia="宋体" w:cs="宋体"/>
                <w:b w:val="0"/>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G、</w:t>
            </w:r>
            <w:r>
              <w:rPr>
                <w:rFonts w:hint="eastAsia" w:ascii="宋体" w:hAnsi="宋体" w:eastAsia="宋体" w:cs="宋体"/>
                <w:b/>
                <w:bCs/>
                <w:color w:val="auto"/>
                <w:sz w:val="22"/>
                <w:szCs w:val="22"/>
                <w:highlight w:val="none"/>
                <w:lang w:val="en-US" w:eastAsia="zh-CN"/>
              </w:rPr>
              <w:t>提供</w:t>
            </w:r>
            <w:r>
              <w:rPr>
                <w:rFonts w:hint="eastAsia" w:ascii="宋体" w:hAnsi="宋体" w:cs="宋体"/>
                <w:b/>
                <w:bCs/>
                <w:color w:val="auto"/>
                <w:sz w:val="22"/>
                <w:szCs w:val="22"/>
                <w:highlight w:val="none"/>
                <w:lang w:val="en-US" w:eastAsia="zh-CN"/>
              </w:rPr>
              <w:t>户外体能拓展组合测报告</w:t>
            </w:r>
            <w:r>
              <w:rPr>
                <w:rFonts w:hint="eastAsia" w:ascii="宋体" w:hAnsi="宋体" w:cs="Arial"/>
                <w:color w:val="auto"/>
                <w:sz w:val="22"/>
                <w:szCs w:val="22"/>
                <w:highlight w:val="none"/>
                <w:lang w:val="en-US" w:eastAsia="zh-CN"/>
              </w:rPr>
              <w:t>的得0.5分，须</w:t>
            </w:r>
            <w:r>
              <w:rPr>
                <w:rFonts w:hint="eastAsia" w:ascii="宋体" w:hAnsi="宋体" w:cs="宋体"/>
                <w:b w:val="0"/>
                <w:bCs w:val="0"/>
                <w:color w:val="auto"/>
                <w:sz w:val="22"/>
                <w:szCs w:val="22"/>
                <w:highlight w:val="none"/>
                <w:lang w:val="en-US" w:eastAsia="zh-CN"/>
              </w:rPr>
              <w:t>符</w:t>
            </w:r>
            <w:r>
              <w:rPr>
                <w:rFonts w:hint="eastAsia" w:ascii="宋体" w:hAnsi="宋体" w:eastAsia="宋体" w:cs="宋体"/>
                <w:b w:val="0"/>
                <w:bCs w:val="0"/>
                <w:color w:val="auto"/>
                <w:sz w:val="22"/>
                <w:szCs w:val="22"/>
                <w:highlight w:val="none"/>
              </w:rPr>
              <w:t>合GB</w:t>
            </w:r>
            <w:r>
              <w:rPr>
                <w:rFonts w:hint="eastAsia" w:ascii="宋体" w:hAnsi="宋体" w:cs="宋体"/>
                <w:b w:val="0"/>
                <w:bCs w:val="0"/>
                <w:color w:val="auto"/>
                <w:sz w:val="22"/>
                <w:szCs w:val="22"/>
                <w:highlight w:val="none"/>
                <w:lang w:val="en-US" w:eastAsia="zh-CN"/>
              </w:rPr>
              <w:t>27689</w:t>
            </w:r>
            <w:r>
              <w:rPr>
                <w:rFonts w:hint="eastAsia" w:ascii="宋体" w:hAnsi="宋体" w:eastAsia="宋体" w:cs="宋体"/>
                <w:b w:val="0"/>
                <w:bCs w:val="0"/>
                <w:color w:val="auto"/>
                <w:sz w:val="22"/>
                <w:szCs w:val="22"/>
                <w:highlight w:val="none"/>
              </w:rPr>
              <w:t>-2011《无动力类游乐设施 儿童滑梯》标准</w:t>
            </w:r>
            <w:r>
              <w:rPr>
                <w:rFonts w:hint="eastAsia" w:ascii="宋体" w:hAnsi="宋体" w:cs="宋体"/>
                <w:b w:val="0"/>
                <w:bCs w:val="0"/>
                <w:color w:val="auto"/>
                <w:sz w:val="22"/>
                <w:szCs w:val="22"/>
                <w:highlight w:val="none"/>
                <w:lang w:eastAsia="zh-CN"/>
              </w:rPr>
              <w:t>。</w:t>
            </w:r>
          </w:p>
          <w:p>
            <w:pPr>
              <w:pageBreakBefore w:val="0"/>
              <w:kinsoku/>
              <w:wordWrap/>
              <w:overflowPunct/>
              <w:topLinePunct w:val="0"/>
              <w:autoSpaceDE/>
              <w:autoSpaceDN/>
              <w:bidi w:val="0"/>
              <w:spacing w:line="240" w:lineRule="auto"/>
              <w:jc w:val="lef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2、原材料及辅料</w:t>
            </w:r>
            <w:r>
              <w:rPr>
                <w:rFonts w:hint="eastAsia" w:ascii="宋体" w:hAnsi="宋体" w:cs="Arial"/>
                <w:b/>
                <w:bCs/>
                <w:color w:val="auto"/>
                <w:sz w:val="22"/>
                <w:szCs w:val="22"/>
                <w:highlight w:val="none"/>
              </w:rPr>
              <w:t>合格检测报告（0-</w:t>
            </w:r>
            <w:r>
              <w:rPr>
                <w:rFonts w:hint="eastAsia" w:ascii="宋体" w:hAnsi="宋体" w:cs="Arial"/>
                <w:b/>
                <w:bCs/>
                <w:color w:val="auto"/>
                <w:sz w:val="22"/>
                <w:szCs w:val="22"/>
                <w:highlight w:val="none"/>
                <w:lang w:val="en-US" w:eastAsia="zh-CN"/>
              </w:rPr>
              <w:t>2</w:t>
            </w:r>
            <w:r>
              <w:rPr>
                <w:rFonts w:hint="eastAsia" w:ascii="宋体" w:hAnsi="宋体" w:cs="Arial"/>
                <w:b/>
                <w:bCs/>
                <w:color w:val="auto"/>
                <w:sz w:val="22"/>
                <w:szCs w:val="22"/>
                <w:highlight w:val="none"/>
              </w:rPr>
              <w:t>分）</w:t>
            </w:r>
          </w:p>
          <w:p>
            <w:pPr>
              <w:pageBreakBefore w:val="0"/>
              <w:kinsoku/>
              <w:wordWrap/>
              <w:overflowPunct/>
              <w:topLinePunct w:val="0"/>
              <w:autoSpaceDE/>
              <w:autoSpaceDN/>
              <w:bidi w:val="0"/>
              <w:spacing w:line="240" w:lineRule="auto"/>
              <w:jc w:val="left"/>
              <w:rPr>
                <w:rFonts w:hint="default" w:ascii="宋体" w:hAnsi="宋体" w:eastAsia="宋体" w:cs="宋体"/>
                <w:b w:val="0"/>
                <w:bCs w:val="0"/>
                <w:color w:val="auto"/>
                <w:sz w:val="22"/>
                <w:szCs w:val="22"/>
                <w:highlight w:val="none"/>
                <w:lang w:val="en-US"/>
              </w:rPr>
            </w:pPr>
            <w:r>
              <w:rPr>
                <w:rFonts w:hint="eastAsia" w:ascii="宋体" w:hAnsi="宋体" w:cs="宋体"/>
                <w:b/>
                <w:bCs/>
                <w:color w:val="auto"/>
                <w:sz w:val="22"/>
                <w:szCs w:val="22"/>
                <w:highlight w:val="none"/>
                <w:lang w:val="en-US" w:eastAsia="zh-CN"/>
              </w:rPr>
              <w:t>A、</w:t>
            </w:r>
            <w:r>
              <w:rPr>
                <w:rFonts w:hint="eastAsia" w:ascii="宋体" w:hAnsi="宋体" w:eastAsia="宋体" w:cs="宋体"/>
                <w:b/>
                <w:bCs/>
                <w:color w:val="auto"/>
                <w:sz w:val="22"/>
                <w:szCs w:val="22"/>
                <w:highlight w:val="none"/>
                <w:lang w:val="en-US" w:eastAsia="zh-CN"/>
              </w:rPr>
              <w:t>提供</w:t>
            </w:r>
            <w:r>
              <w:rPr>
                <w:rFonts w:hint="eastAsia" w:ascii="宋体" w:hAnsi="宋体" w:cs="宋体"/>
                <w:b/>
                <w:bCs/>
                <w:color w:val="auto"/>
                <w:sz w:val="22"/>
                <w:szCs w:val="22"/>
                <w:highlight w:val="none"/>
                <w:lang w:val="en-US" w:eastAsia="zh-CN"/>
              </w:rPr>
              <w:t>水性漆检测报告的</w:t>
            </w:r>
            <w:r>
              <w:rPr>
                <w:rFonts w:hint="eastAsia" w:ascii="宋体" w:hAnsi="宋体" w:cs="Arial"/>
                <w:color w:val="auto"/>
                <w:sz w:val="22"/>
                <w:szCs w:val="22"/>
                <w:highlight w:val="none"/>
                <w:lang w:val="en-US" w:eastAsia="zh-CN"/>
              </w:rPr>
              <w:t>的得0.5分，</w:t>
            </w:r>
            <w:r>
              <w:rPr>
                <w:rFonts w:hint="eastAsia" w:ascii="宋体" w:hAnsi="宋体" w:eastAsia="宋体" w:cs="Arial"/>
                <w:color w:val="auto"/>
                <w:sz w:val="22"/>
                <w:szCs w:val="22"/>
                <w:highlight w:val="none"/>
                <w:lang w:val="en-US" w:eastAsia="zh-CN"/>
              </w:rPr>
              <w:t>检测项目至少包括</w:t>
            </w:r>
            <w:r>
              <w:rPr>
                <w:rFonts w:hint="eastAsia" w:ascii="宋体" w:hAnsi="宋体" w:eastAsia="宋体" w:cs="宋体"/>
                <w:sz w:val="21"/>
                <w:szCs w:val="21"/>
                <w:highlight w:val="none"/>
                <w:lang w:val="en-US" w:eastAsia="zh-CN"/>
              </w:rPr>
              <w:t>有机挥发物含量、苯、甲苯、二甲苯、二醇醚及其酯类含量总和、游离甲醛含量等</w:t>
            </w:r>
            <w:r>
              <w:rPr>
                <w:rFonts w:hint="eastAsia" w:ascii="宋体" w:hAnsi="宋体" w:cs="宋体"/>
                <w:sz w:val="21"/>
                <w:szCs w:val="21"/>
                <w:highlight w:val="none"/>
                <w:lang w:val="en-US" w:eastAsia="zh-CN"/>
              </w:rPr>
              <w:t>；</w:t>
            </w:r>
          </w:p>
          <w:p>
            <w:pPr>
              <w:pageBreakBefore w:val="0"/>
              <w:kinsoku/>
              <w:wordWrap/>
              <w:overflowPunct/>
              <w:topLinePunct w:val="0"/>
              <w:autoSpaceDE/>
              <w:autoSpaceDN/>
              <w:bidi w:val="0"/>
              <w:spacing w:line="240" w:lineRule="auto"/>
              <w:jc w:val="left"/>
              <w:rPr>
                <w:rFonts w:hint="default" w:ascii="宋体" w:hAnsi="宋体" w:eastAsia="宋体" w:cs="宋体"/>
                <w:b w:val="0"/>
                <w:bCs w:val="0"/>
                <w:color w:val="auto"/>
                <w:sz w:val="22"/>
                <w:szCs w:val="22"/>
                <w:highlight w:val="none"/>
                <w:lang w:val="en-US"/>
              </w:rPr>
            </w:pPr>
            <w:r>
              <w:rPr>
                <w:rFonts w:hint="eastAsia" w:ascii="宋体" w:hAnsi="宋体" w:cs="宋体"/>
                <w:b/>
                <w:bCs/>
                <w:color w:val="auto"/>
                <w:sz w:val="22"/>
                <w:szCs w:val="22"/>
                <w:highlight w:val="none"/>
                <w:lang w:val="en-US" w:eastAsia="zh-CN"/>
              </w:rPr>
              <w:t>B、</w:t>
            </w:r>
            <w:r>
              <w:rPr>
                <w:rFonts w:hint="eastAsia" w:ascii="宋体" w:hAnsi="宋体" w:eastAsia="宋体" w:cs="宋体"/>
                <w:b/>
                <w:bCs/>
                <w:color w:val="auto"/>
                <w:sz w:val="22"/>
                <w:szCs w:val="22"/>
                <w:highlight w:val="none"/>
                <w:lang w:val="en-US" w:eastAsia="zh-CN"/>
              </w:rPr>
              <w:t>提供</w:t>
            </w:r>
            <w:r>
              <w:rPr>
                <w:rFonts w:hint="eastAsia" w:ascii="宋体" w:hAnsi="宋体" w:cs="宋体"/>
                <w:b/>
                <w:bCs/>
                <w:color w:val="auto"/>
                <w:sz w:val="22"/>
                <w:szCs w:val="22"/>
                <w:highlight w:val="none"/>
                <w:lang w:val="en-US" w:eastAsia="zh-CN"/>
              </w:rPr>
              <w:t>麻布检测报告的</w:t>
            </w:r>
            <w:r>
              <w:rPr>
                <w:rFonts w:hint="eastAsia" w:ascii="宋体" w:hAnsi="宋体" w:cs="Arial"/>
                <w:color w:val="auto"/>
                <w:sz w:val="22"/>
                <w:szCs w:val="22"/>
                <w:highlight w:val="none"/>
                <w:lang w:val="en-US" w:eastAsia="zh-CN"/>
              </w:rPr>
              <w:t>的得0.5分，</w:t>
            </w:r>
            <w:r>
              <w:rPr>
                <w:rFonts w:hint="eastAsia" w:ascii="宋体" w:hAnsi="宋体" w:eastAsia="宋体" w:cs="Arial"/>
                <w:color w:val="auto"/>
                <w:sz w:val="22"/>
                <w:szCs w:val="22"/>
                <w:highlight w:val="none"/>
                <w:lang w:val="en-US" w:eastAsia="zh-CN"/>
              </w:rPr>
              <w:t>检测项目至少包括</w:t>
            </w:r>
            <w:r>
              <w:rPr>
                <w:rFonts w:hint="eastAsia" w:ascii="宋体" w:hAnsi="宋体" w:eastAsia="宋体" w:cs="宋体"/>
                <w:bCs w:val="0"/>
                <w:sz w:val="21"/>
                <w:szCs w:val="21"/>
                <w:lang w:val="en-US" w:eastAsia="zh-CN"/>
              </w:rPr>
              <w:t>断裂强力、撕破强力、起球、</w:t>
            </w:r>
            <w:r>
              <w:rPr>
                <w:rFonts w:hint="eastAsia" w:ascii="宋体" w:hAnsi="宋体" w:cs="宋体"/>
                <w:bCs w:val="0"/>
                <w:sz w:val="21"/>
                <w:szCs w:val="21"/>
                <w:lang w:val="en-US" w:eastAsia="zh-CN"/>
              </w:rPr>
              <w:t>色牢度</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甲醛含量（游离甲醛）</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纤维含量</w:t>
            </w:r>
            <w:r>
              <w:rPr>
                <w:rFonts w:hint="eastAsia" w:ascii="宋体" w:hAnsi="宋体" w:eastAsia="宋体" w:cs="宋体"/>
                <w:sz w:val="21"/>
                <w:szCs w:val="21"/>
                <w:highlight w:val="none"/>
                <w:lang w:val="en-US" w:eastAsia="zh-CN"/>
              </w:rPr>
              <w:t>等</w:t>
            </w:r>
            <w:r>
              <w:rPr>
                <w:rFonts w:hint="eastAsia" w:ascii="宋体" w:hAnsi="宋体" w:cs="宋体"/>
                <w:sz w:val="21"/>
                <w:szCs w:val="21"/>
                <w:highlight w:val="none"/>
                <w:lang w:val="en-US" w:eastAsia="zh-CN"/>
              </w:rPr>
              <w:t>；</w:t>
            </w:r>
          </w:p>
          <w:p>
            <w:pPr>
              <w:pageBreakBefore w:val="0"/>
              <w:kinsoku/>
              <w:wordWrap/>
              <w:overflowPunct/>
              <w:topLinePunct w:val="0"/>
              <w:autoSpaceDE/>
              <w:autoSpaceDN/>
              <w:bidi w:val="0"/>
              <w:spacing w:line="240" w:lineRule="auto"/>
              <w:jc w:val="left"/>
              <w:rPr>
                <w:rFonts w:hint="eastAsia" w:ascii="宋体" w:hAnsi="宋体" w:eastAsia="宋体" w:cs="宋体"/>
                <w:b w:val="0"/>
                <w:bCs w:val="0"/>
                <w:color w:val="auto"/>
                <w:sz w:val="22"/>
                <w:szCs w:val="22"/>
                <w:highlight w:val="none"/>
              </w:rPr>
            </w:pPr>
            <w:r>
              <w:rPr>
                <w:rFonts w:hint="eastAsia" w:ascii="宋体" w:hAnsi="宋体" w:cs="宋体"/>
                <w:b/>
                <w:bCs/>
                <w:color w:val="auto"/>
                <w:sz w:val="22"/>
                <w:szCs w:val="22"/>
                <w:highlight w:val="none"/>
                <w:lang w:val="en-US" w:eastAsia="zh-CN"/>
              </w:rPr>
              <w:t>C、</w:t>
            </w:r>
            <w:r>
              <w:rPr>
                <w:rFonts w:hint="eastAsia" w:ascii="宋体" w:hAnsi="宋体" w:eastAsia="宋体" w:cs="宋体"/>
                <w:b/>
                <w:bCs/>
                <w:color w:val="auto"/>
                <w:sz w:val="22"/>
                <w:szCs w:val="22"/>
                <w:highlight w:val="none"/>
                <w:lang w:val="en-US" w:eastAsia="zh-CN"/>
              </w:rPr>
              <w:t>提供</w:t>
            </w:r>
            <w:r>
              <w:rPr>
                <w:rFonts w:hint="eastAsia" w:ascii="宋体" w:hAnsi="宋体" w:eastAsia="宋体" w:cs="宋体"/>
                <w:b/>
                <w:bCs w:val="0"/>
                <w:color w:val="000000"/>
                <w:sz w:val="21"/>
                <w:szCs w:val="21"/>
                <w:highlight w:val="none"/>
                <w:lang w:val="en-US" w:eastAsia="zh-CN"/>
              </w:rPr>
              <w:t>安全螺丝、扣件</w:t>
            </w:r>
            <w:r>
              <w:rPr>
                <w:rFonts w:hint="eastAsia" w:ascii="宋体" w:hAnsi="宋体" w:cs="宋体"/>
                <w:b/>
                <w:bCs/>
                <w:color w:val="auto"/>
                <w:sz w:val="22"/>
                <w:szCs w:val="22"/>
                <w:highlight w:val="none"/>
                <w:lang w:val="en-US" w:eastAsia="zh-CN"/>
              </w:rPr>
              <w:t>检测报告，</w:t>
            </w:r>
            <w:r>
              <w:rPr>
                <w:rFonts w:hint="eastAsia" w:ascii="宋体" w:hAnsi="宋体" w:cs="Arial"/>
                <w:b/>
                <w:bCs/>
                <w:color w:val="auto"/>
                <w:sz w:val="22"/>
                <w:szCs w:val="22"/>
                <w:highlight w:val="none"/>
                <w:lang w:eastAsia="zh-CN"/>
              </w:rPr>
              <w:t>每个得</w:t>
            </w:r>
            <w:r>
              <w:rPr>
                <w:rFonts w:hint="eastAsia" w:ascii="宋体" w:hAnsi="宋体" w:cs="Arial"/>
                <w:b/>
                <w:bCs/>
                <w:color w:val="auto"/>
                <w:sz w:val="22"/>
                <w:szCs w:val="22"/>
                <w:highlight w:val="none"/>
                <w:lang w:val="en-US" w:eastAsia="zh-CN"/>
              </w:rPr>
              <w:t>0.5分，共1分</w:t>
            </w:r>
            <w:r>
              <w:rPr>
                <w:rFonts w:hint="eastAsia" w:ascii="宋体" w:hAnsi="宋体" w:cs="Arial"/>
                <w:color w:val="auto"/>
                <w:sz w:val="22"/>
                <w:szCs w:val="22"/>
                <w:highlight w:val="none"/>
                <w:lang w:val="en-US" w:eastAsia="zh-CN"/>
              </w:rPr>
              <w:t>，</w:t>
            </w:r>
            <w:r>
              <w:rPr>
                <w:rFonts w:hint="eastAsia" w:ascii="宋体" w:hAnsi="宋体" w:eastAsia="宋体" w:cs="Arial"/>
                <w:color w:val="auto"/>
                <w:sz w:val="22"/>
                <w:szCs w:val="22"/>
                <w:highlight w:val="none"/>
                <w:lang w:val="en-US" w:eastAsia="zh-CN"/>
              </w:rPr>
              <w:t>检测项目至少包括</w:t>
            </w:r>
            <w:r>
              <w:rPr>
                <w:rFonts w:hint="eastAsia" w:ascii="宋体" w:hAnsi="宋体" w:cs="宋体"/>
                <w:bCs/>
                <w:color w:val="000000"/>
                <w:sz w:val="21"/>
                <w:szCs w:val="21"/>
                <w:highlight w:val="none"/>
                <w:lang w:val="en-US" w:eastAsia="zh-CN"/>
              </w:rPr>
              <w:t>硬度</w:t>
            </w:r>
            <w:r>
              <w:rPr>
                <w:rFonts w:hint="eastAsia" w:ascii="宋体" w:hAnsi="宋体" w:eastAsia="宋体" w:cs="宋体"/>
                <w:bCs/>
                <w:color w:val="000000"/>
                <w:sz w:val="21"/>
                <w:szCs w:val="21"/>
                <w:highlight w:val="none"/>
                <w:lang w:val="en-US" w:eastAsia="zh-CN"/>
              </w:rPr>
              <w:t>和中性盐雾试验</w:t>
            </w:r>
            <w:r>
              <w:rPr>
                <w:rFonts w:hint="eastAsia" w:ascii="宋体" w:hAnsi="宋体" w:cs="宋体"/>
                <w:sz w:val="21"/>
                <w:szCs w:val="21"/>
                <w:highlight w:val="none"/>
                <w:lang w:val="en-US" w:eastAsia="zh-CN"/>
              </w:rPr>
              <w:t>；</w:t>
            </w:r>
          </w:p>
          <w:p>
            <w:pPr>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w:t>
            </w:r>
            <w:r>
              <w:rPr>
                <w:rFonts w:hint="eastAsia" w:ascii="宋体" w:hAnsi="宋体" w:cs="宋体"/>
                <w:b/>
                <w:bCs/>
                <w:color w:val="auto"/>
                <w:sz w:val="22"/>
                <w:szCs w:val="22"/>
                <w:highlight w:val="none"/>
                <w:u w:val="single"/>
                <w:lang w:val="en-US" w:eastAsia="zh-CN"/>
              </w:rPr>
              <w:t>以上须提供投标人或制造商的由</w:t>
            </w:r>
            <w:r>
              <w:rPr>
                <w:rFonts w:hint="eastAsia" w:ascii="宋体" w:hAnsi="宋体" w:cs="Arial"/>
                <w:b/>
                <w:bCs/>
                <w:color w:val="auto"/>
                <w:sz w:val="22"/>
                <w:szCs w:val="22"/>
                <w:highlight w:val="none"/>
                <w:u w:val="single"/>
              </w:rPr>
              <w:t>具有检测资质的第三方检验机构</w:t>
            </w:r>
            <w:r>
              <w:rPr>
                <w:rFonts w:hint="eastAsia" w:ascii="宋体" w:hAnsi="宋体" w:cs="Arial"/>
                <w:b/>
                <w:bCs/>
                <w:color w:val="auto"/>
                <w:sz w:val="22"/>
                <w:szCs w:val="22"/>
                <w:highlight w:val="none"/>
                <w:u w:val="single"/>
                <w:lang w:val="en-US" w:eastAsia="zh-CN"/>
              </w:rPr>
              <w:t>出具的有效期内的</w:t>
            </w:r>
            <w:r>
              <w:rPr>
                <w:rFonts w:hint="eastAsia" w:ascii="宋体" w:hAnsi="宋体" w:eastAsia="宋体" w:cs="宋体"/>
                <w:b/>
                <w:bCs/>
                <w:color w:val="auto"/>
                <w:sz w:val="22"/>
                <w:szCs w:val="22"/>
                <w:highlight w:val="none"/>
                <w:u w:val="single"/>
              </w:rPr>
              <w:t>检测报告复印件</w:t>
            </w:r>
            <w:r>
              <w:rPr>
                <w:rFonts w:hint="eastAsia" w:ascii="宋体" w:hAnsi="宋体" w:eastAsia="宋体" w:cs="宋体"/>
                <w:b/>
                <w:bCs/>
                <w:color w:val="auto"/>
                <w:sz w:val="22"/>
                <w:szCs w:val="22"/>
                <w:highlight w:val="none"/>
                <w:u w:val="single"/>
                <w:lang w:val="en-US" w:eastAsia="zh-CN"/>
              </w:rPr>
              <w:t>或扫描件加盖供应商公章，否则不得分</w:t>
            </w:r>
            <w:r>
              <w:rPr>
                <w:rFonts w:hint="eastAsia" w:ascii="宋体" w:hAnsi="宋体" w:eastAsia="宋体" w:cs="宋体"/>
                <w:b/>
                <w:bCs/>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1331" w:type="dxa"/>
            <w:noWrap w:val="0"/>
            <w:vAlign w:val="center"/>
          </w:tcPr>
          <w:p>
            <w:pPr>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供应商售后服务</w:t>
            </w:r>
          </w:p>
        </w:tc>
        <w:tc>
          <w:tcPr>
            <w:tcW w:w="1036" w:type="dxa"/>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c>
          <w:tcPr>
            <w:tcW w:w="7165" w:type="dxa"/>
            <w:noWrap w:val="0"/>
            <w:vAlign w:val="center"/>
          </w:tcPr>
          <w:p>
            <w:pPr>
              <w:pageBreakBefore w:val="0"/>
              <w:kinsoku/>
              <w:wordWrap/>
              <w:overflowPunct/>
              <w:topLinePunct w:val="0"/>
              <w:autoSpaceDE/>
              <w:autoSpaceDN/>
              <w:bidi w:val="0"/>
              <w:spacing w:line="240" w:lineRule="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根据供应商提供的免费保修、售后服务措施和项目保障方案，包括售后服务人员、技术能力、经验和人数、服务响应时间</w:t>
            </w:r>
            <w:r>
              <w:rPr>
                <w:rFonts w:hint="eastAsia" w:ascii="宋体" w:hAnsi="宋体" w:cs="宋体"/>
                <w:b w:val="0"/>
                <w:bCs w:val="0"/>
                <w:color w:val="auto"/>
                <w:sz w:val="22"/>
                <w:szCs w:val="22"/>
                <w:highlight w:val="none"/>
                <w:lang w:eastAsia="zh-CN"/>
              </w:rPr>
              <w:t>的科学性、完整性，</w:t>
            </w:r>
            <w:r>
              <w:rPr>
                <w:rFonts w:hint="eastAsia" w:ascii="宋体" w:hAnsi="宋体" w:cs="宋体"/>
                <w:b w:val="0"/>
                <w:bCs w:val="0"/>
                <w:color w:val="auto"/>
                <w:sz w:val="22"/>
                <w:szCs w:val="22"/>
                <w:highlight w:val="none"/>
                <w:lang w:val="en-US" w:eastAsia="zh-CN"/>
              </w:rPr>
              <w:t>由专家打分</w:t>
            </w:r>
            <w:r>
              <w:rPr>
                <w:rFonts w:hint="eastAsia" w:ascii="宋体" w:hAnsi="宋体" w:eastAsia="宋体" w:cs="宋体"/>
                <w:b w:val="0"/>
                <w:bCs w:val="0"/>
                <w:color w:val="auto"/>
                <w:sz w:val="22"/>
                <w:szCs w:val="22"/>
                <w:highlight w:val="none"/>
              </w:rPr>
              <w:t>。</w:t>
            </w:r>
            <w:r>
              <w:rPr>
                <w:rFonts w:hint="eastAsia" w:ascii="宋体" w:hAnsi="宋体"/>
                <w:b w:val="0"/>
                <w:bCs w:val="0"/>
                <w:color w:val="auto"/>
                <w:sz w:val="22"/>
                <w:szCs w:val="22"/>
                <w:highlight w:val="none"/>
              </w:rPr>
              <w:t>（</w:t>
            </w:r>
            <w:r>
              <w:rPr>
                <w:rFonts w:hint="eastAsia"/>
                <w:b w:val="0"/>
                <w:bCs w:val="0"/>
                <w:color w:val="auto"/>
                <w:sz w:val="22"/>
                <w:szCs w:val="22"/>
                <w:highlight w:val="none"/>
              </w:rPr>
              <w:t>完全满足要求的</w:t>
            </w:r>
            <w:r>
              <w:rPr>
                <w:rFonts w:hint="eastAsia"/>
                <w:b w:val="0"/>
                <w:bCs w:val="0"/>
                <w:color w:val="auto"/>
                <w:sz w:val="22"/>
                <w:szCs w:val="22"/>
                <w:highlight w:val="none"/>
                <w:lang w:val="en-US" w:eastAsia="zh-CN"/>
              </w:rPr>
              <w:t>2-3</w:t>
            </w:r>
            <w:r>
              <w:rPr>
                <w:rFonts w:hint="eastAsia"/>
                <w:b w:val="0"/>
                <w:bCs w:val="0"/>
                <w:color w:val="auto"/>
                <w:sz w:val="22"/>
                <w:szCs w:val="22"/>
                <w:highlight w:val="none"/>
              </w:rPr>
              <w:t>分；基本满足要求的</w:t>
            </w:r>
            <w:r>
              <w:rPr>
                <w:rFonts w:hint="eastAsia"/>
                <w:b w:val="0"/>
                <w:bCs w:val="0"/>
                <w:color w:val="auto"/>
                <w:sz w:val="22"/>
                <w:szCs w:val="22"/>
                <w:highlight w:val="none"/>
                <w:lang w:val="en-US" w:eastAsia="zh-CN"/>
              </w:rPr>
              <w:t>1-2</w:t>
            </w:r>
            <w:r>
              <w:rPr>
                <w:rFonts w:hint="eastAsia"/>
                <w:b w:val="0"/>
                <w:bCs w:val="0"/>
                <w:color w:val="auto"/>
                <w:sz w:val="22"/>
                <w:szCs w:val="22"/>
                <w:highlight w:val="none"/>
              </w:rPr>
              <w:t>分；部分满足要求的0</w:t>
            </w:r>
            <w:r>
              <w:rPr>
                <w:rFonts w:hint="eastAsia"/>
                <w:b w:val="0"/>
                <w:bCs w:val="0"/>
                <w:color w:val="auto"/>
                <w:sz w:val="22"/>
                <w:szCs w:val="22"/>
                <w:highlight w:val="none"/>
                <w:lang w:val="en-US" w:eastAsia="zh-CN"/>
              </w:rPr>
              <w:t>-1</w:t>
            </w:r>
            <w:r>
              <w:rPr>
                <w:rFonts w:hint="eastAsia"/>
                <w:b w:val="0"/>
                <w:bCs w:val="0"/>
                <w:color w:val="auto"/>
                <w:sz w:val="22"/>
                <w:szCs w:val="22"/>
                <w:highlight w:val="none"/>
              </w:rPr>
              <w:t>分</w:t>
            </w:r>
            <w:r>
              <w:rPr>
                <w:rFonts w:hint="eastAsia"/>
                <w:b w:val="0"/>
                <w:bCs w:val="0"/>
                <w:color w:val="auto"/>
                <w:sz w:val="22"/>
                <w:szCs w:val="22"/>
                <w:highlight w:val="none"/>
                <w:lang w:eastAsia="zh-CN"/>
              </w:rPr>
              <w:t>。）</w:t>
            </w:r>
          </w:p>
        </w:tc>
      </w:tr>
    </w:tbl>
    <w:p>
      <w:pPr>
        <w:pStyle w:val="26"/>
        <w:ind w:left="0" w:leftChars="0" w:firstLine="0" w:firstLineChars="0"/>
        <w:rPr>
          <w:rFonts w:hint="eastAsia"/>
          <w:color w:val="auto"/>
          <w:highlight w:val="none"/>
        </w:rPr>
      </w:pPr>
    </w:p>
    <w:p>
      <w:pPr>
        <w:pStyle w:val="28"/>
        <w:adjustRightInd w:val="0"/>
        <w:snapToGrid w:val="0"/>
        <w:spacing w:line="460" w:lineRule="atLeast"/>
        <w:rPr>
          <w:rFonts w:hAnsi="宋体"/>
          <w:b/>
          <w:bCs/>
          <w:color w:val="auto"/>
          <w:sz w:val="22"/>
          <w:szCs w:val="22"/>
          <w:highlight w:val="none"/>
        </w:rPr>
      </w:pPr>
      <w:r>
        <w:rPr>
          <w:rFonts w:hint="eastAsia" w:hAnsi="宋体"/>
          <w:b/>
          <w:bCs/>
          <w:color w:val="auto"/>
          <w:sz w:val="22"/>
          <w:szCs w:val="22"/>
          <w:highlight w:val="none"/>
        </w:rPr>
        <w:t>二、商务报价评分30分</w:t>
      </w:r>
    </w:p>
    <w:p>
      <w:pPr>
        <w:pStyle w:val="28"/>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1、资格及符合性审查通过并且技术资信标合格的投标单位参加报价评分。</w:t>
      </w:r>
    </w:p>
    <w:p>
      <w:pPr>
        <w:pStyle w:val="28"/>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2、投标价格的合理性：分析投标价格是否合理，投标价格范围是否完整，有否重大错漏项。投标价格分计算方法：满足《招标文件》要求且投标价格最低的有效投标报价为评标基准价，其价格分为30分（即价格权值为30%）。其他投标供应商的价格分统一按照下列公式计算（精确到小数点后二位）：投标报价得分=（评标基准价／投标报价）×30%×100 。（四舍五入，保留小数点后二位）。</w:t>
      </w:r>
    </w:p>
    <w:p>
      <w:pPr>
        <w:pStyle w:val="28"/>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3、重要提示：为防止围标串标和低价恶意竞标的行为，评标委员会认为供应商的报价明显低于其他通过符合性审查供应商的报价，有可能影响产品质量或者不能诚信履约的，应当要求其</w:t>
      </w:r>
      <w:r>
        <w:rPr>
          <w:rFonts w:hint="eastAsia" w:hAnsi="宋体"/>
          <w:b/>
          <w:bCs/>
          <w:color w:val="auto"/>
          <w:sz w:val="22"/>
          <w:szCs w:val="22"/>
          <w:highlight w:val="none"/>
          <w:u w:val="single"/>
        </w:rPr>
        <w:t>在</w:t>
      </w:r>
      <w:r>
        <w:rPr>
          <w:rFonts w:hint="eastAsia" w:hAnsi="宋体"/>
          <w:b/>
          <w:bCs/>
          <w:color w:val="auto"/>
          <w:sz w:val="22"/>
          <w:szCs w:val="22"/>
          <w:highlight w:val="none"/>
          <w:u w:val="single"/>
          <w:lang w:eastAsia="zh-CN"/>
        </w:rPr>
        <w:t>现场</w:t>
      </w:r>
      <w:r>
        <w:rPr>
          <w:rFonts w:hint="eastAsia" w:hAnsi="宋体"/>
          <w:b/>
          <w:bCs/>
          <w:color w:val="auto"/>
          <w:sz w:val="22"/>
          <w:szCs w:val="22"/>
          <w:highlight w:val="none"/>
          <w:u w:val="single"/>
        </w:rPr>
        <w:t>规定的</w:t>
      </w:r>
      <w:r>
        <w:rPr>
          <w:rFonts w:hint="eastAsia" w:hAnsi="宋体"/>
          <w:b/>
          <w:bCs/>
          <w:color w:val="auto"/>
          <w:sz w:val="22"/>
          <w:szCs w:val="22"/>
          <w:highlight w:val="none"/>
          <w:u w:val="single"/>
          <w:lang w:eastAsia="zh-CN"/>
        </w:rPr>
        <w:t>合理</w:t>
      </w:r>
      <w:r>
        <w:rPr>
          <w:rFonts w:hint="eastAsia" w:hAnsi="宋体"/>
          <w:b/>
          <w:bCs/>
          <w:color w:val="auto"/>
          <w:sz w:val="22"/>
          <w:szCs w:val="22"/>
          <w:highlight w:val="none"/>
          <w:u w:val="single"/>
        </w:rPr>
        <w:t>时间内提供书面说明</w:t>
      </w:r>
      <w:r>
        <w:rPr>
          <w:rFonts w:hint="eastAsia" w:hAnsi="宋体"/>
          <w:color w:val="auto"/>
          <w:sz w:val="22"/>
          <w:szCs w:val="22"/>
          <w:highlight w:val="none"/>
        </w:rPr>
        <w:t>，必要时提交相关证明材料；供应商不能证明其报价合理性的，评标委员会应当将其作为无效投标处理。</w:t>
      </w:r>
    </w:p>
    <w:p>
      <w:pPr>
        <w:pStyle w:val="28"/>
        <w:adjustRightInd w:val="0"/>
        <w:snapToGrid w:val="0"/>
        <w:spacing w:line="460" w:lineRule="atLeast"/>
        <w:rPr>
          <w:rFonts w:hAnsi="宋体"/>
          <w:b/>
          <w:bCs/>
          <w:color w:val="auto"/>
          <w:sz w:val="22"/>
          <w:szCs w:val="22"/>
          <w:highlight w:val="none"/>
        </w:rPr>
      </w:pPr>
      <w:r>
        <w:rPr>
          <w:rFonts w:hint="eastAsia" w:hAnsi="宋体"/>
          <w:b/>
          <w:bCs/>
          <w:color w:val="auto"/>
          <w:sz w:val="22"/>
          <w:szCs w:val="22"/>
          <w:highlight w:val="none"/>
        </w:rPr>
        <w:t>▲4、如果供应商的报价均超出最高限价且采购人确认不能支付的情况，则本项目做流（废）标处理。如果仅仅某些（个）供应商投标报价超出最高限价的，则拒绝接受其投标报价，该供应商投标按无效投标处理。</w:t>
      </w:r>
    </w:p>
    <w:p>
      <w:pPr>
        <w:pStyle w:val="28"/>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5、因落实政府采购政策进行价格调整的，以调整后的价格计算评标基准价和投标报价。</w:t>
      </w:r>
    </w:p>
    <w:p>
      <w:pPr>
        <w:pStyle w:val="28"/>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注：根据</w:t>
      </w:r>
      <w:r>
        <w:rPr>
          <w:rFonts w:hint="eastAsia" w:hAnsi="宋体"/>
          <w:color w:val="auto"/>
          <w:sz w:val="22"/>
          <w:szCs w:val="22"/>
          <w:highlight w:val="none"/>
          <w:u w:val="single"/>
        </w:rPr>
        <w:t xml:space="preserve">招标文件第四部分 </w:t>
      </w:r>
      <w:r>
        <w:rPr>
          <w:rFonts w:hint="eastAsia" w:hAnsi="宋体"/>
          <w:color w:val="auto"/>
          <w:sz w:val="22"/>
          <w:szCs w:val="22"/>
          <w:highlight w:val="none"/>
          <w:u w:val="single"/>
          <w:lang w:val="zh-CN"/>
        </w:rPr>
        <w:t>政府采购政策功能相关说明</w:t>
      </w:r>
      <w:r>
        <w:rPr>
          <w:rFonts w:hint="eastAsia" w:hAnsi="宋体"/>
          <w:color w:val="auto"/>
          <w:sz w:val="22"/>
          <w:szCs w:val="22"/>
          <w:highlight w:val="none"/>
        </w:rPr>
        <w:t>的规定，对小型和微型企业、监狱企业、残疾人福利性单位产品的价格给予6%的扣除，用扣除后的价格参与计算评审（由投标人提供相关依据）。</w:t>
      </w:r>
    </w:p>
    <w:p>
      <w:pPr>
        <w:pStyle w:val="28"/>
        <w:adjustRightInd w:val="0"/>
        <w:snapToGrid w:val="0"/>
        <w:spacing w:line="460" w:lineRule="atLeast"/>
        <w:rPr>
          <w:rFonts w:hAnsi="宋体"/>
          <w:b/>
          <w:bCs/>
          <w:color w:val="auto"/>
          <w:sz w:val="22"/>
          <w:szCs w:val="22"/>
          <w:highlight w:val="none"/>
        </w:rPr>
      </w:pPr>
      <w:r>
        <w:rPr>
          <w:rFonts w:hint="eastAsia" w:hAnsi="宋体"/>
          <w:b/>
          <w:bCs/>
          <w:color w:val="auto"/>
          <w:sz w:val="22"/>
          <w:szCs w:val="22"/>
          <w:highlight w:val="none"/>
        </w:rPr>
        <w:t>三、说明</w:t>
      </w:r>
    </w:p>
    <w:p>
      <w:pPr>
        <w:pStyle w:val="28"/>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r>
        <w:rPr>
          <w:rFonts w:hint="eastAsia" w:hAnsi="宋体"/>
          <w:color w:val="auto"/>
          <w:sz w:val="22"/>
          <w:szCs w:val="22"/>
          <w:highlight w:val="none"/>
        </w:rPr>
        <w:br w:type="textWrapping"/>
      </w: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pPr>
        <w:pStyle w:val="28"/>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pPr>
        <w:pStyle w:val="28"/>
        <w:adjustRightInd w:val="0"/>
        <w:snapToGrid w:val="0"/>
        <w:spacing w:line="460" w:lineRule="atLeast"/>
        <w:ind w:left="880" w:hanging="880" w:hangingChars="400"/>
        <w:rPr>
          <w:rFonts w:hAnsi="宋体"/>
          <w:color w:val="auto"/>
          <w:sz w:val="22"/>
          <w:szCs w:val="22"/>
          <w:highlight w:val="none"/>
        </w:rPr>
      </w:pPr>
      <w:r>
        <w:rPr>
          <w:rFonts w:hint="eastAsia" w:hAnsi="宋体"/>
          <w:color w:val="auto"/>
          <w:sz w:val="22"/>
          <w:szCs w:val="22"/>
          <w:highlight w:val="none"/>
        </w:rPr>
        <w:t>4、注：（1）付款方式及交付时间不响应招标文件要求的不得中标。</w:t>
      </w:r>
      <w:r>
        <w:rPr>
          <w:rFonts w:hint="eastAsia" w:hAnsi="宋体"/>
          <w:color w:val="auto"/>
          <w:sz w:val="22"/>
          <w:szCs w:val="22"/>
          <w:highlight w:val="none"/>
        </w:rPr>
        <w:br w:type="textWrapping"/>
      </w:r>
      <w:r>
        <w:rPr>
          <w:rFonts w:hint="eastAsia" w:hAnsi="宋体"/>
          <w:color w:val="auto"/>
          <w:sz w:val="22"/>
          <w:szCs w:val="22"/>
          <w:highlight w:val="none"/>
        </w:rPr>
        <w:t>（2）超过最高限价的投标单位将不进入标书综合评审，也不得中标。</w:t>
      </w:r>
    </w:p>
    <w:p>
      <w:pPr>
        <w:pStyle w:val="28"/>
        <w:adjustRightInd w:val="0"/>
        <w:snapToGrid w:val="0"/>
        <w:spacing w:line="460" w:lineRule="atLeast"/>
        <w:ind w:left="0" w:leftChars="0" w:firstLine="0" w:firstLineChars="0"/>
        <w:rPr>
          <w:rFonts w:hAnsi="宋体"/>
          <w:color w:val="auto"/>
          <w:sz w:val="22"/>
          <w:szCs w:val="22"/>
          <w:highlight w:val="none"/>
        </w:rPr>
      </w:pPr>
      <w:r>
        <w:rPr>
          <w:rFonts w:hint="eastAsia" w:hAnsi="宋体"/>
          <w:color w:val="auto"/>
          <w:sz w:val="22"/>
          <w:szCs w:val="22"/>
          <w:highlight w:val="none"/>
        </w:rPr>
        <w:t>5、评标过程中遇到特殊情况，由评标委员会遵循公开、公正原则，采取投票方式按照少数服从多数原则决定。</w:t>
      </w:r>
    </w:p>
    <w:p>
      <w:pPr>
        <w:spacing w:line="360" w:lineRule="auto"/>
        <w:jc w:val="center"/>
        <w:rPr>
          <w:rFonts w:hAnsi="宋体"/>
          <w:color w:val="auto"/>
          <w:szCs w:val="22"/>
          <w:highlight w:val="none"/>
        </w:rPr>
        <w:sectPr>
          <w:pgSz w:w="11907" w:h="16840"/>
          <w:pgMar w:top="1134" w:right="1021" w:bottom="1134" w:left="1021" w:header="720" w:footer="720" w:gutter="0"/>
          <w:pgNumType w:fmt="decimal"/>
          <w:cols w:space="720" w:num="1"/>
          <w:docGrid w:linePitch="312" w:charSpace="0"/>
        </w:sectPr>
      </w:pPr>
      <w:r>
        <w:rPr>
          <w:rFonts w:hint="eastAsia" w:hAnsi="宋体"/>
          <w:color w:val="auto"/>
          <w:szCs w:val="22"/>
          <w:highlight w:val="none"/>
        </w:rPr>
        <w:t>参见本招标文件第三部分：“供应商须知” 中的相关内容，未尽事宜按有关法律规定处理。</w:t>
      </w:r>
    </w:p>
    <w:p>
      <w:pPr>
        <w:pStyle w:val="2"/>
        <w:spacing w:before="120" w:after="120"/>
        <w:ind w:left="447" w:hanging="447"/>
        <w:rPr>
          <w:color w:val="auto"/>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pPr>
        <w:adjustRightInd w:val="0"/>
        <w:snapToGrid w:val="0"/>
        <w:spacing w:beforeLines="100" w:line="360" w:lineRule="auto"/>
        <w:rPr>
          <w:rFonts w:ascii="宋体" w:hAnsi="宋体" w:cs="宋体"/>
          <w:bCs/>
          <w:color w:val="auto"/>
          <w:szCs w:val="22"/>
          <w:highlight w:val="none"/>
        </w:rPr>
      </w:pPr>
      <w:r>
        <w:rPr>
          <w:rFonts w:hint="eastAsia" w:ascii="宋体" w:hAnsi="宋体" w:cs="宋体"/>
          <w:bCs/>
          <w:color w:val="auto"/>
          <w:szCs w:val="22"/>
          <w:highlight w:val="none"/>
        </w:rPr>
        <w:t>一、质疑供应商基本信息</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质疑供应商：</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地址：</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邮编：</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联系人：</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联系电话：</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授权代表：</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联系电话：</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 xml:space="preserve">地址： </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邮编：</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bCs/>
          <w:color w:val="auto"/>
          <w:szCs w:val="22"/>
          <w:highlight w:val="none"/>
        </w:rPr>
      </w:pPr>
      <w:r>
        <w:rPr>
          <w:rFonts w:hint="eastAsia" w:ascii="宋体" w:hAnsi="宋体" w:cs="宋体"/>
          <w:bCs/>
          <w:color w:val="auto"/>
          <w:szCs w:val="22"/>
          <w:highlight w:val="none"/>
        </w:rPr>
        <w:t>二、质疑项目基本情况</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质疑项目的名称：</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质疑项目的编号：</w:t>
      </w:r>
      <w:r>
        <w:rPr>
          <w:rFonts w:hint="eastAsia" w:ascii="宋体" w:hAnsi="宋体" w:cs="宋体"/>
          <w:color w:val="auto"/>
          <w:szCs w:val="22"/>
          <w:highlight w:val="none"/>
          <w:u w:val="dotted"/>
        </w:rPr>
        <w:t xml:space="preserve">               </w:t>
      </w:r>
      <w:r>
        <w:rPr>
          <w:rFonts w:hint="eastAsia" w:ascii="宋体" w:hAnsi="宋体" w:cs="宋体"/>
          <w:color w:val="auto"/>
          <w:szCs w:val="22"/>
          <w:highlight w:val="none"/>
        </w:rPr>
        <w:t>包号：</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采购人名称：</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采购文件获取日期：</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bCs/>
          <w:color w:val="auto"/>
          <w:szCs w:val="22"/>
          <w:highlight w:val="none"/>
        </w:rPr>
      </w:pPr>
      <w:r>
        <w:rPr>
          <w:rFonts w:hint="eastAsia" w:ascii="宋体" w:hAnsi="宋体" w:cs="宋体"/>
          <w:bCs/>
          <w:color w:val="auto"/>
          <w:szCs w:val="22"/>
          <w:highlight w:val="none"/>
        </w:rPr>
        <w:t>三、质疑事项具体内容</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质疑事项1：</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事实依据：</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法律依据：</w:t>
      </w: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u w:val="dotted"/>
        </w:rPr>
        <w:t xml:space="preserve">                                                     </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质疑事项2</w:t>
      </w:r>
    </w:p>
    <w:p>
      <w:pPr>
        <w:adjustRightInd w:val="0"/>
        <w:snapToGrid w:val="0"/>
        <w:spacing w:line="360" w:lineRule="auto"/>
        <w:rPr>
          <w:rFonts w:ascii="宋体" w:hAnsi="宋体" w:cs="宋体"/>
          <w:color w:val="auto"/>
          <w:szCs w:val="22"/>
          <w:highlight w:val="none"/>
        </w:rPr>
      </w:pPr>
      <w:r>
        <w:rPr>
          <w:rFonts w:hint="eastAsia" w:ascii="宋体" w:hAnsi="宋体" w:cs="宋体"/>
          <w:color w:val="auto"/>
          <w:szCs w:val="22"/>
          <w:highlight w:val="none"/>
        </w:rPr>
        <w:t>……</w:t>
      </w:r>
    </w:p>
    <w:p>
      <w:pPr>
        <w:adjustRightInd w:val="0"/>
        <w:snapToGrid w:val="0"/>
        <w:spacing w:line="360" w:lineRule="auto"/>
        <w:rPr>
          <w:rFonts w:ascii="宋体" w:hAnsi="宋体" w:cs="宋体"/>
          <w:color w:val="auto"/>
          <w:szCs w:val="22"/>
          <w:highlight w:val="none"/>
        </w:rPr>
      </w:pPr>
    </w:p>
    <w:p>
      <w:pPr>
        <w:adjustRightInd w:val="0"/>
        <w:snapToGrid w:val="0"/>
        <w:spacing w:line="360" w:lineRule="auto"/>
        <w:rPr>
          <w:rFonts w:ascii="宋体" w:hAnsi="宋体" w:cs="宋体"/>
          <w:bCs/>
          <w:color w:val="auto"/>
          <w:szCs w:val="22"/>
          <w:highlight w:val="none"/>
        </w:rPr>
      </w:pPr>
      <w:r>
        <w:rPr>
          <w:rFonts w:hint="eastAsia" w:ascii="宋体" w:hAnsi="宋体" w:cs="宋体"/>
          <w:bCs/>
          <w:color w:val="auto"/>
          <w:szCs w:val="22"/>
          <w:highlight w:val="none"/>
        </w:rPr>
        <w:t>四、与质疑事项相关的质疑请求</w:t>
      </w:r>
    </w:p>
    <w:p>
      <w:pPr>
        <w:adjustRightInd w:val="0"/>
        <w:snapToGrid w:val="0"/>
        <w:spacing w:line="360" w:lineRule="auto"/>
        <w:rPr>
          <w:rFonts w:ascii="宋体" w:hAnsi="宋体" w:cs="宋体"/>
          <w:color w:val="auto"/>
          <w:szCs w:val="22"/>
          <w:highlight w:val="none"/>
          <w:u w:val="dotted"/>
        </w:rPr>
      </w:pPr>
      <w:r>
        <w:rPr>
          <w:rFonts w:hint="eastAsia" w:ascii="宋体" w:hAnsi="宋体" w:cs="宋体"/>
          <w:color w:val="auto"/>
          <w:szCs w:val="22"/>
          <w:highlight w:val="none"/>
        </w:rPr>
        <w:t>请求：</w:t>
      </w:r>
      <w:r>
        <w:rPr>
          <w:rFonts w:hint="eastAsia" w:ascii="宋体" w:hAnsi="宋体" w:cs="宋体"/>
          <w:color w:val="auto"/>
          <w:szCs w:val="22"/>
          <w:highlight w:val="none"/>
          <w:u w:val="dotted"/>
        </w:rPr>
        <w:t xml:space="preserve">                                               </w:t>
      </w:r>
    </w:p>
    <w:p>
      <w:pPr>
        <w:rPr>
          <w:rFonts w:ascii="宋体" w:hAnsi="宋体" w:cs="宋体"/>
          <w:color w:val="auto"/>
          <w:szCs w:val="22"/>
          <w:highlight w:val="none"/>
        </w:rPr>
      </w:pPr>
      <w:r>
        <w:rPr>
          <w:rFonts w:hint="eastAsia" w:ascii="宋体" w:hAnsi="宋体" w:cs="宋体"/>
          <w:color w:val="auto"/>
          <w:szCs w:val="22"/>
          <w:highlight w:val="none"/>
        </w:rPr>
        <w:t xml:space="preserve">签字(签章)：                   公章：                      </w:t>
      </w:r>
    </w:p>
    <w:p>
      <w:pPr>
        <w:pStyle w:val="2"/>
        <w:spacing w:before="120" w:after="120"/>
        <w:ind w:left="447" w:hanging="447"/>
        <w:rPr>
          <w:color w:val="auto"/>
          <w:highlight w:val="none"/>
        </w:rPr>
      </w:pPr>
    </w:p>
    <w:p>
      <w:pPr>
        <w:pStyle w:val="2"/>
        <w:spacing w:before="120" w:after="120"/>
        <w:ind w:left="447" w:hanging="447"/>
        <w:rPr>
          <w:color w:val="auto"/>
          <w:highlight w:val="none"/>
        </w:rPr>
      </w:pPr>
    </w:p>
    <w:p>
      <w:pPr>
        <w:pStyle w:val="2"/>
        <w:spacing w:before="120" w:after="120"/>
        <w:ind w:left="447" w:hanging="447"/>
        <w:rPr>
          <w:color w:val="auto"/>
          <w:highlight w:val="none"/>
        </w:rPr>
      </w:pPr>
    </w:p>
    <w:p>
      <w:pPr>
        <w:pStyle w:val="2"/>
        <w:spacing w:before="120" w:after="120"/>
        <w:ind w:left="447" w:hanging="447"/>
        <w:rPr>
          <w:color w:val="auto"/>
          <w:highlight w:val="none"/>
        </w:rPr>
      </w:pPr>
    </w:p>
    <w:p>
      <w:pPr>
        <w:rPr>
          <w:rFonts w:ascii="宋体" w:hAnsi="宋体" w:cs="宋体"/>
          <w:color w:val="auto"/>
          <w:szCs w:val="22"/>
          <w:highlight w:val="none"/>
        </w:rPr>
      </w:pPr>
      <w:r>
        <w:rPr>
          <w:rFonts w:hint="eastAsia" w:ascii="宋体" w:hAnsi="宋体" w:cs="宋体"/>
          <w:color w:val="auto"/>
          <w:szCs w:val="22"/>
          <w:highlight w:val="none"/>
        </w:rPr>
        <w:t xml:space="preserve">日期：    </w:t>
      </w:r>
    </w:p>
    <w:p>
      <w:pPr>
        <w:adjustRightInd w:val="0"/>
        <w:snapToGrid w:val="0"/>
        <w:spacing w:line="360" w:lineRule="auto"/>
        <w:rPr>
          <w:rFonts w:ascii="宋体" w:hAnsi="宋体" w:cs="宋体"/>
          <w:color w:val="auto"/>
          <w:szCs w:val="22"/>
          <w:highlight w:val="none"/>
        </w:rPr>
      </w:pPr>
    </w:p>
    <w:p>
      <w:pPr>
        <w:adjustRightInd w:val="0"/>
        <w:snapToGrid w:val="0"/>
        <w:spacing w:line="360" w:lineRule="auto"/>
        <w:rPr>
          <w:rFonts w:ascii="宋体" w:hAnsi="宋体" w:cs="宋体"/>
          <w:color w:val="auto"/>
          <w:szCs w:val="22"/>
          <w:highlight w:val="none"/>
        </w:rPr>
      </w:pPr>
    </w:p>
    <w:p>
      <w:pPr>
        <w:jc w:val="center"/>
        <w:rPr>
          <w:rFonts w:ascii="宋体" w:hAnsi="宋体" w:cs="宋体"/>
          <w:b/>
          <w:bCs/>
          <w:color w:val="auto"/>
          <w:szCs w:val="22"/>
          <w:highlight w:val="none"/>
        </w:rPr>
      </w:pPr>
    </w:p>
    <w:p>
      <w:pPr>
        <w:jc w:val="center"/>
        <w:rPr>
          <w:rFonts w:ascii="宋体" w:hAnsi="宋体" w:cs="宋体"/>
          <w:b/>
          <w:bCs/>
          <w:color w:val="auto"/>
          <w:szCs w:val="22"/>
          <w:highlight w:val="none"/>
        </w:rPr>
      </w:pPr>
    </w:p>
    <w:p>
      <w:pPr>
        <w:jc w:val="center"/>
        <w:rPr>
          <w:rFonts w:ascii="宋体" w:hAnsi="宋体" w:cs="宋体"/>
          <w:b/>
          <w:bCs/>
          <w:color w:val="auto"/>
          <w:szCs w:val="22"/>
          <w:highlight w:val="none"/>
        </w:rPr>
      </w:pPr>
    </w:p>
    <w:p>
      <w:pPr>
        <w:rPr>
          <w:rFonts w:ascii="宋体" w:hAnsi="宋体" w:cs="宋体"/>
          <w:b/>
          <w:color w:val="auto"/>
          <w:szCs w:val="22"/>
          <w:highlight w:val="none"/>
        </w:rPr>
      </w:pPr>
      <w:r>
        <w:rPr>
          <w:rFonts w:hint="eastAsia" w:ascii="宋体" w:hAnsi="宋体" w:cs="宋体"/>
          <w:b/>
          <w:color w:val="auto"/>
          <w:szCs w:val="22"/>
          <w:highlight w:val="none"/>
        </w:rPr>
        <w:t>质疑函制作说明：</w:t>
      </w:r>
    </w:p>
    <w:p>
      <w:pPr>
        <w:widowControl/>
        <w:spacing w:line="360" w:lineRule="auto"/>
        <w:ind w:firstLine="440" w:firstLineChars="200"/>
        <w:jc w:val="left"/>
        <w:rPr>
          <w:rFonts w:ascii="宋体" w:hAnsi="宋体" w:cs="宋体"/>
          <w:color w:val="auto"/>
          <w:szCs w:val="22"/>
          <w:highlight w:val="none"/>
        </w:rPr>
      </w:pPr>
      <w:r>
        <w:rPr>
          <w:rFonts w:hint="eastAsia" w:ascii="宋体" w:hAnsi="宋体" w:cs="宋体"/>
          <w:color w:val="auto"/>
          <w:szCs w:val="22"/>
          <w:highlight w:val="none"/>
        </w:rPr>
        <w:t>1.供应商提出质疑时，应提交质疑函和必要的证明材料。</w:t>
      </w:r>
    </w:p>
    <w:p>
      <w:pPr>
        <w:widowControl/>
        <w:spacing w:line="360" w:lineRule="auto"/>
        <w:ind w:firstLine="440" w:firstLineChars="200"/>
        <w:jc w:val="left"/>
        <w:rPr>
          <w:rFonts w:ascii="宋体" w:hAnsi="宋体" w:cs="宋体"/>
          <w:color w:val="auto"/>
          <w:szCs w:val="22"/>
          <w:highlight w:val="none"/>
        </w:rPr>
      </w:pPr>
      <w:r>
        <w:rPr>
          <w:rFonts w:hint="eastAsia" w:ascii="宋体" w:hAnsi="宋体" w:cs="宋体"/>
          <w:color w:val="auto"/>
          <w:szCs w:val="22"/>
          <w:highlight w:val="none"/>
        </w:rPr>
        <w:t>2.质疑供应商若委托代理人进行质疑的，质疑函应按要求列明“授权代表”的有关内容，并在附件中提交由质疑</w:t>
      </w:r>
      <w:r>
        <w:rPr>
          <w:rFonts w:hint="eastAsia" w:ascii="宋体" w:hAnsi="宋体" w:cs="宋体"/>
          <w:color w:val="auto"/>
          <w:kern w:val="0"/>
          <w:szCs w:val="22"/>
          <w:highlight w:val="none"/>
        </w:rPr>
        <w:t>供应商签署的授权委托书。授权委托书应载明代理人的姓名或者名称、代理事项、具体权限、期限和相关事项。</w:t>
      </w:r>
    </w:p>
    <w:p>
      <w:pPr>
        <w:widowControl/>
        <w:spacing w:line="360" w:lineRule="auto"/>
        <w:ind w:firstLine="440" w:firstLineChars="200"/>
        <w:jc w:val="left"/>
        <w:rPr>
          <w:rFonts w:ascii="宋体" w:hAnsi="宋体" w:cs="宋体"/>
          <w:color w:val="auto"/>
          <w:szCs w:val="22"/>
          <w:highlight w:val="none"/>
        </w:rPr>
      </w:pPr>
      <w:r>
        <w:rPr>
          <w:rFonts w:hint="eastAsia" w:ascii="宋体" w:hAnsi="宋体" w:cs="宋体"/>
          <w:color w:val="auto"/>
          <w:szCs w:val="22"/>
          <w:highlight w:val="none"/>
        </w:rPr>
        <w:t>3.质疑供应商若对项目的某一分包进行质疑，质疑函中应列明具体分包号。</w:t>
      </w:r>
    </w:p>
    <w:p>
      <w:pPr>
        <w:widowControl/>
        <w:spacing w:line="360" w:lineRule="auto"/>
        <w:ind w:firstLine="440" w:firstLineChars="200"/>
        <w:jc w:val="left"/>
        <w:rPr>
          <w:rFonts w:ascii="宋体" w:hAnsi="宋体" w:cs="宋体"/>
          <w:color w:val="auto"/>
          <w:szCs w:val="22"/>
          <w:highlight w:val="none"/>
        </w:rPr>
      </w:pPr>
      <w:r>
        <w:rPr>
          <w:rFonts w:hint="eastAsia" w:ascii="宋体" w:hAnsi="宋体" w:cs="宋体"/>
          <w:color w:val="auto"/>
          <w:szCs w:val="22"/>
          <w:highlight w:val="none"/>
        </w:rPr>
        <w:t>4.质疑函的质疑事项应具体、明确，并有必要的事实依据和法律依据。</w:t>
      </w:r>
    </w:p>
    <w:p>
      <w:pPr>
        <w:widowControl/>
        <w:spacing w:line="360" w:lineRule="auto"/>
        <w:ind w:firstLine="440" w:firstLineChars="200"/>
        <w:jc w:val="left"/>
        <w:rPr>
          <w:rFonts w:ascii="宋体" w:hAnsi="宋体" w:cs="宋体"/>
          <w:color w:val="auto"/>
          <w:szCs w:val="22"/>
          <w:highlight w:val="none"/>
        </w:rPr>
      </w:pPr>
      <w:r>
        <w:rPr>
          <w:rFonts w:hint="eastAsia" w:ascii="宋体" w:hAnsi="宋体" w:cs="宋体"/>
          <w:color w:val="auto"/>
          <w:szCs w:val="22"/>
          <w:highlight w:val="none"/>
        </w:rPr>
        <w:t>5.质疑函的质疑请求应与质疑事项相关。</w:t>
      </w:r>
    </w:p>
    <w:p>
      <w:pPr>
        <w:widowControl/>
        <w:spacing w:line="360" w:lineRule="auto"/>
        <w:ind w:firstLine="440" w:firstLineChars="200"/>
        <w:jc w:val="left"/>
        <w:rPr>
          <w:rFonts w:ascii="宋体" w:hAnsi="宋体" w:cs="宋体"/>
          <w:color w:val="auto"/>
          <w:szCs w:val="22"/>
          <w:highlight w:val="none"/>
        </w:rPr>
      </w:pPr>
      <w:r>
        <w:rPr>
          <w:rFonts w:hint="eastAsia" w:ascii="宋体" w:hAnsi="宋体" w:cs="宋体"/>
          <w:color w:val="auto"/>
          <w:szCs w:val="22"/>
          <w:highlight w:val="none"/>
        </w:rPr>
        <w:t>6.质疑供应商为自然人的，质疑函应由本人签字；质疑供应商为法人或者其他组织的，质疑函应由法定代表人、主要负责人，或者其授权代表签字或者盖章，并加盖公章。</w:t>
      </w:r>
    </w:p>
    <w:p>
      <w:pPr>
        <w:pStyle w:val="25"/>
        <w:adjustRightInd w:val="0"/>
        <w:snapToGrid w:val="0"/>
        <w:spacing w:line="400" w:lineRule="exact"/>
        <w:ind w:firstLine="420" w:firstLineChars="200"/>
        <w:rPr>
          <w:rFonts w:hAnsi="宋体" w:cs="宋体"/>
          <w:color w:val="auto"/>
          <w:szCs w:val="22"/>
          <w:highlight w:val="none"/>
        </w:rPr>
      </w:pPr>
    </w:p>
    <w:sectPr>
      <w:pgSz w:w="11907" w:h="16840"/>
      <w:pgMar w:top="1134" w:right="1021" w:bottom="1134" w:left="102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ont-weight : 7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1)">
    <w:altName w:val="Times New Roman"/>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0"/>
                            <w:jc w:val="center"/>
                          </w:pPr>
                          <w:r>
                            <w:fldChar w:fldCharType="begin"/>
                          </w:r>
                          <w:r>
                            <w:instrText xml:space="preserve"> PAGE  \* MERGEFORMAT </w:instrText>
                          </w:r>
                          <w:r>
                            <w:fldChar w:fldCharType="separate"/>
                          </w:r>
                          <w:r>
                            <w:t>77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3FxZJzgEAAJcDAAAOAAAAAAAAAAEAIAAAAB8BAABkcnMv&#10;ZTJvRG9jLnhtbFBLBQYAAAAABgAGAFkBAABfBQ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0"/>
                            <w:jc w:val="center"/>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OKDOr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JFsqfzUGHVrce62H90PS7NlAdMJtW9DCa9UQ/BezT3cDJX9JHw9FG5uDzHJhyvyvNysbhIKMXD&#10;xz5A/CScISmoacDZZUvZ/gvEoXQqSb2su1Fa5/lp+yiBmClTJOYDwxTFftOPcjauOaCaDsdeU4tb&#10;Ton+bNHVtCFTEKZgMwU7H9S2RWpl5gX+eheRROaWOgywY2OcV1Y37lZaiP/Puerhf1r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DigzqzgEAAJcDAAAOAAAAAAAAAAEAIAAAAB8BAABkcnMv&#10;ZTJvRG9jLnhtbFBLBQYAAAAABgAGAFkBAABfBQ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Style w:val="45"/>
                            </w:rPr>
                          </w:pPr>
                          <w:r>
                            <w:fldChar w:fldCharType="begin"/>
                          </w:r>
                          <w:r>
                            <w:rPr>
                              <w:rStyle w:val="45"/>
                            </w:rPr>
                            <w:instrText xml:space="preserve">PAGE  </w:instrText>
                          </w:r>
                          <w:r>
                            <w:fldChar w:fldCharType="separate"/>
                          </w:r>
                          <w:r>
                            <w:rPr>
                              <w:rStyle w:val="45"/>
                            </w:rPr>
                            <w:t>78</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pPr>
                      <w:pStyle w:val="30"/>
                      <w:rPr>
                        <w:rStyle w:val="45"/>
                      </w:rPr>
                    </w:pPr>
                    <w:r>
                      <w:fldChar w:fldCharType="begin"/>
                    </w:r>
                    <w:r>
                      <w:rPr>
                        <w:rStyle w:val="45"/>
                      </w:rPr>
                      <w:instrText xml:space="preserve">PAGE  </w:instrText>
                    </w:r>
                    <w:r>
                      <w:fldChar w:fldCharType="separate"/>
                    </w:r>
                    <w:r>
                      <w:rPr>
                        <w:rStyle w:val="45"/>
                      </w:rP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932"/>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93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jc w:val="center"/>
                          </w:pPr>
                          <w:r>
                            <w:fldChar w:fldCharType="begin"/>
                          </w:r>
                          <w:r>
                            <w:instrText xml:space="preserve"> PAGE   \* MERGEFORMAT </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wch8o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YUWJ4xYnfvn+7fLj1+XnV7Ks&#10;XhaJ+gA1Zj4EzE3DGz9gepYu+wGdmfmgos1f5EQwjgKfrwLLIRGRH61X63WFIYGx+YI47PY8REhv&#10;pbckGw2NOMEiLD+9hzSmzim5mvP32pgyReP+ciBm9rBbj9lKw36YGt/79ox8ehx+Qx3uOiXmnUNt&#10;857MRpyN/WwcQ9SHDltblr4gvD4mbKL0liuMsFNhnFphN21YXos/7yXr9ld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Awch8oBAACdAwAADgAAAAAAAAABACAAAAAeAQAAZHJzL2Uyb0Rv&#10;Yy54bWxQSwUGAAAAAAYABgBZAQAAWgU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mc:Fallback>
      </mc:AlternateContent>
    </w:r>
  </w:p>
  <w:p>
    <w:pPr>
      <w:pStyle w:val="3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93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GHMc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7CDSWWG5z4+cf388/f51/f&#10;SFnclK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CAYcxzAEAAJ0DAAAOAAAAAAAAAAEAIAAAAB4BAABkcnMvZTJv&#10;RG9jLnhtbFBLBQYAAAAABgAGAFkBAABc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jc w:val="center"/>
                          </w:pPr>
                          <w:r>
                            <w:fldChar w:fldCharType="begin"/>
                          </w:r>
                          <w:r>
                            <w:instrText xml:space="preserve"> PAGE   \* MERGEFORMAT </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rPr>
                        <w:lang w:val="zh-CN"/>
                      </w:rPr>
                      <w:t>44</w:t>
                    </w:r>
                    <w:r>
                      <w:rPr>
                        <w:lang w:val="zh-CN"/>
                      </w:rPr>
                      <w:fldChar w:fldCharType="end"/>
                    </w:r>
                  </w:p>
                </w:txbxContent>
              </v:textbox>
            </v:shape>
          </w:pict>
        </mc:Fallback>
      </mc:AlternateContent>
    </w:r>
  </w:p>
  <w:p>
    <w:pPr>
      <w:pStyle w:val="3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hd w:val="clear" w:color="auto" w:fill="FFFFFF"/>
      <w:jc w:val="both"/>
    </w:pPr>
    <w:r>
      <w:rPr>
        <w:rFonts w:hint="eastAsia"/>
        <w:shd w:val="pct10" w:color="auto" w:fill="FFFFFF"/>
      </w:rPr>
      <w:t>平阳县公共资源交易中心招标文件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hd w:val="clear" w:color="auto" w:fill="FFFFFF"/>
      <w:jc w:val="both"/>
    </w:pPr>
    <w:r>
      <w:rPr>
        <w:rFonts w:hint="eastAsia"/>
        <w:shd w:val="pct10" w:color="auto" w:fill="FFFFFF"/>
      </w:rPr>
      <w:t>平阳县公共资源交易中心招标文件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8B74"/>
    <w:multiLevelType w:val="singleLevel"/>
    <w:tmpl w:val="8CDF8B74"/>
    <w:lvl w:ilvl="0" w:tentative="0">
      <w:start w:val="1"/>
      <w:numFmt w:val="chineseCounting"/>
      <w:suff w:val="nothing"/>
      <w:lvlText w:val="%1、"/>
      <w:lvlJc w:val="left"/>
      <w:rPr>
        <w:rFonts w:hint="eastAsia"/>
      </w:rPr>
    </w:lvl>
  </w:abstractNum>
  <w:abstractNum w:abstractNumId="1">
    <w:nsid w:val="9E9151C7"/>
    <w:multiLevelType w:val="singleLevel"/>
    <w:tmpl w:val="9E9151C7"/>
    <w:lvl w:ilvl="0" w:tentative="0">
      <w:start w:val="1"/>
      <w:numFmt w:val="decimal"/>
      <w:suff w:val="nothing"/>
      <w:lvlText w:val="%1、"/>
      <w:lvlJc w:val="left"/>
    </w:lvl>
  </w:abstractNum>
  <w:abstractNum w:abstractNumId="2">
    <w:nsid w:val="DFF92BE5"/>
    <w:multiLevelType w:val="singleLevel"/>
    <w:tmpl w:val="DFF92BE5"/>
    <w:lvl w:ilvl="0" w:tentative="0">
      <w:start w:val="6"/>
      <w:numFmt w:val="chineseCounting"/>
      <w:suff w:val="nothing"/>
      <w:lvlText w:val="%1、"/>
      <w:lvlJc w:val="left"/>
      <w:rPr>
        <w:rFonts w:hint="eastAsia"/>
      </w:rPr>
    </w:lvl>
  </w:abstractNum>
  <w:abstractNum w:abstractNumId="3">
    <w:nsid w:val="FFFFFF83"/>
    <w:multiLevelType w:val="singleLevel"/>
    <w:tmpl w:val="FFFFFF83"/>
    <w:lvl w:ilvl="0" w:tentative="0">
      <w:start w:val="1"/>
      <w:numFmt w:val="bullet"/>
      <w:pStyle w:val="52"/>
      <w:lvlText w:val=""/>
      <w:lvlJc w:val="left"/>
      <w:pPr>
        <w:tabs>
          <w:tab w:val="left" w:pos="780"/>
        </w:tabs>
        <w:ind w:left="780" w:hanging="360"/>
      </w:pPr>
      <w:rPr>
        <w:rFonts w:hint="default" w:ascii="Wingdings" w:hAnsi="Wingdings"/>
      </w:rPr>
    </w:lvl>
  </w:abstractNum>
  <w:abstractNum w:abstractNumId="4">
    <w:nsid w:val="00000011"/>
    <w:multiLevelType w:val="multilevel"/>
    <w:tmpl w:val="00000011"/>
    <w:lvl w:ilvl="0" w:tentative="0">
      <w:start w:val="2"/>
      <w:numFmt w:val="decimal"/>
      <w:pStyle w:val="117"/>
      <w:suff w:val="nothing"/>
      <w:lvlText w:val="（%1）"/>
      <w:lvlJc w:val="left"/>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6">
    <w:nsid w:val="00000021"/>
    <w:multiLevelType w:val="singleLevel"/>
    <w:tmpl w:val="00000021"/>
    <w:lvl w:ilvl="0" w:tentative="0">
      <w:start w:val="1"/>
      <w:numFmt w:val="bullet"/>
      <w:lvlText w:val=""/>
      <w:lvlJc w:val="left"/>
      <w:pPr>
        <w:tabs>
          <w:tab w:val="left" w:pos="965"/>
        </w:tabs>
        <w:ind w:left="965" w:hanging="425"/>
      </w:pPr>
      <w:rPr>
        <w:rFonts w:hint="default" w:ascii="Wingdings" w:hAnsi="Wingdings"/>
      </w:rPr>
    </w:lvl>
  </w:abstractNum>
  <w:abstractNum w:abstractNumId="7">
    <w:nsid w:val="3590227A"/>
    <w:multiLevelType w:val="multilevel"/>
    <w:tmpl w:val="3590227A"/>
    <w:lvl w:ilvl="0" w:tentative="0">
      <w:start w:val="1"/>
      <w:numFmt w:val="decimal"/>
      <w:pStyle w:val="8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8">
    <w:nsid w:val="3EA03D8D"/>
    <w:multiLevelType w:val="multilevel"/>
    <w:tmpl w:val="3EA03D8D"/>
    <w:lvl w:ilvl="0" w:tentative="0">
      <w:start w:val="1"/>
      <w:numFmt w:val="bullet"/>
      <w:pStyle w:val="7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9">
    <w:nsid w:val="5A9503E0"/>
    <w:multiLevelType w:val="singleLevel"/>
    <w:tmpl w:val="5A9503E0"/>
    <w:lvl w:ilvl="0" w:tentative="0">
      <w:start w:val="1"/>
      <w:numFmt w:val="chineseCounting"/>
      <w:suff w:val="nothing"/>
      <w:lvlText w:val="%1、"/>
      <w:lvlJc w:val="left"/>
    </w:lvl>
  </w:abstractNum>
  <w:abstractNum w:abstractNumId="10">
    <w:nsid w:val="6232A898"/>
    <w:multiLevelType w:val="singleLevel"/>
    <w:tmpl w:val="6232A898"/>
    <w:lvl w:ilvl="0" w:tentative="0">
      <w:start w:val="2"/>
      <w:numFmt w:val="chineseCounting"/>
      <w:suff w:val="space"/>
      <w:lvlText w:val="%1、"/>
      <w:lvlJc w:val="left"/>
      <w:rPr>
        <w:rFonts w:hint="eastAsia"/>
      </w:rPr>
    </w:lvl>
  </w:abstractNum>
  <w:abstractNum w:abstractNumId="11">
    <w:nsid w:val="6E230785"/>
    <w:multiLevelType w:val="multilevel"/>
    <w:tmpl w:val="6E230785"/>
    <w:lvl w:ilvl="0" w:tentative="0">
      <w:start w:val="1"/>
      <w:numFmt w:val="bullet"/>
      <w:pStyle w:val="81"/>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71DC5877"/>
    <w:multiLevelType w:val="multilevel"/>
    <w:tmpl w:val="71DC5877"/>
    <w:lvl w:ilvl="0" w:tentative="0">
      <w:start w:val="1"/>
      <w:numFmt w:val="decimal"/>
      <w:pStyle w:val="149"/>
      <w:lvlText w:val="%1、"/>
      <w:lvlJc w:val="left"/>
      <w:pPr>
        <w:ind w:left="360" w:hanging="360"/>
      </w:pPr>
      <w:rPr>
        <w:rFonts w:hint="default" w:ascii="Calibri" w:hAnsi="Calibri"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8"/>
  </w:num>
  <w:num w:numId="4">
    <w:abstractNumId w:val="11"/>
  </w:num>
  <w:num w:numId="5">
    <w:abstractNumId w:val="4"/>
  </w:num>
  <w:num w:numId="6">
    <w:abstractNumId w:val="12"/>
  </w:num>
  <w:num w:numId="7">
    <w:abstractNumId w:val="9"/>
  </w:num>
  <w:num w:numId="8">
    <w:abstractNumId w:val="2"/>
  </w:num>
  <w:num w:numId="9">
    <w:abstractNumId w:val="5"/>
  </w:num>
  <w:num w:numId="10">
    <w:abstractNumId w:val="10"/>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E3"/>
    <w:rsid w:val="0000050A"/>
    <w:rsid w:val="000008E1"/>
    <w:rsid w:val="0000156B"/>
    <w:rsid w:val="000017CF"/>
    <w:rsid w:val="00001DDA"/>
    <w:rsid w:val="0000282F"/>
    <w:rsid w:val="0000311E"/>
    <w:rsid w:val="000033C5"/>
    <w:rsid w:val="000034D4"/>
    <w:rsid w:val="000036A4"/>
    <w:rsid w:val="00003766"/>
    <w:rsid w:val="00003A96"/>
    <w:rsid w:val="00003D5B"/>
    <w:rsid w:val="00004D25"/>
    <w:rsid w:val="00004FBA"/>
    <w:rsid w:val="00005159"/>
    <w:rsid w:val="000054CD"/>
    <w:rsid w:val="00005BD8"/>
    <w:rsid w:val="000063AA"/>
    <w:rsid w:val="00010A5F"/>
    <w:rsid w:val="00010D4B"/>
    <w:rsid w:val="0001150A"/>
    <w:rsid w:val="00012E8B"/>
    <w:rsid w:val="00012ED6"/>
    <w:rsid w:val="0001376F"/>
    <w:rsid w:val="000149B6"/>
    <w:rsid w:val="000154DC"/>
    <w:rsid w:val="0001566E"/>
    <w:rsid w:val="00016B11"/>
    <w:rsid w:val="000175CC"/>
    <w:rsid w:val="00020642"/>
    <w:rsid w:val="00020AC2"/>
    <w:rsid w:val="00021A3D"/>
    <w:rsid w:val="00023DA5"/>
    <w:rsid w:val="00024ECE"/>
    <w:rsid w:val="00025C59"/>
    <w:rsid w:val="00025E55"/>
    <w:rsid w:val="0002669A"/>
    <w:rsid w:val="00027025"/>
    <w:rsid w:val="000274F1"/>
    <w:rsid w:val="00027A73"/>
    <w:rsid w:val="0003059F"/>
    <w:rsid w:val="000313B0"/>
    <w:rsid w:val="00032ACF"/>
    <w:rsid w:val="0003371C"/>
    <w:rsid w:val="000338F1"/>
    <w:rsid w:val="00033E3B"/>
    <w:rsid w:val="000355AE"/>
    <w:rsid w:val="00035E08"/>
    <w:rsid w:val="00036466"/>
    <w:rsid w:val="000369C7"/>
    <w:rsid w:val="00036A74"/>
    <w:rsid w:val="00037508"/>
    <w:rsid w:val="0003750D"/>
    <w:rsid w:val="00041532"/>
    <w:rsid w:val="00041DDC"/>
    <w:rsid w:val="00042984"/>
    <w:rsid w:val="000433FD"/>
    <w:rsid w:val="0004353D"/>
    <w:rsid w:val="000457C2"/>
    <w:rsid w:val="00047958"/>
    <w:rsid w:val="00051CC7"/>
    <w:rsid w:val="00053750"/>
    <w:rsid w:val="000537C5"/>
    <w:rsid w:val="00055472"/>
    <w:rsid w:val="000558A6"/>
    <w:rsid w:val="00056284"/>
    <w:rsid w:val="00056829"/>
    <w:rsid w:val="00056BD7"/>
    <w:rsid w:val="00056E70"/>
    <w:rsid w:val="000577CC"/>
    <w:rsid w:val="00057ABA"/>
    <w:rsid w:val="0006007B"/>
    <w:rsid w:val="0006156F"/>
    <w:rsid w:val="0006258D"/>
    <w:rsid w:val="00063B6E"/>
    <w:rsid w:val="0006481D"/>
    <w:rsid w:val="0006508B"/>
    <w:rsid w:val="000651A3"/>
    <w:rsid w:val="0006558F"/>
    <w:rsid w:val="000664A7"/>
    <w:rsid w:val="0006679C"/>
    <w:rsid w:val="0006714B"/>
    <w:rsid w:val="00067659"/>
    <w:rsid w:val="000704A9"/>
    <w:rsid w:val="000710F5"/>
    <w:rsid w:val="00072101"/>
    <w:rsid w:val="00073444"/>
    <w:rsid w:val="000736A8"/>
    <w:rsid w:val="0007374E"/>
    <w:rsid w:val="00073A2E"/>
    <w:rsid w:val="00073B3E"/>
    <w:rsid w:val="00073D17"/>
    <w:rsid w:val="00073ED5"/>
    <w:rsid w:val="000745D9"/>
    <w:rsid w:val="000758BE"/>
    <w:rsid w:val="00075A29"/>
    <w:rsid w:val="00077F98"/>
    <w:rsid w:val="000806C8"/>
    <w:rsid w:val="00081589"/>
    <w:rsid w:val="00082107"/>
    <w:rsid w:val="0008263E"/>
    <w:rsid w:val="00082920"/>
    <w:rsid w:val="00087B0F"/>
    <w:rsid w:val="00090EC8"/>
    <w:rsid w:val="00091393"/>
    <w:rsid w:val="00093174"/>
    <w:rsid w:val="00093674"/>
    <w:rsid w:val="0009377D"/>
    <w:rsid w:val="00093AE0"/>
    <w:rsid w:val="0009556F"/>
    <w:rsid w:val="00096AC7"/>
    <w:rsid w:val="00096DF5"/>
    <w:rsid w:val="000A0394"/>
    <w:rsid w:val="000A073C"/>
    <w:rsid w:val="000A08BC"/>
    <w:rsid w:val="000A142F"/>
    <w:rsid w:val="000A26FF"/>
    <w:rsid w:val="000A2A9F"/>
    <w:rsid w:val="000A5677"/>
    <w:rsid w:val="000A57D5"/>
    <w:rsid w:val="000A700C"/>
    <w:rsid w:val="000A7ACE"/>
    <w:rsid w:val="000A7CA4"/>
    <w:rsid w:val="000B0999"/>
    <w:rsid w:val="000B1651"/>
    <w:rsid w:val="000B2054"/>
    <w:rsid w:val="000B38B0"/>
    <w:rsid w:val="000C045E"/>
    <w:rsid w:val="000C094E"/>
    <w:rsid w:val="000C112C"/>
    <w:rsid w:val="000C117D"/>
    <w:rsid w:val="000C3636"/>
    <w:rsid w:val="000C4BB1"/>
    <w:rsid w:val="000C528B"/>
    <w:rsid w:val="000C6502"/>
    <w:rsid w:val="000C6A7B"/>
    <w:rsid w:val="000C7AEC"/>
    <w:rsid w:val="000D0FC0"/>
    <w:rsid w:val="000D1731"/>
    <w:rsid w:val="000D1968"/>
    <w:rsid w:val="000D1D2D"/>
    <w:rsid w:val="000D2BBC"/>
    <w:rsid w:val="000D2DBF"/>
    <w:rsid w:val="000D3DE1"/>
    <w:rsid w:val="000D3F11"/>
    <w:rsid w:val="000D6EDD"/>
    <w:rsid w:val="000D75EA"/>
    <w:rsid w:val="000E16A7"/>
    <w:rsid w:val="000E3807"/>
    <w:rsid w:val="000E38EE"/>
    <w:rsid w:val="000E4384"/>
    <w:rsid w:val="000E5B0E"/>
    <w:rsid w:val="000E74CD"/>
    <w:rsid w:val="000F090A"/>
    <w:rsid w:val="000F1E66"/>
    <w:rsid w:val="000F233D"/>
    <w:rsid w:val="000F58E1"/>
    <w:rsid w:val="000F6461"/>
    <w:rsid w:val="000F72E7"/>
    <w:rsid w:val="000F78BE"/>
    <w:rsid w:val="000F7BBF"/>
    <w:rsid w:val="000F7CC6"/>
    <w:rsid w:val="000F7E1B"/>
    <w:rsid w:val="00103ABA"/>
    <w:rsid w:val="001054D2"/>
    <w:rsid w:val="0010551A"/>
    <w:rsid w:val="00105DEA"/>
    <w:rsid w:val="00106DFC"/>
    <w:rsid w:val="00106EA5"/>
    <w:rsid w:val="00107C1D"/>
    <w:rsid w:val="001101F5"/>
    <w:rsid w:val="00111A6F"/>
    <w:rsid w:val="00113394"/>
    <w:rsid w:val="00113BCA"/>
    <w:rsid w:val="001164B7"/>
    <w:rsid w:val="001164D1"/>
    <w:rsid w:val="001166ED"/>
    <w:rsid w:val="001175AC"/>
    <w:rsid w:val="00117A94"/>
    <w:rsid w:val="00117CFD"/>
    <w:rsid w:val="001202D6"/>
    <w:rsid w:val="00120344"/>
    <w:rsid w:val="0012052D"/>
    <w:rsid w:val="00120D38"/>
    <w:rsid w:val="001211E6"/>
    <w:rsid w:val="00121647"/>
    <w:rsid w:val="00121907"/>
    <w:rsid w:val="00122EBB"/>
    <w:rsid w:val="001237CA"/>
    <w:rsid w:val="0012430E"/>
    <w:rsid w:val="00126ADA"/>
    <w:rsid w:val="00130504"/>
    <w:rsid w:val="001311AA"/>
    <w:rsid w:val="00131637"/>
    <w:rsid w:val="00131BD9"/>
    <w:rsid w:val="00134916"/>
    <w:rsid w:val="00134E8A"/>
    <w:rsid w:val="00136471"/>
    <w:rsid w:val="001368F1"/>
    <w:rsid w:val="001405B0"/>
    <w:rsid w:val="0014063C"/>
    <w:rsid w:val="001416AC"/>
    <w:rsid w:val="00142BD9"/>
    <w:rsid w:val="00143A08"/>
    <w:rsid w:val="00144D76"/>
    <w:rsid w:val="00146490"/>
    <w:rsid w:val="00147437"/>
    <w:rsid w:val="0015071E"/>
    <w:rsid w:val="00151292"/>
    <w:rsid w:val="00151478"/>
    <w:rsid w:val="001535CC"/>
    <w:rsid w:val="00153FC5"/>
    <w:rsid w:val="0015415A"/>
    <w:rsid w:val="001558AF"/>
    <w:rsid w:val="00155957"/>
    <w:rsid w:val="0015633B"/>
    <w:rsid w:val="001564F2"/>
    <w:rsid w:val="001567C0"/>
    <w:rsid w:val="00156DF3"/>
    <w:rsid w:val="00157B75"/>
    <w:rsid w:val="001600E5"/>
    <w:rsid w:val="00160543"/>
    <w:rsid w:val="0016082A"/>
    <w:rsid w:val="00160D79"/>
    <w:rsid w:val="00164072"/>
    <w:rsid w:val="0016469F"/>
    <w:rsid w:val="00166526"/>
    <w:rsid w:val="00171F87"/>
    <w:rsid w:val="0017358E"/>
    <w:rsid w:val="00173F80"/>
    <w:rsid w:val="001756E0"/>
    <w:rsid w:val="00175923"/>
    <w:rsid w:val="00177B2D"/>
    <w:rsid w:val="00180BCA"/>
    <w:rsid w:val="00180E14"/>
    <w:rsid w:val="00181449"/>
    <w:rsid w:val="001816A5"/>
    <w:rsid w:val="001817C5"/>
    <w:rsid w:val="00182040"/>
    <w:rsid w:val="0018263A"/>
    <w:rsid w:val="00182FC8"/>
    <w:rsid w:val="00186F4F"/>
    <w:rsid w:val="00190621"/>
    <w:rsid w:val="00192E86"/>
    <w:rsid w:val="00193F47"/>
    <w:rsid w:val="001940F8"/>
    <w:rsid w:val="0019522C"/>
    <w:rsid w:val="00195CAC"/>
    <w:rsid w:val="0019758E"/>
    <w:rsid w:val="001A0333"/>
    <w:rsid w:val="001A07AA"/>
    <w:rsid w:val="001A29A1"/>
    <w:rsid w:val="001A2EB8"/>
    <w:rsid w:val="001A6586"/>
    <w:rsid w:val="001A6CCF"/>
    <w:rsid w:val="001A7B86"/>
    <w:rsid w:val="001B1619"/>
    <w:rsid w:val="001B1A32"/>
    <w:rsid w:val="001B1B20"/>
    <w:rsid w:val="001B2180"/>
    <w:rsid w:val="001B410B"/>
    <w:rsid w:val="001B4154"/>
    <w:rsid w:val="001B4F5A"/>
    <w:rsid w:val="001B6C30"/>
    <w:rsid w:val="001C09BB"/>
    <w:rsid w:val="001C11E8"/>
    <w:rsid w:val="001C3AE0"/>
    <w:rsid w:val="001C4423"/>
    <w:rsid w:val="001C46F3"/>
    <w:rsid w:val="001C5283"/>
    <w:rsid w:val="001C562D"/>
    <w:rsid w:val="001C6CBD"/>
    <w:rsid w:val="001D0CC9"/>
    <w:rsid w:val="001D2544"/>
    <w:rsid w:val="001D2841"/>
    <w:rsid w:val="001D38EB"/>
    <w:rsid w:val="001D3E7A"/>
    <w:rsid w:val="001D40A3"/>
    <w:rsid w:val="001D5303"/>
    <w:rsid w:val="001D5DB9"/>
    <w:rsid w:val="001D6064"/>
    <w:rsid w:val="001D712E"/>
    <w:rsid w:val="001D735F"/>
    <w:rsid w:val="001E096E"/>
    <w:rsid w:val="001E1065"/>
    <w:rsid w:val="001E2DCD"/>
    <w:rsid w:val="001E348C"/>
    <w:rsid w:val="001E3A70"/>
    <w:rsid w:val="001E4E13"/>
    <w:rsid w:val="001F0E21"/>
    <w:rsid w:val="001F114B"/>
    <w:rsid w:val="001F17A1"/>
    <w:rsid w:val="001F1971"/>
    <w:rsid w:val="001F1A5C"/>
    <w:rsid w:val="001F23A3"/>
    <w:rsid w:val="001F2748"/>
    <w:rsid w:val="001F5221"/>
    <w:rsid w:val="001F542A"/>
    <w:rsid w:val="001F5A50"/>
    <w:rsid w:val="001F5B9F"/>
    <w:rsid w:val="001F7D0E"/>
    <w:rsid w:val="002004EC"/>
    <w:rsid w:val="002014DB"/>
    <w:rsid w:val="00202A5D"/>
    <w:rsid w:val="002034D5"/>
    <w:rsid w:val="002035CF"/>
    <w:rsid w:val="00205B9B"/>
    <w:rsid w:val="00206094"/>
    <w:rsid w:val="00206DA3"/>
    <w:rsid w:val="00206F81"/>
    <w:rsid w:val="00207D6C"/>
    <w:rsid w:val="002100B5"/>
    <w:rsid w:val="00211562"/>
    <w:rsid w:val="00211A9B"/>
    <w:rsid w:val="00211DBD"/>
    <w:rsid w:val="00211F21"/>
    <w:rsid w:val="00212C62"/>
    <w:rsid w:val="00212FE1"/>
    <w:rsid w:val="00213FEF"/>
    <w:rsid w:val="00214018"/>
    <w:rsid w:val="00215F2E"/>
    <w:rsid w:val="002164D9"/>
    <w:rsid w:val="0021695E"/>
    <w:rsid w:val="00216FB4"/>
    <w:rsid w:val="00217B95"/>
    <w:rsid w:val="002206AF"/>
    <w:rsid w:val="00220A3A"/>
    <w:rsid w:val="00220CF3"/>
    <w:rsid w:val="00224498"/>
    <w:rsid w:val="002245C6"/>
    <w:rsid w:val="00226BCB"/>
    <w:rsid w:val="002301F8"/>
    <w:rsid w:val="00230BC2"/>
    <w:rsid w:val="00230BDD"/>
    <w:rsid w:val="00230E2B"/>
    <w:rsid w:val="002311F1"/>
    <w:rsid w:val="002317B7"/>
    <w:rsid w:val="002321EE"/>
    <w:rsid w:val="0023237D"/>
    <w:rsid w:val="002333C1"/>
    <w:rsid w:val="002333F3"/>
    <w:rsid w:val="00233982"/>
    <w:rsid w:val="00234662"/>
    <w:rsid w:val="00234D71"/>
    <w:rsid w:val="00235787"/>
    <w:rsid w:val="002367B0"/>
    <w:rsid w:val="0023700A"/>
    <w:rsid w:val="00241002"/>
    <w:rsid w:val="00241F02"/>
    <w:rsid w:val="00242DCF"/>
    <w:rsid w:val="002433C4"/>
    <w:rsid w:val="00243E4B"/>
    <w:rsid w:val="002447E3"/>
    <w:rsid w:val="002464AE"/>
    <w:rsid w:val="00247295"/>
    <w:rsid w:val="00247F1B"/>
    <w:rsid w:val="00250A2A"/>
    <w:rsid w:val="002515A6"/>
    <w:rsid w:val="00251869"/>
    <w:rsid w:val="00251F35"/>
    <w:rsid w:val="002560D6"/>
    <w:rsid w:val="00260C22"/>
    <w:rsid w:val="00261951"/>
    <w:rsid w:val="00263D39"/>
    <w:rsid w:val="00264C3B"/>
    <w:rsid w:val="00265E3E"/>
    <w:rsid w:val="00271C53"/>
    <w:rsid w:val="00271E60"/>
    <w:rsid w:val="00273970"/>
    <w:rsid w:val="00273B67"/>
    <w:rsid w:val="00274820"/>
    <w:rsid w:val="00274A15"/>
    <w:rsid w:val="00274F42"/>
    <w:rsid w:val="002751C0"/>
    <w:rsid w:val="00275787"/>
    <w:rsid w:val="00275CF9"/>
    <w:rsid w:val="002766E7"/>
    <w:rsid w:val="00276BA6"/>
    <w:rsid w:val="0027768D"/>
    <w:rsid w:val="002779FD"/>
    <w:rsid w:val="00277B27"/>
    <w:rsid w:val="0028354B"/>
    <w:rsid w:val="00284497"/>
    <w:rsid w:val="00285619"/>
    <w:rsid w:val="002870E5"/>
    <w:rsid w:val="0028777B"/>
    <w:rsid w:val="002879B9"/>
    <w:rsid w:val="0029173D"/>
    <w:rsid w:val="00291B6E"/>
    <w:rsid w:val="00292CA0"/>
    <w:rsid w:val="00293F70"/>
    <w:rsid w:val="00294B9E"/>
    <w:rsid w:val="0029595C"/>
    <w:rsid w:val="00296B4C"/>
    <w:rsid w:val="00297C26"/>
    <w:rsid w:val="002A034C"/>
    <w:rsid w:val="002A30D1"/>
    <w:rsid w:val="002A3D44"/>
    <w:rsid w:val="002A4194"/>
    <w:rsid w:val="002A4825"/>
    <w:rsid w:val="002A617F"/>
    <w:rsid w:val="002A6764"/>
    <w:rsid w:val="002A6BA9"/>
    <w:rsid w:val="002B0C9A"/>
    <w:rsid w:val="002B0FBF"/>
    <w:rsid w:val="002B10DE"/>
    <w:rsid w:val="002B587C"/>
    <w:rsid w:val="002B767B"/>
    <w:rsid w:val="002C2498"/>
    <w:rsid w:val="002C2F88"/>
    <w:rsid w:val="002C3642"/>
    <w:rsid w:val="002C3A38"/>
    <w:rsid w:val="002C3A55"/>
    <w:rsid w:val="002C51E3"/>
    <w:rsid w:val="002C5A6B"/>
    <w:rsid w:val="002C5F5E"/>
    <w:rsid w:val="002C749B"/>
    <w:rsid w:val="002C7AD2"/>
    <w:rsid w:val="002C7D14"/>
    <w:rsid w:val="002D0084"/>
    <w:rsid w:val="002D0543"/>
    <w:rsid w:val="002D28EA"/>
    <w:rsid w:val="002D2BCE"/>
    <w:rsid w:val="002D3B3D"/>
    <w:rsid w:val="002D3E0E"/>
    <w:rsid w:val="002D448C"/>
    <w:rsid w:val="002D4495"/>
    <w:rsid w:val="002D6253"/>
    <w:rsid w:val="002D6A39"/>
    <w:rsid w:val="002D6DA0"/>
    <w:rsid w:val="002E0853"/>
    <w:rsid w:val="002E0DC6"/>
    <w:rsid w:val="002E1803"/>
    <w:rsid w:val="002E1D47"/>
    <w:rsid w:val="002E45FF"/>
    <w:rsid w:val="002E5750"/>
    <w:rsid w:val="002E6793"/>
    <w:rsid w:val="002F05C7"/>
    <w:rsid w:val="002F45D5"/>
    <w:rsid w:val="002F69F8"/>
    <w:rsid w:val="003009E4"/>
    <w:rsid w:val="00302FF7"/>
    <w:rsid w:val="003046D2"/>
    <w:rsid w:val="00304942"/>
    <w:rsid w:val="0030522D"/>
    <w:rsid w:val="0030549E"/>
    <w:rsid w:val="00306F6F"/>
    <w:rsid w:val="00311B89"/>
    <w:rsid w:val="00313D55"/>
    <w:rsid w:val="003147F5"/>
    <w:rsid w:val="00315E1A"/>
    <w:rsid w:val="003167B9"/>
    <w:rsid w:val="00316B55"/>
    <w:rsid w:val="00316DC4"/>
    <w:rsid w:val="0031794C"/>
    <w:rsid w:val="003207CF"/>
    <w:rsid w:val="00321D8E"/>
    <w:rsid w:val="00321DAC"/>
    <w:rsid w:val="00321E85"/>
    <w:rsid w:val="00321F02"/>
    <w:rsid w:val="00322F5C"/>
    <w:rsid w:val="00323ADC"/>
    <w:rsid w:val="003241E6"/>
    <w:rsid w:val="00324686"/>
    <w:rsid w:val="00325018"/>
    <w:rsid w:val="0032576B"/>
    <w:rsid w:val="00325F68"/>
    <w:rsid w:val="003263D9"/>
    <w:rsid w:val="003275AC"/>
    <w:rsid w:val="00331D75"/>
    <w:rsid w:val="00334272"/>
    <w:rsid w:val="00340D76"/>
    <w:rsid w:val="00341685"/>
    <w:rsid w:val="003426DB"/>
    <w:rsid w:val="00342CCA"/>
    <w:rsid w:val="00342D23"/>
    <w:rsid w:val="00345364"/>
    <w:rsid w:val="003463D6"/>
    <w:rsid w:val="003467E5"/>
    <w:rsid w:val="00346B52"/>
    <w:rsid w:val="00346C47"/>
    <w:rsid w:val="003478E0"/>
    <w:rsid w:val="00347E37"/>
    <w:rsid w:val="00350139"/>
    <w:rsid w:val="003511A2"/>
    <w:rsid w:val="00352487"/>
    <w:rsid w:val="00354119"/>
    <w:rsid w:val="0035434C"/>
    <w:rsid w:val="00354656"/>
    <w:rsid w:val="003569C8"/>
    <w:rsid w:val="00357141"/>
    <w:rsid w:val="003611A7"/>
    <w:rsid w:val="00361B66"/>
    <w:rsid w:val="00362511"/>
    <w:rsid w:val="00363530"/>
    <w:rsid w:val="00363929"/>
    <w:rsid w:val="00363C40"/>
    <w:rsid w:val="003660A0"/>
    <w:rsid w:val="0036676A"/>
    <w:rsid w:val="003669E3"/>
    <w:rsid w:val="00367F0F"/>
    <w:rsid w:val="003707D4"/>
    <w:rsid w:val="00370B5B"/>
    <w:rsid w:val="00370CCF"/>
    <w:rsid w:val="003720AF"/>
    <w:rsid w:val="00372C27"/>
    <w:rsid w:val="00375853"/>
    <w:rsid w:val="003768D5"/>
    <w:rsid w:val="00376E2B"/>
    <w:rsid w:val="00380350"/>
    <w:rsid w:val="003808AB"/>
    <w:rsid w:val="00381AC4"/>
    <w:rsid w:val="00381B75"/>
    <w:rsid w:val="003824CF"/>
    <w:rsid w:val="003841FE"/>
    <w:rsid w:val="003842D4"/>
    <w:rsid w:val="00384BD5"/>
    <w:rsid w:val="0038737C"/>
    <w:rsid w:val="00390106"/>
    <w:rsid w:val="00390E9D"/>
    <w:rsid w:val="00390EFC"/>
    <w:rsid w:val="00391544"/>
    <w:rsid w:val="00391989"/>
    <w:rsid w:val="00392035"/>
    <w:rsid w:val="003941F8"/>
    <w:rsid w:val="00394921"/>
    <w:rsid w:val="00395827"/>
    <w:rsid w:val="00396590"/>
    <w:rsid w:val="00396999"/>
    <w:rsid w:val="00396BAF"/>
    <w:rsid w:val="00397AFE"/>
    <w:rsid w:val="003A0479"/>
    <w:rsid w:val="003A0C0B"/>
    <w:rsid w:val="003A13EC"/>
    <w:rsid w:val="003A1E97"/>
    <w:rsid w:val="003A251D"/>
    <w:rsid w:val="003A287C"/>
    <w:rsid w:val="003A2F4A"/>
    <w:rsid w:val="003A3118"/>
    <w:rsid w:val="003A3AE1"/>
    <w:rsid w:val="003A4B8B"/>
    <w:rsid w:val="003A4CE6"/>
    <w:rsid w:val="003A52CB"/>
    <w:rsid w:val="003A57A3"/>
    <w:rsid w:val="003A582D"/>
    <w:rsid w:val="003A649D"/>
    <w:rsid w:val="003A68EA"/>
    <w:rsid w:val="003A69B7"/>
    <w:rsid w:val="003B18C5"/>
    <w:rsid w:val="003B1EFD"/>
    <w:rsid w:val="003B210F"/>
    <w:rsid w:val="003B35EA"/>
    <w:rsid w:val="003B373E"/>
    <w:rsid w:val="003B47A4"/>
    <w:rsid w:val="003B4A22"/>
    <w:rsid w:val="003B5290"/>
    <w:rsid w:val="003B63E9"/>
    <w:rsid w:val="003B7429"/>
    <w:rsid w:val="003B77EC"/>
    <w:rsid w:val="003B78A0"/>
    <w:rsid w:val="003B7F69"/>
    <w:rsid w:val="003C052B"/>
    <w:rsid w:val="003C3128"/>
    <w:rsid w:val="003C33A2"/>
    <w:rsid w:val="003C3658"/>
    <w:rsid w:val="003C4110"/>
    <w:rsid w:val="003C4E6A"/>
    <w:rsid w:val="003C592F"/>
    <w:rsid w:val="003C6291"/>
    <w:rsid w:val="003C7874"/>
    <w:rsid w:val="003C7C25"/>
    <w:rsid w:val="003D17A3"/>
    <w:rsid w:val="003D19C3"/>
    <w:rsid w:val="003D47D7"/>
    <w:rsid w:val="003D534A"/>
    <w:rsid w:val="003D6077"/>
    <w:rsid w:val="003D611E"/>
    <w:rsid w:val="003D6907"/>
    <w:rsid w:val="003D74FB"/>
    <w:rsid w:val="003D7558"/>
    <w:rsid w:val="003D7639"/>
    <w:rsid w:val="003D79A1"/>
    <w:rsid w:val="003D7AAF"/>
    <w:rsid w:val="003D7FFE"/>
    <w:rsid w:val="003E022B"/>
    <w:rsid w:val="003E0583"/>
    <w:rsid w:val="003E0B58"/>
    <w:rsid w:val="003E15F6"/>
    <w:rsid w:val="003E1D93"/>
    <w:rsid w:val="003E3AAA"/>
    <w:rsid w:val="003E42C9"/>
    <w:rsid w:val="003E4C86"/>
    <w:rsid w:val="003E6BE6"/>
    <w:rsid w:val="003F18AB"/>
    <w:rsid w:val="003F3F18"/>
    <w:rsid w:val="003F5D43"/>
    <w:rsid w:val="003F6AE0"/>
    <w:rsid w:val="003F6C6F"/>
    <w:rsid w:val="003F704E"/>
    <w:rsid w:val="004006F9"/>
    <w:rsid w:val="00402AA5"/>
    <w:rsid w:val="00402B3F"/>
    <w:rsid w:val="00402CAE"/>
    <w:rsid w:val="00403F3D"/>
    <w:rsid w:val="0040529F"/>
    <w:rsid w:val="004065EE"/>
    <w:rsid w:val="00410FEE"/>
    <w:rsid w:val="004122BB"/>
    <w:rsid w:val="004122CA"/>
    <w:rsid w:val="00412CBE"/>
    <w:rsid w:val="00413A78"/>
    <w:rsid w:val="004140F7"/>
    <w:rsid w:val="00415C14"/>
    <w:rsid w:val="00415EC2"/>
    <w:rsid w:val="00416BBD"/>
    <w:rsid w:val="00417FEB"/>
    <w:rsid w:val="0042140A"/>
    <w:rsid w:val="00421D90"/>
    <w:rsid w:val="004223C1"/>
    <w:rsid w:val="00422C98"/>
    <w:rsid w:val="00423526"/>
    <w:rsid w:val="004239B2"/>
    <w:rsid w:val="004260ED"/>
    <w:rsid w:val="00427A51"/>
    <w:rsid w:val="004311A3"/>
    <w:rsid w:val="004315C2"/>
    <w:rsid w:val="00431807"/>
    <w:rsid w:val="00436335"/>
    <w:rsid w:val="004372E7"/>
    <w:rsid w:val="00437FF0"/>
    <w:rsid w:val="00440663"/>
    <w:rsid w:val="00441572"/>
    <w:rsid w:val="00441655"/>
    <w:rsid w:val="0044263F"/>
    <w:rsid w:val="004428C8"/>
    <w:rsid w:val="00443564"/>
    <w:rsid w:val="00443CFD"/>
    <w:rsid w:val="00444822"/>
    <w:rsid w:val="00445765"/>
    <w:rsid w:val="00445D52"/>
    <w:rsid w:val="00447DAB"/>
    <w:rsid w:val="00450D1F"/>
    <w:rsid w:val="00452207"/>
    <w:rsid w:val="004531C0"/>
    <w:rsid w:val="00454581"/>
    <w:rsid w:val="0045475F"/>
    <w:rsid w:val="004558E6"/>
    <w:rsid w:val="00456BE4"/>
    <w:rsid w:val="004575A9"/>
    <w:rsid w:val="004602FD"/>
    <w:rsid w:val="00463DE3"/>
    <w:rsid w:val="004642F6"/>
    <w:rsid w:val="004667A3"/>
    <w:rsid w:val="00470BDC"/>
    <w:rsid w:val="00470E7D"/>
    <w:rsid w:val="00473022"/>
    <w:rsid w:val="00474055"/>
    <w:rsid w:val="00474488"/>
    <w:rsid w:val="004746C0"/>
    <w:rsid w:val="00475B99"/>
    <w:rsid w:val="004760E1"/>
    <w:rsid w:val="00477141"/>
    <w:rsid w:val="004773D9"/>
    <w:rsid w:val="004806EC"/>
    <w:rsid w:val="0048183E"/>
    <w:rsid w:val="0048185E"/>
    <w:rsid w:val="004840EC"/>
    <w:rsid w:val="004859A9"/>
    <w:rsid w:val="004859D1"/>
    <w:rsid w:val="00487E0F"/>
    <w:rsid w:val="00492D97"/>
    <w:rsid w:val="004939C6"/>
    <w:rsid w:val="00493F0C"/>
    <w:rsid w:val="0049412B"/>
    <w:rsid w:val="00494399"/>
    <w:rsid w:val="00494EC5"/>
    <w:rsid w:val="004963E4"/>
    <w:rsid w:val="00496CFD"/>
    <w:rsid w:val="004972D2"/>
    <w:rsid w:val="0049757F"/>
    <w:rsid w:val="00497609"/>
    <w:rsid w:val="004A0855"/>
    <w:rsid w:val="004A1522"/>
    <w:rsid w:val="004A370D"/>
    <w:rsid w:val="004A6C17"/>
    <w:rsid w:val="004A710F"/>
    <w:rsid w:val="004A75B3"/>
    <w:rsid w:val="004B0537"/>
    <w:rsid w:val="004B1267"/>
    <w:rsid w:val="004B12DD"/>
    <w:rsid w:val="004B20BA"/>
    <w:rsid w:val="004B3CD3"/>
    <w:rsid w:val="004B554A"/>
    <w:rsid w:val="004B573A"/>
    <w:rsid w:val="004B6946"/>
    <w:rsid w:val="004B6D7B"/>
    <w:rsid w:val="004B733C"/>
    <w:rsid w:val="004C02D0"/>
    <w:rsid w:val="004C0C54"/>
    <w:rsid w:val="004C2825"/>
    <w:rsid w:val="004C40CF"/>
    <w:rsid w:val="004C4748"/>
    <w:rsid w:val="004C664B"/>
    <w:rsid w:val="004C7D67"/>
    <w:rsid w:val="004D076F"/>
    <w:rsid w:val="004D0B35"/>
    <w:rsid w:val="004D0CFF"/>
    <w:rsid w:val="004D2CC3"/>
    <w:rsid w:val="004D32B0"/>
    <w:rsid w:val="004D3670"/>
    <w:rsid w:val="004D4FF8"/>
    <w:rsid w:val="004D56A1"/>
    <w:rsid w:val="004D5E99"/>
    <w:rsid w:val="004D63C4"/>
    <w:rsid w:val="004D73A9"/>
    <w:rsid w:val="004E017D"/>
    <w:rsid w:val="004E17A6"/>
    <w:rsid w:val="004E1942"/>
    <w:rsid w:val="004E2BB8"/>
    <w:rsid w:val="004E2C00"/>
    <w:rsid w:val="004E2C46"/>
    <w:rsid w:val="004E4145"/>
    <w:rsid w:val="004E425A"/>
    <w:rsid w:val="004E4A29"/>
    <w:rsid w:val="004E6F4E"/>
    <w:rsid w:val="004F0630"/>
    <w:rsid w:val="004F18FF"/>
    <w:rsid w:val="004F278B"/>
    <w:rsid w:val="004F5081"/>
    <w:rsid w:val="004F6CA3"/>
    <w:rsid w:val="004F6E0F"/>
    <w:rsid w:val="004F71A2"/>
    <w:rsid w:val="005000ED"/>
    <w:rsid w:val="00500EA1"/>
    <w:rsid w:val="005018D2"/>
    <w:rsid w:val="0050430E"/>
    <w:rsid w:val="005045A5"/>
    <w:rsid w:val="00504638"/>
    <w:rsid w:val="00505013"/>
    <w:rsid w:val="005051F7"/>
    <w:rsid w:val="00507370"/>
    <w:rsid w:val="00510E74"/>
    <w:rsid w:val="00511262"/>
    <w:rsid w:val="00511835"/>
    <w:rsid w:val="0051376F"/>
    <w:rsid w:val="00513D5B"/>
    <w:rsid w:val="005141B8"/>
    <w:rsid w:val="005148E1"/>
    <w:rsid w:val="00515DF8"/>
    <w:rsid w:val="00516749"/>
    <w:rsid w:val="00517888"/>
    <w:rsid w:val="00520716"/>
    <w:rsid w:val="00520EC3"/>
    <w:rsid w:val="005223E6"/>
    <w:rsid w:val="00524AC1"/>
    <w:rsid w:val="00524AD0"/>
    <w:rsid w:val="005257CC"/>
    <w:rsid w:val="00525E36"/>
    <w:rsid w:val="00527573"/>
    <w:rsid w:val="00527B98"/>
    <w:rsid w:val="00527DEF"/>
    <w:rsid w:val="00533DE3"/>
    <w:rsid w:val="00534CFB"/>
    <w:rsid w:val="00535A32"/>
    <w:rsid w:val="005360E8"/>
    <w:rsid w:val="00536668"/>
    <w:rsid w:val="00536F8A"/>
    <w:rsid w:val="00537765"/>
    <w:rsid w:val="005426CD"/>
    <w:rsid w:val="00542907"/>
    <w:rsid w:val="00545F81"/>
    <w:rsid w:val="005465B1"/>
    <w:rsid w:val="005473D1"/>
    <w:rsid w:val="00550713"/>
    <w:rsid w:val="00550B9F"/>
    <w:rsid w:val="00552EF0"/>
    <w:rsid w:val="0055302F"/>
    <w:rsid w:val="005532A3"/>
    <w:rsid w:val="00553D5D"/>
    <w:rsid w:val="00555436"/>
    <w:rsid w:val="00555A1F"/>
    <w:rsid w:val="005612E4"/>
    <w:rsid w:val="00562E9B"/>
    <w:rsid w:val="00563AE3"/>
    <w:rsid w:val="00564174"/>
    <w:rsid w:val="00564E24"/>
    <w:rsid w:val="00566040"/>
    <w:rsid w:val="00566B85"/>
    <w:rsid w:val="00566C2B"/>
    <w:rsid w:val="00566C53"/>
    <w:rsid w:val="00566CAA"/>
    <w:rsid w:val="00566E49"/>
    <w:rsid w:val="00567B34"/>
    <w:rsid w:val="00567DEA"/>
    <w:rsid w:val="005705D1"/>
    <w:rsid w:val="00571545"/>
    <w:rsid w:val="005715AE"/>
    <w:rsid w:val="00571DEA"/>
    <w:rsid w:val="005731EF"/>
    <w:rsid w:val="005763B0"/>
    <w:rsid w:val="00576B9A"/>
    <w:rsid w:val="005779D8"/>
    <w:rsid w:val="00580BB3"/>
    <w:rsid w:val="00581503"/>
    <w:rsid w:val="00581A93"/>
    <w:rsid w:val="005832B7"/>
    <w:rsid w:val="00583C42"/>
    <w:rsid w:val="0058427A"/>
    <w:rsid w:val="00584A5E"/>
    <w:rsid w:val="00584B3E"/>
    <w:rsid w:val="005851F4"/>
    <w:rsid w:val="00585709"/>
    <w:rsid w:val="00585BAE"/>
    <w:rsid w:val="005864E9"/>
    <w:rsid w:val="00586B35"/>
    <w:rsid w:val="00586D74"/>
    <w:rsid w:val="005872A7"/>
    <w:rsid w:val="005876AE"/>
    <w:rsid w:val="00587980"/>
    <w:rsid w:val="00587D6D"/>
    <w:rsid w:val="00590021"/>
    <w:rsid w:val="00591D81"/>
    <w:rsid w:val="005929E7"/>
    <w:rsid w:val="005944FD"/>
    <w:rsid w:val="00595BF4"/>
    <w:rsid w:val="005974C8"/>
    <w:rsid w:val="005A0544"/>
    <w:rsid w:val="005A1289"/>
    <w:rsid w:val="005A1DC0"/>
    <w:rsid w:val="005A3AF6"/>
    <w:rsid w:val="005A47D3"/>
    <w:rsid w:val="005A58E3"/>
    <w:rsid w:val="005A608B"/>
    <w:rsid w:val="005A6628"/>
    <w:rsid w:val="005B18CF"/>
    <w:rsid w:val="005B261A"/>
    <w:rsid w:val="005B32A4"/>
    <w:rsid w:val="005B3FD3"/>
    <w:rsid w:val="005B41C5"/>
    <w:rsid w:val="005B49B7"/>
    <w:rsid w:val="005B52BC"/>
    <w:rsid w:val="005B60D4"/>
    <w:rsid w:val="005B62EC"/>
    <w:rsid w:val="005C2027"/>
    <w:rsid w:val="005C2E01"/>
    <w:rsid w:val="005C303C"/>
    <w:rsid w:val="005C3F34"/>
    <w:rsid w:val="005C4048"/>
    <w:rsid w:val="005C5436"/>
    <w:rsid w:val="005C6F96"/>
    <w:rsid w:val="005C7C87"/>
    <w:rsid w:val="005D0A8D"/>
    <w:rsid w:val="005D0F1C"/>
    <w:rsid w:val="005D21D3"/>
    <w:rsid w:val="005D2D49"/>
    <w:rsid w:val="005D4187"/>
    <w:rsid w:val="005D4A65"/>
    <w:rsid w:val="005D5455"/>
    <w:rsid w:val="005D565F"/>
    <w:rsid w:val="005D5927"/>
    <w:rsid w:val="005D5937"/>
    <w:rsid w:val="005D6F4B"/>
    <w:rsid w:val="005E0830"/>
    <w:rsid w:val="005E27F9"/>
    <w:rsid w:val="005E389F"/>
    <w:rsid w:val="005E427A"/>
    <w:rsid w:val="005E4CA5"/>
    <w:rsid w:val="005E53DA"/>
    <w:rsid w:val="005E7096"/>
    <w:rsid w:val="005F06CC"/>
    <w:rsid w:val="005F10E1"/>
    <w:rsid w:val="005F14A0"/>
    <w:rsid w:val="005F1ACD"/>
    <w:rsid w:val="005F3698"/>
    <w:rsid w:val="005F4285"/>
    <w:rsid w:val="005F4835"/>
    <w:rsid w:val="005F50C4"/>
    <w:rsid w:val="005F5216"/>
    <w:rsid w:val="005F5B60"/>
    <w:rsid w:val="005F5EEA"/>
    <w:rsid w:val="005F68AD"/>
    <w:rsid w:val="0060091F"/>
    <w:rsid w:val="0060244F"/>
    <w:rsid w:val="00602A02"/>
    <w:rsid w:val="00603107"/>
    <w:rsid w:val="0060746D"/>
    <w:rsid w:val="00607EAF"/>
    <w:rsid w:val="006105E6"/>
    <w:rsid w:val="00611079"/>
    <w:rsid w:val="006128D0"/>
    <w:rsid w:val="00620EED"/>
    <w:rsid w:val="0062216D"/>
    <w:rsid w:val="00622837"/>
    <w:rsid w:val="00623A29"/>
    <w:rsid w:val="00625F16"/>
    <w:rsid w:val="006265D6"/>
    <w:rsid w:val="006302BD"/>
    <w:rsid w:val="00630380"/>
    <w:rsid w:val="00630982"/>
    <w:rsid w:val="00630BD9"/>
    <w:rsid w:val="00632C8E"/>
    <w:rsid w:val="006336F4"/>
    <w:rsid w:val="00633E2F"/>
    <w:rsid w:val="00634EAA"/>
    <w:rsid w:val="00636963"/>
    <w:rsid w:val="006375DF"/>
    <w:rsid w:val="00637923"/>
    <w:rsid w:val="00637D19"/>
    <w:rsid w:val="00637D7F"/>
    <w:rsid w:val="0064049E"/>
    <w:rsid w:val="00641009"/>
    <w:rsid w:val="006410D2"/>
    <w:rsid w:val="006444C2"/>
    <w:rsid w:val="00644D8E"/>
    <w:rsid w:val="00647018"/>
    <w:rsid w:val="006511AF"/>
    <w:rsid w:val="006526CB"/>
    <w:rsid w:val="00652799"/>
    <w:rsid w:val="00652C71"/>
    <w:rsid w:val="00652CD5"/>
    <w:rsid w:val="006535C4"/>
    <w:rsid w:val="00654747"/>
    <w:rsid w:val="00656500"/>
    <w:rsid w:val="006568C7"/>
    <w:rsid w:val="00656E53"/>
    <w:rsid w:val="006600AF"/>
    <w:rsid w:val="00660C31"/>
    <w:rsid w:val="00662789"/>
    <w:rsid w:val="00662F6F"/>
    <w:rsid w:val="00664702"/>
    <w:rsid w:val="00665018"/>
    <w:rsid w:val="0066505B"/>
    <w:rsid w:val="00666CDD"/>
    <w:rsid w:val="006674D1"/>
    <w:rsid w:val="0067063E"/>
    <w:rsid w:val="00670ADF"/>
    <w:rsid w:val="00670BDB"/>
    <w:rsid w:val="00672501"/>
    <w:rsid w:val="00672826"/>
    <w:rsid w:val="00674FEE"/>
    <w:rsid w:val="00675F04"/>
    <w:rsid w:val="00676FB6"/>
    <w:rsid w:val="0067736F"/>
    <w:rsid w:val="00677996"/>
    <w:rsid w:val="00677F3C"/>
    <w:rsid w:val="006801FF"/>
    <w:rsid w:val="00680DBA"/>
    <w:rsid w:val="00681768"/>
    <w:rsid w:val="006817DF"/>
    <w:rsid w:val="00681D70"/>
    <w:rsid w:val="00682704"/>
    <w:rsid w:val="00683651"/>
    <w:rsid w:val="006837FE"/>
    <w:rsid w:val="00683B94"/>
    <w:rsid w:val="00683D55"/>
    <w:rsid w:val="00684024"/>
    <w:rsid w:val="00684090"/>
    <w:rsid w:val="0068409B"/>
    <w:rsid w:val="006855C1"/>
    <w:rsid w:val="00685DD7"/>
    <w:rsid w:val="00686700"/>
    <w:rsid w:val="0068735E"/>
    <w:rsid w:val="006901A1"/>
    <w:rsid w:val="00691819"/>
    <w:rsid w:val="006930D8"/>
    <w:rsid w:val="00693279"/>
    <w:rsid w:val="0069518F"/>
    <w:rsid w:val="0069637C"/>
    <w:rsid w:val="006968C3"/>
    <w:rsid w:val="0069792D"/>
    <w:rsid w:val="006A2303"/>
    <w:rsid w:val="006A24C1"/>
    <w:rsid w:val="006A3B30"/>
    <w:rsid w:val="006A4980"/>
    <w:rsid w:val="006A51D7"/>
    <w:rsid w:val="006A5A63"/>
    <w:rsid w:val="006A6705"/>
    <w:rsid w:val="006B0BFB"/>
    <w:rsid w:val="006B1860"/>
    <w:rsid w:val="006B23E6"/>
    <w:rsid w:val="006B2E56"/>
    <w:rsid w:val="006B30C4"/>
    <w:rsid w:val="006B3A3A"/>
    <w:rsid w:val="006B5253"/>
    <w:rsid w:val="006B6352"/>
    <w:rsid w:val="006B6BD1"/>
    <w:rsid w:val="006B702C"/>
    <w:rsid w:val="006B778C"/>
    <w:rsid w:val="006C04FF"/>
    <w:rsid w:val="006C0F59"/>
    <w:rsid w:val="006C12C9"/>
    <w:rsid w:val="006C1FC7"/>
    <w:rsid w:val="006C2A04"/>
    <w:rsid w:val="006C2FD9"/>
    <w:rsid w:val="006C4C19"/>
    <w:rsid w:val="006C661A"/>
    <w:rsid w:val="006D0C6D"/>
    <w:rsid w:val="006D0F58"/>
    <w:rsid w:val="006D1523"/>
    <w:rsid w:val="006D4787"/>
    <w:rsid w:val="006D5D5C"/>
    <w:rsid w:val="006D6C5E"/>
    <w:rsid w:val="006D79F5"/>
    <w:rsid w:val="006E0F06"/>
    <w:rsid w:val="006E1DD2"/>
    <w:rsid w:val="006E2BED"/>
    <w:rsid w:val="006E6641"/>
    <w:rsid w:val="006E7429"/>
    <w:rsid w:val="006F03C8"/>
    <w:rsid w:val="006F0A66"/>
    <w:rsid w:val="006F2497"/>
    <w:rsid w:val="006F2957"/>
    <w:rsid w:val="006F354D"/>
    <w:rsid w:val="006F3F63"/>
    <w:rsid w:val="006F4A23"/>
    <w:rsid w:val="006F4A4E"/>
    <w:rsid w:val="006F5387"/>
    <w:rsid w:val="006F7BDC"/>
    <w:rsid w:val="006F7E41"/>
    <w:rsid w:val="00700397"/>
    <w:rsid w:val="007006E8"/>
    <w:rsid w:val="00700A0C"/>
    <w:rsid w:val="0070144A"/>
    <w:rsid w:val="00703C7E"/>
    <w:rsid w:val="00705757"/>
    <w:rsid w:val="00707493"/>
    <w:rsid w:val="00707A3C"/>
    <w:rsid w:val="00710457"/>
    <w:rsid w:val="00710E75"/>
    <w:rsid w:val="007113D7"/>
    <w:rsid w:val="00712693"/>
    <w:rsid w:val="007140DA"/>
    <w:rsid w:val="00717553"/>
    <w:rsid w:val="00717879"/>
    <w:rsid w:val="0072051F"/>
    <w:rsid w:val="007216DA"/>
    <w:rsid w:val="007217EC"/>
    <w:rsid w:val="00723296"/>
    <w:rsid w:val="007249D8"/>
    <w:rsid w:val="00724FED"/>
    <w:rsid w:val="0072637D"/>
    <w:rsid w:val="00726A7C"/>
    <w:rsid w:val="007272E9"/>
    <w:rsid w:val="007302F5"/>
    <w:rsid w:val="007306CE"/>
    <w:rsid w:val="00731103"/>
    <w:rsid w:val="0073134A"/>
    <w:rsid w:val="00732670"/>
    <w:rsid w:val="00733C46"/>
    <w:rsid w:val="00734387"/>
    <w:rsid w:val="00734461"/>
    <w:rsid w:val="00735B0D"/>
    <w:rsid w:val="00736033"/>
    <w:rsid w:val="00736569"/>
    <w:rsid w:val="0073678D"/>
    <w:rsid w:val="00737A58"/>
    <w:rsid w:val="007403E2"/>
    <w:rsid w:val="00740C3F"/>
    <w:rsid w:val="00741F60"/>
    <w:rsid w:val="007424C1"/>
    <w:rsid w:val="00742E3C"/>
    <w:rsid w:val="007436C4"/>
    <w:rsid w:val="00746391"/>
    <w:rsid w:val="0074656E"/>
    <w:rsid w:val="00746F7B"/>
    <w:rsid w:val="0074704D"/>
    <w:rsid w:val="0075163D"/>
    <w:rsid w:val="00752C07"/>
    <w:rsid w:val="007543FA"/>
    <w:rsid w:val="007551D4"/>
    <w:rsid w:val="00756660"/>
    <w:rsid w:val="00760253"/>
    <w:rsid w:val="0076078B"/>
    <w:rsid w:val="007611DE"/>
    <w:rsid w:val="007641A3"/>
    <w:rsid w:val="007641F6"/>
    <w:rsid w:val="0076437F"/>
    <w:rsid w:val="00765CB0"/>
    <w:rsid w:val="00765DF6"/>
    <w:rsid w:val="00766A9E"/>
    <w:rsid w:val="00770189"/>
    <w:rsid w:val="00770669"/>
    <w:rsid w:val="00770E79"/>
    <w:rsid w:val="00772312"/>
    <w:rsid w:val="00772D4D"/>
    <w:rsid w:val="0077415A"/>
    <w:rsid w:val="00774ACB"/>
    <w:rsid w:val="00774DBF"/>
    <w:rsid w:val="00775F19"/>
    <w:rsid w:val="00776C53"/>
    <w:rsid w:val="00777010"/>
    <w:rsid w:val="007776A1"/>
    <w:rsid w:val="00780DF4"/>
    <w:rsid w:val="007810D5"/>
    <w:rsid w:val="00781348"/>
    <w:rsid w:val="00781667"/>
    <w:rsid w:val="0078178A"/>
    <w:rsid w:val="00781FBA"/>
    <w:rsid w:val="007837E9"/>
    <w:rsid w:val="00783E22"/>
    <w:rsid w:val="007848A0"/>
    <w:rsid w:val="007848C5"/>
    <w:rsid w:val="0078580C"/>
    <w:rsid w:val="007861BB"/>
    <w:rsid w:val="0078720D"/>
    <w:rsid w:val="007876AD"/>
    <w:rsid w:val="007905A1"/>
    <w:rsid w:val="00791141"/>
    <w:rsid w:val="00792394"/>
    <w:rsid w:val="0079369E"/>
    <w:rsid w:val="00794659"/>
    <w:rsid w:val="0079468A"/>
    <w:rsid w:val="0079778B"/>
    <w:rsid w:val="00797841"/>
    <w:rsid w:val="007A16AF"/>
    <w:rsid w:val="007A23AD"/>
    <w:rsid w:val="007A23B1"/>
    <w:rsid w:val="007A27EC"/>
    <w:rsid w:val="007A2F09"/>
    <w:rsid w:val="007A3437"/>
    <w:rsid w:val="007A3F7F"/>
    <w:rsid w:val="007A43F3"/>
    <w:rsid w:val="007A7134"/>
    <w:rsid w:val="007A7676"/>
    <w:rsid w:val="007A7E32"/>
    <w:rsid w:val="007A7E6C"/>
    <w:rsid w:val="007B023B"/>
    <w:rsid w:val="007B0E18"/>
    <w:rsid w:val="007B1CEC"/>
    <w:rsid w:val="007B3607"/>
    <w:rsid w:val="007B3944"/>
    <w:rsid w:val="007B3E95"/>
    <w:rsid w:val="007B43A0"/>
    <w:rsid w:val="007B58A4"/>
    <w:rsid w:val="007B5DDE"/>
    <w:rsid w:val="007B6954"/>
    <w:rsid w:val="007C03EF"/>
    <w:rsid w:val="007C1B95"/>
    <w:rsid w:val="007C3037"/>
    <w:rsid w:val="007C3088"/>
    <w:rsid w:val="007C3238"/>
    <w:rsid w:val="007C44D6"/>
    <w:rsid w:val="007C5BF3"/>
    <w:rsid w:val="007C6C8D"/>
    <w:rsid w:val="007C74B5"/>
    <w:rsid w:val="007C7CBD"/>
    <w:rsid w:val="007C7E47"/>
    <w:rsid w:val="007D122E"/>
    <w:rsid w:val="007D1EB8"/>
    <w:rsid w:val="007D21A6"/>
    <w:rsid w:val="007D2708"/>
    <w:rsid w:val="007D2B2A"/>
    <w:rsid w:val="007D33C9"/>
    <w:rsid w:val="007D37B5"/>
    <w:rsid w:val="007D3DE4"/>
    <w:rsid w:val="007D4281"/>
    <w:rsid w:val="007D4C0E"/>
    <w:rsid w:val="007D5016"/>
    <w:rsid w:val="007D520C"/>
    <w:rsid w:val="007D5B9C"/>
    <w:rsid w:val="007D624C"/>
    <w:rsid w:val="007D7326"/>
    <w:rsid w:val="007D7E2B"/>
    <w:rsid w:val="007E08FD"/>
    <w:rsid w:val="007E3F5C"/>
    <w:rsid w:val="007E41DB"/>
    <w:rsid w:val="007E4341"/>
    <w:rsid w:val="007E45D9"/>
    <w:rsid w:val="007E4F82"/>
    <w:rsid w:val="007E58A7"/>
    <w:rsid w:val="007E6FFC"/>
    <w:rsid w:val="007E78F5"/>
    <w:rsid w:val="007E7E71"/>
    <w:rsid w:val="007F0911"/>
    <w:rsid w:val="007F2BF7"/>
    <w:rsid w:val="007F3960"/>
    <w:rsid w:val="007F3AF8"/>
    <w:rsid w:val="007F4A85"/>
    <w:rsid w:val="007F5BA1"/>
    <w:rsid w:val="007F5CAF"/>
    <w:rsid w:val="007F6AA1"/>
    <w:rsid w:val="007F6BA1"/>
    <w:rsid w:val="007F76C5"/>
    <w:rsid w:val="007F7A96"/>
    <w:rsid w:val="00800EDE"/>
    <w:rsid w:val="008033AA"/>
    <w:rsid w:val="00803772"/>
    <w:rsid w:val="00803B75"/>
    <w:rsid w:val="0080476A"/>
    <w:rsid w:val="0080506D"/>
    <w:rsid w:val="00807189"/>
    <w:rsid w:val="008075F1"/>
    <w:rsid w:val="00807DDB"/>
    <w:rsid w:val="00810888"/>
    <w:rsid w:val="0081260B"/>
    <w:rsid w:val="0081597C"/>
    <w:rsid w:val="008161C0"/>
    <w:rsid w:val="00816796"/>
    <w:rsid w:val="00816B53"/>
    <w:rsid w:val="00817017"/>
    <w:rsid w:val="008175A1"/>
    <w:rsid w:val="00817736"/>
    <w:rsid w:val="00820E05"/>
    <w:rsid w:val="00822576"/>
    <w:rsid w:val="00823C27"/>
    <w:rsid w:val="0082460C"/>
    <w:rsid w:val="0082603D"/>
    <w:rsid w:val="00826DCD"/>
    <w:rsid w:val="00826F1D"/>
    <w:rsid w:val="0082748B"/>
    <w:rsid w:val="008303B2"/>
    <w:rsid w:val="0083568D"/>
    <w:rsid w:val="00835E5E"/>
    <w:rsid w:val="0083627D"/>
    <w:rsid w:val="00840ECE"/>
    <w:rsid w:val="0084275B"/>
    <w:rsid w:val="00842E45"/>
    <w:rsid w:val="0084752D"/>
    <w:rsid w:val="00847C51"/>
    <w:rsid w:val="0085114B"/>
    <w:rsid w:val="008526B5"/>
    <w:rsid w:val="00853CFD"/>
    <w:rsid w:val="008635FC"/>
    <w:rsid w:val="00863886"/>
    <w:rsid w:val="008638E2"/>
    <w:rsid w:val="00864441"/>
    <w:rsid w:val="00864639"/>
    <w:rsid w:val="00867068"/>
    <w:rsid w:val="00867149"/>
    <w:rsid w:val="008672D5"/>
    <w:rsid w:val="0086737B"/>
    <w:rsid w:val="008706E6"/>
    <w:rsid w:val="00870B50"/>
    <w:rsid w:val="0087132C"/>
    <w:rsid w:val="00871E01"/>
    <w:rsid w:val="00872DD5"/>
    <w:rsid w:val="00874E19"/>
    <w:rsid w:val="00875134"/>
    <w:rsid w:val="00876477"/>
    <w:rsid w:val="00876DC9"/>
    <w:rsid w:val="008775BF"/>
    <w:rsid w:val="00877907"/>
    <w:rsid w:val="008802BA"/>
    <w:rsid w:val="00880E16"/>
    <w:rsid w:val="00880F05"/>
    <w:rsid w:val="008830E9"/>
    <w:rsid w:val="00884324"/>
    <w:rsid w:val="0088484C"/>
    <w:rsid w:val="008863B2"/>
    <w:rsid w:val="0088717F"/>
    <w:rsid w:val="00887E9D"/>
    <w:rsid w:val="008907FC"/>
    <w:rsid w:val="00890B20"/>
    <w:rsid w:val="00890D7A"/>
    <w:rsid w:val="0089157C"/>
    <w:rsid w:val="008915CE"/>
    <w:rsid w:val="0089254C"/>
    <w:rsid w:val="00894197"/>
    <w:rsid w:val="00895FFA"/>
    <w:rsid w:val="00897C9B"/>
    <w:rsid w:val="008A01E2"/>
    <w:rsid w:val="008A0E29"/>
    <w:rsid w:val="008A3E45"/>
    <w:rsid w:val="008A4D27"/>
    <w:rsid w:val="008A5D55"/>
    <w:rsid w:val="008A5DF4"/>
    <w:rsid w:val="008A64EB"/>
    <w:rsid w:val="008A64EC"/>
    <w:rsid w:val="008A6854"/>
    <w:rsid w:val="008A7244"/>
    <w:rsid w:val="008B0076"/>
    <w:rsid w:val="008B110D"/>
    <w:rsid w:val="008B157E"/>
    <w:rsid w:val="008B2056"/>
    <w:rsid w:val="008B2690"/>
    <w:rsid w:val="008B3626"/>
    <w:rsid w:val="008B397B"/>
    <w:rsid w:val="008B4173"/>
    <w:rsid w:val="008B47E7"/>
    <w:rsid w:val="008B50FA"/>
    <w:rsid w:val="008B5A59"/>
    <w:rsid w:val="008C4B19"/>
    <w:rsid w:val="008C74A4"/>
    <w:rsid w:val="008C7BA9"/>
    <w:rsid w:val="008D0A6D"/>
    <w:rsid w:val="008D0F50"/>
    <w:rsid w:val="008D1417"/>
    <w:rsid w:val="008D1717"/>
    <w:rsid w:val="008D190B"/>
    <w:rsid w:val="008D3457"/>
    <w:rsid w:val="008D3CAA"/>
    <w:rsid w:val="008D4E38"/>
    <w:rsid w:val="008D54AA"/>
    <w:rsid w:val="008D54F1"/>
    <w:rsid w:val="008D67BC"/>
    <w:rsid w:val="008D75BD"/>
    <w:rsid w:val="008E0EF1"/>
    <w:rsid w:val="008E15BD"/>
    <w:rsid w:val="008E46E6"/>
    <w:rsid w:val="008E5DD2"/>
    <w:rsid w:val="008E65E0"/>
    <w:rsid w:val="008E732D"/>
    <w:rsid w:val="008F0BEE"/>
    <w:rsid w:val="008F11CB"/>
    <w:rsid w:val="008F12B4"/>
    <w:rsid w:val="008F2C8D"/>
    <w:rsid w:val="008F3810"/>
    <w:rsid w:val="008F5020"/>
    <w:rsid w:val="008F52D4"/>
    <w:rsid w:val="008F550D"/>
    <w:rsid w:val="008F65CD"/>
    <w:rsid w:val="009005F4"/>
    <w:rsid w:val="0090146D"/>
    <w:rsid w:val="00903424"/>
    <w:rsid w:val="00904196"/>
    <w:rsid w:val="00907BD0"/>
    <w:rsid w:val="009103A4"/>
    <w:rsid w:val="0091096C"/>
    <w:rsid w:val="00911EC8"/>
    <w:rsid w:val="0091210B"/>
    <w:rsid w:val="009124C0"/>
    <w:rsid w:val="009140C1"/>
    <w:rsid w:val="00914875"/>
    <w:rsid w:val="00916FCE"/>
    <w:rsid w:val="0091721C"/>
    <w:rsid w:val="00917BC5"/>
    <w:rsid w:val="00920B19"/>
    <w:rsid w:val="009248C5"/>
    <w:rsid w:val="00925A4E"/>
    <w:rsid w:val="00926334"/>
    <w:rsid w:val="009271F7"/>
    <w:rsid w:val="009273CD"/>
    <w:rsid w:val="009278A9"/>
    <w:rsid w:val="0093001D"/>
    <w:rsid w:val="00930634"/>
    <w:rsid w:val="00932D57"/>
    <w:rsid w:val="009335A4"/>
    <w:rsid w:val="00936CD4"/>
    <w:rsid w:val="00941F10"/>
    <w:rsid w:val="00942B56"/>
    <w:rsid w:val="00946291"/>
    <w:rsid w:val="0094753C"/>
    <w:rsid w:val="009475F8"/>
    <w:rsid w:val="00947C9F"/>
    <w:rsid w:val="00950148"/>
    <w:rsid w:val="009533DC"/>
    <w:rsid w:val="009543AB"/>
    <w:rsid w:val="00956414"/>
    <w:rsid w:val="00956681"/>
    <w:rsid w:val="009609B2"/>
    <w:rsid w:val="0096139D"/>
    <w:rsid w:val="009624D7"/>
    <w:rsid w:val="0096367D"/>
    <w:rsid w:val="00964785"/>
    <w:rsid w:val="0096571F"/>
    <w:rsid w:val="009665E0"/>
    <w:rsid w:val="00971C39"/>
    <w:rsid w:val="00972086"/>
    <w:rsid w:val="009728DD"/>
    <w:rsid w:val="00972972"/>
    <w:rsid w:val="0097411E"/>
    <w:rsid w:val="00974725"/>
    <w:rsid w:val="00974E31"/>
    <w:rsid w:val="009751AD"/>
    <w:rsid w:val="0097680B"/>
    <w:rsid w:val="00980A54"/>
    <w:rsid w:val="00981EB5"/>
    <w:rsid w:val="00981F88"/>
    <w:rsid w:val="00983156"/>
    <w:rsid w:val="009838DB"/>
    <w:rsid w:val="00983979"/>
    <w:rsid w:val="009841AA"/>
    <w:rsid w:val="00984918"/>
    <w:rsid w:val="00986DA4"/>
    <w:rsid w:val="00987521"/>
    <w:rsid w:val="00987A89"/>
    <w:rsid w:val="0099191A"/>
    <w:rsid w:val="00991AFC"/>
    <w:rsid w:val="00991F2D"/>
    <w:rsid w:val="00992F96"/>
    <w:rsid w:val="00993068"/>
    <w:rsid w:val="009947A4"/>
    <w:rsid w:val="00997BCD"/>
    <w:rsid w:val="009A20E5"/>
    <w:rsid w:val="009A3617"/>
    <w:rsid w:val="009A5798"/>
    <w:rsid w:val="009A58C4"/>
    <w:rsid w:val="009A6FAE"/>
    <w:rsid w:val="009A75DA"/>
    <w:rsid w:val="009A77FC"/>
    <w:rsid w:val="009B0365"/>
    <w:rsid w:val="009B056B"/>
    <w:rsid w:val="009B0CDA"/>
    <w:rsid w:val="009B3B2D"/>
    <w:rsid w:val="009B4479"/>
    <w:rsid w:val="009B67BE"/>
    <w:rsid w:val="009B685F"/>
    <w:rsid w:val="009B6C22"/>
    <w:rsid w:val="009B7172"/>
    <w:rsid w:val="009B7FA9"/>
    <w:rsid w:val="009C04AC"/>
    <w:rsid w:val="009C0682"/>
    <w:rsid w:val="009C0A6D"/>
    <w:rsid w:val="009C21F7"/>
    <w:rsid w:val="009C2CDF"/>
    <w:rsid w:val="009C2DDB"/>
    <w:rsid w:val="009C55D6"/>
    <w:rsid w:val="009C5FC6"/>
    <w:rsid w:val="009C629F"/>
    <w:rsid w:val="009C6C8E"/>
    <w:rsid w:val="009C7308"/>
    <w:rsid w:val="009D0E9B"/>
    <w:rsid w:val="009D111D"/>
    <w:rsid w:val="009D249B"/>
    <w:rsid w:val="009D3BD0"/>
    <w:rsid w:val="009D3FC3"/>
    <w:rsid w:val="009D4492"/>
    <w:rsid w:val="009D4D26"/>
    <w:rsid w:val="009D7324"/>
    <w:rsid w:val="009D743A"/>
    <w:rsid w:val="009D7D47"/>
    <w:rsid w:val="009D7EDA"/>
    <w:rsid w:val="009E10C3"/>
    <w:rsid w:val="009E12DB"/>
    <w:rsid w:val="009E1D66"/>
    <w:rsid w:val="009E250B"/>
    <w:rsid w:val="009E3775"/>
    <w:rsid w:val="009E3ABB"/>
    <w:rsid w:val="009E3C9B"/>
    <w:rsid w:val="009E559B"/>
    <w:rsid w:val="009E573D"/>
    <w:rsid w:val="009F0CC4"/>
    <w:rsid w:val="009F0DDD"/>
    <w:rsid w:val="009F0FB1"/>
    <w:rsid w:val="009F1250"/>
    <w:rsid w:val="009F15B3"/>
    <w:rsid w:val="009F23C8"/>
    <w:rsid w:val="009F2515"/>
    <w:rsid w:val="009F2C56"/>
    <w:rsid w:val="009F3C95"/>
    <w:rsid w:val="009F4510"/>
    <w:rsid w:val="009F48B3"/>
    <w:rsid w:val="009F6D33"/>
    <w:rsid w:val="009F7B5A"/>
    <w:rsid w:val="009F7D33"/>
    <w:rsid w:val="00A000F8"/>
    <w:rsid w:val="00A011C8"/>
    <w:rsid w:val="00A01DCE"/>
    <w:rsid w:val="00A02B1C"/>
    <w:rsid w:val="00A02F85"/>
    <w:rsid w:val="00A04AD2"/>
    <w:rsid w:val="00A051C8"/>
    <w:rsid w:val="00A06214"/>
    <w:rsid w:val="00A070E0"/>
    <w:rsid w:val="00A0769D"/>
    <w:rsid w:val="00A07D61"/>
    <w:rsid w:val="00A1045A"/>
    <w:rsid w:val="00A10F3B"/>
    <w:rsid w:val="00A11500"/>
    <w:rsid w:val="00A13284"/>
    <w:rsid w:val="00A157AB"/>
    <w:rsid w:val="00A20423"/>
    <w:rsid w:val="00A20E9C"/>
    <w:rsid w:val="00A21024"/>
    <w:rsid w:val="00A21A6D"/>
    <w:rsid w:val="00A23642"/>
    <w:rsid w:val="00A23647"/>
    <w:rsid w:val="00A23D71"/>
    <w:rsid w:val="00A23F5B"/>
    <w:rsid w:val="00A23F64"/>
    <w:rsid w:val="00A24731"/>
    <w:rsid w:val="00A24A1B"/>
    <w:rsid w:val="00A2667D"/>
    <w:rsid w:val="00A271D1"/>
    <w:rsid w:val="00A272A7"/>
    <w:rsid w:val="00A30881"/>
    <w:rsid w:val="00A31E17"/>
    <w:rsid w:val="00A3249F"/>
    <w:rsid w:val="00A33287"/>
    <w:rsid w:val="00A334EE"/>
    <w:rsid w:val="00A34E27"/>
    <w:rsid w:val="00A353D0"/>
    <w:rsid w:val="00A373DC"/>
    <w:rsid w:val="00A378B4"/>
    <w:rsid w:val="00A400F8"/>
    <w:rsid w:val="00A40E02"/>
    <w:rsid w:val="00A413ED"/>
    <w:rsid w:val="00A439B2"/>
    <w:rsid w:val="00A44041"/>
    <w:rsid w:val="00A447D8"/>
    <w:rsid w:val="00A448D5"/>
    <w:rsid w:val="00A44FDE"/>
    <w:rsid w:val="00A468FB"/>
    <w:rsid w:val="00A477B7"/>
    <w:rsid w:val="00A502E0"/>
    <w:rsid w:val="00A50923"/>
    <w:rsid w:val="00A515E5"/>
    <w:rsid w:val="00A524A8"/>
    <w:rsid w:val="00A5289D"/>
    <w:rsid w:val="00A52AD6"/>
    <w:rsid w:val="00A53884"/>
    <w:rsid w:val="00A55C1E"/>
    <w:rsid w:val="00A61587"/>
    <w:rsid w:val="00A62082"/>
    <w:rsid w:val="00A62197"/>
    <w:rsid w:val="00A63EC5"/>
    <w:rsid w:val="00A64312"/>
    <w:rsid w:val="00A66476"/>
    <w:rsid w:val="00A66EBC"/>
    <w:rsid w:val="00A678FE"/>
    <w:rsid w:val="00A67F43"/>
    <w:rsid w:val="00A701C7"/>
    <w:rsid w:val="00A7059A"/>
    <w:rsid w:val="00A70FFE"/>
    <w:rsid w:val="00A7116F"/>
    <w:rsid w:val="00A72B06"/>
    <w:rsid w:val="00A73F3F"/>
    <w:rsid w:val="00A753D4"/>
    <w:rsid w:val="00A754DF"/>
    <w:rsid w:val="00A76D43"/>
    <w:rsid w:val="00A76FEE"/>
    <w:rsid w:val="00A77EA1"/>
    <w:rsid w:val="00A81DD5"/>
    <w:rsid w:val="00A82ED2"/>
    <w:rsid w:val="00A832C9"/>
    <w:rsid w:val="00A83335"/>
    <w:rsid w:val="00A837EF"/>
    <w:rsid w:val="00A83DA8"/>
    <w:rsid w:val="00A869C5"/>
    <w:rsid w:val="00A86D94"/>
    <w:rsid w:val="00A86EFE"/>
    <w:rsid w:val="00A915D4"/>
    <w:rsid w:val="00A94059"/>
    <w:rsid w:val="00A945F7"/>
    <w:rsid w:val="00A94652"/>
    <w:rsid w:val="00A95A83"/>
    <w:rsid w:val="00A96360"/>
    <w:rsid w:val="00A96801"/>
    <w:rsid w:val="00AA3D2F"/>
    <w:rsid w:val="00AA5150"/>
    <w:rsid w:val="00AA5A9F"/>
    <w:rsid w:val="00AA62F9"/>
    <w:rsid w:val="00AA730C"/>
    <w:rsid w:val="00AB100A"/>
    <w:rsid w:val="00AB2656"/>
    <w:rsid w:val="00AB2832"/>
    <w:rsid w:val="00AB56A9"/>
    <w:rsid w:val="00AB5C70"/>
    <w:rsid w:val="00AB5F86"/>
    <w:rsid w:val="00AB6EF9"/>
    <w:rsid w:val="00AC3840"/>
    <w:rsid w:val="00AC3DAE"/>
    <w:rsid w:val="00AC4167"/>
    <w:rsid w:val="00AC4889"/>
    <w:rsid w:val="00AC53B1"/>
    <w:rsid w:val="00AC5AAD"/>
    <w:rsid w:val="00AC6768"/>
    <w:rsid w:val="00AC6C4B"/>
    <w:rsid w:val="00AC73CF"/>
    <w:rsid w:val="00AC7465"/>
    <w:rsid w:val="00AD0511"/>
    <w:rsid w:val="00AD0566"/>
    <w:rsid w:val="00AD1DC0"/>
    <w:rsid w:val="00AD1E85"/>
    <w:rsid w:val="00AD31B1"/>
    <w:rsid w:val="00AD3582"/>
    <w:rsid w:val="00AE0D7E"/>
    <w:rsid w:val="00AE0FB2"/>
    <w:rsid w:val="00AE205E"/>
    <w:rsid w:val="00AE211C"/>
    <w:rsid w:val="00AE3DCF"/>
    <w:rsid w:val="00AE3F2E"/>
    <w:rsid w:val="00AE40E8"/>
    <w:rsid w:val="00AE5806"/>
    <w:rsid w:val="00AF0B85"/>
    <w:rsid w:val="00AF24FC"/>
    <w:rsid w:val="00AF6BF1"/>
    <w:rsid w:val="00AF70EE"/>
    <w:rsid w:val="00B03FF9"/>
    <w:rsid w:val="00B042D3"/>
    <w:rsid w:val="00B044F9"/>
    <w:rsid w:val="00B0501D"/>
    <w:rsid w:val="00B07221"/>
    <w:rsid w:val="00B11CAD"/>
    <w:rsid w:val="00B12FB8"/>
    <w:rsid w:val="00B13446"/>
    <w:rsid w:val="00B13FD5"/>
    <w:rsid w:val="00B14546"/>
    <w:rsid w:val="00B14711"/>
    <w:rsid w:val="00B14DD9"/>
    <w:rsid w:val="00B153D9"/>
    <w:rsid w:val="00B15834"/>
    <w:rsid w:val="00B15CAB"/>
    <w:rsid w:val="00B16856"/>
    <w:rsid w:val="00B16FC5"/>
    <w:rsid w:val="00B17D57"/>
    <w:rsid w:val="00B20B02"/>
    <w:rsid w:val="00B22812"/>
    <w:rsid w:val="00B25BC7"/>
    <w:rsid w:val="00B25E4B"/>
    <w:rsid w:val="00B25FC1"/>
    <w:rsid w:val="00B26FCE"/>
    <w:rsid w:val="00B274B8"/>
    <w:rsid w:val="00B27E73"/>
    <w:rsid w:val="00B30C09"/>
    <w:rsid w:val="00B339B2"/>
    <w:rsid w:val="00B33FA4"/>
    <w:rsid w:val="00B34958"/>
    <w:rsid w:val="00B35430"/>
    <w:rsid w:val="00B35F66"/>
    <w:rsid w:val="00B3692E"/>
    <w:rsid w:val="00B374AB"/>
    <w:rsid w:val="00B374C4"/>
    <w:rsid w:val="00B37A03"/>
    <w:rsid w:val="00B4013F"/>
    <w:rsid w:val="00B44158"/>
    <w:rsid w:val="00B44181"/>
    <w:rsid w:val="00B45238"/>
    <w:rsid w:val="00B4580E"/>
    <w:rsid w:val="00B45D0F"/>
    <w:rsid w:val="00B45D19"/>
    <w:rsid w:val="00B4681B"/>
    <w:rsid w:val="00B473BE"/>
    <w:rsid w:val="00B4775E"/>
    <w:rsid w:val="00B50469"/>
    <w:rsid w:val="00B50D0F"/>
    <w:rsid w:val="00B5163C"/>
    <w:rsid w:val="00B51F13"/>
    <w:rsid w:val="00B521B2"/>
    <w:rsid w:val="00B52827"/>
    <w:rsid w:val="00B52CFA"/>
    <w:rsid w:val="00B5351D"/>
    <w:rsid w:val="00B54711"/>
    <w:rsid w:val="00B56359"/>
    <w:rsid w:val="00B57DDB"/>
    <w:rsid w:val="00B60787"/>
    <w:rsid w:val="00B61898"/>
    <w:rsid w:val="00B62CCF"/>
    <w:rsid w:val="00B6781A"/>
    <w:rsid w:val="00B67A00"/>
    <w:rsid w:val="00B67EEE"/>
    <w:rsid w:val="00B70151"/>
    <w:rsid w:val="00B701B6"/>
    <w:rsid w:val="00B72541"/>
    <w:rsid w:val="00B72E1E"/>
    <w:rsid w:val="00B75544"/>
    <w:rsid w:val="00B77C59"/>
    <w:rsid w:val="00B80AC2"/>
    <w:rsid w:val="00B80BE2"/>
    <w:rsid w:val="00B81886"/>
    <w:rsid w:val="00B826BD"/>
    <w:rsid w:val="00B8290B"/>
    <w:rsid w:val="00B83BA8"/>
    <w:rsid w:val="00B8432F"/>
    <w:rsid w:val="00B8512C"/>
    <w:rsid w:val="00B85F34"/>
    <w:rsid w:val="00B86816"/>
    <w:rsid w:val="00B86BDB"/>
    <w:rsid w:val="00B87DFF"/>
    <w:rsid w:val="00B90123"/>
    <w:rsid w:val="00B93999"/>
    <w:rsid w:val="00B94A14"/>
    <w:rsid w:val="00B94A7A"/>
    <w:rsid w:val="00B953B7"/>
    <w:rsid w:val="00B96616"/>
    <w:rsid w:val="00B96AE6"/>
    <w:rsid w:val="00B96F60"/>
    <w:rsid w:val="00BA1D2A"/>
    <w:rsid w:val="00BA27CD"/>
    <w:rsid w:val="00BA3280"/>
    <w:rsid w:val="00BA3680"/>
    <w:rsid w:val="00BA4831"/>
    <w:rsid w:val="00BA64F4"/>
    <w:rsid w:val="00BA67C2"/>
    <w:rsid w:val="00BA6B4D"/>
    <w:rsid w:val="00BA7552"/>
    <w:rsid w:val="00BA7628"/>
    <w:rsid w:val="00BA765F"/>
    <w:rsid w:val="00BB1F89"/>
    <w:rsid w:val="00BB30E4"/>
    <w:rsid w:val="00BB5555"/>
    <w:rsid w:val="00BB5A11"/>
    <w:rsid w:val="00BB6B9A"/>
    <w:rsid w:val="00BB7733"/>
    <w:rsid w:val="00BC0244"/>
    <w:rsid w:val="00BC0B35"/>
    <w:rsid w:val="00BC361C"/>
    <w:rsid w:val="00BC3A4D"/>
    <w:rsid w:val="00BC40CA"/>
    <w:rsid w:val="00BC48A5"/>
    <w:rsid w:val="00BC72AF"/>
    <w:rsid w:val="00BC7F5C"/>
    <w:rsid w:val="00BD0007"/>
    <w:rsid w:val="00BD146E"/>
    <w:rsid w:val="00BD14C8"/>
    <w:rsid w:val="00BD302A"/>
    <w:rsid w:val="00BD369F"/>
    <w:rsid w:val="00BD3C29"/>
    <w:rsid w:val="00BD4695"/>
    <w:rsid w:val="00BD68D6"/>
    <w:rsid w:val="00BD777B"/>
    <w:rsid w:val="00BD781D"/>
    <w:rsid w:val="00BE2080"/>
    <w:rsid w:val="00BE2E65"/>
    <w:rsid w:val="00BE3B8F"/>
    <w:rsid w:val="00BE4107"/>
    <w:rsid w:val="00BE49A5"/>
    <w:rsid w:val="00BE4D84"/>
    <w:rsid w:val="00BE4E33"/>
    <w:rsid w:val="00BE55FD"/>
    <w:rsid w:val="00BE6DD9"/>
    <w:rsid w:val="00BE6F2F"/>
    <w:rsid w:val="00BE7671"/>
    <w:rsid w:val="00BE7E5D"/>
    <w:rsid w:val="00BF1417"/>
    <w:rsid w:val="00BF2EF4"/>
    <w:rsid w:val="00BF31AC"/>
    <w:rsid w:val="00BF35AB"/>
    <w:rsid w:val="00BF398C"/>
    <w:rsid w:val="00BF4777"/>
    <w:rsid w:val="00BF4ACD"/>
    <w:rsid w:val="00BF50D8"/>
    <w:rsid w:val="00BF5F4A"/>
    <w:rsid w:val="00C00EDA"/>
    <w:rsid w:val="00C02CCA"/>
    <w:rsid w:val="00C049A1"/>
    <w:rsid w:val="00C063EE"/>
    <w:rsid w:val="00C07511"/>
    <w:rsid w:val="00C103BB"/>
    <w:rsid w:val="00C13231"/>
    <w:rsid w:val="00C140B0"/>
    <w:rsid w:val="00C1455D"/>
    <w:rsid w:val="00C15680"/>
    <w:rsid w:val="00C16554"/>
    <w:rsid w:val="00C16B5D"/>
    <w:rsid w:val="00C20867"/>
    <w:rsid w:val="00C21388"/>
    <w:rsid w:val="00C21493"/>
    <w:rsid w:val="00C22983"/>
    <w:rsid w:val="00C24261"/>
    <w:rsid w:val="00C24F56"/>
    <w:rsid w:val="00C25C66"/>
    <w:rsid w:val="00C271F1"/>
    <w:rsid w:val="00C27AFF"/>
    <w:rsid w:val="00C33428"/>
    <w:rsid w:val="00C3572F"/>
    <w:rsid w:val="00C35E0B"/>
    <w:rsid w:val="00C366FA"/>
    <w:rsid w:val="00C373AD"/>
    <w:rsid w:val="00C37A43"/>
    <w:rsid w:val="00C37A8A"/>
    <w:rsid w:val="00C40905"/>
    <w:rsid w:val="00C40B93"/>
    <w:rsid w:val="00C418BB"/>
    <w:rsid w:val="00C45440"/>
    <w:rsid w:val="00C47246"/>
    <w:rsid w:val="00C50B7F"/>
    <w:rsid w:val="00C5169B"/>
    <w:rsid w:val="00C5185A"/>
    <w:rsid w:val="00C523B8"/>
    <w:rsid w:val="00C53486"/>
    <w:rsid w:val="00C54406"/>
    <w:rsid w:val="00C56FE2"/>
    <w:rsid w:val="00C57DBB"/>
    <w:rsid w:val="00C610BD"/>
    <w:rsid w:val="00C612EE"/>
    <w:rsid w:val="00C619AE"/>
    <w:rsid w:val="00C61BA1"/>
    <w:rsid w:val="00C620E0"/>
    <w:rsid w:val="00C6252A"/>
    <w:rsid w:val="00C62B64"/>
    <w:rsid w:val="00C62C1F"/>
    <w:rsid w:val="00C64CB1"/>
    <w:rsid w:val="00C66555"/>
    <w:rsid w:val="00C66745"/>
    <w:rsid w:val="00C667C3"/>
    <w:rsid w:val="00C70340"/>
    <w:rsid w:val="00C71E80"/>
    <w:rsid w:val="00C72711"/>
    <w:rsid w:val="00C731E9"/>
    <w:rsid w:val="00C7359E"/>
    <w:rsid w:val="00C74264"/>
    <w:rsid w:val="00C747A8"/>
    <w:rsid w:val="00C7498A"/>
    <w:rsid w:val="00C7601B"/>
    <w:rsid w:val="00C76819"/>
    <w:rsid w:val="00C81604"/>
    <w:rsid w:val="00C81FC7"/>
    <w:rsid w:val="00C831B7"/>
    <w:rsid w:val="00C84325"/>
    <w:rsid w:val="00C845F3"/>
    <w:rsid w:val="00C851EA"/>
    <w:rsid w:val="00C852CC"/>
    <w:rsid w:val="00C85B3F"/>
    <w:rsid w:val="00C8762A"/>
    <w:rsid w:val="00C87905"/>
    <w:rsid w:val="00C905DC"/>
    <w:rsid w:val="00C91B56"/>
    <w:rsid w:val="00C9460F"/>
    <w:rsid w:val="00C94648"/>
    <w:rsid w:val="00C949E7"/>
    <w:rsid w:val="00C96445"/>
    <w:rsid w:val="00C964DE"/>
    <w:rsid w:val="00C96DE1"/>
    <w:rsid w:val="00C9710F"/>
    <w:rsid w:val="00C97D59"/>
    <w:rsid w:val="00CA0333"/>
    <w:rsid w:val="00CA2DE3"/>
    <w:rsid w:val="00CA3EA7"/>
    <w:rsid w:val="00CA5B1A"/>
    <w:rsid w:val="00CA681E"/>
    <w:rsid w:val="00CA7E75"/>
    <w:rsid w:val="00CB0D88"/>
    <w:rsid w:val="00CB185E"/>
    <w:rsid w:val="00CB58E2"/>
    <w:rsid w:val="00CB5E96"/>
    <w:rsid w:val="00CB6CEA"/>
    <w:rsid w:val="00CB7371"/>
    <w:rsid w:val="00CB7527"/>
    <w:rsid w:val="00CB7D18"/>
    <w:rsid w:val="00CC0A92"/>
    <w:rsid w:val="00CC0D97"/>
    <w:rsid w:val="00CC2156"/>
    <w:rsid w:val="00CC4D15"/>
    <w:rsid w:val="00CC663A"/>
    <w:rsid w:val="00CC7C2C"/>
    <w:rsid w:val="00CD1A67"/>
    <w:rsid w:val="00CD1CDA"/>
    <w:rsid w:val="00CD22A5"/>
    <w:rsid w:val="00CD2A62"/>
    <w:rsid w:val="00CD2B21"/>
    <w:rsid w:val="00CD2C1D"/>
    <w:rsid w:val="00CD4238"/>
    <w:rsid w:val="00CD49F8"/>
    <w:rsid w:val="00CD6CCA"/>
    <w:rsid w:val="00CE0D1E"/>
    <w:rsid w:val="00CE1205"/>
    <w:rsid w:val="00CE1A47"/>
    <w:rsid w:val="00CE2BF0"/>
    <w:rsid w:val="00CE3A8A"/>
    <w:rsid w:val="00CE4D59"/>
    <w:rsid w:val="00CE4D6C"/>
    <w:rsid w:val="00CE55E7"/>
    <w:rsid w:val="00CE5D92"/>
    <w:rsid w:val="00CE7C20"/>
    <w:rsid w:val="00CF10B3"/>
    <w:rsid w:val="00CF28C3"/>
    <w:rsid w:val="00CF293D"/>
    <w:rsid w:val="00CF2C09"/>
    <w:rsid w:val="00CF3FDF"/>
    <w:rsid w:val="00CF61B4"/>
    <w:rsid w:val="00CF7AB6"/>
    <w:rsid w:val="00D00A76"/>
    <w:rsid w:val="00D032B6"/>
    <w:rsid w:val="00D0339C"/>
    <w:rsid w:val="00D035E2"/>
    <w:rsid w:val="00D06474"/>
    <w:rsid w:val="00D065A6"/>
    <w:rsid w:val="00D070CF"/>
    <w:rsid w:val="00D071E9"/>
    <w:rsid w:val="00D10053"/>
    <w:rsid w:val="00D10734"/>
    <w:rsid w:val="00D10D23"/>
    <w:rsid w:val="00D10F2F"/>
    <w:rsid w:val="00D10F69"/>
    <w:rsid w:val="00D11077"/>
    <w:rsid w:val="00D117AD"/>
    <w:rsid w:val="00D13407"/>
    <w:rsid w:val="00D1374C"/>
    <w:rsid w:val="00D141F9"/>
    <w:rsid w:val="00D152CF"/>
    <w:rsid w:val="00D1538E"/>
    <w:rsid w:val="00D15D1D"/>
    <w:rsid w:val="00D208EF"/>
    <w:rsid w:val="00D21718"/>
    <w:rsid w:val="00D219CD"/>
    <w:rsid w:val="00D222AE"/>
    <w:rsid w:val="00D232BA"/>
    <w:rsid w:val="00D24536"/>
    <w:rsid w:val="00D24E98"/>
    <w:rsid w:val="00D25E82"/>
    <w:rsid w:val="00D3107B"/>
    <w:rsid w:val="00D31C19"/>
    <w:rsid w:val="00D321C7"/>
    <w:rsid w:val="00D329C8"/>
    <w:rsid w:val="00D3330A"/>
    <w:rsid w:val="00D3385F"/>
    <w:rsid w:val="00D35C32"/>
    <w:rsid w:val="00D35F27"/>
    <w:rsid w:val="00D36209"/>
    <w:rsid w:val="00D37108"/>
    <w:rsid w:val="00D41D1A"/>
    <w:rsid w:val="00D42941"/>
    <w:rsid w:val="00D43954"/>
    <w:rsid w:val="00D43DA7"/>
    <w:rsid w:val="00D44586"/>
    <w:rsid w:val="00D45E15"/>
    <w:rsid w:val="00D46F67"/>
    <w:rsid w:val="00D4710F"/>
    <w:rsid w:val="00D50418"/>
    <w:rsid w:val="00D50826"/>
    <w:rsid w:val="00D50DA8"/>
    <w:rsid w:val="00D51C74"/>
    <w:rsid w:val="00D539ED"/>
    <w:rsid w:val="00D54C0A"/>
    <w:rsid w:val="00D54E14"/>
    <w:rsid w:val="00D557B2"/>
    <w:rsid w:val="00D57B5E"/>
    <w:rsid w:val="00D57E31"/>
    <w:rsid w:val="00D57F44"/>
    <w:rsid w:val="00D60039"/>
    <w:rsid w:val="00D60223"/>
    <w:rsid w:val="00D60826"/>
    <w:rsid w:val="00D614F3"/>
    <w:rsid w:val="00D61D3C"/>
    <w:rsid w:val="00D62070"/>
    <w:rsid w:val="00D62868"/>
    <w:rsid w:val="00D62EC5"/>
    <w:rsid w:val="00D63B92"/>
    <w:rsid w:val="00D64765"/>
    <w:rsid w:val="00D65821"/>
    <w:rsid w:val="00D65B7D"/>
    <w:rsid w:val="00D65F76"/>
    <w:rsid w:val="00D665F9"/>
    <w:rsid w:val="00D70A92"/>
    <w:rsid w:val="00D71373"/>
    <w:rsid w:val="00D71458"/>
    <w:rsid w:val="00D7291B"/>
    <w:rsid w:val="00D73D07"/>
    <w:rsid w:val="00D74240"/>
    <w:rsid w:val="00D74A30"/>
    <w:rsid w:val="00D74DA1"/>
    <w:rsid w:val="00D75179"/>
    <w:rsid w:val="00D761D8"/>
    <w:rsid w:val="00D76F85"/>
    <w:rsid w:val="00D77942"/>
    <w:rsid w:val="00D80425"/>
    <w:rsid w:val="00D816DC"/>
    <w:rsid w:val="00D82092"/>
    <w:rsid w:val="00D82665"/>
    <w:rsid w:val="00D82DCF"/>
    <w:rsid w:val="00D83439"/>
    <w:rsid w:val="00D83E0B"/>
    <w:rsid w:val="00D84E1F"/>
    <w:rsid w:val="00D877FD"/>
    <w:rsid w:val="00D878FA"/>
    <w:rsid w:val="00D87C9C"/>
    <w:rsid w:val="00D90D2D"/>
    <w:rsid w:val="00D91EC5"/>
    <w:rsid w:val="00D920E9"/>
    <w:rsid w:val="00D9379D"/>
    <w:rsid w:val="00D938AA"/>
    <w:rsid w:val="00D95658"/>
    <w:rsid w:val="00D95F51"/>
    <w:rsid w:val="00D964FB"/>
    <w:rsid w:val="00D96AA3"/>
    <w:rsid w:val="00D97389"/>
    <w:rsid w:val="00DA0201"/>
    <w:rsid w:val="00DA19C8"/>
    <w:rsid w:val="00DA1F37"/>
    <w:rsid w:val="00DA2E3D"/>
    <w:rsid w:val="00DA32D8"/>
    <w:rsid w:val="00DA37FF"/>
    <w:rsid w:val="00DA5004"/>
    <w:rsid w:val="00DA62F3"/>
    <w:rsid w:val="00DA6B28"/>
    <w:rsid w:val="00DB09C4"/>
    <w:rsid w:val="00DB0F09"/>
    <w:rsid w:val="00DB2136"/>
    <w:rsid w:val="00DB280E"/>
    <w:rsid w:val="00DB4A8E"/>
    <w:rsid w:val="00DB69DE"/>
    <w:rsid w:val="00DB6C20"/>
    <w:rsid w:val="00DC006E"/>
    <w:rsid w:val="00DC161B"/>
    <w:rsid w:val="00DC2173"/>
    <w:rsid w:val="00DC25A8"/>
    <w:rsid w:val="00DC45D7"/>
    <w:rsid w:val="00DC5442"/>
    <w:rsid w:val="00DC632D"/>
    <w:rsid w:val="00DC654B"/>
    <w:rsid w:val="00DC7D2D"/>
    <w:rsid w:val="00DC7ECD"/>
    <w:rsid w:val="00DD08FF"/>
    <w:rsid w:val="00DD314D"/>
    <w:rsid w:val="00DD35DE"/>
    <w:rsid w:val="00DD6C51"/>
    <w:rsid w:val="00DD73BB"/>
    <w:rsid w:val="00DD793D"/>
    <w:rsid w:val="00DE0AAF"/>
    <w:rsid w:val="00DE10A5"/>
    <w:rsid w:val="00DE110B"/>
    <w:rsid w:val="00DE1276"/>
    <w:rsid w:val="00DE38E3"/>
    <w:rsid w:val="00DE489B"/>
    <w:rsid w:val="00DE4B82"/>
    <w:rsid w:val="00DE4E99"/>
    <w:rsid w:val="00DE711E"/>
    <w:rsid w:val="00DE75FB"/>
    <w:rsid w:val="00DF16C5"/>
    <w:rsid w:val="00DF2E9F"/>
    <w:rsid w:val="00DF3480"/>
    <w:rsid w:val="00DF3F45"/>
    <w:rsid w:val="00DF3FE4"/>
    <w:rsid w:val="00DF4E19"/>
    <w:rsid w:val="00DF65E6"/>
    <w:rsid w:val="00E02767"/>
    <w:rsid w:val="00E0293E"/>
    <w:rsid w:val="00E03425"/>
    <w:rsid w:val="00E03896"/>
    <w:rsid w:val="00E0457E"/>
    <w:rsid w:val="00E0514B"/>
    <w:rsid w:val="00E0580D"/>
    <w:rsid w:val="00E0586B"/>
    <w:rsid w:val="00E0646A"/>
    <w:rsid w:val="00E11224"/>
    <w:rsid w:val="00E116A0"/>
    <w:rsid w:val="00E116DF"/>
    <w:rsid w:val="00E11810"/>
    <w:rsid w:val="00E1238D"/>
    <w:rsid w:val="00E124C1"/>
    <w:rsid w:val="00E13590"/>
    <w:rsid w:val="00E135CD"/>
    <w:rsid w:val="00E1647E"/>
    <w:rsid w:val="00E16638"/>
    <w:rsid w:val="00E16CCC"/>
    <w:rsid w:val="00E16F5E"/>
    <w:rsid w:val="00E171CF"/>
    <w:rsid w:val="00E17341"/>
    <w:rsid w:val="00E20061"/>
    <w:rsid w:val="00E210A4"/>
    <w:rsid w:val="00E2257E"/>
    <w:rsid w:val="00E23A7E"/>
    <w:rsid w:val="00E24ABC"/>
    <w:rsid w:val="00E25D73"/>
    <w:rsid w:val="00E309DC"/>
    <w:rsid w:val="00E313D3"/>
    <w:rsid w:val="00E313F9"/>
    <w:rsid w:val="00E316E9"/>
    <w:rsid w:val="00E32178"/>
    <w:rsid w:val="00E32E3A"/>
    <w:rsid w:val="00E33E5E"/>
    <w:rsid w:val="00E340C3"/>
    <w:rsid w:val="00E3622C"/>
    <w:rsid w:val="00E41A78"/>
    <w:rsid w:val="00E420F4"/>
    <w:rsid w:val="00E429F2"/>
    <w:rsid w:val="00E4329C"/>
    <w:rsid w:val="00E44EC3"/>
    <w:rsid w:val="00E457E9"/>
    <w:rsid w:val="00E46091"/>
    <w:rsid w:val="00E46B1F"/>
    <w:rsid w:val="00E47CB1"/>
    <w:rsid w:val="00E516E6"/>
    <w:rsid w:val="00E51C0A"/>
    <w:rsid w:val="00E52184"/>
    <w:rsid w:val="00E528BA"/>
    <w:rsid w:val="00E53808"/>
    <w:rsid w:val="00E547D7"/>
    <w:rsid w:val="00E56046"/>
    <w:rsid w:val="00E572F9"/>
    <w:rsid w:val="00E5780D"/>
    <w:rsid w:val="00E61F93"/>
    <w:rsid w:val="00E63068"/>
    <w:rsid w:val="00E63078"/>
    <w:rsid w:val="00E639FC"/>
    <w:rsid w:val="00E647C4"/>
    <w:rsid w:val="00E6519D"/>
    <w:rsid w:val="00E661B8"/>
    <w:rsid w:val="00E7109D"/>
    <w:rsid w:val="00E716A9"/>
    <w:rsid w:val="00E71767"/>
    <w:rsid w:val="00E72309"/>
    <w:rsid w:val="00E7283F"/>
    <w:rsid w:val="00E7345B"/>
    <w:rsid w:val="00E738CE"/>
    <w:rsid w:val="00E74247"/>
    <w:rsid w:val="00E74C74"/>
    <w:rsid w:val="00E76B82"/>
    <w:rsid w:val="00E77BBE"/>
    <w:rsid w:val="00E82914"/>
    <w:rsid w:val="00E82B01"/>
    <w:rsid w:val="00E85F70"/>
    <w:rsid w:val="00E86745"/>
    <w:rsid w:val="00E86EB1"/>
    <w:rsid w:val="00E914AE"/>
    <w:rsid w:val="00E91BFF"/>
    <w:rsid w:val="00E923A3"/>
    <w:rsid w:val="00E939C1"/>
    <w:rsid w:val="00E9467F"/>
    <w:rsid w:val="00E94B49"/>
    <w:rsid w:val="00E95386"/>
    <w:rsid w:val="00E95CCA"/>
    <w:rsid w:val="00E95D28"/>
    <w:rsid w:val="00E96E42"/>
    <w:rsid w:val="00E976C0"/>
    <w:rsid w:val="00E97DA3"/>
    <w:rsid w:val="00EA0980"/>
    <w:rsid w:val="00EA10C1"/>
    <w:rsid w:val="00EA10D7"/>
    <w:rsid w:val="00EA2397"/>
    <w:rsid w:val="00EA2776"/>
    <w:rsid w:val="00EA2D9E"/>
    <w:rsid w:val="00EA3DA6"/>
    <w:rsid w:val="00EA44AE"/>
    <w:rsid w:val="00EA6A6A"/>
    <w:rsid w:val="00EA7465"/>
    <w:rsid w:val="00EB01C9"/>
    <w:rsid w:val="00EB1666"/>
    <w:rsid w:val="00EB18E7"/>
    <w:rsid w:val="00EB3A6D"/>
    <w:rsid w:val="00EB5406"/>
    <w:rsid w:val="00EB59B9"/>
    <w:rsid w:val="00EB5EB6"/>
    <w:rsid w:val="00EB78C2"/>
    <w:rsid w:val="00EC04C1"/>
    <w:rsid w:val="00EC1FC5"/>
    <w:rsid w:val="00EC26FA"/>
    <w:rsid w:val="00EC3B7A"/>
    <w:rsid w:val="00EC4079"/>
    <w:rsid w:val="00EC4582"/>
    <w:rsid w:val="00EC7F35"/>
    <w:rsid w:val="00ED032C"/>
    <w:rsid w:val="00ED160D"/>
    <w:rsid w:val="00ED17A8"/>
    <w:rsid w:val="00ED1884"/>
    <w:rsid w:val="00ED1A09"/>
    <w:rsid w:val="00ED311D"/>
    <w:rsid w:val="00ED384F"/>
    <w:rsid w:val="00ED39E2"/>
    <w:rsid w:val="00ED4458"/>
    <w:rsid w:val="00ED4936"/>
    <w:rsid w:val="00ED5869"/>
    <w:rsid w:val="00ED69A2"/>
    <w:rsid w:val="00ED71B8"/>
    <w:rsid w:val="00ED7C9E"/>
    <w:rsid w:val="00EE0520"/>
    <w:rsid w:val="00EE1BBC"/>
    <w:rsid w:val="00EE268F"/>
    <w:rsid w:val="00EE28BB"/>
    <w:rsid w:val="00EE2A20"/>
    <w:rsid w:val="00EE2B04"/>
    <w:rsid w:val="00EE3277"/>
    <w:rsid w:val="00EE3AE8"/>
    <w:rsid w:val="00EE43C6"/>
    <w:rsid w:val="00EE52C2"/>
    <w:rsid w:val="00EE5589"/>
    <w:rsid w:val="00EE6138"/>
    <w:rsid w:val="00EE65EA"/>
    <w:rsid w:val="00EE695B"/>
    <w:rsid w:val="00EE6CD1"/>
    <w:rsid w:val="00EE6EB5"/>
    <w:rsid w:val="00EF043F"/>
    <w:rsid w:val="00EF1293"/>
    <w:rsid w:val="00EF3163"/>
    <w:rsid w:val="00EF5826"/>
    <w:rsid w:val="00EF606C"/>
    <w:rsid w:val="00EF73D9"/>
    <w:rsid w:val="00EF768D"/>
    <w:rsid w:val="00F00A5B"/>
    <w:rsid w:val="00F01185"/>
    <w:rsid w:val="00F0230F"/>
    <w:rsid w:val="00F02EB9"/>
    <w:rsid w:val="00F10199"/>
    <w:rsid w:val="00F10E8D"/>
    <w:rsid w:val="00F119AF"/>
    <w:rsid w:val="00F11CFE"/>
    <w:rsid w:val="00F12879"/>
    <w:rsid w:val="00F15C04"/>
    <w:rsid w:val="00F177F3"/>
    <w:rsid w:val="00F20AD6"/>
    <w:rsid w:val="00F211A5"/>
    <w:rsid w:val="00F21700"/>
    <w:rsid w:val="00F21904"/>
    <w:rsid w:val="00F21E1A"/>
    <w:rsid w:val="00F21E9B"/>
    <w:rsid w:val="00F2289A"/>
    <w:rsid w:val="00F2362A"/>
    <w:rsid w:val="00F25C27"/>
    <w:rsid w:val="00F25C30"/>
    <w:rsid w:val="00F27288"/>
    <w:rsid w:val="00F300D9"/>
    <w:rsid w:val="00F317CA"/>
    <w:rsid w:val="00F31F71"/>
    <w:rsid w:val="00F33D05"/>
    <w:rsid w:val="00F35802"/>
    <w:rsid w:val="00F374FE"/>
    <w:rsid w:val="00F37F6C"/>
    <w:rsid w:val="00F40B89"/>
    <w:rsid w:val="00F4229E"/>
    <w:rsid w:val="00F4261C"/>
    <w:rsid w:val="00F42E25"/>
    <w:rsid w:val="00F437C7"/>
    <w:rsid w:val="00F44DB2"/>
    <w:rsid w:val="00F45781"/>
    <w:rsid w:val="00F463FA"/>
    <w:rsid w:val="00F4696C"/>
    <w:rsid w:val="00F47649"/>
    <w:rsid w:val="00F5049A"/>
    <w:rsid w:val="00F50F93"/>
    <w:rsid w:val="00F5165C"/>
    <w:rsid w:val="00F53284"/>
    <w:rsid w:val="00F53A31"/>
    <w:rsid w:val="00F55525"/>
    <w:rsid w:val="00F55F43"/>
    <w:rsid w:val="00F563EC"/>
    <w:rsid w:val="00F568F6"/>
    <w:rsid w:val="00F56D48"/>
    <w:rsid w:val="00F61CE7"/>
    <w:rsid w:val="00F61FB1"/>
    <w:rsid w:val="00F62F44"/>
    <w:rsid w:val="00F6502B"/>
    <w:rsid w:val="00F65794"/>
    <w:rsid w:val="00F66D9E"/>
    <w:rsid w:val="00F7278F"/>
    <w:rsid w:val="00F727F7"/>
    <w:rsid w:val="00F742DE"/>
    <w:rsid w:val="00F756B8"/>
    <w:rsid w:val="00F7576D"/>
    <w:rsid w:val="00F76EC5"/>
    <w:rsid w:val="00F7747C"/>
    <w:rsid w:val="00F810F2"/>
    <w:rsid w:val="00F87136"/>
    <w:rsid w:val="00F8726C"/>
    <w:rsid w:val="00F87C84"/>
    <w:rsid w:val="00F90414"/>
    <w:rsid w:val="00F91279"/>
    <w:rsid w:val="00F92735"/>
    <w:rsid w:val="00F93B44"/>
    <w:rsid w:val="00F94022"/>
    <w:rsid w:val="00F94122"/>
    <w:rsid w:val="00F94282"/>
    <w:rsid w:val="00F94FF8"/>
    <w:rsid w:val="00F9647F"/>
    <w:rsid w:val="00F97BEB"/>
    <w:rsid w:val="00FA1A93"/>
    <w:rsid w:val="00FA33D2"/>
    <w:rsid w:val="00FA5E8F"/>
    <w:rsid w:val="00FA6DDB"/>
    <w:rsid w:val="00FB0CD9"/>
    <w:rsid w:val="00FB51C1"/>
    <w:rsid w:val="00FB5A9B"/>
    <w:rsid w:val="00FB5DD2"/>
    <w:rsid w:val="00FB66EF"/>
    <w:rsid w:val="00FB6B1D"/>
    <w:rsid w:val="00FB6F9B"/>
    <w:rsid w:val="00FB7654"/>
    <w:rsid w:val="00FB7C76"/>
    <w:rsid w:val="00FC0163"/>
    <w:rsid w:val="00FC0682"/>
    <w:rsid w:val="00FC081F"/>
    <w:rsid w:val="00FC14AB"/>
    <w:rsid w:val="00FC25FA"/>
    <w:rsid w:val="00FC2C71"/>
    <w:rsid w:val="00FC3A84"/>
    <w:rsid w:val="00FC490E"/>
    <w:rsid w:val="00FC4A9E"/>
    <w:rsid w:val="00FD013F"/>
    <w:rsid w:val="00FD0266"/>
    <w:rsid w:val="00FD09EE"/>
    <w:rsid w:val="00FD0C53"/>
    <w:rsid w:val="00FD1936"/>
    <w:rsid w:val="00FD2206"/>
    <w:rsid w:val="00FD396A"/>
    <w:rsid w:val="00FD5208"/>
    <w:rsid w:val="00FD58FB"/>
    <w:rsid w:val="00FD59C8"/>
    <w:rsid w:val="00FD5B27"/>
    <w:rsid w:val="00FD66AA"/>
    <w:rsid w:val="00FD7784"/>
    <w:rsid w:val="00FE0A8D"/>
    <w:rsid w:val="00FE2352"/>
    <w:rsid w:val="00FE254A"/>
    <w:rsid w:val="00FE2E13"/>
    <w:rsid w:val="00FE45C5"/>
    <w:rsid w:val="00FE4E0C"/>
    <w:rsid w:val="00FE5026"/>
    <w:rsid w:val="00FE5801"/>
    <w:rsid w:val="00FE6050"/>
    <w:rsid w:val="00FE76EA"/>
    <w:rsid w:val="00FF0027"/>
    <w:rsid w:val="00FF0D3F"/>
    <w:rsid w:val="00FF0EE7"/>
    <w:rsid w:val="00FF12E3"/>
    <w:rsid w:val="00FF2F42"/>
    <w:rsid w:val="00FF5489"/>
    <w:rsid w:val="00FF6294"/>
    <w:rsid w:val="00FF62C5"/>
    <w:rsid w:val="00FF7815"/>
    <w:rsid w:val="0128702E"/>
    <w:rsid w:val="012B6F1A"/>
    <w:rsid w:val="012F3428"/>
    <w:rsid w:val="01395AA5"/>
    <w:rsid w:val="014A2E83"/>
    <w:rsid w:val="014D7DAB"/>
    <w:rsid w:val="014F48BE"/>
    <w:rsid w:val="01505B18"/>
    <w:rsid w:val="01702467"/>
    <w:rsid w:val="01810B14"/>
    <w:rsid w:val="01991280"/>
    <w:rsid w:val="019966D6"/>
    <w:rsid w:val="01CE5DAE"/>
    <w:rsid w:val="01D1468D"/>
    <w:rsid w:val="01E55557"/>
    <w:rsid w:val="01F73ED7"/>
    <w:rsid w:val="01FD708B"/>
    <w:rsid w:val="01FF3002"/>
    <w:rsid w:val="024D11F1"/>
    <w:rsid w:val="028219CB"/>
    <w:rsid w:val="0295402D"/>
    <w:rsid w:val="02BF4303"/>
    <w:rsid w:val="02C74AD0"/>
    <w:rsid w:val="02DE0695"/>
    <w:rsid w:val="02F46266"/>
    <w:rsid w:val="03412849"/>
    <w:rsid w:val="034D67FD"/>
    <w:rsid w:val="0360050E"/>
    <w:rsid w:val="036262AD"/>
    <w:rsid w:val="036B5A5A"/>
    <w:rsid w:val="0379358D"/>
    <w:rsid w:val="037E07C4"/>
    <w:rsid w:val="038632A1"/>
    <w:rsid w:val="03982956"/>
    <w:rsid w:val="03DF7198"/>
    <w:rsid w:val="03EF6E16"/>
    <w:rsid w:val="03F01FAF"/>
    <w:rsid w:val="03F866ED"/>
    <w:rsid w:val="03F92890"/>
    <w:rsid w:val="04051E52"/>
    <w:rsid w:val="041F0C8E"/>
    <w:rsid w:val="04484042"/>
    <w:rsid w:val="04C8672E"/>
    <w:rsid w:val="04EF2AE3"/>
    <w:rsid w:val="04FD6B19"/>
    <w:rsid w:val="050749D5"/>
    <w:rsid w:val="05337574"/>
    <w:rsid w:val="053E5CC6"/>
    <w:rsid w:val="05405E92"/>
    <w:rsid w:val="05557601"/>
    <w:rsid w:val="0578668A"/>
    <w:rsid w:val="057C00D9"/>
    <w:rsid w:val="059B13E6"/>
    <w:rsid w:val="05E96958"/>
    <w:rsid w:val="06055F30"/>
    <w:rsid w:val="06277F3C"/>
    <w:rsid w:val="062D786C"/>
    <w:rsid w:val="06370F48"/>
    <w:rsid w:val="06484DA1"/>
    <w:rsid w:val="064A1D95"/>
    <w:rsid w:val="065A2CAE"/>
    <w:rsid w:val="066F0912"/>
    <w:rsid w:val="06782F81"/>
    <w:rsid w:val="067868C9"/>
    <w:rsid w:val="06852D6A"/>
    <w:rsid w:val="068F2422"/>
    <w:rsid w:val="06910CD8"/>
    <w:rsid w:val="06A56176"/>
    <w:rsid w:val="06DA0DEF"/>
    <w:rsid w:val="06DF7F99"/>
    <w:rsid w:val="071614F3"/>
    <w:rsid w:val="071766A8"/>
    <w:rsid w:val="0735180A"/>
    <w:rsid w:val="074C2223"/>
    <w:rsid w:val="076A30EB"/>
    <w:rsid w:val="07834246"/>
    <w:rsid w:val="07960F28"/>
    <w:rsid w:val="07C6341D"/>
    <w:rsid w:val="07F62D24"/>
    <w:rsid w:val="08095478"/>
    <w:rsid w:val="08184997"/>
    <w:rsid w:val="08273608"/>
    <w:rsid w:val="083F3B33"/>
    <w:rsid w:val="084371DE"/>
    <w:rsid w:val="085B3E14"/>
    <w:rsid w:val="08623A5E"/>
    <w:rsid w:val="086E2436"/>
    <w:rsid w:val="08982FF4"/>
    <w:rsid w:val="08A8053E"/>
    <w:rsid w:val="08A96509"/>
    <w:rsid w:val="08D41B43"/>
    <w:rsid w:val="08D433E3"/>
    <w:rsid w:val="09036189"/>
    <w:rsid w:val="09090A05"/>
    <w:rsid w:val="093D1702"/>
    <w:rsid w:val="09684A2C"/>
    <w:rsid w:val="09867586"/>
    <w:rsid w:val="099E36E9"/>
    <w:rsid w:val="09A707B8"/>
    <w:rsid w:val="09AF20DA"/>
    <w:rsid w:val="09E758ED"/>
    <w:rsid w:val="09EC5B5A"/>
    <w:rsid w:val="09F21529"/>
    <w:rsid w:val="0A347579"/>
    <w:rsid w:val="0A414364"/>
    <w:rsid w:val="0A5C7555"/>
    <w:rsid w:val="0A5E013A"/>
    <w:rsid w:val="0A6429DC"/>
    <w:rsid w:val="0A644BD3"/>
    <w:rsid w:val="0A6763FA"/>
    <w:rsid w:val="0A6C5208"/>
    <w:rsid w:val="0ABB7714"/>
    <w:rsid w:val="0AC553C7"/>
    <w:rsid w:val="0AD925B3"/>
    <w:rsid w:val="0ADD62C1"/>
    <w:rsid w:val="0AE62FEE"/>
    <w:rsid w:val="0B2506BA"/>
    <w:rsid w:val="0B385FB2"/>
    <w:rsid w:val="0B4B27ED"/>
    <w:rsid w:val="0B676E48"/>
    <w:rsid w:val="0B79295A"/>
    <w:rsid w:val="0B8C617B"/>
    <w:rsid w:val="0B946D5E"/>
    <w:rsid w:val="0BDD6A38"/>
    <w:rsid w:val="0BF162CF"/>
    <w:rsid w:val="0C0A4FFA"/>
    <w:rsid w:val="0C110C60"/>
    <w:rsid w:val="0C26402F"/>
    <w:rsid w:val="0C315724"/>
    <w:rsid w:val="0C4043B1"/>
    <w:rsid w:val="0C45169D"/>
    <w:rsid w:val="0C68272D"/>
    <w:rsid w:val="0C6B0A12"/>
    <w:rsid w:val="0C762B64"/>
    <w:rsid w:val="0C8D0282"/>
    <w:rsid w:val="0C903397"/>
    <w:rsid w:val="0C9C2DD4"/>
    <w:rsid w:val="0CA24787"/>
    <w:rsid w:val="0CC54C60"/>
    <w:rsid w:val="0CD23765"/>
    <w:rsid w:val="0CD23DEC"/>
    <w:rsid w:val="0CE92059"/>
    <w:rsid w:val="0CEF4778"/>
    <w:rsid w:val="0CFD5F2F"/>
    <w:rsid w:val="0D0E4E75"/>
    <w:rsid w:val="0D102808"/>
    <w:rsid w:val="0D1F7353"/>
    <w:rsid w:val="0D266B63"/>
    <w:rsid w:val="0D651EBD"/>
    <w:rsid w:val="0D721EDB"/>
    <w:rsid w:val="0D7D79B0"/>
    <w:rsid w:val="0D8A60C0"/>
    <w:rsid w:val="0DB241C8"/>
    <w:rsid w:val="0DD40C76"/>
    <w:rsid w:val="0DE35243"/>
    <w:rsid w:val="0E0979AD"/>
    <w:rsid w:val="0E1025E4"/>
    <w:rsid w:val="0E263353"/>
    <w:rsid w:val="0E2D35E8"/>
    <w:rsid w:val="0E3A5B64"/>
    <w:rsid w:val="0E452397"/>
    <w:rsid w:val="0E462DCD"/>
    <w:rsid w:val="0E533C6D"/>
    <w:rsid w:val="0E635C57"/>
    <w:rsid w:val="0E6C5AC6"/>
    <w:rsid w:val="0E7C04FA"/>
    <w:rsid w:val="0E834AA6"/>
    <w:rsid w:val="0E8C417F"/>
    <w:rsid w:val="0E8D6571"/>
    <w:rsid w:val="0EA00B1A"/>
    <w:rsid w:val="0ED66AFF"/>
    <w:rsid w:val="0ED94A68"/>
    <w:rsid w:val="0EDE4CCC"/>
    <w:rsid w:val="0EED331C"/>
    <w:rsid w:val="0F15230D"/>
    <w:rsid w:val="0F203E86"/>
    <w:rsid w:val="0F3A6D25"/>
    <w:rsid w:val="0F5A026A"/>
    <w:rsid w:val="0F65039B"/>
    <w:rsid w:val="0F7E79E7"/>
    <w:rsid w:val="0F972861"/>
    <w:rsid w:val="0FAA0772"/>
    <w:rsid w:val="0FE9685E"/>
    <w:rsid w:val="0FF26E3F"/>
    <w:rsid w:val="10230C87"/>
    <w:rsid w:val="10294399"/>
    <w:rsid w:val="10354312"/>
    <w:rsid w:val="103A1845"/>
    <w:rsid w:val="103B2EDC"/>
    <w:rsid w:val="103E6F55"/>
    <w:rsid w:val="1075462D"/>
    <w:rsid w:val="107767C4"/>
    <w:rsid w:val="109E6464"/>
    <w:rsid w:val="10A5184E"/>
    <w:rsid w:val="10BA5473"/>
    <w:rsid w:val="10F052FA"/>
    <w:rsid w:val="11244C85"/>
    <w:rsid w:val="113F64A0"/>
    <w:rsid w:val="114A5205"/>
    <w:rsid w:val="115124A8"/>
    <w:rsid w:val="11595AC2"/>
    <w:rsid w:val="115F7AAE"/>
    <w:rsid w:val="116F1097"/>
    <w:rsid w:val="11722B13"/>
    <w:rsid w:val="11B55E7E"/>
    <w:rsid w:val="11B65ED1"/>
    <w:rsid w:val="11D43149"/>
    <w:rsid w:val="11D90780"/>
    <w:rsid w:val="11E208F8"/>
    <w:rsid w:val="11E27ADF"/>
    <w:rsid w:val="11EA2ACC"/>
    <w:rsid w:val="120A7F3C"/>
    <w:rsid w:val="12111639"/>
    <w:rsid w:val="121250FA"/>
    <w:rsid w:val="12127E6B"/>
    <w:rsid w:val="122419FE"/>
    <w:rsid w:val="124207EB"/>
    <w:rsid w:val="12452B09"/>
    <w:rsid w:val="12660746"/>
    <w:rsid w:val="126D77E7"/>
    <w:rsid w:val="126E02CD"/>
    <w:rsid w:val="12753070"/>
    <w:rsid w:val="128B4457"/>
    <w:rsid w:val="12BB6909"/>
    <w:rsid w:val="12C51EAC"/>
    <w:rsid w:val="12D16911"/>
    <w:rsid w:val="130E00BD"/>
    <w:rsid w:val="132741FE"/>
    <w:rsid w:val="132A027E"/>
    <w:rsid w:val="133D0732"/>
    <w:rsid w:val="133F5886"/>
    <w:rsid w:val="13851BD7"/>
    <w:rsid w:val="138C670D"/>
    <w:rsid w:val="138D215C"/>
    <w:rsid w:val="13B52851"/>
    <w:rsid w:val="13CC6354"/>
    <w:rsid w:val="13DB4C18"/>
    <w:rsid w:val="13E3763B"/>
    <w:rsid w:val="13E85C51"/>
    <w:rsid w:val="13F612D0"/>
    <w:rsid w:val="14352B9B"/>
    <w:rsid w:val="143E1E7F"/>
    <w:rsid w:val="14467484"/>
    <w:rsid w:val="144B2A60"/>
    <w:rsid w:val="14560BBE"/>
    <w:rsid w:val="14771B42"/>
    <w:rsid w:val="147D44DC"/>
    <w:rsid w:val="14C61F08"/>
    <w:rsid w:val="14C64259"/>
    <w:rsid w:val="14CA724C"/>
    <w:rsid w:val="14E136D2"/>
    <w:rsid w:val="14F26F69"/>
    <w:rsid w:val="14FC6709"/>
    <w:rsid w:val="15065555"/>
    <w:rsid w:val="15074EB2"/>
    <w:rsid w:val="15191199"/>
    <w:rsid w:val="153928FC"/>
    <w:rsid w:val="15442ABA"/>
    <w:rsid w:val="155A5FE2"/>
    <w:rsid w:val="155B0E59"/>
    <w:rsid w:val="1573126D"/>
    <w:rsid w:val="15DC4183"/>
    <w:rsid w:val="15E6745F"/>
    <w:rsid w:val="15FF407E"/>
    <w:rsid w:val="16031AE1"/>
    <w:rsid w:val="160719FF"/>
    <w:rsid w:val="16087EC3"/>
    <w:rsid w:val="161C7688"/>
    <w:rsid w:val="16250E57"/>
    <w:rsid w:val="168A2BAD"/>
    <w:rsid w:val="16C2079A"/>
    <w:rsid w:val="16CC5E1A"/>
    <w:rsid w:val="16D543B2"/>
    <w:rsid w:val="1722362F"/>
    <w:rsid w:val="17481EBA"/>
    <w:rsid w:val="1761433F"/>
    <w:rsid w:val="177D3D98"/>
    <w:rsid w:val="17854D04"/>
    <w:rsid w:val="17965E87"/>
    <w:rsid w:val="17AF6E0C"/>
    <w:rsid w:val="17C02D03"/>
    <w:rsid w:val="17F64677"/>
    <w:rsid w:val="186811C0"/>
    <w:rsid w:val="18AB0382"/>
    <w:rsid w:val="18DF3BD1"/>
    <w:rsid w:val="18EE4C87"/>
    <w:rsid w:val="18FA29F4"/>
    <w:rsid w:val="1900511B"/>
    <w:rsid w:val="19170D9C"/>
    <w:rsid w:val="19580BC8"/>
    <w:rsid w:val="196070DE"/>
    <w:rsid w:val="19997214"/>
    <w:rsid w:val="19C06F24"/>
    <w:rsid w:val="19E718D9"/>
    <w:rsid w:val="1A027DE4"/>
    <w:rsid w:val="1A03068F"/>
    <w:rsid w:val="1A73087D"/>
    <w:rsid w:val="1A742180"/>
    <w:rsid w:val="1A78550F"/>
    <w:rsid w:val="1A990953"/>
    <w:rsid w:val="1A9E1C49"/>
    <w:rsid w:val="1AA452A7"/>
    <w:rsid w:val="1AAE4C5F"/>
    <w:rsid w:val="1AAF1431"/>
    <w:rsid w:val="1AB17E92"/>
    <w:rsid w:val="1AB86685"/>
    <w:rsid w:val="1AD516FF"/>
    <w:rsid w:val="1AD62F5E"/>
    <w:rsid w:val="1ADF2582"/>
    <w:rsid w:val="1B1B28B3"/>
    <w:rsid w:val="1B3967E9"/>
    <w:rsid w:val="1B446327"/>
    <w:rsid w:val="1B483FC1"/>
    <w:rsid w:val="1B610E9D"/>
    <w:rsid w:val="1B6F2EC4"/>
    <w:rsid w:val="1B771DB2"/>
    <w:rsid w:val="1B84193B"/>
    <w:rsid w:val="1B8B75A1"/>
    <w:rsid w:val="1BAB3944"/>
    <w:rsid w:val="1BB63296"/>
    <w:rsid w:val="1BCD4CB9"/>
    <w:rsid w:val="1BE11242"/>
    <w:rsid w:val="1C2559A2"/>
    <w:rsid w:val="1C323237"/>
    <w:rsid w:val="1C4B6ADC"/>
    <w:rsid w:val="1C57044F"/>
    <w:rsid w:val="1C5B54B6"/>
    <w:rsid w:val="1C835062"/>
    <w:rsid w:val="1C8F29CB"/>
    <w:rsid w:val="1CBB34DD"/>
    <w:rsid w:val="1CC43BAE"/>
    <w:rsid w:val="1CD20633"/>
    <w:rsid w:val="1CF375F7"/>
    <w:rsid w:val="1D1902D8"/>
    <w:rsid w:val="1D1B494D"/>
    <w:rsid w:val="1D381301"/>
    <w:rsid w:val="1D4E7A27"/>
    <w:rsid w:val="1D4F0C52"/>
    <w:rsid w:val="1D4F2869"/>
    <w:rsid w:val="1D6765DE"/>
    <w:rsid w:val="1D785F09"/>
    <w:rsid w:val="1DA52806"/>
    <w:rsid w:val="1E293945"/>
    <w:rsid w:val="1E67605F"/>
    <w:rsid w:val="1E696B3F"/>
    <w:rsid w:val="1E8742A8"/>
    <w:rsid w:val="1EC94ADE"/>
    <w:rsid w:val="1ED74AEC"/>
    <w:rsid w:val="1EF554E9"/>
    <w:rsid w:val="1EFA06D5"/>
    <w:rsid w:val="1F10422C"/>
    <w:rsid w:val="1F1F42A9"/>
    <w:rsid w:val="1F2A43A1"/>
    <w:rsid w:val="1F3302BE"/>
    <w:rsid w:val="1F491563"/>
    <w:rsid w:val="1F507ED8"/>
    <w:rsid w:val="1F6636CA"/>
    <w:rsid w:val="1F673F82"/>
    <w:rsid w:val="1F86408A"/>
    <w:rsid w:val="1F866D74"/>
    <w:rsid w:val="1F8D655A"/>
    <w:rsid w:val="1FBC540D"/>
    <w:rsid w:val="1FD57B36"/>
    <w:rsid w:val="1FF214F0"/>
    <w:rsid w:val="1FF63D09"/>
    <w:rsid w:val="1FFC110C"/>
    <w:rsid w:val="1FFF7355"/>
    <w:rsid w:val="20425D13"/>
    <w:rsid w:val="20783807"/>
    <w:rsid w:val="207A0186"/>
    <w:rsid w:val="20A91EFC"/>
    <w:rsid w:val="20CF7F96"/>
    <w:rsid w:val="20EA1D67"/>
    <w:rsid w:val="20F81C06"/>
    <w:rsid w:val="21084CCD"/>
    <w:rsid w:val="213D5227"/>
    <w:rsid w:val="21464008"/>
    <w:rsid w:val="21475CC7"/>
    <w:rsid w:val="217F5AB3"/>
    <w:rsid w:val="21801832"/>
    <w:rsid w:val="21840DCC"/>
    <w:rsid w:val="219E232E"/>
    <w:rsid w:val="21D31E74"/>
    <w:rsid w:val="21ED57BC"/>
    <w:rsid w:val="21F84B14"/>
    <w:rsid w:val="22087E13"/>
    <w:rsid w:val="220F153E"/>
    <w:rsid w:val="221C0839"/>
    <w:rsid w:val="2224495D"/>
    <w:rsid w:val="223163AC"/>
    <w:rsid w:val="2242792A"/>
    <w:rsid w:val="22613445"/>
    <w:rsid w:val="22737E2E"/>
    <w:rsid w:val="22753C8E"/>
    <w:rsid w:val="2282774A"/>
    <w:rsid w:val="228A12B2"/>
    <w:rsid w:val="22906509"/>
    <w:rsid w:val="22985BD9"/>
    <w:rsid w:val="22A11BE7"/>
    <w:rsid w:val="22AC456A"/>
    <w:rsid w:val="22AE6ABD"/>
    <w:rsid w:val="22EC488B"/>
    <w:rsid w:val="22F40716"/>
    <w:rsid w:val="2310065D"/>
    <w:rsid w:val="2364248E"/>
    <w:rsid w:val="236B4037"/>
    <w:rsid w:val="237B6705"/>
    <w:rsid w:val="239D0617"/>
    <w:rsid w:val="23C8280C"/>
    <w:rsid w:val="23CD2AF5"/>
    <w:rsid w:val="23E074C9"/>
    <w:rsid w:val="23F138CB"/>
    <w:rsid w:val="23F946AC"/>
    <w:rsid w:val="240D73C6"/>
    <w:rsid w:val="240E0E5B"/>
    <w:rsid w:val="24172F85"/>
    <w:rsid w:val="241C4056"/>
    <w:rsid w:val="244968BF"/>
    <w:rsid w:val="24763CFD"/>
    <w:rsid w:val="24985F1A"/>
    <w:rsid w:val="24CF78BE"/>
    <w:rsid w:val="24EE01CB"/>
    <w:rsid w:val="24F532B1"/>
    <w:rsid w:val="24FA6830"/>
    <w:rsid w:val="250A6121"/>
    <w:rsid w:val="250E6884"/>
    <w:rsid w:val="251F5D6F"/>
    <w:rsid w:val="25264416"/>
    <w:rsid w:val="253855F4"/>
    <w:rsid w:val="25675333"/>
    <w:rsid w:val="25A36FEC"/>
    <w:rsid w:val="25AF15C5"/>
    <w:rsid w:val="25B56B5C"/>
    <w:rsid w:val="25D4605E"/>
    <w:rsid w:val="25E9789B"/>
    <w:rsid w:val="25F14783"/>
    <w:rsid w:val="25F4761A"/>
    <w:rsid w:val="260E0C6C"/>
    <w:rsid w:val="263B17D3"/>
    <w:rsid w:val="264B3E0B"/>
    <w:rsid w:val="265056D7"/>
    <w:rsid w:val="26647FFA"/>
    <w:rsid w:val="266753D0"/>
    <w:rsid w:val="266B0B52"/>
    <w:rsid w:val="26846D89"/>
    <w:rsid w:val="268670FA"/>
    <w:rsid w:val="269F04CE"/>
    <w:rsid w:val="26A954B2"/>
    <w:rsid w:val="26B16642"/>
    <w:rsid w:val="26B652C9"/>
    <w:rsid w:val="26D77D41"/>
    <w:rsid w:val="26DA3E2F"/>
    <w:rsid w:val="26F80C12"/>
    <w:rsid w:val="272F0393"/>
    <w:rsid w:val="275B713C"/>
    <w:rsid w:val="27707982"/>
    <w:rsid w:val="27747D08"/>
    <w:rsid w:val="278143BE"/>
    <w:rsid w:val="27872F4A"/>
    <w:rsid w:val="27B1016D"/>
    <w:rsid w:val="27E840DF"/>
    <w:rsid w:val="27F20CAC"/>
    <w:rsid w:val="27F70666"/>
    <w:rsid w:val="28021744"/>
    <w:rsid w:val="280D75E3"/>
    <w:rsid w:val="281635CE"/>
    <w:rsid w:val="281838A3"/>
    <w:rsid w:val="283238F0"/>
    <w:rsid w:val="28592481"/>
    <w:rsid w:val="286804B5"/>
    <w:rsid w:val="28A34AD6"/>
    <w:rsid w:val="28B843D0"/>
    <w:rsid w:val="28ED7B63"/>
    <w:rsid w:val="2913092D"/>
    <w:rsid w:val="291F4828"/>
    <w:rsid w:val="29251508"/>
    <w:rsid w:val="292E12B1"/>
    <w:rsid w:val="293272F7"/>
    <w:rsid w:val="293C450D"/>
    <w:rsid w:val="294C014F"/>
    <w:rsid w:val="296A422E"/>
    <w:rsid w:val="296D1EB4"/>
    <w:rsid w:val="29804F68"/>
    <w:rsid w:val="2986071C"/>
    <w:rsid w:val="29B84B14"/>
    <w:rsid w:val="29D42B3E"/>
    <w:rsid w:val="29F26643"/>
    <w:rsid w:val="2A053396"/>
    <w:rsid w:val="2A1966B3"/>
    <w:rsid w:val="2A1D0ED0"/>
    <w:rsid w:val="2A436E19"/>
    <w:rsid w:val="2A4D2F31"/>
    <w:rsid w:val="2A763AD0"/>
    <w:rsid w:val="2A8D7AD5"/>
    <w:rsid w:val="2A9E5BD8"/>
    <w:rsid w:val="2AB077A8"/>
    <w:rsid w:val="2ABA3584"/>
    <w:rsid w:val="2AC550E4"/>
    <w:rsid w:val="2AD028CC"/>
    <w:rsid w:val="2AD21B03"/>
    <w:rsid w:val="2AE13A06"/>
    <w:rsid w:val="2AE469FD"/>
    <w:rsid w:val="2AF47383"/>
    <w:rsid w:val="2AF8332F"/>
    <w:rsid w:val="2B0F7D9D"/>
    <w:rsid w:val="2B12403E"/>
    <w:rsid w:val="2B1F4064"/>
    <w:rsid w:val="2B493E3A"/>
    <w:rsid w:val="2B4A445A"/>
    <w:rsid w:val="2B6504BA"/>
    <w:rsid w:val="2B6A5EA7"/>
    <w:rsid w:val="2B7555A0"/>
    <w:rsid w:val="2BCB10F5"/>
    <w:rsid w:val="2C143344"/>
    <w:rsid w:val="2C316D08"/>
    <w:rsid w:val="2C432EAA"/>
    <w:rsid w:val="2C5900C0"/>
    <w:rsid w:val="2C596380"/>
    <w:rsid w:val="2C8B2BC6"/>
    <w:rsid w:val="2C972B65"/>
    <w:rsid w:val="2CB34D3E"/>
    <w:rsid w:val="2CB3656E"/>
    <w:rsid w:val="2CB72D2A"/>
    <w:rsid w:val="2CCE7805"/>
    <w:rsid w:val="2CE330DA"/>
    <w:rsid w:val="2CF56067"/>
    <w:rsid w:val="2D044E1E"/>
    <w:rsid w:val="2D180C5C"/>
    <w:rsid w:val="2D20673F"/>
    <w:rsid w:val="2D2258AE"/>
    <w:rsid w:val="2D2C22D1"/>
    <w:rsid w:val="2D340536"/>
    <w:rsid w:val="2D46244E"/>
    <w:rsid w:val="2D6526B8"/>
    <w:rsid w:val="2D6A456A"/>
    <w:rsid w:val="2D6C6EA5"/>
    <w:rsid w:val="2DA037EE"/>
    <w:rsid w:val="2DAF09FF"/>
    <w:rsid w:val="2DBF4F02"/>
    <w:rsid w:val="2DF67AB9"/>
    <w:rsid w:val="2E0B3739"/>
    <w:rsid w:val="2E163F36"/>
    <w:rsid w:val="2E193FF3"/>
    <w:rsid w:val="2E4F7ED5"/>
    <w:rsid w:val="2E510E19"/>
    <w:rsid w:val="2E530105"/>
    <w:rsid w:val="2E6B127D"/>
    <w:rsid w:val="2E723A0B"/>
    <w:rsid w:val="2E885BB1"/>
    <w:rsid w:val="2E9A636D"/>
    <w:rsid w:val="2EB17E93"/>
    <w:rsid w:val="2EBE60EF"/>
    <w:rsid w:val="2EC1119A"/>
    <w:rsid w:val="2EC46172"/>
    <w:rsid w:val="2ED0321D"/>
    <w:rsid w:val="2ED33B30"/>
    <w:rsid w:val="2ED71728"/>
    <w:rsid w:val="2EF47ED3"/>
    <w:rsid w:val="2F1E69FA"/>
    <w:rsid w:val="2F1F7B61"/>
    <w:rsid w:val="2F391114"/>
    <w:rsid w:val="2F46121E"/>
    <w:rsid w:val="2F573D9C"/>
    <w:rsid w:val="2F812517"/>
    <w:rsid w:val="2F98237D"/>
    <w:rsid w:val="2FB54F1C"/>
    <w:rsid w:val="2FB57F91"/>
    <w:rsid w:val="2FBE0F69"/>
    <w:rsid w:val="2FC63677"/>
    <w:rsid w:val="2FE85243"/>
    <w:rsid w:val="300542FE"/>
    <w:rsid w:val="3016087E"/>
    <w:rsid w:val="301E23ED"/>
    <w:rsid w:val="303C1278"/>
    <w:rsid w:val="309E0959"/>
    <w:rsid w:val="30AE23FD"/>
    <w:rsid w:val="30B355BB"/>
    <w:rsid w:val="30B648F9"/>
    <w:rsid w:val="30E35C52"/>
    <w:rsid w:val="30F42243"/>
    <w:rsid w:val="30F83E90"/>
    <w:rsid w:val="30FD7695"/>
    <w:rsid w:val="30FF499B"/>
    <w:rsid w:val="31025390"/>
    <w:rsid w:val="311165CA"/>
    <w:rsid w:val="312C289A"/>
    <w:rsid w:val="314629FF"/>
    <w:rsid w:val="315E65BE"/>
    <w:rsid w:val="318621B7"/>
    <w:rsid w:val="318763C5"/>
    <w:rsid w:val="319322FB"/>
    <w:rsid w:val="31A43BFD"/>
    <w:rsid w:val="31AB712B"/>
    <w:rsid w:val="31DF75F6"/>
    <w:rsid w:val="31F01351"/>
    <w:rsid w:val="32264F8C"/>
    <w:rsid w:val="32325AB8"/>
    <w:rsid w:val="324C4071"/>
    <w:rsid w:val="325232AE"/>
    <w:rsid w:val="325A37A3"/>
    <w:rsid w:val="328371E7"/>
    <w:rsid w:val="32B51C3E"/>
    <w:rsid w:val="32F96B1A"/>
    <w:rsid w:val="32FE19AA"/>
    <w:rsid w:val="331569F0"/>
    <w:rsid w:val="33265F1B"/>
    <w:rsid w:val="332A1A0A"/>
    <w:rsid w:val="33366E6E"/>
    <w:rsid w:val="335C0DF2"/>
    <w:rsid w:val="33866437"/>
    <w:rsid w:val="33924F73"/>
    <w:rsid w:val="33B14B3A"/>
    <w:rsid w:val="33BA55A9"/>
    <w:rsid w:val="33C028DF"/>
    <w:rsid w:val="342F7560"/>
    <w:rsid w:val="343E0A01"/>
    <w:rsid w:val="344315F2"/>
    <w:rsid w:val="344E2290"/>
    <w:rsid w:val="344F72AC"/>
    <w:rsid w:val="3495394C"/>
    <w:rsid w:val="34E47B2D"/>
    <w:rsid w:val="34ED37DA"/>
    <w:rsid w:val="35182D70"/>
    <w:rsid w:val="35267EE0"/>
    <w:rsid w:val="355035B2"/>
    <w:rsid w:val="356C3589"/>
    <w:rsid w:val="357661EF"/>
    <w:rsid w:val="35D615B7"/>
    <w:rsid w:val="35EA444C"/>
    <w:rsid w:val="361B14FD"/>
    <w:rsid w:val="361B195A"/>
    <w:rsid w:val="364D55BB"/>
    <w:rsid w:val="364E298B"/>
    <w:rsid w:val="365E4A66"/>
    <w:rsid w:val="36683CEA"/>
    <w:rsid w:val="367E77BE"/>
    <w:rsid w:val="368B1350"/>
    <w:rsid w:val="36901703"/>
    <w:rsid w:val="36A16B0B"/>
    <w:rsid w:val="36AA42CA"/>
    <w:rsid w:val="36AE59ED"/>
    <w:rsid w:val="36B3302A"/>
    <w:rsid w:val="36D319FD"/>
    <w:rsid w:val="36D903AF"/>
    <w:rsid w:val="36D93EBB"/>
    <w:rsid w:val="36DB46C9"/>
    <w:rsid w:val="36FD168F"/>
    <w:rsid w:val="373B0C70"/>
    <w:rsid w:val="373F7F54"/>
    <w:rsid w:val="374559E0"/>
    <w:rsid w:val="375B7C5F"/>
    <w:rsid w:val="375E0911"/>
    <w:rsid w:val="376717F5"/>
    <w:rsid w:val="376756AA"/>
    <w:rsid w:val="3780638B"/>
    <w:rsid w:val="379A5B4B"/>
    <w:rsid w:val="379E7EA7"/>
    <w:rsid w:val="37A545DE"/>
    <w:rsid w:val="37A8027C"/>
    <w:rsid w:val="37CF46DD"/>
    <w:rsid w:val="37ED1D96"/>
    <w:rsid w:val="37EE0D06"/>
    <w:rsid w:val="37FC246C"/>
    <w:rsid w:val="38070D56"/>
    <w:rsid w:val="38466735"/>
    <w:rsid w:val="384921C4"/>
    <w:rsid w:val="3851513D"/>
    <w:rsid w:val="38554C49"/>
    <w:rsid w:val="388A4EB0"/>
    <w:rsid w:val="388C1F97"/>
    <w:rsid w:val="38933B4E"/>
    <w:rsid w:val="38993850"/>
    <w:rsid w:val="38D66510"/>
    <w:rsid w:val="38E03C22"/>
    <w:rsid w:val="38E26829"/>
    <w:rsid w:val="38E43DBB"/>
    <w:rsid w:val="38E44FEA"/>
    <w:rsid w:val="38F1695F"/>
    <w:rsid w:val="38F6796C"/>
    <w:rsid w:val="39115523"/>
    <w:rsid w:val="39641679"/>
    <w:rsid w:val="39681B2D"/>
    <w:rsid w:val="396C43CB"/>
    <w:rsid w:val="397405C6"/>
    <w:rsid w:val="3998776F"/>
    <w:rsid w:val="39A36F49"/>
    <w:rsid w:val="39C042A1"/>
    <w:rsid w:val="39D34453"/>
    <w:rsid w:val="39F51C95"/>
    <w:rsid w:val="3A083625"/>
    <w:rsid w:val="3A1E0DD6"/>
    <w:rsid w:val="3A4A3109"/>
    <w:rsid w:val="3A4D4C12"/>
    <w:rsid w:val="3A54483F"/>
    <w:rsid w:val="3A5C556C"/>
    <w:rsid w:val="3A603A98"/>
    <w:rsid w:val="3A882C92"/>
    <w:rsid w:val="3A8E32F7"/>
    <w:rsid w:val="3ABD7949"/>
    <w:rsid w:val="3ADC6BCC"/>
    <w:rsid w:val="3AF77A63"/>
    <w:rsid w:val="3B047F85"/>
    <w:rsid w:val="3B066C41"/>
    <w:rsid w:val="3B1B6DA8"/>
    <w:rsid w:val="3B3C556F"/>
    <w:rsid w:val="3B6E79B1"/>
    <w:rsid w:val="3B9F5388"/>
    <w:rsid w:val="3BB903E1"/>
    <w:rsid w:val="3BCF7727"/>
    <w:rsid w:val="3BE542F1"/>
    <w:rsid w:val="3BF513E5"/>
    <w:rsid w:val="3C063BC2"/>
    <w:rsid w:val="3C0F6DDA"/>
    <w:rsid w:val="3C55248D"/>
    <w:rsid w:val="3C6C41BF"/>
    <w:rsid w:val="3C796E2D"/>
    <w:rsid w:val="3C8961F6"/>
    <w:rsid w:val="3CA8578D"/>
    <w:rsid w:val="3CAF7C13"/>
    <w:rsid w:val="3CB120CB"/>
    <w:rsid w:val="3CC2508D"/>
    <w:rsid w:val="3CCD0D05"/>
    <w:rsid w:val="3CEA7A79"/>
    <w:rsid w:val="3CEF46E3"/>
    <w:rsid w:val="3D2D2AA3"/>
    <w:rsid w:val="3D2F7727"/>
    <w:rsid w:val="3D3E1554"/>
    <w:rsid w:val="3D4530A4"/>
    <w:rsid w:val="3D4730D2"/>
    <w:rsid w:val="3D5A2EC9"/>
    <w:rsid w:val="3D675F81"/>
    <w:rsid w:val="3D6F21EF"/>
    <w:rsid w:val="3D816D94"/>
    <w:rsid w:val="3D9962D2"/>
    <w:rsid w:val="3DA61D96"/>
    <w:rsid w:val="3DBD6D39"/>
    <w:rsid w:val="3DC727A6"/>
    <w:rsid w:val="3DC9126A"/>
    <w:rsid w:val="3DD27E40"/>
    <w:rsid w:val="3DD8616F"/>
    <w:rsid w:val="3DE950AB"/>
    <w:rsid w:val="3E013F0D"/>
    <w:rsid w:val="3E085C74"/>
    <w:rsid w:val="3E34681C"/>
    <w:rsid w:val="3E4D4ABE"/>
    <w:rsid w:val="3E607BD5"/>
    <w:rsid w:val="3E6417DA"/>
    <w:rsid w:val="3E6D70C7"/>
    <w:rsid w:val="3EA046E5"/>
    <w:rsid w:val="3EA53801"/>
    <w:rsid w:val="3EAB6299"/>
    <w:rsid w:val="3EAE3C10"/>
    <w:rsid w:val="3ECC1F39"/>
    <w:rsid w:val="3EE75FE3"/>
    <w:rsid w:val="3F3F5053"/>
    <w:rsid w:val="3F453304"/>
    <w:rsid w:val="3F4A282C"/>
    <w:rsid w:val="3F6A2852"/>
    <w:rsid w:val="3F7A36E1"/>
    <w:rsid w:val="3F815F41"/>
    <w:rsid w:val="3F8E5E67"/>
    <w:rsid w:val="3F974D3B"/>
    <w:rsid w:val="3F981E3A"/>
    <w:rsid w:val="3FB75489"/>
    <w:rsid w:val="3FC90CE2"/>
    <w:rsid w:val="3FCE6436"/>
    <w:rsid w:val="3FD66DF6"/>
    <w:rsid w:val="3FF41660"/>
    <w:rsid w:val="3FF80906"/>
    <w:rsid w:val="3FFE33E8"/>
    <w:rsid w:val="40007475"/>
    <w:rsid w:val="40294226"/>
    <w:rsid w:val="40302125"/>
    <w:rsid w:val="40584463"/>
    <w:rsid w:val="40BC3266"/>
    <w:rsid w:val="40BD5664"/>
    <w:rsid w:val="40C03C75"/>
    <w:rsid w:val="40CE085F"/>
    <w:rsid w:val="40E45AA3"/>
    <w:rsid w:val="40E64946"/>
    <w:rsid w:val="41021285"/>
    <w:rsid w:val="410A69C8"/>
    <w:rsid w:val="412D17F3"/>
    <w:rsid w:val="413A6487"/>
    <w:rsid w:val="41741500"/>
    <w:rsid w:val="41AF55F1"/>
    <w:rsid w:val="41B963BF"/>
    <w:rsid w:val="41BA4EB6"/>
    <w:rsid w:val="41BC0FC8"/>
    <w:rsid w:val="41E27904"/>
    <w:rsid w:val="41E46C7E"/>
    <w:rsid w:val="42032CA5"/>
    <w:rsid w:val="42114886"/>
    <w:rsid w:val="421C31B8"/>
    <w:rsid w:val="42247F1D"/>
    <w:rsid w:val="423B01B6"/>
    <w:rsid w:val="423D69F6"/>
    <w:rsid w:val="425E395E"/>
    <w:rsid w:val="427D315F"/>
    <w:rsid w:val="427D75B2"/>
    <w:rsid w:val="428C300D"/>
    <w:rsid w:val="42953F33"/>
    <w:rsid w:val="42CC35CD"/>
    <w:rsid w:val="42D0377F"/>
    <w:rsid w:val="42D8556E"/>
    <w:rsid w:val="42E55D92"/>
    <w:rsid w:val="42EE06CA"/>
    <w:rsid w:val="430965CA"/>
    <w:rsid w:val="430F213B"/>
    <w:rsid w:val="430F7190"/>
    <w:rsid w:val="431D75A9"/>
    <w:rsid w:val="43260138"/>
    <w:rsid w:val="433A74FE"/>
    <w:rsid w:val="43451DE1"/>
    <w:rsid w:val="4349528F"/>
    <w:rsid w:val="434F573C"/>
    <w:rsid w:val="43864492"/>
    <w:rsid w:val="43953BE5"/>
    <w:rsid w:val="43993E20"/>
    <w:rsid w:val="43A10D82"/>
    <w:rsid w:val="43A16C04"/>
    <w:rsid w:val="43B77EFB"/>
    <w:rsid w:val="43C3227D"/>
    <w:rsid w:val="4404391F"/>
    <w:rsid w:val="4405445A"/>
    <w:rsid w:val="440577AA"/>
    <w:rsid w:val="443067AF"/>
    <w:rsid w:val="44402414"/>
    <w:rsid w:val="44640593"/>
    <w:rsid w:val="44646A76"/>
    <w:rsid w:val="447C430A"/>
    <w:rsid w:val="448C23B5"/>
    <w:rsid w:val="448D288F"/>
    <w:rsid w:val="449946DD"/>
    <w:rsid w:val="449B2C83"/>
    <w:rsid w:val="44AA0770"/>
    <w:rsid w:val="44B56439"/>
    <w:rsid w:val="44BC487C"/>
    <w:rsid w:val="44BF40F7"/>
    <w:rsid w:val="44C40BEF"/>
    <w:rsid w:val="44CD6B31"/>
    <w:rsid w:val="44D87955"/>
    <w:rsid w:val="44F413AF"/>
    <w:rsid w:val="44FA59FA"/>
    <w:rsid w:val="451318D4"/>
    <w:rsid w:val="45226BED"/>
    <w:rsid w:val="452B451F"/>
    <w:rsid w:val="45327BA9"/>
    <w:rsid w:val="456D44E9"/>
    <w:rsid w:val="45744023"/>
    <w:rsid w:val="457C017F"/>
    <w:rsid w:val="45846E8C"/>
    <w:rsid w:val="45881221"/>
    <w:rsid w:val="45A728AA"/>
    <w:rsid w:val="45C2101A"/>
    <w:rsid w:val="45E0032F"/>
    <w:rsid w:val="45EC0F08"/>
    <w:rsid w:val="45F173D4"/>
    <w:rsid w:val="460114DC"/>
    <w:rsid w:val="460803AD"/>
    <w:rsid w:val="460B2586"/>
    <w:rsid w:val="460B68F8"/>
    <w:rsid w:val="460E0E74"/>
    <w:rsid w:val="462D4EC5"/>
    <w:rsid w:val="46551669"/>
    <w:rsid w:val="466937F0"/>
    <w:rsid w:val="466E314C"/>
    <w:rsid w:val="46831F21"/>
    <w:rsid w:val="46B10597"/>
    <w:rsid w:val="46BA0555"/>
    <w:rsid w:val="46C0634B"/>
    <w:rsid w:val="46D07C6A"/>
    <w:rsid w:val="46DA4944"/>
    <w:rsid w:val="470C0AC4"/>
    <w:rsid w:val="471C34ED"/>
    <w:rsid w:val="47200950"/>
    <w:rsid w:val="476C3B86"/>
    <w:rsid w:val="478D1AC5"/>
    <w:rsid w:val="47E36A30"/>
    <w:rsid w:val="480E467F"/>
    <w:rsid w:val="48133E03"/>
    <w:rsid w:val="48457D3C"/>
    <w:rsid w:val="484B022F"/>
    <w:rsid w:val="48766301"/>
    <w:rsid w:val="48936F0F"/>
    <w:rsid w:val="48A4391D"/>
    <w:rsid w:val="48A45431"/>
    <w:rsid w:val="48AD28B9"/>
    <w:rsid w:val="48C87EA7"/>
    <w:rsid w:val="48CF04C0"/>
    <w:rsid w:val="48E42D27"/>
    <w:rsid w:val="48F13615"/>
    <w:rsid w:val="48F42469"/>
    <w:rsid w:val="49074EEF"/>
    <w:rsid w:val="4921625B"/>
    <w:rsid w:val="492E5F19"/>
    <w:rsid w:val="496462AB"/>
    <w:rsid w:val="496E10C1"/>
    <w:rsid w:val="4977319C"/>
    <w:rsid w:val="497E2173"/>
    <w:rsid w:val="49860697"/>
    <w:rsid w:val="4997308A"/>
    <w:rsid w:val="49AE31C3"/>
    <w:rsid w:val="49B7056C"/>
    <w:rsid w:val="49C878C2"/>
    <w:rsid w:val="49D025CE"/>
    <w:rsid w:val="49D80794"/>
    <w:rsid w:val="4A110734"/>
    <w:rsid w:val="4A345B9D"/>
    <w:rsid w:val="4A4D29E0"/>
    <w:rsid w:val="4A7253B9"/>
    <w:rsid w:val="4A7952AA"/>
    <w:rsid w:val="4A812DE7"/>
    <w:rsid w:val="4A863929"/>
    <w:rsid w:val="4A905DA8"/>
    <w:rsid w:val="4A9B38B5"/>
    <w:rsid w:val="4AAC3F6F"/>
    <w:rsid w:val="4AAE1D9F"/>
    <w:rsid w:val="4AAE3323"/>
    <w:rsid w:val="4ACD6AF6"/>
    <w:rsid w:val="4ACE4669"/>
    <w:rsid w:val="4AED54BE"/>
    <w:rsid w:val="4AFB3069"/>
    <w:rsid w:val="4B035B6D"/>
    <w:rsid w:val="4B2041FF"/>
    <w:rsid w:val="4B295304"/>
    <w:rsid w:val="4B492760"/>
    <w:rsid w:val="4B6311C9"/>
    <w:rsid w:val="4B733B89"/>
    <w:rsid w:val="4B8712BF"/>
    <w:rsid w:val="4B8A0D3D"/>
    <w:rsid w:val="4B9C38C1"/>
    <w:rsid w:val="4BB227E1"/>
    <w:rsid w:val="4BB6179B"/>
    <w:rsid w:val="4BB9634E"/>
    <w:rsid w:val="4BDB084A"/>
    <w:rsid w:val="4BDF16F3"/>
    <w:rsid w:val="4C200462"/>
    <w:rsid w:val="4C6818FD"/>
    <w:rsid w:val="4C6D7B69"/>
    <w:rsid w:val="4C820978"/>
    <w:rsid w:val="4C981BF7"/>
    <w:rsid w:val="4CBB4D51"/>
    <w:rsid w:val="4CBD7F80"/>
    <w:rsid w:val="4CD17D5B"/>
    <w:rsid w:val="4CE97F17"/>
    <w:rsid w:val="4CF249E4"/>
    <w:rsid w:val="4D040D03"/>
    <w:rsid w:val="4D047383"/>
    <w:rsid w:val="4D05308E"/>
    <w:rsid w:val="4D0712D9"/>
    <w:rsid w:val="4D104141"/>
    <w:rsid w:val="4D581963"/>
    <w:rsid w:val="4D80612A"/>
    <w:rsid w:val="4D8A3F55"/>
    <w:rsid w:val="4DD9736B"/>
    <w:rsid w:val="4DFE6975"/>
    <w:rsid w:val="4E287F84"/>
    <w:rsid w:val="4E3243F2"/>
    <w:rsid w:val="4E3E599F"/>
    <w:rsid w:val="4E4B78E5"/>
    <w:rsid w:val="4E522816"/>
    <w:rsid w:val="4E5321CA"/>
    <w:rsid w:val="4E81102E"/>
    <w:rsid w:val="4EB21C83"/>
    <w:rsid w:val="4EB547F7"/>
    <w:rsid w:val="4EBE1F83"/>
    <w:rsid w:val="4EC224A1"/>
    <w:rsid w:val="4ED83148"/>
    <w:rsid w:val="4EF45EF5"/>
    <w:rsid w:val="4F233426"/>
    <w:rsid w:val="4F3B7908"/>
    <w:rsid w:val="4F524365"/>
    <w:rsid w:val="4F644E56"/>
    <w:rsid w:val="4F6C5086"/>
    <w:rsid w:val="4F7A7263"/>
    <w:rsid w:val="4F8A70AD"/>
    <w:rsid w:val="4F94108E"/>
    <w:rsid w:val="4FB66763"/>
    <w:rsid w:val="4FBD53D4"/>
    <w:rsid w:val="4FC62972"/>
    <w:rsid w:val="4FF2561A"/>
    <w:rsid w:val="4FFF504E"/>
    <w:rsid w:val="4FFF692E"/>
    <w:rsid w:val="5000363D"/>
    <w:rsid w:val="501C7819"/>
    <w:rsid w:val="50202532"/>
    <w:rsid w:val="50231943"/>
    <w:rsid w:val="50255696"/>
    <w:rsid w:val="50264995"/>
    <w:rsid w:val="50387E4B"/>
    <w:rsid w:val="503D5D8B"/>
    <w:rsid w:val="503E64E9"/>
    <w:rsid w:val="50415D65"/>
    <w:rsid w:val="50595FB8"/>
    <w:rsid w:val="50596489"/>
    <w:rsid w:val="50641646"/>
    <w:rsid w:val="506F45F4"/>
    <w:rsid w:val="50711318"/>
    <w:rsid w:val="50890F00"/>
    <w:rsid w:val="508C32C4"/>
    <w:rsid w:val="509638E3"/>
    <w:rsid w:val="50B57CEC"/>
    <w:rsid w:val="50F452E3"/>
    <w:rsid w:val="5137190F"/>
    <w:rsid w:val="514505A1"/>
    <w:rsid w:val="515677A3"/>
    <w:rsid w:val="516E3DEB"/>
    <w:rsid w:val="51787DF1"/>
    <w:rsid w:val="517F7A62"/>
    <w:rsid w:val="519E10AE"/>
    <w:rsid w:val="51A7395C"/>
    <w:rsid w:val="51CD32FF"/>
    <w:rsid w:val="51D22073"/>
    <w:rsid w:val="51DA306C"/>
    <w:rsid w:val="51FC508B"/>
    <w:rsid w:val="51FD730E"/>
    <w:rsid w:val="521D7A0D"/>
    <w:rsid w:val="5222755A"/>
    <w:rsid w:val="52284578"/>
    <w:rsid w:val="52405EE5"/>
    <w:rsid w:val="52704242"/>
    <w:rsid w:val="5282138B"/>
    <w:rsid w:val="529458FF"/>
    <w:rsid w:val="529F3692"/>
    <w:rsid w:val="52A41E5F"/>
    <w:rsid w:val="52A6710D"/>
    <w:rsid w:val="52AF6956"/>
    <w:rsid w:val="52BC495C"/>
    <w:rsid w:val="52D75825"/>
    <w:rsid w:val="52F96EE1"/>
    <w:rsid w:val="53452340"/>
    <w:rsid w:val="535D0466"/>
    <w:rsid w:val="53631AAC"/>
    <w:rsid w:val="53943794"/>
    <w:rsid w:val="53A27F82"/>
    <w:rsid w:val="53C35AF4"/>
    <w:rsid w:val="53C904B1"/>
    <w:rsid w:val="53CC0835"/>
    <w:rsid w:val="53DD4CFF"/>
    <w:rsid w:val="53FF03DD"/>
    <w:rsid w:val="540D0DB5"/>
    <w:rsid w:val="542310DC"/>
    <w:rsid w:val="5448427D"/>
    <w:rsid w:val="54665E89"/>
    <w:rsid w:val="547349FF"/>
    <w:rsid w:val="5483457F"/>
    <w:rsid w:val="549248E1"/>
    <w:rsid w:val="54A70A7B"/>
    <w:rsid w:val="54C5081C"/>
    <w:rsid w:val="54D1493B"/>
    <w:rsid w:val="54DB0B4E"/>
    <w:rsid w:val="54EF65DD"/>
    <w:rsid w:val="54FF696F"/>
    <w:rsid w:val="5512499D"/>
    <w:rsid w:val="555A0137"/>
    <w:rsid w:val="555B1F73"/>
    <w:rsid w:val="55884875"/>
    <w:rsid w:val="55984062"/>
    <w:rsid w:val="559A7E6F"/>
    <w:rsid w:val="55A03F1A"/>
    <w:rsid w:val="55BA666D"/>
    <w:rsid w:val="55CB2AD8"/>
    <w:rsid w:val="560A3404"/>
    <w:rsid w:val="560C1B5E"/>
    <w:rsid w:val="561706F8"/>
    <w:rsid w:val="562722F1"/>
    <w:rsid w:val="56280BC6"/>
    <w:rsid w:val="56313F10"/>
    <w:rsid w:val="56394B65"/>
    <w:rsid w:val="564F7D06"/>
    <w:rsid w:val="565D4840"/>
    <w:rsid w:val="567E03C3"/>
    <w:rsid w:val="56814756"/>
    <w:rsid w:val="56973CA6"/>
    <w:rsid w:val="56A304C5"/>
    <w:rsid w:val="56DD7AFB"/>
    <w:rsid w:val="56E049B6"/>
    <w:rsid w:val="56FC4C1E"/>
    <w:rsid w:val="57502B5E"/>
    <w:rsid w:val="57773A35"/>
    <w:rsid w:val="57807711"/>
    <w:rsid w:val="57A012FA"/>
    <w:rsid w:val="57AC7000"/>
    <w:rsid w:val="57B739B8"/>
    <w:rsid w:val="57F24DCA"/>
    <w:rsid w:val="57F7232E"/>
    <w:rsid w:val="57F81BEE"/>
    <w:rsid w:val="58097892"/>
    <w:rsid w:val="58150082"/>
    <w:rsid w:val="581620CB"/>
    <w:rsid w:val="58192A1B"/>
    <w:rsid w:val="58265A1F"/>
    <w:rsid w:val="582C1CEA"/>
    <w:rsid w:val="5835109A"/>
    <w:rsid w:val="583F5A22"/>
    <w:rsid w:val="58404F28"/>
    <w:rsid w:val="58506058"/>
    <w:rsid w:val="58546FCD"/>
    <w:rsid w:val="587D01B0"/>
    <w:rsid w:val="58803C47"/>
    <w:rsid w:val="5883736D"/>
    <w:rsid w:val="58BE3597"/>
    <w:rsid w:val="58BF085C"/>
    <w:rsid w:val="58CA773E"/>
    <w:rsid w:val="58D90DE1"/>
    <w:rsid w:val="58F502E1"/>
    <w:rsid w:val="58F77E4B"/>
    <w:rsid w:val="590203B1"/>
    <w:rsid w:val="59185061"/>
    <w:rsid w:val="592A384E"/>
    <w:rsid w:val="594232DE"/>
    <w:rsid w:val="59895665"/>
    <w:rsid w:val="599414B9"/>
    <w:rsid w:val="599B4085"/>
    <w:rsid w:val="59B059C9"/>
    <w:rsid w:val="59C826B4"/>
    <w:rsid w:val="59CA72E2"/>
    <w:rsid w:val="59F23341"/>
    <w:rsid w:val="5A137F90"/>
    <w:rsid w:val="5A1F00C6"/>
    <w:rsid w:val="5A417571"/>
    <w:rsid w:val="5A58348F"/>
    <w:rsid w:val="5A61169C"/>
    <w:rsid w:val="5A8A7B84"/>
    <w:rsid w:val="5A9A404A"/>
    <w:rsid w:val="5AB808D7"/>
    <w:rsid w:val="5AEB7495"/>
    <w:rsid w:val="5AFB7224"/>
    <w:rsid w:val="5B064F1C"/>
    <w:rsid w:val="5B0D288A"/>
    <w:rsid w:val="5B1426AE"/>
    <w:rsid w:val="5B5B1149"/>
    <w:rsid w:val="5B6D1F68"/>
    <w:rsid w:val="5B752772"/>
    <w:rsid w:val="5B9D74E1"/>
    <w:rsid w:val="5BAB2BCF"/>
    <w:rsid w:val="5BD46A51"/>
    <w:rsid w:val="5BEE46F2"/>
    <w:rsid w:val="5C0F2F3F"/>
    <w:rsid w:val="5C5C1FF3"/>
    <w:rsid w:val="5C622F6C"/>
    <w:rsid w:val="5C9F2103"/>
    <w:rsid w:val="5CAA4FA3"/>
    <w:rsid w:val="5CD32C97"/>
    <w:rsid w:val="5CF2097E"/>
    <w:rsid w:val="5CF619FC"/>
    <w:rsid w:val="5CFA523A"/>
    <w:rsid w:val="5D070AEF"/>
    <w:rsid w:val="5D0F26E3"/>
    <w:rsid w:val="5D1440D5"/>
    <w:rsid w:val="5D283F61"/>
    <w:rsid w:val="5D3525AA"/>
    <w:rsid w:val="5D4354E9"/>
    <w:rsid w:val="5D4C56AD"/>
    <w:rsid w:val="5D5B4354"/>
    <w:rsid w:val="5D707E6C"/>
    <w:rsid w:val="5D730069"/>
    <w:rsid w:val="5D7D62AF"/>
    <w:rsid w:val="5D87791F"/>
    <w:rsid w:val="5DBA461F"/>
    <w:rsid w:val="5DBB7876"/>
    <w:rsid w:val="5DD2579D"/>
    <w:rsid w:val="5DEB7F36"/>
    <w:rsid w:val="5DF735F2"/>
    <w:rsid w:val="5DF7378A"/>
    <w:rsid w:val="5DF81FD0"/>
    <w:rsid w:val="5DFA0B29"/>
    <w:rsid w:val="5E0C5D7E"/>
    <w:rsid w:val="5E210CF5"/>
    <w:rsid w:val="5E3726C3"/>
    <w:rsid w:val="5E4020C0"/>
    <w:rsid w:val="5E893D48"/>
    <w:rsid w:val="5EA93FC5"/>
    <w:rsid w:val="5EAA6703"/>
    <w:rsid w:val="5EB97E90"/>
    <w:rsid w:val="5ED95306"/>
    <w:rsid w:val="5EE12C23"/>
    <w:rsid w:val="5EE81764"/>
    <w:rsid w:val="5EE8674D"/>
    <w:rsid w:val="5EE97EC9"/>
    <w:rsid w:val="5F001FE3"/>
    <w:rsid w:val="5F064E45"/>
    <w:rsid w:val="5F140855"/>
    <w:rsid w:val="5F174D36"/>
    <w:rsid w:val="5F187C14"/>
    <w:rsid w:val="5F2D0A3E"/>
    <w:rsid w:val="5F7508A0"/>
    <w:rsid w:val="5F7A4283"/>
    <w:rsid w:val="5F8A4B7C"/>
    <w:rsid w:val="5F993A63"/>
    <w:rsid w:val="5F9B585D"/>
    <w:rsid w:val="5FB5625B"/>
    <w:rsid w:val="5FC843D5"/>
    <w:rsid w:val="5FD860CC"/>
    <w:rsid w:val="5FEC7D2A"/>
    <w:rsid w:val="600629BD"/>
    <w:rsid w:val="605D2127"/>
    <w:rsid w:val="60773FAB"/>
    <w:rsid w:val="607E6999"/>
    <w:rsid w:val="60A34BCF"/>
    <w:rsid w:val="60CD6E06"/>
    <w:rsid w:val="611C6F66"/>
    <w:rsid w:val="61300CE8"/>
    <w:rsid w:val="61554907"/>
    <w:rsid w:val="616B134D"/>
    <w:rsid w:val="619F045D"/>
    <w:rsid w:val="61AC39B1"/>
    <w:rsid w:val="61BD13BE"/>
    <w:rsid w:val="61D65696"/>
    <w:rsid w:val="61DA44AE"/>
    <w:rsid w:val="61F12EA2"/>
    <w:rsid w:val="61F6607E"/>
    <w:rsid w:val="61FB552C"/>
    <w:rsid w:val="62091CDD"/>
    <w:rsid w:val="620A09AD"/>
    <w:rsid w:val="622A074A"/>
    <w:rsid w:val="624D1A0E"/>
    <w:rsid w:val="62763F5A"/>
    <w:rsid w:val="628637D2"/>
    <w:rsid w:val="62AD797B"/>
    <w:rsid w:val="62B25633"/>
    <w:rsid w:val="62C4068C"/>
    <w:rsid w:val="62CD4133"/>
    <w:rsid w:val="62CD63C0"/>
    <w:rsid w:val="62E22232"/>
    <w:rsid w:val="62E30242"/>
    <w:rsid w:val="62F845CE"/>
    <w:rsid w:val="63126C09"/>
    <w:rsid w:val="63235034"/>
    <w:rsid w:val="632672E7"/>
    <w:rsid w:val="632B69CA"/>
    <w:rsid w:val="633B14E8"/>
    <w:rsid w:val="635538A8"/>
    <w:rsid w:val="63663B58"/>
    <w:rsid w:val="636810E9"/>
    <w:rsid w:val="636C58B2"/>
    <w:rsid w:val="637B7805"/>
    <w:rsid w:val="6380256A"/>
    <w:rsid w:val="63990BFC"/>
    <w:rsid w:val="63A464EC"/>
    <w:rsid w:val="63A839AC"/>
    <w:rsid w:val="63BA6CC0"/>
    <w:rsid w:val="63BC235F"/>
    <w:rsid w:val="63C151E2"/>
    <w:rsid w:val="63F83121"/>
    <w:rsid w:val="63F83FF0"/>
    <w:rsid w:val="643C6CB2"/>
    <w:rsid w:val="64493AAA"/>
    <w:rsid w:val="64973CE0"/>
    <w:rsid w:val="64AB21A4"/>
    <w:rsid w:val="64C57198"/>
    <w:rsid w:val="64DB7EE2"/>
    <w:rsid w:val="64E963AC"/>
    <w:rsid w:val="64EC4A5F"/>
    <w:rsid w:val="64EE696D"/>
    <w:rsid w:val="65075823"/>
    <w:rsid w:val="65104056"/>
    <w:rsid w:val="65255695"/>
    <w:rsid w:val="652807B1"/>
    <w:rsid w:val="653428CA"/>
    <w:rsid w:val="654C309C"/>
    <w:rsid w:val="65561023"/>
    <w:rsid w:val="65601EA2"/>
    <w:rsid w:val="65CC6C59"/>
    <w:rsid w:val="65DB489F"/>
    <w:rsid w:val="65DF3987"/>
    <w:rsid w:val="660F261A"/>
    <w:rsid w:val="6614448E"/>
    <w:rsid w:val="661769E0"/>
    <w:rsid w:val="662D0B67"/>
    <w:rsid w:val="6639098A"/>
    <w:rsid w:val="667713A0"/>
    <w:rsid w:val="6685046D"/>
    <w:rsid w:val="66A679FD"/>
    <w:rsid w:val="66C73C48"/>
    <w:rsid w:val="66D23FED"/>
    <w:rsid w:val="66DD3868"/>
    <w:rsid w:val="66FE49B9"/>
    <w:rsid w:val="670F30CF"/>
    <w:rsid w:val="67527027"/>
    <w:rsid w:val="67566620"/>
    <w:rsid w:val="67582D44"/>
    <w:rsid w:val="67704B34"/>
    <w:rsid w:val="677054A6"/>
    <w:rsid w:val="67754DCA"/>
    <w:rsid w:val="67B6342E"/>
    <w:rsid w:val="67C455E3"/>
    <w:rsid w:val="67C65FC3"/>
    <w:rsid w:val="67C66221"/>
    <w:rsid w:val="67D250E8"/>
    <w:rsid w:val="67E347E1"/>
    <w:rsid w:val="680E03AB"/>
    <w:rsid w:val="681D09A9"/>
    <w:rsid w:val="682C378B"/>
    <w:rsid w:val="68417E3C"/>
    <w:rsid w:val="68661C27"/>
    <w:rsid w:val="6874526D"/>
    <w:rsid w:val="68746675"/>
    <w:rsid w:val="687E4094"/>
    <w:rsid w:val="689F7CF6"/>
    <w:rsid w:val="68E0633F"/>
    <w:rsid w:val="68EB6CAD"/>
    <w:rsid w:val="69004DE5"/>
    <w:rsid w:val="691240B6"/>
    <w:rsid w:val="69561D2A"/>
    <w:rsid w:val="69606C4C"/>
    <w:rsid w:val="69CB69F4"/>
    <w:rsid w:val="69DE0636"/>
    <w:rsid w:val="6A046EBC"/>
    <w:rsid w:val="6A081712"/>
    <w:rsid w:val="6A204059"/>
    <w:rsid w:val="6A2444B9"/>
    <w:rsid w:val="6A295D15"/>
    <w:rsid w:val="6A3A25D5"/>
    <w:rsid w:val="6A3D5FE7"/>
    <w:rsid w:val="6A4166CD"/>
    <w:rsid w:val="6A4551DE"/>
    <w:rsid w:val="6A4F57C1"/>
    <w:rsid w:val="6A717636"/>
    <w:rsid w:val="6A890B0F"/>
    <w:rsid w:val="6A8C3FCB"/>
    <w:rsid w:val="6A9341B7"/>
    <w:rsid w:val="6ADA5BF5"/>
    <w:rsid w:val="6AF76F19"/>
    <w:rsid w:val="6B274A7A"/>
    <w:rsid w:val="6B361590"/>
    <w:rsid w:val="6B364E0B"/>
    <w:rsid w:val="6B3C4B8D"/>
    <w:rsid w:val="6B8C7535"/>
    <w:rsid w:val="6BB517F9"/>
    <w:rsid w:val="6BD40236"/>
    <w:rsid w:val="6BDA63A5"/>
    <w:rsid w:val="6BE62AA1"/>
    <w:rsid w:val="6BEA430A"/>
    <w:rsid w:val="6BEC3366"/>
    <w:rsid w:val="6BF827A9"/>
    <w:rsid w:val="6C0A2CDE"/>
    <w:rsid w:val="6C3611A9"/>
    <w:rsid w:val="6C50080B"/>
    <w:rsid w:val="6C6342E3"/>
    <w:rsid w:val="6C75276F"/>
    <w:rsid w:val="6C856B75"/>
    <w:rsid w:val="6C941AA7"/>
    <w:rsid w:val="6CAD136B"/>
    <w:rsid w:val="6CC7051F"/>
    <w:rsid w:val="6CDB2625"/>
    <w:rsid w:val="6CE11FE4"/>
    <w:rsid w:val="6CE56E35"/>
    <w:rsid w:val="6CFB0454"/>
    <w:rsid w:val="6CFC2055"/>
    <w:rsid w:val="6CFD44D2"/>
    <w:rsid w:val="6D0810D3"/>
    <w:rsid w:val="6D16446F"/>
    <w:rsid w:val="6D20371C"/>
    <w:rsid w:val="6D254817"/>
    <w:rsid w:val="6D442E5D"/>
    <w:rsid w:val="6D5153BC"/>
    <w:rsid w:val="6D5328F3"/>
    <w:rsid w:val="6D5D321A"/>
    <w:rsid w:val="6D6B301A"/>
    <w:rsid w:val="6D8C19A2"/>
    <w:rsid w:val="6D8D47CB"/>
    <w:rsid w:val="6DA62742"/>
    <w:rsid w:val="6DCF7DA6"/>
    <w:rsid w:val="6DD10EC0"/>
    <w:rsid w:val="6DDE5909"/>
    <w:rsid w:val="6DE83279"/>
    <w:rsid w:val="6DEA2FD6"/>
    <w:rsid w:val="6DFF5CF6"/>
    <w:rsid w:val="6E0D1033"/>
    <w:rsid w:val="6E310860"/>
    <w:rsid w:val="6E370516"/>
    <w:rsid w:val="6E410A45"/>
    <w:rsid w:val="6E6C2CFB"/>
    <w:rsid w:val="6E8302BB"/>
    <w:rsid w:val="6EA702CA"/>
    <w:rsid w:val="6EAF7D1C"/>
    <w:rsid w:val="6EBD09FE"/>
    <w:rsid w:val="6EC7368F"/>
    <w:rsid w:val="6F2826F5"/>
    <w:rsid w:val="6F74435F"/>
    <w:rsid w:val="6F832809"/>
    <w:rsid w:val="6F832C9B"/>
    <w:rsid w:val="6F994C6E"/>
    <w:rsid w:val="6FA10949"/>
    <w:rsid w:val="6FF93928"/>
    <w:rsid w:val="703B6A15"/>
    <w:rsid w:val="704B21F6"/>
    <w:rsid w:val="7051459D"/>
    <w:rsid w:val="70725A6E"/>
    <w:rsid w:val="70783585"/>
    <w:rsid w:val="70820D6D"/>
    <w:rsid w:val="70966B3F"/>
    <w:rsid w:val="709674F4"/>
    <w:rsid w:val="70D300BC"/>
    <w:rsid w:val="70E15D19"/>
    <w:rsid w:val="70EB41CF"/>
    <w:rsid w:val="711717D5"/>
    <w:rsid w:val="71176FB5"/>
    <w:rsid w:val="711E7DC9"/>
    <w:rsid w:val="71210EE7"/>
    <w:rsid w:val="715F5FDD"/>
    <w:rsid w:val="71643720"/>
    <w:rsid w:val="716D0165"/>
    <w:rsid w:val="717E7C72"/>
    <w:rsid w:val="71A045F6"/>
    <w:rsid w:val="71D101FA"/>
    <w:rsid w:val="71F74EB7"/>
    <w:rsid w:val="72085890"/>
    <w:rsid w:val="722F49C0"/>
    <w:rsid w:val="72657513"/>
    <w:rsid w:val="72783D21"/>
    <w:rsid w:val="727E36C2"/>
    <w:rsid w:val="7299705C"/>
    <w:rsid w:val="72DA5769"/>
    <w:rsid w:val="72E95BB5"/>
    <w:rsid w:val="72FB08D0"/>
    <w:rsid w:val="73025E45"/>
    <w:rsid w:val="73094DB0"/>
    <w:rsid w:val="7315177E"/>
    <w:rsid w:val="73414AB0"/>
    <w:rsid w:val="73496F40"/>
    <w:rsid w:val="734F011D"/>
    <w:rsid w:val="73584648"/>
    <w:rsid w:val="73767C18"/>
    <w:rsid w:val="73B53D8B"/>
    <w:rsid w:val="73C313B2"/>
    <w:rsid w:val="73CC55F3"/>
    <w:rsid w:val="740457AA"/>
    <w:rsid w:val="740D54A6"/>
    <w:rsid w:val="74380FC8"/>
    <w:rsid w:val="744E1938"/>
    <w:rsid w:val="744F31B9"/>
    <w:rsid w:val="74567247"/>
    <w:rsid w:val="746C4AA2"/>
    <w:rsid w:val="74714C61"/>
    <w:rsid w:val="748053FA"/>
    <w:rsid w:val="7490765A"/>
    <w:rsid w:val="74E6759B"/>
    <w:rsid w:val="74EE46E2"/>
    <w:rsid w:val="74F8444C"/>
    <w:rsid w:val="750F1B56"/>
    <w:rsid w:val="75134D52"/>
    <w:rsid w:val="75164C04"/>
    <w:rsid w:val="752D1B0E"/>
    <w:rsid w:val="753862A3"/>
    <w:rsid w:val="754242A8"/>
    <w:rsid w:val="755E7053"/>
    <w:rsid w:val="756346DD"/>
    <w:rsid w:val="75864021"/>
    <w:rsid w:val="75A7505B"/>
    <w:rsid w:val="75BC0960"/>
    <w:rsid w:val="75DC5A89"/>
    <w:rsid w:val="75E0584B"/>
    <w:rsid w:val="75FF6377"/>
    <w:rsid w:val="76125FC1"/>
    <w:rsid w:val="76137E6A"/>
    <w:rsid w:val="76146389"/>
    <w:rsid w:val="76592FD4"/>
    <w:rsid w:val="767C2483"/>
    <w:rsid w:val="76A71D86"/>
    <w:rsid w:val="76CC0367"/>
    <w:rsid w:val="76CE0E18"/>
    <w:rsid w:val="76CF1808"/>
    <w:rsid w:val="76EF15DB"/>
    <w:rsid w:val="76F32A91"/>
    <w:rsid w:val="773149C0"/>
    <w:rsid w:val="77456CE0"/>
    <w:rsid w:val="77577E0E"/>
    <w:rsid w:val="7785471D"/>
    <w:rsid w:val="778B53A8"/>
    <w:rsid w:val="77906459"/>
    <w:rsid w:val="77A10AFD"/>
    <w:rsid w:val="77BB3B58"/>
    <w:rsid w:val="77D712D8"/>
    <w:rsid w:val="77FC2875"/>
    <w:rsid w:val="77FE1777"/>
    <w:rsid w:val="78006CEE"/>
    <w:rsid w:val="780144B6"/>
    <w:rsid w:val="78073D9D"/>
    <w:rsid w:val="783A36E3"/>
    <w:rsid w:val="784821F3"/>
    <w:rsid w:val="784C0769"/>
    <w:rsid w:val="786C3880"/>
    <w:rsid w:val="787B1270"/>
    <w:rsid w:val="7899046A"/>
    <w:rsid w:val="78B6124F"/>
    <w:rsid w:val="78C52C10"/>
    <w:rsid w:val="78CA5D9A"/>
    <w:rsid w:val="78CB6EF1"/>
    <w:rsid w:val="791D06C0"/>
    <w:rsid w:val="79223271"/>
    <w:rsid w:val="794807A4"/>
    <w:rsid w:val="794844B7"/>
    <w:rsid w:val="79496F13"/>
    <w:rsid w:val="796F0DF3"/>
    <w:rsid w:val="79900FBC"/>
    <w:rsid w:val="79B923A7"/>
    <w:rsid w:val="79D84802"/>
    <w:rsid w:val="79E422AE"/>
    <w:rsid w:val="79FB1C12"/>
    <w:rsid w:val="7A2D3855"/>
    <w:rsid w:val="7A54419A"/>
    <w:rsid w:val="7A804077"/>
    <w:rsid w:val="7A856B65"/>
    <w:rsid w:val="7AC40C96"/>
    <w:rsid w:val="7AC94DF0"/>
    <w:rsid w:val="7ACD5ED5"/>
    <w:rsid w:val="7AD86487"/>
    <w:rsid w:val="7ADB45E2"/>
    <w:rsid w:val="7AE76F99"/>
    <w:rsid w:val="7AF704B8"/>
    <w:rsid w:val="7B144FF7"/>
    <w:rsid w:val="7B4D4907"/>
    <w:rsid w:val="7B5C5DA3"/>
    <w:rsid w:val="7B676CB5"/>
    <w:rsid w:val="7B693023"/>
    <w:rsid w:val="7B6E6001"/>
    <w:rsid w:val="7B79708C"/>
    <w:rsid w:val="7B905972"/>
    <w:rsid w:val="7BA45C47"/>
    <w:rsid w:val="7BC76106"/>
    <w:rsid w:val="7BFA7078"/>
    <w:rsid w:val="7C18664D"/>
    <w:rsid w:val="7C2C7392"/>
    <w:rsid w:val="7C3524BA"/>
    <w:rsid w:val="7C4623D9"/>
    <w:rsid w:val="7C46266E"/>
    <w:rsid w:val="7C8953C8"/>
    <w:rsid w:val="7CD54EBF"/>
    <w:rsid w:val="7CD845C9"/>
    <w:rsid w:val="7CD94B90"/>
    <w:rsid w:val="7CE50E07"/>
    <w:rsid w:val="7CEE5C41"/>
    <w:rsid w:val="7CFF47FA"/>
    <w:rsid w:val="7D0A7E50"/>
    <w:rsid w:val="7D292D71"/>
    <w:rsid w:val="7D56631C"/>
    <w:rsid w:val="7D6058B3"/>
    <w:rsid w:val="7D642099"/>
    <w:rsid w:val="7D845924"/>
    <w:rsid w:val="7D932D13"/>
    <w:rsid w:val="7DA87CF3"/>
    <w:rsid w:val="7DC45FAC"/>
    <w:rsid w:val="7DCB610B"/>
    <w:rsid w:val="7DDC7899"/>
    <w:rsid w:val="7DF67D98"/>
    <w:rsid w:val="7DFA5439"/>
    <w:rsid w:val="7DFA7B3E"/>
    <w:rsid w:val="7DFD0E62"/>
    <w:rsid w:val="7E082FA0"/>
    <w:rsid w:val="7E38279B"/>
    <w:rsid w:val="7E42606C"/>
    <w:rsid w:val="7E4B5C47"/>
    <w:rsid w:val="7E8700FA"/>
    <w:rsid w:val="7E907F6F"/>
    <w:rsid w:val="7E9A0B1B"/>
    <w:rsid w:val="7EA65493"/>
    <w:rsid w:val="7EC2258D"/>
    <w:rsid w:val="7ED85B29"/>
    <w:rsid w:val="7EDB630C"/>
    <w:rsid w:val="7EE80898"/>
    <w:rsid w:val="7EF2014F"/>
    <w:rsid w:val="7F051494"/>
    <w:rsid w:val="7F30714D"/>
    <w:rsid w:val="7F3A7BC2"/>
    <w:rsid w:val="7F573ED7"/>
    <w:rsid w:val="7F587499"/>
    <w:rsid w:val="7F785938"/>
    <w:rsid w:val="7F7E19EE"/>
    <w:rsid w:val="7F8E43FE"/>
    <w:rsid w:val="7FA872D4"/>
    <w:rsid w:val="7FBE3016"/>
    <w:rsid w:val="7FC66DFA"/>
    <w:rsid w:val="7FC835D3"/>
    <w:rsid w:val="7FD37FE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4"/>
      <w:lang w:val="en-US" w:eastAsia="zh-CN" w:bidi="ar-SA"/>
    </w:rPr>
  </w:style>
  <w:style w:type="paragraph" w:styleId="3">
    <w:name w:val="heading 1"/>
    <w:basedOn w:val="1"/>
    <w:next w:val="1"/>
    <w:link w:val="175"/>
    <w:qFormat/>
    <w:uiPriority w:val="0"/>
    <w:pPr>
      <w:keepNext/>
      <w:jc w:val="left"/>
      <w:outlineLvl w:val="0"/>
    </w:pPr>
    <w:rPr>
      <w:rFonts w:ascii="Calibri" w:hAnsi="Calibri"/>
      <w:b/>
      <w:sz w:val="28"/>
    </w:rPr>
  </w:style>
  <w:style w:type="paragraph" w:styleId="4">
    <w:name w:val="heading 2"/>
    <w:basedOn w:val="1"/>
    <w:next w:val="1"/>
    <w:link w:val="16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176"/>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6"/>
    <w:link w:val="17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178"/>
    <w:qFormat/>
    <w:uiPriority w:val="0"/>
    <w:pPr>
      <w:keepNext/>
      <w:keepLines/>
      <w:spacing w:before="280" w:after="290" w:line="376" w:lineRule="auto"/>
      <w:outlineLvl w:val="4"/>
    </w:pPr>
    <w:rPr>
      <w:rFonts w:ascii="Calibri" w:hAnsi="Calibri"/>
      <w:b/>
      <w:bCs/>
      <w:sz w:val="28"/>
      <w:szCs w:val="28"/>
    </w:rPr>
  </w:style>
  <w:style w:type="paragraph" w:styleId="10">
    <w:name w:val="heading 6"/>
    <w:basedOn w:val="1"/>
    <w:next w:val="6"/>
    <w:link w:val="172"/>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11">
    <w:name w:val="heading 7"/>
    <w:basedOn w:val="1"/>
    <w:next w:val="6"/>
    <w:link w:val="196"/>
    <w:qFormat/>
    <w:uiPriority w:val="0"/>
    <w:pPr>
      <w:keepNext/>
      <w:keepLines/>
      <w:numPr>
        <w:ilvl w:val="6"/>
        <w:numId w:val="1"/>
      </w:numPr>
      <w:spacing w:before="240" w:after="64" w:line="320" w:lineRule="auto"/>
      <w:jc w:val="left"/>
      <w:outlineLvl w:val="6"/>
    </w:pPr>
    <w:rPr>
      <w:rFonts w:ascii="Calibri" w:hAnsi="Calibri"/>
      <w:b/>
      <w:bCs/>
      <w:spacing w:val="6"/>
      <w:sz w:val="24"/>
    </w:rPr>
  </w:style>
  <w:style w:type="paragraph" w:styleId="12">
    <w:name w:val="heading 8"/>
    <w:basedOn w:val="1"/>
    <w:next w:val="6"/>
    <w:link w:val="160"/>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3">
    <w:name w:val="heading 9"/>
    <w:basedOn w:val="1"/>
    <w:next w:val="6"/>
    <w:link w:val="211"/>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beforeLines="50" w:afterLines="50"/>
      <w:ind w:left="426" w:right="-11" w:hanging="426" w:hangingChars="203"/>
    </w:pPr>
    <w:rPr>
      <w:rFonts w:eastAsia="楷体_GB2312"/>
    </w:rPr>
  </w:style>
  <w:style w:type="paragraph" w:styleId="6">
    <w:name w:val="Normal Indent"/>
    <w:basedOn w:val="1"/>
    <w:next w:val="7"/>
    <w:link w:val="206"/>
    <w:qFormat/>
    <w:uiPriority w:val="0"/>
    <w:pPr>
      <w:ind w:firstLine="420" w:firstLineChars="200"/>
    </w:pPr>
    <w:rPr>
      <w:rFonts w:ascii="Calibri" w:hAnsi="Calibri"/>
      <w:sz w:val="21"/>
    </w:rPr>
  </w:style>
  <w:style w:type="paragraph" w:styleId="7">
    <w:name w:val="Body Text Indent"/>
    <w:basedOn w:val="1"/>
    <w:next w:val="1"/>
    <w:link w:val="187"/>
    <w:qFormat/>
    <w:uiPriority w:val="99"/>
    <w:pPr>
      <w:spacing w:after="120"/>
      <w:ind w:left="420" w:leftChars="200"/>
    </w:pPr>
    <w:rPr>
      <w:rFonts w:ascii="Calibri" w:hAnsi="Calibri"/>
    </w:rPr>
  </w:style>
  <w:style w:type="paragraph" w:styleId="14">
    <w:name w:val="table of authorities"/>
    <w:basedOn w:val="1"/>
    <w:next w:val="1"/>
    <w:qFormat/>
    <w:uiPriority w:val="0"/>
    <w:pPr>
      <w:ind w:left="420" w:leftChars="200"/>
    </w:pPr>
    <w:rPr>
      <w:rFonts w:ascii="Calibri" w:hAnsi="Calibri"/>
      <w:sz w:val="21"/>
    </w:rPr>
  </w:style>
  <w:style w:type="paragraph" w:styleId="15">
    <w:name w:val="Document Map"/>
    <w:basedOn w:val="1"/>
    <w:link w:val="210"/>
    <w:unhideWhenUsed/>
    <w:qFormat/>
    <w:uiPriority w:val="0"/>
    <w:rPr>
      <w:rFonts w:ascii="宋体" w:hAnsi="Calibri"/>
      <w:sz w:val="18"/>
      <w:szCs w:val="18"/>
    </w:rPr>
  </w:style>
  <w:style w:type="paragraph" w:styleId="16">
    <w:name w:val="toa heading"/>
    <w:basedOn w:val="1"/>
    <w:next w:val="1"/>
    <w:qFormat/>
    <w:uiPriority w:val="99"/>
    <w:pPr>
      <w:spacing w:before="120"/>
    </w:pPr>
    <w:rPr>
      <w:rFonts w:ascii="Arial" w:hAnsi="Arial" w:cs="Arial"/>
      <w:sz w:val="24"/>
    </w:rPr>
  </w:style>
  <w:style w:type="paragraph" w:styleId="17">
    <w:name w:val="annotation text"/>
    <w:basedOn w:val="1"/>
    <w:link w:val="168"/>
    <w:unhideWhenUsed/>
    <w:qFormat/>
    <w:uiPriority w:val="0"/>
    <w:pPr>
      <w:jc w:val="left"/>
    </w:pPr>
    <w:rPr>
      <w:rFonts w:ascii="Calibri" w:hAnsi="Calibri"/>
      <w:sz w:val="21"/>
      <w:szCs w:val="22"/>
    </w:rPr>
  </w:style>
  <w:style w:type="paragraph" w:styleId="18">
    <w:name w:val="Body Text 3"/>
    <w:basedOn w:val="1"/>
    <w:link w:val="209"/>
    <w:qFormat/>
    <w:uiPriority w:val="0"/>
    <w:pPr>
      <w:spacing w:line="400" w:lineRule="atLeast"/>
    </w:pPr>
    <w:rPr>
      <w:rFonts w:ascii="楷体_GB2312" w:hAnsi="宋体" w:eastAsia="楷体_GB2312"/>
      <w:i/>
      <w:iCs/>
      <w:kern w:val="0"/>
      <w:sz w:val="24"/>
      <w:szCs w:val="20"/>
    </w:rPr>
  </w:style>
  <w:style w:type="paragraph" w:styleId="19">
    <w:name w:val="Body Text"/>
    <w:basedOn w:val="1"/>
    <w:next w:val="20"/>
    <w:link w:val="158"/>
    <w:qFormat/>
    <w:uiPriority w:val="0"/>
    <w:rPr>
      <w:rFonts w:ascii="Arial" w:hAnsi="Arial"/>
      <w:bCs/>
      <w:sz w:val="24"/>
    </w:rPr>
  </w:style>
  <w:style w:type="paragraph" w:styleId="20">
    <w:name w:val="Body Text First Indent"/>
    <w:basedOn w:val="19"/>
    <w:next w:val="21"/>
    <w:link w:val="208"/>
    <w:unhideWhenUsed/>
    <w:qFormat/>
    <w:uiPriority w:val="0"/>
    <w:pPr>
      <w:spacing w:after="120"/>
      <w:ind w:firstLine="420" w:firstLineChars="100"/>
    </w:pPr>
    <w:rPr>
      <w:rFonts w:ascii="Calibri" w:hAnsi="Calibri"/>
      <w:sz w:val="21"/>
      <w:szCs w:val="22"/>
    </w:rPr>
  </w:style>
  <w:style w:type="paragraph" w:styleId="21">
    <w:name w:val="toc 6"/>
    <w:basedOn w:val="1"/>
    <w:next w:val="1"/>
    <w:qFormat/>
    <w:uiPriority w:val="0"/>
    <w:pPr>
      <w:ind w:left="1400"/>
    </w:pPr>
    <w:rPr>
      <w:rFonts w:ascii="Calibri"/>
      <w:sz w:val="18"/>
      <w:szCs w:val="18"/>
    </w:rPr>
  </w:style>
  <w:style w:type="paragraph" w:styleId="22">
    <w:name w:val="List 2"/>
    <w:basedOn w:val="1"/>
    <w:qFormat/>
    <w:uiPriority w:val="0"/>
    <w:pPr>
      <w:ind w:left="100" w:leftChars="200" w:hanging="200" w:hangingChars="200"/>
    </w:pPr>
  </w:style>
  <w:style w:type="paragraph" w:styleId="23">
    <w:name w:val="toc 5"/>
    <w:basedOn w:val="1"/>
    <w:next w:val="1"/>
    <w:qFormat/>
    <w:uiPriority w:val="0"/>
    <w:pPr>
      <w:ind w:left="1680" w:leftChars="800"/>
    </w:pPr>
    <w:rPr>
      <w:rFonts w:ascii="Calibri" w:hAnsi="Calibri"/>
      <w:sz w:val="21"/>
    </w:rPr>
  </w:style>
  <w:style w:type="paragraph" w:styleId="24">
    <w:name w:val="toc 3"/>
    <w:basedOn w:val="1"/>
    <w:next w:val="1"/>
    <w:qFormat/>
    <w:uiPriority w:val="0"/>
    <w:pPr>
      <w:ind w:left="840" w:leftChars="400"/>
    </w:pPr>
    <w:rPr>
      <w:szCs w:val="20"/>
    </w:rPr>
  </w:style>
  <w:style w:type="paragraph" w:styleId="25">
    <w:name w:val="Plain Text"/>
    <w:basedOn w:val="1"/>
    <w:next w:val="26"/>
    <w:link w:val="174"/>
    <w:qFormat/>
    <w:uiPriority w:val="0"/>
    <w:rPr>
      <w:rFonts w:ascii="宋体" w:hAnsi="Courier New"/>
      <w:sz w:val="21"/>
      <w:szCs w:val="20"/>
    </w:rPr>
  </w:style>
  <w:style w:type="paragraph" w:styleId="26">
    <w:name w:val="toc 2"/>
    <w:basedOn w:val="1"/>
    <w:next w:val="1"/>
    <w:qFormat/>
    <w:uiPriority w:val="39"/>
    <w:pPr>
      <w:ind w:left="420" w:leftChars="200"/>
    </w:pPr>
    <w:rPr>
      <w:szCs w:val="20"/>
    </w:rPr>
  </w:style>
  <w:style w:type="paragraph" w:styleId="27">
    <w:name w:val="Date"/>
    <w:basedOn w:val="1"/>
    <w:next w:val="1"/>
    <w:link w:val="214"/>
    <w:qFormat/>
    <w:uiPriority w:val="99"/>
    <w:pPr>
      <w:ind w:left="100" w:leftChars="2500"/>
    </w:pPr>
    <w:rPr>
      <w:rFonts w:ascii="Calibri" w:hAnsi="Calibri"/>
      <w:color w:val="000000"/>
      <w:sz w:val="24"/>
    </w:rPr>
  </w:style>
  <w:style w:type="paragraph" w:styleId="28">
    <w:name w:val="Body Text Indent 2"/>
    <w:basedOn w:val="1"/>
    <w:link w:val="186"/>
    <w:qFormat/>
    <w:uiPriority w:val="99"/>
    <w:pPr>
      <w:widowControl/>
      <w:spacing w:line="480" w:lineRule="atLeast"/>
      <w:ind w:firstLine="480"/>
    </w:pPr>
    <w:rPr>
      <w:rFonts w:ascii="宋体" w:hAnsi="Calibri"/>
      <w:kern w:val="0"/>
      <w:sz w:val="24"/>
      <w:szCs w:val="20"/>
    </w:rPr>
  </w:style>
  <w:style w:type="paragraph" w:styleId="29">
    <w:name w:val="Balloon Text"/>
    <w:basedOn w:val="1"/>
    <w:link w:val="194"/>
    <w:qFormat/>
    <w:uiPriority w:val="0"/>
    <w:rPr>
      <w:rFonts w:ascii="Calibri" w:hAnsi="Calibri"/>
      <w:sz w:val="18"/>
      <w:szCs w:val="18"/>
    </w:rPr>
  </w:style>
  <w:style w:type="paragraph" w:styleId="30">
    <w:name w:val="footer"/>
    <w:basedOn w:val="1"/>
    <w:link w:val="207"/>
    <w:qFormat/>
    <w:uiPriority w:val="99"/>
    <w:pPr>
      <w:tabs>
        <w:tab w:val="center" w:pos="4153"/>
        <w:tab w:val="right" w:pos="8306"/>
      </w:tabs>
      <w:snapToGrid w:val="0"/>
      <w:jc w:val="left"/>
    </w:pPr>
    <w:rPr>
      <w:rFonts w:ascii="Calibri" w:hAnsi="Calibri"/>
      <w:sz w:val="18"/>
      <w:szCs w:val="18"/>
    </w:rPr>
  </w:style>
  <w:style w:type="paragraph" w:styleId="31">
    <w:name w:val="header"/>
    <w:basedOn w:val="1"/>
    <w:link w:val="19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qFormat/>
    <w:uiPriority w:val="39"/>
    <w:rPr>
      <w:szCs w:val="20"/>
    </w:rPr>
  </w:style>
  <w:style w:type="paragraph" w:styleId="33">
    <w:name w:val="toc 4"/>
    <w:basedOn w:val="1"/>
    <w:next w:val="1"/>
    <w:qFormat/>
    <w:uiPriority w:val="0"/>
    <w:pPr>
      <w:ind w:left="1260" w:leftChars="600"/>
    </w:pPr>
    <w:rPr>
      <w:rFonts w:ascii="Calibri" w:hAnsi="Calibri"/>
      <w:sz w:val="21"/>
    </w:rPr>
  </w:style>
  <w:style w:type="paragraph" w:styleId="34">
    <w:name w:val="List"/>
    <w:basedOn w:val="1"/>
    <w:unhideWhenUsed/>
    <w:qFormat/>
    <w:uiPriority w:val="99"/>
    <w:pPr>
      <w:ind w:left="200" w:hanging="200" w:hangingChars="200"/>
      <w:contextualSpacing/>
    </w:pPr>
  </w:style>
  <w:style w:type="paragraph" w:styleId="35">
    <w:name w:val="Body Text Indent 3"/>
    <w:basedOn w:val="1"/>
    <w:link w:val="156"/>
    <w:qFormat/>
    <w:uiPriority w:val="99"/>
    <w:pPr>
      <w:autoSpaceDE w:val="0"/>
      <w:autoSpaceDN w:val="0"/>
      <w:spacing w:line="400" w:lineRule="atLeast"/>
      <w:ind w:firstLine="443" w:firstLineChars="200"/>
      <w:textAlignment w:val="bottom"/>
    </w:pPr>
    <w:rPr>
      <w:rFonts w:ascii="Calibri" w:hAnsi="Calibri" w:eastAsia="黑体"/>
      <w:color w:val="000000"/>
      <w:sz w:val="24"/>
    </w:rPr>
  </w:style>
  <w:style w:type="paragraph" w:styleId="36">
    <w:name w:val="Body Text 2"/>
    <w:basedOn w:val="1"/>
    <w:link w:val="163"/>
    <w:qFormat/>
    <w:uiPriority w:val="0"/>
    <w:pPr>
      <w:framePr w:hSpace="180" w:wrap="notBeside" w:vAnchor="text" w:hAnchor="page" w:x="1917" w:y="230"/>
    </w:pPr>
    <w:rPr>
      <w:rFonts w:ascii="宋体" w:hAnsi="Calibri"/>
      <w:kern w:val="0"/>
      <w:sz w:val="24"/>
      <w:szCs w:val="20"/>
    </w:rPr>
  </w:style>
  <w:style w:type="paragraph" w:styleId="37">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8">
    <w:name w:val="index 1"/>
    <w:basedOn w:val="1"/>
    <w:next w:val="1"/>
    <w:qFormat/>
    <w:uiPriority w:val="0"/>
    <w:rPr>
      <w:rFonts w:ascii="宋体"/>
      <w:spacing w:val="-6"/>
      <w:kern w:val="24"/>
      <w:sz w:val="28"/>
    </w:rPr>
  </w:style>
  <w:style w:type="paragraph" w:styleId="39">
    <w:name w:val="Title"/>
    <w:basedOn w:val="1"/>
    <w:next w:val="1"/>
    <w:link w:val="213"/>
    <w:qFormat/>
    <w:uiPriority w:val="10"/>
    <w:pPr>
      <w:spacing w:before="240" w:after="60" w:line="460" w:lineRule="exact"/>
      <w:jc w:val="center"/>
      <w:outlineLvl w:val="0"/>
    </w:pPr>
    <w:rPr>
      <w:rFonts w:ascii="Arial" w:hAnsi="Arial"/>
      <w:b/>
      <w:spacing w:val="14"/>
      <w:kern w:val="24"/>
      <w:sz w:val="32"/>
      <w:szCs w:val="20"/>
    </w:rPr>
  </w:style>
  <w:style w:type="paragraph" w:styleId="40">
    <w:name w:val="annotation subject"/>
    <w:basedOn w:val="17"/>
    <w:next w:val="17"/>
    <w:link w:val="179"/>
    <w:unhideWhenUsed/>
    <w:qFormat/>
    <w:uiPriority w:val="0"/>
    <w:rPr>
      <w:b/>
      <w:bCs/>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99"/>
  </w:style>
  <w:style w:type="character" w:styleId="46">
    <w:name w:val="FollowedHyperlink"/>
    <w:qFormat/>
    <w:uiPriority w:val="0"/>
    <w:rPr>
      <w:color w:val="800080"/>
      <w:u w:val="single"/>
    </w:rPr>
  </w:style>
  <w:style w:type="character" w:styleId="47">
    <w:name w:val="Emphasis"/>
    <w:qFormat/>
    <w:uiPriority w:val="0"/>
    <w:rPr>
      <w:i/>
    </w:rPr>
  </w:style>
  <w:style w:type="character" w:styleId="48">
    <w:name w:val="Hyperlink"/>
    <w:qFormat/>
    <w:uiPriority w:val="99"/>
    <w:rPr>
      <w:color w:val="0000FF"/>
      <w:u w:val="single"/>
    </w:rPr>
  </w:style>
  <w:style w:type="character" w:styleId="49">
    <w:name w:val="annotation reference"/>
    <w:unhideWhenUsed/>
    <w:qFormat/>
    <w:uiPriority w:val="99"/>
    <w:rPr>
      <w:sz w:val="21"/>
      <w:szCs w:val="21"/>
    </w:rPr>
  </w:style>
  <w:style w:type="character" w:styleId="50">
    <w:name w:val="HTML Cite"/>
    <w:qFormat/>
    <w:uiPriority w:val="0"/>
    <w:rPr>
      <w:color w:val="008000"/>
    </w:rPr>
  </w:style>
  <w:style w:type="paragraph" w:customStyle="1" w:styleId="51">
    <w:name w:val="表格文字"/>
    <w:basedOn w:val="25"/>
    <w:next w:val="19"/>
    <w:qFormat/>
    <w:uiPriority w:val="0"/>
    <w:pPr>
      <w:adjustRightInd w:val="0"/>
      <w:spacing w:line="420" w:lineRule="atLeast"/>
      <w:jc w:val="left"/>
      <w:textAlignment w:val="baseline"/>
    </w:pPr>
    <w:rPr>
      <w:kern w:val="0"/>
    </w:rPr>
  </w:style>
  <w:style w:type="paragraph" w:customStyle="1" w:styleId="52">
    <w:name w:val="标书标题2"/>
    <w:basedOn w:val="4"/>
    <w:qFormat/>
    <w:uiPriority w:val="0"/>
    <w:pPr>
      <w:keepLines w:val="0"/>
      <w:widowControl/>
      <w:numPr>
        <w:ilvl w:val="0"/>
        <w:numId w:val="2"/>
      </w:numPr>
      <w:tabs>
        <w:tab w:val="left" w:pos="567"/>
        <w:tab w:val="clear" w:pos="780"/>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53">
    <w:name w:val="Char Char Char"/>
    <w:basedOn w:val="1"/>
    <w:qFormat/>
    <w:uiPriority w:val="0"/>
    <w:rPr>
      <w:rFonts w:ascii="宋体" w:hAnsi="宋体" w:cs="宋体"/>
      <w:b/>
      <w:bCs/>
      <w:color w:val="000000"/>
      <w:szCs w:val="22"/>
    </w:rPr>
  </w:style>
  <w:style w:type="paragraph" w:customStyle="1" w:styleId="54">
    <w:name w:val="Char Char Char Char Char Char Char"/>
    <w:basedOn w:val="1"/>
    <w:qFormat/>
    <w:uiPriority w:val="0"/>
    <w:rPr>
      <w:rFonts w:ascii="仿宋_GB2312" w:eastAsia="仿宋_GB2312"/>
      <w:b/>
      <w:sz w:val="32"/>
      <w:szCs w:val="32"/>
    </w:rPr>
  </w:style>
  <w:style w:type="paragraph" w:customStyle="1" w:styleId="55">
    <w:name w:val="金保首页2"/>
    <w:basedOn w:val="1"/>
    <w:next w:val="1"/>
    <w:qFormat/>
    <w:uiPriority w:val="0"/>
    <w:pPr>
      <w:jc w:val="center"/>
    </w:pPr>
    <w:rPr>
      <w:rFonts w:ascii="Tahoma" w:hAnsi="Tahoma" w:eastAsia="黑体"/>
      <w:b/>
      <w:bCs/>
      <w:sz w:val="72"/>
      <w:szCs w:val="72"/>
    </w:rPr>
  </w:style>
  <w:style w:type="paragraph" w:customStyle="1" w:styleId="56">
    <w:name w:val="三级条标题"/>
    <w:basedOn w:val="57"/>
    <w:next w:val="59"/>
    <w:qFormat/>
    <w:uiPriority w:val="0"/>
    <w:pPr>
      <w:ind w:left="720"/>
      <w:outlineLvl w:val="4"/>
    </w:pPr>
  </w:style>
  <w:style w:type="paragraph" w:customStyle="1" w:styleId="57">
    <w:name w:val="二级条标题"/>
    <w:basedOn w:val="58"/>
    <w:next w:val="59"/>
    <w:qFormat/>
    <w:uiPriority w:val="0"/>
    <w:pPr>
      <w:ind w:left="540"/>
      <w:outlineLvl w:val="3"/>
    </w:pPr>
  </w:style>
  <w:style w:type="paragraph" w:customStyle="1" w:styleId="58">
    <w:name w:val="一级条标题"/>
    <w:basedOn w:val="3"/>
    <w:next w:val="59"/>
    <w:qFormat/>
    <w:uiPriority w:val="0"/>
    <w:pPr>
      <w:keepNext w:val="0"/>
      <w:widowControl/>
      <w:jc w:val="both"/>
      <w:outlineLvl w:val="2"/>
    </w:pPr>
    <w:rPr>
      <w:rFonts w:ascii="黑体" w:eastAsia="黑体"/>
      <w:kern w:val="0"/>
      <w:sz w:val="21"/>
      <w:szCs w:val="20"/>
    </w:rPr>
  </w:style>
  <w:style w:type="paragraph" w:customStyle="1" w:styleId="59">
    <w:name w:val="段"/>
    <w:link w:val="165"/>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60">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61">
    <w:name w:val="Table Text"/>
    <w:link w:val="212"/>
    <w:qFormat/>
    <w:uiPriority w:val="0"/>
    <w:pPr>
      <w:snapToGrid w:val="0"/>
      <w:spacing w:before="80" w:after="80"/>
    </w:pPr>
    <w:rPr>
      <w:rFonts w:ascii="Arial" w:hAnsi="Arial" w:eastAsia="宋体" w:cs="Arial"/>
      <w:kern w:val="2"/>
      <w:sz w:val="18"/>
      <w:szCs w:val="18"/>
      <w:lang w:val="en-US" w:eastAsia="zh-CN" w:bidi="ar-SA"/>
    </w:rPr>
  </w:style>
  <w:style w:type="paragraph" w:customStyle="1" w:styleId="62">
    <w:name w:val="Char Char Char Char"/>
    <w:basedOn w:val="1"/>
    <w:qFormat/>
    <w:uiPriority w:val="0"/>
    <w:rPr>
      <w:rFonts w:ascii="Tahoma" w:hAnsi="Tahoma"/>
      <w:sz w:val="24"/>
      <w:szCs w:val="20"/>
    </w:rPr>
  </w:style>
  <w:style w:type="paragraph" w:customStyle="1" w:styleId="63">
    <w:name w:val="样式 标题4 + 字距调整二号"/>
    <w:basedOn w:val="1"/>
    <w:qFormat/>
    <w:uiPriority w:val="0"/>
    <w:pPr>
      <w:tabs>
        <w:tab w:val="left" w:pos="1140"/>
      </w:tabs>
      <w:ind w:left="576" w:hanging="576"/>
    </w:pPr>
    <w:rPr>
      <w:rFonts w:ascii="宋体" w:hAnsi="宋体" w:eastAsia="仿宋_GB2312"/>
      <w:kern w:val="44"/>
      <w:sz w:val="28"/>
      <w:szCs w:val="18"/>
    </w:rPr>
  </w:style>
  <w:style w:type="paragraph" w:customStyle="1" w:styleId="64">
    <w:name w:val="样式1"/>
    <w:basedOn w:val="1"/>
    <w:qFormat/>
    <w:uiPriority w:val="0"/>
    <w:pPr>
      <w:spacing w:before="120" w:after="120" w:line="300" w:lineRule="auto"/>
    </w:pPr>
    <w:rPr>
      <w:rFonts w:ascii="宋体" w:hAnsi="宋体"/>
      <w:b/>
      <w:sz w:val="24"/>
      <w:szCs w:val="20"/>
    </w:rPr>
  </w:style>
  <w:style w:type="paragraph" w:customStyle="1" w:styleId="65">
    <w:name w:val="附录项目"/>
    <w:basedOn w:val="9"/>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66">
    <w:name w:val="文档正文"/>
    <w:basedOn w:val="1"/>
    <w:qFormat/>
    <w:uiPriority w:val="0"/>
    <w:pPr>
      <w:adjustRightInd w:val="0"/>
      <w:spacing w:line="480" w:lineRule="atLeast"/>
      <w:ind w:firstLine="567"/>
      <w:textAlignment w:val="baseline"/>
    </w:pPr>
    <w:rPr>
      <w:kern w:val="0"/>
      <w:sz w:val="24"/>
      <w:szCs w:val="20"/>
    </w:rPr>
  </w:style>
  <w:style w:type="paragraph" w:customStyle="1" w:styleId="67">
    <w:name w:val="Char Char Char Char Char Char Char Char Char Char Char Char Char"/>
    <w:basedOn w:val="1"/>
    <w:qFormat/>
    <w:uiPriority w:val="0"/>
    <w:rPr>
      <w:rFonts w:ascii="Tahoma" w:hAnsi="Tahoma"/>
      <w:sz w:val="24"/>
      <w:szCs w:val="20"/>
    </w:rPr>
  </w:style>
  <w:style w:type="paragraph" w:styleId="6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0">
    <w:name w:val="Char Char Char Char Char Char Char Char Char Char"/>
    <w:basedOn w:val="15"/>
    <w:qFormat/>
    <w:uiPriority w:val="0"/>
    <w:pPr>
      <w:shd w:val="clear" w:color="auto" w:fill="000080"/>
    </w:pPr>
    <w:rPr>
      <w:rFonts w:ascii="Tahoma" w:hAnsi="Tahoma"/>
      <w:sz w:val="24"/>
      <w:szCs w:val="24"/>
    </w:rPr>
  </w:style>
  <w:style w:type="paragraph" w:customStyle="1" w:styleId="71">
    <w:name w:val="op_mapdots_left"/>
    <w:basedOn w:val="1"/>
    <w:qFormat/>
    <w:uiPriority w:val="0"/>
    <w:pPr>
      <w:jc w:val="left"/>
    </w:pPr>
    <w:rPr>
      <w:kern w:val="0"/>
      <w:sz w:val="21"/>
    </w:rPr>
  </w:style>
  <w:style w:type="paragraph" w:customStyle="1" w:styleId="72">
    <w:name w:val="Char"/>
    <w:basedOn w:val="1"/>
    <w:qFormat/>
    <w:uiPriority w:val="0"/>
    <w:rPr>
      <w:rFonts w:ascii="仿宋_GB2312" w:eastAsia="仿宋_GB2312"/>
      <w:b/>
      <w:sz w:val="32"/>
      <w:szCs w:val="32"/>
    </w:rPr>
  </w:style>
  <w:style w:type="paragraph" w:customStyle="1" w:styleId="73">
    <w:name w:val="p0"/>
    <w:basedOn w:val="1"/>
    <w:qFormat/>
    <w:uiPriority w:val="0"/>
    <w:pPr>
      <w:widowControl/>
      <w:spacing w:line="360" w:lineRule="auto"/>
      <w:jc w:val="left"/>
    </w:pPr>
    <w:rPr>
      <w:rFonts w:ascii="宋体" w:hAnsi="宋体" w:cs="宋体"/>
      <w:kern w:val="0"/>
      <w:sz w:val="24"/>
    </w:rPr>
  </w:style>
  <w:style w:type="paragraph" w:customStyle="1" w:styleId="7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5">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6">
    <w:name w:val="样式 Arial 小四 首行缩进:  0.85 厘米"/>
    <w:basedOn w:val="1"/>
    <w:qFormat/>
    <w:uiPriority w:val="0"/>
    <w:pPr>
      <w:spacing w:line="400" w:lineRule="exact"/>
      <w:ind w:firstLine="440" w:firstLineChars="200"/>
    </w:pPr>
    <w:rPr>
      <w:rFonts w:ascii="宋体" w:hAnsi="宋体" w:cs="仿宋_GB2312"/>
      <w:szCs w:val="22"/>
      <w:lang w:val="zh-CN"/>
    </w:rPr>
  </w:style>
  <w:style w:type="paragraph" w:customStyle="1" w:styleId="77">
    <w:name w:val="样式 标题 1 + 黑色 行距: 1.5 倍行距"/>
    <w:basedOn w:val="3"/>
    <w:qFormat/>
    <w:uiPriority w:val="0"/>
    <w:pPr>
      <w:keepNext w:val="0"/>
      <w:numPr>
        <w:ilvl w:val="0"/>
        <w:numId w:val="3"/>
      </w:numPr>
      <w:adjustRightInd w:val="0"/>
      <w:snapToGrid w:val="0"/>
      <w:spacing w:beforeLines="30" w:line="360" w:lineRule="auto"/>
      <w:ind w:right="680"/>
      <w:textAlignment w:val="baseline"/>
    </w:pPr>
    <w:rPr>
      <w:rFonts w:ascii="Arial" w:hAnsi="Arial" w:eastAsia="楷体_GB2312"/>
      <w:b w:val="0"/>
      <w:bCs/>
      <w:color w:val="000000"/>
      <w:kern w:val="0"/>
      <w:szCs w:val="20"/>
    </w:rPr>
  </w:style>
  <w:style w:type="paragraph" w:customStyle="1" w:styleId="7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正文缩进2"/>
    <w:basedOn w:val="1"/>
    <w:next w:val="1"/>
    <w:qFormat/>
    <w:uiPriority w:val="0"/>
    <w:pPr>
      <w:spacing w:line="500" w:lineRule="exact"/>
      <w:ind w:firstLine="567"/>
    </w:pPr>
    <w:rPr>
      <w:sz w:val="24"/>
      <w:szCs w:val="20"/>
    </w:rPr>
  </w:style>
  <w:style w:type="paragraph" w:customStyle="1" w:styleId="80">
    <w:name w:val="样式2"/>
    <w:basedOn w:val="3"/>
    <w:qFormat/>
    <w:uiPriority w:val="0"/>
    <w:pPr>
      <w:keepNext w:val="0"/>
      <w:pageBreakBefore/>
      <w:numPr>
        <w:ilvl w:val="0"/>
        <w:numId w:val="1"/>
      </w:numPr>
      <w:adjustRightInd w:val="0"/>
      <w:spacing w:beforeLines="30" w:line="578" w:lineRule="atLeast"/>
      <w:textAlignment w:val="baseline"/>
    </w:pPr>
    <w:rPr>
      <w:rFonts w:ascii="Arial" w:hAnsi="Arial" w:eastAsia="黑体" w:cs="Arial"/>
      <w:kern w:val="44"/>
      <w:sz w:val="30"/>
      <w:szCs w:val="20"/>
    </w:rPr>
  </w:style>
  <w:style w:type="paragraph" w:customStyle="1" w:styleId="81">
    <w:name w:val="Item List in Table"/>
    <w:basedOn w:val="1"/>
    <w:qFormat/>
    <w:uiPriority w:val="0"/>
    <w:pPr>
      <w:widowControl/>
      <w:numPr>
        <w:ilvl w:val="0"/>
        <w:numId w:val="4"/>
      </w:numPr>
      <w:topLinePunct/>
      <w:adjustRightInd w:val="0"/>
      <w:snapToGrid w:val="0"/>
      <w:spacing w:before="80" w:after="80" w:line="240" w:lineRule="atLeast"/>
      <w:jc w:val="left"/>
    </w:pPr>
    <w:rPr>
      <w:rFonts w:cs="Arial"/>
      <w:kern w:val="0"/>
      <w:sz w:val="21"/>
      <w:szCs w:val="21"/>
    </w:rPr>
  </w:style>
  <w:style w:type="paragraph" w:customStyle="1" w:styleId="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样式 标题4 + (中文) 仿宋_GB2312"/>
    <w:basedOn w:val="1"/>
    <w:qFormat/>
    <w:uiPriority w:val="0"/>
    <w:pPr>
      <w:tabs>
        <w:tab w:val="left" w:pos="960"/>
      </w:tabs>
      <w:ind w:firstLine="560" w:firstLineChars="200"/>
      <w:jc w:val="left"/>
    </w:pPr>
    <w:rPr>
      <w:rFonts w:ascii="宋体" w:hAnsi="宋体" w:eastAsia="仿宋_GB2312"/>
      <w:kern w:val="44"/>
      <w:sz w:val="28"/>
      <w:szCs w:val="18"/>
    </w:rPr>
  </w:style>
  <w:style w:type="paragraph" w:customStyle="1" w:styleId="84">
    <w:name w:val="正文－恩普"/>
    <w:basedOn w:val="6"/>
    <w:qFormat/>
    <w:uiPriority w:val="0"/>
    <w:pPr>
      <w:framePr w:wrap="around" w:vAnchor="text" w:hAnchor="text" w:y="1"/>
      <w:spacing w:line="360" w:lineRule="auto"/>
      <w:ind w:firstLine="200"/>
    </w:pPr>
    <w:rPr>
      <w:sz w:val="24"/>
    </w:rPr>
  </w:style>
  <w:style w:type="paragraph" w:customStyle="1" w:styleId="8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86">
    <w:name w:val="Char Char Char11"/>
    <w:basedOn w:val="1"/>
    <w:qFormat/>
    <w:uiPriority w:val="0"/>
    <w:pPr>
      <w:keepNext/>
      <w:keepLines/>
      <w:pageBreakBefore/>
      <w:tabs>
        <w:tab w:val="left" w:pos="432"/>
      </w:tabs>
      <w:adjustRightInd w:val="0"/>
      <w:ind w:left="432" w:hanging="432"/>
      <w:textAlignment w:val="baseline"/>
    </w:pPr>
    <w:rPr>
      <w:kern w:val="0"/>
    </w:rPr>
  </w:style>
  <w:style w:type="paragraph" w:customStyle="1" w:styleId="87">
    <w:name w:val="Char1 Char Char Char11"/>
    <w:basedOn w:val="1"/>
    <w:qFormat/>
    <w:uiPriority w:val="0"/>
    <w:rPr>
      <w:rFonts w:ascii="Tahoma" w:hAnsi="Tahoma"/>
      <w:sz w:val="24"/>
      <w:szCs w:val="20"/>
    </w:rPr>
  </w:style>
  <w:style w:type="paragraph" w:customStyle="1" w:styleId="88">
    <w:name w:val="默认段落字体 Para Char Char Char Char"/>
    <w:basedOn w:val="1"/>
    <w:qFormat/>
    <w:uiPriority w:val="0"/>
  </w:style>
  <w:style w:type="paragraph" w:customStyle="1" w:styleId="89">
    <w:name w:val="表格标题"/>
    <w:basedOn w:val="1"/>
    <w:next w:val="1"/>
    <w:qFormat/>
    <w:uiPriority w:val="0"/>
    <w:pPr>
      <w:jc w:val="center"/>
    </w:pPr>
    <w:rPr>
      <w:rFonts w:cs="宋体"/>
      <w:b/>
      <w:bCs/>
      <w:szCs w:val="20"/>
    </w:rPr>
  </w:style>
  <w:style w:type="paragraph" w:customStyle="1" w:styleId="90">
    <w:name w:val="金保标题2"/>
    <w:basedOn w:val="4"/>
    <w:next w:val="1"/>
    <w:link w:val="177"/>
    <w:qFormat/>
    <w:uiPriority w:val="0"/>
    <w:pPr>
      <w:tabs>
        <w:tab w:val="left" w:pos="576"/>
      </w:tabs>
      <w:spacing w:line="360" w:lineRule="auto"/>
      <w:ind w:left="576" w:hanging="576"/>
    </w:pPr>
    <w:rPr>
      <w:rFonts w:ascii="Calibri" w:hAnsi="Calibri"/>
      <w:sz w:val="28"/>
      <w:szCs w:val="28"/>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表格(五号)"/>
    <w:basedOn w:val="1"/>
    <w:qFormat/>
    <w:uiPriority w:val="0"/>
    <w:pPr>
      <w:adjustRightInd w:val="0"/>
      <w:snapToGrid w:val="0"/>
      <w:spacing w:before="60" w:after="60"/>
      <w:ind w:left="11"/>
      <w:jc w:val="center"/>
    </w:pPr>
    <w:rPr>
      <w:kern w:val="0"/>
      <w:szCs w:val="20"/>
    </w:rPr>
  </w:style>
  <w:style w:type="paragraph" w:customStyle="1" w:styleId="93">
    <w:name w:val="Char1 Char Char Char1"/>
    <w:basedOn w:val="1"/>
    <w:qFormat/>
    <w:uiPriority w:val="0"/>
    <w:rPr>
      <w:rFonts w:ascii="Tahoma" w:hAnsi="Tahoma"/>
      <w:sz w:val="24"/>
      <w:szCs w:val="20"/>
    </w:rPr>
  </w:style>
  <w:style w:type="paragraph" w:customStyle="1" w:styleId="9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5">
    <w:name w:val="列出段落1"/>
    <w:basedOn w:val="1"/>
    <w:qFormat/>
    <w:uiPriority w:val="0"/>
    <w:pPr>
      <w:ind w:firstLine="420" w:firstLineChars="200"/>
    </w:pPr>
  </w:style>
  <w:style w:type="paragraph" w:customStyle="1" w:styleId="96">
    <w:name w:val="默认段落字体 Para Char Char Char Char Char Char Char"/>
    <w:basedOn w:val="1"/>
    <w:qFormat/>
    <w:uiPriority w:val="0"/>
    <w:rPr>
      <w:rFonts w:ascii="Tahoma" w:hAnsi="Tahoma"/>
      <w:sz w:val="24"/>
      <w:szCs w:val="20"/>
    </w:rPr>
  </w:style>
  <w:style w:type="paragraph" w:customStyle="1" w:styleId="97">
    <w:name w:val="正文文本 21"/>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98">
    <w:name w:val="正文—首行"/>
    <w:basedOn w:val="1"/>
    <w:qFormat/>
    <w:uiPriority w:val="0"/>
    <w:pPr>
      <w:spacing w:line="360" w:lineRule="auto"/>
      <w:ind w:firstLine="480" w:firstLineChars="200"/>
    </w:pPr>
    <w:rPr>
      <w:rFonts w:ascii="Calibri" w:hAnsi="Calibri"/>
      <w:sz w:val="24"/>
      <w:szCs w:val="22"/>
    </w:rPr>
  </w:style>
  <w:style w:type="paragraph" w:customStyle="1" w:styleId="9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10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1">
    <w:name w:val="图片"/>
    <w:basedOn w:val="1"/>
    <w:qFormat/>
    <w:uiPriority w:val="0"/>
    <w:pPr>
      <w:spacing w:line="360" w:lineRule="auto"/>
      <w:jc w:val="center"/>
    </w:pPr>
    <w:rPr>
      <w:rFonts w:cs="宋体"/>
      <w:szCs w:val="20"/>
    </w:rPr>
  </w:style>
  <w:style w:type="paragraph" w:customStyle="1" w:styleId="102">
    <w:name w:val="Char Char Char1"/>
    <w:basedOn w:val="1"/>
    <w:qFormat/>
    <w:uiPriority w:val="0"/>
    <w:pPr>
      <w:keepNext/>
      <w:keepLines/>
      <w:pageBreakBefore/>
      <w:tabs>
        <w:tab w:val="left" w:pos="432"/>
      </w:tabs>
      <w:adjustRightInd w:val="0"/>
      <w:ind w:left="432" w:hanging="432"/>
      <w:textAlignment w:val="baseline"/>
    </w:pPr>
    <w:rPr>
      <w:kern w:val="0"/>
    </w:rPr>
  </w:style>
  <w:style w:type="paragraph" w:customStyle="1" w:styleId="103">
    <w:name w:val="_Style 12"/>
    <w:basedOn w:val="1"/>
    <w:qFormat/>
    <w:uiPriority w:val="0"/>
    <w:pPr>
      <w:ind w:firstLine="420" w:firstLineChars="200"/>
    </w:pPr>
    <w:rPr>
      <w:rFonts w:ascii="Calibri" w:hAnsi="Calibri"/>
      <w:sz w:val="21"/>
      <w:szCs w:val="22"/>
    </w:rPr>
  </w:style>
  <w:style w:type="paragraph" w:customStyle="1" w:styleId="10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6">
    <w:name w:val="四级条标题"/>
    <w:basedOn w:val="56"/>
    <w:next w:val="59"/>
    <w:qFormat/>
    <w:uiPriority w:val="0"/>
    <w:pPr>
      <w:tabs>
        <w:tab w:val="left" w:pos="360"/>
      </w:tabs>
      <w:ind w:left="0"/>
      <w:outlineLvl w:val="5"/>
    </w:pPr>
  </w:style>
  <w:style w:type="paragraph" w:customStyle="1" w:styleId="107">
    <w:name w:val="Body Text(ch)"/>
    <w:basedOn w:val="1"/>
    <w:next w:val="19"/>
    <w:qFormat/>
    <w:uiPriority w:val="0"/>
    <w:pPr>
      <w:spacing w:line="500" w:lineRule="exact"/>
      <w:jc w:val="center"/>
    </w:pPr>
  </w:style>
  <w:style w:type="paragraph" w:customStyle="1" w:styleId="108">
    <w:name w:val="Char Char Char Char Char Char Char Char Char Char Char1 Char"/>
    <w:basedOn w:val="1"/>
    <w:qFormat/>
    <w:uiPriority w:val="0"/>
  </w:style>
  <w:style w:type="paragraph" w:customStyle="1" w:styleId="109">
    <w:name w:val="Char Char Char Char Char Char Char Char Char Char1"/>
    <w:basedOn w:val="15"/>
    <w:qFormat/>
    <w:uiPriority w:val="0"/>
    <w:pPr>
      <w:shd w:val="clear" w:color="auto" w:fill="000080"/>
    </w:pPr>
    <w:rPr>
      <w:rFonts w:ascii="Tahoma" w:hAnsi="Tahoma"/>
      <w:sz w:val="24"/>
      <w:szCs w:val="24"/>
    </w:rPr>
  </w:style>
  <w:style w:type="paragraph" w:customStyle="1" w:styleId="110">
    <w:name w:val="Char Char8"/>
    <w:basedOn w:val="1"/>
    <w:qFormat/>
    <w:uiPriority w:val="0"/>
    <w:rPr>
      <w:rFonts w:ascii="Tahoma" w:hAnsi="Tahoma"/>
      <w:sz w:val="24"/>
      <w:szCs w:val="20"/>
    </w:rPr>
  </w:style>
  <w:style w:type="paragraph" w:customStyle="1" w:styleId="111">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112">
    <w:name w:val="表格标题(居中)"/>
    <w:basedOn w:val="1"/>
    <w:qFormat/>
    <w:uiPriority w:val="0"/>
    <w:pPr>
      <w:snapToGrid w:val="0"/>
      <w:jc w:val="center"/>
    </w:pPr>
    <w:rPr>
      <w:rFonts w:eastAsia="黑体"/>
    </w:rPr>
  </w:style>
  <w:style w:type="paragraph" w:customStyle="1" w:styleId="113">
    <w:name w:val="Table Heading"/>
    <w:basedOn w:val="1"/>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szCs w:val="21"/>
    </w:rPr>
  </w:style>
  <w:style w:type="paragraph" w:customStyle="1" w:styleId="114">
    <w:name w:val="Char Char Char Char1"/>
    <w:basedOn w:val="1"/>
    <w:qFormat/>
    <w:uiPriority w:val="0"/>
    <w:rPr>
      <w:rFonts w:ascii="Tahoma" w:hAnsi="Tahoma"/>
      <w:sz w:val="24"/>
      <w:szCs w:val="20"/>
    </w:rPr>
  </w:style>
  <w:style w:type="paragraph" w:customStyle="1" w:styleId="115">
    <w:name w:val="样式 标题 3 + (西文) Arial (中文) 楷体_GB2312 加粗 非倾斜 段前: 0 磅 段后: 0.2 ..."/>
    <w:basedOn w:val="5"/>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116">
    <w:name w:val="正文内容"/>
    <w:basedOn w:val="1"/>
    <w:qFormat/>
    <w:uiPriority w:val="0"/>
    <w:pPr>
      <w:ind w:firstLine="200" w:firstLineChars="200"/>
    </w:pPr>
    <w:rPr>
      <w:rFonts w:ascii="仿宋_GB2312" w:hAnsi="Calibri" w:eastAsia="仿宋_GB2312"/>
      <w:sz w:val="24"/>
      <w:szCs w:val="28"/>
    </w:rPr>
  </w:style>
  <w:style w:type="paragraph" w:customStyle="1" w:styleId="117">
    <w:name w:val="列表编号 3 New"/>
    <w:basedOn w:val="1"/>
    <w:qFormat/>
    <w:uiPriority w:val="0"/>
    <w:pPr>
      <w:widowControl/>
      <w:numPr>
        <w:ilvl w:val="0"/>
        <w:numId w:val="5"/>
      </w:numPr>
      <w:tabs>
        <w:tab w:val="left" w:pos="482"/>
      </w:tabs>
      <w:spacing w:afterLines="50"/>
      <w:jc w:val="left"/>
    </w:pPr>
    <w:rPr>
      <w:kern w:val="0"/>
      <w:sz w:val="24"/>
      <w:szCs w:val="20"/>
    </w:rPr>
  </w:style>
  <w:style w:type="paragraph" w:customStyle="1" w:styleId="118">
    <w:name w:val="Char1"/>
    <w:basedOn w:val="1"/>
    <w:qFormat/>
    <w:uiPriority w:val="0"/>
    <w:rPr>
      <w:rFonts w:ascii="仿宋_GB2312" w:eastAsia="仿宋_GB2312"/>
      <w:b/>
      <w:sz w:val="32"/>
      <w:szCs w:val="32"/>
    </w:rPr>
  </w:style>
  <w:style w:type="paragraph" w:customStyle="1" w:styleId="119">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120">
    <w:name w:val="Char Char Char Char Char Char Char Char Char Char Char Char Char1"/>
    <w:basedOn w:val="1"/>
    <w:qFormat/>
    <w:uiPriority w:val="0"/>
    <w:rPr>
      <w:rFonts w:ascii="Tahoma" w:hAnsi="Tahoma"/>
      <w:sz w:val="24"/>
      <w:szCs w:val="20"/>
    </w:rPr>
  </w:style>
  <w:style w:type="paragraph" w:customStyle="1" w:styleId="121">
    <w:name w:val="List Paragraph1"/>
    <w:basedOn w:val="1"/>
    <w:qFormat/>
    <w:uiPriority w:val="99"/>
    <w:pPr>
      <w:ind w:firstLine="420" w:firstLineChars="200"/>
    </w:pPr>
  </w:style>
  <w:style w:type="paragraph" w:customStyle="1" w:styleId="122">
    <w:name w:val="Char1 Char Char Char Char Char Char"/>
    <w:basedOn w:val="1"/>
    <w:qFormat/>
    <w:uiPriority w:val="0"/>
    <w:rPr>
      <w:rFonts w:ascii="Tahoma" w:hAnsi="Tahoma"/>
      <w:sz w:val="24"/>
      <w:szCs w:val="20"/>
    </w:rPr>
  </w:style>
  <w:style w:type="paragraph" w:customStyle="1" w:styleId="123">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124">
    <w:name w:val="Char Char81"/>
    <w:basedOn w:val="1"/>
    <w:qFormat/>
    <w:uiPriority w:val="0"/>
    <w:rPr>
      <w:rFonts w:ascii="Tahoma" w:hAnsi="Tahoma"/>
      <w:sz w:val="24"/>
      <w:szCs w:val="20"/>
    </w:rPr>
  </w:style>
  <w:style w:type="paragraph" w:customStyle="1" w:styleId="125">
    <w:name w:val="Char1 Char Char Char Char Char Char1"/>
    <w:basedOn w:val="1"/>
    <w:qFormat/>
    <w:uiPriority w:val="0"/>
    <w:rPr>
      <w:rFonts w:ascii="Tahoma" w:hAnsi="Tahoma"/>
      <w:sz w:val="24"/>
      <w:szCs w:val="20"/>
    </w:rPr>
  </w:style>
  <w:style w:type="paragraph" w:customStyle="1" w:styleId="126">
    <w:name w:val="(一)"/>
    <w:basedOn w:val="1"/>
    <w:qFormat/>
    <w:uiPriority w:val="0"/>
  </w:style>
  <w:style w:type="paragraph" w:customStyle="1" w:styleId="127">
    <w:name w:val="Char Char"/>
    <w:basedOn w:val="1"/>
    <w:qFormat/>
    <w:uiPriority w:val="0"/>
    <w:rPr>
      <w:rFonts w:ascii="仿宋_GB2312" w:eastAsia="仿宋_GB2312"/>
      <w:b/>
      <w:sz w:val="32"/>
      <w:szCs w:val="32"/>
    </w:rPr>
  </w:style>
  <w:style w:type="paragraph" w:customStyle="1" w:styleId="128">
    <w:name w:val="样式 宋体 行距: 多倍行距 1.25 字行"/>
    <w:basedOn w:val="1"/>
    <w:qFormat/>
    <w:uiPriority w:val="0"/>
    <w:pPr>
      <w:spacing w:line="300" w:lineRule="auto"/>
    </w:pPr>
    <w:rPr>
      <w:rFonts w:ascii="宋体" w:hAnsi="宋体" w:cs="宋体"/>
      <w:szCs w:val="20"/>
    </w:rPr>
  </w:style>
  <w:style w:type="paragraph" w:styleId="129">
    <w:name w:val="List Paragraph"/>
    <w:basedOn w:val="1"/>
    <w:qFormat/>
    <w:uiPriority w:val="34"/>
    <w:pPr>
      <w:ind w:firstLine="420" w:firstLineChars="200"/>
    </w:pPr>
    <w:rPr>
      <w:rFonts w:ascii="Calibri" w:hAnsi="Calibri"/>
      <w:szCs w:val="22"/>
    </w:rPr>
  </w:style>
  <w:style w:type="paragraph" w:customStyle="1" w:styleId="130">
    <w:name w:val="默认段落字体 Para Char Char Char Char Char Char Char Char Char1 Char"/>
    <w:basedOn w:val="1"/>
    <w:qFormat/>
    <w:uiPriority w:val="0"/>
    <w:rPr>
      <w:rFonts w:ascii="Tahoma" w:hAnsi="Tahoma"/>
      <w:sz w:val="24"/>
      <w:szCs w:val="20"/>
    </w:rPr>
  </w:style>
  <w:style w:type="paragraph" w:customStyle="1" w:styleId="131">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132">
    <w:name w:val="样式 标题4 + 字距调整二号1"/>
    <w:basedOn w:val="1"/>
    <w:qFormat/>
    <w:uiPriority w:val="0"/>
    <w:pPr>
      <w:tabs>
        <w:tab w:val="left" w:pos="1860"/>
      </w:tabs>
      <w:ind w:left="1860" w:hanging="420"/>
    </w:pPr>
    <w:rPr>
      <w:rFonts w:ascii="宋体" w:hAnsi="宋体" w:eastAsia="仿宋_GB2312"/>
      <w:kern w:val="44"/>
      <w:sz w:val="28"/>
      <w:szCs w:val="18"/>
    </w:rPr>
  </w:style>
  <w:style w:type="paragraph" w:customStyle="1" w:styleId="133">
    <w:name w:val="Char Char Char Char Char Char Char Char Char Char Char Char1 Char Char"/>
    <w:basedOn w:val="1"/>
    <w:qFormat/>
    <w:uiPriority w:val="0"/>
    <w:rPr>
      <w:rFonts w:ascii="Tahoma" w:hAnsi="Tahoma"/>
      <w:sz w:val="24"/>
      <w:szCs w:val="20"/>
    </w:rPr>
  </w:style>
  <w:style w:type="paragraph" w:customStyle="1" w:styleId="134">
    <w:name w:val="Char Char Char Char Char Char Char Char Char Char Char Char1 Char Char1"/>
    <w:basedOn w:val="1"/>
    <w:qFormat/>
    <w:uiPriority w:val="0"/>
    <w:rPr>
      <w:rFonts w:ascii="Tahoma" w:hAnsi="Tahoma"/>
      <w:sz w:val="24"/>
      <w:szCs w:val="20"/>
    </w:rPr>
  </w:style>
  <w:style w:type="paragraph" w:customStyle="1" w:styleId="135">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136">
    <w:name w:val="zw1"/>
    <w:basedOn w:val="1"/>
    <w:link w:val="188"/>
    <w:qFormat/>
    <w:uiPriority w:val="0"/>
    <w:pPr>
      <w:spacing w:line="360" w:lineRule="auto"/>
      <w:ind w:firstLine="560" w:firstLineChars="200"/>
    </w:pPr>
    <w:rPr>
      <w:rFonts w:ascii="Calibri" w:hAnsi="Calibri"/>
      <w:sz w:val="28"/>
      <w:szCs w:val="20"/>
    </w:rPr>
  </w:style>
  <w:style w:type="paragraph" w:customStyle="1" w:styleId="137">
    <w:name w:val="此正文"/>
    <w:basedOn w:val="1"/>
    <w:semiHidden/>
    <w:qFormat/>
    <w:uiPriority w:val="0"/>
    <w:pPr>
      <w:spacing w:line="360" w:lineRule="auto"/>
      <w:ind w:firstLine="200" w:firstLineChars="200"/>
    </w:pPr>
    <w:rPr>
      <w:sz w:val="24"/>
    </w:rPr>
  </w:style>
  <w:style w:type="paragraph" w:customStyle="1" w:styleId="138">
    <w:name w:val="五级条标题"/>
    <w:basedOn w:val="106"/>
    <w:next w:val="59"/>
    <w:qFormat/>
    <w:uiPriority w:val="0"/>
    <w:pPr>
      <w:tabs>
        <w:tab w:val="left" w:pos="0"/>
        <w:tab w:val="clear" w:pos="360"/>
      </w:tabs>
      <w:outlineLvl w:val="6"/>
    </w:pPr>
  </w:style>
  <w:style w:type="paragraph" w:customStyle="1" w:styleId="139">
    <w:name w:val="_Style 32"/>
    <w:basedOn w:val="1"/>
    <w:qFormat/>
    <w:uiPriority w:val="0"/>
    <w:rPr>
      <w:szCs w:val="20"/>
    </w:rPr>
  </w:style>
  <w:style w:type="paragraph" w:customStyle="1" w:styleId="14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141">
    <w:name w:val="表内文字"/>
    <w:basedOn w:val="1"/>
    <w:qFormat/>
    <w:uiPriority w:val="0"/>
    <w:pPr>
      <w:spacing w:line="500" w:lineRule="atLeast"/>
      <w:jc w:val="center"/>
    </w:pPr>
    <w:rPr>
      <w:rFonts w:ascii="Arial" w:hAnsi="Arial" w:eastAsia="楷体_GB2312" w:cs="Arial"/>
      <w:sz w:val="28"/>
    </w:rPr>
  </w:style>
  <w:style w:type="paragraph" w:customStyle="1" w:styleId="142">
    <w:name w:val="_Style 141"/>
    <w:basedOn w:val="3"/>
    <w:next w:val="1"/>
    <w:qFormat/>
    <w:uiPriority w:val="39"/>
    <w:pPr>
      <w:keepLines/>
      <w:widowControl/>
      <w:spacing w:before="480" w:line="276" w:lineRule="auto"/>
      <w:outlineLvl w:val="9"/>
    </w:pPr>
    <w:rPr>
      <w:rFonts w:ascii="Cambria" w:hAnsi="Cambria"/>
      <w:bCs/>
      <w:color w:val="365F91"/>
      <w:kern w:val="0"/>
      <w:szCs w:val="28"/>
    </w:rPr>
  </w:style>
  <w:style w:type="paragraph" w:customStyle="1" w:styleId="143">
    <w:name w:val="Char Char Char Char Char Char Char1"/>
    <w:basedOn w:val="1"/>
    <w:qFormat/>
    <w:uiPriority w:val="0"/>
    <w:rPr>
      <w:rFonts w:ascii="仿宋_GB2312" w:eastAsia="仿宋_GB2312"/>
      <w:b/>
      <w:sz w:val="32"/>
      <w:szCs w:val="32"/>
    </w:rPr>
  </w:style>
  <w:style w:type="paragraph" w:customStyle="1" w:styleId="144">
    <w:name w:val="样式 正文首行缩进 + 首行缩进:  1 字符"/>
    <w:basedOn w:val="1"/>
    <w:next w:val="145"/>
    <w:qFormat/>
    <w:uiPriority w:val="0"/>
    <w:pPr>
      <w:spacing w:line="360" w:lineRule="auto"/>
      <w:ind w:firstLine="200" w:firstLineChars="200"/>
    </w:pPr>
    <w:rPr>
      <w:rFonts w:cs="宋体"/>
      <w:sz w:val="24"/>
      <w:szCs w:val="20"/>
    </w:rPr>
  </w:style>
  <w:style w:type="paragraph" w:customStyle="1" w:styleId="145">
    <w:name w:val="Char2"/>
    <w:basedOn w:val="15"/>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6">
    <w:name w:val="Char Char Char Char Char Char Char Char Char Char Char1 Char1"/>
    <w:basedOn w:val="1"/>
    <w:qFormat/>
    <w:uiPriority w:val="0"/>
  </w:style>
  <w:style w:type="paragraph" w:customStyle="1" w:styleId="147">
    <w:name w:val="Item List"/>
    <w:qFormat/>
    <w:uiPriority w:val="0"/>
    <w:p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48">
    <w:name w:val="正文首缩"/>
    <w:basedOn w:val="1"/>
    <w:next w:val="8"/>
    <w:qFormat/>
    <w:uiPriority w:val="0"/>
    <w:pPr>
      <w:adjustRightInd w:val="0"/>
      <w:spacing w:line="324" w:lineRule="auto"/>
      <w:ind w:firstLine="425"/>
      <w:textAlignment w:val="baseline"/>
    </w:pPr>
    <w:rPr>
      <w:kern w:val="0"/>
      <w:sz w:val="28"/>
      <w:szCs w:val="20"/>
    </w:rPr>
  </w:style>
  <w:style w:type="paragraph" w:customStyle="1" w:styleId="149">
    <w:name w:val="前言、引言标题"/>
    <w:next w:val="1"/>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0">
    <w:name w:val="正文文本 2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151">
    <w:name w:val="无间隔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152">
    <w:name w:val="pic"/>
    <w:basedOn w:val="1"/>
    <w:next w:val="1"/>
    <w:qFormat/>
    <w:uiPriority w:val="0"/>
    <w:pPr>
      <w:spacing w:line="360" w:lineRule="auto"/>
      <w:jc w:val="center"/>
    </w:pPr>
    <w:rPr>
      <w:rFonts w:ascii="仿宋_GB2312" w:hAnsi="Calibri" w:cs="宋体"/>
      <w:szCs w:val="20"/>
    </w:rPr>
  </w:style>
  <w:style w:type="paragraph" w:customStyle="1" w:styleId="153">
    <w:name w:val="小点说明"/>
    <w:basedOn w:val="1"/>
    <w:qFormat/>
    <w:uiPriority w:val="0"/>
    <w:pPr>
      <w:adjustRightInd w:val="0"/>
      <w:snapToGrid w:val="0"/>
    </w:pPr>
    <w:rPr>
      <w:rFonts w:ascii="仿宋_GB2312" w:eastAsia="仿宋_GB2312"/>
      <w:color w:val="000000"/>
      <w:szCs w:val="18"/>
    </w:rPr>
  </w:style>
  <w:style w:type="paragraph" w:customStyle="1" w:styleId="154">
    <w:name w:val="样式 宋体 行距: 多倍行距 1.25 字行1"/>
    <w:basedOn w:val="1"/>
    <w:qFormat/>
    <w:uiPriority w:val="0"/>
    <w:pPr>
      <w:spacing w:line="300" w:lineRule="auto"/>
    </w:pPr>
    <w:rPr>
      <w:rFonts w:ascii="宋体" w:hAnsi="宋体" w:cs="宋体"/>
      <w:szCs w:val="20"/>
    </w:rPr>
  </w:style>
  <w:style w:type="paragraph" w:customStyle="1" w:styleId="155">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character" w:customStyle="1" w:styleId="156">
    <w:name w:val="正文文本缩进 3 Char"/>
    <w:link w:val="35"/>
    <w:qFormat/>
    <w:uiPriority w:val="99"/>
    <w:rPr>
      <w:rFonts w:eastAsia="黑体"/>
      <w:color w:val="000000"/>
      <w:kern w:val="2"/>
      <w:sz w:val="24"/>
      <w:szCs w:val="24"/>
      <w:lang w:val="en-US" w:eastAsia="zh-CN" w:bidi="ar-SA"/>
    </w:rPr>
  </w:style>
  <w:style w:type="character" w:customStyle="1" w:styleId="157">
    <w:name w:val="Char Char1"/>
    <w:qFormat/>
    <w:uiPriority w:val="0"/>
    <w:rPr>
      <w:rFonts w:ascii="宋体" w:hAnsi="Courier New" w:eastAsia="宋体"/>
      <w:kern w:val="2"/>
      <w:sz w:val="21"/>
      <w:lang w:val="en-US" w:eastAsia="zh-CN" w:bidi="ar-SA"/>
    </w:rPr>
  </w:style>
  <w:style w:type="character" w:customStyle="1" w:styleId="158">
    <w:name w:val="正文文本 Char"/>
    <w:link w:val="19"/>
    <w:qFormat/>
    <w:uiPriority w:val="0"/>
    <w:rPr>
      <w:rFonts w:ascii="Arial" w:hAnsi="Arial" w:eastAsia="宋体"/>
      <w:bCs/>
      <w:kern w:val="2"/>
      <w:sz w:val="24"/>
      <w:szCs w:val="24"/>
      <w:lang w:val="en-US" w:eastAsia="zh-CN" w:bidi="ar-SA"/>
    </w:rPr>
  </w:style>
  <w:style w:type="character" w:customStyle="1" w:styleId="159">
    <w:name w:val="font01"/>
    <w:qFormat/>
    <w:uiPriority w:val="0"/>
    <w:rPr>
      <w:rFonts w:hint="eastAsia" w:ascii="宋体" w:hAnsi="宋体" w:eastAsia="宋体" w:cs="宋体"/>
      <w:color w:val="000000"/>
      <w:sz w:val="22"/>
      <w:szCs w:val="22"/>
      <w:u w:val="none"/>
    </w:rPr>
  </w:style>
  <w:style w:type="character" w:customStyle="1" w:styleId="160">
    <w:name w:val="标题 8 Char"/>
    <w:link w:val="12"/>
    <w:qFormat/>
    <w:uiPriority w:val="0"/>
    <w:rPr>
      <w:rFonts w:ascii="Arial" w:hAnsi="Arial" w:eastAsia="黑体"/>
      <w:spacing w:val="6"/>
      <w:kern w:val="2"/>
      <w:sz w:val="24"/>
      <w:szCs w:val="24"/>
    </w:rPr>
  </w:style>
  <w:style w:type="character" w:customStyle="1" w:styleId="161">
    <w:name w:val="日期 Char1"/>
    <w:qFormat/>
    <w:uiPriority w:val="0"/>
    <w:rPr>
      <w:kern w:val="2"/>
      <w:sz w:val="21"/>
      <w:szCs w:val="24"/>
    </w:rPr>
  </w:style>
  <w:style w:type="character" w:customStyle="1" w:styleId="162">
    <w:name w:val="正文文本缩进 2 Char1"/>
    <w:qFormat/>
    <w:uiPriority w:val="0"/>
    <w:rPr>
      <w:kern w:val="2"/>
      <w:sz w:val="21"/>
      <w:szCs w:val="24"/>
    </w:rPr>
  </w:style>
  <w:style w:type="character" w:customStyle="1" w:styleId="163">
    <w:name w:val="正文文本 2 Char"/>
    <w:link w:val="36"/>
    <w:qFormat/>
    <w:uiPriority w:val="0"/>
    <w:rPr>
      <w:rFonts w:ascii="宋体"/>
      <w:sz w:val="24"/>
    </w:rPr>
  </w:style>
  <w:style w:type="character" w:customStyle="1" w:styleId="164">
    <w:name w:val="l2 Char"/>
    <w:qFormat/>
    <w:uiPriority w:val="0"/>
    <w:rPr>
      <w:rFonts w:ascii="Arial" w:hAnsi="Arial" w:eastAsia="楷体_GB2312" w:cs="Arial"/>
      <w:b/>
      <w:sz w:val="24"/>
      <w:lang w:val="en-US" w:eastAsia="zh-CN" w:bidi="ar-SA"/>
    </w:rPr>
  </w:style>
  <w:style w:type="character" w:customStyle="1" w:styleId="165">
    <w:name w:val="段 Char"/>
    <w:link w:val="59"/>
    <w:qFormat/>
    <w:uiPriority w:val="0"/>
    <w:rPr>
      <w:rFonts w:ascii="Arial" w:hAnsi="Arial"/>
      <w:kern w:val="2"/>
      <w:sz w:val="21"/>
      <w:lang w:val="en-US" w:eastAsia="zh-CN" w:bidi="ar-SA"/>
    </w:rPr>
  </w:style>
  <w:style w:type="character" w:customStyle="1" w:styleId="166">
    <w:name w:val="12blk1"/>
    <w:qFormat/>
    <w:uiPriority w:val="0"/>
    <w:rPr>
      <w:rFonts w:hint="default" w:ascii="_x000B__x000C_" w:hAnsi="_x000B__x000C_"/>
      <w:color w:val="000000"/>
      <w:sz w:val="24"/>
      <w:szCs w:val="24"/>
      <w:u w:val="none"/>
    </w:rPr>
  </w:style>
  <w:style w:type="character" w:customStyle="1" w:styleId="167">
    <w:name w:val="正文文本 Char1"/>
    <w:qFormat/>
    <w:uiPriority w:val="0"/>
    <w:rPr>
      <w:kern w:val="2"/>
      <w:sz w:val="21"/>
      <w:szCs w:val="24"/>
    </w:rPr>
  </w:style>
  <w:style w:type="character" w:customStyle="1" w:styleId="168">
    <w:name w:val="批注文字 Char"/>
    <w:link w:val="17"/>
    <w:qFormat/>
    <w:uiPriority w:val="0"/>
    <w:rPr>
      <w:rFonts w:ascii="Calibri" w:hAnsi="Calibri" w:eastAsia="宋体"/>
      <w:kern w:val="2"/>
      <w:sz w:val="21"/>
      <w:szCs w:val="22"/>
      <w:lang w:val="en-US" w:eastAsia="zh-CN" w:bidi="ar-SA"/>
    </w:rPr>
  </w:style>
  <w:style w:type="character" w:customStyle="1" w:styleId="169">
    <w:name w:val="标题 2 Char"/>
    <w:link w:val="4"/>
    <w:qFormat/>
    <w:uiPriority w:val="0"/>
    <w:rPr>
      <w:rFonts w:ascii="Arial" w:hAnsi="Arial" w:eastAsia="黑体"/>
      <w:b/>
      <w:bCs/>
      <w:kern w:val="2"/>
      <w:sz w:val="32"/>
      <w:szCs w:val="32"/>
      <w:lang w:val="en-US" w:eastAsia="zh-CN" w:bidi="ar-SA"/>
    </w:rPr>
  </w:style>
  <w:style w:type="character" w:customStyle="1" w:styleId="170">
    <w:name w:val="正文文本缩进 Char1"/>
    <w:qFormat/>
    <w:uiPriority w:val="0"/>
    <w:rPr>
      <w:kern w:val="2"/>
      <w:sz w:val="21"/>
      <w:szCs w:val="24"/>
    </w:rPr>
  </w:style>
  <w:style w:type="character" w:customStyle="1" w:styleId="171">
    <w:name w:val="标题 4 Char"/>
    <w:link w:val="8"/>
    <w:qFormat/>
    <w:uiPriority w:val="0"/>
    <w:rPr>
      <w:rFonts w:ascii="Cambria" w:hAnsi="Cambria" w:eastAsia="宋体"/>
      <w:b/>
      <w:bCs/>
      <w:kern w:val="2"/>
      <w:sz w:val="28"/>
      <w:szCs w:val="28"/>
      <w:lang w:val="en-US" w:eastAsia="zh-CN" w:bidi="ar-SA"/>
    </w:rPr>
  </w:style>
  <w:style w:type="character" w:customStyle="1" w:styleId="172">
    <w:name w:val="标题 6 Char"/>
    <w:link w:val="10"/>
    <w:qFormat/>
    <w:uiPriority w:val="0"/>
    <w:rPr>
      <w:rFonts w:ascii="Arial" w:hAnsi="Arial" w:eastAsia="黑体"/>
      <w:b/>
      <w:bCs/>
      <w:spacing w:val="6"/>
      <w:kern w:val="2"/>
      <w:sz w:val="24"/>
      <w:szCs w:val="24"/>
    </w:rPr>
  </w:style>
  <w:style w:type="character" w:customStyle="1" w:styleId="173">
    <w:name w:val="批注框文本 Char1"/>
    <w:qFormat/>
    <w:uiPriority w:val="0"/>
    <w:rPr>
      <w:kern w:val="2"/>
      <w:sz w:val="18"/>
      <w:szCs w:val="18"/>
    </w:rPr>
  </w:style>
  <w:style w:type="character" w:customStyle="1" w:styleId="174">
    <w:name w:val="纯文本 Char"/>
    <w:link w:val="25"/>
    <w:qFormat/>
    <w:uiPriority w:val="0"/>
    <w:rPr>
      <w:rFonts w:ascii="宋体" w:hAnsi="Courier New" w:eastAsia="宋体"/>
      <w:kern w:val="2"/>
      <w:sz w:val="21"/>
      <w:lang w:val="en-US" w:eastAsia="zh-CN" w:bidi="ar-SA"/>
    </w:rPr>
  </w:style>
  <w:style w:type="character" w:customStyle="1" w:styleId="175">
    <w:name w:val="标题 1 Char"/>
    <w:link w:val="3"/>
    <w:qFormat/>
    <w:uiPriority w:val="0"/>
    <w:rPr>
      <w:rFonts w:ascii="Calibri" w:hAnsi="Calibri" w:eastAsia="宋体"/>
      <w:b/>
      <w:kern w:val="2"/>
      <w:sz w:val="28"/>
      <w:szCs w:val="24"/>
      <w:lang w:val="en-US" w:eastAsia="zh-CN" w:bidi="ar-SA"/>
    </w:rPr>
  </w:style>
  <w:style w:type="character" w:customStyle="1" w:styleId="176">
    <w:name w:val="标题 3 Char"/>
    <w:link w:val="5"/>
    <w:qFormat/>
    <w:uiPriority w:val="0"/>
    <w:rPr>
      <w:rFonts w:ascii="Calibri" w:hAnsi="Calibri" w:eastAsia="宋体"/>
      <w:b/>
      <w:bCs/>
      <w:kern w:val="2"/>
      <w:sz w:val="32"/>
      <w:szCs w:val="32"/>
      <w:lang w:val="en-US" w:eastAsia="zh-CN" w:bidi="ar-SA"/>
    </w:rPr>
  </w:style>
  <w:style w:type="character" w:customStyle="1" w:styleId="177">
    <w:name w:val="金保标题2 Char"/>
    <w:link w:val="90"/>
    <w:qFormat/>
    <w:uiPriority w:val="0"/>
    <w:rPr>
      <w:rFonts w:eastAsia="黑体"/>
      <w:b/>
      <w:bCs/>
      <w:kern w:val="2"/>
      <w:sz w:val="28"/>
      <w:szCs w:val="28"/>
      <w:lang w:val="en-US" w:eastAsia="zh-CN" w:bidi="ar-SA"/>
    </w:rPr>
  </w:style>
  <w:style w:type="character" w:customStyle="1" w:styleId="178">
    <w:name w:val="标题 5 Char"/>
    <w:link w:val="9"/>
    <w:qFormat/>
    <w:uiPriority w:val="0"/>
    <w:rPr>
      <w:b/>
      <w:bCs/>
      <w:kern w:val="2"/>
      <w:sz w:val="28"/>
      <w:szCs w:val="28"/>
    </w:rPr>
  </w:style>
  <w:style w:type="character" w:customStyle="1" w:styleId="179">
    <w:name w:val="批注主题 Char"/>
    <w:link w:val="40"/>
    <w:qFormat/>
    <w:uiPriority w:val="0"/>
    <w:rPr>
      <w:rFonts w:ascii="Calibri" w:hAnsi="Calibri" w:eastAsia="宋体"/>
      <w:b/>
      <w:bCs/>
      <w:kern w:val="2"/>
      <w:sz w:val="21"/>
      <w:szCs w:val="22"/>
      <w:lang w:val="en-US" w:eastAsia="zh-CN" w:bidi="ar-SA"/>
    </w:rPr>
  </w:style>
  <w:style w:type="character" w:customStyle="1" w:styleId="180">
    <w:name w:val="font112"/>
    <w:qFormat/>
    <w:uiPriority w:val="0"/>
    <w:rPr>
      <w:rFonts w:hint="default" w:ascii="Arial" w:hAnsi="Arial" w:cs="Arial"/>
      <w:color w:val="000000"/>
      <w:sz w:val="22"/>
      <w:szCs w:val="22"/>
      <w:u w:val="none"/>
    </w:rPr>
  </w:style>
  <w:style w:type="character" w:customStyle="1" w:styleId="181">
    <w:name w:val="Char Char11"/>
    <w:qFormat/>
    <w:uiPriority w:val="0"/>
    <w:rPr>
      <w:rFonts w:ascii="宋体" w:hAnsi="Courier New" w:eastAsia="宋体"/>
      <w:kern w:val="2"/>
      <w:sz w:val="21"/>
      <w:lang w:val="en-US" w:eastAsia="zh-CN" w:bidi="ar-SA"/>
    </w:rPr>
  </w:style>
  <w:style w:type="character" w:customStyle="1" w:styleId="182">
    <w:name w:val="wj1"/>
    <w:qFormat/>
    <w:uiPriority w:val="0"/>
    <w:rPr>
      <w:color w:val="000000"/>
      <w:sz w:val="18"/>
      <w:szCs w:val="18"/>
      <w:u w:val="none"/>
    </w:rPr>
  </w:style>
  <w:style w:type="character" w:customStyle="1" w:styleId="183">
    <w:name w:val="批注文字 Char1"/>
    <w:qFormat/>
    <w:uiPriority w:val="0"/>
    <w:rPr>
      <w:kern w:val="2"/>
      <w:sz w:val="21"/>
      <w:szCs w:val="24"/>
    </w:rPr>
  </w:style>
  <w:style w:type="character" w:customStyle="1" w:styleId="184">
    <w:name w:val="普通文字 Char Char3"/>
    <w:qFormat/>
    <w:uiPriority w:val="0"/>
    <w:rPr>
      <w:rFonts w:ascii="宋体" w:hAnsi="Courier New" w:eastAsia="宋体"/>
      <w:kern w:val="2"/>
      <w:sz w:val="21"/>
      <w:lang w:val="en-US" w:eastAsia="zh-CN" w:bidi="ar-SA"/>
    </w:rPr>
  </w:style>
  <w:style w:type="character" w:customStyle="1" w:styleId="185">
    <w:name w:val="标题 Char1"/>
    <w:qFormat/>
    <w:uiPriority w:val="0"/>
    <w:rPr>
      <w:rFonts w:ascii="Cambria" w:hAnsi="Cambria" w:eastAsia="宋体" w:cs="Times New Roman"/>
      <w:b/>
      <w:bCs/>
      <w:kern w:val="2"/>
      <w:sz w:val="32"/>
      <w:szCs w:val="32"/>
    </w:rPr>
  </w:style>
  <w:style w:type="character" w:customStyle="1" w:styleId="186">
    <w:name w:val="正文文本缩进 2 Char"/>
    <w:link w:val="28"/>
    <w:qFormat/>
    <w:uiPriority w:val="99"/>
    <w:rPr>
      <w:rFonts w:ascii="宋体" w:eastAsia="宋体"/>
      <w:sz w:val="24"/>
      <w:lang w:val="en-US" w:eastAsia="zh-CN" w:bidi="ar-SA"/>
    </w:rPr>
  </w:style>
  <w:style w:type="character" w:customStyle="1" w:styleId="187">
    <w:name w:val="正文文本缩进 Char"/>
    <w:link w:val="7"/>
    <w:qFormat/>
    <w:uiPriority w:val="99"/>
    <w:rPr>
      <w:kern w:val="2"/>
      <w:sz w:val="22"/>
      <w:szCs w:val="24"/>
    </w:rPr>
  </w:style>
  <w:style w:type="character" w:customStyle="1" w:styleId="188">
    <w:name w:val="zw1 Char"/>
    <w:link w:val="136"/>
    <w:qFormat/>
    <w:locked/>
    <w:uiPriority w:val="0"/>
    <w:rPr>
      <w:rFonts w:eastAsia="宋体"/>
      <w:kern w:val="2"/>
      <w:sz w:val="28"/>
      <w:lang w:val="en-US" w:eastAsia="zh-CN" w:bidi="ar-SA"/>
    </w:rPr>
  </w:style>
  <w:style w:type="character" w:customStyle="1" w:styleId="189">
    <w:name w:val="font51"/>
    <w:qFormat/>
    <w:uiPriority w:val="0"/>
    <w:rPr>
      <w:rFonts w:ascii="font-weight : 700" w:hAnsi="font-weight : 700" w:eastAsia="font-weight : 700" w:cs="font-weight : 700"/>
      <w:color w:val="000000"/>
      <w:sz w:val="22"/>
      <w:szCs w:val="22"/>
      <w:u w:val="single"/>
    </w:rPr>
  </w:style>
  <w:style w:type="character" w:customStyle="1" w:styleId="190">
    <w:name w:val="unnamed51"/>
    <w:qFormat/>
    <w:uiPriority w:val="0"/>
    <w:rPr>
      <w:sz w:val="22"/>
      <w:szCs w:val="22"/>
    </w:rPr>
  </w:style>
  <w:style w:type="character" w:customStyle="1" w:styleId="191">
    <w:name w:val="font31"/>
    <w:qFormat/>
    <w:uiPriority w:val="0"/>
    <w:rPr>
      <w:rFonts w:hint="eastAsia" w:ascii="宋体" w:hAnsi="宋体" w:eastAsia="宋体" w:cs="宋体"/>
      <w:b/>
      <w:color w:val="000000"/>
      <w:sz w:val="22"/>
      <w:szCs w:val="22"/>
      <w:u w:val="single"/>
    </w:rPr>
  </w:style>
  <w:style w:type="character" w:customStyle="1" w:styleId="192">
    <w:name w:val="heading 4 + Indent: Left 0.5 in Char Char"/>
    <w:qFormat/>
    <w:uiPriority w:val="0"/>
    <w:rPr>
      <w:rFonts w:ascii="Arial" w:hAnsi="Arial" w:eastAsia="黑体"/>
      <w:b/>
      <w:bCs/>
      <w:kern w:val="2"/>
      <w:sz w:val="28"/>
      <w:szCs w:val="28"/>
      <w:lang w:val="en-US" w:eastAsia="zh-CN" w:bidi="ar-SA"/>
    </w:rPr>
  </w:style>
  <w:style w:type="character" w:customStyle="1" w:styleId="193">
    <w:name w:val="sub_title s0"/>
    <w:basedOn w:val="43"/>
    <w:qFormat/>
    <w:uiPriority w:val="0"/>
  </w:style>
  <w:style w:type="character" w:customStyle="1" w:styleId="194">
    <w:name w:val="批注框文本 Char"/>
    <w:link w:val="29"/>
    <w:qFormat/>
    <w:locked/>
    <w:uiPriority w:val="0"/>
    <w:rPr>
      <w:kern w:val="2"/>
      <w:sz w:val="18"/>
      <w:szCs w:val="18"/>
    </w:rPr>
  </w:style>
  <w:style w:type="character" w:customStyle="1" w:styleId="195">
    <w:name w:val="font71"/>
    <w:qFormat/>
    <w:uiPriority w:val="0"/>
    <w:rPr>
      <w:rFonts w:hint="default" w:ascii="Arial" w:hAnsi="Arial" w:cs="Arial"/>
      <w:color w:val="000000"/>
      <w:sz w:val="20"/>
      <w:szCs w:val="20"/>
      <w:u w:val="none"/>
    </w:rPr>
  </w:style>
  <w:style w:type="character" w:customStyle="1" w:styleId="196">
    <w:name w:val="标题 7 Char"/>
    <w:link w:val="11"/>
    <w:qFormat/>
    <w:uiPriority w:val="0"/>
    <w:rPr>
      <w:b/>
      <w:bCs/>
      <w:spacing w:val="6"/>
      <w:kern w:val="2"/>
      <w:sz w:val="24"/>
      <w:szCs w:val="24"/>
    </w:rPr>
  </w:style>
  <w:style w:type="character" w:customStyle="1" w:styleId="197">
    <w:name w:val="h Char"/>
    <w:qFormat/>
    <w:uiPriority w:val="0"/>
    <w:rPr>
      <w:rFonts w:eastAsia="楷体_GB2312"/>
      <w:sz w:val="21"/>
      <w:lang w:val="en-US" w:eastAsia="zh-CN" w:bidi="ar-SA"/>
    </w:rPr>
  </w:style>
  <w:style w:type="character" w:customStyle="1" w:styleId="198">
    <w:name w:val="正文文本缩进 3 Char1"/>
    <w:qFormat/>
    <w:uiPriority w:val="0"/>
    <w:rPr>
      <w:kern w:val="2"/>
      <w:sz w:val="16"/>
      <w:szCs w:val="16"/>
    </w:rPr>
  </w:style>
  <w:style w:type="character" w:customStyle="1" w:styleId="199">
    <w:name w:val="页眉 Char"/>
    <w:link w:val="31"/>
    <w:qFormat/>
    <w:uiPriority w:val="99"/>
    <w:rPr>
      <w:rFonts w:eastAsia="宋体"/>
      <w:kern w:val="2"/>
      <w:sz w:val="18"/>
      <w:szCs w:val="18"/>
      <w:lang w:val="en-US" w:eastAsia="zh-CN" w:bidi="ar-SA"/>
    </w:rPr>
  </w:style>
  <w:style w:type="character" w:customStyle="1" w:styleId="200">
    <w:name w:val="htd0"/>
    <w:basedOn w:val="43"/>
    <w:qFormat/>
    <w:uiPriority w:val="0"/>
  </w:style>
  <w:style w:type="character" w:customStyle="1" w:styleId="201">
    <w:name w:val="font21"/>
    <w:qFormat/>
    <w:uiPriority w:val="0"/>
    <w:rPr>
      <w:rFonts w:ascii="Calibri" w:hAnsi="Calibri" w:cs="Calibri"/>
      <w:color w:val="000000"/>
      <w:sz w:val="22"/>
      <w:szCs w:val="22"/>
      <w:u w:val="none"/>
    </w:rPr>
  </w:style>
  <w:style w:type="character" w:customStyle="1" w:styleId="202">
    <w:name w:val="普通文字 Char Char"/>
    <w:qFormat/>
    <w:uiPriority w:val="0"/>
    <w:rPr>
      <w:rFonts w:ascii="宋体" w:hAnsi="Courier New" w:eastAsia="宋体"/>
      <w:kern w:val="2"/>
      <w:sz w:val="21"/>
      <w:lang w:val="en-US" w:eastAsia="zh-CN" w:bidi="ar-SA"/>
    </w:rPr>
  </w:style>
  <w:style w:type="character" w:customStyle="1" w:styleId="203">
    <w:name w:val="纯文本 Char1"/>
    <w:qFormat/>
    <w:uiPriority w:val="0"/>
    <w:rPr>
      <w:rFonts w:ascii="宋体" w:hAnsi="Courier New" w:eastAsia="宋体" w:cs="Courier New"/>
      <w:kern w:val="2"/>
      <w:sz w:val="21"/>
      <w:szCs w:val="21"/>
    </w:rPr>
  </w:style>
  <w:style w:type="character" w:customStyle="1" w:styleId="204">
    <w:name w:val="font61"/>
    <w:qFormat/>
    <w:uiPriority w:val="0"/>
    <w:rPr>
      <w:rFonts w:hint="eastAsia" w:ascii="宋体" w:hAnsi="宋体" w:eastAsia="宋体" w:cs="宋体"/>
      <w:b/>
      <w:iCs/>
      <w:color w:val="000000"/>
      <w:kern w:val="0"/>
      <w:sz w:val="24"/>
      <w:szCs w:val="24"/>
      <w:u w:val="none"/>
      <w:lang w:eastAsia="en-US"/>
    </w:rPr>
  </w:style>
  <w:style w:type="character" w:customStyle="1" w:styleId="205">
    <w:name w:val="font91"/>
    <w:qFormat/>
    <w:uiPriority w:val="0"/>
    <w:rPr>
      <w:rFonts w:hint="eastAsia" w:ascii="宋体" w:hAnsi="宋体" w:eastAsia="宋体" w:cs="宋体"/>
      <w:color w:val="000000"/>
      <w:sz w:val="22"/>
      <w:szCs w:val="22"/>
      <w:u w:val="none"/>
    </w:rPr>
  </w:style>
  <w:style w:type="character" w:customStyle="1" w:styleId="206">
    <w:name w:val="正文缩进 Char"/>
    <w:link w:val="6"/>
    <w:qFormat/>
    <w:uiPriority w:val="0"/>
    <w:rPr>
      <w:rFonts w:eastAsia="宋体"/>
      <w:kern w:val="2"/>
      <w:sz w:val="21"/>
      <w:szCs w:val="24"/>
      <w:lang w:val="en-US" w:eastAsia="zh-CN" w:bidi="ar-SA"/>
    </w:rPr>
  </w:style>
  <w:style w:type="character" w:customStyle="1" w:styleId="207">
    <w:name w:val="页脚 Char"/>
    <w:link w:val="30"/>
    <w:qFormat/>
    <w:uiPriority w:val="99"/>
    <w:rPr>
      <w:rFonts w:eastAsia="宋体"/>
      <w:kern w:val="2"/>
      <w:sz w:val="18"/>
      <w:szCs w:val="18"/>
      <w:lang w:val="en-US" w:eastAsia="zh-CN" w:bidi="ar-SA"/>
    </w:rPr>
  </w:style>
  <w:style w:type="character" w:customStyle="1" w:styleId="208">
    <w:name w:val="正文首行缩进 Char"/>
    <w:link w:val="20"/>
    <w:qFormat/>
    <w:uiPriority w:val="0"/>
    <w:rPr>
      <w:rFonts w:ascii="Calibri" w:hAnsi="Calibri" w:eastAsia="宋体"/>
      <w:bCs/>
      <w:kern w:val="2"/>
      <w:sz w:val="21"/>
      <w:szCs w:val="22"/>
      <w:lang w:val="en-US" w:eastAsia="zh-CN" w:bidi="ar-SA"/>
    </w:rPr>
  </w:style>
  <w:style w:type="character" w:customStyle="1" w:styleId="209">
    <w:name w:val="正文文本 3 Char"/>
    <w:link w:val="18"/>
    <w:qFormat/>
    <w:uiPriority w:val="0"/>
    <w:rPr>
      <w:rFonts w:ascii="楷体_GB2312" w:hAnsi="宋体" w:eastAsia="楷体_GB2312"/>
      <w:i/>
      <w:iCs/>
      <w:sz w:val="24"/>
    </w:rPr>
  </w:style>
  <w:style w:type="character" w:customStyle="1" w:styleId="210">
    <w:name w:val="文档结构图 Char"/>
    <w:link w:val="15"/>
    <w:qFormat/>
    <w:uiPriority w:val="0"/>
    <w:rPr>
      <w:rFonts w:ascii="宋体" w:hAnsi="Calibri" w:eastAsia="宋体"/>
      <w:kern w:val="2"/>
      <w:sz w:val="18"/>
      <w:szCs w:val="18"/>
      <w:lang w:val="en-US" w:eastAsia="zh-CN" w:bidi="ar-SA"/>
    </w:rPr>
  </w:style>
  <w:style w:type="character" w:customStyle="1" w:styleId="211">
    <w:name w:val="标题 9 Char"/>
    <w:link w:val="13"/>
    <w:qFormat/>
    <w:uiPriority w:val="0"/>
    <w:rPr>
      <w:rFonts w:ascii="Arial" w:hAnsi="Arial" w:eastAsia="黑体"/>
      <w:spacing w:val="6"/>
      <w:kern w:val="2"/>
      <w:sz w:val="24"/>
      <w:szCs w:val="24"/>
    </w:rPr>
  </w:style>
  <w:style w:type="character" w:customStyle="1" w:styleId="212">
    <w:name w:val="Table Text Char1"/>
    <w:link w:val="61"/>
    <w:qFormat/>
    <w:uiPriority w:val="0"/>
    <w:rPr>
      <w:rFonts w:ascii="Arial" w:hAnsi="Arial" w:cs="Arial"/>
      <w:kern w:val="2"/>
      <w:sz w:val="18"/>
      <w:szCs w:val="18"/>
      <w:lang w:val="en-US" w:eastAsia="zh-CN" w:bidi="ar-SA"/>
    </w:rPr>
  </w:style>
  <w:style w:type="character" w:customStyle="1" w:styleId="213">
    <w:name w:val="标题 Char"/>
    <w:link w:val="39"/>
    <w:qFormat/>
    <w:uiPriority w:val="10"/>
    <w:rPr>
      <w:rFonts w:ascii="Arial" w:hAnsi="Arial"/>
      <w:b/>
      <w:spacing w:val="14"/>
      <w:kern w:val="24"/>
      <w:sz w:val="32"/>
    </w:rPr>
  </w:style>
  <w:style w:type="character" w:customStyle="1" w:styleId="214">
    <w:name w:val="日期 Char"/>
    <w:link w:val="27"/>
    <w:qFormat/>
    <w:uiPriority w:val="99"/>
    <w:rPr>
      <w:color w:val="000000"/>
      <w:kern w:val="2"/>
      <w:sz w:val="24"/>
      <w:szCs w:val="24"/>
    </w:rPr>
  </w:style>
  <w:style w:type="character" w:customStyle="1" w:styleId="215">
    <w:name w:val="font41"/>
    <w:basedOn w:val="43"/>
    <w:qFormat/>
    <w:uiPriority w:val="0"/>
    <w:rPr>
      <w:rFonts w:ascii="Calibri" w:hAnsi="Calibri" w:cs="Calibri"/>
      <w:color w:val="000000"/>
      <w:sz w:val="22"/>
      <w:szCs w:val="22"/>
      <w:u w:val="none"/>
    </w:rPr>
  </w:style>
  <w:style w:type="paragraph" w:customStyle="1" w:styleId="216">
    <w:name w:val="Table Paragraph"/>
    <w:basedOn w:val="1"/>
    <w:qFormat/>
    <w:uiPriority w:val="1"/>
    <w:rPr>
      <w:rFonts w:ascii="宋体" w:hAnsi="宋体" w:eastAsia="宋体" w:cs="宋体"/>
      <w:lang w:val="zh-CN" w:eastAsia="zh-CN" w:bidi="zh-CN"/>
    </w:rPr>
  </w:style>
  <w:style w:type="paragraph" w:customStyle="1" w:styleId="217">
    <w:name w:val="BodyText1I2"/>
    <w:basedOn w:val="218"/>
    <w:qFormat/>
    <w:uiPriority w:val="0"/>
    <w:pPr>
      <w:spacing w:after="120" w:line="240" w:lineRule="auto"/>
      <w:ind w:left="420" w:leftChars="200" w:firstLine="420" w:firstLineChars="200"/>
      <w:jc w:val="both"/>
      <w:textAlignment w:val="baseline"/>
    </w:pPr>
  </w:style>
  <w:style w:type="paragraph" w:customStyle="1" w:styleId="218">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219">
    <w:name w:val="Body Text First Indent 2"/>
    <w:basedOn w:val="220"/>
    <w:qFormat/>
    <w:uiPriority w:val="0"/>
    <w:pPr>
      <w:spacing w:after="120"/>
      <w:ind w:left="420" w:leftChars="200" w:firstLine="420"/>
    </w:pPr>
    <w:rPr>
      <w:rFonts w:ascii="Times New Roman" w:hAnsi="Times New Roman" w:cs="宋体"/>
      <w:color w:val="000000"/>
    </w:rPr>
  </w:style>
  <w:style w:type="paragraph" w:customStyle="1" w:styleId="220">
    <w:name w:val="Body Text Indent1"/>
    <w:basedOn w:val="1"/>
    <w:next w:val="1"/>
    <w:qFormat/>
    <w:uiPriority w:val="0"/>
    <w:pPr>
      <w:spacing w:after="120" w:afterLines="0"/>
      <w:ind w:left="420" w:leftChars="200"/>
    </w:pPr>
    <w:rPr>
      <w:color w:val="000000"/>
      <w:sz w:val="21"/>
      <w:szCs w:val="21"/>
    </w:rPr>
  </w:style>
  <w:style w:type="paragraph" w:customStyle="1" w:styleId="221">
    <w:name w:val="reader-word-layer reader-word-s1-16"/>
    <w:basedOn w:val="1"/>
    <w:qFormat/>
    <w:uiPriority w:val="0"/>
    <w:pPr>
      <w:widowControl/>
      <w:spacing w:before="100" w:beforeAutospacing="1" w:after="100" w:afterAutospacing="1"/>
      <w:jc w:val="left"/>
    </w:pPr>
    <w:rPr>
      <w:rFonts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33352</Words>
  <Characters>34688</Characters>
  <Lines>472</Lines>
  <Paragraphs>133</Paragraphs>
  <TotalTime>9</TotalTime>
  <ScaleCrop>false</ScaleCrop>
  <LinksUpToDate>false</LinksUpToDate>
  <CharactersWithSpaces>38382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2020-05-08T07:05:00Z</dcterms:created>
  <dc:creator>a</dc:creator>
  <cp:lastModifiedBy>Administrator</cp:lastModifiedBy>
  <cp:lastPrinted>2021-05-23T09:24:10Z</cp:lastPrinted>
  <dcterms:modified xsi:type="dcterms:W3CDTF">2021-05-23T09:24:16Z</dcterms:modified>
  <dc:title>政府采购中心招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41C5463BD0AB4FA2BE51FF77D773480E</vt:lpwstr>
  </property>
</Properties>
</file>