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17" w:type="dxa"/>
        <w:tblInd w:w="96" w:type="dxa"/>
        <w:tblLook w:val="04A0"/>
      </w:tblPr>
      <w:tblGrid>
        <w:gridCol w:w="2422"/>
        <w:gridCol w:w="2977"/>
        <w:gridCol w:w="3118"/>
      </w:tblGrid>
      <w:tr w:rsidR="00EE3EDF" w:rsidRPr="00EE3EDF" w:rsidTr="00EE3EDF">
        <w:trPr>
          <w:trHeight w:val="285"/>
        </w:trPr>
        <w:tc>
          <w:tcPr>
            <w:tcW w:w="85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投标业绩公示表</w:t>
            </w:r>
          </w:p>
        </w:tc>
      </w:tr>
      <w:tr w:rsidR="00EE3EDF" w:rsidRPr="00EE3EDF" w:rsidTr="00194512">
        <w:trPr>
          <w:trHeight w:val="42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投标人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Cs w:val="21"/>
              </w:rPr>
              <w:t>投标人业绩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EE3EDF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E3E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拟派</w:t>
            </w:r>
            <w:r w:rsidR="0019451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项目负责人</w:t>
            </w:r>
            <w:r w:rsidRPr="00EE3E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业绩</w:t>
            </w:r>
          </w:p>
        </w:tc>
      </w:tr>
      <w:tr w:rsidR="00EE3EDF" w:rsidRPr="00EE3EDF" w:rsidTr="00194512">
        <w:trPr>
          <w:trHeight w:val="66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浙江省围海建设集团股份有限公司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DC0555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姚江二通道（慈江）工程-慈江闸站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DC0555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姚江二通道（慈江）工程-慈江闸站</w:t>
            </w:r>
          </w:p>
        </w:tc>
      </w:tr>
      <w:tr w:rsidR="00EE3EDF" w:rsidRPr="00EE3EDF" w:rsidTr="00194512">
        <w:trPr>
          <w:trHeight w:val="55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中水华</w:t>
            </w:r>
            <w:proofErr w:type="gramStart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通工程</w:t>
            </w:r>
            <w:proofErr w:type="gramEnd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DC0555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鹤壁市金山供水一期工程黑山泵站土建施工及机电设备安装工程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DC0555" w:rsidRDefault="00DC0555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鹤壁市金山供水一期工程黑山泵站土建施工及机电设备安装工程</w:t>
            </w:r>
          </w:p>
        </w:tc>
      </w:tr>
      <w:tr w:rsidR="00EE3EDF" w:rsidRPr="00EE3EDF" w:rsidTr="00194512">
        <w:trPr>
          <w:trHeight w:val="51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浙江省正</w:t>
            </w:r>
            <w:proofErr w:type="gramStart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邦</w:t>
            </w:r>
            <w:proofErr w:type="gramEnd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水电建设有限公司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240A94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舟山市定海区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白泉钓浪海塘配套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加固工程一期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240A94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舟山市定海区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白泉钓浪海塘配套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加固工程一期</w:t>
            </w:r>
          </w:p>
        </w:tc>
      </w:tr>
      <w:tr w:rsidR="00EE3EDF" w:rsidRPr="00EE3EDF" w:rsidTr="00194512">
        <w:trPr>
          <w:trHeight w:val="55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浙江省水电建筑安装有限公司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69001E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扩大杭嘉湖南排工程（嘉兴部分）长山河排水泵站施工标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69001E" w:rsidRDefault="0069001E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扩大杭嘉湖南排工程（嘉兴部分）长山河排水泵站施工标</w:t>
            </w:r>
          </w:p>
        </w:tc>
      </w:tr>
      <w:tr w:rsidR="00EE3EDF" w:rsidRPr="00EE3EDF" w:rsidTr="00194512">
        <w:trPr>
          <w:trHeight w:val="51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华</w:t>
            </w:r>
            <w:proofErr w:type="gramStart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锦建设</w:t>
            </w:r>
            <w:proofErr w:type="gramEnd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集团股份有限公司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240A94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西闸门改造及上游河道拓宽改造工程（施工）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240A94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西闸门改造及上游河道拓宽改造工程（施工）</w:t>
            </w:r>
          </w:p>
        </w:tc>
      </w:tr>
      <w:tr w:rsidR="00EE3EDF" w:rsidRPr="00EE3EDF" w:rsidTr="00194512">
        <w:trPr>
          <w:trHeight w:val="57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浙江省第一水电建设集团股份有限公司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194512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德清县湘溪圩区整治工程湘溪</w:t>
            </w:r>
            <w:r w:rsidR="00240A94">
              <w:rPr>
                <w:rFonts w:ascii="宋体" w:eastAsia="宋体" w:hAnsi="宋体" w:cs="宋体" w:hint="eastAsia"/>
                <w:kern w:val="0"/>
                <w:szCs w:val="21"/>
              </w:rPr>
              <w:t>闸站施工标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DF" w:rsidRPr="00EE3EDF" w:rsidRDefault="00240A94" w:rsidP="00EE3E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德清县湘溪圩区整治工程湘溪闸站施工标</w:t>
            </w:r>
          </w:p>
        </w:tc>
      </w:tr>
      <w:tr w:rsidR="00194512" w:rsidRPr="00EE3EDF" w:rsidTr="00194512">
        <w:trPr>
          <w:trHeight w:val="57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194512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proofErr w:type="gramStart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禹顺生态</w:t>
            </w:r>
            <w:proofErr w:type="gramEnd"/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建设有限公司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69001E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宁波市江北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区孔浦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闸站整治改造工程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69001E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宁波市江北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区孔浦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闸站整治改造工程</w:t>
            </w:r>
          </w:p>
        </w:tc>
      </w:tr>
      <w:tr w:rsidR="00194512" w:rsidRPr="00EE3EDF" w:rsidTr="00194512">
        <w:trPr>
          <w:trHeight w:val="57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194512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沈阳鑫通建设工程有限公司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194512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新民市新民水闸更新改造工程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194512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新民市新民水闸更新改造工程</w:t>
            </w:r>
          </w:p>
        </w:tc>
      </w:tr>
      <w:tr w:rsidR="00194512" w:rsidRPr="00EE3EDF" w:rsidTr="00194512">
        <w:trPr>
          <w:trHeight w:val="57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194512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194512">
              <w:rPr>
                <w:rFonts w:ascii="宋体" w:eastAsia="宋体" w:hAnsi="宋体" w:cs="宋体" w:hint="eastAsia"/>
                <w:kern w:val="0"/>
                <w:szCs w:val="21"/>
              </w:rPr>
              <w:t>郑州黄河工程有限公司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69001E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河南黄河郑州花园口排涝站土建工程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512" w:rsidRPr="00EE3EDF" w:rsidRDefault="0069001E" w:rsidP="00EE3E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河南黄河郑州花园口排涝站土建工程</w:t>
            </w:r>
          </w:p>
        </w:tc>
      </w:tr>
    </w:tbl>
    <w:p w:rsidR="009B1C75" w:rsidRPr="00EE3EDF" w:rsidRDefault="009B1C75"/>
    <w:sectPr w:rsidR="009B1C75" w:rsidRPr="00EE3EDF" w:rsidSect="009B1C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EDF" w:rsidRDefault="00EE3EDF" w:rsidP="00EE3EDF">
      <w:r>
        <w:separator/>
      </w:r>
    </w:p>
  </w:endnote>
  <w:endnote w:type="continuationSeparator" w:id="1">
    <w:p w:rsidR="00EE3EDF" w:rsidRDefault="00EE3EDF" w:rsidP="00EE3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EDF" w:rsidRDefault="00EE3EDF" w:rsidP="00EE3EDF">
      <w:r>
        <w:separator/>
      </w:r>
    </w:p>
  </w:footnote>
  <w:footnote w:type="continuationSeparator" w:id="1">
    <w:p w:rsidR="00EE3EDF" w:rsidRDefault="00EE3EDF" w:rsidP="00EE3E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EDF"/>
    <w:rsid w:val="00194512"/>
    <w:rsid w:val="00240A94"/>
    <w:rsid w:val="00551C3B"/>
    <w:rsid w:val="0069001E"/>
    <w:rsid w:val="009B1C75"/>
    <w:rsid w:val="00C536BD"/>
    <w:rsid w:val="00DC0555"/>
    <w:rsid w:val="00EE3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C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3E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ED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3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ED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251</Words>
  <Characters>274</Characters>
  <Application>Microsoft Office Word</Application>
  <DocSecurity>0</DocSecurity>
  <Lines>24</Lines>
  <Paragraphs>21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AutoBVT</cp:lastModifiedBy>
  <cp:revision>5</cp:revision>
  <dcterms:created xsi:type="dcterms:W3CDTF">2020-10-27T07:53:00Z</dcterms:created>
  <dcterms:modified xsi:type="dcterms:W3CDTF">2020-10-29T07:37:00Z</dcterms:modified>
</cp:coreProperties>
</file>