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ind w:firstLine="3675" w:firstLineChars="1750"/>
        <w:rPr>
          <w:color w:val="auto"/>
          <w:szCs w:val="21"/>
        </w:rPr>
      </w:pPr>
    </w:p>
    <w:p>
      <w:pPr>
        <w:autoSpaceDE w:val="0"/>
        <w:autoSpaceDN w:val="0"/>
        <w:adjustRightInd w:val="0"/>
        <w:spacing w:after="240" w:afterLines="100" w:line="400" w:lineRule="exact"/>
        <w:jc w:val="center"/>
        <w:outlineLvl w:val="2"/>
        <w:rPr>
          <w:rFonts w:hint="eastAsia" w:ascii="宋体" w:hAnsi="宋体" w:cs="宋体"/>
          <w:b/>
          <w:bCs/>
          <w:color w:val="auto"/>
          <w:sz w:val="36"/>
          <w:szCs w:val="36"/>
        </w:rPr>
      </w:pPr>
      <w:bookmarkStart w:id="0" w:name="_Toc17809"/>
      <w:bookmarkStart w:id="1" w:name="_Toc78928328"/>
      <w:r>
        <w:rPr>
          <w:rFonts w:hint="eastAsia" w:ascii="宋体" w:hAnsi="宋体" w:cs="宋体"/>
          <w:b/>
          <w:bCs/>
          <w:color w:val="auto"/>
          <w:sz w:val="36"/>
          <w:szCs w:val="36"/>
        </w:rPr>
        <w:t>自查、自评表</w:t>
      </w:r>
      <w:bookmarkEnd w:id="0"/>
      <w:bookmarkEnd w:id="1"/>
    </w:p>
    <w:p>
      <w:pPr>
        <w:spacing w:after="120" w:afterLines="50"/>
        <w:ind w:firstLine="420" w:firstLineChars="200"/>
        <w:jc w:val="left"/>
        <w:rPr>
          <w:rFonts w:hint="eastAsia"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 xml:space="preserve">为方便各位专家快捷、高效地评标，特针对招标文件 “评分标准”进行了自查，同时索引证明材料页码，便于各位专家查找。以下列表仅供参考： </w:t>
      </w:r>
    </w:p>
    <w:tbl>
      <w:tblPr>
        <w:tblStyle w:val="2"/>
        <w:tblW w:w="861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3500"/>
        <w:gridCol w:w="1476"/>
        <w:gridCol w:w="1261"/>
        <w:gridCol w:w="161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  <w:jc w:val="center"/>
        </w:trPr>
        <w:tc>
          <w:tcPr>
            <w:tcW w:w="76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Cs w:val="21"/>
              </w:rPr>
              <w:t>序号</w:t>
            </w:r>
          </w:p>
        </w:tc>
        <w:tc>
          <w:tcPr>
            <w:tcW w:w="350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评分标准</w:t>
            </w:r>
          </w:p>
        </w:tc>
        <w:tc>
          <w:tcPr>
            <w:tcW w:w="147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分值</w:t>
            </w:r>
          </w:p>
        </w:tc>
        <w:tc>
          <w:tcPr>
            <w:tcW w:w="126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auto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投标人自评分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snapToGrid w:val="0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szCs w:val="21"/>
              </w:rPr>
              <w:t>证明材料所在页码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6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一</w:t>
            </w:r>
          </w:p>
        </w:tc>
        <w:tc>
          <w:tcPr>
            <w:tcW w:w="350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pStyle w:val="4"/>
              <w:rPr>
                <w:rFonts w:hint="eastAsia" w:ascii="宋体" w:hAnsi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</w:rPr>
              <w:t>资信业绩评分</w:t>
            </w:r>
          </w:p>
        </w:tc>
        <w:tc>
          <w:tcPr>
            <w:tcW w:w="1476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snapToGrid w:val="0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snapToGrid w:val="0"/>
                <w:color w:val="auto"/>
                <w:kern w:val="0"/>
                <w:szCs w:val="21"/>
                <w:lang w:val="en-US" w:eastAsia="zh-CN"/>
              </w:rPr>
              <w:t>4</w:t>
            </w:r>
            <w:r>
              <w:rPr>
                <w:rFonts w:ascii="宋体" w:hAnsi="宋体" w:cs="宋体"/>
                <w:bCs/>
                <w:snapToGrid w:val="0"/>
                <w:color w:val="auto"/>
                <w:kern w:val="0"/>
                <w:szCs w:val="21"/>
              </w:rPr>
              <w:t>.5</w:t>
            </w:r>
            <w:r>
              <w:rPr>
                <w:rFonts w:hint="eastAsia" w:ascii="宋体" w:hAnsi="宋体" w:cs="宋体"/>
                <w:bCs/>
                <w:snapToGrid w:val="0"/>
                <w:color w:val="auto"/>
                <w:kern w:val="0"/>
                <w:szCs w:val="21"/>
              </w:rPr>
              <w:t>分</w:t>
            </w:r>
          </w:p>
        </w:tc>
        <w:tc>
          <w:tcPr>
            <w:tcW w:w="126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snapToGrid w:val="0"/>
                <w:color w:val="auto"/>
                <w:kern w:val="0"/>
                <w:szCs w:val="21"/>
              </w:rPr>
            </w:pPr>
            <w:bookmarkStart w:id="2" w:name="_GoBack"/>
            <w:bookmarkEnd w:id="2"/>
          </w:p>
        </w:tc>
        <w:tc>
          <w:tcPr>
            <w:tcW w:w="161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snapToGrid w:val="0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6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</w:t>
            </w:r>
          </w:p>
        </w:tc>
        <w:tc>
          <w:tcPr>
            <w:tcW w:w="3500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pStyle w:val="4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投标人（以联合体投标的指联合体牵头人）设计资质得分</w:t>
            </w:r>
          </w:p>
        </w:tc>
        <w:tc>
          <w:tcPr>
            <w:tcW w:w="147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snapToGrid w:val="0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snapToGrid w:val="0"/>
                <w:color w:val="auto"/>
                <w:kern w:val="0"/>
                <w:szCs w:val="21"/>
              </w:rPr>
              <w:t>0或</w:t>
            </w:r>
            <w:r>
              <w:rPr>
                <w:rFonts w:hint="eastAsia" w:ascii="宋体" w:hAnsi="宋体" w:cs="宋体"/>
                <w:bCs/>
                <w:snapToGrid w:val="0"/>
                <w:color w:val="auto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bCs/>
                <w:snapToGrid w:val="0"/>
                <w:color w:val="auto"/>
                <w:kern w:val="0"/>
                <w:szCs w:val="21"/>
              </w:rPr>
              <w:t>分</w:t>
            </w:r>
          </w:p>
        </w:tc>
        <w:tc>
          <w:tcPr>
            <w:tcW w:w="126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snapToGrid w:val="0"/>
                <w:color w:val="auto"/>
                <w:kern w:val="0"/>
                <w:szCs w:val="21"/>
              </w:rPr>
            </w:pPr>
          </w:p>
        </w:tc>
        <w:tc>
          <w:tcPr>
            <w:tcW w:w="161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snapToGrid w:val="0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63" w:type="dxa"/>
            <w:noWrap w:val="0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2</w:t>
            </w:r>
          </w:p>
        </w:tc>
        <w:tc>
          <w:tcPr>
            <w:tcW w:w="3500" w:type="dxa"/>
            <w:noWrap w:val="0"/>
            <w:vAlign w:val="center"/>
          </w:tcPr>
          <w:p>
            <w:pPr>
              <w:pStyle w:val="4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项目总负责人职称得分</w:t>
            </w:r>
          </w:p>
        </w:tc>
        <w:tc>
          <w:tcPr>
            <w:tcW w:w="147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snapToGrid w:val="0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snapToGrid w:val="0"/>
                <w:color w:val="auto"/>
                <w:kern w:val="0"/>
                <w:szCs w:val="21"/>
              </w:rPr>
              <w:t>0或</w:t>
            </w:r>
            <w:r>
              <w:rPr>
                <w:rFonts w:ascii="宋体" w:hAnsi="宋体" w:cs="宋体"/>
                <w:bCs/>
                <w:snapToGrid w:val="0"/>
                <w:color w:val="auto"/>
                <w:kern w:val="0"/>
                <w:szCs w:val="21"/>
              </w:rPr>
              <w:t>1</w:t>
            </w:r>
            <w:r>
              <w:rPr>
                <w:rFonts w:hint="eastAsia" w:ascii="宋体" w:hAnsi="宋体" w:cs="宋体"/>
                <w:bCs/>
                <w:snapToGrid w:val="0"/>
                <w:color w:val="auto"/>
                <w:kern w:val="0"/>
                <w:szCs w:val="21"/>
              </w:rPr>
              <w:t>分</w:t>
            </w:r>
          </w:p>
        </w:tc>
        <w:tc>
          <w:tcPr>
            <w:tcW w:w="126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snapToGrid w:val="0"/>
                <w:color w:val="auto"/>
                <w:kern w:val="0"/>
                <w:szCs w:val="21"/>
              </w:rPr>
            </w:pPr>
          </w:p>
        </w:tc>
        <w:tc>
          <w:tcPr>
            <w:tcW w:w="161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snapToGrid w:val="0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63" w:type="dxa"/>
            <w:noWrap w:val="0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3500" w:type="dxa"/>
            <w:noWrap w:val="0"/>
            <w:vAlign w:val="center"/>
          </w:tcPr>
          <w:p>
            <w:pPr>
              <w:pStyle w:val="4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投标人（以联合体投标的指联合体任一成员）信用等级得分</w:t>
            </w:r>
          </w:p>
        </w:tc>
        <w:tc>
          <w:tcPr>
            <w:tcW w:w="147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snapToGrid w:val="0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snapToGrid w:val="0"/>
                <w:color w:val="auto"/>
                <w:kern w:val="0"/>
                <w:szCs w:val="21"/>
              </w:rPr>
              <w:t>0或</w:t>
            </w:r>
            <w:r>
              <w:rPr>
                <w:rFonts w:hint="eastAsia" w:ascii="宋体" w:hAnsi="宋体" w:cs="宋体"/>
                <w:bCs/>
                <w:snapToGrid w:val="0"/>
                <w:color w:val="auto"/>
                <w:kern w:val="0"/>
                <w:szCs w:val="21"/>
                <w:lang w:val="en-US" w:eastAsia="zh-CN"/>
              </w:rPr>
              <w:t>0.5</w:t>
            </w:r>
            <w:r>
              <w:rPr>
                <w:rFonts w:hint="eastAsia" w:ascii="宋体" w:hAnsi="宋体" w:cs="宋体"/>
                <w:bCs/>
                <w:snapToGrid w:val="0"/>
                <w:color w:val="auto"/>
                <w:kern w:val="0"/>
                <w:szCs w:val="21"/>
              </w:rPr>
              <w:t>分</w:t>
            </w:r>
          </w:p>
        </w:tc>
        <w:tc>
          <w:tcPr>
            <w:tcW w:w="126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snapToGrid w:val="0"/>
                <w:color w:val="auto"/>
                <w:kern w:val="0"/>
                <w:szCs w:val="21"/>
              </w:rPr>
            </w:pPr>
          </w:p>
        </w:tc>
        <w:tc>
          <w:tcPr>
            <w:tcW w:w="161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snapToGrid w:val="0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63" w:type="dxa"/>
            <w:noWrap w:val="0"/>
            <w:vAlign w:val="center"/>
          </w:tcPr>
          <w:p>
            <w:pPr>
              <w:pStyle w:val="4"/>
              <w:jc w:val="center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3500" w:type="dxa"/>
            <w:noWrap w:val="0"/>
            <w:vAlign w:val="center"/>
          </w:tcPr>
          <w:p>
            <w:pPr>
              <w:pStyle w:val="4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投标人业绩得分</w:t>
            </w:r>
          </w:p>
        </w:tc>
        <w:tc>
          <w:tcPr>
            <w:tcW w:w="1476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bCs/>
                <w:snapToGrid w:val="0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napToGrid w:val="0"/>
                <w:color w:val="auto"/>
                <w:kern w:val="0"/>
                <w:szCs w:val="21"/>
              </w:rPr>
              <w:t>0或</w:t>
            </w:r>
            <w:r>
              <w:rPr>
                <w:rFonts w:hint="eastAsia" w:ascii="宋体" w:hAnsi="宋体" w:cs="宋体"/>
                <w:bCs/>
                <w:snapToGrid w:val="0"/>
                <w:color w:val="auto"/>
                <w:kern w:val="0"/>
                <w:szCs w:val="21"/>
                <w:lang w:val="en-US" w:eastAsia="zh-CN"/>
              </w:rPr>
              <w:t>0.5</w:t>
            </w:r>
            <w:r>
              <w:rPr>
                <w:rFonts w:hint="eastAsia" w:ascii="宋体" w:hAnsi="宋体" w:cs="宋体"/>
                <w:bCs/>
                <w:snapToGrid w:val="0"/>
                <w:color w:val="auto"/>
                <w:kern w:val="0"/>
                <w:szCs w:val="21"/>
              </w:rPr>
              <w:t>分</w:t>
            </w:r>
            <w:r>
              <w:rPr>
                <w:rFonts w:hint="eastAsia" w:ascii="宋体" w:hAnsi="宋体" w:cs="宋体"/>
                <w:bCs/>
                <w:snapToGrid w:val="0"/>
                <w:color w:val="auto"/>
                <w:kern w:val="0"/>
                <w:szCs w:val="21"/>
                <w:lang w:val="en-US" w:eastAsia="zh-CN"/>
              </w:rPr>
              <w:t>或1分</w:t>
            </w:r>
          </w:p>
        </w:tc>
        <w:tc>
          <w:tcPr>
            <w:tcW w:w="126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snapToGrid w:val="0"/>
                <w:color w:val="auto"/>
                <w:kern w:val="0"/>
                <w:szCs w:val="21"/>
              </w:rPr>
            </w:pPr>
          </w:p>
        </w:tc>
        <w:tc>
          <w:tcPr>
            <w:tcW w:w="161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snapToGrid w:val="0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63" w:type="dxa"/>
            <w:noWrap w:val="0"/>
            <w:vAlign w:val="center"/>
          </w:tcPr>
          <w:p>
            <w:pPr>
              <w:pStyle w:val="4"/>
              <w:jc w:val="center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3500" w:type="dxa"/>
            <w:noWrap w:val="0"/>
            <w:vAlign w:val="center"/>
          </w:tcPr>
          <w:p>
            <w:pPr>
              <w:pStyle w:val="4"/>
              <w:rPr>
                <w:rFonts w:hint="default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投标人获奖得分</w:t>
            </w:r>
          </w:p>
        </w:tc>
        <w:tc>
          <w:tcPr>
            <w:tcW w:w="147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Cs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napToGrid w:val="0"/>
                <w:color w:val="auto"/>
                <w:kern w:val="0"/>
                <w:szCs w:val="21"/>
              </w:rPr>
              <w:t>0或</w:t>
            </w:r>
            <w:r>
              <w:rPr>
                <w:rFonts w:hint="eastAsia" w:ascii="宋体" w:hAnsi="宋体" w:cs="宋体"/>
                <w:bCs/>
                <w:snapToGrid w:val="0"/>
                <w:color w:val="auto"/>
                <w:kern w:val="0"/>
                <w:szCs w:val="21"/>
                <w:lang w:val="en-US" w:eastAsia="zh-CN"/>
              </w:rPr>
              <w:t>0.5</w:t>
            </w:r>
            <w:r>
              <w:rPr>
                <w:rFonts w:hint="eastAsia" w:ascii="宋体" w:hAnsi="宋体" w:cs="宋体"/>
                <w:bCs/>
                <w:snapToGrid w:val="0"/>
                <w:color w:val="auto"/>
                <w:kern w:val="0"/>
                <w:szCs w:val="21"/>
              </w:rPr>
              <w:t>分</w:t>
            </w:r>
            <w:r>
              <w:rPr>
                <w:rFonts w:hint="eastAsia" w:ascii="宋体" w:hAnsi="宋体" w:cs="宋体"/>
                <w:bCs/>
                <w:snapToGrid w:val="0"/>
                <w:color w:val="auto"/>
                <w:kern w:val="0"/>
                <w:szCs w:val="21"/>
                <w:lang w:val="en-US" w:eastAsia="zh-CN"/>
              </w:rPr>
              <w:t>或1分</w:t>
            </w:r>
          </w:p>
        </w:tc>
        <w:tc>
          <w:tcPr>
            <w:tcW w:w="126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snapToGrid w:val="0"/>
                <w:color w:val="auto"/>
                <w:kern w:val="0"/>
                <w:szCs w:val="21"/>
              </w:rPr>
            </w:pPr>
          </w:p>
        </w:tc>
        <w:tc>
          <w:tcPr>
            <w:tcW w:w="161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snapToGrid w:val="0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63" w:type="dxa"/>
            <w:noWrap w:val="0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二</w:t>
            </w:r>
          </w:p>
        </w:tc>
        <w:tc>
          <w:tcPr>
            <w:tcW w:w="3500" w:type="dxa"/>
            <w:noWrap w:val="0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其他因素</w:t>
            </w:r>
          </w:p>
        </w:tc>
        <w:tc>
          <w:tcPr>
            <w:tcW w:w="1476" w:type="dxa"/>
            <w:noWrap w:val="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Cs/>
                <w:snapToGrid w:val="0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snapToGrid w:val="0"/>
                <w:color w:val="auto"/>
                <w:kern w:val="0"/>
                <w:szCs w:val="21"/>
                <w:lang w:val="en-US" w:eastAsia="zh-CN"/>
              </w:rPr>
              <w:t>0.5</w:t>
            </w:r>
            <w:r>
              <w:rPr>
                <w:rFonts w:hint="eastAsia" w:ascii="宋体" w:hAnsi="宋体" w:cs="宋体"/>
                <w:bCs/>
                <w:snapToGrid w:val="0"/>
                <w:color w:val="auto"/>
                <w:kern w:val="0"/>
                <w:szCs w:val="21"/>
              </w:rPr>
              <w:t>分</w:t>
            </w:r>
          </w:p>
        </w:tc>
        <w:tc>
          <w:tcPr>
            <w:tcW w:w="126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snapToGrid w:val="0"/>
                <w:color w:val="auto"/>
                <w:kern w:val="0"/>
                <w:szCs w:val="21"/>
              </w:rPr>
            </w:pPr>
          </w:p>
        </w:tc>
        <w:tc>
          <w:tcPr>
            <w:tcW w:w="161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snapToGrid w:val="0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63" w:type="dxa"/>
            <w:noWrap w:val="0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</w:t>
            </w:r>
          </w:p>
        </w:tc>
        <w:tc>
          <w:tcPr>
            <w:tcW w:w="3500" w:type="dxa"/>
            <w:noWrap w:val="0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人员信息公开得分</w:t>
            </w:r>
          </w:p>
        </w:tc>
        <w:tc>
          <w:tcPr>
            <w:tcW w:w="147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Cs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napToGrid w:val="0"/>
                <w:color w:val="auto"/>
                <w:kern w:val="0"/>
                <w:szCs w:val="21"/>
              </w:rPr>
              <w:t>0或0.5分</w:t>
            </w:r>
          </w:p>
        </w:tc>
        <w:tc>
          <w:tcPr>
            <w:tcW w:w="126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snapToGrid w:val="0"/>
                <w:color w:val="auto"/>
                <w:kern w:val="0"/>
                <w:szCs w:val="21"/>
              </w:rPr>
            </w:pPr>
          </w:p>
        </w:tc>
        <w:tc>
          <w:tcPr>
            <w:tcW w:w="161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snapToGrid w:val="0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63" w:type="dxa"/>
            <w:noWrap w:val="0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2</w:t>
            </w:r>
          </w:p>
        </w:tc>
        <w:tc>
          <w:tcPr>
            <w:tcW w:w="3500" w:type="dxa"/>
            <w:noWrap w:val="0"/>
            <w:vAlign w:val="center"/>
          </w:tcPr>
          <w:p>
            <w:pPr>
              <w:pStyle w:val="4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不良信誉（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书面通报限制投标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得分</w:t>
            </w:r>
          </w:p>
        </w:tc>
        <w:tc>
          <w:tcPr>
            <w:tcW w:w="147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Cs/>
                <w:snapToGrid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bCs/>
                <w:snapToGrid w:val="0"/>
                <w:color w:val="auto"/>
                <w:kern w:val="0"/>
                <w:szCs w:val="21"/>
              </w:rPr>
              <w:t>-</w:t>
            </w:r>
            <w:r>
              <w:rPr>
                <w:rFonts w:hint="eastAsia" w:ascii="宋体" w:hAnsi="宋体" w:cs="宋体"/>
                <w:bCs/>
                <w:snapToGrid w:val="0"/>
                <w:color w:val="auto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bCs/>
                <w:snapToGrid w:val="0"/>
                <w:color w:val="auto"/>
                <w:kern w:val="0"/>
                <w:szCs w:val="21"/>
              </w:rPr>
              <w:t>～0分</w:t>
            </w:r>
          </w:p>
        </w:tc>
        <w:tc>
          <w:tcPr>
            <w:tcW w:w="126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snapToGrid w:val="0"/>
                <w:color w:val="auto"/>
                <w:kern w:val="0"/>
                <w:szCs w:val="21"/>
              </w:rPr>
            </w:pPr>
          </w:p>
        </w:tc>
        <w:tc>
          <w:tcPr>
            <w:tcW w:w="161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snapToGrid w:val="0"/>
                <w:color w:val="auto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63" w:type="dxa"/>
            <w:noWrap w:val="0"/>
            <w:vAlign w:val="center"/>
          </w:tcPr>
          <w:p>
            <w:pPr>
              <w:pStyle w:val="4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3500" w:type="dxa"/>
            <w:noWrap w:val="0"/>
            <w:vAlign w:val="center"/>
          </w:tcPr>
          <w:p>
            <w:pPr>
              <w:pStyle w:val="4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不良信誉（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行贿行为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得分</w:t>
            </w:r>
          </w:p>
        </w:tc>
        <w:tc>
          <w:tcPr>
            <w:tcW w:w="1476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snapToGrid w:val="0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snapToGrid w:val="0"/>
                <w:color w:val="auto"/>
                <w:kern w:val="0"/>
                <w:szCs w:val="21"/>
              </w:rPr>
              <w:t>-</w:t>
            </w:r>
            <w:r>
              <w:rPr>
                <w:rFonts w:hint="eastAsia" w:ascii="宋体" w:hAnsi="宋体" w:cs="宋体"/>
                <w:bCs/>
                <w:snapToGrid w:val="0"/>
                <w:color w:val="auto"/>
                <w:kern w:val="0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bCs/>
                <w:snapToGrid w:val="0"/>
                <w:color w:val="auto"/>
                <w:kern w:val="0"/>
                <w:szCs w:val="21"/>
              </w:rPr>
              <w:t>～0分</w:t>
            </w:r>
          </w:p>
        </w:tc>
        <w:tc>
          <w:tcPr>
            <w:tcW w:w="1261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Cs/>
                <w:snapToGrid w:val="0"/>
                <w:color w:val="auto"/>
                <w:kern w:val="0"/>
                <w:szCs w:val="21"/>
              </w:rPr>
            </w:pPr>
          </w:p>
        </w:tc>
        <w:tc>
          <w:tcPr>
            <w:tcW w:w="161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snapToGrid w:val="0"/>
                <w:color w:val="auto"/>
                <w:kern w:val="0"/>
                <w:szCs w:val="21"/>
              </w:rPr>
            </w:pPr>
          </w:p>
        </w:tc>
      </w:tr>
    </w:tbl>
    <w:p>
      <w:pPr>
        <w:spacing w:line="360" w:lineRule="auto"/>
        <w:ind w:firstLine="420"/>
        <w:rPr>
          <w:rFonts w:hint="eastAsia" w:ascii="宋体" w:hAnsi="宋体" w:cs="宋体"/>
          <w:color w:val="auto"/>
          <w:szCs w:val="21"/>
        </w:rPr>
      </w:pPr>
    </w:p>
    <w:p>
      <w:pPr>
        <w:spacing w:line="480" w:lineRule="auto"/>
        <w:ind w:firstLine="3675" w:firstLineChars="1750"/>
        <w:rPr>
          <w:rFonts w:hint="eastAsia"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</w:rPr>
        <w:t xml:space="preserve">投标人： </w:t>
      </w:r>
      <w:r>
        <w:rPr>
          <w:rFonts w:hint="eastAsia" w:ascii="宋体" w:hAnsi="宋体" w:cs="宋体"/>
          <w:color w:val="auto"/>
          <w:szCs w:val="21"/>
          <w:u w:val="single"/>
        </w:rPr>
        <w:t xml:space="preserve">                 </w:t>
      </w:r>
      <w:r>
        <w:rPr>
          <w:rFonts w:hint="eastAsia" w:ascii="宋体" w:hAnsi="宋体" w:cs="宋体"/>
          <w:color w:val="auto"/>
          <w:szCs w:val="21"/>
        </w:rPr>
        <w:t>（全称并盖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单位</w:t>
      </w:r>
      <w:r>
        <w:rPr>
          <w:rFonts w:hint="eastAsia" w:ascii="宋体" w:hAnsi="宋体" w:cs="宋体"/>
          <w:color w:val="auto"/>
          <w:szCs w:val="21"/>
        </w:rPr>
        <w:t>公章）</w:t>
      </w:r>
    </w:p>
    <w:p>
      <w:pPr>
        <w:spacing w:line="480" w:lineRule="auto"/>
        <w:ind w:firstLine="5355" w:firstLineChars="2550"/>
        <w:rPr>
          <w:rFonts w:hint="eastAsia" w:ascii="宋体" w:hAnsi="宋体" w:cs="宋体"/>
          <w:color w:val="auto"/>
          <w:szCs w:val="21"/>
        </w:rPr>
      </w:pPr>
      <w:r>
        <w:rPr>
          <w:rFonts w:hint="eastAsia" w:ascii="宋体" w:hAnsi="宋体" w:cs="宋体"/>
          <w:color w:val="auto"/>
          <w:szCs w:val="21"/>
          <w:u w:val="single"/>
        </w:rPr>
        <w:t xml:space="preserve">       </w:t>
      </w:r>
      <w:r>
        <w:rPr>
          <w:rFonts w:hint="eastAsia" w:ascii="宋体" w:hAnsi="宋体" w:cs="宋体"/>
          <w:color w:val="auto"/>
          <w:szCs w:val="21"/>
        </w:rPr>
        <w:t>年</w:t>
      </w:r>
      <w:r>
        <w:rPr>
          <w:rFonts w:hint="eastAsia" w:ascii="宋体" w:hAnsi="宋体" w:cs="宋体"/>
          <w:color w:val="auto"/>
          <w:szCs w:val="21"/>
          <w:u w:val="single"/>
        </w:rPr>
        <w:t xml:space="preserve">    </w:t>
      </w:r>
      <w:r>
        <w:rPr>
          <w:rFonts w:hint="eastAsia" w:ascii="宋体" w:hAnsi="宋体" w:cs="宋体"/>
          <w:color w:val="auto"/>
          <w:szCs w:val="21"/>
        </w:rPr>
        <w:t xml:space="preserve">月 </w:t>
      </w:r>
      <w:r>
        <w:rPr>
          <w:rFonts w:hint="eastAsia" w:ascii="宋体" w:hAnsi="宋体" w:cs="宋体"/>
          <w:color w:val="auto"/>
          <w:szCs w:val="21"/>
          <w:u w:val="single"/>
        </w:rPr>
        <w:t xml:space="preserve">    </w:t>
      </w:r>
      <w:r>
        <w:rPr>
          <w:rFonts w:hint="eastAsia" w:ascii="宋体" w:hAnsi="宋体" w:cs="宋体"/>
          <w:color w:val="auto"/>
          <w:szCs w:val="21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572762"/>
    <w:rsid w:val="18572762"/>
    <w:rsid w:val="3A145757"/>
    <w:rsid w:val="3DE8108C"/>
    <w:rsid w:val="40A50843"/>
    <w:rsid w:val="42664349"/>
    <w:rsid w:val="60AF7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2022-02-14T09:57:00Z</dcterms:created>
  <dc:creator>海飞</dc:creator>
  <cp:lastModifiedBy>海飞</cp:lastModifiedBy>
  <dcterms:modified xsi:type="dcterms:W3CDTF">2022-02-14T10:04:21Z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572B374AEC0440C6AB5EA741E38EA995</vt:lpwstr>
  </property>
</Properties>
</file>