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14:paraId="72BA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6" w:hRule="atLeast"/>
        </w:trPr>
        <w:tc>
          <w:tcPr>
            <w:tcW w:w="9025" w:type="dxa"/>
            <w:noWrap w:val="0"/>
            <w:vAlign w:val="top"/>
          </w:tcPr>
          <w:p w14:paraId="1597C7A3">
            <w:pPr>
              <w:keepNext w:val="0"/>
              <w:keepLines w:val="0"/>
              <w:suppressLineNumbers w:val="0"/>
              <w:shd w:val="clear" w:color="auto"/>
              <w:tabs>
                <w:tab w:val="left" w:pos="6477"/>
              </w:tabs>
              <w:wordWrap w:val="0"/>
              <w:spacing w:before="0" w:beforeAutospacing="0" w:after="0" w:afterAutospacing="0" w:line="360" w:lineRule="auto"/>
              <w:ind w:left="0" w:right="0"/>
              <w:jc w:val="center"/>
              <w:rPr>
                <w:rFonts w:hint="eastAsia" w:ascii="宋体" w:hAnsi="宋体" w:eastAsia="宋体" w:cs="宋体"/>
                <w:b/>
                <w:color w:val="auto"/>
                <w:sz w:val="36"/>
                <w:highlight w:val="none"/>
              </w:rPr>
            </w:pPr>
          </w:p>
          <w:p w14:paraId="052F44DB">
            <w:pPr>
              <w:keepNext w:val="0"/>
              <w:keepLines w:val="0"/>
              <w:suppressLineNumbers w:val="0"/>
              <w:shd w:val="clear" w:color="auto"/>
              <w:wordWrap w:val="0"/>
              <w:spacing w:before="0" w:beforeAutospacing="0" w:after="0" w:afterAutospacing="0"/>
              <w:ind w:left="0" w:right="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平  阳  县</w:t>
            </w:r>
          </w:p>
          <w:p w14:paraId="421FB6FD">
            <w:pPr>
              <w:keepNext w:val="0"/>
              <w:keepLines w:val="0"/>
              <w:suppressLineNumbers w:val="0"/>
              <w:shd w:val="clear" w:color="auto"/>
              <w:wordWrap w:val="0"/>
              <w:spacing w:before="0" w:beforeAutospacing="0" w:after="0" w:afterAutospacing="0"/>
              <w:ind w:left="0" w:right="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国有企业采购采购文件</w:t>
            </w:r>
          </w:p>
          <w:p w14:paraId="53952390">
            <w:pPr>
              <w:keepNext w:val="0"/>
              <w:keepLines w:val="0"/>
              <w:suppressLineNumbers w:val="0"/>
              <w:shd w:val="clear" w:color="auto"/>
              <w:wordWrap w:val="0"/>
              <w:spacing w:before="0" w:beforeAutospacing="0" w:after="0" w:afterAutospacing="0"/>
              <w:ind w:left="1148" w:right="0" w:firstLine="1968" w:firstLineChars="700"/>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（线上电子招投标）</w:t>
            </w:r>
          </w:p>
          <w:p w14:paraId="504A2EBA">
            <w:pPr>
              <w:pStyle w:val="26"/>
              <w:keepNext w:val="0"/>
              <w:keepLines w:val="0"/>
              <w:suppressLineNumbers w:val="0"/>
              <w:shd w:val="clear" w:color="auto"/>
              <w:spacing w:before="0" w:beforeAutospacing="0" w:afterAutospacing="0"/>
              <w:ind w:left="0" w:right="0" w:firstLine="281"/>
              <w:rPr>
                <w:rFonts w:hint="eastAsia" w:ascii="宋体" w:hAnsi="宋体" w:eastAsia="宋体" w:cs="宋体"/>
                <w:b/>
                <w:bCs w:val="0"/>
                <w:color w:val="auto"/>
                <w:sz w:val="28"/>
                <w:highlight w:val="none"/>
              </w:rPr>
            </w:pPr>
          </w:p>
          <w:p w14:paraId="66C7D95B">
            <w:pPr>
              <w:pStyle w:val="21"/>
              <w:keepNext w:val="0"/>
              <w:keepLines w:val="0"/>
              <w:suppressLineNumbers w:val="0"/>
              <w:shd w:val="clear" w:color="auto"/>
              <w:spacing w:before="0" w:beforeAutospacing="0" w:after="0" w:afterAutospacing="0"/>
              <w:ind w:right="0"/>
              <w:rPr>
                <w:rFonts w:hint="eastAsia" w:ascii="宋体" w:hAnsi="宋体" w:eastAsia="宋体" w:cs="宋体"/>
                <w:b/>
                <w:bCs/>
                <w:color w:val="auto"/>
                <w:sz w:val="28"/>
                <w:highlight w:val="none"/>
              </w:rPr>
            </w:pPr>
          </w:p>
          <w:p w14:paraId="3780C76D">
            <w:pPr>
              <w:keepNext w:val="0"/>
              <w:keepLines w:val="0"/>
              <w:suppressLineNumbers w:val="0"/>
              <w:shd w:val="clear" w:color="auto"/>
              <w:spacing w:before="0" w:beforeAutospacing="0" w:after="0" w:afterAutospacing="0"/>
              <w:ind w:left="0" w:right="0"/>
              <w:rPr>
                <w:rFonts w:hint="eastAsia" w:ascii="宋体" w:hAnsi="宋体" w:eastAsia="宋体" w:cs="宋体"/>
                <w:b/>
                <w:bCs/>
                <w:color w:val="auto"/>
                <w:sz w:val="28"/>
                <w:highlight w:val="none"/>
              </w:rPr>
            </w:pPr>
          </w:p>
          <w:p w14:paraId="4217925E">
            <w:pPr>
              <w:pStyle w:val="26"/>
              <w:keepNext w:val="0"/>
              <w:keepLines w:val="0"/>
              <w:suppressLineNumbers w:val="0"/>
              <w:shd w:val="clear" w:color="auto"/>
              <w:spacing w:before="0" w:beforeAutospacing="0" w:afterAutospacing="0"/>
              <w:ind w:left="0" w:right="0" w:firstLine="210"/>
              <w:rPr>
                <w:rFonts w:hint="eastAsia" w:ascii="宋体" w:hAnsi="宋体" w:eastAsia="宋体" w:cs="宋体"/>
                <w:color w:val="auto"/>
                <w:highlight w:val="none"/>
              </w:rPr>
            </w:pPr>
          </w:p>
          <w:p w14:paraId="14CF3905">
            <w:pPr>
              <w:keepNext w:val="0"/>
              <w:keepLines w:val="0"/>
              <w:suppressLineNumbers w:val="0"/>
              <w:shd w:val="clear" w:color="auto"/>
              <w:spacing w:before="0" w:beforeAutospacing="0" w:after="0" w:afterAutospacing="0"/>
              <w:ind w:left="0" w:right="0"/>
              <w:rPr>
                <w:rFonts w:hint="eastAsia" w:ascii="宋体" w:hAnsi="宋体" w:eastAsia="宋体" w:cs="宋体"/>
                <w:color w:val="auto"/>
                <w:highlight w:val="none"/>
              </w:rPr>
            </w:pPr>
          </w:p>
          <w:tbl>
            <w:tblPr>
              <w:tblStyle w:val="27"/>
              <w:tblW w:w="0" w:type="auto"/>
              <w:jc w:val="center"/>
              <w:tblLayout w:type="fixed"/>
              <w:tblCellMar>
                <w:top w:w="0" w:type="dxa"/>
                <w:left w:w="108" w:type="dxa"/>
                <w:bottom w:w="0" w:type="dxa"/>
                <w:right w:w="108" w:type="dxa"/>
              </w:tblCellMar>
            </w:tblPr>
            <w:tblGrid>
              <w:gridCol w:w="2304"/>
              <w:gridCol w:w="4590"/>
            </w:tblGrid>
            <w:tr w14:paraId="3F79F32C">
              <w:tblPrEx>
                <w:tblCellMar>
                  <w:top w:w="0" w:type="dxa"/>
                  <w:left w:w="108" w:type="dxa"/>
                  <w:bottom w:w="0" w:type="dxa"/>
                  <w:right w:w="108" w:type="dxa"/>
                </w:tblCellMar>
              </w:tblPrEx>
              <w:trPr>
                <w:jc w:val="center"/>
              </w:trPr>
              <w:tc>
                <w:tcPr>
                  <w:tcW w:w="2304" w:type="dxa"/>
                  <w:noWrap w:val="0"/>
                  <w:vAlign w:val="top"/>
                </w:tcPr>
                <w:p w14:paraId="62300A05">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项目名称</w:t>
                  </w:r>
                  <w:r>
                    <w:rPr>
                      <w:rFonts w:hint="eastAsia" w:ascii="宋体" w:hAnsi="宋体" w:eastAsia="宋体" w:cs="宋体"/>
                      <w:b/>
                      <w:bCs/>
                      <w:color w:val="auto"/>
                      <w:sz w:val="30"/>
                      <w:szCs w:val="30"/>
                      <w:highlight w:val="none"/>
                      <w:lang w:eastAsia="zh-CN"/>
                    </w:rPr>
                    <w:t>：</w:t>
                  </w:r>
                </w:p>
              </w:tc>
              <w:tc>
                <w:tcPr>
                  <w:tcW w:w="4590" w:type="dxa"/>
                  <w:noWrap w:val="0"/>
                  <w:vAlign w:val="top"/>
                </w:tcPr>
                <w:p w14:paraId="37A7E442">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28"/>
                      <w:szCs w:val="28"/>
                      <w:highlight w:val="none"/>
                      <w:lang w:eastAsia="zh-CN"/>
                    </w:rPr>
                    <w:t>鳌江流域排水设施新建改造项目-平阳县一二三级排水管网整治项目（昆鳌污水处理厂服务片区）（重）</w:t>
                  </w:r>
                </w:p>
              </w:tc>
            </w:tr>
            <w:tr w14:paraId="4C59A98A">
              <w:tblPrEx>
                <w:tblCellMar>
                  <w:top w:w="0" w:type="dxa"/>
                  <w:left w:w="108" w:type="dxa"/>
                  <w:bottom w:w="0" w:type="dxa"/>
                  <w:right w:w="108" w:type="dxa"/>
                </w:tblCellMar>
              </w:tblPrEx>
              <w:trPr>
                <w:jc w:val="center"/>
              </w:trPr>
              <w:tc>
                <w:tcPr>
                  <w:tcW w:w="2304" w:type="dxa"/>
                  <w:noWrap w:val="0"/>
                  <w:vAlign w:val="top"/>
                </w:tcPr>
                <w:p w14:paraId="4608A273">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采购编号</w:t>
                  </w:r>
                  <w:r>
                    <w:rPr>
                      <w:rFonts w:hint="eastAsia" w:ascii="宋体" w:hAnsi="宋体" w:eastAsia="宋体" w:cs="宋体"/>
                      <w:b/>
                      <w:bCs/>
                      <w:color w:val="auto"/>
                      <w:sz w:val="30"/>
                      <w:szCs w:val="30"/>
                      <w:highlight w:val="none"/>
                      <w:lang w:eastAsia="zh-CN"/>
                    </w:rPr>
                    <w:t>：</w:t>
                  </w:r>
                </w:p>
              </w:tc>
              <w:tc>
                <w:tcPr>
                  <w:tcW w:w="4590" w:type="dxa"/>
                  <w:noWrap w:val="0"/>
                  <w:vAlign w:val="top"/>
                </w:tcPr>
                <w:p w14:paraId="2336798C">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PYCG250122008（重）</w:t>
                  </w:r>
                </w:p>
              </w:tc>
            </w:tr>
            <w:tr w14:paraId="5DD63594">
              <w:tblPrEx>
                <w:tblCellMar>
                  <w:top w:w="0" w:type="dxa"/>
                  <w:left w:w="108" w:type="dxa"/>
                  <w:bottom w:w="0" w:type="dxa"/>
                  <w:right w:w="108" w:type="dxa"/>
                </w:tblCellMar>
              </w:tblPrEx>
              <w:trPr>
                <w:jc w:val="center"/>
              </w:trPr>
              <w:tc>
                <w:tcPr>
                  <w:tcW w:w="2304" w:type="dxa"/>
                  <w:noWrap w:val="0"/>
                  <w:vAlign w:val="top"/>
                </w:tcPr>
                <w:p w14:paraId="560D16A7">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rPr>
                  </w:pPr>
                </w:p>
              </w:tc>
              <w:tc>
                <w:tcPr>
                  <w:tcW w:w="4590" w:type="dxa"/>
                  <w:noWrap w:val="0"/>
                  <w:vAlign w:val="top"/>
                </w:tcPr>
                <w:p w14:paraId="36D54A9B">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rPr>
                  </w:pPr>
                </w:p>
              </w:tc>
            </w:tr>
            <w:tr w14:paraId="6FAEB8E7">
              <w:tblPrEx>
                <w:tblCellMar>
                  <w:top w:w="0" w:type="dxa"/>
                  <w:left w:w="108" w:type="dxa"/>
                  <w:bottom w:w="0" w:type="dxa"/>
                  <w:right w:w="108" w:type="dxa"/>
                </w:tblCellMar>
              </w:tblPrEx>
              <w:trPr>
                <w:jc w:val="center"/>
              </w:trPr>
              <w:tc>
                <w:tcPr>
                  <w:tcW w:w="2304" w:type="dxa"/>
                  <w:noWrap w:val="0"/>
                  <w:vAlign w:val="top"/>
                </w:tcPr>
                <w:p w14:paraId="7059FA12">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采购人</w:t>
                  </w:r>
                  <w:r>
                    <w:rPr>
                      <w:rFonts w:hint="eastAsia" w:ascii="宋体" w:hAnsi="宋体" w:eastAsia="宋体" w:cs="宋体"/>
                      <w:b/>
                      <w:bCs/>
                      <w:color w:val="auto"/>
                      <w:sz w:val="30"/>
                      <w:szCs w:val="30"/>
                      <w:highlight w:val="none"/>
                      <w:lang w:eastAsia="zh-CN"/>
                    </w:rPr>
                    <w:t>：</w:t>
                  </w:r>
                </w:p>
              </w:tc>
              <w:tc>
                <w:tcPr>
                  <w:tcW w:w="4590" w:type="dxa"/>
                  <w:noWrap w:val="0"/>
                  <w:vAlign w:val="top"/>
                </w:tcPr>
                <w:p w14:paraId="134AD34B">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eastAsia="宋体" w:cs="宋体"/>
                      <w:b/>
                      <w:color w:val="auto"/>
                      <w:sz w:val="30"/>
                      <w:szCs w:val="30"/>
                      <w:highlight w:val="none"/>
                      <w:lang w:eastAsia="zh-CN"/>
                    </w:rPr>
                    <w:t>平阳县盈泽控股有限公司</w:t>
                  </w:r>
                </w:p>
              </w:tc>
            </w:tr>
            <w:tr w14:paraId="20090FBA">
              <w:tblPrEx>
                <w:tblCellMar>
                  <w:top w:w="0" w:type="dxa"/>
                  <w:left w:w="108" w:type="dxa"/>
                  <w:bottom w:w="0" w:type="dxa"/>
                  <w:right w:w="108" w:type="dxa"/>
                </w:tblCellMar>
              </w:tblPrEx>
              <w:trPr>
                <w:jc w:val="center"/>
              </w:trPr>
              <w:tc>
                <w:tcPr>
                  <w:tcW w:w="2304" w:type="dxa"/>
                  <w:noWrap w:val="0"/>
                  <w:vAlign w:val="top"/>
                </w:tcPr>
                <w:p w14:paraId="4969C77D">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eastAsia="zh-CN"/>
                    </w:rPr>
                    <w:t>：</w:t>
                  </w:r>
                </w:p>
              </w:tc>
              <w:tc>
                <w:tcPr>
                  <w:tcW w:w="4590" w:type="dxa"/>
                  <w:noWrap w:val="0"/>
                  <w:vAlign w:val="top"/>
                </w:tcPr>
                <w:p w14:paraId="2B37A739">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马先生</w:t>
                  </w:r>
                </w:p>
              </w:tc>
            </w:tr>
            <w:tr w14:paraId="03AA865C">
              <w:tblPrEx>
                <w:tblCellMar>
                  <w:top w:w="0" w:type="dxa"/>
                  <w:left w:w="108" w:type="dxa"/>
                  <w:bottom w:w="0" w:type="dxa"/>
                  <w:right w:w="108" w:type="dxa"/>
                </w:tblCellMar>
              </w:tblPrEx>
              <w:trPr>
                <w:jc w:val="center"/>
              </w:trPr>
              <w:tc>
                <w:tcPr>
                  <w:tcW w:w="2304" w:type="dxa"/>
                  <w:noWrap w:val="0"/>
                  <w:vAlign w:val="top"/>
                </w:tcPr>
                <w:p w14:paraId="20E3BCB7">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eastAsia="zh-CN"/>
                    </w:rPr>
                    <w:t>：</w:t>
                  </w:r>
                </w:p>
              </w:tc>
              <w:tc>
                <w:tcPr>
                  <w:tcW w:w="4590" w:type="dxa"/>
                  <w:noWrap w:val="0"/>
                  <w:vAlign w:val="top"/>
                </w:tcPr>
                <w:p w14:paraId="3566E75A">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0577-63738116</w:t>
                  </w:r>
                </w:p>
              </w:tc>
            </w:tr>
            <w:tr w14:paraId="0F3D75F1">
              <w:tblPrEx>
                <w:tblCellMar>
                  <w:top w:w="0" w:type="dxa"/>
                  <w:left w:w="108" w:type="dxa"/>
                  <w:bottom w:w="0" w:type="dxa"/>
                  <w:right w:w="108" w:type="dxa"/>
                </w:tblCellMar>
              </w:tblPrEx>
              <w:trPr>
                <w:jc w:val="center"/>
              </w:trPr>
              <w:tc>
                <w:tcPr>
                  <w:tcW w:w="2304" w:type="dxa"/>
                  <w:noWrap w:val="0"/>
                  <w:vAlign w:val="top"/>
                </w:tcPr>
                <w:p w14:paraId="21FFC866">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rPr>
                  </w:pPr>
                </w:p>
              </w:tc>
              <w:tc>
                <w:tcPr>
                  <w:tcW w:w="4590" w:type="dxa"/>
                  <w:noWrap w:val="0"/>
                  <w:vAlign w:val="top"/>
                </w:tcPr>
                <w:p w14:paraId="66CA50B4">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rPr>
                  </w:pPr>
                </w:p>
              </w:tc>
            </w:tr>
            <w:tr w14:paraId="4AF07164">
              <w:tblPrEx>
                <w:tblCellMar>
                  <w:top w:w="0" w:type="dxa"/>
                  <w:left w:w="108" w:type="dxa"/>
                  <w:bottom w:w="0" w:type="dxa"/>
                  <w:right w:w="108" w:type="dxa"/>
                </w:tblCellMar>
              </w:tblPrEx>
              <w:trPr>
                <w:jc w:val="center"/>
              </w:trPr>
              <w:tc>
                <w:tcPr>
                  <w:tcW w:w="2304" w:type="dxa"/>
                  <w:noWrap w:val="0"/>
                  <w:vAlign w:val="top"/>
                </w:tcPr>
                <w:p w14:paraId="23C52104">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采购代理机构</w:t>
                  </w:r>
                  <w:r>
                    <w:rPr>
                      <w:rFonts w:hint="eastAsia" w:ascii="宋体" w:hAnsi="宋体" w:eastAsia="宋体" w:cs="宋体"/>
                      <w:b/>
                      <w:bCs/>
                      <w:color w:val="auto"/>
                      <w:sz w:val="30"/>
                      <w:szCs w:val="30"/>
                      <w:highlight w:val="none"/>
                      <w:lang w:eastAsia="zh-CN"/>
                    </w:rPr>
                    <w:t>：</w:t>
                  </w:r>
                </w:p>
              </w:tc>
              <w:tc>
                <w:tcPr>
                  <w:tcW w:w="4590" w:type="dxa"/>
                  <w:noWrap w:val="0"/>
                  <w:vAlign w:val="top"/>
                </w:tcPr>
                <w:p w14:paraId="4D855328">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eastAsia="宋体" w:cs="宋体"/>
                      <w:b/>
                      <w:color w:val="auto"/>
                      <w:sz w:val="30"/>
                      <w:highlight w:val="none"/>
                      <w:lang w:eastAsia="zh-CN"/>
                    </w:rPr>
                    <w:t>新征程（杭州）招标代理有限公司</w:t>
                  </w:r>
                </w:p>
              </w:tc>
            </w:tr>
            <w:tr w14:paraId="2ABDDA2D">
              <w:tblPrEx>
                <w:tblCellMar>
                  <w:top w:w="0" w:type="dxa"/>
                  <w:left w:w="108" w:type="dxa"/>
                  <w:bottom w:w="0" w:type="dxa"/>
                  <w:right w:w="108" w:type="dxa"/>
                </w:tblCellMar>
              </w:tblPrEx>
              <w:trPr>
                <w:trHeight w:val="90" w:hRule="atLeast"/>
                <w:jc w:val="center"/>
              </w:trPr>
              <w:tc>
                <w:tcPr>
                  <w:tcW w:w="2304" w:type="dxa"/>
                  <w:noWrap w:val="0"/>
                  <w:vAlign w:val="top"/>
                </w:tcPr>
                <w:p w14:paraId="47FA575D">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eastAsia="zh-CN"/>
                    </w:rPr>
                    <w:t>：</w:t>
                  </w:r>
                </w:p>
              </w:tc>
              <w:tc>
                <w:tcPr>
                  <w:tcW w:w="4590" w:type="dxa"/>
                  <w:noWrap w:val="0"/>
                  <w:vAlign w:val="top"/>
                </w:tcPr>
                <w:p w14:paraId="30B77D6F">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eastAsia="宋体" w:cs="宋体"/>
                      <w:b/>
                      <w:color w:val="auto"/>
                      <w:sz w:val="30"/>
                      <w:szCs w:val="30"/>
                      <w:highlight w:val="none"/>
                      <w:lang w:eastAsia="zh-CN"/>
                    </w:rPr>
                    <w:t>李先生</w:t>
                  </w:r>
                </w:p>
              </w:tc>
            </w:tr>
            <w:tr w14:paraId="55E7BB74">
              <w:tblPrEx>
                <w:tblCellMar>
                  <w:top w:w="0" w:type="dxa"/>
                  <w:left w:w="108" w:type="dxa"/>
                  <w:bottom w:w="0" w:type="dxa"/>
                  <w:right w:w="108" w:type="dxa"/>
                </w:tblCellMar>
              </w:tblPrEx>
              <w:trPr>
                <w:jc w:val="center"/>
              </w:trPr>
              <w:tc>
                <w:tcPr>
                  <w:tcW w:w="2304" w:type="dxa"/>
                  <w:noWrap w:val="0"/>
                  <w:vAlign w:val="top"/>
                </w:tcPr>
                <w:p w14:paraId="23BF8EBA">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eastAsia="zh-CN"/>
                    </w:rPr>
                    <w:t>：</w:t>
                  </w:r>
                </w:p>
              </w:tc>
              <w:tc>
                <w:tcPr>
                  <w:tcW w:w="4590" w:type="dxa"/>
                  <w:noWrap w:val="0"/>
                  <w:vAlign w:val="top"/>
                </w:tcPr>
                <w:p w14:paraId="5841266B">
                  <w:pPr>
                    <w:keepNext w:val="0"/>
                    <w:keepLines w:val="0"/>
                    <w:widowControl/>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eastAsia="宋体" w:cs="宋体"/>
                      <w:b/>
                      <w:color w:val="auto"/>
                      <w:sz w:val="30"/>
                      <w:szCs w:val="30"/>
                      <w:highlight w:val="none"/>
                      <w:lang w:eastAsia="zh-CN"/>
                    </w:rPr>
                    <w:t>13029688868</w:t>
                  </w:r>
                </w:p>
              </w:tc>
            </w:tr>
            <w:tr w14:paraId="577EADCD">
              <w:tblPrEx>
                <w:tblCellMar>
                  <w:top w:w="0" w:type="dxa"/>
                  <w:left w:w="108" w:type="dxa"/>
                  <w:bottom w:w="0" w:type="dxa"/>
                  <w:right w:w="108" w:type="dxa"/>
                </w:tblCellMar>
              </w:tblPrEx>
              <w:trPr>
                <w:jc w:val="center"/>
              </w:trPr>
              <w:tc>
                <w:tcPr>
                  <w:tcW w:w="6894" w:type="dxa"/>
                  <w:gridSpan w:val="2"/>
                  <w:noWrap w:val="0"/>
                  <w:vAlign w:val="top"/>
                </w:tcPr>
                <w:p w14:paraId="1454CF99">
                  <w:pPr>
                    <w:keepNext w:val="0"/>
                    <w:keepLines w:val="0"/>
                    <w:suppressLineNumbers w:val="0"/>
                    <w:shd w:val="clear" w:color="auto"/>
                    <w:spacing w:before="0" w:beforeAutospacing="0" w:after="0" w:afterAutospacing="0" w:line="360" w:lineRule="auto"/>
                    <w:ind w:left="0" w:right="0"/>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二○二</w:t>
                  </w:r>
                  <w:r>
                    <w:rPr>
                      <w:rFonts w:hint="eastAsia" w:ascii="宋体" w:hAnsi="宋体" w:cs="宋体"/>
                      <w:b/>
                      <w:bCs/>
                      <w:color w:val="auto"/>
                      <w:sz w:val="30"/>
                      <w:szCs w:val="30"/>
                      <w:highlight w:val="none"/>
                      <w:lang w:val="en-US" w:eastAsia="zh-CN"/>
                    </w:rPr>
                    <w:t>五</w:t>
                  </w:r>
                  <w:r>
                    <w:rPr>
                      <w:rFonts w:hint="eastAsia" w:ascii="宋体" w:hAnsi="宋体" w:eastAsia="宋体" w:cs="宋体"/>
                      <w:b/>
                      <w:bCs/>
                      <w:color w:val="auto"/>
                      <w:sz w:val="30"/>
                      <w:szCs w:val="30"/>
                      <w:highlight w:val="none"/>
                    </w:rPr>
                    <w:t>年</w:t>
                  </w:r>
                  <w:r>
                    <w:rPr>
                      <w:rFonts w:hint="eastAsia" w:ascii="宋体" w:hAnsi="宋体" w:cs="宋体"/>
                      <w:b/>
                      <w:bCs/>
                      <w:color w:val="auto"/>
                      <w:sz w:val="30"/>
                      <w:szCs w:val="30"/>
                      <w:highlight w:val="none"/>
                      <w:lang w:val="en-US" w:eastAsia="zh-CN"/>
                    </w:rPr>
                    <w:t>五</w:t>
                  </w:r>
                  <w:r>
                    <w:rPr>
                      <w:rFonts w:hint="eastAsia" w:ascii="宋体" w:hAnsi="宋体" w:eastAsia="宋体" w:cs="宋体"/>
                      <w:b/>
                      <w:bCs/>
                      <w:color w:val="auto"/>
                      <w:sz w:val="30"/>
                      <w:szCs w:val="30"/>
                      <w:highlight w:val="none"/>
                    </w:rPr>
                    <w:t>月</w:t>
                  </w:r>
                </w:p>
              </w:tc>
            </w:tr>
          </w:tbl>
          <w:p w14:paraId="4F617B3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84"/>
                <w:highlight w:val="none"/>
              </w:rPr>
            </w:pPr>
          </w:p>
        </w:tc>
      </w:tr>
    </w:tbl>
    <w:p w14:paraId="094BFA2F">
      <w:pPr>
        <w:shd w:val="clear" w:color="auto"/>
        <w:wordWrap w:val="0"/>
        <w:spacing w:line="360" w:lineRule="auto"/>
        <w:rPr>
          <w:rFonts w:hint="eastAsia" w:ascii="宋体" w:hAnsi="宋体" w:eastAsia="宋体" w:cs="宋体"/>
          <w:color w:val="auto"/>
          <w:highlight w:val="none"/>
        </w:rPr>
        <w:sectPr>
          <w:pgSz w:w="11906" w:h="16838"/>
          <w:pgMar w:top="1440" w:right="1622" w:bottom="1440" w:left="1287" w:header="851" w:footer="992" w:gutter="0"/>
          <w:pgNumType w:start="0"/>
          <w:cols w:space="720" w:num="1"/>
          <w:docGrid w:linePitch="312" w:charSpace="0"/>
        </w:sectPr>
      </w:pPr>
    </w:p>
    <w:p w14:paraId="49023929">
      <w:pPr>
        <w:widowControl/>
        <w:shd w:val="clear" w:color="auto"/>
        <w:tabs>
          <w:tab w:val="left" w:pos="2019"/>
        </w:tabs>
        <w:wordWrap w:val="0"/>
        <w:spacing w:line="360" w:lineRule="auto"/>
        <w:jc w:val="center"/>
        <w:rPr>
          <w:rFonts w:hint="eastAsia" w:ascii="宋体" w:hAnsi="宋体" w:eastAsia="宋体" w:cs="宋体"/>
          <w:b/>
          <w:bCs/>
          <w:color w:val="auto"/>
          <w:kern w:val="0"/>
          <w:sz w:val="28"/>
          <w:szCs w:val="28"/>
          <w:highlight w:val="none"/>
        </w:rPr>
      </w:pPr>
      <w:bookmarkStart w:id="0" w:name="OLE_LINK3"/>
      <w:bookmarkStart w:id="1" w:name="OLE_LINK1"/>
      <w:bookmarkStart w:id="2" w:name="OLE_LINK2"/>
      <w:r>
        <w:rPr>
          <w:rFonts w:hint="eastAsia" w:ascii="宋体" w:hAnsi="宋体" w:eastAsia="宋体" w:cs="宋体"/>
          <w:b/>
          <w:bCs/>
          <w:color w:val="auto"/>
          <w:kern w:val="0"/>
          <w:sz w:val="28"/>
          <w:szCs w:val="28"/>
          <w:highlight w:val="none"/>
          <w:lang w:eastAsia="zh-CN"/>
        </w:rPr>
        <w:br w:type="page"/>
      </w:r>
      <w:r>
        <w:rPr>
          <w:rFonts w:hint="eastAsia" w:ascii="宋体" w:hAnsi="宋体" w:eastAsia="宋体" w:cs="宋体"/>
          <w:b/>
          <w:bCs/>
          <w:color w:val="auto"/>
          <w:kern w:val="0"/>
          <w:sz w:val="28"/>
          <w:szCs w:val="28"/>
          <w:highlight w:val="none"/>
          <w:lang w:eastAsia="zh-CN"/>
        </w:rPr>
        <w:t>新征程（杭州）招标代理有限公司</w:t>
      </w:r>
      <w:r>
        <w:rPr>
          <w:rFonts w:hint="eastAsia" w:ascii="宋体" w:hAnsi="宋体" w:eastAsia="宋体" w:cs="宋体"/>
          <w:b/>
          <w:bCs/>
          <w:color w:val="auto"/>
          <w:kern w:val="0"/>
          <w:sz w:val="28"/>
          <w:szCs w:val="28"/>
          <w:highlight w:val="none"/>
        </w:rPr>
        <w:t>关于</w:t>
      </w:r>
      <w:r>
        <w:rPr>
          <w:rFonts w:hint="eastAsia" w:ascii="宋体" w:hAnsi="宋体" w:cs="宋体"/>
          <w:b/>
          <w:bCs/>
          <w:color w:val="auto"/>
          <w:kern w:val="0"/>
          <w:sz w:val="28"/>
          <w:szCs w:val="28"/>
          <w:highlight w:val="none"/>
          <w:lang w:eastAsia="zh-CN"/>
        </w:rPr>
        <w:t>鳌江流域排水设施新建改造项目-平阳县一二三级排水管网整治项目（昆鳌污水处理厂服务片区）（重）</w:t>
      </w:r>
      <w:r>
        <w:rPr>
          <w:rFonts w:hint="eastAsia" w:ascii="宋体" w:hAnsi="宋体" w:eastAsia="宋体" w:cs="宋体"/>
          <w:b/>
          <w:bCs/>
          <w:color w:val="auto"/>
          <w:kern w:val="0"/>
          <w:sz w:val="28"/>
          <w:szCs w:val="28"/>
          <w:highlight w:val="none"/>
        </w:rPr>
        <w:t>的公开招标公告</w:t>
      </w:r>
    </w:p>
    <w:p w14:paraId="5C7A3127">
      <w:pPr>
        <w:shd w:val="clear" w:color="auto"/>
        <w:tabs>
          <w:tab w:val="left" w:pos="0"/>
        </w:tabs>
        <w:wordWrap w:val="0"/>
        <w:spacing w:line="360" w:lineRule="auto"/>
        <w:ind w:left="2" w:firstLine="2"/>
        <w:jc w:val="center"/>
        <w:rPr>
          <w:rFonts w:hint="eastAsia" w:ascii="宋体" w:hAnsi="宋体" w:eastAsia="宋体" w:cs="宋体"/>
          <w:color w:val="auto"/>
          <w:sz w:val="20"/>
          <w:szCs w:val="22"/>
          <w:highlight w:val="none"/>
        </w:rPr>
      </w:pPr>
      <w:r>
        <w:rPr>
          <w:rFonts w:hint="eastAsia" w:ascii="宋体" w:hAnsi="宋体" w:eastAsia="宋体" w:cs="宋体"/>
          <w:b/>
          <w:bCs/>
          <w:color w:val="auto"/>
          <w:sz w:val="28"/>
          <w:szCs w:val="28"/>
          <w:highlight w:val="none"/>
        </w:rPr>
        <w:t>（线上电子招投标）</w:t>
      </w:r>
    </w:p>
    <w:p w14:paraId="3B5B0A02">
      <w:pPr>
        <w:widowControl/>
        <w:shd w:val="clear" w:color="auto"/>
        <w:tabs>
          <w:tab w:val="left" w:pos="2019"/>
        </w:tabs>
        <w:wordWrap w:val="0"/>
        <w:spacing w:line="360" w:lineRule="auto"/>
        <w:ind w:left="2778" w:leftChars="1" w:hanging="2776" w:hangingChars="115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公告日期</w:t>
      </w:r>
      <w:r>
        <w:rPr>
          <w:rFonts w:hint="eastAsia" w:ascii="宋体" w:hAnsi="宋体" w:eastAsia="宋体" w:cs="宋体"/>
          <w:b/>
          <w:color w:val="auto"/>
          <w:sz w:val="24"/>
          <w:highlight w:val="none"/>
          <w:lang w:eastAsia="zh-CN"/>
        </w:rPr>
        <w:t>：202</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lang w:eastAsia="zh-CN"/>
        </w:rPr>
        <w:t>年</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lang w:val="en-US" w:eastAsia="zh-CN"/>
        </w:rPr>
        <w:t>月</w:t>
      </w:r>
      <w:r>
        <w:rPr>
          <w:rFonts w:hint="eastAsia" w:ascii="宋体" w:hAnsi="宋体" w:cs="宋体"/>
          <w:b/>
          <w:color w:val="auto"/>
          <w:sz w:val="24"/>
          <w:highlight w:val="none"/>
          <w:lang w:val="en-US" w:eastAsia="zh-CN"/>
        </w:rPr>
        <w:t>16</w:t>
      </w:r>
      <w:r>
        <w:rPr>
          <w:rFonts w:hint="eastAsia" w:ascii="宋体" w:hAnsi="宋体" w:eastAsia="宋体" w:cs="宋体"/>
          <w:b/>
          <w:color w:val="auto"/>
          <w:sz w:val="24"/>
          <w:highlight w:val="none"/>
          <w:lang w:val="en-US" w:eastAsia="zh-CN"/>
        </w:rPr>
        <w:t>日</w:t>
      </w:r>
    </w:p>
    <w:p w14:paraId="79BE82DE">
      <w:pPr>
        <w:pStyle w:val="24"/>
        <w:shd w:val="clear" w:color="auto"/>
        <w:wordWrap w:val="0"/>
        <w:spacing w:before="0" w:beforeAutospacing="0" w:after="0" w:afterAutospacing="0" w:line="360" w:lineRule="auto"/>
        <w:jc w:val="both"/>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项目概况</w:t>
      </w:r>
    </w:p>
    <w:p w14:paraId="2BD948EA">
      <w:pPr>
        <w:pStyle w:val="24"/>
        <w:shd w:val="clear" w:color="auto"/>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cs="宋体"/>
          <w:color w:val="auto"/>
          <w:sz w:val="22"/>
          <w:szCs w:val="22"/>
          <w:highlight w:val="none"/>
          <w:shd w:val="clear" w:color="auto" w:fill="FFFFFF"/>
          <w:lang w:eastAsia="zh-CN"/>
        </w:rPr>
        <w:t>鳌江流域排水设施新建改造项目-平阳县一二三级排水管网整治项目（昆鳌污水处理厂服务片区）（重）</w:t>
      </w:r>
      <w:r>
        <w:rPr>
          <w:rFonts w:hint="eastAsia" w:ascii="宋体" w:hAnsi="宋体" w:eastAsia="宋体" w:cs="宋体"/>
          <w:color w:val="auto"/>
          <w:sz w:val="22"/>
          <w:szCs w:val="22"/>
          <w:highlight w:val="none"/>
          <w:shd w:val="clear" w:color="auto" w:fill="FFFFFF"/>
        </w:rPr>
        <w:t>的潜在投标供应商登录</w:t>
      </w:r>
      <w:r>
        <w:rPr>
          <w:rFonts w:hint="eastAsia" w:ascii="宋体" w:hAnsi="宋体" w:eastAsia="宋体" w:cs="宋体"/>
          <w:color w:val="auto"/>
          <w:sz w:val="22"/>
          <w:szCs w:val="22"/>
          <w:highlight w:val="none"/>
          <w:shd w:val="clear" w:color="auto" w:fill="FFFFFF"/>
          <w:lang w:eastAsia="zh-CN"/>
        </w:rPr>
        <w:t>乐采云平台https://www.lecaiyun.com/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在线申请获取采购文件（进入“项目采购”应用，在获取采购文件菜单中选择项目，申请获取采购文件）获取采购文件，并于</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 xml:space="preserve">  </w:t>
      </w:r>
      <w:r>
        <w:rPr>
          <w:rFonts w:hint="eastAsia" w:ascii="宋体" w:hAnsi="宋体" w:eastAsia="宋体" w:cs="宋体"/>
          <w:color w:val="auto"/>
          <w:sz w:val="22"/>
          <w:szCs w:val="22"/>
          <w:highlight w:val="none"/>
          <w:shd w:val="clear" w:color="auto" w:fill="FFFFFF"/>
          <w:lang w:val="en-US" w:eastAsia="zh-CN"/>
        </w:rPr>
        <w:t>月</w:t>
      </w:r>
      <w:r>
        <w:rPr>
          <w:rFonts w:hint="eastAsia" w:ascii="宋体" w:hAnsi="宋体" w:cs="宋体"/>
          <w:color w:val="auto"/>
          <w:sz w:val="22"/>
          <w:szCs w:val="22"/>
          <w:highlight w:val="none"/>
          <w:shd w:val="clear" w:color="auto" w:fill="FFFFFF"/>
          <w:lang w:val="en-US" w:eastAsia="zh-CN"/>
        </w:rPr>
        <w:t xml:space="preserve">  </w:t>
      </w:r>
      <w:r>
        <w:rPr>
          <w:rFonts w:hint="eastAsia" w:ascii="宋体" w:hAnsi="宋体" w:eastAsia="宋体" w:cs="宋体"/>
          <w:color w:val="auto"/>
          <w:sz w:val="22"/>
          <w:szCs w:val="22"/>
          <w:highlight w:val="none"/>
          <w:shd w:val="clear" w:color="auto" w:fill="FFFFFF"/>
          <w:lang w:val="en-US" w:eastAsia="zh-CN"/>
        </w:rPr>
        <w:t>日</w:t>
      </w:r>
      <w:r>
        <w:rPr>
          <w:rFonts w:hint="eastAsia" w:ascii="宋体" w:hAnsi="宋体" w:eastAsia="宋体" w:cs="宋体"/>
          <w:color w:val="auto"/>
          <w:sz w:val="22"/>
          <w:szCs w:val="22"/>
          <w:highlight w:val="none"/>
          <w:shd w:val="clear" w:color="auto" w:fill="FFFFFF"/>
        </w:rPr>
        <w:t>09:30（北京时间）前递交投标文件。</w:t>
      </w:r>
    </w:p>
    <w:p w14:paraId="17F3E860">
      <w:pPr>
        <w:pStyle w:val="24"/>
        <w:shd w:val="clear" w:color="auto"/>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 xml:space="preserve">一、项目基本情况  </w:t>
      </w:r>
    </w:p>
    <w:p w14:paraId="19C7E537">
      <w:pPr>
        <w:pStyle w:val="24"/>
        <w:shd w:val="clear" w:color="auto"/>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项目编号</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lang w:eastAsia="zh-CN"/>
        </w:rPr>
        <w:t>PYCG250122008（重）</w:t>
      </w:r>
    </w:p>
    <w:p w14:paraId="11FDDD64">
      <w:pPr>
        <w:pStyle w:val="24"/>
        <w:shd w:val="clear" w:color="auto"/>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eastAsia="宋体" w:cs="宋体"/>
          <w:color w:val="auto"/>
          <w:sz w:val="22"/>
          <w:szCs w:val="22"/>
          <w:highlight w:val="none"/>
          <w:shd w:val="clear" w:color="auto" w:fill="FFFFFF"/>
        </w:rPr>
        <w:t>项目名称</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eastAsia="zh-CN"/>
        </w:rPr>
        <w:t>鳌江流域排水设施新建改造项目-平阳县一二三级排水管网整治项目（昆鳌污水处理厂服务片区）（重）</w:t>
      </w:r>
    </w:p>
    <w:p w14:paraId="482AF3AA">
      <w:pPr>
        <w:pStyle w:val="24"/>
        <w:shd w:val="clear" w:color="auto"/>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eastAsia="宋体" w:cs="宋体"/>
          <w:color w:val="auto"/>
          <w:sz w:val="22"/>
          <w:szCs w:val="22"/>
          <w:highlight w:val="none"/>
          <w:shd w:val="clear" w:color="auto" w:fill="FFFFFF"/>
        </w:rPr>
        <w:t>预算金额（元）</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eastAsia="zh-CN"/>
        </w:rPr>
        <w:t>36900000</w:t>
      </w:r>
    </w:p>
    <w:p w14:paraId="02B65D25">
      <w:pPr>
        <w:pStyle w:val="24"/>
        <w:shd w:val="clear" w:color="auto"/>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eastAsia="宋体" w:cs="宋体"/>
          <w:color w:val="auto"/>
          <w:sz w:val="22"/>
          <w:szCs w:val="22"/>
          <w:highlight w:val="none"/>
          <w:shd w:val="clear" w:color="auto" w:fill="FFFFFF"/>
        </w:rPr>
        <w:t>最高限价（元）</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lang w:eastAsia="zh-CN"/>
        </w:rPr>
        <w:t>36900000</w:t>
      </w:r>
    </w:p>
    <w:p w14:paraId="10A696A2">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采购需求</w:t>
      </w:r>
      <w:r>
        <w:rPr>
          <w:rFonts w:hint="eastAsia" w:ascii="宋体" w:hAnsi="宋体" w:eastAsia="宋体" w:cs="宋体"/>
          <w:color w:val="auto"/>
          <w:sz w:val="22"/>
          <w:szCs w:val="22"/>
          <w:highlight w:val="none"/>
          <w:shd w:val="clear" w:color="auto" w:fill="FFFFFF"/>
          <w:lang w:eastAsia="zh-CN"/>
        </w:rPr>
        <w:t>：</w:t>
      </w:r>
    </w:p>
    <w:p w14:paraId="28CE7E88">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简要规格描述或项目基本概况介绍、用途</w:t>
      </w:r>
      <w:r>
        <w:rPr>
          <w:rFonts w:hint="eastAsia" w:ascii="宋体" w:hAnsi="宋体" w:eastAsia="宋体" w:cs="宋体"/>
          <w:color w:val="auto"/>
          <w:sz w:val="22"/>
          <w:szCs w:val="22"/>
          <w:highlight w:val="none"/>
          <w:shd w:val="clear" w:color="auto" w:fill="FFFFFF"/>
          <w:lang w:eastAsia="zh-CN"/>
        </w:rPr>
        <w:t>：平阳县一二三级排水管网排查、修复改造，</w:t>
      </w:r>
      <w:r>
        <w:rPr>
          <w:rFonts w:hint="eastAsia" w:ascii="宋体" w:hAnsi="宋体" w:eastAsia="宋体" w:cs="宋体"/>
          <w:color w:val="auto"/>
          <w:sz w:val="22"/>
          <w:szCs w:val="22"/>
          <w:highlight w:val="none"/>
          <w:shd w:val="clear" w:color="auto" w:fill="FFFFFF"/>
          <w:lang w:val="en-US" w:eastAsia="zh-CN"/>
        </w:rPr>
        <w:t>详见采购文件</w:t>
      </w:r>
      <w:r>
        <w:rPr>
          <w:rFonts w:hint="eastAsia" w:ascii="宋体" w:hAnsi="宋体" w:eastAsia="宋体" w:cs="宋体"/>
          <w:color w:val="auto"/>
          <w:sz w:val="22"/>
          <w:szCs w:val="22"/>
          <w:highlight w:val="none"/>
          <w:shd w:val="clear" w:color="auto" w:fill="FFFFFF"/>
        </w:rPr>
        <w:t>。</w:t>
      </w:r>
    </w:p>
    <w:p w14:paraId="61156C6E">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备注</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 xml:space="preserve"> </w:t>
      </w:r>
    </w:p>
    <w:p w14:paraId="1575512D">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合同履约期限</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合同签订生效之日起至服务期结束。</w:t>
      </w:r>
    </w:p>
    <w:p w14:paraId="6F35540C">
      <w:pPr>
        <w:pStyle w:val="24"/>
        <w:shd w:val="clear" w:color="auto"/>
        <w:wordWrap w:val="0"/>
        <w:spacing w:before="0" w:beforeAutospacing="0" w:after="0" w:afterAutospacing="0" w:line="360" w:lineRule="auto"/>
        <w:ind w:firstLine="440"/>
        <w:rPr>
          <w:rFonts w:hint="eastAsia" w:ascii="宋体" w:hAnsi="宋体" w:eastAsia="宋体" w:cs="宋体"/>
          <w:b/>
          <w:bCs/>
          <w:color w:val="auto"/>
          <w:sz w:val="22"/>
          <w:szCs w:val="22"/>
          <w:highlight w:val="none"/>
          <w:shd w:val="clear" w:color="auto" w:fill="FFFFFF"/>
        </w:rPr>
      </w:pPr>
      <w:r>
        <w:rPr>
          <w:rFonts w:hint="eastAsia" w:ascii="宋体" w:hAnsi="宋体" w:eastAsia="宋体" w:cs="宋体"/>
          <w:b/>
          <w:bCs/>
          <w:color w:val="auto"/>
          <w:sz w:val="22"/>
          <w:szCs w:val="22"/>
          <w:highlight w:val="none"/>
          <w:shd w:val="clear" w:color="auto" w:fill="FFFFFF"/>
        </w:rPr>
        <w:t>本项目</w:t>
      </w:r>
      <w:r>
        <w:rPr>
          <w:rFonts w:hint="eastAsia" w:ascii="宋体" w:hAnsi="宋体" w:eastAsia="宋体" w:cs="宋体"/>
          <w:b/>
          <w:bCs/>
          <w:color w:val="auto"/>
          <w:sz w:val="22"/>
          <w:szCs w:val="22"/>
          <w:highlight w:val="none"/>
          <w:shd w:val="clear" w:color="auto" w:fill="FFFFFF"/>
          <w:lang w:eastAsia="zh-CN"/>
        </w:rPr>
        <w:t>（</w:t>
      </w:r>
      <w:r>
        <w:rPr>
          <w:rFonts w:hint="eastAsia" w:ascii="宋体" w:hAnsi="宋体" w:eastAsia="宋体" w:cs="宋体"/>
          <w:b/>
          <w:bCs/>
          <w:color w:val="auto"/>
          <w:sz w:val="22"/>
          <w:szCs w:val="22"/>
          <w:highlight w:val="none"/>
          <w:shd w:val="clear" w:color="auto" w:fill="FFFFFF"/>
        </w:rPr>
        <w:t>否</w:t>
      </w:r>
      <w:r>
        <w:rPr>
          <w:rFonts w:hint="eastAsia" w:ascii="宋体" w:hAnsi="宋体" w:eastAsia="宋体" w:cs="宋体"/>
          <w:b/>
          <w:bCs/>
          <w:color w:val="auto"/>
          <w:sz w:val="22"/>
          <w:szCs w:val="22"/>
          <w:highlight w:val="none"/>
          <w:shd w:val="clear" w:color="auto" w:fill="FFFFFF"/>
          <w:lang w:eastAsia="zh-CN"/>
        </w:rPr>
        <w:t>）</w:t>
      </w:r>
      <w:r>
        <w:rPr>
          <w:rFonts w:hint="eastAsia" w:ascii="宋体" w:hAnsi="宋体" w:eastAsia="宋体" w:cs="宋体"/>
          <w:b/>
          <w:bCs/>
          <w:color w:val="auto"/>
          <w:sz w:val="22"/>
          <w:szCs w:val="22"/>
          <w:highlight w:val="none"/>
          <w:shd w:val="clear" w:color="auto" w:fill="FFFFFF"/>
        </w:rPr>
        <w:t>接受联合体投标。</w:t>
      </w:r>
    </w:p>
    <w:p w14:paraId="3F7997B5">
      <w:pPr>
        <w:pStyle w:val="24"/>
        <w:shd w:val="clear" w:color="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二、申请人的资格要求</w:t>
      </w:r>
    </w:p>
    <w:p w14:paraId="7A1755F5">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1.满足《平阳县县属国有企业采购管理办法（试行）》第十四条规定；未被“信用中国”（www.creditchina.gov.cn</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、中国政府采购网（www.ccgp.gov.cn）列入失信被执行人、重大税收违法案件当事人名单、政府采购严重违法失信行为记录名单。</w:t>
      </w:r>
    </w:p>
    <w:p w14:paraId="5EA10EF9">
      <w:pPr>
        <w:shd w:val="clear" w:color="auto"/>
        <w:wordWrap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2.落实政府采购政策需满足的资格要求</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无</w:t>
      </w:r>
    </w:p>
    <w:p w14:paraId="2E369B69">
      <w:pPr>
        <w:shd w:val="clear" w:color="auto"/>
        <w:wordWrap w:val="0"/>
        <w:spacing w:line="360" w:lineRule="auto"/>
        <w:ind w:firstLine="440"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rPr>
        <w:t>3.特定资格要求</w:t>
      </w:r>
      <w:r>
        <w:rPr>
          <w:rFonts w:hint="eastAsia" w:ascii="宋体" w:hAnsi="宋体" w:eastAsia="宋体" w:cs="宋体"/>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w:t>
      </w:r>
      <w:r>
        <w:rPr>
          <w:rFonts w:hint="eastAsia" w:ascii="宋体" w:hAnsi="宋体" w:eastAsia="宋体" w:cs="宋体"/>
          <w:b/>
          <w:bCs/>
          <w:color w:val="auto"/>
          <w:sz w:val="22"/>
          <w:szCs w:val="22"/>
          <w:highlight w:val="none"/>
          <w:lang w:eastAsia="zh-CN"/>
        </w:rPr>
        <w:t>。</w:t>
      </w:r>
    </w:p>
    <w:p w14:paraId="1C151ADF">
      <w:pPr>
        <w:pStyle w:val="24"/>
        <w:shd w:val="clear" w:color="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三、获取采购文件</w:t>
      </w:r>
    </w:p>
    <w:p w14:paraId="2B901021">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时间</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val="en-US" w:eastAsia="zh-CN"/>
        </w:rPr>
        <w:t>月</w:t>
      </w:r>
      <w:r>
        <w:rPr>
          <w:rFonts w:hint="eastAsia" w:ascii="宋体" w:hAnsi="宋体" w:cs="宋体"/>
          <w:color w:val="auto"/>
          <w:sz w:val="22"/>
          <w:szCs w:val="22"/>
          <w:highlight w:val="none"/>
          <w:shd w:val="clear" w:color="auto" w:fill="FFFFFF"/>
          <w:lang w:val="en-US" w:eastAsia="zh-CN"/>
        </w:rPr>
        <w:t>16</w:t>
      </w:r>
      <w:r>
        <w:rPr>
          <w:rFonts w:hint="eastAsia" w:ascii="宋体" w:hAnsi="宋体" w:eastAsia="宋体" w:cs="宋体"/>
          <w:color w:val="auto"/>
          <w:sz w:val="22"/>
          <w:szCs w:val="22"/>
          <w:highlight w:val="none"/>
          <w:shd w:val="clear" w:color="auto" w:fill="FFFFFF"/>
          <w:lang w:val="en-US" w:eastAsia="zh-CN"/>
        </w:rPr>
        <w:t>日</w:t>
      </w:r>
      <w:r>
        <w:rPr>
          <w:rFonts w:hint="eastAsia" w:ascii="宋体" w:hAnsi="宋体" w:eastAsia="宋体" w:cs="宋体"/>
          <w:color w:val="auto"/>
          <w:sz w:val="22"/>
          <w:szCs w:val="22"/>
          <w:highlight w:val="none"/>
          <w:shd w:val="clear" w:color="auto" w:fill="FFFFFF"/>
        </w:rPr>
        <w:t>至</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6月11日</w:t>
      </w:r>
      <w:r>
        <w:rPr>
          <w:rFonts w:hint="eastAsia" w:ascii="宋体" w:hAnsi="宋体" w:eastAsia="宋体" w:cs="宋体"/>
          <w:color w:val="auto"/>
          <w:sz w:val="22"/>
          <w:szCs w:val="22"/>
          <w:highlight w:val="none"/>
          <w:shd w:val="clear" w:color="auto" w:fill="FFFFFF"/>
        </w:rPr>
        <w:t>，每天上午00:00至12:00，下午12:00至23:59（北京时间，线上获取法定节假日均可，线下获取文件法定节假日除外）</w:t>
      </w:r>
    </w:p>
    <w:p w14:paraId="2A45842E">
      <w:pPr>
        <w:pStyle w:val="24"/>
        <w:shd w:val="clear" w:color="auto"/>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乐采云平台</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https://www.lecaiyun.com/</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w:t>
      </w:r>
    </w:p>
    <w:p w14:paraId="35EE55FA">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方式</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供应商登录</w:t>
      </w:r>
      <w:r>
        <w:rPr>
          <w:rFonts w:hint="eastAsia" w:ascii="宋体" w:hAnsi="宋体" w:eastAsia="宋体" w:cs="宋体"/>
          <w:color w:val="auto"/>
          <w:sz w:val="22"/>
          <w:szCs w:val="22"/>
          <w:highlight w:val="none"/>
          <w:shd w:val="clear" w:color="auto" w:fill="FFFFFF"/>
          <w:lang w:eastAsia="zh-CN"/>
        </w:rPr>
        <w:t>乐采云平台https://www.lecaiyun.com/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w:t>
      </w:r>
    </w:p>
    <w:p w14:paraId="233B0A25">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售价（元）</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500元。</w:t>
      </w:r>
    </w:p>
    <w:p w14:paraId="0618F3C2">
      <w:pPr>
        <w:pStyle w:val="24"/>
        <w:shd w:val="clear" w:color="auto"/>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四、提交投标文件截止时间、开标时间和地点</w:t>
      </w:r>
    </w:p>
    <w:p w14:paraId="762C5F6D">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提交投标文件截止时间</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6月11日</w:t>
      </w:r>
      <w:r>
        <w:rPr>
          <w:rFonts w:hint="eastAsia" w:ascii="宋体" w:hAnsi="宋体" w:eastAsia="宋体" w:cs="宋体"/>
          <w:color w:val="auto"/>
          <w:sz w:val="22"/>
          <w:szCs w:val="22"/>
          <w:highlight w:val="none"/>
          <w:shd w:val="clear" w:color="auto" w:fill="FFFFFF"/>
        </w:rPr>
        <w:t>09:30（北京时间）</w:t>
      </w:r>
    </w:p>
    <w:p w14:paraId="42F15D61">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投标地点（网址）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乐采云</w:t>
      </w:r>
      <w:r>
        <w:rPr>
          <w:rFonts w:hint="eastAsia" w:ascii="宋体" w:hAnsi="宋体" w:eastAsia="宋体" w:cs="宋体"/>
          <w:color w:val="auto"/>
          <w:sz w:val="22"/>
          <w:szCs w:val="22"/>
          <w:highlight w:val="none"/>
          <w:shd w:val="clear" w:color="auto" w:fill="FFFFFF"/>
        </w:rPr>
        <w:t xml:space="preserve">平台在线投标 </w:t>
      </w:r>
    </w:p>
    <w:p w14:paraId="68F13F2B">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开标时间</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6月11日</w:t>
      </w:r>
      <w:r>
        <w:rPr>
          <w:rFonts w:hint="eastAsia" w:ascii="宋体" w:hAnsi="宋体" w:eastAsia="宋体" w:cs="宋体"/>
          <w:color w:val="auto"/>
          <w:sz w:val="22"/>
          <w:szCs w:val="22"/>
          <w:highlight w:val="none"/>
          <w:shd w:val="clear" w:color="auto" w:fill="FFFFFF"/>
        </w:rPr>
        <w:t>09:30（北京时间）</w:t>
      </w:r>
    </w:p>
    <w:p w14:paraId="02A9A5A2">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乐采云</w:t>
      </w:r>
      <w:r>
        <w:rPr>
          <w:rFonts w:hint="eastAsia" w:ascii="宋体" w:hAnsi="宋体" w:eastAsia="宋体" w:cs="宋体"/>
          <w:color w:val="auto"/>
          <w:sz w:val="22"/>
          <w:szCs w:val="22"/>
          <w:highlight w:val="none"/>
          <w:shd w:val="clear" w:color="auto" w:fill="FFFFFF"/>
        </w:rPr>
        <w:t>平台在线投标</w:t>
      </w:r>
    </w:p>
    <w:p w14:paraId="0AD3C26F">
      <w:pPr>
        <w:pStyle w:val="24"/>
        <w:shd w:val="clear" w:color="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五、公告期限:自本公告发布之日起5个工作日</w:t>
      </w:r>
    </w:p>
    <w:p w14:paraId="0F726433">
      <w:pPr>
        <w:pStyle w:val="24"/>
        <w:shd w:val="clear" w:color="auto"/>
        <w:wordWrap w:val="0"/>
        <w:spacing w:before="0" w:beforeAutospacing="0" w:after="0" w:afterAutospacing="0" w:line="360" w:lineRule="auto"/>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b/>
          <w:color w:val="auto"/>
          <w:sz w:val="22"/>
          <w:szCs w:val="22"/>
          <w:highlight w:val="none"/>
          <w:shd w:val="clear" w:color="auto" w:fill="FFFFFF"/>
        </w:rPr>
        <w:t>六、投标保证金</w:t>
      </w:r>
      <w:r>
        <w:rPr>
          <w:rFonts w:hint="eastAsia" w:ascii="宋体" w:hAnsi="宋体" w:eastAsia="宋体" w:cs="宋体"/>
          <w:color w:val="auto"/>
          <w:sz w:val="22"/>
          <w:szCs w:val="22"/>
          <w:highlight w:val="none"/>
          <w:shd w:val="clear" w:color="auto" w:fill="FFFFFF"/>
          <w:lang w:eastAsia="zh-CN"/>
        </w:rPr>
        <w:t>：</w:t>
      </w:r>
    </w:p>
    <w:p w14:paraId="0D5468FF">
      <w:pPr>
        <w:pStyle w:val="24"/>
        <w:shd w:val="clear" w:color="auto"/>
        <w:wordWrap w:val="0"/>
        <w:spacing w:before="0" w:beforeAutospacing="0" w:after="0" w:afterAutospacing="0" w:line="360" w:lineRule="auto"/>
        <w:ind w:firstLine="442" w:firstLineChars="200"/>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本项目无需递交投标保证金。</w:t>
      </w:r>
    </w:p>
    <w:p w14:paraId="46645399">
      <w:pPr>
        <w:pStyle w:val="24"/>
        <w:shd w:val="clear" w:color="auto"/>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七、其他补充事宜</w:t>
      </w:r>
    </w:p>
    <w:p w14:paraId="067BCF4B">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1.质疑投诉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w:t>
      </w:r>
    </w:p>
    <w:p w14:paraId="4CD673F9">
      <w:pPr>
        <w:shd w:val="clear" w:color="auto"/>
        <w:wordWrap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 2、本项目属国企采购项目，平阳县公共资源交易中心只负责在温州市公共资源交易网平阳县分网上发布公告，提供开标评标场地，不承担采购文件审核和交易过程监管职责。对采购文件或开标评标过程有疑义的，向采购单位或代理机构质疑；对质疑答复、合同履约不满意的，向监管部门投诉。</w:t>
      </w:r>
    </w:p>
    <w:p w14:paraId="769BBCD3">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3.其他事项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1）本项目通过“</w:t>
      </w:r>
      <w:r>
        <w:rPr>
          <w:rFonts w:hint="eastAsia" w:ascii="宋体" w:hAnsi="宋体" w:eastAsia="宋体" w:cs="宋体"/>
          <w:color w:val="auto"/>
          <w:sz w:val="22"/>
          <w:szCs w:val="22"/>
          <w:highlight w:val="none"/>
          <w:lang w:eastAsia="zh-CN"/>
        </w:rPr>
        <w:t>乐采云平台（https://www.lecaiyun.com/）</w:t>
      </w:r>
      <w:r>
        <w:rPr>
          <w:rFonts w:hint="eastAsia" w:ascii="宋体" w:hAnsi="宋体" w:eastAsia="宋体" w:cs="宋体"/>
          <w:color w:val="auto"/>
          <w:sz w:val="22"/>
          <w:szCs w:val="22"/>
          <w:highlight w:val="none"/>
        </w:rPr>
        <w:t>”实行在线投标响应（电子投标），供应商应先安装“</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”编制并加密投标文件。供应商未按规定加密的投标文件，“</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”将予以拒收。“</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”请自行前往“</w:t>
      </w:r>
      <w:r>
        <w:rPr>
          <w:rFonts w:hint="eastAsia" w:ascii="宋体" w:hAnsi="宋体" w:eastAsia="宋体" w:cs="宋体"/>
          <w:color w:val="auto"/>
          <w:sz w:val="22"/>
          <w:szCs w:val="22"/>
          <w:highlight w:val="none"/>
          <w:lang w:val="en-US" w:eastAsia="zh-CN"/>
        </w:rPr>
        <w:t>乐采云官网</w:t>
      </w:r>
      <w:r>
        <w:rPr>
          <w:rFonts w:hint="eastAsia" w:ascii="宋体" w:hAnsi="宋体" w:eastAsia="宋体" w:cs="宋体"/>
          <w:color w:val="auto"/>
          <w:sz w:val="22"/>
          <w:szCs w:val="22"/>
          <w:highlight w:val="none"/>
          <w:lang w:eastAsia="zh-CN"/>
        </w:rPr>
        <w:t>（https://www.lecaiyun.com/）</w:t>
      </w:r>
      <w:r>
        <w:rPr>
          <w:rFonts w:hint="eastAsia" w:ascii="宋体" w:hAnsi="宋体" w:eastAsia="宋体" w:cs="宋体"/>
          <w:color w:val="auto"/>
          <w:sz w:val="22"/>
          <w:szCs w:val="22"/>
          <w:highlight w:val="none"/>
          <w:lang w:val="en-US" w:eastAsia="zh-CN"/>
        </w:rPr>
        <w:t>-投标客户端</w:t>
      </w:r>
      <w:r>
        <w:rPr>
          <w:rFonts w:hint="eastAsia" w:ascii="宋体" w:hAnsi="宋体" w:eastAsia="宋体" w:cs="宋体"/>
          <w:color w:val="auto"/>
          <w:sz w:val="22"/>
          <w:szCs w:val="22"/>
          <w:highlight w:val="none"/>
        </w:rPr>
        <w:t>”进行下载；电子投标具体操作流程详见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乐采云官网-操作手册”</w:t>
      </w:r>
      <w:r>
        <w:rPr>
          <w:rFonts w:hint="eastAsia" w:ascii="宋体" w:hAnsi="宋体" w:eastAsia="宋体" w:cs="宋体"/>
          <w:color w:val="auto"/>
          <w:sz w:val="22"/>
          <w:szCs w:val="22"/>
          <w:highlight w:val="none"/>
        </w:rPr>
        <w:t>；通过“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”参与在线投标时如遇平台技术问题详询</w:t>
      </w:r>
      <w:r>
        <w:rPr>
          <w:rFonts w:hint="eastAsia" w:ascii="宋体" w:hAnsi="宋体" w:eastAsia="宋体" w:cs="宋体"/>
          <w:color w:val="auto"/>
          <w:sz w:val="22"/>
          <w:szCs w:val="22"/>
          <w:highlight w:val="none"/>
          <w:lang w:eastAsia="zh-CN"/>
        </w:rPr>
        <w:t>95763</w:t>
      </w:r>
      <w:r>
        <w:rPr>
          <w:rFonts w:hint="eastAsia" w:ascii="宋体" w:hAnsi="宋体" w:eastAsia="宋体" w:cs="宋体"/>
          <w:color w:val="auto"/>
          <w:sz w:val="22"/>
          <w:szCs w:val="22"/>
          <w:highlight w:val="none"/>
        </w:rPr>
        <w:t>。 2）为确保网上操作合法、有效和安全，投标供应商应当在投标截止时间前完成在“</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”的身份认证，确保在电子投标过程中能够对相关数据电文进行加密和使用电子签章。使用“</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”需要提前申领CA数字证书，申领流程请自行前往“</w:t>
      </w:r>
      <w:r>
        <w:rPr>
          <w:rFonts w:hint="eastAsia" w:ascii="宋体" w:hAnsi="宋体" w:eastAsia="宋体" w:cs="宋体"/>
          <w:color w:val="auto"/>
          <w:sz w:val="22"/>
          <w:szCs w:val="22"/>
          <w:highlight w:val="none"/>
          <w:lang w:val="en-US" w:eastAsia="zh-CN"/>
        </w:rPr>
        <w:t>乐采云-操作手册-注册与系统管理-CA管理</w:t>
      </w:r>
      <w:r>
        <w:rPr>
          <w:rFonts w:hint="eastAsia" w:ascii="宋体" w:hAnsi="宋体" w:eastAsia="宋体" w:cs="宋体"/>
          <w:color w:val="auto"/>
          <w:sz w:val="22"/>
          <w:szCs w:val="22"/>
          <w:highlight w:val="none"/>
        </w:rPr>
        <w:t>”进行查阅；（供应商应在开标前完成CA数字证书办理。 3）投标供应商应当在投标截止时间前，将生成的“电子加密投标文件”上传递交至“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”。投标截止时间以后上传递交的投标文件将被“</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”拒收。 4）投标供应商在“</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”完成“电子加密投标文件”的上传递交后，还可以（邮寄形式</w:t>
      </w:r>
      <w:r>
        <w:rPr>
          <w:rFonts w:hint="eastAsia" w:ascii="宋体" w:hAnsi="宋体" w:eastAsia="宋体" w:cs="宋体"/>
          <w:color w:val="auto"/>
          <w:sz w:val="22"/>
          <w:szCs w:val="22"/>
          <w:highlight w:val="none"/>
          <w:lang w:val="en-US" w:eastAsia="zh-CN"/>
        </w:rPr>
        <w:t>或邮件形式</w:t>
      </w:r>
      <w:r>
        <w:rPr>
          <w:rFonts w:hint="eastAsia" w:ascii="宋体" w:hAnsi="宋体" w:eastAsia="宋体" w:cs="宋体"/>
          <w:color w:val="auto"/>
          <w:sz w:val="22"/>
          <w:szCs w:val="22"/>
          <w:highlight w:val="none"/>
        </w:rPr>
        <w:t>）在投标截止时间前递交“备份投标文件”，邮寄形式“备份投标文件”应当密封包装并在包装上标注投标项目名称、投标单位名称并加盖公章。 5）通过“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”上传递交的“电子加密投标文件”无法按时解密，投标供应商递交了备份投标文件的，以备份投标文件为依据，否则视为投标文件撤回。通过“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”上传递交的“电子加密投标文件”已按时解密的，“备份投标文件”自动失效。投标供应商仅递交备份投标文件的，投标无效。6）供应商在法定质疑期内一次性提出针对同一采购程序环节的质疑。</w:t>
      </w:r>
    </w:p>
    <w:p w14:paraId="5186B409">
      <w:pPr>
        <w:pStyle w:val="24"/>
        <w:shd w:val="clear" w:color="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lang w:eastAsia="zh-CN"/>
        </w:rPr>
      </w:pPr>
      <w:r>
        <w:rPr>
          <w:rFonts w:hint="eastAsia" w:ascii="宋体" w:hAnsi="宋体" w:eastAsia="宋体" w:cs="宋体"/>
          <w:b/>
          <w:color w:val="auto"/>
          <w:sz w:val="22"/>
          <w:szCs w:val="22"/>
          <w:highlight w:val="none"/>
          <w:shd w:val="clear" w:color="auto" w:fill="FFFFFF"/>
        </w:rPr>
        <w:t>八、对本次采购提出询问、质疑、投诉，请按以下方式联系</w:t>
      </w:r>
      <w:r>
        <w:rPr>
          <w:rFonts w:hint="eastAsia" w:ascii="宋体" w:hAnsi="宋体" w:eastAsia="宋体" w:cs="宋体"/>
          <w:b/>
          <w:color w:val="auto"/>
          <w:sz w:val="22"/>
          <w:szCs w:val="22"/>
          <w:highlight w:val="none"/>
          <w:shd w:val="clear" w:color="auto" w:fill="FFFFFF"/>
          <w:lang w:eastAsia="zh-CN"/>
        </w:rPr>
        <w:t>：</w:t>
      </w:r>
    </w:p>
    <w:bookmarkEnd w:id="0"/>
    <w:bookmarkEnd w:id="1"/>
    <w:bookmarkEnd w:id="2"/>
    <w:p w14:paraId="660FC5FC">
      <w:pPr>
        <w:widowControl/>
        <w:shd w:val="clear" w:color="auto"/>
        <w:wordWrap w:val="0"/>
        <w:snapToGrid w:val="0"/>
        <w:spacing w:line="360" w:lineRule="auto"/>
        <w:ind w:firstLine="431" w:firstLineChars="196"/>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1、采购人</w:t>
      </w:r>
      <w:r>
        <w:rPr>
          <w:rFonts w:hint="eastAsia" w:ascii="宋体" w:hAnsi="宋体" w:eastAsia="宋体" w:cs="宋体"/>
          <w:color w:val="auto"/>
          <w:kern w:val="0"/>
          <w:sz w:val="22"/>
          <w:szCs w:val="22"/>
          <w:highlight w:val="none"/>
          <w:lang w:eastAsia="zh-CN"/>
        </w:rPr>
        <w:t>：平阳县盈泽控股有限公司</w:t>
      </w:r>
    </w:p>
    <w:p w14:paraId="08C88B83">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采购人地址</w:t>
      </w:r>
      <w:r>
        <w:rPr>
          <w:rFonts w:hint="eastAsia" w:ascii="宋体" w:hAnsi="宋体" w:eastAsia="宋体" w:cs="宋体"/>
          <w:color w:val="auto"/>
          <w:kern w:val="0"/>
          <w:sz w:val="22"/>
          <w:szCs w:val="22"/>
          <w:highlight w:val="none"/>
          <w:lang w:eastAsia="zh-CN"/>
        </w:rPr>
        <w:t>：平阳县昆阳镇兴良路2号</w:t>
      </w:r>
    </w:p>
    <w:p w14:paraId="4055411F">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 系 人</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马先生</w:t>
      </w:r>
    </w:p>
    <w:p w14:paraId="498FDCA1">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0577-63738116</w:t>
      </w:r>
    </w:p>
    <w:p w14:paraId="24E021E7">
      <w:pPr>
        <w:widowControl/>
        <w:numPr>
          <w:ilvl w:val="0"/>
          <w:numId w:val="4"/>
        </w:numPr>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采购代理机构名称</w:t>
      </w:r>
      <w:r>
        <w:rPr>
          <w:rFonts w:hint="eastAsia" w:ascii="宋体" w:hAnsi="宋体" w:eastAsia="宋体" w:cs="宋体"/>
          <w:color w:val="auto"/>
          <w:kern w:val="0"/>
          <w:sz w:val="22"/>
          <w:szCs w:val="22"/>
          <w:highlight w:val="none"/>
          <w:lang w:eastAsia="zh-CN"/>
        </w:rPr>
        <w:t>：新征程（杭州）招标代理有限公司</w:t>
      </w:r>
    </w:p>
    <w:p w14:paraId="1A437BE8">
      <w:pPr>
        <w:widowControl/>
        <w:numPr>
          <w:ilvl w:val="0"/>
          <w:numId w:val="0"/>
        </w:numPr>
        <w:shd w:val="clear" w:color="auto"/>
        <w:wordWrap w:val="0"/>
        <w:snapToGrid w:val="0"/>
        <w:spacing w:line="360" w:lineRule="auto"/>
        <w:ind w:firstLine="440" w:firstLineChars="20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地址</w:t>
      </w:r>
      <w:r>
        <w:rPr>
          <w:rFonts w:hint="eastAsia" w:ascii="宋体" w:hAnsi="宋体" w:eastAsia="宋体" w:cs="宋体"/>
          <w:color w:val="auto"/>
          <w:kern w:val="0"/>
          <w:sz w:val="22"/>
          <w:szCs w:val="22"/>
          <w:highlight w:val="none"/>
          <w:lang w:eastAsia="zh-CN"/>
        </w:rPr>
        <w:t>：浙江省温州市平阳县昆阳镇汉森世家1栋1单元902室</w:t>
      </w:r>
    </w:p>
    <w:p w14:paraId="1F7252BC">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联系人</w:t>
      </w:r>
      <w:bookmarkStart w:id="3" w:name="B38_联系人"/>
      <w:bookmarkEnd w:id="3"/>
      <w:r>
        <w:rPr>
          <w:rFonts w:hint="eastAsia" w:ascii="宋体" w:hAnsi="宋体" w:eastAsia="宋体" w:cs="宋体"/>
          <w:color w:val="auto"/>
          <w:kern w:val="0"/>
          <w:sz w:val="22"/>
          <w:szCs w:val="22"/>
          <w:highlight w:val="none"/>
          <w:lang w:eastAsia="zh-CN"/>
        </w:rPr>
        <w:t>：李先生</w:t>
      </w:r>
    </w:p>
    <w:p w14:paraId="151C1C14">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eastAsia="zh-CN"/>
        </w:rPr>
        <w:t>：13029688868</w:t>
      </w:r>
    </w:p>
    <w:p w14:paraId="7191B149">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3、同级采购监督管理部门名称</w:t>
      </w:r>
      <w:r>
        <w:rPr>
          <w:rFonts w:hint="eastAsia" w:ascii="宋体" w:hAnsi="宋体" w:eastAsia="宋体" w:cs="宋体"/>
          <w:color w:val="auto"/>
          <w:kern w:val="0"/>
          <w:sz w:val="22"/>
          <w:szCs w:val="22"/>
          <w:highlight w:val="none"/>
          <w:lang w:eastAsia="zh-CN"/>
        </w:rPr>
        <w:t>：平阳县国资发展有限公司</w:t>
      </w:r>
    </w:p>
    <w:p w14:paraId="726D9E07">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联系人</w:t>
      </w:r>
      <w:r>
        <w:rPr>
          <w:rFonts w:hint="eastAsia" w:ascii="宋体" w:hAnsi="宋体" w:eastAsia="宋体" w:cs="宋体"/>
          <w:color w:val="auto"/>
          <w:kern w:val="0"/>
          <w:sz w:val="22"/>
          <w:szCs w:val="22"/>
          <w:highlight w:val="none"/>
          <w:lang w:eastAsia="zh-CN"/>
        </w:rPr>
        <w:t>：</w:t>
      </w:r>
      <w:r>
        <w:rPr>
          <w:rFonts w:hint="eastAsia" w:ascii="宋体" w:hAnsi="宋体" w:cs="宋体"/>
          <w:i w:val="0"/>
          <w:iCs w:val="0"/>
          <w:caps w:val="0"/>
          <w:color w:val="auto"/>
          <w:spacing w:val="0"/>
          <w:sz w:val="22"/>
          <w:szCs w:val="22"/>
          <w:highlight w:val="none"/>
          <w:shd w:val="clear" w:fill="FFFFFF"/>
          <w:lang w:eastAsia="zh-CN"/>
        </w:rPr>
        <w:t>章女士</w:t>
      </w:r>
    </w:p>
    <w:p w14:paraId="4EA1B47B">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监督投诉电话</w:t>
      </w:r>
      <w:r>
        <w:rPr>
          <w:rFonts w:hint="eastAsia" w:ascii="宋体" w:hAnsi="宋体" w:eastAsia="宋体" w:cs="宋体"/>
          <w:color w:val="auto"/>
          <w:kern w:val="0"/>
          <w:sz w:val="22"/>
          <w:szCs w:val="22"/>
          <w:highlight w:val="none"/>
          <w:lang w:eastAsia="zh-CN"/>
        </w:rPr>
        <w:t>：</w:t>
      </w:r>
      <w:r>
        <w:rPr>
          <w:rFonts w:hint="eastAsia" w:ascii="宋体" w:hAnsi="宋体" w:eastAsia="宋体" w:cs="宋体"/>
          <w:i w:val="0"/>
          <w:iCs w:val="0"/>
          <w:caps w:val="0"/>
          <w:color w:val="auto"/>
          <w:spacing w:val="0"/>
          <w:sz w:val="22"/>
          <w:szCs w:val="22"/>
          <w:highlight w:val="none"/>
          <w:shd w:val="clear" w:fill="FFFFFF"/>
        </w:rPr>
        <w:t>0577-58100162</w:t>
      </w:r>
    </w:p>
    <w:p w14:paraId="4642BCFB">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地 址</w:t>
      </w:r>
      <w:r>
        <w:rPr>
          <w:rFonts w:hint="eastAsia" w:ascii="宋体" w:hAnsi="宋体" w:eastAsia="宋体" w:cs="宋体"/>
          <w:color w:val="auto"/>
          <w:kern w:val="0"/>
          <w:sz w:val="22"/>
          <w:szCs w:val="22"/>
          <w:highlight w:val="none"/>
          <w:lang w:eastAsia="zh-CN"/>
        </w:rPr>
        <w:t>：平阳县昆阳镇兴良路2号</w:t>
      </w:r>
    </w:p>
    <w:p w14:paraId="777D7177">
      <w:pPr>
        <w:widowControl/>
        <w:shd w:val="clear" w:color="auto"/>
        <w:wordWrap w:val="0"/>
        <w:snapToGrid w:val="0"/>
        <w:spacing w:line="360" w:lineRule="auto"/>
        <w:ind w:left="430" w:leftChars="205"/>
        <w:jc w:val="center"/>
        <w:rPr>
          <w:rFonts w:hint="eastAsia" w:ascii="宋体" w:hAnsi="宋体" w:eastAsia="宋体" w:cs="宋体"/>
          <w:b/>
          <w:bCs/>
          <w:color w:val="auto"/>
          <w:sz w:val="36"/>
          <w:szCs w:val="36"/>
          <w:highlight w:val="none"/>
        </w:rPr>
      </w:pPr>
      <w:r>
        <w:rPr>
          <w:rFonts w:hint="eastAsia" w:ascii="宋体" w:hAnsi="宋体" w:eastAsia="宋体" w:cs="宋体"/>
          <w:color w:val="auto"/>
          <w:kern w:val="0"/>
          <w:sz w:val="22"/>
          <w:szCs w:val="22"/>
          <w:highlight w:val="none"/>
        </w:rPr>
        <w:br w:type="page"/>
      </w:r>
      <w:r>
        <w:rPr>
          <w:rFonts w:hint="eastAsia" w:ascii="宋体" w:hAnsi="宋体" w:eastAsia="宋体" w:cs="宋体"/>
          <w:b/>
          <w:bCs/>
          <w:color w:val="auto"/>
          <w:sz w:val="36"/>
          <w:szCs w:val="36"/>
          <w:highlight w:val="none"/>
        </w:rPr>
        <w:t xml:space="preserve">投 标 通 知 </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邀 请</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 xml:space="preserve"> 书</w:t>
      </w:r>
    </w:p>
    <w:p w14:paraId="252C5668">
      <w:pPr>
        <w:shd w:val="clear" w:color="auto"/>
        <w:wordWrap w:val="0"/>
        <w:adjustRightInd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eastAsia="zh-CN"/>
        </w:rPr>
        <w:t>新征程（杭州）招标代理有限公司</w:t>
      </w:r>
      <w:r>
        <w:rPr>
          <w:rFonts w:hint="eastAsia" w:ascii="宋体" w:hAnsi="宋体" w:eastAsia="宋体" w:cs="宋体"/>
          <w:color w:val="auto"/>
          <w:kern w:val="0"/>
          <w:sz w:val="22"/>
          <w:szCs w:val="22"/>
          <w:highlight w:val="none"/>
        </w:rPr>
        <w:t>对</w:t>
      </w:r>
      <w:r>
        <w:rPr>
          <w:rFonts w:hint="eastAsia" w:ascii="宋体" w:hAnsi="宋体" w:cs="宋体"/>
          <w:color w:val="auto"/>
          <w:kern w:val="0"/>
          <w:sz w:val="22"/>
          <w:szCs w:val="22"/>
          <w:highlight w:val="none"/>
          <w:lang w:eastAsia="zh-CN"/>
        </w:rPr>
        <w:t>鳌江流域排水设施新建改造项目-平阳县一二三级排水管网整治项目（昆鳌污水处理厂服务片区）（重）</w:t>
      </w:r>
      <w:r>
        <w:rPr>
          <w:rFonts w:hint="eastAsia" w:ascii="宋体" w:hAnsi="宋体" w:eastAsia="宋体" w:cs="宋体"/>
          <w:color w:val="auto"/>
          <w:kern w:val="0"/>
          <w:sz w:val="22"/>
          <w:szCs w:val="22"/>
          <w:highlight w:val="none"/>
        </w:rPr>
        <w:t>进行公开招标，特通知贵公司（企业）前来投标。并请按采购文件的要求认真准备好投标文件，按时前来投标。</w:t>
      </w:r>
    </w:p>
    <w:tbl>
      <w:tblPr>
        <w:tblStyle w:val="27"/>
        <w:tblW w:w="98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469"/>
      </w:tblGrid>
      <w:tr w14:paraId="61AF1B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3E1718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553" w:type="dxa"/>
            <w:noWrap w:val="0"/>
            <w:vAlign w:val="center"/>
          </w:tcPr>
          <w:p w14:paraId="39E7421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内容</w:t>
            </w:r>
          </w:p>
        </w:tc>
        <w:tc>
          <w:tcPr>
            <w:tcW w:w="7469" w:type="dxa"/>
            <w:noWrap w:val="0"/>
            <w:vAlign w:val="center"/>
          </w:tcPr>
          <w:p w14:paraId="3D54A03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说明与要求</w:t>
            </w:r>
          </w:p>
        </w:tc>
      </w:tr>
      <w:tr w14:paraId="73B593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914E244">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02F60396">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469" w:type="dxa"/>
            <w:noWrap w:val="0"/>
            <w:vAlign w:val="center"/>
          </w:tcPr>
          <w:p w14:paraId="0D147A5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鳌江流域排水设施新建改造项目-平阳县一二三级排水管网整治项目（昆鳌污水处理厂服务片区）（重）</w:t>
            </w:r>
          </w:p>
        </w:tc>
      </w:tr>
      <w:tr w14:paraId="76E09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6156C4C">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66A68ACA">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p>
        </w:tc>
        <w:tc>
          <w:tcPr>
            <w:tcW w:w="7469" w:type="dxa"/>
            <w:noWrap w:val="0"/>
            <w:vAlign w:val="center"/>
          </w:tcPr>
          <w:p w14:paraId="7D8FBC9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eastAsia="zh-CN"/>
              </w:rPr>
              <w:t>PYCG250122008（重）</w:t>
            </w:r>
          </w:p>
        </w:tc>
      </w:tr>
      <w:tr w14:paraId="23D548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430CF64">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4E5DA05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w:t>
            </w:r>
          </w:p>
        </w:tc>
        <w:tc>
          <w:tcPr>
            <w:tcW w:w="7469" w:type="dxa"/>
            <w:noWrap w:val="0"/>
            <w:vAlign w:val="center"/>
          </w:tcPr>
          <w:p w14:paraId="61A7371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自筹</w:t>
            </w:r>
          </w:p>
        </w:tc>
      </w:tr>
      <w:tr w14:paraId="248EC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BE1B432">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2C88124A">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采购预算</w:t>
            </w:r>
          </w:p>
          <w:p w14:paraId="5F15031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（最高限价）</w:t>
            </w:r>
          </w:p>
        </w:tc>
        <w:tc>
          <w:tcPr>
            <w:tcW w:w="7469" w:type="dxa"/>
            <w:noWrap w:val="0"/>
            <w:vAlign w:val="center"/>
          </w:tcPr>
          <w:p w14:paraId="58BD4ED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具体见招标公告</w:t>
            </w:r>
          </w:p>
        </w:tc>
      </w:tr>
      <w:tr w14:paraId="5AFCD0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AB8AAAF">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0848DCF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采购方式</w:t>
            </w:r>
          </w:p>
        </w:tc>
        <w:tc>
          <w:tcPr>
            <w:tcW w:w="7469" w:type="dxa"/>
            <w:noWrap w:val="0"/>
            <w:vAlign w:val="center"/>
          </w:tcPr>
          <w:p w14:paraId="68030901">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1917AB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BD2CF9B">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08AF76B9">
            <w:pPr>
              <w:keepNext w:val="0"/>
              <w:keepLines w:val="0"/>
              <w:suppressLineNumbers w:val="0"/>
              <w:shd w:val="clear" w:color="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w:t>
            </w:r>
          </w:p>
        </w:tc>
        <w:tc>
          <w:tcPr>
            <w:tcW w:w="7469" w:type="dxa"/>
            <w:noWrap w:val="0"/>
            <w:vAlign w:val="center"/>
          </w:tcPr>
          <w:p w14:paraId="3F7378FD">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采购人</w:t>
            </w:r>
            <w:r>
              <w:rPr>
                <w:rFonts w:hint="eastAsia" w:ascii="宋体" w:hAnsi="宋体" w:eastAsia="宋体" w:cs="宋体"/>
                <w:color w:val="auto"/>
                <w:sz w:val="22"/>
                <w:szCs w:val="22"/>
                <w:highlight w:val="none"/>
                <w:lang w:eastAsia="zh-CN"/>
              </w:rPr>
              <w:t>：平阳县盈泽控股有限公司</w:t>
            </w:r>
          </w:p>
          <w:p w14:paraId="6C755EA2">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采购人地址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kern w:val="0"/>
                <w:sz w:val="22"/>
                <w:szCs w:val="22"/>
                <w:highlight w:val="none"/>
                <w:lang w:eastAsia="zh-CN"/>
              </w:rPr>
              <w:t>平阳县昆阳镇兴良路2号</w:t>
            </w:r>
          </w:p>
          <w:p w14:paraId="56C7B767">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eastAsia="zh-CN"/>
              </w:rPr>
              <w:t>马先生</w:t>
            </w:r>
          </w:p>
          <w:p w14:paraId="27530EFE">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0577-63738116</w:t>
            </w:r>
          </w:p>
        </w:tc>
      </w:tr>
      <w:tr w14:paraId="39FC78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FB1691F">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4C34C7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w:t>
            </w:r>
          </w:p>
        </w:tc>
        <w:tc>
          <w:tcPr>
            <w:tcW w:w="7469" w:type="dxa"/>
            <w:noWrap w:val="0"/>
            <w:vAlign w:val="center"/>
          </w:tcPr>
          <w:p w14:paraId="1A249D2C">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：新征程（杭州）招标代理有限公司</w:t>
            </w:r>
          </w:p>
          <w:p w14:paraId="4FE6D109">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kern w:val="0"/>
                <w:sz w:val="22"/>
                <w:szCs w:val="22"/>
                <w:highlight w:val="none"/>
                <w:lang w:eastAsia="zh-CN"/>
              </w:rPr>
              <w:t>浙江省温州市平阳县昆阳镇汉森世家1栋1单元902室</w:t>
            </w:r>
          </w:p>
          <w:p w14:paraId="3EFC8051">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kern w:val="0"/>
                <w:sz w:val="22"/>
                <w:szCs w:val="22"/>
                <w:highlight w:val="none"/>
                <w:lang w:eastAsia="zh-CN"/>
              </w:rPr>
              <w:t>李先生</w:t>
            </w:r>
          </w:p>
          <w:p w14:paraId="57D4F6A7">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：13029688868</w:t>
            </w:r>
          </w:p>
        </w:tc>
      </w:tr>
      <w:tr w14:paraId="7BFCB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4F3FA95">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279179E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w:t>
            </w:r>
          </w:p>
        </w:tc>
        <w:tc>
          <w:tcPr>
            <w:tcW w:w="7469" w:type="dxa"/>
            <w:noWrap w:val="0"/>
            <w:vAlign w:val="center"/>
          </w:tcPr>
          <w:p w14:paraId="35737F44">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综合评分法</w:t>
            </w:r>
          </w:p>
        </w:tc>
      </w:tr>
      <w:tr w14:paraId="05F482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2300219">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463F93B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招标内容</w:t>
            </w:r>
          </w:p>
        </w:tc>
        <w:tc>
          <w:tcPr>
            <w:tcW w:w="7469" w:type="dxa"/>
            <w:noWrap w:val="0"/>
            <w:vAlign w:val="center"/>
          </w:tcPr>
          <w:p w14:paraId="6C3C9E8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具体内容见采购文件</w:t>
            </w:r>
          </w:p>
        </w:tc>
      </w:tr>
      <w:tr w14:paraId="26098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E2666AC">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345A1D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w:t>
            </w:r>
          </w:p>
          <w:p w14:paraId="6937D92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c>
          <w:tcPr>
            <w:tcW w:w="7469" w:type="dxa"/>
            <w:noWrap w:val="0"/>
            <w:vAlign w:val="center"/>
          </w:tcPr>
          <w:p w14:paraId="154D246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详见招标公告</w:t>
            </w:r>
          </w:p>
        </w:tc>
      </w:tr>
      <w:tr w14:paraId="47CF2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CF4ABE3">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7386BC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是否接受联合体投标</w:t>
            </w:r>
          </w:p>
        </w:tc>
        <w:tc>
          <w:tcPr>
            <w:tcW w:w="7469" w:type="dxa"/>
            <w:noWrap w:val="0"/>
            <w:vAlign w:val="center"/>
          </w:tcPr>
          <w:p w14:paraId="75C55B4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sz w:val="22"/>
                <w:szCs w:val="22"/>
                <w:highlight w:val="none"/>
                <w:lang w:eastAsia="zh-CN"/>
              </w:rPr>
              <w:instrText xml:space="preserve">,</w:instrText>
            </w:r>
            <w:r>
              <w:rPr>
                <w:rFonts w:hint="eastAsia" w:ascii="宋体" w:hAnsi="宋体" w:eastAsia="宋体" w:cs="宋体"/>
                <w:color w:val="auto"/>
                <w:position w:val="2"/>
                <w:sz w:val="15"/>
                <w:szCs w:val="22"/>
                <w:highlight w:val="none"/>
                <w:lang w:eastAsia="zh-CN"/>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val="en-US" w:eastAsia="zh-CN"/>
              </w:rPr>
              <w:t>不</w:t>
            </w:r>
            <w:r>
              <w:rPr>
                <w:rFonts w:hint="eastAsia" w:ascii="宋体" w:hAnsi="宋体" w:eastAsia="宋体" w:cs="宋体"/>
                <w:color w:val="auto"/>
                <w:sz w:val="22"/>
                <w:szCs w:val="22"/>
                <w:highlight w:val="none"/>
              </w:rPr>
              <w:t>接受</w:t>
            </w:r>
          </w:p>
        </w:tc>
      </w:tr>
      <w:tr w14:paraId="1172F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8D3B272">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49D65D1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踏勘现场</w:t>
            </w:r>
          </w:p>
        </w:tc>
        <w:tc>
          <w:tcPr>
            <w:tcW w:w="7469" w:type="dxa"/>
            <w:noWrap w:val="0"/>
            <w:vAlign w:val="center"/>
          </w:tcPr>
          <w:p w14:paraId="617960B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不组织</w:t>
            </w:r>
          </w:p>
        </w:tc>
      </w:tr>
      <w:tr w14:paraId="31662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9E3C2F7">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A4B4DB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是否允许递交备选投标方案</w:t>
            </w:r>
          </w:p>
        </w:tc>
        <w:tc>
          <w:tcPr>
            <w:tcW w:w="7469" w:type="dxa"/>
            <w:noWrap w:val="0"/>
            <w:vAlign w:val="center"/>
          </w:tcPr>
          <w:p w14:paraId="1DC5EB9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不允许</w:t>
            </w:r>
          </w:p>
        </w:tc>
      </w:tr>
      <w:tr w14:paraId="09A1A6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2B3EE31">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5912354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投标货币</w:t>
            </w:r>
          </w:p>
        </w:tc>
        <w:tc>
          <w:tcPr>
            <w:tcW w:w="7469" w:type="dxa"/>
            <w:noWrap w:val="0"/>
            <w:vAlign w:val="center"/>
          </w:tcPr>
          <w:p w14:paraId="14810D5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w:t>
            </w:r>
          </w:p>
        </w:tc>
      </w:tr>
      <w:tr w14:paraId="633F23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CCDC62D">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235C39C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投标语言</w:t>
            </w:r>
          </w:p>
        </w:tc>
        <w:tc>
          <w:tcPr>
            <w:tcW w:w="7469" w:type="dxa"/>
            <w:noWrap w:val="0"/>
            <w:vAlign w:val="center"/>
          </w:tcPr>
          <w:p w14:paraId="30F2060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中文</w:t>
            </w:r>
          </w:p>
        </w:tc>
      </w:tr>
      <w:tr w14:paraId="5F2E5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0B2B79A">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56C40AF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投标文件的组成</w:t>
            </w:r>
          </w:p>
        </w:tc>
        <w:tc>
          <w:tcPr>
            <w:tcW w:w="7469" w:type="dxa"/>
            <w:noWrap w:val="0"/>
            <w:vAlign w:val="center"/>
          </w:tcPr>
          <w:p w14:paraId="4C88457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完整的《投标文件》由“资格文件”、“报价文件”和“商务技术文件”三个部分组成。</w:t>
            </w:r>
          </w:p>
        </w:tc>
      </w:tr>
      <w:tr w14:paraId="7CE50F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8797E29">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9BF3D0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投标文件的编制</w:t>
            </w:r>
          </w:p>
        </w:tc>
        <w:tc>
          <w:tcPr>
            <w:tcW w:w="7469" w:type="dxa"/>
            <w:noWrap w:val="0"/>
            <w:vAlign w:val="center"/>
          </w:tcPr>
          <w:p w14:paraId="270CEA5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1.供应商应先安装“</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”编制并加密投标文件。</w:t>
            </w:r>
          </w:p>
        </w:tc>
      </w:tr>
      <w:tr w14:paraId="47554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BDE01B5">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5AD2F2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签字或盖章要求</w:t>
            </w:r>
          </w:p>
        </w:tc>
        <w:tc>
          <w:tcPr>
            <w:tcW w:w="7469" w:type="dxa"/>
            <w:noWrap w:val="0"/>
            <w:vAlign w:val="center"/>
          </w:tcPr>
          <w:p w14:paraId="2ED8BFF7">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664F72E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投标文件须按采购文件格式要求，由供应商加盖单位公章和法定代表人或其授权代表印章（或签字）。</w:t>
            </w:r>
          </w:p>
        </w:tc>
      </w:tr>
      <w:tr w14:paraId="6839B3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63308E0">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D5562A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投标文件的形式</w:t>
            </w:r>
          </w:p>
        </w:tc>
        <w:tc>
          <w:tcPr>
            <w:tcW w:w="7469" w:type="dxa"/>
            <w:noWrap w:val="0"/>
            <w:vAlign w:val="center"/>
          </w:tcPr>
          <w:p w14:paraId="1AD70BA6">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电子投标文件（包括“电子加密投标文件”和“备份投标文件”，在投标文件编制完成后同时生成）；</w:t>
            </w:r>
          </w:p>
          <w:p w14:paraId="1B501BAA">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（1）“电子加密投标文件”是指通过“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”完成投标文件编制后生成并加密的数据电文形式的投标文件。</w:t>
            </w:r>
          </w:p>
          <w:p w14:paraId="2FBFF8AC">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（2）“备份投标文件”是指与“电子加密投标文件”同时生成的数据电文形式的电子文件（备份标书），</w:t>
            </w:r>
            <w:r>
              <w:rPr>
                <w:rFonts w:hint="eastAsia" w:ascii="宋体" w:hAnsi="宋体" w:eastAsia="宋体" w:cs="宋体"/>
                <w:b/>
                <w:bCs/>
                <w:color w:val="auto"/>
                <w:sz w:val="22"/>
                <w:szCs w:val="22"/>
                <w:highlight w:val="none"/>
              </w:rPr>
              <w:t>其他方式编制的备份投标文件视为无效备份投标文件。</w:t>
            </w:r>
          </w:p>
        </w:tc>
      </w:tr>
      <w:tr w14:paraId="2ED06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7C7ACB8">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5C2FA21">
            <w:pPr>
              <w:keepNext w:val="0"/>
              <w:keepLines w:val="0"/>
              <w:suppressLineNumbers w:val="0"/>
              <w:shd w:val="clear" w:color="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投标文件份数</w:t>
            </w:r>
          </w:p>
        </w:tc>
        <w:tc>
          <w:tcPr>
            <w:tcW w:w="7469" w:type="dxa"/>
            <w:noWrap w:val="0"/>
            <w:vAlign w:val="center"/>
          </w:tcPr>
          <w:p w14:paraId="095BFDD7">
            <w:pPr>
              <w:pStyle w:val="19"/>
              <w:keepNext w:val="0"/>
              <w:keepLines w:val="0"/>
              <w:suppressLineNumbers w:val="0"/>
              <w:shd w:val="clear" w:color="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在线上传递交、一份。（2）“备份投标文件”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密封包装后（邮寄形式投标截止时间前递交、一份（邮寄地址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浙江省温州市平阳县昆阳镇汉森世家1栋1单元902室 </w:t>
            </w:r>
            <w:r>
              <w:rPr>
                <w:rFonts w:hint="eastAsia" w:ascii="宋体" w:hAnsi="宋体" w:eastAsia="宋体" w:cs="宋体"/>
                <w:color w:val="auto"/>
                <w:sz w:val="22"/>
                <w:szCs w:val="22"/>
                <w:highlight w:val="none"/>
                <w:lang w:eastAsia="zh-CN"/>
              </w:rPr>
              <w:t>李先生</w:t>
            </w:r>
            <w:r>
              <w:rPr>
                <w:rFonts w:hint="eastAsia" w:ascii="宋体" w:hAnsi="宋体" w:eastAsia="宋体" w:cs="宋体"/>
                <w:color w:val="auto"/>
                <w:sz w:val="22"/>
                <w:szCs w:val="22"/>
                <w:highlight w:val="none"/>
              </w:rPr>
              <w:t xml:space="preserve">收 </w:t>
            </w:r>
            <w:r>
              <w:rPr>
                <w:rFonts w:hint="eastAsia" w:ascii="宋体" w:hAnsi="宋体" w:eastAsia="宋体" w:cs="宋体"/>
                <w:color w:val="auto"/>
                <w:sz w:val="22"/>
                <w:szCs w:val="22"/>
                <w:highlight w:val="none"/>
                <w:lang w:eastAsia="zh-CN"/>
              </w:rPr>
              <w:t>13029688868</w:t>
            </w:r>
            <w:r>
              <w:rPr>
                <w:rFonts w:hint="eastAsia" w:ascii="宋体" w:hAnsi="宋体" w:eastAsia="宋体" w:cs="宋体"/>
                <w:color w:val="auto"/>
                <w:sz w:val="22"/>
                <w:szCs w:val="22"/>
                <w:highlight w:val="none"/>
              </w:rPr>
              <w:t>））或者发至邮箱</w:t>
            </w:r>
            <w:r>
              <w:rPr>
                <w:rFonts w:hint="eastAsia" w:ascii="宋体" w:hAnsi="宋体" w:eastAsia="宋体" w:cs="宋体"/>
                <w:color w:val="auto"/>
                <w:sz w:val="22"/>
                <w:szCs w:val="22"/>
                <w:highlight w:val="none"/>
                <w:lang w:eastAsia="zh-CN"/>
              </w:rPr>
              <w:t>250785507@qq.com（</w:t>
            </w:r>
            <w:r>
              <w:rPr>
                <w:rFonts w:hint="eastAsia" w:ascii="宋体" w:hAnsi="宋体" w:eastAsia="宋体" w:cs="宋体"/>
                <w:color w:val="auto"/>
                <w:sz w:val="22"/>
                <w:szCs w:val="22"/>
                <w:highlight w:val="none"/>
                <w:lang w:val="en-US" w:eastAsia="zh-CN"/>
              </w:rPr>
              <w:t>压缩包打包加密，密码由供应商自行保管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r>
      <w:tr w14:paraId="7165D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1CFCE36">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0DF12169">
            <w:pPr>
              <w:keepNext w:val="0"/>
              <w:keepLines w:val="0"/>
              <w:suppressLineNumbers w:val="0"/>
              <w:shd w:val="clear" w:color="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投标文件的上传和递交</w:t>
            </w:r>
          </w:p>
        </w:tc>
        <w:tc>
          <w:tcPr>
            <w:tcW w:w="7469" w:type="dxa"/>
            <w:noWrap w:val="0"/>
            <w:vAlign w:val="center"/>
          </w:tcPr>
          <w:p w14:paraId="3FD9DEE7">
            <w:pPr>
              <w:pStyle w:val="19"/>
              <w:keepNext w:val="0"/>
              <w:keepLines w:val="0"/>
              <w:suppressLineNumbers w:val="0"/>
              <w:shd w:val="clear" w:color="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（1）“电子加密投标文件”的上传、递交</w:t>
            </w:r>
            <w:r>
              <w:rPr>
                <w:rFonts w:hint="eastAsia" w:ascii="宋体" w:hAnsi="宋体" w:eastAsia="宋体" w:cs="宋体"/>
                <w:color w:val="auto"/>
                <w:sz w:val="22"/>
                <w:szCs w:val="22"/>
                <w:highlight w:val="none"/>
                <w:lang w:eastAsia="zh-CN"/>
              </w:rPr>
              <w:t>：</w:t>
            </w:r>
          </w:p>
          <w:p w14:paraId="5E96C5F1">
            <w:pPr>
              <w:pStyle w:val="19"/>
              <w:keepNext w:val="0"/>
              <w:keepLines w:val="0"/>
              <w:suppressLineNumbers w:val="0"/>
              <w:shd w:val="clear" w:color="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a.投标供应商应在投标截止时间前将“电子加密投标文件”成功上传递交至“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”，否则投标无效。</w:t>
            </w:r>
          </w:p>
          <w:p w14:paraId="7D9BF8A1">
            <w:pPr>
              <w:pStyle w:val="19"/>
              <w:keepNext w:val="0"/>
              <w:keepLines w:val="0"/>
              <w:suppressLineNumbers w:val="0"/>
              <w:shd w:val="clear" w:color="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b.“电子加密投标文件”成功上传递交后，供应商可自行打印投标文件接收回执。</w:t>
            </w:r>
          </w:p>
          <w:p w14:paraId="1B1B271B">
            <w:pPr>
              <w:pStyle w:val="19"/>
              <w:keepNext w:val="0"/>
              <w:keepLines w:val="0"/>
              <w:suppressLineNumbers w:val="0"/>
              <w:shd w:val="clear" w:color="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（2）“备份投标文件”的密封包装、递交</w:t>
            </w:r>
            <w:r>
              <w:rPr>
                <w:rFonts w:hint="eastAsia" w:ascii="宋体" w:hAnsi="宋体" w:eastAsia="宋体" w:cs="宋体"/>
                <w:color w:val="auto"/>
                <w:sz w:val="22"/>
                <w:szCs w:val="22"/>
                <w:highlight w:val="none"/>
                <w:lang w:eastAsia="zh-CN"/>
              </w:rPr>
              <w:t>：</w:t>
            </w:r>
          </w:p>
          <w:p w14:paraId="424EBFB0">
            <w:pPr>
              <w:pStyle w:val="19"/>
              <w:keepNext w:val="0"/>
              <w:keepLines w:val="0"/>
              <w:suppressLineNumbers w:val="0"/>
              <w:shd w:val="clear" w:color="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a.投标供应商在“</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”完成“电子加密投标文件”的上传递交后，还可以（邮寄形式）在投标截止时间前递交以介质（U盘）存储的 “备份投标文件”（一份）</w:t>
            </w:r>
            <w:r>
              <w:rPr>
                <w:rFonts w:hint="eastAsia" w:ascii="宋体" w:hAnsi="宋体" w:eastAsia="宋体" w:cs="宋体"/>
                <w:color w:val="auto"/>
                <w:sz w:val="22"/>
                <w:szCs w:val="22"/>
                <w:highlight w:val="none"/>
                <w:lang w:val="en-US" w:eastAsia="zh-CN"/>
              </w:rPr>
              <w:t>或以电子邮件方式递交</w:t>
            </w:r>
            <w:r>
              <w:rPr>
                <w:rFonts w:hint="eastAsia" w:ascii="宋体" w:hAnsi="宋体" w:eastAsia="宋体" w:cs="宋体"/>
                <w:color w:val="auto"/>
                <w:sz w:val="22"/>
                <w:szCs w:val="22"/>
                <w:highlight w:val="none"/>
              </w:rPr>
              <w:t>；</w:t>
            </w:r>
          </w:p>
          <w:p w14:paraId="18560508">
            <w:pPr>
              <w:pStyle w:val="19"/>
              <w:keepNext w:val="0"/>
              <w:keepLines w:val="0"/>
              <w:suppressLineNumbers w:val="0"/>
              <w:shd w:val="clear" w:color="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b.邮寄“备份投标文件”应当密封包装，并在包装上标注投标项目名称、投标单位名称并加盖公章。没有密封包装或者逾期邮寄送达至投标地点的“备份投标文件”将不予接收；</w:t>
            </w:r>
          </w:p>
          <w:p w14:paraId="6546ECB1">
            <w:pPr>
              <w:pStyle w:val="19"/>
              <w:keepNext w:val="0"/>
              <w:keepLines w:val="0"/>
              <w:suppressLineNumbers w:val="0"/>
              <w:shd w:val="clear" w:color="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”成功上传递交的“电子加密投标文件”已按时解密的，“备份投标文件”自动失效。投标截止时间前，投标供应商仅递交了“备份投标文件”而未将“电子加密投标文件”成功上传至“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”的，投标无效。</w:t>
            </w:r>
          </w:p>
        </w:tc>
      </w:tr>
      <w:tr w14:paraId="2AB671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68D81BF">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A908AA9">
            <w:pPr>
              <w:keepNext w:val="0"/>
              <w:keepLines w:val="0"/>
              <w:suppressLineNumbers w:val="0"/>
              <w:shd w:val="clear" w:color="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电子加密投标文件的解密和异常情况处理</w:t>
            </w:r>
          </w:p>
        </w:tc>
        <w:tc>
          <w:tcPr>
            <w:tcW w:w="7469" w:type="dxa"/>
            <w:noWrap w:val="0"/>
            <w:vAlign w:val="center"/>
          </w:tcPr>
          <w:p w14:paraId="7D16A2E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6F3DD0E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”成功上传递交的“电子加密投标文件”无法按时解密，投标供应商如按规定递交了“备份投标文件”的，以“备份投标文件”为依据（由采购组织机构按“</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”操作规范将“备份投标文件”上传至“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”，上传成功后，“电子加密投标文件”自动失效），否则视为投标文件撤回。</w:t>
            </w:r>
          </w:p>
          <w:p w14:paraId="193A1FF3">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（3）投标截止时间前，投标供应商仅递交了“备份投标文件”而未将电子加密投标文件上传至“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”的，投标无效。</w:t>
            </w:r>
          </w:p>
        </w:tc>
      </w:tr>
      <w:tr w14:paraId="0651C9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B7F430A">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809CC2A">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7469" w:type="dxa"/>
            <w:noWrap w:val="0"/>
            <w:vAlign w:val="center"/>
          </w:tcPr>
          <w:p w14:paraId="3EAFDA7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提交投标文件截止日起90天内</w:t>
            </w:r>
          </w:p>
        </w:tc>
      </w:tr>
      <w:tr w14:paraId="67833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CDB738C">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BA32C4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w:t>
            </w:r>
            <w:r>
              <w:rPr>
                <w:rFonts w:hint="eastAsia" w:ascii="宋体" w:hAnsi="宋体" w:eastAsia="宋体" w:cs="宋体"/>
                <w:color w:val="auto"/>
                <w:sz w:val="22"/>
                <w:szCs w:val="22"/>
                <w:highlight w:val="none"/>
                <w:lang w:val="en-US" w:eastAsia="zh-CN"/>
              </w:rPr>
              <w:t>演示</w:t>
            </w:r>
          </w:p>
        </w:tc>
        <w:tc>
          <w:tcPr>
            <w:tcW w:w="7469" w:type="dxa"/>
            <w:noWrap w:val="0"/>
            <w:vAlign w:val="center"/>
          </w:tcPr>
          <w:p w14:paraId="552DF487">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eq \o\ac(□</w:instrText>
            </w:r>
            <w:r>
              <w:rPr>
                <w:rFonts w:hint="eastAsia" w:ascii="宋体" w:hAnsi="宋体" w:eastAsia="宋体" w:cs="宋体"/>
                <w:color w:val="auto"/>
                <w:highlight w:val="none"/>
                <w:lang w:eastAsia="zh-CN"/>
              </w:rPr>
              <w:instrText xml:space="preserve">,</w:instrText>
            </w:r>
            <w:r>
              <w:rPr>
                <w:rFonts w:hint="eastAsia" w:ascii="宋体" w:hAnsi="宋体" w:eastAsia="宋体" w:cs="宋体"/>
                <w:color w:val="auto"/>
                <w:position w:val="2"/>
                <w:sz w:val="13"/>
                <w:highlight w:val="none"/>
                <w:lang w:eastAsia="zh-CN"/>
              </w:rPr>
              <w:instrText xml:space="preserve">√</w:instrText>
            </w:r>
            <w:r>
              <w:rPr>
                <w:rFonts w:hint="eastAsia" w:ascii="宋体" w:hAnsi="宋体" w:eastAsia="宋体" w:cs="宋体"/>
                <w:color w:val="auto"/>
                <w:highlight w:val="none"/>
              </w:rPr>
              <w:instrText xml:space="preserve">)</w:instrTex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不</w:t>
            </w:r>
            <w:r>
              <w:rPr>
                <w:rFonts w:hint="eastAsia" w:ascii="宋体" w:hAnsi="宋体" w:eastAsia="宋体" w:cs="宋体"/>
                <w:color w:val="auto"/>
                <w:highlight w:val="none"/>
              </w:rPr>
              <w:t>需要</w:t>
            </w:r>
          </w:p>
        </w:tc>
      </w:tr>
      <w:tr w14:paraId="7E5C4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D1BC16F">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58120C59">
            <w:pPr>
              <w:keepNext w:val="0"/>
              <w:keepLines w:val="0"/>
              <w:suppressLineNumbers w:val="0"/>
              <w:shd w:val="clear" w:color="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履约</w:t>
            </w:r>
            <w:r>
              <w:rPr>
                <w:rFonts w:hint="eastAsia" w:ascii="宋体" w:hAnsi="宋体" w:eastAsia="宋体" w:cs="宋体"/>
                <w:color w:val="auto"/>
                <w:sz w:val="22"/>
                <w:szCs w:val="22"/>
                <w:highlight w:val="none"/>
                <w:lang w:val="en-US" w:eastAsia="zh-CN"/>
              </w:rPr>
              <w:t>保证金</w:t>
            </w:r>
          </w:p>
        </w:tc>
        <w:tc>
          <w:tcPr>
            <w:tcW w:w="7469" w:type="dxa"/>
            <w:noWrap w:val="0"/>
            <w:vAlign w:val="center"/>
          </w:tcPr>
          <w:p w14:paraId="2F06A9D0">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15"/>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需要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向采购人提供合同总价1%的履约保证金（银行转账或保函）。</w:t>
            </w:r>
          </w:p>
        </w:tc>
      </w:tr>
      <w:tr w14:paraId="5AF4F9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D286387">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B894BDB">
            <w:pPr>
              <w:keepNext w:val="0"/>
              <w:keepLines w:val="0"/>
              <w:suppressLineNumbers w:val="0"/>
              <w:shd w:val="clear" w:color="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7469" w:type="dxa"/>
            <w:noWrap w:val="0"/>
            <w:vAlign w:val="center"/>
          </w:tcPr>
          <w:p w14:paraId="70B5D911">
            <w:pPr>
              <w:pStyle w:val="3"/>
              <w:keepLines w:val="0"/>
              <w:suppressLineNumbers w:val="0"/>
              <w:shd w:val="clear" w:color="auto"/>
              <w:wordWrap w:val="0"/>
              <w:spacing w:before="0" w:beforeAutospacing="0" w:after="0" w:afterAutospacing="0" w:line="360" w:lineRule="auto"/>
              <w:ind w:left="0" w:right="0"/>
              <w:outlineLvl w:val="0"/>
              <w:rPr>
                <w:rFonts w:hint="eastAsia" w:ascii="宋体" w:hAnsi="宋体" w:eastAsia="宋体" w:cs="宋体"/>
                <w:color w:val="auto"/>
                <w:sz w:val="22"/>
                <w:szCs w:val="22"/>
                <w:highlight w:val="none"/>
              </w:rPr>
            </w:pPr>
            <w:bookmarkStart w:id="4" w:name="_Toc26701"/>
            <w:bookmarkStart w:id="5" w:name="_Toc25684"/>
            <w:bookmarkStart w:id="6" w:name="_Toc11510"/>
            <w:r>
              <w:rPr>
                <w:rFonts w:hint="eastAsia" w:ascii="宋体" w:hAnsi="宋体" w:eastAsia="宋体" w:cs="宋体"/>
                <w:b w:val="0"/>
                <w:color w:val="auto"/>
                <w:sz w:val="22"/>
                <w:szCs w:val="22"/>
                <w:highlight w:val="none"/>
              </w:rPr>
              <w:fldChar w:fldCharType="begin"/>
            </w:r>
            <w:r>
              <w:rPr>
                <w:rFonts w:hint="eastAsia" w:ascii="宋体" w:hAnsi="宋体" w:eastAsia="宋体" w:cs="宋体"/>
                <w:b w:val="0"/>
                <w:color w:val="auto"/>
                <w:sz w:val="22"/>
                <w:szCs w:val="22"/>
                <w:highlight w:val="none"/>
              </w:rPr>
              <w:instrText xml:space="preserve"> eq \o\ac(□,</w:instrText>
            </w:r>
            <w:r>
              <w:rPr>
                <w:rFonts w:hint="eastAsia" w:ascii="宋体" w:hAnsi="宋体" w:eastAsia="宋体" w:cs="宋体"/>
                <w:b w:val="0"/>
                <w:color w:val="auto"/>
                <w:position w:val="2"/>
                <w:sz w:val="15"/>
                <w:szCs w:val="22"/>
                <w:highlight w:val="none"/>
              </w:rPr>
              <w:instrText xml:space="preserve">√</w:instrText>
            </w:r>
            <w:r>
              <w:rPr>
                <w:rFonts w:hint="eastAsia" w:ascii="宋体" w:hAnsi="宋体" w:eastAsia="宋体" w:cs="宋体"/>
                <w:b w:val="0"/>
                <w:color w:val="auto"/>
                <w:sz w:val="22"/>
                <w:szCs w:val="22"/>
                <w:highlight w:val="none"/>
              </w:rPr>
              <w:instrText xml:space="preserve">)</w:instrText>
            </w:r>
            <w:r>
              <w:rPr>
                <w:rFonts w:hint="eastAsia" w:ascii="宋体" w:hAnsi="宋体" w:eastAsia="宋体" w:cs="宋体"/>
                <w:b w:val="0"/>
                <w:color w:val="auto"/>
                <w:sz w:val="22"/>
                <w:szCs w:val="22"/>
                <w:highlight w:val="none"/>
              </w:rPr>
              <w:fldChar w:fldCharType="end"/>
            </w:r>
            <w:r>
              <w:rPr>
                <w:rFonts w:hint="eastAsia" w:ascii="宋体" w:hAnsi="宋体" w:eastAsia="宋体" w:cs="宋体"/>
                <w:b w:val="0"/>
                <w:color w:val="auto"/>
                <w:sz w:val="22"/>
                <w:szCs w:val="22"/>
                <w:highlight w:val="none"/>
              </w:rPr>
              <w:t>不需要</w:t>
            </w:r>
            <w:bookmarkEnd w:id="4"/>
            <w:bookmarkEnd w:id="5"/>
            <w:bookmarkEnd w:id="6"/>
          </w:p>
        </w:tc>
      </w:tr>
      <w:tr w14:paraId="3F50CC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CF1B317">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05F8EFE8">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质疑受理联系方式</w:t>
            </w:r>
          </w:p>
        </w:tc>
        <w:tc>
          <w:tcPr>
            <w:tcW w:w="7469" w:type="dxa"/>
            <w:noWrap w:val="0"/>
            <w:vAlign w:val="center"/>
          </w:tcPr>
          <w:p w14:paraId="40C8C3FC">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：新征程（杭州）招标代理有限公司</w:t>
            </w:r>
          </w:p>
          <w:p w14:paraId="76144AA5">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kern w:val="0"/>
                <w:sz w:val="22"/>
                <w:szCs w:val="22"/>
                <w:highlight w:val="none"/>
                <w:lang w:eastAsia="zh-CN"/>
              </w:rPr>
              <w:t>浙江省温州市平阳县昆阳镇汉森世家1栋1单元902室</w:t>
            </w:r>
          </w:p>
          <w:p w14:paraId="6DA93AD3">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：李先生</w:t>
            </w:r>
          </w:p>
          <w:p w14:paraId="2A8838AE">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：13029688868</w:t>
            </w:r>
          </w:p>
        </w:tc>
      </w:tr>
      <w:tr w14:paraId="5D396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D5929C2">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2EA82F6B">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w:t>
            </w:r>
          </w:p>
        </w:tc>
        <w:tc>
          <w:tcPr>
            <w:tcW w:w="7469" w:type="dxa"/>
            <w:noWrap w:val="0"/>
            <w:vAlign w:val="center"/>
          </w:tcPr>
          <w:p w14:paraId="507FB650">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2B52F7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7B569AF">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40EA4967">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投诉受理联系方式</w:t>
            </w:r>
          </w:p>
        </w:tc>
        <w:tc>
          <w:tcPr>
            <w:tcW w:w="7469" w:type="dxa"/>
            <w:noWrap w:val="0"/>
            <w:vAlign w:val="center"/>
          </w:tcPr>
          <w:p w14:paraId="6CD4600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同级采购监督管理部门名称：平阳县国资发展有限公司</w:t>
            </w:r>
          </w:p>
          <w:p w14:paraId="054E076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联系人：</w:t>
            </w:r>
            <w:r>
              <w:rPr>
                <w:rFonts w:hint="eastAsia" w:ascii="宋体" w:hAnsi="宋体" w:cs="宋体"/>
                <w:color w:val="auto"/>
                <w:sz w:val="22"/>
                <w:szCs w:val="22"/>
                <w:highlight w:val="none"/>
                <w:lang w:eastAsia="zh-CN"/>
              </w:rPr>
              <w:t>章女士</w:t>
            </w:r>
          </w:p>
          <w:p w14:paraId="586AF2D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监督投诉电话：0577-58100162</w:t>
            </w:r>
          </w:p>
          <w:p w14:paraId="351EC4A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 址：平阳县昆阳镇兴良路2号</w:t>
            </w:r>
          </w:p>
        </w:tc>
      </w:tr>
      <w:tr w14:paraId="234D9B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E8A700B">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53F5EF3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投标截止时间</w:t>
            </w:r>
          </w:p>
        </w:tc>
        <w:tc>
          <w:tcPr>
            <w:tcW w:w="7469" w:type="dxa"/>
            <w:noWrap w:val="0"/>
            <w:vAlign w:val="center"/>
          </w:tcPr>
          <w:p w14:paraId="510C08E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6月11日</w:t>
            </w:r>
            <w:r>
              <w:rPr>
                <w:rFonts w:hint="eastAsia" w:ascii="宋体" w:hAnsi="宋体" w:eastAsia="宋体" w:cs="宋体"/>
                <w:color w:val="auto"/>
                <w:sz w:val="22"/>
                <w:szCs w:val="22"/>
                <w:highlight w:val="none"/>
                <w:shd w:val="clear" w:color="auto" w:fill="FFFFFF"/>
              </w:rPr>
              <w:t>09:30</w:t>
            </w:r>
            <w:r>
              <w:rPr>
                <w:rFonts w:hint="eastAsia" w:ascii="宋体" w:hAnsi="宋体" w:eastAsia="宋体" w:cs="宋体"/>
                <w:color w:val="auto"/>
                <w:sz w:val="22"/>
                <w:szCs w:val="22"/>
                <w:highlight w:val="none"/>
              </w:rPr>
              <w:t>截止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r>
      <w:tr w14:paraId="598419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EF09063">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56C5207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p>
          <w:p w14:paraId="2581D7F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评审地点</w:t>
            </w:r>
          </w:p>
        </w:tc>
        <w:tc>
          <w:tcPr>
            <w:tcW w:w="7469" w:type="dxa"/>
            <w:noWrap w:val="0"/>
            <w:vAlign w:val="center"/>
          </w:tcPr>
          <w:p w14:paraId="79649EC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开标时间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6月11日</w:t>
            </w:r>
            <w:r>
              <w:rPr>
                <w:rFonts w:hint="eastAsia" w:ascii="宋体" w:hAnsi="宋体" w:eastAsia="宋体" w:cs="宋体"/>
                <w:color w:val="auto"/>
                <w:sz w:val="22"/>
                <w:szCs w:val="22"/>
                <w:highlight w:val="none"/>
                <w:shd w:val="clear" w:color="auto" w:fill="FFFFFF"/>
              </w:rPr>
              <w:t>09:30</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p>
          <w:p w14:paraId="37048C6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开标地点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平阳县公共资源交易中心三楼评标室（平阳县鳌江镇火车站大道和谐家园三楼）。</w:t>
            </w:r>
          </w:p>
        </w:tc>
      </w:tr>
      <w:tr w14:paraId="65150A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CCEF833">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04DE3A1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评审委员会的</w:t>
            </w:r>
          </w:p>
          <w:p w14:paraId="28AD18E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组建</w:t>
            </w:r>
          </w:p>
        </w:tc>
        <w:tc>
          <w:tcPr>
            <w:tcW w:w="7469" w:type="dxa"/>
            <w:noWrap w:val="0"/>
            <w:vAlign w:val="center"/>
          </w:tcPr>
          <w:p w14:paraId="26F35D1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评标委员会构成</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采购人依法组建，其中评审专家不得少于成员总数的三分之二；评审专家确定方式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按相关规定从专家库中抽取。</w:t>
            </w:r>
          </w:p>
        </w:tc>
      </w:tr>
      <w:tr w14:paraId="349C6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D39F90A">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0B0B15D5">
            <w:pPr>
              <w:keepNext w:val="0"/>
              <w:keepLines w:val="0"/>
              <w:suppressLineNumbers w:val="0"/>
              <w:shd w:val="clear" w:color="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采购扶持政策</w:t>
            </w:r>
          </w:p>
        </w:tc>
        <w:tc>
          <w:tcPr>
            <w:tcW w:w="7469" w:type="dxa"/>
            <w:noWrap w:val="0"/>
            <w:vAlign w:val="center"/>
          </w:tcPr>
          <w:p w14:paraId="1BC08BD3">
            <w:pPr>
              <w:keepNext w:val="0"/>
              <w:keepLines w:val="0"/>
              <w:suppressLineNumbers w:val="0"/>
              <w:shd w:val="clear" w:color="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本项目对符合财政扶持政策的中小企业（小型、微型）、监狱企业、残疾人福利性单位给予价格优惠扶持：</w:t>
            </w:r>
          </w:p>
          <w:p w14:paraId="30A979F4">
            <w:pPr>
              <w:keepNext w:val="0"/>
              <w:keepLines w:val="0"/>
              <w:suppressLineNumbers w:val="0"/>
              <w:shd w:val="clear" w:color="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（1）价格优惠：</w:t>
            </w:r>
            <w:r>
              <w:rPr>
                <w:rFonts w:hint="eastAsia" w:ascii="宋体" w:hAnsi="宋体" w:eastAsia="宋体" w:cs="宋体"/>
                <w:color w:val="auto"/>
                <w:kern w:val="0"/>
                <w:sz w:val="22"/>
                <w:szCs w:val="22"/>
                <w:highlight w:val="none"/>
                <w:u w:val="single"/>
                <w:lang w:val="en-US" w:eastAsia="zh-CN"/>
              </w:rPr>
              <w:t>6%</w:t>
            </w:r>
            <w:r>
              <w:rPr>
                <w:rFonts w:hint="eastAsia" w:ascii="宋体" w:hAnsi="宋体" w:eastAsia="宋体" w:cs="宋体"/>
                <w:color w:val="auto"/>
                <w:kern w:val="0"/>
                <w:sz w:val="22"/>
                <w:szCs w:val="22"/>
                <w:highlight w:val="none"/>
                <w:lang w:val="en-US" w:eastAsia="zh-CN"/>
              </w:rPr>
              <w:t>。</w:t>
            </w:r>
          </w:p>
          <w:p w14:paraId="4E522ACB">
            <w:pPr>
              <w:keepNext w:val="0"/>
              <w:keepLines w:val="0"/>
              <w:suppressLineNumbers w:val="0"/>
              <w:shd w:val="clear" w:color="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（2）项目属性：服务类</w:t>
            </w:r>
          </w:p>
          <w:p w14:paraId="2C1D8381">
            <w:pPr>
              <w:keepNext w:val="0"/>
              <w:keepLines w:val="0"/>
              <w:suppressLineNumbers w:val="0"/>
              <w:shd w:val="clear" w:color="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（3）中小企业划分标准所属行业：根据《中小企业划型标准规定》执行（工信部联企业〔2011〕300号）</w:t>
            </w:r>
          </w:p>
          <w:p w14:paraId="6A404CE6">
            <w:pPr>
              <w:keepNext w:val="0"/>
              <w:keepLines w:val="0"/>
              <w:suppressLineNumbers w:val="0"/>
              <w:shd w:val="clear" w:color="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（4）所属行业：</w:t>
            </w:r>
            <w:r>
              <w:rPr>
                <w:rFonts w:hint="eastAsia" w:ascii="宋体" w:hAnsi="宋体" w:eastAsia="宋体" w:cs="宋体"/>
                <w:b/>
                <w:bCs/>
                <w:color w:val="auto"/>
                <w:kern w:val="0"/>
                <w:sz w:val="22"/>
                <w:szCs w:val="22"/>
                <w:highlight w:val="none"/>
                <w:u w:val="single"/>
                <w:lang w:val="en-US" w:eastAsia="zh-CN"/>
              </w:rPr>
              <w:t>其他未列明行业</w:t>
            </w:r>
          </w:p>
          <w:p w14:paraId="45AAE7A2">
            <w:pPr>
              <w:keepNext w:val="0"/>
              <w:keepLines w:val="0"/>
              <w:suppressLineNumbers w:val="0"/>
              <w:shd w:val="clear" w:color="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 满足财政部 工业和信息化部关于印发《政府采购促进中小企业发展管理办法》（财库﹝2020﹞46 号）的规定的中小企业可享受优惠扶持。</w:t>
            </w:r>
          </w:p>
          <w:p w14:paraId="7463EFE1">
            <w:pPr>
              <w:keepNext w:val="0"/>
              <w:keepLines w:val="0"/>
              <w:suppressLineNumbers w:val="0"/>
              <w:shd w:val="clear" w:color="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3.满足关于政府采购支持监狱企业发展有关问题的通知（财库〔2014﹞68号）的规定的供应商可享受优惠扶持。</w:t>
            </w:r>
          </w:p>
          <w:p w14:paraId="488BFB1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4.满足关于促进残疾人就业政府采购政策的通知（财库〔2017﹞141号）的规定的供应商可享受优惠扶持。</w:t>
            </w:r>
          </w:p>
        </w:tc>
      </w:tr>
      <w:tr w14:paraId="6D6BD7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8841B35">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56C5E86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供应商信用查询</w:t>
            </w:r>
          </w:p>
        </w:tc>
        <w:tc>
          <w:tcPr>
            <w:tcW w:w="7469" w:type="dxa"/>
            <w:noWrap w:val="0"/>
            <w:vAlign w:val="center"/>
          </w:tcPr>
          <w:p w14:paraId="43D5D39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1、投标供应商信用信息查询的查询渠道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“信用中国”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"http://www.creditchina.gov.cn"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；“中国政府采购网”（http://www.ccgp.gov.cn/）；</w:t>
            </w:r>
          </w:p>
          <w:p w14:paraId="0042D1F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2、投标供应商信用信息查询截止时点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至本项目投标截止时间前均可。</w:t>
            </w:r>
          </w:p>
          <w:p w14:paraId="63B4273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3、投标供应商信用信息查询记录和证据留存的具体方式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网页截图打印；</w:t>
            </w:r>
          </w:p>
          <w:p w14:paraId="584256B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4、信用信息的使用规则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590BD8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6362B10">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720285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合同备案</w:t>
            </w:r>
          </w:p>
        </w:tc>
        <w:tc>
          <w:tcPr>
            <w:tcW w:w="7469" w:type="dxa"/>
            <w:noWrap w:val="0"/>
            <w:vAlign w:val="center"/>
          </w:tcPr>
          <w:p w14:paraId="169161A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1、中标供应商须在中标通知书发出之日起30日内与采购人签订合同。</w:t>
            </w:r>
          </w:p>
          <w:p w14:paraId="41E35B5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2、中标供应商与采购人签订合同后，2日历天内将合同扫描件电子版发给</w:t>
            </w:r>
            <w:r>
              <w:rPr>
                <w:rFonts w:hint="eastAsia" w:ascii="宋体" w:hAnsi="宋体" w:eastAsia="宋体" w:cs="宋体"/>
                <w:color w:val="auto"/>
                <w:sz w:val="22"/>
                <w:szCs w:val="22"/>
                <w:highlight w:val="none"/>
                <w:lang w:eastAsia="zh-CN"/>
              </w:rPr>
              <w:t>新征程（杭州）招标代理有限公司：</w:t>
            </w:r>
            <w:r>
              <w:rPr>
                <w:rFonts w:hint="eastAsia" w:ascii="宋体" w:hAnsi="宋体" w:eastAsia="宋体" w:cs="宋体"/>
                <w:color w:val="auto"/>
                <w:sz w:val="22"/>
                <w:szCs w:val="22"/>
                <w:highlight w:val="none"/>
              </w:rPr>
              <w:t>邮箱</w:t>
            </w:r>
            <w:r>
              <w:rPr>
                <w:rFonts w:hint="eastAsia" w:ascii="宋体" w:hAnsi="宋体" w:eastAsia="宋体" w:cs="宋体"/>
                <w:color w:val="auto"/>
                <w:sz w:val="22"/>
                <w:szCs w:val="22"/>
                <w:highlight w:val="none"/>
                <w:lang w:eastAsia="zh-CN"/>
              </w:rPr>
              <w:t>：</w:t>
            </w:r>
            <w:r>
              <w:rPr>
                <w:rStyle w:val="38"/>
                <w:rFonts w:hint="eastAsia" w:ascii="宋体" w:hAnsi="宋体" w:eastAsia="宋体" w:cs="宋体"/>
                <w:color w:val="auto"/>
                <w:sz w:val="22"/>
                <w:szCs w:val="22"/>
                <w:highlight w:val="none"/>
                <w:lang w:eastAsia="zh-CN"/>
              </w:rPr>
              <w:t>250785507@qq.com</w:t>
            </w:r>
            <w:r>
              <w:rPr>
                <w:rFonts w:hint="eastAsia" w:ascii="宋体" w:hAnsi="宋体" w:eastAsia="宋体" w:cs="宋体"/>
                <w:color w:val="auto"/>
                <w:sz w:val="22"/>
                <w:szCs w:val="22"/>
                <w:highlight w:val="none"/>
              </w:rPr>
              <w:t>；</w:t>
            </w:r>
          </w:p>
        </w:tc>
      </w:tr>
      <w:tr w14:paraId="63EA92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7996DD3">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F906E1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合同履约管理</w:t>
            </w:r>
          </w:p>
        </w:tc>
        <w:tc>
          <w:tcPr>
            <w:tcW w:w="7469" w:type="dxa"/>
            <w:noWrap w:val="0"/>
            <w:vAlign w:val="center"/>
          </w:tcPr>
          <w:p w14:paraId="4FE9387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合同签订后，采购人依法加强对合同履约进行管理，并在中标单位供货、项目验收等重要关节，如实填写《合同验收报告》（或考核资料），并及时向同级财政部门报告验收过程中遇到的问题。</w:t>
            </w:r>
          </w:p>
        </w:tc>
      </w:tr>
      <w:tr w14:paraId="6EBB4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8845F46">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5EBA3F6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免责</w:t>
            </w:r>
            <w:r>
              <w:rPr>
                <w:rFonts w:hint="eastAsia" w:ascii="宋体" w:hAnsi="宋体" w:eastAsia="宋体" w:cs="宋体"/>
                <w:color w:val="auto"/>
                <w:sz w:val="22"/>
                <w:szCs w:val="22"/>
                <w:highlight w:val="none"/>
              </w:rPr>
              <w:t>声明</w:t>
            </w:r>
          </w:p>
        </w:tc>
        <w:tc>
          <w:tcPr>
            <w:tcW w:w="7469" w:type="dxa"/>
            <w:noWrap w:val="0"/>
            <w:vAlign w:val="center"/>
          </w:tcPr>
          <w:p w14:paraId="0362EB3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7797550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602DE6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EDFFA8D">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C3C361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解释权</w:t>
            </w:r>
          </w:p>
        </w:tc>
        <w:tc>
          <w:tcPr>
            <w:tcW w:w="7469" w:type="dxa"/>
            <w:noWrap w:val="0"/>
            <w:vAlign w:val="center"/>
          </w:tcPr>
          <w:p w14:paraId="6441484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269907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92FB943">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24280F7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特别说明</w:t>
            </w:r>
          </w:p>
        </w:tc>
        <w:tc>
          <w:tcPr>
            <w:tcW w:w="7469" w:type="dxa"/>
            <w:noWrap w:val="0"/>
            <w:vAlign w:val="center"/>
          </w:tcPr>
          <w:p w14:paraId="2680E188">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14:paraId="75D2AA22">
      <w:pPr>
        <w:pStyle w:val="2"/>
        <w:shd w:val="clear" w:color="auto"/>
        <w:wordWrap w:val="0"/>
        <w:spacing w:line="360" w:lineRule="auto"/>
        <w:rPr>
          <w:rFonts w:hint="eastAsia" w:ascii="宋体" w:hAnsi="宋体" w:eastAsia="宋体" w:cs="宋体"/>
          <w:color w:val="auto"/>
          <w:highlight w:val="none"/>
        </w:rPr>
        <w:sectPr>
          <w:footerReference r:id="rId3" w:type="default"/>
          <w:pgSz w:w="11906" w:h="16838"/>
          <w:pgMar w:top="1440" w:right="1080" w:bottom="1440" w:left="1080" w:header="851" w:footer="992" w:gutter="0"/>
          <w:pgNumType w:start="1"/>
          <w:cols w:space="720" w:num="1"/>
          <w:docGrid w:linePitch="312" w:charSpace="0"/>
        </w:sectPr>
      </w:pPr>
    </w:p>
    <w:p w14:paraId="336015C1">
      <w:pPr>
        <w:shd w:val="clear" w:color="auto"/>
        <w:wordWrap w:val="0"/>
        <w:autoSpaceDE w:val="0"/>
        <w:autoSpaceDN w:val="0"/>
        <w:spacing w:line="360" w:lineRule="auto"/>
        <w:jc w:val="center"/>
        <w:textAlignment w:val="bottom"/>
        <w:rPr>
          <w:rFonts w:hint="eastAsia" w:ascii="宋体" w:hAnsi="宋体" w:eastAsia="宋体" w:cs="宋体"/>
          <w:color w:val="auto"/>
          <w:sz w:val="28"/>
          <w:highlight w:val="none"/>
        </w:rPr>
      </w:pPr>
      <w:r>
        <w:rPr>
          <w:rFonts w:hint="eastAsia" w:ascii="宋体" w:hAnsi="宋体" w:eastAsia="宋体" w:cs="宋体"/>
          <w:color w:val="auto"/>
          <w:sz w:val="36"/>
          <w:highlight w:val="none"/>
        </w:rPr>
        <w:t>采购文件目录</w:t>
      </w:r>
    </w:p>
    <w:p w14:paraId="3F8F3DA7">
      <w:pPr>
        <w:shd w:val="clear" w:color="auto"/>
        <w:spacing w:line="480" w:lineRule="auto"/>
        <w:jc w:val="center"/>
        <w:rPr>
          <w:rFonts w:hint="eastAsia" w:ascii="宋体" w:hAnsi="宋体" w:eastAsia="宋体" w:cs="宋体"/>
          <w:color w:val="auto"/>
          <w:sz w:val="24"/>
          <w:highlight w:val="none"/>
        </w:rPr>
      </w:pPr>
    </w:p>
    <w:p w14:paraId="117F2388">
      <w:pPr>
        <w:pStyle w:val="19"/>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_Toc15431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第一部分 项目简介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_Toc15431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2DFFB2">
      <w:pPr>
        <w:pStyle w:val="19"/>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第二部分 采购内容及技术要求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_Toc15020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A952C18">
      <w:pPr>
        <w:pStyle w:val="19"/>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第三部分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_Toc15258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0F29F5">
      <w:pPr>
        <w:pStyle w:val="13"/>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_Toc19221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_Toc19221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050ABD7">
      <w:pPr>
        <w:pStyle w:val="13"/>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_Toc22107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二、供应商资格要求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_Toc22107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5621596">
      <w:pPr>
        <w:pStyle w:val="13"/>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_Toc10391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三、采购文件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_Toc10391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5C88D1">
      <w:pPr>
        <w:pStyle w:val="13"/>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_Toc12846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四、投标文件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_Toc12846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3729BC1">
      <w:pPr>
        <w:pStyle w:val="13"/>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_Toc16183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五、投标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_Toc16183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628FF37">
      <w:pPr>
        <w:pStyle w:val="13"/>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_Toc23198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六、开标和评标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_Toc23198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301B628">
      <w:pPr>
        <w:pStyle w:val="13"/>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_Toc16659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七、授予合同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_Toc16659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0512BE">
      <w:pPr>
        <w:pStyle w:val="19"/>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_Toc8999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第四部分 采购政策功能相关说明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_Toc8999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2A7E92">
      <w:pPr>
        <w:pStyle w:val="19"/>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_Toc7442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第五部分 合同格式（仅供参考）</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_Toc7442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137B21A">
      <w:pPr>
        <w:pStyle w:val="19"/>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第六部分 附件—投标文件格式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A1D24BB">
      <w:pPr>
        <w:pStyle w:val="19"/>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_Toc19137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第七部分 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_Toc19137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F6E7EDF">
      <w:pPr>
        <w:pStyle w:val="19"/>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_Toc23666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国企采购活动现场确认声明书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_Toc23666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5E8A3F4">
      <w:pPr>
        <w:pStyle w:val="11"/>
        <w:shd w:val="clear" w:color="auto"/>
        <w:wordWrap w:val="0"/>
        <w:spacing w:before="0" w:beforeLines="0" w:after="0" w:afterLines="0" w:line="48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end"/>
      </w:r>
    </w:p>
    <w:p w14:paraId="42F96BC6">
      <w:pPr>
        <w:pStyle w:val="11"/>
        <w:shd w:val="clear" w:color="auto"/>
        <w:wordWrap w:val="0"/>
        <w:spacing w:before="0" w:beforeLines="0" w:after="0" w:afterLines="0" w:line="360" w:lineRule="auto"/>
        <w:ind w:left="0" w:firstLine="0" w:firstLineChars="0"/>
        <w:rPr>
          <w:rFonts w:hint="eastAsia" w:ascii="宋体" w:hAnsi="宋体" w:eastAsia="宋体" w:cs="宋体"/>
          <w:color w:val="auto"/>
          <w:highlight w:val="none"/>
        </w:rPr>
      </w:pPr>
    </w:p>
    <w:p w14:paraId="552DCDB9">
      <w:pPr>
        <w:pStyle w:val="11"/>
        <w:shd w:val="clear" w:color="auto"/>
        <w:wordWrap w:val="0"/>
        <w:spacing w:before="0" w:beforeLines="0" w:after="0" w:afterLines="0" w:line="360" w:lineRule="auto"/>
        <w:ind w:left="0" w:firstLine="0" w:firstLineChars="0"/>
        <w:rPr>
          <w:rFonts w:hint="eastAsia" w:ascii="宋体" w:hAnsi="宋体" w:eastAsia="宋体" w:cs="宋体"/>
          <w:color w:val="auto"/>
          <w:highlight w:val="none"/>
        </w:rPr>
      </w:pPr>
    </w:p>
    <w:p w14:paraId="3F674E18">
      <w:pPr>
        <w:pStyle w:val="11"/>
        <w:shd w:val="clear" w:color="auto"/>
        <w:wordWrap w:val="0"/>
        <w:spacing w:before="0" w:beforeLines="0" w:after="0" w:afterLines="0" w:line="360" w:lineRule="auto"/>
        <w:ind w:left="0" w:firstLine="0" w:firstLineChars="0"/>
        <w:rPr>
          <w:rFonts w:hint="eastAsia" w:ascii="宋体" w:hAnsi="宋体" w:eastAsia="宋体" w:cs="宋体"/>
          <w:color w:val="auto"/>
          <w:highlight w:val="none"/>
        </w:rPr>
      </w:pPr>
    </w:p>
    <w:p w14:paraId="5ED6651A">
      <w:pPr>
        <w:shd w:val="clear" w:color="auto"/>
        <w:wordWrap w:val="0"/>
        <w:autoSpaceDE w:val="0"/>
        <w:autoSpaceDN w:val="0"/>
        <w:adjustRightInd w:val="0"/>
        <w:snapToGrid w:val="0"/>
        <w:spacing w:line="360" w:lineRule="auto"/>
        <w:jc w:val="center"/>
        <w:textAlignment w:val="bottom"/>
        <w:outlineLvl w:val="0"/>
        <w:rPr>
          <w:rFonts w:hint="eastAsia" w:ascii="宋体" w:hAnsi="宋体" w:eastAsia="宋体" w:cs="宋体"/>
          <w:b/>
          <w:color w:val="auto"/>
          <w:sz w:val="36"/>
          <w:highlight w:val="none"/>
          <w:lang w:val="zh-CN"/>
        </w:rPr>
      </w:pPr>
      <w:bookmarkStart w:id="7" w:name="_Toc15431"/>
      <w:r>
        <w:rPr>
          <w:rFonts w:hint="eastAsia" w:ascii="宋体" w:hAnsi="宋体" w:eastAsia="宋体" w:cs="宋体"/>
          <w:b/>
          <w:color w:val="auto"/>
          <w:sz w:val="36"/>
          <w:highlight w:val="none"/>
          <w:lang w:val="zh-CN"/>
        </w:rPr>
        <w:br w:type="page"/>
      </w:r>
      <w:r>
        <w:rPr>
          <w:rFonts w:hint="eastAsia" w:ascii="宋体" w:hAnsi="宋体" w:eastAsia="宋体" w:cs="宋体"/>
          <w:b/>
          <w:color w:val="auto"/>
          <w:sz w:val="36"/>
          <w:highlight w:val="none"/>
          <w:lang w:val="zh-CN"/>
        </w:rPr>
        <w:t>第一部分 项目简介</w:t>
      </w:r>
      <w:bookmarkEnd w:id="7"/>
    </w:p>
    <w:p w14:paraId="7BE42953">
      <w:pPr>
        <w:pStyle w:val="22"/>
        <w:shd w:val="clear" w:color="auto"/>
        <w:wordWrap w:val="0"/>
        <w:adjustRightInd w:val="0"/>
        <w:snapToGrid w:val="0"/>
        <w:spacing w:line="360" w:lineRule="auto"/>
        <w:ind w:firstLine="0" w:firstLineChars="0"/>
        <w:outlineLvl w:val="0"/>
        <w:rPr>
          <w:rFonts w:hint="eastAsia" w:ascii="宋体" w:hAnsi="宋体" w:eastAsia="宋体" w:cs="宋体"/>
          <w:b/>
          <w:color w:val="auto"/>
          <w:sz w:val="22"/>
          <w:szCs w:val="22"/>
          <w:highlight w:val="none"/>
        </w:rPr>
      </w:pPr>
      <w:bookmarkStart w:id="8" w:name="_Toc23157"/>
      <w:bookmarkStart w:id="9" w:name="_Toc7800"/>
      <w:bookmarkStart w:id="10" w:name="_Toc611"/>
      <w:bookmarkStart w:id="11" w:name="_Toc444066171"/>
      <w:r>
        <w:rPr>
          <w:rFonts w:hint="eastAsia" w:ascii="宋体" w:hAnsi="宋体" w:eastAsia="宋体" w:cs="宋体"/>
          <w:b/>
          <w:color w:val="auto"/>
          <w:sz w:val="22"/>
          <w:szCs w:val="22"/>
          <w:highlight w:val="none"/>
        </w:rPr>
        <w:t>1、项目简介</w:t>
      </w:r>
      <w:bookmarkEnd w:id="8"/>
      <w:bookmarkEnd w:id="9"/>
      <w:bookmarkEnd w:id="10"/>
    </w:p>
    <w:p w14:paraId="59C58554">
      <w:pPr>
        <w:shd w:val="clear" w:color="auto"/>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新征程（杭州）招标代理有限公司</w:t>
      </w:r>
      <w:r>
        <w:rPr>
          <w:rFonts w:hint="eastAsia" w:ascii="宋体" w:hAnsi="宋体" w:eastAsia="宋体" w:cs="宋体"/>
          <w:color w:val="auto"/>
          <w:highlight w:val="none"/>
        </w:rPr>
        <w:t>受</w:t>
      </w:r>
      <w:r>
        <w:rPr>
          <w:rFonts w:hint="eastAsia" w:ascii="宋体" w:hAnsi="宋体" w:eastAsia="宋体" w:cs="宋体"/>
          <w:color w:val="auto"/>
          <w:highlight w:val="none"/>
          <w:lang w:eastAsia="zh-CN"/>
        </w:rPr>
        <w:t>平阳县盈泽控股有限公司</w:t>
      </w:r>
      <w:r>
        <w:rPr>
          <w:rFonts w:hint="eastAsia" w:ascii="宋体" w:hAnsi="宋体" w:eastAsia="宋体" w:cs="宋体"/>
          <w:color w:val="auto"/>
          <w:highlight w:val="none"/>
        </w:rPr>
        <w:t>委托</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以公开招标方式采购</w:t>
      </w:r>
      <w:r>
        <w:rPr>
          <w:rFonts w:hint="eastAsia" w:ascii="宋体" w:hAnsi="宋体" w:cs="宋体"/>
          <w:color w:val="auto"/>
          <w:highlight w:val="none"/>
          <w:lang w:eastAsia="zh-CN"/>
        </w:rPr>
        <w:t>鳌江流域排水设施新建改造项目-平阳县一二三级排水管网整治项目（昆鳌污水处理厂服务片区）（重）</w:t>
      </w:r>
      <w:r>
        <w:rPr>
          <w:rFonts w:hint="eastAsia" w:ascii="宋体" w:hAnsi="宋体" w:eastAsia="宋体" w:cs="宋体"/>
          <w:color w:val="auto"/>
          <w:highlight w:val="none"/>
        </w:rPr>
        <w:t>，本次招标资金已经落实。</w:t>
      </w:r>
    </w:p>
    <w:p w14:paraId="23012EF8">
      <w:pPr>
        <w:shd w:val="clear" w:color="auto"/>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我们热情欢迎有关公司（企业）前来进行投标。</w:t>
      </w:r>
    </w:p>
    <w:bookmarkEnd w:id="11"/>
    <w:p w14:paraId="6201C57A">
      <w:pPr>
        <w:shd w:val="clear" w:color="auto"/>
        <w:wordWrap w:val="0"/>
        <w:autoSpaceDE w:val="0"/>
        <w:autoSpaceDN w:val="0"/>
        <w:adjustRightInd w:val="0"/>
        <w:snapToGrid w:val="0"/>
        <w:spacing w:line="360" w:lineRule="auto"/>
        <w:jc w:val="center"/>
        <w:textAlignment w:val="bottom"/>
        <w:rPr>
          <w:rFonts w:hint="eastAsia" w:ascii="宋体" w:hAnsi="宋体" w:eastAsia="宋体" w:cs="宋体"/>
          <w:b/>
          <w:color w:val="auto"/>
          <w:sz w:val="36"/>
          <w:highlight w:val="none"/>
        </w:rPr>
      </w:pPr>
    </w:p>
    <w:p w14:paraId="5F209DDD">
      <w:pPr>
        <w:numPr>
          <w:ilvl w:val="0"/>
          <w:numId w:val="6"/>
        </w:numPr>
        <w:shd w:val="clear" w:color="auto"/>
        <w:wordWrap w:val="0"/>
        <w:autoSpaceDE w:val="0"/>
        <w:autoSpaceDN w:val="0"/>
        <w:adjustRightInd w:val="0"/>
        <w:snapToGrid w:val="0"/>
        <w:spacing w:line="360" w:lineRule="auto"/>
        <w:jc w:val="center"/>
        <w:textAlignment w:val="bottom"/>
        <w:outlineLvl w:val="0"/>
        <w:rPr>
          <w:rFonts w:hint="eastAsia" w:ascii="宋体" w:hAnsi="宋体" w:eastAsia="宋体" w:cs="宋体"/>
          <w:b/>
          <w:color w:val="auto"/>
          <w:sz w:val="36"/>
          <w:highlight w:val="none"/>
        </w:rPr>
      </w:pPr>
      <w:bookmarkStart w:id="12" w:name="_Toc15020"/>
      <w:r>
        <w:rPr>
          <w:rFonts w:hint="eastAsia" w:ascii="宋体" w:hAnsi="宋体" w:eastAsia="宋体" w:cs="宋体"/>
          <w:b/>
          <w:color w:val="auto"/>
          <w:sz w:val="36"/>
          <w:highlight w:val="none"/>
        </w:rPr>
        <w:t>采购内容及技术要求</w:t>
      </w:r>
      <w:bookmarkEnd w:id="12"/>
    </w:p>
    <w:p w14:paraId="39C6A55C">
      <w:pPr>
        <w:pageBreakBefore w:val="0"/>
        <w:shd w:val="clear"/>
        <w:kinsoku/>
        <w:wordWrap/>
        <w:overflowPunct/>
        <w:topLinePunct w:val="0"/>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一、总则</w:t>
      </w:r>
    </w:p>
    <w:p w14:paraId="5804D8C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1、本技术规范要求提出的是最低限度的基本技术要求，并未对所有技术细节作出规定，供应商应提供符合本技术要求和国家标准、行业标准的优质服务。</w:t>
      </w:r>
    </w:p>
    <w:p w14:paraId="147084E1">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所提供的服务与本技术要求不一致时，供应商应在投标文件中予以说明，并由评标委员会鉴定供应商所提供的服务能否达到要求。如供应商没有在投标文件中提出异议，则视为供应商提供的服务完全按照本招标文件要求。</w:t>
      </w:r>
    </w:p>
    <w:p w14:paraId="576B69CE">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3、技术要求及标准的执行</w:t>
      </w:r>
    </w:p>
    <w:p w14:paraId="04D731D1">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供应商提供的服务应标明所执行的质量标准，若同一标准已颁发新标准，则按最新标准执行。若同时有几个标准（国际标准、国家标准、行业标准、企业标准等），则按最高层次的标准执行。</w:t>
      </w:r>
    </w:p>
    <w:p w14:paraId="0A96E117">
      <w:pPr>
        <w:pageBreakBefore w:val="0"/>
        <w:shd w:val="clear"/>
        <w:kinsoku/>
        <w:wordWrap/>
        <w:overflowPunct/>
        <w:topLinePunct w:val="0"/>
        <w:bidi w:val="0"/>
        <w:snapToGrid w:val="0"/>
        <w:spacing w:line="360" w:lineRule="auto"/>
        <w:rPr>
          <w:rFonts w:hint="eastAsia" w:ascii="宋体" w:hAnsi="宋体" w:eastAsia="宋体" w:cs="宋体"/>
          <w:b/>
          <w:color w:val="auto"/>
          <w:sz w:val="22"/>
          <w:szCs w:val="22"/>
          <w:highlight w:val="none"/>
          <w:lang w:eastAsia="zh-CN"/>
        </w:rPr>
      </w:pPr>
      <w:r>
        <w:rPr>
          <w:rFonts w:hint="eastAsia" w:ascii="宋体" w:hAnsi="宋体" w:eastAsia="宋体" w:cs="宋体"/>
          <w:color w:val="auto"/>
          <w:sz w:val="22"/>
          <w:szCs w:val="22"/>
          <w:highlight w:val="none"/>
          <w:lang w:val="en-US" w:eastAsia="zh-CN"/>
        </w:rPr>
        <w:t>二、</w:t>
      </w:r>
      <w:r>
        <w:rPr>
          <w:rFonts w:hint="eastAsia" w:ascii="宋体" w:hAnsi="宋体" w:eastAsia="宋体" w:cs="宋体"/>
          <w:b/>
          <w:color w:val="auto"/>
          <w:kern w:val="0"/>
          <w:sz w:val="22"/>
          <w:szCs w:val="22"/>
          <w:highlight w:val="none"/>
          <w:lang w:val="en-US" w:eastAsia="zh-CN"/>
        </w:rPr>
        <w:t>采购内容及要求</w:t>
      </w:r>
    </w:p>
    <w:p w14:paraId="54C1F7D2">
      <w:pPr>
        <w:pageBreakBefore w:val="0"/>
        <w:numPr>
          <w:ilvl w:val="0"/>
          <w:numId w:val="0"/>
        </w:numPr>
        <w:shd w:val="clear"/>
        <w:kinsoku/>
        <w:wordWrap/>
        <w:overflowPunct/>
        <w:topLinePunct w:val="0"/>
        <w:autoSpaceDE w:val="0"/>
        <w:autoSpaceDN w:val="0"/>
        <w:bidi w:val="0"/>
        <w:adjustRightInd w:val="0"/>
        <w:spacing w:line="360" w:lineRule="auto"/>
        <w:outlineLvl w:val="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1、项目</w:t>
      </w:r>
      <w:r>
        <w:rPr>
          <w:rFonts w:hint="eastAsia" w:ascii="宋体" w:hAnsi="宋体" w:eastAsia="宋体" w:cs="宋体"/>
          <w:b/>
          <w:color w:val="auto"/>
          <w:sz w:val="22"/>
          <w:szCs w:val="22"/>
          <w:highlight w:val="none"/>
        </w:rPr>
        <w:t>概况：</w:t>
      </w:r>
    </w:p>
    <w:p w14:paraId="73631F10">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本项目</w:t>
      </w:r>
      <w:r>
        <w:rPr>
          <w:rFonts w:hint="eastAsia" w:ascii="宋体" w:hAnsi="宋体" w:eastAsia="宋体" w:cs="宋体"/>
          <w:b w:val="0"/>
          <w:bCs/>
          <w:color w:val="auto"/>
          <w:sz w:val="22"/>
          <w:szCs w:val="22"/>
          <w:highlight w:val="none"/>
        </w:rPr>
        <w:t>为对昆鳌污水处理厂服务范围内的城镇建成区内</w:t>
      </w:r>
      <w:r>
        <w:rPr>
          <w:rFonts w:hint="eastAsia" w:ascii="宋体" w:hAnsi="宋体" w:cs="宋体"/>
          <w:b w:val="0"/>
          <w:bCs/>
          <w:color w:val="auto"/>
          <w:sz w:val="22"/>
          <w:szCs w:val="22"/>
          <w:highlight w:val="none"/>
          <w:lang w:val="en-US" w:eastAsia="zh-CN"/>
        </w:rPr>
        <w:t>雨、</w:t>
      </w:r>
      <w:r>
        <w:rPr>
          <w:rFonts w:hint="eastAsia" w:ascii="宋体" w:hAnsi="宋体" w:eastAsia="宋体" w:cs="宋体"/>
          <w:b w:val="0"/>
          <w:bCs/>
          <w:color w:val="auto"/>
          <w:sz w:val="22"/>
          <w:szCs w:val="22"/>
          <w:highlight w:val="none"/>
        </w:rPr>
        <w:t>污水管网隐患排查，梳理问题清单，同步录入GIS 地理信息系统。昆阳、鳌江镇的城镇建成区</w:t>
      </w:r>
      <w:r>
        <w:rPr>
          <w:rFonts w:hint="eastAsia" w:ascii="宋体" w:hAnsi="宋体" w:cs="宋体"/>
          <w:b w:val="0"/>
          <w:bCs/>
          <w:color w:val="auto"/>
          <w:sz w:val="22"/>
          <w:szCs w:val="22"/>
          <w:highlight w:val="none"/>
          <w:lang w:val="en-US" w:eastAsia="zh-CN"/>
        </w:rPr>
        <w:t>雨、</w:t>
      </w:r>
      <w:r>
        <w:rPr>
          <w:rFonts w:hint="eastAsia" w:ascii="宋体" w:hAnsi="宋体" w:eastAsia="宋体" w:cs="宋体"/>
          <w:b w:val="0"/>
          <w:bCs/>
          <w:color w:val="auto"/>
          <w:sz w:val="22"/>
          <w:szCs w:val="22"/>
          <w:highlight w:val="none"/>
        </w:rPr>
        <w:t>污水管网，共11个网格分区，排查面积34.1平方公里。</w:t>
      </w:r>
    </w:p>
    <w:p w14:paraId="77906E79">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本项目主要工作内容：</w:t>
      </w:r>
    </w:p>
    <w:p w14:paraId="2EF85B05">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1</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市政主管网</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毛细血管清淤；</w:t>
      </w:r>
    </w:p>
    <w:p w14:paraId="5C0F2824">
      <w:pPr>
        <w:pageBreakBefore w:val="0"/>
        <w:shd w:val="clear"/>
        <w:kinsoku/>
        <w:wordWrap/>
        <w:overflowPunct/>
        <w:topLinePunct w:val="0"/>
        <w:bidi w:val="0"/>
        <w:spacing w:line="360" w:lineRule="auto"/>
        <w:ind w:firstLine="440" w:firstLineChars="200"/>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2</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市政主管网</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毛细血管</w:t>
      </w:r>
      <w:r>
        <w:rPr>
          <w:rFonts w:hint="eastAsia" w:ascii="宋体" w:hAnsi="宋体" w:eastAsia="宋体" w:cs="宋体"/>
          <w:b w:val="0"/>
          <w:bCs/>
          <w:color w:val="auto"/>
          <w:sz w:val="22"/>
          <w:szCs w:val="22"/>
          <w:highlight w:val="none"/>
          <w:lang w:val="en-US" w:eastAsia="zh-CN"/>
        </w:rPr>
        <w:t>检测</w:t>
      </w:r>
      <w:r>
        <w:rPr>
          <w:rFonts w:hint="eastAsia" w:ascii="宋体" w:hAnsi="宋体" w:eastAsia="宋体" w:cs="宋体"/>
          <w:b w:val="0"/>
          <w:bCs/>
          <w:color w:val="auto"/>
          <w:sz w:val="22"/>
          <w:szCs w:val="22"/>
          <w:highlight w:val="none"/>
        </w:rPr>
        <w:t>；</w:t>
      </w:r>
    </w:p>
    <w:p w14:paraId="51789730">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3</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市政主管网</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毛细血管</w:t>
      </w:r>
      <w:r>
        <w:rPr>
          <w:rFonts w:hint="eastAsia" w:ascii="宋体" w:hAnsi="宋体" w:eastAsia="宋体" w:cs="宋体"/>
          <w:b w:val="0"/>
          <w:bCs/>
          <w:color w:val="auto"/>
          <w:sz w:val="22"/>
          <w:szCs w:val="22"/>
          <w:highlight w:val="none"/>
          <w:lang w:val="en-US" w:eastAsia="zh-CN"/>
        </w:rPr>
        <w:t>排查、测绘、绘图；</w:t>
      </w:r>
    </w:p>
    <w:p w14:paraId="00EBD2BF">
      <w:pPr>
        <w:pageBreakBefore w:val="0"/>
        <w:shd w:val="clear"/>
        <w:kinsoku/>
        <w:wordWrap/>
        <w:overflowPunct/>
        <w:topLinePunct w:val="0"/>
        <w:bidi w:val="0"/>
        <w:spacing w:line="360" w:lineRule="auto"/>
        <w:ind w:firstLine="440" w:firstLineChars="200"/>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（4）各类排水户调查及水质检测；</w:t>
      </w:r>
    </w:p>
    <w:p w14:paraId="325C720E">
      <w:pPr>
        <w:pageBreakBefore w:val="0"/>
        <w:shd w:val="clear"/>
        <w:kinsoku/>
        <w:wordWrap/>
        <w:overflowPunct/>
        <w:topLinePunct w:val="0"/>
        <w:bidi w:val="0"/>
        <w:spacing w:line="360" w:lineRule="auto"/>
        <w:ind w:firstLine="440" w:firstLineChars="200"/>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（5）排水设施改造修复、建议性水处理方案编制；</w:t>
      </w:r>
    </w:p>
    <w:p w14:paraId="0D3756C5">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相关表格填写、汇总；管网排查CAD图纸编制</w:t>
      </w:r>
      <w:r>
        <w:rPr>
          <w:rFonts w:hint="eastAsia" w:ascii="宋体" w:hAnsi="宋体" w:eastAsia="宋体" w:cs="宋体"/>
          <w:b w:val="0"/>
          <w:bCs/>
          <w:color w:val="auto"/>
          <w:sz w:val="22"/>
          <w:szCs w:val="22"/>
          <w:highlight w:val="none"/>
          <w:lang w:val="en-US" w:eastAsia="zh-CN"/>
        </w:rPr>
        <w:t>汇总</w:t>
      </w:r>
      <w:r>
        <w:rPr>
          <w:rFonts w:hint="eastAsia" w:ascii="宋体" w:hAnsi="宋体" w:eastAsia="宋体" w:cs="宋体"/>
          <w:b w:val="0"/>
          <w:bCs/>
          <w:color w:val="auto"/>
          <w:sz w:val="22"/>
          <w:szCs w:val="22"/>
          <w:highlight w:val="none"/>
        </w:rPr>
        <w:t>；CCTV影像资料记录、编制、汇总；总体排查报告编制等。</w:t>
      </w:r>
    </w:p>
    <w:p w14:paraId="3343C17E">
      <w:pPr>
        <w:pageBreakBefore w:val="0"/>
        <w:shd w:val="clear"/>
        <w:kinsoku/>
        <w:wordWrap/>
        <w:overflowPunct/>
        <w:topLinePunct w:val="0"/>
        <w:bidi w:val="0"/>
        <w:spacing w:line="360" w:lineRule="auto"/>
        <w:ind w:firstLine="440" w:firstLineChars="200"/>
        <w:rPr>
          <w:rFonts w:hint="default" w:eastAsia="宋体"/>
          <w:color w:val="auto"/>
          <w:highlight w:val="none"/>
          <w:lang w:val="en-US" w:eastAsia="zh-CN"/>
        </w:rPr>
      </w:pPr>
      <w:r>
        <w:rPr>
          <w:rFonts w:hint="eastAsia" w:ascii="宋体" w:hAnsi="宋体" w:eastAsia="宋体" w:cs="宋体"/>
          <w:b w:val="0"/>
          <w:bCs/>
          <w:color w:val="auto"/>
          <w:sz w:val="22"/>
          <w:szCs w:val="22"/>
          <w:highlight w:val="none"/>
          <w:lang w:val="en-US" w:eastAsia="zh-CN"/>
        </w:rPr>
        <w:t>（7</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成果汇编，形成宣传册；整改完成后绘制管网竣工图。</w:t>
      </w:r>
    </w:p>
    <w:p w14:paraId="11755130">
      <w:pPr>
        <w:pageBreakBefore w:val="0"/>
        <w:shd w:val="clear"/>
        <w:kinsoku/>
        <w:wordWrap/>
        <w:overflowPunct/>
        <w:topLinePunct w:val="0"/>
        <w:bidi w:val="0"/>
        <w:spacing w:line="360" w:lineRule="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rPr>
        <w:t>编制依据：</w:t>
      </w:r>
    </w:p>
    <w:p w14:paraId="7CDC2502">
      <w:pPr>
        <w:pageBreakBefore w:val="0"/>
        <w:shd w:val="clear"/>
        <w:kinsoku/>
        <w:wordWrap/>
        <w:overflowPunct/>
        <w:topLinePunct w:val="0"/>
        <w:bidi w:val="0"/>
        <w:spacing w:line="360" w:lineRule="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    </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1）</w:t>
      </w:r>
      <w:r>
        <w:rPr>
          <w:rFonts w:hint="eastAsia" w:ascii="宋体" w:hAnsi="宋体" w:eastAsia="宋体" w:cs="宋体"/>
          <w:b w:val="0"/>
          <w:bCs/>
          <w:color w:val="auto"/>
          <w:sz w:val="22"/>
          <w:szCs w:val="22"/>
          <w:highlight w:val="none"/>
        </w:rPr>
        <w:t>《浙江省建设工程计价规则（2018版）》。</w:t>
      </w:r>
    </w:p>
    <w:p w14:paraId="70D13504">
      <w:pPr>
        <w:pageBreakBefore w:val="0"/>
        <w:shd w:val="clear"/>
        <w:kinsoku/>
        <w:wordWrap/>
        <w:overflowPunct/>
        <w:topLinePunct w:val="0"/>
        <w:bidi w:val="0"/>
        <w:spacing w:line="360" w:lineRule="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    </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rPr>
        <w:t>《浙江省市政工程预算定额（2018版）》。</w:t>
      </w:r>
    </w:p>
    <w:p w14:paraId="282386F0">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202</w:t>
      </w:r>
      <w:r>
        <w:rPr>
          <w:rFonts w:hint="eastAsia" w:ascii="宋体" w:hAnsi="宋体" w:cs="宋体"/>
          <w:b w:val="0"/>
          <w:bCs/>
          <w:color w:val="auto"/>
          <w:sz w:val="22"/>
          <w:szCs w:val="22"/>
          <w:highlight w:val="none"/>
          <w:lang w:val="en-US" w:eastAsia="zh-CN"/>
        </w:rPr>
        <w:t>5</w:t>
      </w:r>
      <w:r>
        <w:rPr>
          <w:rFonts w:hint="eastAsia" w:ascii="宋体" w:hAnsi="宋体" w:eastAsia="宋体" w:cs="宋体"/>
          <w:b w:val="0"/>
          <w:bCs/>
          <w:color w:val="auto"/>
          <w:sz w:val="22"/>
          <w:szCs w:val="22"/>
          <w:highlight w:val="none"/>
        </w:rPr>
        <w:t>年</w:t>
      </w:r>
      <w:r>
        <w:rPr>
          <w:rFonts w:hint="eastAsia" w:ascii="宋体" w:hAnsi="宋体" w:cs="宋体"/>
          <w:b w:val="0"/>
          <w:bCs/>
          <w:color w:val="auto"/>
          <w:sz w:val="22"/>
          <w:szCs w:val="22"/>
          <w:highlight w:val="none"/>
          <w:lang w:val="en-US" w:eastAsia="zh-CN"/>
        </w:rPr>
        <w:t>4</w:t>
      </w:r>
      <w:r>
        <w:rPr>
          <w:rFonts w:hint="eastAsia" w:ascii="宋体" w:hAnsi="宋体" w:eastAsia="宋体" w:cs="宋体"/>
          <w:b w:val="0"/>
          <w:bCs/>
          <w:color w:val="auto"/>
          <w:sz w:val="22"/>
          <w:szCs w:val="22"/>
          <w:highlight w:val="none"/>
        </w:rPr>
        <w:t>月平阳信息价。</w:t>
      </w:r>
    </w:p>
    <w:p w14:paraId="49896D20">
      <w:pPr>
        <w:pageBreakBefore w:val="0"/>
        <w:shd w:val="clear"/>
        <w:kinsoku/>
        <w:wordWrap/>
        <w:overflowPunct/>
        <w:topLinePunct w:val="0"/>
        <w:bidi w:val="0"/>
        <w:spacing w:line="360" w:lineRule="auto"/>
        <w:ind w:firstLine="440" w:firstLineChars="200"/>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4</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市场询价</w:t>
      </w:r>
    </w:p>
    <w:p w14:paraId="39C38C62">
      <w:pPr>
        <w:pageBreakBefore w:val="0"/>
        <w:shd w:val="clear"/>
        <w:kinsoku/>
        <w:wordWrap/>
        <w:overflowPunct/>
        <w:topLinePunct w:val="0"/>
        <w:bidi w:val="0"/>
        <w:spacing w:line="360" w:lineRule="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编制说明：</w:t>
      </w:r>
    </w:p>
    <w:p w14:paraId="2C31D9DD">
      <w:pPr>
        <w:pageBreakBefore w:val="0"/>
        <w:shd w:val="clear"/>
        <w:kinsoku/>
        <w:wordWrap/>
        <w:overflowPunct/>
        <w:topLinePunct w:val="0"/>
        <w:bidi w:val="0"/>
        <w:spacing w:line="360" w:lineRule="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 </w:t>
      </w: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1）</w:t>
      </w:r>
      <w:r>
        <w:rPr>
          <w:rFonts w:hint="eastAsia" w:ascii="宋体" w:hAnsi="宋体" w:eastAsia="宋体" w:cs="宋体"/>
          <w:b w:val="0"/>
          <w:bCs/>
          <w:color w:val="auto"/>
          <w:sz w:val="22"/>
          <w:szCs w:val="22"/>
          <w:highlight w:val="none"/>
        </w:rPr>
        <w:t xml:space="preserve">工程量按实结算，采购方不承担最终完成量达不到合同金额的责任，中标供应商应充分考虑该风险。  </w:t>
      </w:r>
    </w:p>
    <w:p w14:paraId="0BD4DD07">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（2）本项目综合</w:t>
      </w:r>
      <w:r>
        <w:rPr>
          <w:rFonts w:hint="eastAsia" w:ascii="宋体" w:hAnsi="宋体" w:eastAsia="宋体" w:cs="宋体"/>
          <w:b w:val="0"/>
          <w:bCs/>
          <w:color w:val="auto"/>
          <w:sz w:val="22"/>
          <w:szCs w:val="22"/>
          <w:highlight w:val="none"/>
        </w:rPr>
        <w:t>单价为完成本项目内容所需的一切费用，包括但不限于人材机费用、税金、措施费（含机械设备进退场）、</w:t>
      </w:r>
      <w:r>
        <w:rPr>
          <w:rFonts w:hint="eastAsia" w:ascii="宋体" w:hAnsi="宋体" w:cs="宋体"/>
          <w:b w:val="0"/>
          <w:bCs/>
          <w:color w:val="auto"/>
          <w:sz w:val="22"/>
          <w:szCs w:val="22"/>
          <w:highlight w:val="none"/>
          <w:lang w:val="en-US" w:eastAsia="zh-CN"/>
        </w:rPr>
        <w:t>安全组织措施费、</w:t>
      </w:r>
      <w:r>
        <w:rPr>
          <w:rFonts w:hint="eastAsia" w:ascii="宋体" w:hAnsi="宋体" w:eastAsia="宋体" w:cs="宋体"/>
          <w:b w:val="0"/>
          <w:bCs/>
          <w:color w:val="auto"/>
          <w:sz w:val="22"/>
          <w:szCs w:val="22"/>
          <w:highlight w:val="none"/>
        </w:rPr>
        <w:t>管理费、应得利润、风险费用、保险费等。</w:t>
      </w:r>
    </w:p>
    <w:p w14:paraId="2764B44A">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工程量暂定，结算按实办理。项目采用折扣率形式报价，供应商填报折扣率形式报价，今后按招标文件中各项综合单价×中标折扣率×实际数量进行结算。</w:t>
      </w:r>
    </w:p>
    <w:p w14:paraId="19542F20">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4）</w:t>
      </w:r>
      <w:r>
        <w:rPr>
          <w:rFonts w:hint="eastAsia" w:ascii="宋体" w:hAnsi="宋体" w:eastAsia="宋体" w:cs="宋体"/>
          <w:b w:val="0"/>
          <w:bCs/>
          <w:color w:val="auto"/>
          <w:sz w:val="22"/>
          <w:szCs w:val="22"/>
          <w:highlight w:val="none"/>
        </w:rPr>
        <w:t>本项目预算单价参考《平阳县建材价格信息202</w:t>
      </w:r>
      <w:r>
        <w:rPr>
          <w:rFonts w:hint="eastAsia" w:ascii="宋体" w:hAnsi="宋体" w:cs="宋体"/>
          <w:b w:val="0"/>
          <w:bCs/>
          <w:color w:val="auto"/>
          <w:sz w:val="22"/>
          <w:szCs w:val="22"/>
          <w:highlight w:val="none"/>
          <w:lang w:val="en-US" w:eastAsia="zh-CN"/>
        </w:rPr>
        <w:t>5</w:t>
      </w:r>
      <w:r>
        <w:rPr>
          <w:rFonts w:hint="eastAsia" w:ascii="宋体" w:hAnsi="宋体" w:eastAsia="宋体" w:cs="宋体"/>
          <w:b w:val="0"/>
          <w:bCs/>
          <w:color w:val="auto"/>
          <w:sz w:val="22"/>
          <w:szCs w:val="22"/>
          <w:highlight w:val="none"/>
        </w:rPr>
        <w:t>.</w:t>
      </w:r>
      <w:r>
        <w:rPr>
          <w:rFonts w:hint="eastAsia" w:ascii="宋体" w:hAnsi="宋体" w:cs="宋体"/>
          <w:b w:val="0"/>
          <w:bCs/>
          <w:color w:val="auto"/>
          <w:sz w:val="22"/>
          <w:szCs w:val="22"/>
          <w:highlight w:val="none"/>
          <w:lang w:val="en-US" w:eastAsia="zh-CN"/>
        </w:rPr>
        <w:t>4</w:t>
      </w:r>
      <w:r>
        <w:rPr>
          <w:rFonts w:hint="eastAsia" w:ascii="宋体" w:hAnsi="宋体" w:eastAsia="宋体" w:cs="宋体"/>
          <w:b w:val="0"/>
          <w:bCs/>
          <w:color w:val="auto"/>
          <w:sz w:val="22"/>
          <w:szCs w:val="22"/>
          <w:highlight w:val="none"/>
        </w:rPr>
        <w:t>》，施工中如有标外变更项目，单价应按相应专业定额及同期信息价计算。</w:t>
      </w:r>
      <w:r>
        <w:rPr>
          <w:rFonts w:hint="eastAsia" w:ascii="宋体" w:hAnsi="宋体" w:eastAsia="宋体" w:cs="宋体"/>
          <w:b w:val="0"/>
          <w:bCs/>
          <w:color w:val="auto"/>
          <w:sz w:val="22"/>
          <w:szCs w:val="22"/>
          <w:highlight w:val="none"/>
          <w:lang w:val="en-US" w:eastAsia="zh-CN"/>
        </w:rPr>
        <w:t>组价依据按照平阳县</w:t>
      </w:r>
      <w:r>
        <w:rPr>
          <w:rFonts w:hint="eastAsia" w:ascii="宋体" w:hAnsi="宋体" w:eastAsia="宋体" w:cs="宋体"/>
          <w:b w:val="0"/>
          <w:bCs/>
          <w:color w:val="auto"/>
          <w:sz w:val="22"/>
          <w:szCs w:val="22"/>
          <w:highlight w:val="none"/>
        </w:rPr>
        <w:t>信息价</w:t>
      </w:r>
      <w:r>
        <w:rPr>
          <w:rFonts w:hint="eastAsia" w:ascii="宋体" w:hAnsi="宋体" w:eastAsia="宋体" w:cs="宋体"/>
          <w:b w:val="0"/>
          <w:bCs/>
          <w:color w:val="auto"/>
          <w:sz w:val="22"/>
          <w:szCs w:val="22"/>
          <w:highlight w:val="none"/>
          <w:lang w:val="en-US" w:eastAsia="zh-CN"/>
        </w:rPr>
        <w:t>、温州市</w:t>
      </w:r>
      <w:r>
        <w:rPr>
          <w:rFonts w:hint="eastAsia" w:ascii="宋体" w:hAnsi="宋体" w:eastAsia="宋体" w:cs="宋体"/>
          <w:b w:val="0"/>
          <w:bCs/>
          <w:color w:val="auto"/>
          <w:sz w:val="22"/>
          <w:szCs w:val="22"/>
          <w:highlight w:val="none"/>
        </w:rPr>
        <w:t>信息价</w:t>
      </w:r>
      <w:r>
        <w:rPr>
          <w:rFonts w:hint="eastAsia" w:ascii="宋体" w:hAnsi="宋体" w:eastAsia="宋体" w:cs="宋体"/>
          <w:b w:val="0"/>
          <w:bCs/>
          <w:color w:val="auto"/>
          <w:sz w:val="22"/>
          <w:szCs w:val="22"/>
          <w:highlight w:val="none"/>
          <w:lang w:val="en-US" w:eastAsia="zh-CN"/>
        </w:rPr>
        <w:t>、浙江省</w:t>
      </w:r>
      <w:r>
        <w:rPr>
          <w:rFonts w:hint="eastAsia" w:ascii="宋体" w:hAnsi="宋体" w:eastAsia="宋体" w:cs="宋体"/>
          <w:b w:val="0"/>
          <w:bCs/>
          <w:color w:val="auto"/>
          <w:sz w:val="22"/>
          <w:szCs w:val="22"/>
          <w:highlight w:val="none"/>
        </w:rPr>
        <w:t>信息价</w:t>
      </w:r>
      <w:r>
        <w:rPr>
          <w:rFonts w:hint="eastAsia" w:ascii="宋体" w:hAnsi="宋体" w:eastAsia="宋体" w:cs="宋体"/>
          <w:b w:val="0"/>
          <w:bCs/>
          <w:color w:val="auto"/>
          <w:sz w:val="22"/>
          <w:szCs w:val="22"/>
          <w:highlight w:val="none"/>
          <w:lang w:val="en-US" w:eastAsia="zh-CN"/>
        </w:rPr>
        <w:t>、市场询价的顺序进行组价。</w:t>
      </w:r>
      <w:r>
        <w:rPr>
          <w:rFonts w:hint="eastAsia" w:ascii="宋体" w:hAnsi="宋体" w:cs="宋体"/>
          <w:b w:val="0"/>
          <w:bCs/>
          <w:color w:val="auto"/>
          <w:sz w:val="22"/>
          <w:szCs w:val="22"/>
          <w:highlight w:val="none"/>
          <w:lang w:val="en-US" w:eastAsia="zh-CN"/>
        </w:rPr>
        <w:t>并以重新组价清单</w:t>
      </w:r>
      <w:r>
        <w:rPr>
          <w:rFonts w:hint="eastAsia" w:ascii="宋体" w:hAnsi="宋体" w:eastAsia="宋体" w:cs="宋体"/>
          <w:b w:val="0"/>
          <w:bCs/>
          <w:color w:val="auto"/>
          <w:sz w:val="22"/>
          <w:szCs w:val="22"/>
          <w:highlight w:val="none"/>
        </w:rPr>
        <w:t>×中标折扣率×实际数量进行结算</w:t>
      </w:r>
      <w:r>
        <w:rPr>
          <w:rFonts w:hint="eastAsia" w:ascii="宋体" w:hAnsi="宋体" w:cs="宋体"/>
          <w:b w:val="0"/>
          <w:bCs/>
          <w:color w:val="auto"/>
          <w:sz w:val="22"/>
          <w:szCs w:val="22"/>
          <w:highlight w:val="none"/>
          <w:lang w:eastAsia="zh-CN"/>
        </w:rPr>
        <w:t>。</w:t>
      </w:r>
    </w:p>
    <w:p w14:paraId="44B78D21">
      <w:pPr>
        <w:pageBreakBefore w:val="0"/>
        <w:shd w:val="clear"/>
        <w:kinsoku/>
        <w:wordWrap/>
        <w:overflowPunct/>
        <w:topLinePunct w:val="0"/>
        <w:bidi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4、</w:t>
      </w:r>
      <w:r>
        <w:rPr>
          <w:rFonts w:hint="eastAsia" w:ascii="宋体" w:hAnsi="宋体" w:eastAsia="宋体" w:cs="宋体"/>
          <w:b/>
          <w:color w:val="auto"/>
          <w:sz w:val="22"/>
          <w:szCs w:val="22"/>
          <w:highlight w:val="none"/>
        </w:rPr>
        <w:t>采购清单：</w:t>
      </w:r>
    </w:p>
    <w:tbl>
      <w:tblPr>
        <w:tblStyle w:val="27"/>
        <w:tblW w:w="97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2"/>
        <w:gridCol w:w="1890"/>
        <w:gridCol w:w="4530"/>
        <w:gridCol w:w="780"/>
        <w:gridCol w:w="686"/>
        <w:gridCol w:w="1115"/>
      </w:tblGrid>
      <w:tr w14:paraId="46FEB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753" w:type="dxa"/>
            <w:gridSpan w:val="6"/>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CED4E7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疏通、检测</w:t>
            </w:r>
          </w:p>
        </w:tc>
      </w:tr>
      <w:tr w14:paraId="1A3A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2FA763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序号</w:t>
            </w:r>
          </w:p>
        </w:tc>
        <w:tc>
          <w:tcPr>
            <w:tcW w:w="1890"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E4E46A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项目名称</w:t>
            </w:r>
          </w:p>
        </w:tc>
        <w:tc>
          <w:tcPr>
            <w:tcW w:w="4530"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54DAE3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项目特征</w:t>
            </w:r>
          </w:p>
        </w:tc>
        <w:tc>
          <w:tcPr>
            <w:tcW w:w="780" w:type="dxa"/>
            <w:tcBorders>
              <w:top w:val="single" w:color="000000" w:sz="8" w:space="0"/>
              <w:left w:val="single" w:color="000000" w:sz="8" w:space="0"/>
              <w:bottom w:val="nil"/>
              <w:right w:val="single" w:color="000000" w:sz="8" w:space="0"/>
            </w:tcBorders>
            <w:shd w:val="clear" w:color="auto" w:fill="auto"/>
            <w:noWrap w:val="0"/>
            <w:vAlign w:val="center"/>
          </w:tcPr>
          <w:p w14:paraId="69F25A9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计量</w:t>
            </w:r>
          </w:p>
        </w:tc>
        <w:tc>
          <w:tcPr>
            <w:tcW w:w="686"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24AE94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工程量</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E7FFFC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全费用综合单价最高限(元)</w:t>
            </w:r>
          </w:p>
        </w:tc>
      </w:tr>
      <w:tr w14:paraId="45C2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C02A7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6D87A3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4530"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EB9DD5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1BC6BEE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单位</w:t>
            </w:r>
          </w:p>
        </w:tc>
        <w:tc>
          <w:tcPr>
            <w:tcW w:w="686"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5BEC34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9D72DB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r>
      <w:tr w14:paraId="1209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2"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57D1F7CE">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w:t>
            </w: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686B5E98">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测绘</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B476D45">
            <w:pPr>
              <w:keepNext w:val="0"/>
              <w:keepLines w:val="0"/>
              <w:widowControl/>
              <w:numPr>
                <w:ilvl w:val="0"/>
                <w:numId w:val="7"/>
              </w:numPr>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工作内容包括：排水管道测绘重点项逻辑关系校核，计量工程量为更正管线长度。</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02F24B9D">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k</w:t>
            </w: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58BE6DBA">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268B2D45">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3296.16</w:t>
            </w:r>
          </w:p>
        </w:tc>
      </w:tr>
      <w:tr w14:paraId="08D8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2"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7F9AE947">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w:t>
            </w: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6993F46A">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测绘</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F4FD4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1.工作内容包括：排水管道测绘一般项校核，包括排水设施的坐标、高程（管内底、井底、路面高程）、管径、管材、水流方向等内容</w:t>
            </w:r>
          </w:p>
          <w:p w14:paraId="535957E6">
            <w:pPr>
              <w:keepNext w:val="0"/>
              <w:keepLines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2、计量工程量为更正井室数。</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4FB2BAA9">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座</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6B8E6BD0">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5287E150">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50.03</w:t>
            </w:r>
          </w:p>
        </w:tc>
      </w:tr>
      <w:tr w14:paraId="7E2F3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2"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198E5C9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cs="宋体"/>
                <w:color w:val="auto"/>
                <w:highlight w:val="none"/>
                <w:lang w:val="en-US" w:eastAsia="zh-CN"/>
              </w:rPr>
              <w:t>3</w:t>
            </w: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7F0C297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暗井定位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08D43C3">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1.根据业主指定要求，寻找被垃圾及表层土覆盖的暗井；</w:t>
            </w:r>
          </w:p>
          <w:p w14:paraId="6A3F997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2.主要寻找方式为敲击、CCTV、疏通车等；</w:t>
            </w:r>
          </w:p>
          <w:p w14:paraId="60B2FEE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3.工作内容：寻找、开盖、检查情况并记录。</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018A23D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4C1B8234">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6A33461B">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323.73</w:t>
            </w:r>
          </w:p>
        </w:tc>
      </w:tr>
      <w:tr w14:paraId="5E9C2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31F2EF3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cs="宋体"/>
                <w:color w:val="auto"/>
                <w:highlight w:val="none"/>
                <w:lang w:val="en-US" w:eastAsia="zh-CN"/>
              </w:rPr>
              <w:t>4</w:t>
            </w: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611ABA8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暗井定位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0CFD9D7">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1.根据业主指定要求，寻找被绿化覆盖或深层土覆盖的暗井；</w:t>
            </w:r>
          </w:p>
          <w:p w14:paraId="7450125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2.主要寻找方式为巡管仪、探地雷达等；</w:t>
            </w:r>
          </w:p>
          <w:p w14:paraId="1C43ED6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3.工作内容：寻找、开盖、检查情况并记录。</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337BD72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33095F3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67C4235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863.28</w:t>
            </w:r>
          </w:p>
        </w:tc>
      </w:tr>
      <w:tr w14:paraId="4A2D9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7A6C5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cs="宋体"/>
                <w:color w:val="auto"/>
                <w:highlight w:val="none"/>
                <w:lang w:val="en-US" w:eastAsia="zh-CN"/>
              </w:rPr>
              <w:t>5</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280B8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井盖不锈钢标识</w:t>
            </w:r>
          </w:p>
        </w:tc>
        <w:tc>
          <w:tcPr>
            <w:tcW w:w="4530" w:type="dxa"/>
            <w:tcBorders>
              <w:top w:val="nil"/>
              <w:left w:val="single" w:color="000000" w:sz="8" w:space="0"/>
              <w:bottom w:val="nil"/>
              <w:right w:val="single" w:color="000000" w:sz="8" w:space="0"/>
            </w:tcBorders>
            <w:shd w:val="clear" w:color="auto" w:fill="auto"/>
            <w:noWrap w:val="0"/>
            <w:vAlign w:val="center"/>
          </w:tcPr>
          <w:p w14:paraId="05D5806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1.增加井盖不锈钢标识，具体规格及标识内容根据业主要求；</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A0CA5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个</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ECD591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A7D78A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19.43</w:t>
            </w:r>
          </w:p>
        </w:tc>
      </w:tr>
      <w:tr w14:paraId="4D18B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2F73D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97DD2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F8A11D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2.含标识牌、铆钉购买及安装费用。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818DD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C0CFF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08159E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5DA5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29E153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cs="宋体"/>
                <w:color w:val="auto"/>
                <w:highlight w:val="none"/>
                <w:lang w:val="en-US" w:eastAsia="zh-CN"/>
              </w:rPr>
              <w:t>6</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C0DBFF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水篦子清捞</w:t>
            </w:r>
          </w:p>
        </w:tc>
        <w:tc>
          <w:tcPr>
            <w:tcW w:w="4530" w:type="dxa"/>
            <w:tcBorders>
              <w:top w:val="nil"/>
              <w:left w:val="single" w:color="000000" w:sz="8" w:space="0"/>
              <w:bottom w:val="nil"/>
              <w:right w:val="single" w:color="000000" w:sz="8" w:space="0"/>
            </w:tcBorders>
            <w:shd w:val="clear" w:color="auto" w:fill="auto"/>
            <w:noWrap w:val="0"/>
            <w:vAlign w:val="center"/>
          </w:tcPr>
          <w:p w14:paraId="0B1EC1D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1.井内积泥人工清捞，疏通整理流槽；</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D512FF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900EC6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DB221C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44.85</w:t>
            </w:r>
          </w:p>
        </w:tc>
      </w:tr>
      <w:tr w14:paraId="71C4E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44D17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8D714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014CBC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2.尺寸:投标单位自行测定；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0E742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E7F68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580866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1319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94BA4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A1353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F771FA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3.报价含清理场地，泥浆及垃圾外运，消纳费；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C8E5B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49B40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68F697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2C15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A8CF4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0712C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CEC5B3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DF5DA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1CDAF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B641C9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6EC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9E2414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cs="宋体"/>
                <w:color w:val="auto"/>
                <w:highlight w:val="none"/>
                <w:lang w:val="en-US" w:eastAsia="zh-CN"/>
              </w:rPr>
              <w:t>7</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F29D41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雨篦截污框清捞</w:t>
            </w:r>
          </w:p>
        </w:tc>
        <w:tc>
          <w:tcPr>
            <w:tcW w:w="4530" w:type="dxa"/>
            <w:tcBorders>
              <w:top w:val="nil"/>
              <w:left w:val="single" w:color="000000" w:sz="8" w:space="0"/>
              <w:bottom w:val="nil"/>
              <w:right w:val="single" w:color="000000" w:sz="8" w:space="0"/>
            </w:tcBorders>
            <w:shd w:val="clear" w:color="auto" w:fill="auto"/>
            <w:noWrap w:val="0"/>
            <w:vAlign w:val="center"/>
          </w:tcPr>
          <w:p w14:paraId="3DBAC57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1.雨篦截污框及废渣清理；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CD4B24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BFF62F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81051F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22.05</w:t>
            </w:r>
          </w:p>
        </w:tc>
      </w:tr>
      <w:tr w14:paraId="227F0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052C9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3E133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9DAA7C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2.报价含清理场地、垃圾外运、消纳费，运距由投标单位自行考虑。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9C41B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CBBEF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9FD553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A4E9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7B3BCA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cs="宋体"/>
                <w:color w:val="auto"/>
                <w:highlight w:val="none"/>
                <w:lang w:val="en-US" w:eastAsia="zh-CN"/>
              </w:rPr>
              <w:t>8</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BF6601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井清捞</w:t>
            </w:r>
          </w:p>
        </w:tc>
        <w:tc>
          <w:tcPr>
            <w:tcW w:w="4530" w:type="dxa"/>
            <w:tcBorders>
              <w:top w:val="nil"/>
              <w:left w:val="single" w:color="000000" w:sz="8" w:space="0"/>
              <w:bottom w:val="nil"/>
              <w:right w:val="single" w:color="000000" w:sz="8" w:space="0"/>
            </w:tcBorders>
            <w:shd w:val="clear" w:color="auto" w:fill="auto"/>
            <w:noWrap w:val="0"/>
            <w:vAlign w:val="center"/>
          </w:tcPr>
          <w:p w14:paraId="2B4F9BA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1.井内漂浮物清理，包含井圈、井壁清理；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80AA07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AD569E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2D7CFB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38.30</w:t>
            </w:r>
          </w:p>
        </w:tc>
      </w:tr>
      <w:tr w14:paraId="162A3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3D75C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3AC2B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293A73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2.报价含清理场地、垃圾外运、消纳费，运距由投标单位自行考虑。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FD4BC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C9AA6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1F5A49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7263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B274E2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cs="宋体"/>
                <w:color w:val="auto"/>
                <w:highlight w:val="none"/>
                <w:lang w:val="en-US" w:eastAsia="zh-CN"/>
              </w:rPr>
              <w:t>9</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6EC9D5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井清捞</w:t>
            </w:r>
          </w:p>
        </w:tc>
        <w:tc>
          <w:tcPr>
            <w:tcW w:w="4530" w:type="dxa"/>
            <w:tcBorders>
              <w:top w:val="nil"/>
              <w:left w:val="single" w:color="000000" w:sz="8" w:space="0"/>
              <w:bottom w:val="nil"/>
              <w:right w:val="single" w:color="000000" w:sz="8" w:space="0"/>
            </w:tcBorders>
            <w:shd w:val="clear" w:color="auto" w:fill="auto"/>
            <w:noWrap w:val="0"/>
            <w:vAlign w:val="center"/>
          </w:tcPr>
          <w:p w14:paraId="06A5479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1.井内积泥人工清捞，疏通整理流槽；</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92AA1F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D6D564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5D2875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69.12</w:t>
            </w:r>
          </w:p>
        </w:tc>
      </w:tr>
      <w:tr w14:paraId="0B45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CA4BF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D66B6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C9B149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2.尺寸:井径≤1000mm；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FA06E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C3A20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8793E6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41C9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0B6F8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34A42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62CE02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3.报价含清理场地，泥浆及垃圾外运，消纳费；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F2F58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D52CD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A3A7F2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C278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89DE7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4C3E4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AF5EC2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B6C88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51F86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EDF7FA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9E9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46FD74">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10</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56D501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井清捞</w:t>
            </w:r>
          </w:p>
        </w:tc>
        <w:tc>
          <w:tcPr>
            <w:tcW w:w="4530" w:type="dxa"/>
            <w:tcBorders>
              <w:top w:val="nil"/>
              <w:left w:val="single" w:color="000000" w:sz="8" w:space="0"/>
              <w:bottom w:val="nil"/>
              <w:right w:val="single" w:color="000000" w:sz="8" w:space="0"/>
            </w:tcBorders>
            <w:shd w:val="clear" w:color="auto" w:fill="auto"/>
            <w:noWrap w:val="0"/>
            <w:vAlign w:val="center"/>
          </w:tcPr>
          <w:p w14:paraId="4DE9AA3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1.井内积泥人工清捞，疏通整理流槽；</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3890E7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9C32F8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BF814F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58.50</w:t>
            </w:r>
          </w:p>
        </w:tc>
      </w:tr>
      <w:tr w14:paraId="4E772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C69CB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AD594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7177DB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2.尺寸:井径＞1000mm；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3B0B4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F0C4E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BAD16E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0887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17475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6FBB9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4FE71F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3.报价含清理场地，泥浆及垃圾外运，消纳费；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9DE74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20124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A3E346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97B6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272CC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4E8F7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4C06A5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A0E34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31A13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342A3E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C26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98F79BE">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1</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C52BF3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井内混凝土固结物清理</w:t>
            </w:r>
          </w:p>
        </w:tc>
        <w:tc>
          <w:tcPr>
            <w:tcW w:w="4530" w:type="dxa"/>
            <w:tcBorders>
              <w:top w:val="nil"/>
              <w:left w:val="single" w:color="000000" w:sz="8" w:space="0"/>
              <w:bottom w:val="nil"/>
              <w:right w:val="single" w:color="000000" w:sz="8" w:space="0"/>
            </w:tcBorders>
            <w:shd w:val="clear" w:color="auto" w:fill="auto"/>
            <w:noWrap w:val="0"/>
            <w:vAlign w:val="center"/>
          </w:tcPr>
          <w:p w14:paraId="4033CF7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1.井内混凝土固结物人工凿除清理；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A1EB00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CA4045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2E8BC9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607.59</w:t>
            </w:r>
          </w:p>
        </w:tc>
      </w:tr>
      <w:tr w14:paraId="2B193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2CFFB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7A92D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4F8E23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2.报价含清理场地，废渣外运，消纳费；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7ABD1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E4334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54DD1F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1221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F84CF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7BEDA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FAB15D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544A3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66F76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4F05B9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BF07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379A0C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2</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DE48F0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排放口清淤</w:t>
            </w:r>
          </w:p>
        </w:tc>
        <w:tc>
          <w:tcPr>
            <w:tcW w:w="4530" w:type="dxa"/>
            <w:tcBorders>
              <w:top w:val="nil"/>
              <w:left w:val="single" w:color="000000" w:sz="8" w:space="0"/>
              <w:bottom w:val="nil"/>
              <w:right w:val="single" w:color="000000" w:sz="8" w:space="0"/>
            </w:tcBorders>
            <w:shd w:val="clear" w:color="auto" w:fill="auto"/>
            <w:noWrap w:val="0"/>
            <w:vAlign w:val="center"/>
          </w:tcPr>
          <w:p w14:paraId="04C12217">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1.排放口积泥清捞，疏通整理；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BB3E78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68FF05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1A5517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173.20</w:t>
            </w:r>
          </w:p>
        </w:tc>
      </w:tr>
      <w:tr w14:paraId="052E1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AF24E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FF82E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A86C7F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2.报价含清理场地，泥浆及垃圾外运，消纳费；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F14B8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7C2B6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E212A2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370E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536C2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6AE31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FEBB78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3.包含清洗用水；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6CCBA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D9740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68864B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B101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CB8DC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78F60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CB4CE8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11F2D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B3BFA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37E4C6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C9A4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0894DD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3</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480C52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检查井防坠网安装</w:t>
            </w:r>
          </w:p>
        </w:tc>
        <w:tc>
          <w:tcPr>
            <w:tcW w:w="4530" w:type="dxa"/>
            <w:tcBorders>
              <w:top w:val="nil"/>
              <w:left w:val="single" w:color="000000" w:sz="8" w:space="0"/>
              <w:bottom w:val="nil"/>
              <w:right w:val="single" w:color="000000" w:sz="8" w:space="0"/>
            </w:tcBorders>
            <w:shd w:val="clear" w:color="auto" w:fill="auto"/>
            <w:noWrap w:val="0"/>
            <w:vAlign w:val="center"/>
          </w:tcPr>
          <w:p w14:paraId="32C7052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1.材料：防坠网静态沉重500kg；</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87D228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片</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60038C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0AB8BD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88.45</w:t>
            </w:r>
          </w:p>
        </w:tc>
      </w:tr>
      <w:tr w14:paraId="39993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090CA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25A2E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E81C4B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2.不锈钢挂钉（每座8个）；</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69934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535A8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C8E165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8159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1293F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0C2C6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AE0C53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3.规格：φ700。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AA083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0E4C0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DADEFC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17EA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3AB6C7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4</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6FA892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检查井防坠网安装</w:t>
            </w:r>
          </w:p>
        </w:tc>
        <w:tc>
          <w:tcPr>
            <w:tcW w:w="4530" w:type="dxa"/>
            <w:tcBorders>
              <w:top w:val="nil"/>
              <w:left w:val="single" w:color="000000" w:sz="8" w:space="0"/>
              <w:bottom w:val="nil"/>
              <w:right w:val="single" w:color="000000" w:sz="8" w:space="0"/>
            </w:tcBorders>
            <w:shd w:val="clear" w:color="auto" w:fill="auto"/>
            <w:noWrap w:val="0"/>
            <w:vAlign w:val="center"/>
          </w:tcPr>
          <w:p w14:paraId="79E4C1B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1.材料：防坠网静态沉重500kg；</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BC42FC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片</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30D29A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0AB864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44.21</w:t>
            </w:r>
          </w:p>
        </w:tc>
      </w:tr>
      <w:tr w14:paraId="4DEB3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699B2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AA1B3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A73246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2.规格：φ700。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7BC8B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7A2E5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76F5B3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FC3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C5A7A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5</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5FF70C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防坠网挂钩安装</w:t>
            </w:r>
          </w:p>
        </w:tc>
        <w:tc>
          <w:tcPr>
            <w:tcW w:w="4530" w:type="dxa"/>
            <w:tcBorders>
              <w:top w:val="nil"/>
              <w:left w:val="single" w:color="000000" w:sz="8" w:space="0"/>
              <w:bottom w:val="nil"/>
              <w:right w:val="single" w:color="000000" w:sz="8" w:space="0"/>
            </w:tcBorders>
            <w:shd w:val="clear" w:color="auto" w:fill="auto"/>
            <w:noWrap w:val="0"/>
            <w:vAlign w:val="center"/>
          </w:tcPr>
          <w:p w14:paraId="47BC278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1.针对原有井防坠网挂钩生锈脱落，进行更换挂钩；</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1F5805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个</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34A537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F1C2E8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6.50</w:t>
            </w:r>
          </w:p>
        </w:tc>
      </w:tr>
      <w:tr w14:paraId="17FA8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DE481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83C89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FCC188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2.不锈钢挂钩（每座8个）。</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2C926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38762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E5E49A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3212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292266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6</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C2A0A5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吸污</w:t>
            </w:r>
          </w:p>
        </w:tc>
        <w:tc>
          <w:tcPr>
            <w:tcW w:w="4530" w:type="dxa"/>
            <w:tcBorders>
              <w:top w:val="nil"/>
              <w:left w:val="single" w:color="000000" w:sz="8" w:space="0"/>
              <w:bottom w:val="nil"/>
              <w:right w:val="single" w:color="000000" w:sz="8" w:space="0"/>
            </w:tcBorders>
            <w:shd w:val="clear" w:color="auto" w:fill="auto"/>
            <w:noWrap w:val="0"/>
            <w:vAlign w:val="center"/>
          </w:tcPr>
          <w:p w14:paraId="4255946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1.化粪池内吸污，疏通清理；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2928AD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41D0DD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87F432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135.27</w:t>
            </w:r>
          </w:p>
        </w:tc>
      </w:tr>
      <w:tr w14:paraId="4368E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B3C95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4B54F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415712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2.尺寸:投标单位自行测定；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4C4C7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8B8C3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C03016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C98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E1C8C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E3C6B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4FB868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3.报价含清理场地，泥浆及垃圾外运，消纳费；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8637E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B909D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650DC8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666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A28E3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EA818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DBFF24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6D4E7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35956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E9531D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E7FF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EA832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7</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ECE585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雨污水管道疏通</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244E827">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1.规格:管径≤DN300；</w:t>
            </w:r>
          </w:p>
          <w:p w14:paraId="12DE2911">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2.报价含封堵、抽水、清理场地、泥浆及垃圾外运、消纳费等费用；</w:t>
            </w:r>
          </w:p>
          <w:p w14:paraId="50A0A9BA">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3.清淤深度及运距由投标单位自行考虑。</w:t>
            </w:r>
          </w:p>
          <w:p w14:paraId="5C19B23E">
            <w:pPr>
              <w:keepNext w:val="0"/>
              <w:keepLines w:val="0"/>
              <w:suppressLineNumbers w:val="0"/>
              <w:spacing w:before="0" w:beforeAutospacing="0" w:after="0" w:afterAutospacing="0"/>
              <w:ind w:left="0" w:right="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4.本项仅限单独雨污水管道疏通，如包含CCTV检测内容，则按雨污水管道疏通、CCTV检测清单执行。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86D7D2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43E725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477B5C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14.18</w:t>
            </w:r>
          </w:p>
        </w:tc>
      </w:tr>
      <w:tr w14:paraId="3F03D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B89EFCB">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18</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62ADD8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雨污水管道疏通</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215B573">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1.规格:DN300＜管径≤DN600；</w:t>
            </w:r>
          </w:p>
          <w:p w14:paraId="47799987">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2.报价含封堵、抽水、清理场地、泥浆及垃圾外运、消纳费等费用；</w:t>
            </w:r>
          </w:p>
          <w:p w14:paraId="155A648B">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3.清淤深度及运距由投标单位自行考虑。</w:t>
            </w:r>
          </w:p>
          <w:p w14:paraId="4C8C926B">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4.本项仅限单独雨污水管道疏通，如包含CCTV检测内容，则按雨污水管道疏通、CCTV检测清单执行。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DA90C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5ECD7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371BBB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17.24</w:t>
            </w:r>
          </w:p>
        </w:tc>
      </w:tr>
      <w:tr w14:paraId="3FDB2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A2B51BF">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19</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99BAFA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雨污水管道疏通</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F2E54BF">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1.规格:DN600＜管径≤DN1000；</w:t>
            </w:r>
          </w:p>
          <w:p w14:paraId="4650DA66">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2.报价含封堵、抽水、清理场地、泥浆及垃圾外运、消纳费等费用；</w:t>
            </w:r>
          </w:p>
          <w:p w14:paraId="2A5EBB1C">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3.清淤深度及运距由投标单位自行考虑。</w:t>
            </w:r>
          </w:p>
          <w:p w14:paraId="6767654A">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4.本项仅限单独雨污水管道疏通，如包含CCTV检测内容，则按雨污水管道疏通、CCTV检测清单执行。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ADDF6C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36954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8F17C6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26.15</w:t>
            </w:r>
          </w:p>
        </w:tc>
      </w:tr>
      <w:tr w14:paraId="681D6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839D44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0</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E123C8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雨污水管道疏通</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F09A445">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1.规格:管径＞DN1000</w:t>
            </w:r>
          </w:p>
          <w:p w14:paraId="6FAD18D7">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2.报价含封堵、抽水、清理场地、泥浆及垃圾外运、消纳费等费用；</w:t>
            </w:r>
          </w:p>
          <w:p w14:paraId="00C8E9DE">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3.清淤深度及运距由投标单位自行考虑。</w:t>
            </w:r>
          </w:p>
          <w:p w14:paraId="74EAE847">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4.本项仅限单独雨污水管道疏通，如包含CCTV检测内容，则按雨污水管道疏通、CCTV检测清单执行。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C66B6A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52AA01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4A44ED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45.71</w:t>
            </w:r>
          </w:p>
        </w:tc>
      </w:tr>
      <w:tr w14:paraId="68E2E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07CD73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1</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DF8E3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雨污水管道特殊疏通（机械）</w:t>
            </w:r>
          </w:p>
        </w:tc>
        <w:tc>
          <w:tcPr>
            <w:tcW w:w="4530" w:type="dxa"/>
            <w:tcBorders>
              <w:top w:val="nil"/>
              <w:left w:val="single" w:color="000000" w:sz="8" w:space="0"/>
              <w:bottom w:val="nil"/>
              <w:right w:val="single" w:color="000000" w:sz="8" w:space="0"/>
            </w:tcBorders>
            <w:shd w:val="clear" w:color="auto" w:fill="auto"/>
            <w:noWrap w:val="0"/>
            <w:vAlign w:val="center"/>
          </w:tcPr>
          <w:p w14:paraId="7EB3918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1.管内树根、油块等清除，管径DN300；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D2E1ED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66D69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8119FF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215.82</w:t>
            </w:r>
          </w:p>
        </w:tc>
      </w:tr>
      <w:tr w14:paraId="6D189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077AF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D0F89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17A43F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2.报价含树根清除、垃圾外运、消纳费等所有费用，运距由投标单位自行考虑。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CE72F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317D3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9093D7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E8A3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C82E5C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2</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BCFBD5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雨污水管道特殊疏通（机械）</w:t>
            </w:r>
          </w:p>
        </w:tc>
        <w:tc>
          <w:tcPr>
            <w:tcW w:w="4530" w:type="dxa"/>
            <w:tcBorders>
              <w:top w:val="nil"/>
              <w:left w:val="single" w:color="000000" w:sz="8" w:space="0"/>
              <w:bottom w:val="nil"/>
              <w:right w:val="single" w:color="000000" w:sz="8" w:space="0"/>
            </w:tcBorders>
            <w:shd w:val="clear" w:color="auto" w:fill="auto"/>
            <w:noWrap w:val="0"/>
            <w:vAlign w:val="center"/>
          </w:tcPr>
          <w:p w14:paraId="5A96FB4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1.管内树根、油块等清除，管径DN400；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C25B4F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21E6CB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06B03F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258.98</w:t>
            </w:r>
          </w:p>
        </w:tc>
      </w:tr>
      <w:tr w14:paraId="20464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A97E6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72053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857D36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2.报价含树根清除、垃圾外运、消纳费等所有费用，运距由投标单位自行考虑。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632AC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EC6C6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C571E1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F3AB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CD725F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3</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C22E96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雨污水管道特殊疏通（机械）</w:t>
            </w:r>
          </w:p>
        </w:tc>
        <w:tc>
          <w:tcPr>
            <w:tcW w:w="4530" w:type="dxa"/>
            <w:tcBorders>
              <w:top w:val="nil"/>
              <w:left w:val="single" w:color="000000" w:sz="8" w:space="0"/>
              <w:bottom w:val="nil"/>
              <w:right w:val="single" w:color="000000" w:sz="8" w:space="0"/>
            </w:tcBorders>
            <w:shd w:val="clear" w:color="auto" w:fill="auto"/>
            <w:noWrap w:val="0"/>
            <w:vAlign w:val="center"/>
          </w:tcPr>
          <w:p w14:paraId="29E9DE4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1.管内树根、油块等清除，管径DN500；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345FD3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98553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1092E9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302.15</w:t>
            </w:r>
          </w:p>
        </w:tc>
      </w:tr>
      <w:tr w14:paraId="63BA9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2C5E3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764F2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F68A1C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2.报价含树根清除、垃圾外运、消纳费等所有费用，运距由投标单位自行考虑。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CA216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21284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66CBE4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C125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35B973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4</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018B2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雨污水管道特殊疏通（机械）</w:t>
            </w:r>
          </w:p>
        </w:tc>
        <w:tc>
          <w:tcPr>
            <w:tcW w:w="4530" w:type="dxa"/>
            <w:tcBorders>
              <w:top w:val="nil"/>
              <w:left w:val="single" w:color="000000" w:sz="8" w:space="0"/>
              <w:bottom w:val="nil"/>
              <w:right w:val="single" w:color="000000" w:sz="8" w:space="0"/>
            </w:tcBorders>
            <w:shd w:val="clear" w:color="auto" w:fill="auto"/>
            <w:noWrap w:val="0"/>
            <w:vAlign w:val="center"/>
          </w:tcPr>
          <w:p w14:paraId="7885399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1.管内树根、油块等清除，管径DN600；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6CAE2E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F50FE0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D1D6DC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345.31</w:t>
            </w:r>
          </w:p>
        </w:tc>
      </w:tr>
      <w:tr w14:paraId="68D80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46C3C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C7E72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6D3D37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2.报价含树根清除、垃圾外运、消纳费等所有费用，运距由投标单位自行考虑。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7062B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47B2C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99E120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5F31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097FFC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5</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720133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雨污水管道特殊疏通（机械）</w:t>
            </w:r>
          </w:p>
        </w:tc>
        <w:tc>
          <w:tcPr>
            <w:tcW w:w="4530" w:type="dxa"/>
            <w:tcBorders>
              <w:top w:val="nil"/>
              <w:left w:val="single" w:color="000000" w:sz="8" w:space="0"/>
              <w:bottom w:val="nil"/>
              <w:right w:val="single" w:color="000000" w:sz="8" w:space="0"/>
            </w:tcBorders>
            <w:shd w:val="clear" w:color="auto" w:fill="auto"/>
            <w:noWrap w:val="0"/>
            <w:vAlign w:val="center"/>
          </w:tcPr>
          <w:p w14:paraId="4B624B5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1.管内树根、油块等清除，管径DN700；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4020B9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B99387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80963A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388.48</w:t>
            </w:r>
          </w:p>
        </w:tc>
      </w:tr>
      <w:tr w14:paraId="2011E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A4109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34C19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16F806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2.报价含树根清除、垃圾外运、消纳费等所有费用，运距由投标单位自行考虑。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D9332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AC749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EEF0E2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DEA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5910DE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6</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08A1EE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雨污水管道特殊疏通（机械）</w:t>
            </w:r>
          </w:p>
        </w:tc>
        <w:tc>
          <w:tcPr>
            <w:tcW w:w="4530" w:type="dxa"/>
            <w:tcBorders>
              <w:top w:val="nil"/>
              <w:left w:val="single" w:color="000000" w:sz="8" w:space="0"/>
              <w:bottom w:val="nil"/>
              <w:right w:val="single" w:color="000000" w:sz="8" w:space="0"/>
            </w:tcBorders>
            <w:shd w:val="clear" w:color="auto" w:fill="auto"/>
            <w:noWrap w:val="0"/>
            <w:vAlign w:val="center"/>
          </w:tcPr>
          <w:p w14:paraId="5564836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1.管内树根、油块等清除，管径≥DN800；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C8857C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5ED038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C26999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431.64</w:t>
            </w:r>
          </w:p>
        </w:tc>
      </w:tr>
      <w:tr w14:paraId="46990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61D6D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3D505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84C898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2.报价含树根清除、垃圾外运、消纳费等所有费用，运距由投标单位自行考虑。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479C1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5ECAA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B27DED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1E62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64E073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7</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4D8D6C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雨污水管道特殊疏通（人工）</w:t>
            </w:r>
          </w:p>
        </w:tc>
        <w:tc>
          <w:tcPr>
            <w:tcW w:w="4530" w:type="dxa"/>
            <w:tcBorders>
              <w:top w:val="nil"/>
              <w:left w:val="single" w:color="000000" w:sz="8" w:space="0"/>
              <w:bottom w:val="nil"/>
              <w:right w:val="single" w:color="000000" w:sz="8" w:space="0"/>
            </w:tcBorders>
            <w:shd w:val="clear" w:color="auto" w:fill="auto"/>
            <w:noWrap w:val="0"/>
            <w:vAlign w:val="center"/>
          </w:tcPr>
          <w:p w14:paraId="7300B34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1.管内混凝土固结物清除，管径≥DN800；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B7490C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EBEE4A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680A95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7041.12</w:t>
            </w:r>
          </w:p>
        </w:tc>
      </w:tr>
      <w:tr w14:paraId="3C78F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12C84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B6B33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E891568">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2.报价含树根清除、垃圾外运、消纳费等所有费用，运距由投标单位自行考虑。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84275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E239C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04EECB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5527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7A30A26">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28</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8C4CDA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CCTV检测</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757A19C">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1.规格：管径≤DN300；</w:t>
            </w:r>
          </w:p>
          <w:p w14:paraId="3D292164">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2.出具检测报告：包括提供图片、视频资料，质量分析和修复建议等；</w:t>
            </w:r>
          </w:p>
          <w:p w14:paraId="76576CB2">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3.报价含管道封堵、抽水。</w:t>
            </w:r>
          </w:p>
          <w:p w14:paraId="4D87B965">
            <w:pPr>
              <w:keepNext w:val="0"/>
              <w:keepLines w:val="0"/>
              <w:suppressLineNumbers w:val="0"/>
              <w:spacing w:before="0" w:beforeAutospacing="0" w:after="0" w:afterAutospacing="0"/>
              <w:ind w:left="0" w:right="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4.本项仅限单独CCTV检测，如包含清淤内容，则按雨污水管道疏通、CCTV检测清单执行。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F80819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E7CF45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09E315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13.74</w:t>
            </w:r>
          </w:p>
        </w:tc>
      </w:tr>
      <w:tr w14:paraId="44F3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C4FC397">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29</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325FD3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CCTV检测</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4A61B8F">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1.规格：DN300＜管径≤DN600；</w:t>
            </w:r>
          </w:p>
          <w:p w14:paraId="7107BF38">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2.出具检测报告：包括提供图片、视频资料，质量分析和修复建议等；</w:t>
            </w:r>
          </w:p>
          <w:p w14:paraId="0D50AAA4">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3.报价含管道封堵、抽水。</w:t>
            </w:r>
          </w:p>
          <w:p w14:paraId="67EB226D">
            <w:pPr>
              <w:keepNext w:val="0"/>
              <w:keepLines w:val="0"/>
              <w:suppressLineNumbers w:val="0"/>
              <w:spacing w:before="0" w:beforeAutospacing="0" w:after="0" w:afterAutospacing="0"/>
              <w:ind w:left="0" w:right="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4.本项仅限单独CCTV检测，如包含清淤内容，则按雨污水管道疏通、CCTV检测清单执行。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E104C0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16A3E6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E191CC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16.82</w:t>
            </w:r>
          </w:p>
        </w:tc>
      </w:tr>
      <w:tr w14:paraId="30E1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2A5B11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0</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C81D46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CCTV检测</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9D20BCC">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1.规格：DN600＜管径≤DN1000；</w:t>
            </w:r>
          </w:p>
          <w:p w14:paraId="511EF22F">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2.出具检测报告：包括提供图片、视频资料，质量分析和修复建议等；</w:t>
            </w:r>
          </w:p>
          <w:p w14:paraId="3B377098">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3.报价含管道封堵、抽水</w:t>
            </w:r>
          </w:p>
          <w:p w14:paraId="72F3B30E">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4.本项仅限单独CCTV检测，如包含清淤内容，则按雨污水管道疏通、CCTV检测清单执行。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3BBC8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0BF4F1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847C25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45.75</w:t>
            </w:r>
          </w:p>
        </w:tc>
      </w:tr>
      <w:tr w14:paraId="16E74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798CC7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1</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6396E1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CCTV检测</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6F023D6">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1.规格：管径＞DN1000 ；</w:t>
            </w:r>
          </w:p>
          <w:p w14:paraId="48254C98">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2.出具检测报告：包括提供图片、视频资料，质量分析和修复建议等；</w:t>
            </w:r>
          </w:p>
          <w:p w14:paraId="4AAAD2B8">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3.报价含管道封堵、抽水</w:t>
            </w:r>
          </w:p>
          <w:p w14:paraId="73DB4A8C">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4.本项仅限单独CCTV检测，如包含清淤内容，则按雨污水管道疏通、CCTV检测清单执行。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EE460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215D30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D4D8C1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50.31</w:t>
            </w:r>
          </w:p>
        </w:tc>
      </w:tr>
      <w:tr w14:paraId="7D42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7CA208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2</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07C636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CCTV检测（带水）</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E6307EF">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1.悬浮式CCTV检测；</w:t>
            </w:r>
          </w:p>
          <w:p w14:paraId="6C8C19BC">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2.管径：管径＞DN1000；</w:t>
            </w:r>
          </w:p>
          <w:p w14:paraId="6D1D0400">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3.出具检测报告：包括提供图片、视频资料，质量分析和修复建议等。</w:t>
            </w:r>
          </w:p>
          <w:p w14:paraId="0F0BE053">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4.本项仅限单独CCTV检测，如包含清淤内容，则按雨污水管道疏通、CCTV检测清单执行。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396B2A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96FD49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039051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36.65</w:t>
            </w:r>
          </w:p>
        </w:tc>
      </w:tr>
      <w:tr w14:paraId="7AC64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1278A8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3</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F54AE4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CCTV检测（带水）</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270B5A0">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1.悬浮式CCTV检测+声纳检测；</w:t>
            </w:r>
          </w:p>
          <w:p w14:paraId="3297D241">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2.管径：管径＞DN1000；</w:t>
            </w:r>
          </w:p>
          <w:p w14:paraId="2CBDA4E4">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3.出具检测报告：包括提供图片、视频资料，质量分析和修复建议等。</w:t>
            </w:r>
          </w:p>
          <w:p w14:paraId="1A45C71A">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4.本项仅限单独CCTV检测，如包含清淤内容，则按雨污水管道疏通、CCTV检测清单执行。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B1E12C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D97F4F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CD2C50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44.64</w:t>
            </w:r>
          </w:p>
        </w:tc>
      </w:tr>
      <w:tr w14:paraId="144DD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E3A449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4</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0DEE8E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声纳检测</w:t>
            </w:r>
          </w:p>
        </w:tc>
        <w:tc>
          <w:tcPr>
            <w:tcW w:w="4530" w:type="dxa"/>
            <w:tcBorders>
              <w:top w:val="nil"/>
              <w:left w:val="single" w:color="000000" w:sz="8" w:space="0"/>
              <w:bottom w:val="nil"/>
              <w:right w:val="single" w:color="000000" w:sz="8" w:space="0"/>
            </w:tcBorders>
            <w:shd w:val="clear" w:color="auto" w:fill="auto"/>
            <w:noWrap w:val="0"/>
            <w:vAlign w:val="center"/>
          </w:tcPr>
          <w:p w14:paraId="2D3D5D2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1.声纳检测；</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6C5F80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6741FA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65C8D2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20.89</w:t>
            </w:r>
          </w:p>
        </w:tc>
      </w:tr>
      <w:tr w14:paraId="4092F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4A794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A5E50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31587A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2.管径：管径≤DN500；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ACB92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E7D71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DB44E1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4C4A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BA65E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7E60D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6C3C53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3.出具检测报告：包括提供图片、视频资料，质量分析和修复建议等。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C636D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CC83D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083F95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F2DC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18A575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5</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986F88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声纳检测（动力）</w:t>
            </w:r>
          </w:p>
        </w:tc>
        <w:tc>
          <w:tcPr>
            <w:tcW w:w="4530" w:type="dxa"/>
            <w:tcBorders>
              <w:top w:val="nil"/>
              <w:left w:val="single" w:color="000000" w:sz="8" w:space="0"/>
              <w:bottom w:val="nil"/>
              <w:right w:val="single" w:color="000000" w:sz="8" w:space="0"/>
            </w:tcBorders>
            <w:shd w:val="clear" w:color="auto" w:fill="auto"/>
            <w:noWrap w:val="0"/>
            <w:vAlign w:val="center"/>
          </w:tcPr>
          <w:p w14:paraId="2789DF2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1.声纳检测；</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59F3E7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1F420A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A259A3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53.96</w:t>
            </w:r>
          </w:p>
        </w:tc>
      </w:tr>
      <w:tr w14:paraId="2B84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49BAE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7123C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620E74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2.管径：管径＞DN500；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612B4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8F6EC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31DD4A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912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410C6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5EECC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04FDD9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3.出具检测报告：包括提供图片、视频资料，质量分析和修复建议等。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0415C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92261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774E78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0686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4B27C5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6</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BA51E2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潜望镜探测</w:t>
            </w:r>
          </w:p>
        </w:tc>
        <w:tc>
          <w:tcPr>
            <w:tcW w:w="4530" w:type="dxa"/>
            <w:tcBorders>
              <w:top w:val="nil"/>
              <w:left w:val="single" w:color="000000" w:sz="8" w:space="0"/>
              <w:bottom w:val="nil"/>
              <w:right w:val="single" w:color="000000" w:sz="8" w:space="0"/>
            </w:tcBorders>
            <w:shd w:val="clear" w:color="auto" w:fill="auto"/>
            <w:noWrap w:val="0"/>
            <w:vAlign w:val="center"/>
          </w:tcPr>
          <w:p w14:paraId="5D6BB16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1.潜望镜探测。</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6846C6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段</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D48D3F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183BDA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70.21</w:t>
            </w:r>
          </w:p>
        </w:tc>
      </w:tr>
      <w:tr w14:paraId="0574C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0200F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E1658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93D2DD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2.出具检测报告：包括提供图片、视频资料，质量分析和修复建议等；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0580D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2C0B2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DD5933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D5AA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9195B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3C5AC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5665B3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3.报价含管道封堵、抽水。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FC536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387AF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F40173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2439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802893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7</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7C658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雨污水管道疏通、CCTV检测</w:t>
            </w:r>
          </w:p>
        </w:tc>
        <w:tc>
          <w:tcPr>
            <w:tcW w:w="4530" w:type="dxa"/>
            <w:tcBorders>
              <w:top w:val="nil"/>
              <w:left w:val="single" w:color="000000" w:sz="8" w:space="0"/>
              <w:bottom w:val="nil"/>
              <w:right w:val="single" w:color="000000" w:sz="8" w:space="0"/>
            </w:tcBorders>
            <w:shd w:val="clear" w:color="auto" w:fill="auto"/>
            <w:noWrap w:val="0"/>
            <w:vAlign w:val="center"/>
          </w:tcPr>
          <w:p w14:paraId="2AC1B89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1.规格:管径≤DN300；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C262C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88F58B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AF6AD8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26.40</w:t>
            </w:r>
          </w:p>
        </w:tc>
      </w:tr>
      <w:tr w14:paraId="06A64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BED70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DED51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E21EE4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81B3B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9E107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BC6048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4290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394ED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ECAC5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D27757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3.报价含CCTV检测、封堵（包括潜水封堵）、抽水、清理场地、泥浆及垃圾外运、消纳费等所有费用。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593D5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F1CD5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EB09FF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4456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B212603">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38</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31FAFA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雨污水管道疏通、CCTV检测</w:t>
            </w:r>
          </w:p>
        </w:tc>
        <w:tc>
          <w:tcPr>
            <w:tcW w:w="4530" w:type="dxa"/>
            <w:tcBorders>
              <w:top w:val="nil"/>
              <w:left w:val="single" w:color="000000" w:sz="8" w:space="0"/>
              <w:bottom w:val="nil"/>
              <w:right w:val="single" w:color="000000" w:sz="8" w:space="0"/>
            </w:tcBorders>
            <w:shd w:val="clear" w:color="auto" w:fill="auto"/>
            <w:noWrap w:val="0"/>
            <w:vAlign w:val="center"/>
          </w:tcPr>
          <w:p w14:paraId="6B8A4AE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1.规格:DN300＜管径≤DN600；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85624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B8AD5A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29DAAC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32.51</w:t>
            </w:r>
          </w:p>
        </w:tc>
      </w:tr>
      <w:tr w14:paraId="5D822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8DC7E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2F6F5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7F59AC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A39AA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A9104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A5791B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BED8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46BA2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16D95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CC7E1E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3.报价含CCTV检测、封堵、抽水、清理场地、泥浆及垃圾外运、消纳费等所有费用。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7BB95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C4D24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DFDF04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1B83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33DC23">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39</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01E20A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雨水管道疏通、CCTV检测</w:t>
            </w:r>
          </w:p>
        </w:tc>
        <w:tc>
          <w:tcPr>
            <w:tcW w:w="4530" w:type="dxa"/>
            <w:tcBorders>
              <w:top w:val="nil"/>
              <w:left w:val="single" w:color="000000" w:sz="8" w:space="0"/>
              <w:bottom w:val="nil"/>
              <w:right w:val="single" w:color="000000" w:sz="8" w:space="0"/>
            </w:tcBorders>
            <w:shd w:val="clear" w:color="auto" w:fill="auto"/>
            <w:noWrap w:val="0"/>
            <w:vAlign w:val="center"/>
          </w:tcPr>
          <w:p w14:paraId="1BDC841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1.规格:DN600＜管径≤DN1000；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6FF903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B02788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BCC3EC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49.12</w:t>
            </w:r>
          </w:p>
        </w:tc>
      </w:tr>
      <w:tr w14:paraId="71D9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5AC90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7827B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2F7A7D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B1CB0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91035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F8B594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DE45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6C50B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89B4A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2FF891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3.报价含CCTV检测、封堵、抽水、清理场地、泥浆及垃圾外运、消纳费等所有费用。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03DFA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DE837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49375C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C348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7AC2EA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0</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065F7E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污水管道疏通、CCTV检测</w:t>
            </w:r>
          </w:p>
        </w:tc>
        <w:tc>
          <w:tcPr>
            <w:tcW w:w="4530" w:type="dxa"/>
            <w:tcBorders>
              <w:top w:val="nil"/>
              <w:left w:val="single" w:color="000000" w:sz="8" w:space="0"/>
              <w:bottom w:val="nil"/>
              <w:right w:val="single" w:color="000000" w:sz="8" w:space="0"/>
            </w:tcBorders>
            <w:shd w:val="clear" w:color="auto" w:fill="auto"/>
            <w:noWrap w:val="0"/>
            <w:vAlign w:val="center"/>
          </w:tcPr>
          <w:p w14:paraId="6442123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1.规格:DN600＜管径≤DN1000；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255D9B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920634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74A565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68.89</w:t>
            </w:r>
          </w:p>
        </w:tc>
      </w:tr>
      <w:tr w14:paraId="692A3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A2488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EF268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A5C736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954C4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9892E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ADE6BB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CF2B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84968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8445B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713262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3.报价含CCTV检测、封堵、抽水、清理场地、泥浆及垃圾外运、消纳费等所有费用。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0BDAE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F970D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79E7B0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2D1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255735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1</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68DE6F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污水管道疏通、CCTV检测</w:t>
            </w:r>
          </w:p>
        </w:tc>
        <w:tc>
          <w:tcPr>
            <w:tcW w:w="4530" w:type="dxa"/>
            <w:tcBorders>
              <w:top w:val="nil"/>
              <w:left w:val="single" w:color="000000" w:sz="8" w:space="0"/>
              <w:bottom w:val="nil"/>
              <w:right w:val="single" w:color="000000" w:sz="8" w:space="0"/>
            </w:tcBorders>
            <w:shd w:val="clear" w:color="auto" w:fill="auto"/>
            <w:noWrap w:val="0"/>
            <w:vAlign w:val="center"/>
          </w:tcPr>
          <w:p w14:paraId="593894E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1.规格：DN1000＜管径≤DN1600 ；</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51AC4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F2BEAE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6F91FC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103.57</w:t>
            </w:r>
          </w:p>
        </w:tc>
      </w:tr>
      <w:tr w14:paraId="4C078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87494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6D776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E483D1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B752C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FAE22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BD25B4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862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79ADB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70076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8A44BE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3.报价含CCTV检测、封堵、抽水、清理场地、泥浆及垃圾外运、消纳费等所有费用。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41119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A456D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E762C5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D8BF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4A2DBF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2</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EE3562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污水管道疏通、CCTV检测</w:t>
            </w:r>
          </w:p>
        </w:tc>
        <w:tc>
          <w:tcPr>
            <w:tcW w:w="4530" w:type="dxa"/>
            <w:tcBorders>
              <w:top w:val="nil"/>
              <w:left w:val="single" w:color="000000" w:sz="8" w:space="0"/>
              <w:bottom w:val="nil"/>
              <w:right w:val="single" w:color="000000" w:sz="8" w:space="0"/>
            </w:tcBorders>
            <w:shd w:val="clear" w:color="auto" w:fill="auto"/>
            <w:noWrap w:val="0"/>
            <w:vAlign w:val="center"/>
          </w:tcPr>
          <w:p w14:paraId="1B7A178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1.规格：DN1600＜管径≤DN2000 ；</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DB8E7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47C458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6036D1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127.96</w:t>
            </w:r>
          </w:p>
        </w:tc>
      </w:tr>
      <w:tr w14:paraId="5C9A8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A4290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CF586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A4C05E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CBAF2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86910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8447D5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42B9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auto" w:sz="4" w:space="0"/>
              <w:right w:val="single" w:color="000000" w:sz="8" w:space="0"/>
            </w:tcBorders>
            <w:shd w:val="clear" w:color="auto" w:fill="auto"/>
            <w:noWrap w:val="0"/>
            <w:vAlign w:val="center"/>
          </w:tcPr>
          <w:p w14:paraId="4B1C54F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auto" w:sz="4" w:space="0"/>
              <w:right w:val="single" w:color="000000" w:sz="8" w:space="0"/>
            </w:tcBorders>
            <w:shd w:val="clear" w:color="auto" w:fill="auto"/>
            <w:noWrap w:val="0"/>
            <w:vAlign w:val="center"/>
          </w:tcPr>
          <w:p w14:paraId="6D38E60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auto" w:sz="4" w:space="0"/>
              <w:right w:val="single" w:color="000000" w:sz="8" w:space="0"/>
            </w:tcBorders>
            <w:shd w:val="clear" w:color="auto" w:fill="auto"/>
            <w:noWrap w:val="0"/>
            <w:vAlign w:val="center"/>
          </w:tcPr>
          <w:p w14:paraId="214115F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3.报价含CCTV检测、封堵、抽水、清理场地、泥浆及垃圾外运、消纳费等所有费用。</w:t>
            </w:r>
          </w:p>
        </w:tc>
        <w:tc>
          <w:tcPr>
            <w:tcW w:w="780" w:type="dxa"/>
            <w:vMerge w:val="continue"/>
            <w:tcBorders>
              <w:top w:val="nil"/>
              <w:left w:val="single" w:color="000000" w:sz="8" w:space="0"/>
              <w:bottom w:val="single" w:color="auto" w:sz="4" w:space="0"/>
              <w:right w:val="single" w:color="000000" w:sz="8" w:space="0"/>
            </w:tcBorders>
            <w:shd w:val="clear" w:color="auto" w:fill="auto"/>
            <w:noWrap w:val="0"/>
            <w:vAlign w:val="center"/>
          </w:tcPr>
          <w:p w14:paraId="6994426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auto" w:sz="4" w:space="0"/>
              <w:right w:val="single" w:color="000000" w:sz="8" w:space="0"/>
            </w:tcBorders>
            <w:shd w:val="clear" w:color="auto" w:fill="auto"/>
            <w:noWrap w:val="0"/>
            <w:vAlign w:val="center"/>
          </w:tcPr>
          <w:p w14:paraId="03351E9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auto" w:sz="4" w:space="0"/>
              <w:right w:val="single" w:color="000000" w:sz="8" w:space="0"/>
            </w:tcBorders>
            <w:shd w:val="clear" w:color="auto" w:fill="auto"/>
            <w:noWrap/>
            <w:vAlign w:val="center"/>
          </w:tcPr>
          <w:p w14:paraId="711E053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0496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tcBorders>
              <w:top w:val="single" w:color="auto" w:sz="4" w:space="0"/>
              <w:left w:val="single" w:color="auto" w:sz="4" w:space="0"/>
              <w:bottom w:val="single" w:color="auto" w:sz="4" w:space="0"/>
              <w:right w:val="single" w:color="000000" w:sz="8" w:space="0"/>
            </w:tcBorders>
            <w:shd w:val="clear" w:color="auto" w:fill="auto"/>
            <w:noWrap w:val="0"/>
            <w:vAlign w:val="center"/>
          </w:tcPr>
          <w:p w14:paraId="0F0BF38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color w:val="auto"/>
                <w:highlight w:val="none"/>
                <w:lang w:val="en-US" w:eastAsia="zh-CN"/>
              </w:rPr>
              <w:t>43</w:t>
            </w:r>
          </w:p>
        </w:tc>
        <w:tc>
          <w:tcPr>
            <w:tcW w:w="1890" w:type="dxa"/>
            <w:tcBorders>
              <w:top w:val="single" w:color="auto" w:sz="4" w:space="0"/>
              <w:left w:val="single" w:color="000000" w:sz="8" w:space="0"/>
              <w:bottom w:val="single" w:color="auto" w:sz="4" w:space="0"/>
              <w:right w:val="single" w:color="000000" w:sz="8" w:space="0"/>
            </w:tcBorders>
            <w:shd w:val="clear" w:color="auto" w:fill="auto"/>
            <w:noWrap w:val="0"/>
            <w:vAlign w:val="center"/>
          </w:tcPr>
          <w:p w14:paraId="4ADBE8D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color w:val="auto"/>
                <w:highlight w:val="none"/>
                <w:lang w:val="en-US" w:eastAsia="zh-CN"/>
              </w:rPr>
              <w:t>潜水</w:t>
            </w:r>
          </w:p>
        </w:tc>
        <w:tc>
          <w:tcPr>
            <w:tcW w:w="4530" w:type="dxa"/>
            <w:tcBorders>
              <w:top w:val="single" w:color="auto" w:sz="4" w:space="0"/>
              <w:left w:val="single" w:color="000000" w:sz="8" w:space="0"/>
              <w:bottom w:val="single" w:color="auto" w:sz="4" w:space="0"/>
              <w:right w:val="single" w:color="000000" w:sz="8" w:space="0"/>
            </w:tcBorders>
            <w:shd w:val="clear" w:color="auto" w:fill="auto"/>
            <w:noWrap w:val="0"/>
            <w:vAlign w:val="center"/>
          </w:tcPr>
          <w:p w14:paraId="57D9684C">
            <w:pPr>
              <w:keepNext w:val="0"/>
              <w:keepLines w:val="0"/>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1.以完成建设单位要求的任务为准；</w:t>
            </w:r>
          </w:p>
          <w:p w14:paraId="40795708">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lang w:val="en-US" w:eastAsia="zh-CN"/>
              </w:rPr>
              <w:t>2.因承包人或潜水人员的原因一次任务由多人完成的，按1人考虑；</w:t>
            </w:r>
          </w:p>
          <w:p w14:paraId="457F2BB9">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lang w:val="en-US" w:eastAsia="zh-CN"/>
              </w:rPr>
              <w:t>3.原则上以井（潜水点）为单位；</w:t>
            </w:r>
          </w:p>
          <w:p w14:paraId="423F0159">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color w:val="auto"/>
                <w:highlight w:val="none"/>
                <w:lang w:val="en-US" w:eastAsia="zh-CN"/>
              </w:rPr>
              <w:t>4.报价已包含水下排查、测量、清理、打捞、气囊封堵、开孔、拆卸等作业。</w:t>
            </w:r>
          </w:p>
        </w:tc>
        <w:tc>
          <w:tcPr>
            <w:tcW w:w="780" w:type="dxa"/>
            <w:tcBorders>
              <w:top w:val="single" w:color="auto" w:sz="4" w:space="0"/>
              <w:left w:val="single" w:color="000000" w:sz="8" w:space="0"/>
              <w:bottom w:val="single" w:color="auto" w:sz="4" w:space="0"/>
              <w:right w:val="single" w:color="000000" w:sz="8" w:space="0"/>
            </w:tcBorders>
            <w:shd w:val="clear" w:color="auto" w:fill="auto"/>
            <w:noWrap w:val="0"/>
            <w:vAlign w:val="center"/>
          </w:tcPr>
          <w:p w14:paraId="06BD5AC3">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color w:val="auto"/>
                <w:highlight w:val="none"/>
                <w:lang w:val="en-US" w:eastAsia="zh-CN"/>
              </w:rPr>
              <w:t>处</w:t>
            </w:r>
          </w:p>
        </w:tc>
        <w:tc>
          <w:tcPr>
            <w:tcW w:w="686" w:type="dxa"/>
            <w:tcBorders>
              <w:top w:val="single" w:color="auto" w:sz="4" w:space="0"/>
              <w:left w:val="single" w:color="000000" w:sz="8" w:space="0"/>
              <w:bottom w:val="single" w:color="auto" w:sz="4" w:space="0"/>
              <w:right w:val="single" w:color="000000" w:sz="8" w:space="0"/>
            </w:tcBorders>
            <w:shd w:val="clear" w:color="auto" w:fill="auto"/>
            <w:noWrap w:val="0"/>
            <w:vAlign w:val="center"/>
          </w:tcPr>
          <w:p w14:paraId="4A64F2BF">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color w:val="auto"/>
                <w:highlight w:val="none"/>
                <w:lang w:val="en-US" w:eastAsia="zh-CN"/>
              </w:rPr>
              <w:t>1</w:t>
            </w:r>
          </w:p>
        </w:tc>
        <w:tc>
          <w:tcPr>
            <w:tcW w:w="1115" w:type="dxa"/>
            <w:tcBorders>
              <w:top w:val="single" w:color="auto" w:sz="4" w:space="0"/>
              <w:left w:val="single" w:color="000000" w:sz="8" w:space="0"/>
              <w:bottom w:val="single" w:color="auto" w:sz="4" w:space="0"/>
              <w:right w:val="single" w:color="auto" w:sz="4" w:space="0"/>
            </w:tcBorders>
            <w:shd w:val="clear" w:color="auto" w:fill="auto"/>
            <w:noWrap/>
            <w:vAlign w:val="center"/>
          </w:tcPr>
          <w:p w14:paraId="4C3642F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2965.58</w:t>
            </w:r>
          </w:p>
        </w:tc>
      </w:tr>
      <w:tr w14:paraId="58D54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2357317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4</w:t>
            </w:r>
          </w:p>
        </w:tc>
        <w:tc>
          <w:tcPr>
            <w:tcW w:w="1890"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6065443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气囊封堵</w:t>
            </w:r>
          </w:p>
        </w:tc>
        <w:tc>
          <w:tcPr>
            <w:tcW w:w="4530" w:type="dxa"/>
            <w:tcBorders>
              <w:top w:val="single" w:color="auto" w:sz="4" w:space="0"/>
              <w:left w:val="single" w:color="000000" w:sz="8" w:space="0"/>
              <w:bottom w:val="nil"/>
              <w:right w:val="single" w:color="000000" w:sz="8" w:space="0"/>
            </w:tcBorders>
            <w:shd w:val="clear" w:color="auto" w:fill="auto"/>
            <w:noWrap w:val="0"/>
            <w:vAlign w:val="center"/>
          </w:tcPr>
          <w:p w14:paraId="349D834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1.管径：≤DN300；</w:t>
            </w:r>
          </w:p>
        </w:tc>
        <w:tc>
          <w:tcPr>
            <w:tcW w:w="780"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03B231D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3C3E4BB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single" w:color="auto" w:sz="4" w:space="0"/>
              <w:left w:val="single" w:color="000000" w:sz="8" w:space="0"/>
              <w:bottom w:val="single" w:color="000000" w:sz="8" w:space="0"/>
              <w:right w:val="single" w:color="000000" w:sz="8" w:space="0"/>
            </w:tcBorders>
            <w:shd w:val="clear" w:color="auto" w:fill="auto"/>
            <w:noWrap/>
            <w:vAlign w:val="center"/>
          </w:tcPr>
          <w:p w14:paraId="61DA7B9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610.57</w:t>
            </w:r>
          </w:p>
        </w:tc>
      </w:tr>
      <w:tr w14:paraId="04BF1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8E4CA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9B014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C386CE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2.报价含降水、封堵点清理等。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050B5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504A2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3FF400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76B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D67063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5</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945B50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气囊封堵</w:t>
            </w:r>
          </w:p>
        </w:tc>
        <w:tc>
          <w:tcPr>
            <w:tcW w:w="4530" w:type="dxa"/>
            <w:tcBorders>
              <w:top w:val="nil"/>
              <w:left w:val="single" w:color="000000" w:sz="8" w:space="0"/>
              <w:bottom w:val="nil"/>
              <w:right w:val="single" w:color="000000" w:sz="8" w:space="0"/>
            </w:tcBorders>
            <w:shd w:val="clear" w:color="auto" w:fill="auto"/>
            <w:noWrap w:val="0"/>
            <w:vAlign w:val="center"/>
          </w:tcPr>
          <w:p w14:paraId="774E85D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1.管径：DN300＜管径≤DN500；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BDB406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72EF3E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CD50C4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700.67</w:t>
            </w:r>
          </w:p>
        </w:tc>
      </w:tr>
      <w:tr w14:paraId="76097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D0066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ECB13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F38606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2.报价含降水、封堵点清理等。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4FD3D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DE244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89D7D9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2EA8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AB12E4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6</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989348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气囊封堵</w:t>
            </w:r>
          </w:p>
        </w:tc>
        <w:tc>
          <w:tcPr>
            <w:tcW w:w="4530" w:type="dxa"/>
            <w:tcBorders>
              <w:top w:val="nil"/>
              <w:left w:val="single" w:color="000000" w:sz="8" w:space="0"/>
              <w:bottom w:val="nil"/>
              <w:right w:val="single" w:color="000000" w:sz="8" w:space="0"/>
            </w:tcBorders>
            <w:shd w:val="clear" w:color="auto" w:fill="auto"/>
            <w:noWrap w:val="0"/>
            <w:vAlign w:val="center"/>
          </w:tcPr>
          <w:p w14:paraId="7FE0B55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1.管径：DN500＜管径≤DN1200；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ACF8F4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0A5A68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9D99D6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1175.69</w:t>
            </w:r>
          </w:p>
        </w:tc>
      </w:tr>
      <w:tr w14:paraId="61D20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645A8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E7B43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FD5ABF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2.报价含降水、封堵点清理等。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46AE6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F6088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187B42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2BF4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91BEBD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7</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F26E60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气囊封堵</w:t>
            </w:r>
          </w:p>
        </w:tc>
        <w:tc>
          <w:tcPr>
            <w:tcW w:w="4530" w:type="dxa"/>
            <w:tcBorders>
              <w:top w:val="nil"/>
              <w:left w:val="single" w:color="000000" w:sz="8" w:space="0"/>
              <w:bottom w:val="nil"/>
              <w:right w:val="single" w:color="000000" w:sz="8" w:space="0"/>
            </w:tcBorders>
            <w:shd w:val="clear" w:color="auto" w:fill="auto"/>
            <w:noWrap w:val="0"/>
            <w:vAlign w:val="center"/>
          </w:tcPr>
          <w:p w14:paraId="08FD415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1.管径：＞DN1200；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5D5320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69A86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6D1705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1310.85</w:t>
            </w:r>
          </w:p>
        </w:tc>
      </w:tr>
      <w:tr w14:paraId="1F4A2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9C730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C7419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A94F7B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2.报价含降水、封堵点清理</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D85E0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15F38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C230AD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1F26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B6E325C">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48</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E8A77A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砖砌封堵</w:t>
            </w:r>
          </w:p>
        </w:tc>
        <w:tc>
          <w:tcPr>
            <w:tcW w:w="4530" w:type="dxa"/>
            <w:tcBorders>
              <w:top w:val="nil"/>
              <w:left w:val="single" w:color="000000" w:sz="8" w:space="0"/>
              <w:bottom w:val="nil"/>
              <w:right w:val="single" w:color="000000" w:sz="8" w:space="0"/>
            </w:tcBorders>
            <w:shd w:val="clear" w:color="auto" w:fill="auto"/>
            <w:noWrap w:val="0"/>
            <w:vAlign w:val="center"/>
          </w:tcPr>
          <w:p w14:paraId="42FD9AF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1.管径：≤DN300；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7D2B63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EA9B70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559337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133.23</w:t>
            </w:r>
          </w:p>
        </w:tc>
      </w:tr>
      <w:tr w14:paraId="2F734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03F9C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9367B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24A696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2.报价含降水、封堵点清理等。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2BFFB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84A56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86775D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6CC4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F6268F9">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49</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973FE6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砖砌封堵</w:t>
            </w:r>
          </w:p>
        </w:tc>
        <w:tc>
          <w:tcPr>
            <w:tcW w:w="4530" w:type="dxa"/>
            <w:tcBorders>
              <w:top w:val="nil"/>
              <w:left w:val="single" w:color="000000" w:sz="8" w:space="0"/>
              <w:bottom w:val="nil"/>
              <w:right w:val="single" w:color="000000" w:sz="8" w:space="0"/>
            </w:tcBorders>
            <w:shd w:val="clear" w:color="auto" w:fill="auto"/>
            <w:noWrap w:val="0"/>
            <w:vAlign w:val="center"/>
          </w:tcPr>
          <w:p w14:paraId="29D47D9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1.管径：DN300＜管径≤DN500；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D48048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8E2E00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BA03A5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333.08</w:t>
            </w:r>
          </w:p>
        </w:tc>
      </w:tr>
      <w:tr w14:paraId="682A6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A9F5A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3D9ED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514BBC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2.报价含降水、封堵点清理等。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DA07B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62F2E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D5B86B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59E5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9FD6D5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cs="宋体"/>
                <w:color w:val="auto"/>
                <w:highlight w:val="none"/>
                <w:lang w:val="en-US" w:eastAsia="zh-CN"/>
              </w:rPr>
              <w:t>0</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2E7DCF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砖砌封堵</w:t>
            </w:r>
          </w:p>
        </w:tc>
        <w:tc>
          <w:tcPr>
            <w:tcW w:w="4530" w:type="dxa"/>
            <w:tcBorders>
              <w:top w:val="nil"/>
              <w:left w:val="single" w:color="000000" w:sz="8" w:space="0"/>
              <w:bottom w:val="nil"/>
              <w:right w:val="single" w:color="000000" w:sz="8" w:space="0"/>
            </w:tcBorders>
            <w:shd w:val="clear" w:color="auto" w:fill="auto"/>
            <w:noWrap w:val="0"/>
            <w:vAlign w:val="center"/>
          </w:tcPr>
          <w:p w14:paraId="52E30A0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1.管径：DN500＜管径≤DN1200；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171477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2D491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39300C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616.87</w:t>
            </w:r>
          </w:p>
        </w:tc>
      </w:tr>
      <w:tr w14:paraId="7F21C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36F5B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2911B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03C129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2.报价含降水、封堵点清理等。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3FA60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70357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77E2F1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B837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137A4C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cs="宋体"/>
                <w:color w:val="auto"/>
                <w:highlight w:val="none"/>
                <w:lang w:val="en-US" w:eastAsia="zh-CN"/>
              </w:rPr>
              <w:t>1</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B0420A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砖砌封堵</w:t>
            </w:r>
          </w:p>
        </w:tc>
        <w:tc>
          <w:tcPr>
            <w:tcW w:w="4530" w:type="dxa"/>
            <w:tcBorders>
              <w:top w:val="nil"/>
              <w:left w:val="single" w:color="000000" w:sz="8" w:space="0"/>
              <w:bottom w:val="nil"/>
              <w:right w:val="single" w:color="000000" w:sz="8" w:space="0"/>
            </w:tcBorders>
            <w:shd w:val="clear" w:color="auto" w:fill="auto"/>
            <w:noWrap w:val="0"/>
            <w:vAlign w:val="center"/>
          </w:tcPr>
          <w:p w14:paraId="4452AF0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1.管径：＞DN1200；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520C72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581477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64F4F7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881.24</w:t>
            </w:r>
          </w:p>
        </w:tc>
      </w:tr>
      <w:tr w14:paraId="5525A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F6F3F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35935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60CA45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2.报价含降水、封堵点清理等。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63A40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DFD2D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AED24D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9F48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ECE70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cs="宋体"/>
                <w:color w:val="auto"/>
                <w:highlight w:val="none"/>
                <w:lang w:val="en-US" w:eastAsia="zh-CN"/>
              </w:rPr>
              <w:t>2</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4403C2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砖砌封堵拆除</w:t>
            </w:r>
          </w:p>
        </w:tc>
        <w:tc>
          <w:tcPr>
            <w:tcW w:w="4530" w:type="dxa"/>
            <w:tcBorders>
              <w:top w:val="nil"/>
              <w:left w:val="single" w:color="000000" w:sz="8" w:space="0"/>
              <w:bottom w:val="nil"/>
              <w:right w:val="single" w:color="000000" w:sz="8" w:space="0"/>
            </w:tcBorders>
            <w:shd w:val="clear" w:color="auto" w:fill="auto"/>
            <w:noWrap w:val="0"/>
            <w:vAlign w:val="center"/>
          </w:tcPr>
          <w:p w14:paraId="37A9C46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1.管径≤DN500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B64CF1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ED243B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0D0912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245.09</w:t>
            </w:r>
          </w:p>
        </w:tc>
      </w:tr>
      <w:tr w14:paraId="4CE1A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FD249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F9545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7FC952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2.报价含砖砌封堵拆除、外运、封堵点清理等。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DA19D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4E1FB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FBDAB7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A2C1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7BAB9A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cs="宋体"/>
                <w:color w:val="auto"/>
                <w:highlight w:val="none"/>
                <w:lang w:val="en-US" w:eastAsia="zh-CN"/>
              </w:rPr>
              <w:t>3</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E8FBE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砖砌封堵拆除</w:t>
            </w:r>
          </w:p>
        </w:tc>
        <w:tc>
          <w:tcPr>
            <w:tcW w:w="4530" w:type="dxa"/>
            <w:tcBorders>
              <w:top w:val="nil"/>
              <w:left w:val="single" w:color="000000" w:sz="8" w:space="0"/>
              <w:bottom w:val="nil"/>
              <w:right w:val="single" w:color="000000" w:sz="8" w:space="0"/>
            </w:tcBorders>
            <w:shd w:val="clear" w:color="auto" w:fill="auto"/>
            <w:noWrap w:val="0"/>
            <w:vAlign w:val="center"/>
          </w:tcPr>
          <w:p w14:paraId="7087CA3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1.管径DN500＜管径≤DN1200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A8644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DD8CB7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A64A41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500.82</w:t>
            </w:r>
          </w:p>
        </w:tc>
      </w:tr>
      <w:tr w14:paraId="17826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2F93B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AE75B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06BFEF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2.报价含砖砌封堵拆除、外运、封堵点清理等。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385F3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57BD3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429A2F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3DF7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A2E499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cs="宋体"/>
                <w:color w:val="auto"/>
                <w:highlight w:val="none"/>
                <w:lang w:val="en-US" w:eastAsia="zh-CN"/>
              </w:rPr>
              <w:t>4</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2D593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砖砌封堵拆除</w:t>
            </w:r>
          </w:p>
        </w:tc>
        <w:tc>
          <w:tcPr>
            <w:tcW w:w="4530" w:type="dxa"/>
            <w:tcBorders>
              <w:top w:val="nil"/>
              <w:left w:val="single" w:color="000000" w:sz="8" w:space="0"/>
              <w:bottom w:val="nil"/>
              <w:right w:val="single" w:color="000000" w:sz="8" w:space="0"/>
            </w:tcBorders>
            <w:shd w:val="clear" w:color="auto" w:fill="auto"/>
            <w:noWrap w:val="0"/>
            <w:vAlign w:val="center"/>
          </w:tcPr>
          <w:p w14:paraId="0E2619E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1.管径＞DN1200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30731B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CEC597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234033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715.47</w:t>
            </w:r>
          </w:p>
        </w:tc>
      </w:tr>
      <w:tr w14:paraId="51E25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652A7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2566E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8A79E6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2.报价含砖砌封堵拆除、外运、封堵点清理等。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22D4B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E8133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57C52B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A7BC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E4E0A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cs="宋体"/>
                <w:color w:val="auto"/>
                <w:highlight w:val="none"/>
                <w:lang w:val="en-US" w:eastAsia="zh-CN"/>
              </w:rPr>
              <w:t>5</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F24583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773724A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1.排水泵100（含）m3/小时排水；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7E475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5B99F3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7687A9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82.59</w:t>
            </w:r>
          </w:p>
        </w:tc>
      </w:tr>
      <w:tr w14:paraId="75F9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A1721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03FE9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CC357F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CDDEE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59663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305E95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CBC2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64B2D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B94D1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B3FB5C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26D1C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076B5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20B198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654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64550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C9563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BB37B0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C7506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66093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D741C2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060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08178B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cs="宋体"/>
                <w:color w:val="auto"/>
                <w:highlight w:val="none"/>
                <w:lang w:val="en-US" w:eastAsia="zh-CN"/>
              </w:rPr>
              <w:t>6</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34526C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502EA79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1.排水泵100-200（含）m3/小时排水；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84C98F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AD6565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017714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117.16</w:t>
            </w:r>
          </w:p>
        </w:tc>
      </w:tr>
      <w:tr w14:paraId="09D85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F4C6F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1A8BA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9D1A0C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DAE71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4B673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AA79D3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2AB4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3D218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D144A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519BF5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41D93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7A8F9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4C7F09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83FA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B63CE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70733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A4D44B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8F7D7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708DD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6EF528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DC29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FE191F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cs="宋体"/>
                <w:color w:val="auto"/>
                <w:highlight w:val="none"/>
                <w:lang w:val="en-US" w:eastAsia="zh-CN"/>
              </w:rPr>
              <w:t>7</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3D8859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21B3942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1.排水泵200-300（含）m3/小时排水；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4933D2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4B805A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02774F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167.74</w:t>
            </w:r>
          </w:p>
        </w:tc>
      </w:tr>
      <w:tr w14:paraId="43901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5CE73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E9E3E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6FAD92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ED722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5E517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21A5B9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68C9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39014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BD276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20EAE4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BF87B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D5AB5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65DFD8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B934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21ADF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70D0D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6AA9DB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C975A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7C3CB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30C244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B70E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5DB9A17">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58</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4224A1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4AA5A6B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1.排水泵300-400（含）m3/小时排水；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80C6D5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BF21E0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183C3D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208.74</w:t>
            </w:r>
          </w:p>
        </w:tc>
      </w:tr>
      <w:tr w14:paraId="56F7A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6C5AC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8CC9D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A32A95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9D9A1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10E24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5D65E8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792D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013E7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7FF01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4296B2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12779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C078D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3E696E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C688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5A652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FDE82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1D4755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4C5F2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506FE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5331A0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743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8EAE1A">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59</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69EE77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6B58483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1.排水泵400-500（含）m3/小时排水；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D05857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CF15CF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742DE6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246.52</w:t>
            </w:r>
          </w:p>
        </w:tc>
      </w:tr>
      <w:tr w14:paraId="5E4A3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78522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EA4F1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8C590D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9FB9A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ED522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85A473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1C68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8C9A4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267C7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268613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C14E8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352A1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A52FA1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59A6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C8E9A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CD926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3352D7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F9B71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E21CE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30C0C6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F946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AA56D7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cs="宋体"/>
                <w:color w:val="auto"/>
                <w:highlight w:val="none"/>
                <w:lang w:val="en-US" w:eastAsia="zh-CN"/>
              </w:rPr>
              <w:t>0</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C06B96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1367132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1.排水泵500-600（含）m3/小时排水；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0DE7CC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A8CFAD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33E686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284.30</w:t>
            </w:r>
          </w:p>
        </w:tc>
      </w:tr>
      <w:tr w14:paraId="0AADC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FB9BB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4E0F1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9C3569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F91EC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06F01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3F29E8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B067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1F735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D1D5E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18B627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69292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8679E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4FF4E2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9B98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4ECD6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970EB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915DDD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56D7D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D0A53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5F21D1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C39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C15E1A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cs="宋体"/>
                <w:color w:val="auto"/>
                <w:highlight w:val="none"/>
                <w:lang w:val="en-US" w:eastAsia="zh-CN"/>
              </w:rPr>
              <w:t>1</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8DBDB1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683A99C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1.排水泵600-700（含）m3/小时排水；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2A592B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07309F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F4A1DD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322.07</w:t>
            </w:r>
          </w:p>
        </w:tc>
      </w:tr>
      <w:tr w14:paraId="5202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A9CB4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01B7D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05246E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3A785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2D52C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1D3084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C48A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9CB66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AC098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C1247A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301BC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F9546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9D6D18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C73B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7DDBE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49EC5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2DB978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01BC8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02062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C50CF2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5906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2DB9D4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cs="宋体"/>
                <w:color w:val="auto"/>
                <w:highlight w:val="none"/>
                <w:lang w:val="en-US" w:eastAsia="zh-CN"/>
              </w:rPr>
              <w:t>2</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7EA3DB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48F6BF2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1.排水泵700-800（含）m3/小时排水；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FF5042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3748F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5542F2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356.68</w:t>
            </w:r>
          </w:p>
        </w:tc>
      </w:tr>
      <w:tr w14:paraId="13FCE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19DE1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1D933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966CC4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C50CD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9D467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CCA78B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4E14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C108A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E1A6E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E8A93C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1CE6B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0D36F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2F0D8E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9A1F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4DE88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7CDC2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98A907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71BCF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A33E7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F30F74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6504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5CE7BB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cs="宋体"/>
                <w:color w:val="auto"/>
                <w:highlight w:val="none"/>
                <w:lang w:val="en-US" w:eastAsia="zh-CN"/>
              </w:rPr>
              <w:t>3</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F64F9C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14C5236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1.排水泵800-900（含）m3/小时排水；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E1C616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260D80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616F2E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391.26</w:t>
            </w:r>
          </w:p>
        </w:tc>
      </w:tr>
      <w:tr w14:paraId="5F35A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19C7F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733CC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C02756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58764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9E19E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CA5455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F12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61FDD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99370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CFF0E1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8C909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EBA96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0A7599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CAB1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333B3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8E214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2BD4DB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A97E6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826D5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4F807E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9889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97FA9A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cs="宋体"/>
                <w:color w:val="auto"/>
                <w:highlight w:val="none"/>
                <w:lang w:val="en-US" w:eastAsia="zh-CN"/>
              </w:rPr>
              <w:t>4</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BDA15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3B13908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1.排水泵900-1000（含）m3/小时排水；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6E5C17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43CD8D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AFC2C2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425.84</w:t>
            </w:r>
          </w:p>
        </w:tc>
      </w:tr>
      <w:tr w14:paraId="685DE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9D0A7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F178F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CB0418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C3D55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820E6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4F9E86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F3C9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6A42C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654BC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40C779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F0A3F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A06E7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A2633E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0A57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8D0F0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54B61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102352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562DA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09EEF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B74825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1846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A9A211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cs="宋体"/>
                <w:color w:val="auto"/>
                <w:highlight w:val="none"/>
                <w:lang w:val="en-US" w:eastAsia="zh-CN"/>
              </w:rPr>
              <w:t>5</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5AD6D8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3EA47EF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1.排水泵1000m3/小时以上排水；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CB19D4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E4EE43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3FF601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460.44</w:t>
            </w:r>
          </w:p>
        </w:tc>
      </w:tr>
      <w:tr w14:paraId="0F690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63DBE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1E610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295E99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49CEA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33D37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D51DF4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02F3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D738A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0D624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C322F6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FECB1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E2751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D752FD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03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25DA7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7E58D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F3EC4D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D71EC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A4C66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75CFE5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C20C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638" w:type="dxa"/>
            <w:gridSpan w:val="5"/>
            <w:tcBorders>
              <w:top w:val="nil"/>
              <w:left w:val="single" w:color="000000" w:sz="8" w:space="0"/>
              <w:bottom w:val="single" w:color="000000" w:sz="8" w:space="0"/>
              <w:right w:val="single" w:color="000000" w:sz="8" w:space="0"/>
            </w:tcBorders>
            <w:shd w:val="clear" w:color="auto" w:fill="auto"/>
            <w:noWrap w:val="0"/>
            <w:vAlign w:val="center"/>
          </w:tcPr>
          <w:p w14:paraId="3809FDE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非开挖修复</w:t>
            </w:r>
          </w:p>
        </w:tc>
        <w:tc>
          <w:tcPr>
            <w:tcW w:w="1115" w:type="dxa"/>
            <w:tcBorders>
              <w:top w:val="nil"/>
              <w:left w:val="single" w:color="000000" w:sz="8" w:space="0"/>
              <w:bottom w:val="single" w:color="000000" w:sz="8" w:space="0"/>
              <w:right w:val="single" w:color="000000" w:sz="8" w:space="0"/>
            </w:tcBorders>
            <w:shd w:val="clear" w:color="auto" w:fill="auto"/>
            <w:noWrap w:val="0"/>
            <w:vAlign w:val="center"/>
          </w:tcPr>
          <w:p w14:paraId="4D0F5F46">
            <w:pPr>
              <w:keepNext w:val="0"/>
              <w:keepLines w:val="0"/>
              <w:suppressLineNumbers w:val="0"/>
              <w:spacing w:before="0" w:beforeAutospacing="0" w:after="0" w:afterAutospacing="0"/>
              <w:ind w:left="0" w:right="0"/>
              <w:jc w:val="center"/>
              <w:rPr>
                <w:rFonts w:hint="default"/>
                <w:color w:val="auto"/>
                <w:highlight w:val="none"/>
              </w:rPr>
            </w:pPr>
            <w:r>
              <w:rPr>
                <w:rFonts w:hint="eastAsia" w:ascii="宋体" w:hAnsi="宋体" w:eastAsia="宋体" w:cs="宋体"/>
                <w:color w:val="auto"/>
                <w:highlight w:val="none"/>
                <w:lang w:val="en-US" w:eastAsia="zh-CN"/>
              </w:rPr>
              <w:t>非开挖修复</w:t>
            </w:r>
          </w:p>
        </w:tc>
      </w:tr>
      <w:tr w14:paraId="2144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FF65BC6">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66</w:t>
            </w:r>
          </w:p>
        </w:tc>
        <w:tc>
          <w:tcPr>
            <w:tcW w:w="1890" w:type="dxa"/>
            <w:vMerge w:val="restart"/>
            <w:tcBorders>
              <w:top w:val="single" w:color="000000" w:sz="8" w:space="0"/>
              <w:left w:val="single" w:color="000000" w:sz="8" w:space="0"/>
              <w:bottom w:val="single" w:color="000000" w:sz="8" w:space="0"/>
              <w:right w:val="single" w:color="auto" w:sz="4" w:space="0"/>
            </w:tcBorders>
            <w:shd w:val="clear" w:color="auto" w:fill="auto"/>
            <w:noWrap w:val="0"/>
            <w:vAlign w:val="center"/>
          </w:tcPr>
          <w:p w14:paraId="785F1D9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DE01E8">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1.管径：≤φ300；</w:t>
            </w:r>
          </w:p>
          <w:p w14:paraId="63F26AAD">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2.报价含工作中的CCTV检测、二次疏通清理等。</w:t>
            </w:r>
          </w:p>
          <w:p w14:paraId="42DA7868">
            <w:pPr>
              <w:keepNext w:val="0"/>
              <w:keepLines w:val="0"/>
              <w:suppressLineNumbers w:val="0"/>
              <w:spacing w:before="0" w:beforeAutospacing="0" w:after="0" w:afterAutospacing="0"/>
              <w:ind w:left="0" w:right="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3.修复宽度为50cm的一环内多个点状修复，均按1处进行统计处理。</w:t>
            </w:r>
          </w:p>
        </w:tc>
        <w:tc>
          <w:tcPr>
            <w:tcW w:w="780" w:type="dxa"/>
            <w:vMerge w:val="restart"/>
            <w:tcBorders>
              <w:top w:val="single" w:color="000000" w:sz="8" w:space="0"/>
              <w:left w:val="single" w:color="auto" w:sz="4" w:space="0"/>
              <w:bottom w:val="single" w:color="000000" w:sz="8" w:space="0"/>
              <w:right w:val="single" w:color="000000" w:sz="8" w:space="0"/>
            </w:tcBorders>
            <w:shd w:val="clear" w:color="auto" w:fill="auto"/>
            <w:noWrap w:val="0"/>
            <w:vAlign w:val="center"/>
          </w:tcPr>
          <w:p w14:paraId="27A3126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709B1E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99DC0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2768.41</w:t>
            </w:r>
          </w:p>
        </w:tc>
      </w:tr>
      <w:tr w14:paraId="0708E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F5B199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cs="宋体"/>
                <w:color w:val="auto"/>
                <w:highlight w:val="none"/>
                <w:lang w:val="en-US" w:eastAsia="zh-CN"/>
              </w:rPr>
              <w:t>7</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F5CE4E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点状修复</w:t>
            </w:r>
          </w:p>
        </w:tc>
        <w:tc>
          <w:tcPr>
            <w:tcW w:w="4530" w:type="dxa"/>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3729046A">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1.管径：＞φ300，≤φ400；</w:t>
            </w:r>
          </w:p>
          <w:p w14:paraId="714F1541">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2.报价含工作中的CCTV检测、二次疏通清理等。</w:t>
            </w:r>
          </w:p>
          <w:p w14:paraId="3BA87CE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cs="宋体"/>
                <w:color w:val="auto"/>
                <w:highlight w:val="none"/>
                <w:lang w:val="en-US" w:eastAsia="zh-CN"/>
              </w:rPr>
              <w:t>3.修复宽度为50cm的一环内多个点状修复，均按1处进行统计处理。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E90AAB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4538D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F79DA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2924.34</w:t>
            </w:r>
          </w:p>
        </w:tc>
      </w:tr>
      <w:tr w14:paraId="7BEBC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BAFB65D">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68</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10BDC1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点状修复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91BE33E">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1.管径：＞φ400,≤φ500；</w:t>
            </w:r>
          </w:p>
          <w:p w14:paraId="171E8632">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2.报价含工作中的CCTV检测、二次疏通清理等。</w:t>
            </w:r>
          </w:p>
          <w:p w14:paraId="2EBAE1A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lang w:val="en-US" w:eastAsia="zh-CN"/>
              </w:rPr>
              <w:t>.修复宽度为50cm的一环内多个点状修复，均按1处进行统计处理。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F46C03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3396AE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0052C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3528.20</w:t>
            </w:r>
          </w:p>
        </w:tc>
      </w:tr>
      <w:tr w14:paraId="4AB23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8D6A8E1">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69</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18E18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点状修复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F8900F2">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1.管径：＞φ500，≤φ600；</w:t>
            </w:r>
          </w:p>
          <w:p w14:paraId="4E51A41C">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2.报价含工作中的CCTV检测、二次疏通清理等。</w:t>
            </w:r>
          </w:p>
          <w:p w14:paraId="513A5E4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lang w:val="en-US" w:eastAsia="zh-CN"/>
              </w:rPr>
              <w:t>修复宽度为50cm的一环内多个点状修复，均按1处进行统计处理。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D90035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56D799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32AC5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3568.00</w:t>
            </w:r>
          </w:p>
        </w:tc>
      </w:tr>
      <w:tr w14:paraId="2C38C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608CAB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cs="宋体"/>
                <w:color w:val="auto"/>
                <w:highlight w:val="none"/>
                <w:lang w:val="en-US" w:eastAsia="zh-CN"/>
              </w:rPr>
              <w:t>0</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A5A267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点状修复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5EDFC93">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1.管径：＞φ600，≤φ800；</w:t>
            </w:r>
          </w:p>
          <w:p w14:paraId="002D677B">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2.报价含工作中的CCTV检测、二次疏通清理等。</w:t>
            </w:r>
          </w:p>
          <w:p w14:paraId="1EC8401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lang w:val="en-US" w:eastAsia="zh-CN"/>
              </w:rPr>
              <w:t>修复宽度为50cm的一环内多个点状修复，均按1处进行统计处理。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A9364C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76D1EB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255FE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4603.16</w:t>
            </w:r>
          </w:p>
        </w:tc>
      </w:tr>
      <w:tr w14:paraId="00379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4BC608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cs="宋体"/>
                <w:color w:val="auto"/>
                <w:highlight w:val="none"/>
                <w:lang w:val="en-US" w:eastAsia="zh-CN"/>
              </w:rPr>
              <w:t>1</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7B556E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点状修复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C057D18">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1.管径：＞φ800，≤φ1000；</w:t>
            </w:r>
          </w:p>
          <w:p w14:paraId="1B8451D0">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2.报价含工作中的CCTV检测、二次疏通清理等。</w:t>
            </w:r>
          </w:p>
          <w:p w14:paraId="37519C3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lang w:val="en-US" w:eastAsia="zh-CN"/>
              </w:rPr>
              <w:t>修复宽度为50cm的一环内多个点状修复，均按1处进行统计处理。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E79FD9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10F8F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D2E3B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5326.68</w:t>
            </w:r>
          </w:p>
        </w:tc>
      </w:tr>
      <w:tr w14:paraId="38FEE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52" w:type="dxa"/>
            <w:tcBorders>
              <w:top w:val="nil"/>
              <w:left w:val="single" w:color="000000" w:sz="8" w:space="0"/>
              <w:bottom w:val="single" w:color="auto" w:sz="4" w:space="0"/>
              <w:right w:val="single" w:color="000000" w:sz="8" w:space="0"/>
            </w:tcBorders>
            <w:shd w:val="clear" w:color="auto" w:fill="auto"/>
            <w:noWrap w:val="0"/>
            <w:vAlign w:val="center"/>
          </w:tcPr>
          <w:p w14:paraId="7266D12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cs="宋体"/>
                <w:color w:val="auto"/>
                <w:highlight w:val="none"/>
                <w:lang w:val="en-US" w:eastAsia="zh-CN"/>
              </w:rPr>
              <w:t>2</w:t>
            </w:r>
          </w:p>
        </w:tc>
        <w:tc>
          <w:tcPr>
            <w:tcW w:w="1890" w:type="dxa"/>
            <w:tcBorders>
              <w:top w:val="nil"/>
              <w:left w:val="single" w:color="000000" w:sz="8" w:space="0"/>
              <w:bottom w:val="single" w:color="auto" w:sz="4" w:space="0"/>
              <w:right w:val="single" w:color="000000" w:sz="8" w:space="0"/>
            </w:tcBorders>
            <w:shd w:val="clear" w:color="auto" w:fill="auto"/>
            <w:noWrap w:val="0"/>
            <w:vAlign w:val="center"/>
          </w:tcPr>
          <w:p w14:paraId="0EFB019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点状修复</w:t>
            </w:r>
          </w:p>
        </w:tc>
        <w:tc>
          <w:tcPr>
            <w:tcW w:w="4530" w:type="dxa"/>
            <w:tcBorders>
              <w:top w:val="nil"/>
              <w:left w:val="single" w:color="000000" w:sz="8" w:space="0"/>
              <w:bottom w:val="single" w:color="auto" w:sz="4" w:space="0"/>
              <w:right w:val="single" w:color="000000" w:sz="8" w:space="0"/>
            </w:tcBorders>
            <w:shd w:val="clear" w:color="auto" w:fill="auto"/>
            <w:noWrap w:val="0"/>
            <w:vAlign w:val="center"/>
          </w:tcPr>
          <w:p w14:paraId="32CDBA8D">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1.管径：＞φ1000，≤φ1200；</w:t>
            </w:r>
          </w:p>
          <w:p w14:paraId="38098D08">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2.报价含工作中的CCTV检测、二次疏通清理等。</w:t>
            </w:r>
          </w:p>
          <w:p w14:paraId="1E94E88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lang w:val="en-US" w:eastAsia="zh-CN"/>
              </w:rPr>
              <w:t>修复宽度为50cm的一环内多个点状修复，均按1处进行统计处理。</w:t>
            </w:r>
          </w:p>
        </w:tc>
        <w:tc>
          <w:tcPr>
            <w:tcW w:w="780" w:type="dxa"/>
            <w:tcBorders>
              <w:top w:val="nil"/>
              <w:left w:val="single" w:color="000000" w:sz="8" w:space="0"/>
              <w:bottom w:val="single" w:color="auto" w:sz="4" w:space="0"/>
              <w:right w:val="single" w:color="000000" w:sz="8" w:space="0"/>
            </w:tcBorders>
            <w:shd w:val="clear" w:color="auto" w:fill="auto"/>
            <w:noWrap w:val="0"/>
            <w:vAlign w:val="center"/>
          </w:tcPr>
          <w:p w14:paraId="31C2D9C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tcBorders>
              <w:top w:val="nil"/>
              <w:left w:val="single" w:color="000000" w:sz="8" w:space="0"/>
              <w:bottom w:val="single" w:color="auto" w:sz="4" w:space="0"/>
              <w:right w:val="single" w:color="000000" w:sz="8" w:space="0"/>
            </w:tcBorders>
            <w:shd w:val="clear" w:color="auto" w:fill="auto"/>
            <w:noWrap w:val="0"/>
            <w:vAlign w:val="center"/>
          </w:tcPr>
          <w:p w14:paraId="6E99C33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single" w:color="000000" w:sz="8" w:space="0"/>
              <w:left w:val="single" w:color="000000" w:sz="8" w:space="0"/>
              <w:bottom w:val="single" w:color="auto" w:sz="4" w:space="0"/>
              <w:right w:val="single" w:color="000000" w:sz="8" w:space="0"/>
            </w:tcBorders>
            <w:shd w:val="clear" w:color="auto" w:fill="auto"/>
            <w:noWrap/>
            <w:vAlign w:val="center"/>
          </w:tcPr>
          <w:p w14:paraId="33D78A2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5811.28</w:t>
            </w:r>
          </w:p>
        </w:tc>
      </w:tr>
      <w:tr w14:paraId="582FF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EAED5E">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73</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90FD5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不锈钢快速锁法点状修复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C0CD12">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1.管径：≤300；</w:t>
            </w:r>
          </w:p>
          <w:p w14:paraId="3EC26192">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2.报价含工作中的CCTV修复视频等。</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F6DD1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环</w:t>
            </w:r>
          </w:p>
        </w:tc>
        <w:tc>
          <w:tcPr>
            <w:tcW w:w="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44C90A">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B944E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3600</w:t>
            </w:r>
          </w:p>
        </w:tc>
      </w:tr>
      <w:tr w14:paraId="79F8E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99B541">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eastAsia="zh-CN"/>
              </w:rPr>
            </w:pPr>
          </w:p>
        </w:tc>
        <w:tc>
          <w:tcPr>
            <w:tcW w:w="1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5F6F8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不锈钢快速锁法点状修复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2CAD01">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1.管径：＞300，≤400；</w:t>
            </w:r>
          </w:p>
          <w:p w14:paraId="409DD491">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2.报价含工作中的CCTV修复视频等。</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5228E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环</w:t>
            </w:r>
          </w:p>
        </w:tc>
        <w:tc>
          <w:tcPr>
            <w:tcW w:w="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3ECCC0">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259F4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4600</w:t>
            </w:r>
          </w:p>
        </w:tc>
      </w:tr>
      <w:tr w14:paraId="2E5A7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58548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ABC19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不锈钢快速锁法点状修复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CB0DA4">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1.管径：＞400,≤500；</w:t>
            </w:r>
          </w:p>
          <w:p w14:paraId="3143ABDB">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2.报价含工作中的CCTV修复视频等。</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C9333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环</w:t>
            </w:r>
          </w:p>
        </w:tc>
        <w:tc>
          <w:tcPr>
            <w:tcW w:w="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9798C9">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8ABD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5120</w:t>
            </w:r>
          </w:p>
        </w:tc>
      </w:tr>
      <w:tr w14:paraId="5F020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18487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65171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不锈钢快速锁法点状修复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CB9146">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1.管径：＞500，≤600；</w:t>
            </w:r>
          </w:p>
          <w:p w14:paraId="03483F87">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2.报价含工作中的CCTV修复视频等。</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2DE8A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环</w:t>
            </w:r>
          </w:p>
        </w:tc>
        <w:tc>
          <w:tcPr>
            <w:tcW w:w="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1212F1">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926D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6350</w:t>
            </w:r>
          </w:p>
        </w:tc>
      </w:tr>
      <w:tr w14:paraId="008DA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0939B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753AC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不锈钢快速锁法点状修复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A9CB7E">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1.管径：＞600，≤800；</w:t>
            </w:r>
          </w:p>
          <w:p w14:paraId="30CBE647">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2.报价含工作中的CCTV修复视频等。</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C628B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环</w:t>
            </w:r>
          </w:p>
        </w:tc>
        <w:tc>
          <w:tcPr>
            <w:tcW w:w="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48A8D9">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E6FC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7560</w:t>
            </w:r>
          </w:p>
        </w:tc>
      </w:tr>
      <w:tr w14:paraId="2CEA3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C106F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78F08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不锈钢快速锁法点状修复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1AC868">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1.管径：＞800，≤1000；</w:t>
            </w:r>
          </w:p>
          <w:p w14:paraId="791B3E77">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2.报价含工作中的CCTV修复视频等。</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DBD5E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环</w:t>
            </w:r>
          </w:p>
        </w:tc>
        <w:tc>
          <w:tcPr>
            <w:tcW w:w="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89E9EE">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A692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10300</w:t>
            </w:r>
          </w:p>
        </w:tc>
      </w:tr>
      <w:tr w14:paraId="4D6E5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14A81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90DBE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不锈钢快速锁法点状修复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3A12F9">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1.管径：＞1000，≤1200；</w:t>
            </w:r>
          </w:p>
          <w:p w14:paraId="18EE60CD">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2.报价含工作中的CCTV修复视频等。</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B294F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环</w:t>
            </w:r>
          </w:p>
        </w:tc>
        <w:tc>
          <w:tcPr>
            <w:tcW w:w="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FA5818">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E6C2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13000</w:t>
            </w:r>
          </w:p>
        </w:tc>
      </w:tr>
      <w:tr w14:paraId="5A3F8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0B00E99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2DCCFE7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整体修复</w:t>
            </w:r>
          </w:p>
        </w:tc>
        <w:tc>
          <w:tcPr>
            <w:tcW w:w="4530" w:type="dxa"/>
            <w:tcBorders>
              <w:top w:val="single" w:color="auto" w:sz="4" w:space="0"/>
              <w:left w:val="single" w:color="000000" w:sz="8" w:space="0"/>
              <w:bottom w:val="nil"/>
              <w:right w:val="single" w:color="000000" w:sz="8" w:space="0"/>
            </w:tcBorders>
            <w:shd w:val="clear" w:color="auto" w:fill="auto"/>
            <w:noWrap w:val="0"/>
            <w:vAlign w:val="center"/>
          </w:tcPr>
          <w:p w14:paraId="4BF6637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1.管径：≤φ300；</w:t>
            </w:r>
          </w:p>
        </w:tc>
        <w:tc>
          <w:tcPr>
            <w:tcW w:w="780"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1D58FD5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686"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29BC587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single" w:color="auto" w:sz="4" w:space="0"/>
              <w:left w:val="single" w:color="000000" w:sz="8" w:space="0"/>
              <w:bottom w:val="single" w:color="000000" w:sz="8" w:space="0"/>
              <w:right w:val="single" w:color="000000" w:sz="8" w:space="0"/>
            </w:tcBorders>
            <w:shd w:val="clear" w:color="auto" w:fill="auto"/>
            <w:noWrap/>
            <w:vAlign w:val="center"/>
          </w:tcPr>
          <w:p w14:paraId="101A99B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1240.81</w:t>
            </w:r>
          </w:p>
        </w:tc>
      </w:tr>
      <w:tr w14:paraId="7971C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D5D72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6C70D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768DBB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CC5BF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1D6D6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CB7B3E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5BC0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CB617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D499A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461409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628D1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1AA5A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A5D84C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23C2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48798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8AA09D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整体修复</w:t>
            </w:r>
          </w:p>
        </w:tc>
        <w:tc>
          <w:tcPr>
            <w:tcW w:w="4530" w:type="dxa"/>
            <w:tcBorders>
              <w:top w:val="nil"/>
              <w:left w:val="single" w:color="000000" w:sz="8" w:space="0"/>
              <w:bottom w:val="nil"/>
              <w:right w:val="single" w:color="000000" w:sz="8" w:space="0"/>
            </w:tcBorders>
            <w:shd w:val="clear" w:color="auto" w:fill="auto"/>
            <w:noWrap w:val="0"/>
            <w:vAlign w:val="center"/>
          </w:tcPr>
          <w:p w14:paraId="1953961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1.管径＞φ300，≤φ400；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2D8411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1E04A5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0A83D4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1494.09</w:t>
            </w:r>
          </w:p>
        </w:tc>
      </w:tr>
      <w:tr w14:paraId="7D31B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EDC53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EAAEE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A78D02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33F0F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42A76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6E46FC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F9C3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8BE8F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45AD8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CDF2EF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8F5AF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0E84D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2D702E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09A4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4FE76E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8CCFCD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整体修复</w:t>
            </w:r>
          </w:p>
        </w:tc>
        <w:tc>
          <w:tcPr>
            <w:tcW w:w="4530" w:type="dxa"/>
            <w:tcBorders>
              <w:top w:val="nil"/>
              <w:left w:val="single" w:color="000000" w:sz="8" w:space="0"/>
              <w:bottom w:val="nil"/>
              <w:right w:val="single" w:color="000000" w:sz="8" w:space="0"/>
            </w:tcBorders>
            <w:shd w:val="clear" w:color="auto" w:fill="auto"/>
            <w:noWrap w:val="0"/>
            <w:vAlign w:val="center"/>
          </w:tcPr>
          <w:p w14:paraId="5A72B4E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1.管径：＞φ400,≤φ500；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684AB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A7E9E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FBE152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1789.00</w:t>
            </w:r>
          </w:p>
        </w:tc>
      </w:tr>
      <w:tr w14:paraId="6C9A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1535C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1CC7F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AEAE63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3AE3C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A7D2D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A4764B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CB2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66785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D7993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67521B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608B3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371D3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B6DCC4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CD22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57B3AC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8DEE2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整体修复</w:t>
            </w:r>
          </w:p>
        </w:tc>
        <w:tc>
          <w:tcPr>
            <w:tcW w:w="4530" w:type="dxa"/>
            <w:tcBorders>
              <w:top w:val="nil"/>
              <w:left w:val="single" w:color="000000" w:sz="8" w:space="0"/>
              <w:bottom w:val="nil"/>
              <w:right w:val="single" w:color="000000" w:sz="8" w:space="0"/>
            </w:tcBorders>
            <w:shd w:val="clear" w:color="auto" w:fill="auto"/>
            <w:noWrap w:val="0"/>
            <w:vAlign w:val="center"/>
          </w:tcPr>
          <w:p w14:paraId="0198EE9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1.管径：＞φ500，≤φ600；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6BA2F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DA62D1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A8593C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2471.03</w:t>
            </w:r>
          </w:p>
        </w:tc>
      </w:tr>
      <w:tr w14:paraId="282D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3ECE8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325CE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5CD51B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64C25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01C3A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530A28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5E6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1301F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54A96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135894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03EDF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BC4B3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9F716B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646C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A6B65E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5D9210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整体修复</w:t>
            </w:r>
          </w:p>
        </w:tc>
        <w:tc>
          <w:tcPr>
            <w:tcW w:w="4530" w:type="dxa"/>
            <w:tcBorders>
              <w:top w:val="nil"/>
              <w:left w:val="single" w:color="000000" w:sz="8" w:space="0"/>
              <w:bottom w:val="nil"/>
              <w:right w:val="single" w:color="000000" w:sz="8" w:space="0"/>
            </w:tcBorders>
            <w:shd w:val="clear" w:color="auto" w:fill="auto"/>
            <w:noWrap w:val="0"/>
            <w:vAlign w:val="center"/>
          </w:tcPr>
          <w:p w14:paraId="020571F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1.管径：＞φ600，≤φ800；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E63C92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CD7A13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836DC1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3139.99</w:t>
            </w:r>
          </w:p>
        </w:tc>
      </w:tr>
      <w:tr w14:paraId="2BD38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6D748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8447B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E91F9F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453F5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366DF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4E975F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7FC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9FC7C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A414B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A2F6BA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76555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42A3B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8682DE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A09C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CC9AA00">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530EC5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整体修复</w:t>
            </w:r>
          </w:p>
        </w:tc>
        <w:tc>
          <w:tcPr>
            <w:tcW w:w="4530" w:type="dxa"/>
            <w:tcBorders>
              <w:top w:val="nil"/>
              <w:left w:val="single" w:color="000000" w:sz="8" w:space="0"/>
              <w:bottom w:val="nil"/>
              <w:right w:val="single" w:color="000000" w:sz="8" w:space="0"/>
            </w:tcBorders>
            <w:shd w:val="clear" w:color="auto" w:fill="auto"/>
            <w:noWrap w:val="0"/>
            <w:vAlign w:val="center"/>
          </w:tcPr>
          <w:p w14:paraId="67B6F78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1.管径：＞φ800，≤φ1000；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5F05EA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E746D0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B0154F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5468.02</w:t>
            </w:r>
          </w:p>
        </w:tc>
      </w:tr>
      <w:tr w14:paraId="467F7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E7125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DD1B5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048214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E5791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7A13C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0CF550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F44A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AE990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68AF6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9E8258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49692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39E85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F9924A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B4DB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95FCC3D">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007EA6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整体修复</w:t>
            </w:r>
          </w:p>
        </w:tc>
        <w:tc>
          <w:tcPr>
            <w:tcW w:w="4530" w:type="dxa"/>
            <w:tcBorders>
              <w:top w:val="nil"/>
              <w:left w:val="single" w:color="000000" w:sz="8" w:space="0"/>
              <w:bottom w:val="nil"/>
              <w:right w:val="single" w:color="000000" w:sz="8" w:space="0"/>
            </w:tcBorders>
            <w:shd w:val="clear" w:color="auto" w:fill="auto"/>
            <w:noWrap w:val="0"/>
            <w:vAlign w:val="center"/>
          </w:tcPr>
          <w:p w14:paraId="3FB5457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1.管径：＞φ1000，≤φ1200；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0152D6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3DAD2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8673D3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6908.41</w:t>
            </w:r>
          </w:p>
        </w:tc>
      </w:tr>
      <w:tr w14:paraId="40315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69C5B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6FC81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B077DA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5145B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6640B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DF2D41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7323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9AA7C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80429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301BE0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CE81C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A78C1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035EAF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A29C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4E742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9ACF4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整体修复</w:t>
            </w:r>
          </w:p>
        </w:tc>
        <w:tc>
          <w:tcPr>
            <w:tcW w:w="4530" w:type="dxa"/>
            <w:tcBorders>
              <w:top w:val="nil"/>
              <w:left w:val="single" w:color="000000" w:sz="8" w:space="0"/>
              <w:bottom w:val="nil"/>
              <w:right w:val="single" w:color="000000" w:sz="8" w:space="0"/>
            </w:tcBorders>
            <w:shd w:val="clear" w:color="auto" w:fill="auto"/>
            <w:noWrap w:val="0"/>
            <w:vAlign w:val="center"/>
          </w:tcPr>
          <w:p w14:paraId="732FE48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1.管径：＞φ1200，≤φ1400；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C56B2A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524ABE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15AC6E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8520.00</w:t>
            </w:r>
          </w:p>
        </w:tc>
      </w:tr>
      <w:tr w14:paraId="2B70B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99798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7ACD9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E7E612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1DAC1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A64CF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0AEC04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6CCD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F2146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1850F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B7F177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206E1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B4D08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9E4E6D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B2E8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5F86C3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20E45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裂管法修复</w:t>
            </w:r>
          </w:p>
        </w:tc>
        <w:tc>
          <w:tcPr>
            <w:tcW w:w="4530" w:type="dxa"/>
            <w:tcBorders>
              <w:top w:val="nil"/>
              <w:left w:val="single" w:color="000000" w:sz="8" w:space="0"/>
              <w:bottom w:val="nil"/>
              <w:right w:val="single" w:color="000000" w:sz="8" w:space="0"/>
            </w:tcBorders>
            <w:shd w:val="clear" w:color="auto" w:fill="auto"/>
            <w:noWrap w:val="0"/>
            <w:vAlign w:val="center"/>
          </w:tcPr>
          <w:p w14:paraId="5B0CFB7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1.管径：φ300；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923EB9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56B980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E32398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2967.53</w:t>
            </w:r>
          </w:p>
        </w:tc>
      </w:tr>
      <w:tr w14:paraId="58E4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A8F17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1FA24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A61133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2.整段管道修复；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C2217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46B1A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C76128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D6B4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A62FC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7D82A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618A91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3.材质：PE实壁管（PN1.25Mpa）；</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1D2AA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7728D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7982A2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D4A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309DE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245E1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5A8D8A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4.报价含工作中CCTV检测、二次疏通清理等。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7B985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F20E6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ACD3B7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82B1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90FC32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686460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裂管法修复</w:t>
            </w:r>
          </w:p>
        </w:tc>
        <w:tc>
          <w:tcPr>
            <w:tcW w:w="4530" w:type="dxa"/>
            <w:tcBorders>
              <w:top w:val="nil"/>
              <w:left w:val="single" w:color="000000" w:sz="8" w:space="0"/>
              <w:bottom w:val="nil"/>
              <w:right w:val="single" w:color="000000" w:sz="8" w:space="0"/>
            </w:tcBorders>
            <w:shd w:val="clear" w:color="auto" w:fill="auto"/>
            <w:noWrap w:val="0"/>
            <w:vAlign w:val="center"/>
          </w:tcPr>
          <w:p w14:paraId="281A713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1.管径：φ400；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48ED45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B9609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A56CD7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3776.85</w:t>
            </w:r>
          </w:p>
        </w:tc>
      </w:tr>
      <w:tr w14:paraId="0EEF9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D019F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E40D3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3024F8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2.整段管道修复；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7C9F9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81C2C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161678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5F28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06064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A1C47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AA7880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3.材质：PE实壁管（PN1.25Mpa）；</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E5094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D9CC4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2145C8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C1E1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E9474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804D8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FD1C99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4.报价含工作中CCTV检测、二次疏通清理等。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F2A0B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B8825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AA5E05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B8FA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07E332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80B68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裂管法修复</w:t>
            </w:r>
          </w:p>
        </w:tc>
        <w:tc>
          <w:tcPr>
            <w:tcW w:w="4530" w:type="dxa"/>
            <w:tcBorders>
              <w:top w:val="nil"/>
              <w:left w:val="single" w:color="000000" w:sz="8" w:space="0"/>
              <w:bottom w:val="nil"/>
              <w:right w:val="single" w:color="000000" w:sz="8" w:space="0"/>
            </w:tcBorders>
            <w:shd w:val="clear" w:color="auto" w:fill="auto"/>
            <w:noWrap w:val="0"/>
            <w:vAlign w:val="center"/>
          </w:tcPr>
          <w:p w14:paraId="0C080AE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1.管径：φ500；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0068E0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277869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FB78B2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4569.98</w:t>
            </w:r>
          </w:p>
        </w:tc>
      </w:tr>
      <w:tr w14:paraId="3E795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89A66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94ED2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E6E178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2.整段管道修复；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5DB3D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DD170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A2835D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4CC2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DA8E8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EF362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AAADED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3.材质：PE实壁管（PN1.25Mpa）；</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DF9E5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0801E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820975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C85B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2F1F4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588FF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360DB5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4.报价含工作中CCTV检测、二次疏通清理等。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6580F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BAA39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F7FCE6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1F0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22170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30FDE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裂管法修复</w:t>
            </w:r>
          </w:p>
        </w:tc>
        <w:tc>
          <w:tcPr>
            <w:tcW w:w="4530" w:type="dxa"/>
            <w:tcBorders>
              <w:top w:val="nil"/>
              <w:left w:val="single" w:color="000000" w:sz="8" w:space="0"/>
              <w:bottom w:val="nil"/>
              <w:right w:val="single" w:color="000000" w:sz="8" w:space="0"/>
            </w:tcBorders>
            <w:shd w:val="clear" w:color="auto" w:fill="auto"/>
            <w:noWrap w:val="0"/>
            <w:vAlign w:val="center"/>
          </w:tcPr>
          <w:p w14:paraId="614625C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1.管径：φ600；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2C39B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C47D3E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9E297D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5527.15</w:t>
            </w:r>
          </w:p>
        </w:tc>
      </w:tr>
      <w:tr w14:paraId="277BF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D98B4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8BA35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E85729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2.整段管道修复；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BF60A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B0453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53038C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9EFE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1876E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0BB41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16B19F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3.材质：PE实壁管（PN1.25Mpa）；</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0B1B3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C6B60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CAA8E9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63AF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B46F1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EB473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F92E05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4.报价含工作中CCTV检测、二次疏通清理等。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6D4E0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CD524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3B63AC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6388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94872D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0F5751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套钢管法修复（护筒掘进）</w:t>
            </w:r>
          </w:p>
        </w:tc>
        <w:tc>
          <w:tcPr>
            <w:tcW w:w="4530" w:type="dxa"/>
            <w:tcBorders>
              <w:top w:val="nil"/>
              <w:left w:val="single" w:color="000000" w:sz="8" w:space="0"/>
              <w:bottom w:val="nil"/>
              <w:right w:val="single" w:color="000000" w:sz="8" w:space="0"/>
            </w:tcBorders>
            <w:shd w:val="clear" w:color="auto" w:fill="auto"/>
            <w:noWrap w:val="0"/>
            <w:vAlign w:val="center"/>
          </w:tcPr>
          <w:p w14:paraId="0E18EDA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1.管径：φ400；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FF6ACB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F35CE8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88F64E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6553.46</w:t>
            </w:r>
          </w:p>
        </w:tc>
      </w:tr>
      <w:tr w14:paraId="68F01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8C95D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8A8C6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5D4121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2.整段管道修复；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224FB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56FE3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D39787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88D9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F3478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35EEA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C93545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3.材质：PE实壁管（PN1.25Mpa）；</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AA993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010B6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6EE212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7EFF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C93AE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DCA8C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E425D3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4.钢套管规格：DN800*10mm，钢套筒作为护筒；</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0C2FF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B1CE0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9AA077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620E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45637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4244D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FE08F3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5.钢套管顶管铺设，套管与PE管之间注入水泥浆密实；</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27C66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442EE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1E6E73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E3B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55969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5D2A6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4A8934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6.报价含工作中CCTV检测、二次疏通清理等。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CAF8E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0492E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30A9CC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04CE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F63AF7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F25FF1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不锈钢胀管修复</w:t>
            </w:r>
          </w:p>
        </w:tc>
        <w:tc>
          <w:tcPr>
            <w:tcW w:w="4530" w:type="dxa"/>
            <w:tcBorders>
              <w:top w:val="nil"/>
              <w:left w:val="single" w:color="000000" w:sz="8" w:space="0"/>
              <w:bottom w:val="nil"/>
              <w:right w:val="single" w:color="000000" w:sz="8" w:space="0"/>
            </w:tcBorders>
            <w:shd w:val="clear" w:color="auto" w:fill="auto"/>
            <w:noWrap w:val="0"/>
            <w:vAlign w:val="center"/>
          </w:tcPr>
          <w:p w14:paraId="47AFB52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1.管径≥φ1000，管节接头断裂位置处；</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FB8D5D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C31161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5A78F7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4532.22</w:t>
            </w:r>
          </w:p>
        </w:tc>
      </w:tr>
      <w:tr w14:paraId="40783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66681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CF64E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F19CA5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2.304不锈钢环；</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73F76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03A11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B45A7E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59B7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61429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1F7AD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C7488A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3.报价含工作中的CCTV检测、修复、二次疏通清理等。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629EE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F4F3F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D3536E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1D37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638" w:type="dxa"/>
            <w:gridSpan w:val="5"/>
            <w:tcBorders>
              <w:top w:val="nil"/>
              <w:left w:val="single" w:color="000000" w:sz="8" w:space="0"/>
              <w:bottom w:val="single" w:color="000000" w:sz="8" w:space="0"/>
              <w:right w:val="single" w:color="000000" w:sz="8" w:space="0"/>
            </w:tcBorders>
            <w:shd w:val="clear" w:color="auto" w:fill="auto"/>
            <w:noWrap w:val="0"/>
            <w:vAlign w:val="center"/>
          </w:tcPr>
          <w:p w14:paraId="0F1C151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维修改造</w:t>
            </w:r>
          </w:p>
        </w:tc>
        <w:tc>
          <w:tcPr>
            <w:tcW w:w="1115" w:type="dxa"/>
            <w:tcBorders>
              <w:top w:val="nil"/>
              <w:left w:val="single" w:color="000000" w:sz="8" w:space="0"/>
              <w:bottom w:val="single" w:color="000000" w:sz="8" w:space="0"/>
              <w:right w:val="single" w:color="000000" w:sz="8" w:space="0"/>
            </w:tcBorders>
            <w:shd w:val="clear" w:color="auto" w:fill="auto"/>
            <w:noWrap w:val="0"/>
            <w:vAlign w:val="center"/>
          </w:tcPr>
          <w:p w14:paraId="43C775EE">
            <w:pPr>
              <w:keepNext w:val="0"/>
              <w:keepLines w:val="0"/>
              <w:suppressLineNumbers w:val="0"/>
              <w:spacing w:before="0" w:beforeAutospacing="0" w:after="0" w:afterAutospacing="0"/>
              <w:ind w:left="0" w:right="0"/>
              <w:jc w:val="center"/>
              <w:rPr>
                <w:rFonts w:hint="default"/>
                <w:color w:val="auto"/>
                <w:highlight w:val="none"/>
              </w:rPr>
            </w:pPr>
            <w:r>
              <w:rPr>
                <w:rFonts w:hint="eastAsia" w:ascii="宋体" w:hAnsi="宋体" w:eastAsia="宋体" w:cs="宋体"/>
                <w:color w:val="auto"/>
                <w:highlight w:val="none"/>
                <w:lang w:val="en-US" w:eastAsia="zh-CN"/>
              </w:rPr>
              <w:t>维修改造</w:t>
            </w:r>
          </w:p>
        </w:tc>
      </w:tr>
      <w:tr w14:paraId="57648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B3BC0C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2608C7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挖沟槽土方</w:t>
            </w:r>
          </w:p>
        </w:tc>
        <w:tc>
          <w:tcPr>
            <w:tcW w:w="4530" w:type="dxa"/>
            <w:tcBorders>
              <w:top w:val="nil"/>
              <w:left w:val="single" w:color="000000" w:sz="8" w:space="0"/>
              <w:bottom w:val="nil"/>
              <w:right w:val="single" w:color="000000" w:sz="8" w:space="0"/>
            </w:tcBorders>
            <w:shd w:val="clear" w:color="auto" w:fill="auto"/>
            <w:noWrap w:val="0"/>
            <w:vAlign w:val="center"/>
          </w:tcPr>
          <w:p w14:paraId="0263A5D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1.土壤类别:现场自行测定；</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15503A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FA4EE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4DC149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22.25</w:t>
            </w:r>
          </w:p>
        </w:tc>
      </w:tr>
      <w:tr w14:paraId="23421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A0804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B9D50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88504B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2.挖土深度:投标单位自行测定；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050CA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C158B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6C9B6F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75FC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0B85C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02E6E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F40511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3.报价含湿土排水等费用。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AC7EE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B0AEA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443147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557B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138D1AC8">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399CAE7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土方钢支撑</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85C842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1.土方挡土板钢支撑。</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39AD8B9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m2</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09AF948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75B075D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30.46</w:t>
            </w:r>
          </w:p>
        </w:tc>
      </w:tr>
      <w:tr w14:paraId="651FC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924FC69">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AE93C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回填方</w:t>
            </w:r>
          </w:p>
        </w:tc>
        <w:tc>
          <w:tcPr>
            <w:tcW w:w="4530" w:type="dxa"/>
            <w:tcBorders>
              <w:top w:val="nil"/>
              <w:left w:val="single" w:color="000000" w:sz="8" w:space="0"/>
              <w:bottom w:val="nil"/>
              <w:right w:val="single" w:color="000000" w:sz="8" w:space="0"/>
            </w:tcBorders>
            <w:shd w:val="clear" w:color="auto" w:fill="auto"/>
            <w:noWrap w:val="0"/>
            <w:vAlign w:val="center"/>
          </w:tcPr>
          <w:p w14:paraId="4A9CC08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1.密实度要求:符合设计及规范要求；</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C9EDC7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50D1F1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7AB0A3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19.45</w:t>
            </w:r>
          </w:p>
        </w:tc>
      </w:tr>
      <w:tr w14:paraId="45D04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650C3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634BB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4976A8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2.填方材料品种:原土。</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65FE8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390A6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D4A025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DD65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F72E84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E10A4D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余方弃置</w:t>
            </w:r>
          </w:p>
        </w:tc>
        <w:tc>
          <w:tcPr>
            <w:tcW w:w="4530" w:type="dxa"/>
            <w:tcBorders>
              <w:top w:val="nil"/>
              <w:left w:val="single" w:color="000000" w:sz="8" w:space="0"/>
              <w:bottom w:val="nil"/>
              <w:right w:val="single" w:color="000000" w:sz="8" w:space="0"/>
            </w:tcBorders>
            <w:shd w:val="clear" w:color="auto" w:fill="auto"/>
            <w:noWrap w:val="0"/>
            <w:vAlign w:val="center"/>
          </w:tcPr>
          <w:p w14:paraId="7CE22C2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1.废弃料品种：原土；</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9FB0A1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EF458B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BB531F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76.45</w:t>
            </w:r>
          </w:p>
        </w:tc>
      </w:tr>
      <w:tr w14:paraId="2CBCC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6F12D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53C66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2E02CD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2.运距：各投标单位自行测定；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E5FEC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7BFBC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7C7087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4DE4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53183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2EFB5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EC511D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3.报价含渣土消纳费。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AD796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C033C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B86B0A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7A42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BE6C19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ACAFB7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路面锯缝</w:t>
            </w:r>
          </w:p>
        </w:tc>
        <w:tc>
          <w:tcPr>
            <w:tcW w:w="4530" w:type="dxa"/>
            <w:tcBorders>
              <w:top w:val="nil"/>
              <w:left w:val="single" w:color="000000" w:sz="8" w:space="0"/>
              <w:bottom w:val="nil"/>
              <w:right w:val="single" w:color="000000" w:sz="8" w:space="0"/>
            </w:tcBorders>
            <w:shd w:val="clear" w:color="auto" w:fill="auto"/>
            <w:noWrap w:val="0"/>
            <w:vAlign w:val="center"/>
          </w:tcPr>
          <w:p w14:paraId="662E115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1.原路面锯缝；</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24D829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5F994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A65738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4.82</w:t>
            </w:r>
          </w:p>
        </w:tc>
      </w:tr>
      <w:tr w14:paraId="29B21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39BB1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79749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5DE45B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2.深度：各投标单位自行测定，一次性包干今后不再调整。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48978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21220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CF7D3A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255B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1B1078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8158F7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拆除路面</w:t>
            </w:r>
          </w:p>
        </w:tc>
        <w:tc>
          <w:tcPr>
            <w:tcW w:w="4530" w:type="dxa"/>
            <w:tcBorders>
              <w:top w:val="nil"/>
              <w:left w:val="single" w:color="000000" w:sz="8" w:space="0"/>
              <w:bottom w:val="nil"/>
              <w:right w:val="single" w:color="000000" w:sz="8" w:space="0"/>
            </w:tcBorders>
            <w:shd w:val="clear" w:color="auto" w:fill="auto"/>
            <w:noWrap w:val="0"/>
            <w:vAlign w:val="center"/>
          </w:tcPr>
          <w:p w14:paraId="5D15BF9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1.材质:水泥混凝土路面；</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EB5E8F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5F5282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7B977F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40.67</w:t>
            </w:r>
          </w:p>
        </w:tc>
      </w:tr>
      <w:tr w14:paraId="7C0FD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A4C08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0D54F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35765B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2.拆除方式：岩石破碎机拆除；</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DD9EA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F1DFE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CE1711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AB3C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4F598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8BD39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164DBC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3.厚度:投标单位自行测定；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383F2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31156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88DA53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4FE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22CD5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0C64E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F7998A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4.报价包含拆除、装车、外运及消纳等所有费用。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27341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3533D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2D318E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52ED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E3318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443FD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拆除路面</w:t>
            </w:r>
          </w:p>
        </w:tc>
        <w:tc>
          <w:tcPr>
            <w:tcW w:w="4530" w:type="dxa"/>
            <w:tcBorders>
              <w:top w:val="nil"/>
              <w:left w:val="single" w:color="000000" w:sz="8" w:space="0"/>
              <w:bottom w:val="nil"/>
              <w:right w:val="single" w:color="000000" w:sz="8" w:space="0"/>
            </w:tcBorders>
            <w:shd w:val="clear" w:color="auto" w:fill="auto"/>
            <w:noWrap w:val="0"/>
            <w:vAlign w:val="center"/>
          </w:tcPr>
          <w:p w14:paraId="1885D03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1.材质:水泥混凝土路面；</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82B8E5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DE41D5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C21A9A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35.57</w:t>
            </w:r>
          </w:p>
        </w:tc>
      </w:tr>
      <w:tr w14:paraId="08A0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AF76F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4F53D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E95425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2.拆除方式:风镐及其他拆除；</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5AC84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77E94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5B77A7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44FE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ED7D2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B76E6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3ECA01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3.厚度:投标单位自行测定；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A5D11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41DCB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1A2545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9B56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12752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CCFBB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BF4E98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4.报价包含拆除、装车、外运及消纳等所有费用。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4AB37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3E68A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93EDE4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7E89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D99AD6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FD67A4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拆除路面</w:t>
            </w:r>
          </w:p>
        </w:tc>
        <w:tc>
          <w:tcPr>
            <w:tcW w:w="4530" w:type="dxa"/>
            <w:tcBorders>
              <w:top w:val="nil"/>
              <w:left w:val="single" w:color="000000" w:sz="8" w:space="0"/>
              <w:bottom w:val="nil"/>
              <w:right w:val="single" w:color="000000" w:sz="8" w:space="0"/>
            </w:tcBorders>
            <w:shd w:val="clear" w:color="auto" w:fill="auto"/>
            <w:noWrap w:val="0"/>
            <w:vAlign w:val="center"/>
          </w:tcPr>
          <w:p w14:paraId="0E394BF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1.厚度：投标单位自行测定；</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8C18BF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29C7FB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642B86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19.02</w:t>
            </w:r>
          </w:p>
        </w:tc>
      </w:tr>
      <w:tr w14:paraId="595A5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A5C07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79FAD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FFD4B6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2.路面材料：沥青混凝土路面；</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08ABE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AFB8E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84E6BD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FDA8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FC5B2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C95BA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AD7BD4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3.报价包含拆除、装车、外运及消纳等所有费用。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CDAB6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B20BE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CDA4DD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5CA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8F54E0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4A4624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矿渣</w:t>
            </w:r>
          </w:p>
        </w:tc>
        <w:tc>
          <w:tcPr>
            <w:tcW w:w="4530" w:type="dxa"/>
            <w:tcBorders>
              <w:top w:val="nil"/>
              <w:left w:val="single" w:color="000000" w:sz="8" w:space="0"/>
              <w:bottom w:val="nil"/>
              <w:right w:val="single" w:color="000000" w:sz="8" w:space="0"/>
            </w:tcBorders>
            <w:shd w:val="clear" w:color="auto" w:fill="auto"/>
            <w:noWrap w:val="0"/>
            <w:vAlign w:val="center"/>
          </w:tcPr>
          <w:p w14:paraId="5CB2690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1.材料：塘渣；</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52F984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C0465B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8F5C33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122.30</w:t>
            </w:r>
          </w:p>
        </w:tc>
      </w:tr>
      <w:tr w14:paraId="3B5C5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E6E1C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4C874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3F07C8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2.石料规格:符合设计及规范要求。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2CB35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D60EE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44D814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7D97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82DA1F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A796BD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碎石</w:t>
            </w:r>
          </w:p>
        </w:tc>
        <w:tc>
          <w:tcPr>
            <w:tcW w:w="4530" w:type="dxa"/>
            <w:tcBorders>
              <w:top w:val="nil"/>
              <w:left w:val="single" w:color="000000" w:sz="8" w:space="0"/>
              <w:bottom w:val="nil"/>
              <w:right w:val="single" w:color="000000" w:sz="8" w:space="0"/>
            </w:tcBorders>
            <w:shd w:val="clear" w:color="auto" w:fill="auto"/>
            <w:noWrap w:val="0"/>
            <w:vAlign w:val="center"/>
          </w:tcPr>
          <w:p w14:paraId="1D32FF9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1.材料：碎石；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95C780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690C4D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972C0C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238.44</w:t>
            </w:r>
          </w:p>
        </w:tc>
      </w:tr>
      <w:tr w14:paraId="7A5B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7F65E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39A18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97EC78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2.石料规格:符合设计及规范要求。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144DB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D092D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F48C52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1BFD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B29231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2FF64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混凝土垫层</w:t>
            </w:r>
          </w:p>
        </w:tc>
        <w:tc>
          <w:tcPr>
            <w:tcW w:w="4530" w:type="dxa"/>
            <w:tcBorders>
              <w:top w:val="nil"/>
              <w:left w:val="single" w:color="000000" w:sz="8" w:space="0"/>
              <w:bottom w:val="nil"/>
              <w:right w:val="single" w:color="000000" w:sz="8" w:space="0"/>
            </w:tcBorders>
            <w:shd w:val="clear" w:color="auto" w:fill="auto"/>
            <w:noWrap w:val="0"/>
            <w:vAlign w:val="center"/>
          </w:tcPr>
          <w:p w14:paraId="05769B9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1.部位：车行道、人行道；</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2B30FE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DED656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EC0B3B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571.16</w:t>
            </w:r>
          </w:p>
        </w:tc>
      </w:tr>
      <w:tr w14:paraId="0F0EE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FA7DC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1D12C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B89B8A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2.混凝土强度等级:C15混凝土；</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F94B7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EB760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126F8D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E301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67A13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AFF4E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6DEC8D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2320E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FCA96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C043B3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98F6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80AFB1">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51E9F3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沥青砼</w:t>
            </w:r>
          </w:p>
        </w:tc>
        <w:tc>
          <w:tcPr>
            <w:tcW w:w="4530" w:type="dxa"/>
            <w:tcBorders>
              <w:top w:val="nil"/>
              <w:left w:val="single" w:color="000000" w:sz="8" w:space="0"/>
              <w:bottom w:val="nil"/>
              <w:right w:val="single" w:color="000000" w:sz="8" w:space="0"/>
            </w:tcBorders>
            <w:shd w:val="clear" w:color="auto" w:fill="auto"/>
            <w:noWrap w:val="0"/>
            <w:vAlign w:val="center"/>
          </w:tcPr>
          <w:p w14:paraId="7957417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4cm AC-13-C</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45F20E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812938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0D1CFD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216.93</w:t>
            </w:r>
          </w:p>
        </w:tc>
      </w:tr>
      <w:tr w14:paraId="7E4D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720AE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F4705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0E917B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6cm AC-20-C</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1EE94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E186E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A6E5E7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DF7C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E10FC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C864B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67E644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25cm水稳层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31302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BC2CF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BAC10C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DC6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A5F29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D3283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6D4E55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包括粘层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58A4E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2B8E2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C4BF92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415E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F390CCC">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0EFC1E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沥青砼</w:t>
            </w:r>
          </w:p>
        </w:tc>
        <w:tc>
          <w:tcPr>
            <w:tcW w:w="4530" w:type="dxa"/>
            <w:tcBorders>
              <w:top w:val="nil"/>
              <w:left w:val="single" w:color="000000" w:sz="8" w:space="0"/>
              <w:bottom w:val="nil"/>
              <w:right w:val="single" w:color="000000" w:sz="8" w:space="0"/>
            </w:tcBorders>
            <w:shd w:val="clear" w:color="auto" w:fill="auto"/>
            <w:noWrap w:val="0"/>
            <w:vAlign w:val="center"/>
          </w:tcPr>
          <w:p w14:paraId="40038BC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4cm AC-13-C</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57BFE6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C052C8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2A0367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290.54</w:t>
            </w:r>
          </w:p>
        </w:tc>
      </w:tr>
      <w:tr w14:paraId="1344E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36BED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8B0FC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A50271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8cm AC-25-C</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333C5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2CBCC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B61918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BFAF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E3C1D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79744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CDB48D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20cm水稳层（水泥含量5%）</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5908A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79F78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E746ED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3E5E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FB608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50F77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532377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20cm水稳层（水泥含量3%）</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94FFB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57390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8157E2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0725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4EA46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5104F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05149F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包括粘层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E617B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E8403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86D0DF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E388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DF5D1F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D48D9B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沥青砼</w:t>
            </w:r>
          </w:p>
        </w:tc>
        <w:tc>
          <w:tcPr>
            <w:tcW w:w="4530" w:type="dxa"/>
            <w:tcBorders>
              <w:top w:val="nil"/>
              <w:left w:val="single" w:color="000000" w:sz="8" w:space="0"/>
              <w:bottom w:val="nil"/>
              <w:right w:val="single" w:color="000000" w:sz="8" w:space="0"/>
            </w:tcBorders>
            <w:shd w:val="clear" w:color="auto" w:fill="auto"/>
            <w:noWrap w:val="0"/>
            <w:vAlign w:val="center"/>
          </w:tcPr>
          <w:p w14:paraId="6A7DDAD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4cm AC-13-C</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92D0F5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A18620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50699C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362.31</w:t>
            </w:r>
          </w:p>
        </w:tc>
      </w:tr>
      <w:tr w14:paraId="4116F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C451B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C942C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DAC174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5cm AC-20-C</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5D760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26F04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9D009E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057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AE859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3613D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A10904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7cm AC-25-C</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18E8C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0A568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92233F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A69A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ED627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F31B8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3620E8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22cm水稳层（水泥含量5%）</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15DAC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2802E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534A78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0125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DF826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019AB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DA6C96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22cm水稳层（水泥含量3%）</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39534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694AC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5C54E3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363E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ADB20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37AE3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A4BAAE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包括粘层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9F17E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EE91A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2FF7E4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E7CE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8D359D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2EFCC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砼+沥青</w:t>
            </w:r>
          </w:p>
        </w:tc>
        <w:tc>
          <w:tcPr>
            <w:tcW w:w="4530" w:type="dxa"/>
            <w:tcBorders>
              <w:top w:val="nil"/>
              <w:left w:val="single" w:color="000000" w:sz="8" w:space="0"/>
              <w:bottom w:val="nil"/>
              <w:right w:val="single" w:color="000000" w:sz="8" w:space="0"/>
            </w:tcBorders>
            <w:shd w:val="clear" w:color="auto" w:fill="auto"/>
            <w:noWrap w:val="0"/>
            <w:vAlign w:val="center"/>
          </w:tcPr>
          <w:p w14:paraId="5E32659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C30 25cm厚+4cm AC-13-C</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7EA760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7673E9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DF1113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456.85</w:t>
            </w:r>
          </w:p>
        </w:tc>
      </w:tr>
      <w:tr w14:paraId="5BF47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2DC1B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26EC0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4EDE8B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5cm AC-20-C</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EFA4C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3A0FB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E627BA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0ADA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3E979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97931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3A0F32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7cm AC-25-C</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1C3D4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F8206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E58FCB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5EE7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F83C2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42B01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D2F53B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包括粘层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4C242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5F397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D73D69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FBC5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571A8D8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42A5627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人行道</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E1C98E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6cm水泥条纹砖+4cmM10砂浆+15cmC20砼</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2A40E750">
            <w:pPr>
              <w:keepNext w:val="0"/>
              <w:keepLines w:val="0"/>
              <w:suppressLineNumbers w:val="0"/>
              <w:spacing w:before="0" w:beforeAutospacing="0" w:after="0" w:afterAutospacing="0"/>
              <w:ind w:left="0" w:right="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m2</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38659DD1">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5BE5CF2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126.02</w:t>
            </w:r>
          </w:p>
        </w:tc>
      </w:tr>
      <w:tr w14:paraId="5CBC9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96076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8C6214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拆除侧、平（缘）石</w:t>
            </w:r>
          </w:p>
        </w:tc>
        <w:tc>
          <w:tcPr>
            <w:tcW w:w="4530" w:type="dxa"/>
            <w:tcBorders>
              <w:top w:val="nil"/>
              <w:left w:val="single" w:color="000000" w:sz="8" w:space="0"/>
              <w:bottom w:val="nil"/>
              <w:right w:val="single" w:color="000000" w:sz="8" w:space="0"/>
            </w:tcBorders>
            <w:shd w:val="clear" w:color="auto" w:fill="auto"/>
            <w:noWrap w:val="0"/>
            <w:vAlign w:val="center"/>
          </w:tcPr>
          <w:p w14:paraId="257340C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1.材质：混凝土及花岗岩侧、平石，包括砼后背保护拆除；</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92039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A4B5EA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0CEFA7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12.95</w:t>
            </w:r>
          </w:p>
        </w:tc>
      </w:tr>
      <w:tr w14:paraId="25035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FB2BA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47856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9FC25B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2.包括为拆除而必须的土方开挖、回填、原地面修复；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108A3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0F30C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37269F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2704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CF2BF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D1EE6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3DECE6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3.报价含外运、消纳等所有费用。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06E76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2224A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969154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FE3B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587785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4A8BE9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侧石安装</w:t>
            </w:r>
          </w:p>
        </w:tc>
        <w:tc>
          <w:tcPr>
            <w:tcW w:w="4530" w:type="dxa"/>
            <w:tcBorders>
              <w:top w:val="nil"/>
              <w:left w:val="single" w:color="000000" w:sz="8" w:space="0"/>
              <w:bottom w:val="nil"/>
              <w:right w:val="single" w:color="000000" w:sz="8" w:space="0"/>
            </w:tcBorders>
            <w:shd w:val="clear" w:color="auto" w:fill="auto"/>
            <w:noWrap w:val="0"/>
            <w:vAlign w:val="center"/>
          </w:tcPr>
          <w:p w14:paraId="51DA341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1.侧石安装：利用原拆除的侧石；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D1ABC9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BE35B8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D86E8A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26.35</w:t>
            </w:r>
          </w:p>
        </w:tc>
      </w:tr>
      <w:tr w14:paraId="553DA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5B9E1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3EA02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B61234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2.3cm厚M10水泥砂浆结合层。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35373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0A239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9BEDEB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B543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B7A784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446426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平石安装</w:t>
            </w:r>
          </w:p>
        </w:tc>
        <w:tc>
          <w:tcPr>
            <w:tcW w:w="4530" w:type="dxa"/>
            <w:tcBorders>
              <w:top w:val="nil"/>
              <w:left w:val="single" w:color="000000" w:sz="8" w:space="0"/>
              <w:bottom w:val="nil"/>
              <w:right w:val="single" w:color="000000" w:sz="8" w:space="0"/>
            </w:tcBorders>
            <w:shd w:val="clear" w:color="auto" w:fill="auto"/>
            <w:noWrap w:val="0"/>
            <w:vAlign w:val="center"/>
          </w:tcPr>
          <w:p w14:paraId="1A83670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1.平石安装：利用原拆除的平石；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5BC33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82DC80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A01E0B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26.25</w:t>
            </w:r>
          </w:p>
        </w:tc>
      </w:tr>
      <w:tr w14:paraId="55A29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A63EB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E05F0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C13B80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2.3cm厚M10水泥砂浆结合层。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2D644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5E202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ECCE18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C3F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E4F5A8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87AFB0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安砌侧（平、缘）石</w:t>
            </w:r>
          </w:p>
        </w:tc>
        <w:tc>
          <w:tcPr>
            <w:tcW w:w="4530" w:type="dxa"/>
            <w:tcBorders>
              <w:top w:val="nil"/>
              <w:left w:val="single" w:color="000000" w:sz="8" w:space="0"/>
              <w:bottom w:val="nil"/>
              <w:right w:val="single" w:color="000000" w:sz="8" w:space="0"/>
            </w:tcBorders>
            <w:shd w:val="clear" w:color="auto" w:fill="auto"/>
            <w:noWrap w:val="0"/>
            <w:vAlign w:val="center"/>
          </w:tcPr>
          <w:p w14:paraId="3D8880A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1.材料品种：砼侧石；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6EAED9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8CB0C0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DBD808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91.98</w:t>
            </w:r>
          </w:p>
        </w:tc>
      </w:tr>
      <w:tr w14:paraId="5A379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733AC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9418A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198478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2.3cm厚M10水泥砂浆结合层。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EEED0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72D63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E1E891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42F2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B665FA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F3765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安砌侧（平、缘）石</w:t>
            </w:r>
          </w:p>
        </w:tc>
        <w:tc>
          <w:tcPr>
            <w:tcW w:w="4530" w:type="dxa"/>
            <w:tcBorders>
              <w:top w:val="nil"/>
              <w:left w:val="single" w:color="000000" w:sz="8" w:space="0"/>
              <w:bottom w:val="nil"/>
              <w:right w:val="single" w:color="000000" w:sz="8" w:space="0"/>
            </w:tcBorders>
            <w:shd w:val="clear" w:color="auto" w:fill="auto"/>
            <w:noWrap w:val="0"/>
            <w:vAlign w:val="center"/>
          </w:tcPr>
          <w:p w14:paraId="0AD02A7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1.材料品种：花岗岩侧石10*15*99cm；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8B99CF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B79ACC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D33A51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75.09</w:t>
            </w:r>
          </w:p>
        </w:tc>
      </w:tr>
      <w:tr w14:paraId="2860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0B525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07008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A4FE2A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2.3cm厚M10水泥砂浆结合层。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54B9F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5DFE2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C6BE44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11D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59BB531">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6F0032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安砌侧（平、缘）石</w:t>
            </w:r>
          </w:p>
        </w:tc>
        <w:tc>
          <w:tcPr>
            <w:tcW w:w="4530" w:type="dxa"/>
            <w:tcBorders>
              <w:top w:val="nil"/>
              <w:left w:val="single" w:color="000000" w:sz="8" w:space="0"/>
              <w:bottom w:val="nil"/>
              <w:right w:val="single" w:color="000000" w:sz="8" w:space="0"/>
            </w:tcBorders>
            <w:shd w:val="clear" w:color="auto" w:fill="auto"/>
            <w:noWrap w:val="0"/>
            <w:vAlign w:val="center"/>
          </w:tcPr>
          <w:p w14:paraId="2D068FB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1.材料品种：芝麻灰岗岩平石20*12*100cm；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0F5B72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6A0006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8AC95A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108.20</w:t>
            </w:r>
          </w:p>
        </w:tc>
      </w:tr>
      <w:tr w14:paraId="632B0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3781B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F468A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E1091E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2.3cm厚M10水泥砂浆结合层。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EB864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FCEC3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DBC722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F4BB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D5DFD59">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D08E39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树池砌筑</w:t>
            </w:r>
          </w:p>
        </w:tc>
        <w:tc>
          <w:tcPr>
            <w:tcW w:w="4530" w:type="dxa"/>
            <w:tcBorders>
              <w:top w:val="nil"/>
              <w:left w:val="single" w:color="000000" w:sz="8" w:space="0"/>
              <w:bottom w:val="nil"/>
              <w:right w:val="single" w:color="000000" w:sz="8" w:space="0"/>
            </w:tcBorders>
            <w:shd w:val="clear" w:color="auto" w:fill="auto"/>
            <w:noWrap w:val="0"/>
            <w:vAlign w:val="center"/>
          </w:tcPr>
          <w:p w14:paraId="3831BEB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1.材料品种：芝麻灰花岗岩15*10cm；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87CB3C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0F3F06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3CDA93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67.42</w:t>
            </w:r>
          </w:p>
        </w:tc>
      </w:tr>
      <w:tr w14:paraId="5190C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58C20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B83C6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35F638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2.树池尺寸：以现场为准；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E29D3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CF1AB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59AC2C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1B7D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547CA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73767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2494C4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3.3cm厚M10水泥砂浆结合层；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5D44F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908D1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DFE890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87D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FBE61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06600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F01FFF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4.报价含倒角等所有费用。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11B57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B140E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3A5C2F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D657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4B87B87">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5AFE71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PE实壁管</w:t>
            </w:r>
          </w:p>
        </w:tc>
        <w:tc>
          <w:tcPr>
            <w:tcW w:w="4530" w:type="dxa"/>
            <w:tcBorders>
              <w:top w:val="nil"/>
              <w:left w:val="single" w:color="000000" w:sz="8" w:space="0"/>
              <w:bottom w:val="nil"/>
              <w:right w:val="single" w:color="000000" w:sz="8" w:space="0"/>
            </w:tcBorders>
            <w:shd w:val="clear" w:color="auto" w:fill="auto"/>
            <w:noWrap w:val="0"/>
            <w:vAlign w:val="center"/>
          </w:tcPr>
          <w:p w14:paraId="1667A07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1.管材规格及型号：dn225（PE100，SDR17）；</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138909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DA8F96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0C0A3C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212.23</w:t>
            </w:r>
          </w:p>
        </w:tc>
      </w:tr>
      <w:tr w14:paraId="46912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4E779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77568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519438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2.接口形式：对接热熔；</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FCE22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DF739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1B565F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06C3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1F9CF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A74B3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5CEFFD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BB676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2F5DF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C30327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63F3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D14A8F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DB128A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PE实壁管</w:t>
            </w:r>
          </w:p>
        </w:tc>
        <w:tc>
          <w:tcPr>
            <w:tcW w:w="4530" w:type="dxa"/>
            <w:tcBorders>
              <w:top w:val="nil"/>
              <w:left w:val="single" w:color="000000" w:sz="8" w:space="0"/>
              <w:bottom w:val="nil"/>
              <w:right w:val="single" w:color="000000" w:sz="8" w:space="0"/>
            </w:tcBorders>
            <w:shd w:val="clear" w:color="auto" w:fill="auto"/>
            <w:noWrap w:val="0"/>
            <w:vAlign w:val="center"/>
          </w:tcPr>
          <w:p w14:paraId="76A539B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1.管材规格及型号：dn315（PE100，SDR17）；</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AE2D76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3F23DE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3F25DD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418.08</w:t>
            </w:r>
          </w:p>
        </w:tc>
      </w:tr>
      <w:tr w14:paraId="3797F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1E46A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20A3F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D81B14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249C1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B4F3C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F625F0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F739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D657D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40D3A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30A70D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00CB4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7E87E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249E11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278B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94A73F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40794E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PE实壁管</w:t>
            </w:r>
          </w:p>
        </w:tc>
        <w:tc>
          <w:tcPr>
            <w:tcW w:w="4530" w:type="dxa"/>
            <w:tcBorders>
              <w:top w:val="nil"/>
              <w:left w:val="single" w:color="000000" w:sz="8" w:space="0"/>
              <w:bottom w:val="nil"/>
              <w:right w:val="single" w:color="000000" w:sz="8" w:space="0"/>
            </w:tcBorders>
            <w:shd w:val="clear" w:color="auto" w:fill="auto"/>
            <w:noWrap w:val="0"/>
            <w:vAlign w:val="center"/>
          </w:tcPr>
          <w:p w14:paraId="664E166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1.管材规格及型号：dn400（PE100，SDR17）；</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85F10A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21A5CA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B12E33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622.60</w:t>
            </w:r>
          </w:p>
        </w:tc>
      </w:tr>
      <w:tr w14:paraId="6DF3D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27554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DD80F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394C1A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6D42B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BDDE9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5CD48D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DFC0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A9F3D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87D7C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50296B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7A669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AAE2B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CAAB6B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43BC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61D98C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BCF098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PE实壁管</w:t>
            </w:r>
          </w:p>
        </w:tc>
        <w:tc>
          <w:tcPr>
            <w:tcW w:w="4530" w:type="dxa"/>
            <w:tcBorders>
              <w:top w:val="nil"/>
              <w:left w:val="single" w:color="000000" w:sz="8" w:space="0"/>
              <w:bottom w:val="nil"/>
              <w:right w:val="single" w:color="000000" w:sz="8" w:space="0"/>
            </w:tcBorders>
            <w:shd w:val="clear" w:color="auto" w:fill="auto"/>
            <w:noWrap w:val="0"/>
            <w:vAlign w:val="center"/>
          </w:tcPr>
          <w:p w14:paraId="2C21CCD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1.管材规格及型号：dn500（PE100，SDR17）；</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F4F973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A49FA4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03BDB6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886.07</w:t>
            </w:r>
          </w:p>
        </w:tc>
      </w:tr>
      <w:tr w14:paraId="6D7C5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5D87B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70850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8787DC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2.接口形式：对接热熔；</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0185C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227DD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CA5A94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9E89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3BEAD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67C96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76056F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E6F2A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C0BD0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25A7BB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044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7D1BD0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29B591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PE实壁管</w:t>
            </w:r>
          </w:p>
        </w:tc>
        <w:tc>
          <w:tcPr>
            <w:tcW w:w="4530" w:type="dxa"/>
            <w:tcBorders>
              <w:top w:val="nil"/>
              <w:left w:val="single" w:color="000000" w:sz="8" w:space="0"/>
              <w:bottom w:val="nil"/>
              <w:right w:val="single" w:color="000000" w:sz="8" w:space="0"/>
            </w:tcBorders>
            <w:shd w:val="clear" w:color="auto" w:fill="auto"/>
            <w:noWrap w:val="0"/>
            <w:vAlign w:val="center"/>
          </w:tcPr>
          <w:p w14:paraId="496F6BC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1.管材规格及型号：dn630（PE100，SDR17）；</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EFA3E6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30DE9A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0E4A0A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1290.16</w:t>
            </w:r>
          </w:p>
        </w:tc>
      </w:tr>
      <w:tr w14:paraId="46210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4F483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8960B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5AC3A7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2.接口形式：对接热熔；</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CDF70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895CD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92FB01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5184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BA45D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1E0A6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D119B4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E9195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52520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BD6BE9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6C89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891D65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2F56AE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PE实壁管</w:t>
            </w:r>
          </w:p>
        </w:tc>
        <w:tc>
          <w:tcPr>
            <w:tcW w:w="4530" w:type="dxa"/>
            <w:tcBorders>
              <w:top w:val="nil"/>
              <w:left w:val="single" w:color="000000" w:sz="8" w:space="0"/>
              <w:bottom w:val="nil"/>
              <w:right w:val="single" w:color="000000" w:sz="8" w:space="0"/>
            </w:tcBorders>
            <w:shd w:val="clear" w:color="auto" w:fill="auto"/>
            <w:noWrap w:val="0"/>
            <w:vAlign w:val="center"/>
          </w:tcPr>
          <w:p w14:paraId="1753CD1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1.管材规格及型号：dn800（PE100，SDR17）；</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88376B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A51FEA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5FCEEF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1593.17</w:t>
            </w:r>
          </w:p>
        </w:tc>
      </w:tr>
      <w:tr w14:paraId="1371E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1B675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D5DBB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F849B9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2.接口形式：对接热熔；</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20061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FF283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D25C34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87DD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92E82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33323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AF3FFB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7DC48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50288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7C8AFD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D725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684191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22A954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PE实壁管</w:t>
            </w:r>
          </w:p>
        </w:tc>
        <w:tc>
          <w:tcPr>
            <w:tcW w:w="4530" w:type="dxa"/>
            <w:tcBorders>
              <w:top w:val="nil"/>
              <w:left w:val="single" w:color="000000" w:sz="8" w:space="0"/>
              <w:bottom w:val="nil"/>
              <w:right w:val="single" w:color="000000" w:sz="8" w:space="0"/>
            </w:tcBorders>
            <w:shd w:val="clear" w:color="auto" w:fill="auto"/>
            <w:noWrap w:val="0"/>
            <w:vAlign w:val="center"/>
          </w:tcPr>
          <w:p w14:paraId="134780F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1.管材规格及型号：dn1000（PE100，SDR17）；</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F5CC0F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0D74C7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A251A0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2349.83</w:t>
            </w:r>
          </w:p>
        </w:tc>
      </w:tr>
      <w:tr w14:paraId="19762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A0348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F8207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3FBA04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2.接口形式：对接热熔；</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C15B0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7451E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0AA1CE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7098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1D7C9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83CE8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B3C565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DC039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42255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7D6746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B3A0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7590B58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47EC48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PVC-UH管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81A9507">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1.管材规格及型号：DN200*5.98KN；</w:t>
            </w:r>
          </w:p>
          <w:p w14:paraId="6F0607D0">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2.接口形式：承插式胶圈连接；</w:t>
            </w:r>
          </w:p>
          <w:p w14:paraId="29C58F7D">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588F4291">
            <w:pPr>
              <w:keepNext w:val="0"/>
              <w:keepLines w:val="0"/>
              <w:suppressLineNumbers w:val="0"/>
              <w:spacing w:before="0" w:beforeAutospacing="0" w:after="0" w:afterAutospacing="0"/>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31144D66">
            <w:pPr>
              <w:keepNext w:val="0"/>
              <w:keepLines w:val="0"/>
              <w:suppressLineNumbers w:val="0"/>
              <w:spacing w:before="0" w:beforeAutospacing="0" w:after="0" w:afterAutospacing="0"/>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14B9C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242.23</w:t>
            </w:r>
          </w:p>
        </w:tc>
      </w:tr>
      <w:tr w14:paraId="3566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3633F9F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17BE4A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PVC-UH管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99A352B">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1.管材规格及型号：DN315*9.28KN；</w:t>
            </w:r>
          </w:p>
          <w:p w14:paraId="6257DEF8">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2.接口形式：承插式胶圈连接；</w:t>
            </w:r>
          </w:p>
          <w:p w14:paraId="52EC521D">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796182DC">
            <w:pPr>
              <w:keepNext w:val="0"/>
              <w:keepLines w:val="0"/>
              <w:suppressLineNumbers w:val="0"/>
              <w:spacing w:before="0" w:beforeAutospacing="0" w:after="0" w:afterAutospacing="0"/>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3C7EF09C">
            <w:pPr>
              <w:keepNext w:val="0"/>
              <w:keepLines w:val="0"/>
              <w:suppressLineNumbers w:val="0"/>
              <w:spacing w:before="0" w:beforeAutospacing="0" w:after="0" w:afterAutospacing="0"/>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436CDB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436.08</w:t>
            </w:r>
          </w:p>
        </w:tc>
      </w:tr>
      <w:tr w14:paraId="45A5F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68685AF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11A0B9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PVC-UH管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D525F34">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1.管材规格及型号：DN400*11.78KN；</w:t>
            </w:r>
          </w:p>
          <w:p w14:paraId="75E952C9">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2.接口形式：承插式胶圈连接；</w:t>
            </w:r>
          </w:p>
          <w:p w14:paraId="021D0BEE">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28D88098">
            <w:pPr>
              <w:keepNext w:val="0"/>
              <w:keepLines w:val="0"/>
              <w:suppressLineNumbers w:val="0"/>
              <w:spacing w:before="0" w:beforeAutospacing="0" w:after="0" w:afterAutospacing="0"/>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45FFA80A">
            <w:pPr>
              <w:keepNext w:val="0"/>
              <w:keepLines w:val="0"/>
              <w:suppressLineNumbers w:val="0"/>
              <w:spacing w:before="0" w:beforeAutospacing="0" w:after="0" w:afterAutospacing="0"/>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0A4B88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652.6</w:t>
            </w:r>
          </w:p>
        </w:tc>
      </w:tr>
      <w:tr w14:paraId="49A8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6A046CF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5BF75C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PVC-UH管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F301E09">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1.管材规格及型号：DN500*14.68KN；</w:t>
            </w:r>
          </w:p>
          <w:p w14:paraId="460111A3">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2.接口形式：承插式胶圈连接；</w:t>
            </w:r>
          </w:p>
          <w:p w14:paraId="524BFE71">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49ACB9C5">
            <w:pPr>
              <w:keepNext w:val="0"/>
              <w:keepLines w:val="0"/>
              <w:suppressLineNumbers w:val="0"/>
              <w:spacing w:before="0" w:beforeAutospacing="0" w:after="0" w:afterAutospacing="0"/>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3D7C1BDD">
            <w:pPr>
              <w:keepNext w:val="0"/>
              <w:keepLines w:val="0"/>
              <w:suppressLineNumbers w:val="0"/>
              <w:spacing w:before="0" w:beforeAutospacing="0" w:after="0" w:afterAutospacing="0"/>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18B8C6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926.07</w:t>
            </w:r>
          </w:p>
        </w:tc>
      </w:tr>
      <w:tr w14:paraId="305A9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0638B7F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2B14F9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PVC-UH管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F765267">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1.管材规格及型号：DN630*18.48KN；</w:t>
            </w:r>
          </w:p>
          <w:p w14:paraId="62B455E6">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2.接口形式：承插式胶圈连接；</w:t>
            </w:r>
          </w:p>
          <w:p w14:paraId="544BC0D8">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6BA1CC1F">
            <w:pPr>
              <w:keepNext w:val="0"/>
              <w:keepLines w:val="0"/>
              <w:suppressLineNumbers w:val="0"/>
              <w:spacing w:before="0" w:beforeAutospacing="0" w:after="0" w:afterAutospacing="0"/>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24638E72">
            <w:pPr>
              <w:keepNext w:val="0"/>
              <w:keepLines w:val="0"/>
              <w:suppressLineNumbers w:val="0"/>
              <w:spacing w:before="0" w:beforeAutospacing="0" w:after="0" w:afterAutospacing="0"/>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4D049C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1450.16</w:t>
            </w:r>
          </w:p>
        </w:tc>
      </w:tr>
      <w:tr w14:paraId="0577A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30C5E45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553635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PVC-UH管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481A7D0">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1.管材规格及型号：DN800*23.58KN；</w:t>
            </w:r>
          </w:p>
          <w:p w14:paraId="5DD2B490">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2.接口形式：承插式胶圈连接；</w:t>
            </w:r>
          </w:p>
          <w:p w14:paraId="7E64C916">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12DB97A9">
            <w:pPr>
              <w:keepNext w:val="0"/>
              <w:keepLines w:val="0"/>
              <w:suppressLineNumbers w:val="0"/>
              <w:spacing w:before="0" w:beforeAutospacing="0" w:after="0" w:afterAutospacing="0"/>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092EA582">
            <w:pPr>
              <w:keepNext w:val="0"/>
              <w:keepLines w:val="0"/>
              <w:suppressLineNumbers w:val="0"/>
              <w:spacing w:before="0" w:beforeAutospacing="0" w:after="0" w:afterAutospacing="0"/>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636AFD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1793.17</w:t>
            </w:r>
          </w:p>
        </w:tc>
      </w:tr>
      <w:tr w14:paraId="08A7B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1FCD234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32742F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PVC-UH管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80F9119">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"1.管材规格及型号：DN1000*29.58KN；</w:t>
            </w:r>
          </w:p>
          <w:p w14:paraId="057C488D">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2.接口形式：承插式胶圈连接；</w:t>
            </w:r>
          </w:p>
          <w:p w14:paraId="276C7273">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337BC7D3">
            <w:pPr>
              <w:keepNext w:val="0"/>
              <w:keepLines w:val="0"/>
              <w:suppressLineNumbers w:val="0"/>
              <w:spacing w:before="0" w:beforeAutospacing="0" w:after="0" w:afterAutospacing="0"/>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4093B585">
            <w:pPr>
              <w:keepNext w:val="0"/>
              <w:keepLines w:val="0"/>
              <w:suppressLineNumbers w:val="0"/>
              <w:spacing w:before="0" w:beforeAutospacing="0" w:after="0" w:afterAutospacing="0"/>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09F695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2649.83</w:t>
            </w:r>
          </w:p>
        </w:tc>
      </w:tr>
      <w:tr w14:paraId="5889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197BA77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54F5FC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玻璃夹砂管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4E5C27F">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1.管材规格及型号：DN300；</w:t>
            </w:r>
          </w:p>
          <w:p w14:paraId="5DDBCF67">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2.含配件、接头；</w:t>
            </w:r>
          </w:p>
          <w:p w14:paraId="109E33DC">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088755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0A4247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63F50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348.08 </w:t>
            </w:r>
          </w:p>
        </w:tc>
      </w:tr>
      <w:tr w14:paraId="77983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3F62FBB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45E677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玻璃夹砂管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61EBADA">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1.管材规格及型号：DN400；</w:t>
            </w:r>
          </w:p>
          <w:p w14:paraId="31FDEDA6">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2.含配件、接头；</w:t>
            </w:r>
          </w:p>
          <w:p w14:paraId="32E545FD">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19E37D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5A83E0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4B1509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372.60 </w:t>
            </w:r>
          </w:p>
        </w:tc>
      </w:tr>
      <w:tr w14:paraId="0E8A2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4FC6F6E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315E1C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玻璃夹砂管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AC30767">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1.管材规格及型号：DN500；</w:t>
            </w:r>
          </w:p>
          <w:p w14:paraId="1A416438">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2.含配件、接头；</w:t>
            </w:r>
          </w:p>
          <w:p w14:paraId="2BF7BDFF">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54DD0E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36085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6E50A1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540.07 </w:t>
            </w:r>
          </w:p>
        </w:tc>
      </w:tr>
      <w:tr w14:paraId="17472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5D00587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17C2B8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玻璃夹砂管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792B2DE">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1.管材规格及型号：DN600；</w:t>
            </w:r>
          </w:p>
          <w:p w14:paraId="7C41A222">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2.含配件、接头；</w:t>
            </w:r>
          </w:p>
          <w:p w14:paraId="0FBE38AD">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0B985E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5EA962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278A79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631.16 </w:t>
            </w:r>
          </w:p>
        </w:tc>
      </w:tr>
      <w:tr w14:paraId="0BB74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7E9F247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115E48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玻璃夹砂管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5DCD587">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1.管材规格及型号：DN800；</w:t>
            </w:r>
          </w:p>
          <w:p w14:paraId="66586C43">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2.含配件、接头；</w:t>
            </w:r>
          </w:p>
          <w:p w14:paraId="3F5F28D2">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31704D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78071A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7FB459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963.17 </w:t>
            </w:r>
          </w:p>
        </w:tc>
      </w:tr>
      <w:tr w14:paraId="0B30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3B481CD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78D2AA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玻璃夹砂管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3FE7EA7">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"1.管材规格及型号：DN1000；</w:t>
            </w:r>
          </w:p>
          <w:p w14:paraId="37FDFB59">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2.含配件、接头；</w:t>
            </w:r>
          </w:p>
          <w:p w14:paraId="2CD27934">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3BCB9C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71E4D0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2A1868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1455.83 </w:t>
            </w:r>
          </w:p>
        </w:tc>
      </w:tr>
      <w:tr w14:paraId="58AF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693C41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27DEF5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水平导向钻进</w:t>
            </w:r>
          </w:p>
        </w:tc>
        <w:tc>
          <w:tcPr>
            <w:tcW w:w="4530" w:type="dxa"/>
            <w:tcBorders>
              <w:top w:val="nil"/>
              <w:left w:val="single" w:color="000000" w:sz="8" w:space="0"/>
              <w:bottom w:val="nil"/>
              <w:right w:val="single" w:color="000000" w:sz="8" w:space="0"/>
            </w:tcBorders>
            <w:shd w:val="clear" w:color="auto" w:fill="auto"/>
            <w:noWrap w:val="0"/>
            <w:vAlign w:val="center"/>
          </w:tcPr>
          <w:p w14:paraId="7692EA0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1.土壤类别：详见图纸及地质资料；</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CC21B7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42CE63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A2E70B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801.86</w:t>
            </w:r>
          </w:p>
        </w:tc>
      </w:tr>
      <w:tr w14:paraId="486D3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EC42A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7A929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708E7C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2.管径：dn315；</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94228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CF9C9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8757A1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5DDA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05CB9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A5415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D6275F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3.管材材质：PE实壁管（PE100，SDR13.6）；</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B7359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B9546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549DF4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A859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7ED1D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871FB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1CECB0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4.基坑开挖及回填：含工作坑土方开挖、回填、外运及消纳费用；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35F99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33295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B4151F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8E09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90AC8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32184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65BEA5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5.起止斜钻:各投标单位自行确定；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C4222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EBAED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0F25B9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6FDE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E5BE6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82C11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E4C9BF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6.包括泥浆护壁、外运费用；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72DCB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88153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41DAFB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2B4C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F08B9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76D49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CC3691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7.接口形式：热熔对接连接；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EF755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5868B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356B65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83B3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DE74C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72D35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9EAD4F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8.造斜段要求采用M5水泥砂浆注浆。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85BF6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D452D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70C2CF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761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7F5EAC0">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8F8411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水平导向钻进</w:t>
            </w:r>
          </w:p>
        </w:tc>
        <w:tc>
          <w:tcPr>
            <w:tcW w:w="4530" w:type="dxa"/>
            <w:tcBorders>
              <w:top w:val="nil"/>
              <w:left w:val="single" w:color="000000" w:sz="8" w:space="0"/>
              <w:bottom w:val="nil"/>
              <w:right w:val="single" w:color="000000" w:sz="8" w:space="0"/>
            </w:tcBorders>
            <w:shd w:val="clear" w:color="auto" w:fill="auto"/>
            <w:noWrap w:val="0"/>
            <w:vAlign w:val="center"/>
          </w:tcPr>
          <w:p w14:paraId="1BFC302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1.土壤类别：详见图纸及地质资料；</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72C0B4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28E20C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FCF3E3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1184.54</w:t>
            </w:r>
          </w:p>
        </w:tc>
      </w:tr>
      <w:tr w14:paraId="5D4A3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445F0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5D9DE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67EEAA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2.管径：dn400；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5EE6F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C012D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54AD69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D9AB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EA7EA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4FD92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CB3531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3.管材材质：PE实壁管（PE100，SDR13.6）；</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8AEBC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16C8B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0D9B2F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505C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BFC2B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71D15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67AD28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4.基坑开挖及回填：含工作坑土方开挖、回填、外运及消纳费用；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96D44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7646F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3B687D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3C55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77951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C709B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6380B1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5.起止斜钻:各投标单位自行确定；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24DAC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6A1AB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7905B1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D9B5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A5D75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0A05B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D52BC3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6.包括泥浆护壁、外运费用；  </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C7FB7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DAD5F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2ED91B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FF27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28324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5D7FB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30486A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7.接口形式：热熔对接连接；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7F042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00FF7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9E493A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4A0E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EE0B2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EC5E2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419F40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8.造斜段要求采用M5水泥砂浆注浆。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9465C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C7E59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B62C70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8EF2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0A73A62">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B8C84B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水平导向钻进</w:t>
            </w:r>
          </w:p>
        </w:tc>
        <w:tc>
          <w:tcPr>
            <w:tcW w:w="4530" w:type="dxa"/>
            <w:tcBorders>
              <w:top w:val="nil"/>
              <w:left w:val="single" w:color="000000" w:sz="8" w:space="0"/>
              <w:bottom w:val="nil"/>
              <w:right w:val="single" w:color="000000" w:sz="8" w:space="0"/>
            </w:tcBorders>
            <w:shd w:val="clear" w:color="auto" w:fill="auto"/>
            <w:noWrap w:val="0"/>
            <w:vAlign w:val="center"/>
          </w:tcPr>
          <w:p w14:paraId="4D3E268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1.土壤类别：详见图纸及地质资料；</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7F7963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AF7CC7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62E37E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1773.75</w:t>
            </w:r>
          </w:p>
        </w:tc>
      </w:tr>
      <w:tr w14:paraId="1FAE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135C4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EB487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861340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2.管径：dn500；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130D1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0C7FC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19F1B6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73BE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8AC13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1937A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036C14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3.管材材质：PE实壁管（PE100，SDR13.6）；</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6829F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88754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BEF2D8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7F49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75C1C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B030D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80B09C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4.基坑开挖及回填：含工作坑土方开挖、回填、外运及消纳费用；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F7204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885B3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9A93E3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FB8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08F69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6D489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C25809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5.起止斜钻:各投标单位自行确定；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E40E8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B2833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1C9795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844B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AE228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036FC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D0F3E0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6.包括泥浆护壁、外运费用；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D6306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51CA1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053081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6510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DF104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DB794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56D31B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7.接口形式：热熔对接连接；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01AC6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E855C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64C5C6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C49D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6CA8E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6FC2C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A8D928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8.造斜段要求采用M5水泥砂浆注浆。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5DE83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3E9F5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BD6FB8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7D5E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B8D40F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839209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水平导向钻进</w:t>
            </w:r>
          </w:p>
        </w:tc>
        <w:tc>
          <w:tcPr>
            <w:tcW w:w="4530" w:type="dxa"/>
            <w:tcBorders>
              <w:top w:val="nil"/>
              <w:left w:val="single" w:color="000000" w:sz="8" w:space="0"/>
              <w:bottom w:val="nil"/>
              <w:right w:val="single" w:color="000000" w:sz="8" w:space="0"/>
            </w:tcBorders>
            <w:shd w:val="clear" w:color="auto" w:fill="auto"/>
            <w:noWrap w:val="0"/>
            <w:vAlign w:val="center"/>
          </w:tcPr>
          <w:p w14:paraId="4E406D5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1.土壤类别：详见图纸及地质资料；</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B5CBB5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772BA5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6BAC37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2669.95</w:t>
            </w:r>
          </w:p>
        </w:tc>
      </w:tr>
      <w:tr w14:paraId="154B6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6F81D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D9E5E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BC8732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2.管径：dn630；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FD94C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7F366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F57AB9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FB75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FEC53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49E7C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5C9DC6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3.管材材质：PE实壁管（PE100，SDR13.6）；</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E72E5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B3DB3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3521EB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0B5A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7698C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3596B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DD99A5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4.基坑开挖及回填：含工作坑土方开挖、回填、外运及消纳费用；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CD037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ED278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401FFA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5026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9E3DD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EB0CE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4D0B19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5.起止斜钻:各投标单位自行确定；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A4100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5F038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D2B48E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4799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1AD59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192B1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896AAF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6.包括泥浆护壁、外运费用；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E31C7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018DA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C2183C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D17B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B5C4E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620A5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50596E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7.接口形式：热熔对接连接；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189A7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38CC7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74AB43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6975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156DA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F4D41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46D20C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8.造斜段要求采用M5水泥砂浆注浆。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49B5B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DA7B0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9F6749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A220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F0574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0907A5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水平导向钻进</w:t>
            </w:r>
          </w:p>
        </w:tc>
        <w:tc>
          <w:tcPr>
            <w:tcW w:w="4530" w:type="dxa"/>
            <w:tcBorders>
              <w:top w:val="nil"/>
              <w:left w:val="single" w:color="000000" w:sz="8" w:space="0"/>
              <w:bottom w:val="nil"/>
              <w:right w:val="single" w:color="000000" w:sz="8" w:space="0"/>
            </w:tcBorders>
            <w:shd w:val="clear" w:color="auto" w:fill="auto"/>
            <w:noWrap w:val="0"/>
            <w:vAlign w:val="center"/>
          </w:tcPr>
          <w:p w14:paraId="10BE900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1.土壤类别：详见图纸及地质资料；</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051328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3FD5E6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440048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3552.38</w:t>
            </w:r>
          </w:p>
        </w:tc>
      </w:tr>
      <w:tr w14:paraId="30246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5E4EE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04C1C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B0A4EF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2.管径：dn800；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56D1C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2EB12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1FEFC0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7B5C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79479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17A0C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A5D808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3.管材材质：PE实壁管（PE100，SDR13.6）；</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332D2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A6A4B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4B2489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3941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16ADD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83676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1A9D26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4.基坑开挖及回填：含工作坑土方开挖、回填、外运及消纳费用；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F6F08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A53FD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F2F6C8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BA2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A5D55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B9455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7A4EEE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5.起止斜钻:各投标单位自行确定；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EA57B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CBEAB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769258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2070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DA549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4D28F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ACC813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6.包括泥浆护壁、外运费用；  </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3EB32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71153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3E7C13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CB3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7FDD5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C6F36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1A7DB8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7.接口形式：热熔对接连接；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86AA6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D7C9C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D79169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845A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6CCBA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EF748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901EAF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8.造斜段要求采用M5水泥砂浆注浆。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51EFA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35D46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805CD9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D64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50703B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ED05B4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水平导向钻进</w:t>
            </w:r>
          </w:p>
        </w:tc>
        <w:tc>
          <w:tcPr>
            <w:tcW w:w="4530" w:type="dxa"/>
            <w:tcBorders>
              <w:top w:val="nil"/>
              <w:left w:val="single" w:color="000000" w:sz="8" w:space="0"/>
              <w:bottom w:val="nil"/>
              <w:right w:val="single" w:color="000000" w:sz="8" w:space="0"/>
            </w:tcBorders>
            <w:shd w:val="clear" w:color="auto" w:fill="auto"/>
            <w:noWrap w:val="0"/>
            <w:vAlign w:val="center"/>
          </w:tcPr>
          <w:p w14:paraId="3895359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1.土壤类别：详见图纸及地质资料；</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221BB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2AA1C7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042BE2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5220.20</w:t>
            </w:r>
          </w:p>
        </w:tc>
      </w:tr>
      <w:tr w14:paraId="055A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FD491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5ACAA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B8B3AD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2.管径：dn1000；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EE22C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D8754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E70686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F556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009CB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94FA7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A29B58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3.管材材质：PE实壁管（PE100，SDR13.6）；</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1DBFD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66F35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291F75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995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E51A3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CDDB9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C752E5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4.基坑开挖及回填：含工作坑土方开挖、回填、外运及消纳费用；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18C73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3D577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F12BF4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8314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A3C94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93D50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0F5244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5.起止斜钻:各投标单位自行确定；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DC017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1CC07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2C2AE2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93ED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E0060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4B8AA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EDFCB8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6.包括泥浆护壁、外运费用；  </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15034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E5A1B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544728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F310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B0CD8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BBF00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D20F4D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7.接口形式：热熔对接连接；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20758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96B83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BDEB43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272D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F2268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6039C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517C31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8.造斜段要求采用M5水泥砂浆注浆。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05924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F0BC9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CD95A1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F77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283BAF9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7DB4145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EACDBEB">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D300，SN≥10kN/m2</w:t>
            </w:r>
          </w:p>
          <w:p w14:paraId="25F2C484">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接口形式：热熔接口</w:t>
            </w:r>
          </w:p>
          <w:p w14:paraId="0C14FD69">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5233626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6E371FD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5F3151C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222.26</w:t>
            </w:r>
          </w:p>
        </w:tc>
      </w:tr>
      <w:tr w14:paraId="0FCAE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6601662C">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0C87B60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9B11EC8">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D400，SN≥10kN/m2</w:t>
            </w:r>
          </w:p>
          <w:p w14:paraId="7135C4D2">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接口形式：热熔接口</w:t>
            </w:r>
          </w:p>
          <w:p w14:paraId="3464AC00">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591A271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3BDE2FA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5393A6D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412.01</w:t>
            </w:r>
          </w:p>
        </w:tc>
      </w:tr>
      <w:tr w14:paraId="3D907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1CB9EA38">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71EC095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DCA1759">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D500，SN≥10kN/m2</w:t>
            </w:r>
          </w:p>
          <w:p w14:paraId="33CDA9D4">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接口形式：热熔接口</w:t>
            </w:r>
          </w:p>
          <w:p w14:paraId="74793E68">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3FCA1AA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503CC65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3C7EBE8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536.83</w:t>
            </w:r>
          </w:p>
        </w:tc>
      </w:tr>
      <w:tr w14:paraId="6D572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202CA423">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2C3AD74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45EDE30">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D600，SN≥10kN/m2</w:t>
            </w:r>
          </w:p>
          <w:p w14:paraId="1893CE59">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接口形式：热熔接口</w:t>
            </w:r>
          </w:p>
          <w:p w14:paraId="2FA6C3BC">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5743B8A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0051E7A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4B9F734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619.75</w:t>
            </w:r>
          </w:p>
        </w:tc>
      </w:tr>
      <w:tr w14:paraId="3CDFF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1FE942BC">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2C67758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C7C7B36">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D800，SN≥10kN/m2</w:t>
            </w:r>
          </w:p>
          <w:p w14:paraId="5EDA1E41">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接口形式：热熔接口</w:t>
            </w:r>
          </w:p>
          <w:p w14:paraId="32D26A49">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3FB2B7B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6EA8BEA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023EE05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846.46</w:t>
            </w:r>
          </w:p>
        </w:tc>
      </w:tr>
      <w:tr w14:paraId="3844C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5F9627A8">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1FCB502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3B729CD">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D1000，SN≥12.5kN/m</w:t>
            </w:r>
          </w:p>
          <w:p w14:paraId="69DD61AC">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接口形式：热熔接口</w:t>
            </w:r>
          </w:p>
          <w:p w14:paraId="422BE008">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1A43D01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09335FC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2B94943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1054.64</w:t>
            </w:r>
          </w:p>
        </w:tc>
      </w:tr>
      <w:tr w14:paraId="65D07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7BB50D27">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6CD0E57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580C8F1">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D1200，SN≥12.5kN/m</w:t>
            </w:r>
          </w:p>
          <w:p w14:paraId="724790BD">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接口形式：热熔接口</w:t>
            </w:r>
          </w:p>
          <w:p w14:paraId="39DBE18A">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02AAD8D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78DF6BE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5F51467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1260.34</w:t>
            </w:r>
          </w:p>
        </w:tc>
      </w:tr>
      <w:tr w14:paraId="1E980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5617A62D">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13FC7A6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079676A">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D1400，SN≥12.5kN/m</w:t>
            </w:r>
          </w:p>
          <w:p w14:paraId="43ED3175">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接口形式：热熔接口</w:t>
            </w:r>
          </w:p>
          <w:p w14:paraId="1A64F99F">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087C41E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1246341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4738B27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1464.96</w:t>
            </w:r>
          </w:p>
        </w:tc>
      </w:tr>
      <w:tr w14:paraId="6A0FF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3FC0174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7318AE9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50278E5">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D1500，SN≥12.5kN/m</w:t>
            </w:r>
          </w:p>
          <w:p w14:paraId="1AC626E6">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接口形式：热熔接口</w:t>
            </w:r>
          </w:p>
          <w:p w14:paraId="15344599">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6D8527D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338A8B0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1F97D22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1568.37</w:t>
            </w:r>
          </w:p>
        </w:tc>
      </w:tr>
      <w:tr w14:paraId="53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568A472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457AF4C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30E299E">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D1800，SN≥12.5kN/m</w:t>
            </w:r>
          </w:p>
          <w:p w14:paraId="6B7461D5">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接口形式：热熔接口</w:t>
            </w:r>
          </w:p>
          <w:p w14:paraId="42DA386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2EDDA6B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4839641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0B7454F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1875.29</w:t>
            </w:r>
          </w:p>
        </w:tc>
      </w:tr>
      <w:tr w14:paraId="7A18E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B5990C6">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42D77E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2BE7B6B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1.管材规格及型号：DN200（环刚度8KN/m2）；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4FEE98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C446C8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2E3A2C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270.42</w:t>
            </w:r>
          </w:p>
        </w:tc>
      </w:tr>
      <w:tr w14:paraId="7FAF2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6D976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0BADD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203084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26BC9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4B51A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B57E60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6EAD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F2460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6420C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1EDDB0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DC47C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3A42A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C1A3E8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ECF8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D80998F">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DC9AA4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4DDB3E6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1.管材规格及型号：DN300（环刚度8KN/m2）；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B4226A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35B25A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A20376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324.258</w:t>
            </w:r>
          </w:p>
        </w:tc>
      </w:tr>
      <w:tr w14:paraId="69DF8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65250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81263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7155A5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9EDA4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EA90D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C47549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4F69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CF4A3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6DB66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9160D6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5DE14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4142D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48F648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693C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BC453B">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B1EE6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1B7F4BF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1.管材规格及型号：DN400（环刚度8KN/m2）；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524AC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7D63B7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DBB6CA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463.96</w:t>
            </w:r>
          </w:p>
        </w:tc>
      </w:tr>
      <w:tr w14:paraId="22E8F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C5D50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4A40A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710232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322A1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D4AB7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FB9B61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F8A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8FBD5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D1FF4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F577FB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54B40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87DCE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A9516D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14E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82371F8">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04CA77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26C70A8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1.管材规格及型号：DN500（环刚度8KN/m2）；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3E6B6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0DE389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9157E6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626.26</w:t>
            </w:r>
          </w:p>
        </w:tc>
      </w:tr>
      <w:tr w14:paraId="798B3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02665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EEFD1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743B8D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7208C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DA5B7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4C4384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C67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F97BB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CD917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DE032B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4D00F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058B1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4C42AA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F4A9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28D204B">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210375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225655D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1.管材规格及型号：DN600（环刚度8KN/m2）；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2B9374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7610A8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66D93C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773.09</w:t>
            </w:r>
          </w:p>
        </w:tc>
      </w:tr>
      <w:tr w14:paraId="3857E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1D47E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A3477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1D8386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F23A9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35C0C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8B632A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C5BA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0B883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339A1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BF1A04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C1E9B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584AE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F42CCE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8718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2F87A4E">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B68C00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4500480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1.管材规格及型号：DN800（环刚度8KN/m2）；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D70A3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56FB2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F23B96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1265.67</w:t>
            </w:r>
          </w:p>
        </w:tc>
      </w:tr>
      <w:tr w14:paraId="07B60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0835A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4D1BB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594F7B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B360C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683C3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27FDF7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7CB7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F2211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A54AF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6D7C55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9D7F7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08510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4BB842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C0CE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37E7C4A">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A66180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0EBBFDF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1.管材规格及型号：DN1000（环刚度8KN/m2）；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157EAB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654FC3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803B61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1811.08</w:t>
            </w:r>
          </w:p>
        </w:tc>
      </w:tr>
      <w:tr w14:paraId="4E930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B6D9C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63A20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A7E091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7661B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3FB86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D9C781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07AE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AE9B1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EAC42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475F96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FDD37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FFC1B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133E9C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59F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FE5C2B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CE4842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5FF569E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1.管材规格及型号：DN200（环刚度10KN/m2）；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3FEAB5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43771F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FB3D81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316.94</w:t>
            </w:r>
          </w:p>
        </w:tc>
      </w:tr>
      <w:tr w14:paraId="0D02A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3A516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1A56F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3BD4ED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8E430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2E812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E598A3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83A1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B7BFF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E0BFC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5D20F7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B36AB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82A40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3005A5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4B37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778BAC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652075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086DF5A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1.管材规格及型号：DN300（环刚度10KN/m2）；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7D843A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8293CD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DDEDAD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389.20</w:t>
            </w:r>
          </w:p>
        </w:tc>
      </w:tr>
      <w:tr w14:paraId="6B14B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22C15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FDFBA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C5A9CE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2932E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F355E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33DD99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5CF5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9D6A5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81F24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CA96F7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34EAC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B2C44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056AD0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3630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4203D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FC6383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755A0BF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1.管材规格及型号：DN400（环刚度10KN/m2）；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092F2D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555A09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0E1916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569.13</w:t>
            </w:r>
          </w:p>
        </w:tc>
      </w:tr>
      <w:tr w14:paraId="7B384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54376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1D091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C1C85F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F750A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682A5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A90BB3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24EA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224CD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87EAF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5329DC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3C357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9BE29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6FDC48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D7EE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0208264">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E7F65E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6281F61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1、管材规格及型号：DN500（环刚度10KN/m2）；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8A2B9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8504C0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DF98E7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768.26</w:t>
            </w:r>
          </w:p>
        </w:tc>
      </w:tr>
      <w:tr w14:paraId="60810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68BD5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22377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6E36E7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9DCCE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CE2D5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3DCF33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93F5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E6DA7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17751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FAFE0E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5D28A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A780A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8545B0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4C7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F7DA25">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373DA3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0D29FEC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1.管材规格及型号：DN600（环刚度10KN/m2）；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7D3964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7FB404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003E62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954.35</w:t>
            </w:r>
          </w:p>
        </w:tc>
      </w:tr>
      <w:tr w14:paraId="58B43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302E0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D5A69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197D6D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96A21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9E9B3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6CA089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B6DC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302AD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BDB70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F1FAC7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8A6F4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E7711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243CE0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B847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D040B66">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AA030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2116767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1.管材规格及型号：DN800（环刚度10KN/m2）；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8691F4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1203CA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98F486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1493.45</w:t>
            </w:r>
          </w:p>
        </w:tc>
      </w:tr>
      <w:tr w14:paraId="0FEFF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1E218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54C99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DD3E2E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7F4B4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04E30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C403EA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B015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5A5FA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C2704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941D5C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6E830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45877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7445BB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E6A4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FA8180">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A9C276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7979D92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1.管材规格及型号：DN1000（环刚度10KN/m2）；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CD4AD7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53784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C38588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2253.09</w:t>
            </w:r>
          </w:p>
        </w:tc>
      </w:tr>
      <w:tr w14:paraId="1B9CE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E3EE8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D1B1D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17FA28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EA09F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5B28C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AC9E1F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756B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AEDEB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6A8CF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82506B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874C8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A79B1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62DB40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084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202CCFE">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9F81F3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151E327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1.管材规格及型号：DN200（环刚度12.5KN/m2）；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B358BD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10A600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AA4F6E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363.47</w:t>
            </w:r>
          </w:p>
        </w:tc>
      </w:tr>
      <w:tr w14:paraId="6E100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55C85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92F2D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700EC7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33C9A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C72C2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1DB46A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66F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BB3CD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1AD79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69047E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85616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22448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DF04D3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C1B3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648C979">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CF82BA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2AEE861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1.管材规格及型号：DN300（环刚度12.5KN/m2）；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A81378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9EE946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8FD4CA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454.14</w:t>
            </w:r>
          </w:p>
        </w:tc>
      </w:tr>
      <w:tr w14:paraId="6B2AC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62837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68365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591517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97B6F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6C2BE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E1D585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93C0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CF0A4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6F506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1A6D5B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FB480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E7755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1F44A3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ADAE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929DAD2">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8878CB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744D5FD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1.管材规格及型号：DN400（环刚度12.5KN/m2）；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7E9E76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BA05DF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621268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674.29</w:t>
            </w:r>
          </w:p>
        </w:tc>
      </w:tr>
      <w:tr w14:paraId="24D1D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CBF82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3FB77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9C148E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75D0E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082DC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AE481F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D252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E93A8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DADFF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F30FEE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0A10E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181D4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BA4BC3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347A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4B7CE8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BC7CD3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4384D43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1.管材规格及型号：DN500（环刚度12.5KN/m2）；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9AB959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055EB3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8F49EE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823.03</w:t>
            </w:r>
          </w:p>
        </w:tc>
      </w:tr>
      <w:tr w14:paraId="036D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AB4A7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294BC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B313BF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480BE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35E78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8F1E6C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2B92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4763D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5033E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F76CFC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4F8C1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745B8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795D55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F38F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E5DC0F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21750D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4D88D85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1.管材规格及型号：DN600（环刚度12.5KN/m2）；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2F6BE9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A8EEF8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41A233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1135.61</w:t>
            </w:r>
          </w:p>
        </w:tc>
      </w:tr>
      <w:tr w14:paraId="2B2D0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0D619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117C8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99EAC4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D1919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756D0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9C29E1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250D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B0159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CC833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869375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B3005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A139F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16EE96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FEBB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46C79E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3A437B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77B0993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1.管材规格及型号：DN800（环刚度12.5KN/m2）；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341A15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5635C7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19AC3C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1721.24</w:t>
            </w:r>
          </w:p>
        </w:tc>
      </w:tr>
      <w:tr w14:paraId="6F430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12508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F0F08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DAC768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A277A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D0BDB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4CB39A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9235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BCCCD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2E721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DB641C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A783B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573F6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822B09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86C6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937DC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87410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962BE3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4.包括管道闭水试验等费用。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19DFA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B09E4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B82BFA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DDA7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9272B71">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857A0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601BFE5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1.管材规格及型号：DN1000（环刚度12.5KN/m2）；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C19990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8BC265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3226CE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2695.08</w:t>
            </w:r>
          </w:p>
        </w:tc>
      </w:tr>
      <w:tr w14:paraId="60808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C1B24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0EBFC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E113D3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DA1AB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A3189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D982E2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6F0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EC612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CDBBC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AE5894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AC294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8B7D1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F89841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98B4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0092507">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D551E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7FE6A68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D9AE50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FC048B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681D5D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197.23</w:t>
            </w:r>
          </w:p>
        </w:tc>
      </w:tr>
      <w:tr w14:paraId="2E5B7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CF849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58639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669BED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AEC2C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CBAD3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6D3C4F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8327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9EE8C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DA483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7FD2E1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3.规格：DN200；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6DD3B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5DC5B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256729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133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1C2FF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D5011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DB1810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914E1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73658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DDE9F3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B178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47237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DCE6E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5A8702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5258B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AF41E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3795CC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539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F4539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13456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F35995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20B4C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86033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46A4A5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4E06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3BE4B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6F1DE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D29E59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7468B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F453E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97779D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673D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2B35CDC">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EB36DA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7C214FC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036E2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E6A30B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00C571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251.28</w:t>
            </w:r>
          </w:p>
        </w:tc>
      </w:tr>
      <w:tr w14:paraId="526FB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569F7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D78F4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3CD28E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E2864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9CA87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D97598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356A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438DD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03367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C73D2E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3.规格：DN300；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9A0BD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724D2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58DBF3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66EA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5B31A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1189B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34D767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BE72E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890DA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1F33D7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90A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4E2E4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65E6A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BAA98B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97121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FF191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CCA6AC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DA1D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E87F3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FF98D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67FE65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D16E1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CAA64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34DCCD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AAA8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8D719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D13DA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1104C1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82A55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2D437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9307F0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C170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1F918A1">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FC1A8B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2290949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4F952F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013138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5AFE51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383.37</w:t>
            </w:r>
          </w:p>
        </w:tc>
      </w:tr>
      <w:tr w14:paraId="2AD8B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0EBAC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4B848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A65815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0D049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64660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55FE85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E27D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1AB29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EFE4A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035715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3.规格：DN400；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6C847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9184A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999EF9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717B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7367D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6971A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4634F0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9C9ED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95CA7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07288E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E913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FE28E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12CAB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3F65EE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505DC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1B208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0EE53D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FF17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F76B8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F9E21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644CEC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6DCB8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2A519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F0867C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24F2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87DD8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E7CA5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BF96F8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1E972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A56EB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88C27F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9FB9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CE564EA">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D0109D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4729998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AE8729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8015BC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23467A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465.62</w:t>
            </w:r>
          </w:p>
        </w:tc>
      </w:tr>
      <w:tr w14:paraId="3426B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1E287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01F74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9BE7B3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8E682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3AC96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088A06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657E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4C7B4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30CDB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263607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3.规格：DN500；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36893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A5A11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329BDD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2C4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59D90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6308A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71BD64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9AD3E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889C8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0E0C95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234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3372B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2FC21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8E2095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B6FFB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5783C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842FD8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D044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6949F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6FBF3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AA0B22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2F891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A7DD5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770606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979A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57935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FEC9B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062128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4BD4E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C43F1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9E1B55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DE9D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3F2F33D">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54BFAC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0C47EB3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F4A15B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31485D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B64AC7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580.82</w:t>
            </w:r>
          </w:p>
        </w:tc>
      </w:tr>
      <w:tr w14:paraId="6B199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53524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480BD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41EC7D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A599B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91338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CAC1E9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933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792ED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EA33D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63B1DD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3.规格：DN600；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D43CE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67097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666708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80F0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591E8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29B02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9922C7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52A19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BBE9D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DD2A4D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F7A3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9E46E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A62C9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593713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11EBE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2A33A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A41D92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D284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1AEFC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DC659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ABCC81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DE67B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A062C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F49760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7A3C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D04F0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2DB08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001183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02211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CD578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F09738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838D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883EE9">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FEDF2E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0260D96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0D4F31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AC36D7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FD1757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668.68</w:t>
            </w:r>
          </w:p>
        </w:tc>
      </w:tr>
      <w:tr w14:paraId="48C0F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85725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7A944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CFC3D8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C0380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CABC4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03766C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EA4A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CA0F6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C6286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E3469F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3.规格：DN700；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A3136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67057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7587BB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D37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F5696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6B6C2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F10BD8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106F0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CEBAF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9F8D36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4723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C16CB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9C504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97E5F4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98E0B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8A925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EE1E32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B551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7F195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9565E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5D3761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749E9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08E5B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DA8311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6216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53868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1F42B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271096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06664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31B72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5A7346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0D49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7A60F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17DF48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69EDFF2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37FF62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36D973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E2005F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823.19</w:t>
            </w:r>
          </w:p>
        </w:tc>
      </w:tr>
      <w:tr w14:paraId="1DF5E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716B7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D4418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61C363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C82E6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9A014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767779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AB7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31126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DACD9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3EC56B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3.规格：DN800；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3284F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884E0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2EB03E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534B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E8747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85087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1D0EDD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59351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0B954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8BDDE8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9F20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462F8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C0E35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429B24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A5202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E66DF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83A287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32B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3D652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04FCA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B7E295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9DD2A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FF529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3F8DFE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970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0BD32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0806E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8520A3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76317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25EE6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3F4230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266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3BDB14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35F24C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4781CC1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DAB486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2D1166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48EE96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1005.24</w:t>
            </w:r>
          </w:p>
        </w:tc>
      </w:tr>
      <w:tr w14:paraId="2B4CB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FA4EB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78362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170DED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3DF2F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F2A1A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E99AA0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4CF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B8BC0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7607B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9A5243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3.规格：DN900；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13671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82CA4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E3CF6F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4F6F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703B4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0313D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FFE1DC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6D082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5F4DB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7EBB50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B01D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117B5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CD097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C52E58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BD67C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5A709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AEB0EA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73ED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3DD1B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8C799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3ED6C8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C0A5C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CE0B1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853912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FCB6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0FF6F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65B72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0368B2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52602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8B8B1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60A381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88D3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56436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0C3603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74E473B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E6605D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298A7B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889DFD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1186.90</w:t>
            </w:r>
          </w:p>
        </w:tc>
      </w:tr>
      <w:tr w14:paraId="3634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958FB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050B0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BAB40D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6E0DF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3C5CB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8F4682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5247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CD17E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26886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3FC51B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3.规格：DN1000；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EB309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F4E8F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10A00D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4E59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E19DC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8325F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70FF3E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7AEFE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5B0BF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A505F5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4773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35A19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311E6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A35722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4ECB6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3C7D3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C69D54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541C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25AEF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692C9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94D2F0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0F562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E646F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8133C5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A586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BFA78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BDA4D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B1AC2A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50B93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6B3F1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F48318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F111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34B50AF">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4FD5BB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3DF16B4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2BDE3F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D178F1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5D10A8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1407.03</w:t>
            </w:r>
          </w:p>
        </w:tc>
      </w:tr>
      <w:tr w14:paraId="24883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2D2AC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7A9AE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7E89C8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38A69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80A43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FA8A33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2908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57271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66CD1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39F8D7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3.规格：DN1100；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6869F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2EFFE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720A49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C380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2DB20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D3F98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72F697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BF4F4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41793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6B14F1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A30B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D634B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5DB50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5BF6A2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DB7E3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7ABFC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A3FED9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BF6B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4AB7C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7FEF2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2A9B6A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FF9FB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BD6C5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2E6E77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CBD8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A48CC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0CE79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D5D7DD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FD51E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40627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748563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C6C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4E04C22">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3EFCEB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3265715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92596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D7D8DC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36C64B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1626.53</w:t>
            </w:r>
          </w:p>
        </w:tc>
      </w:tr>
      <w:tr w14:paraId="016D5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BB57F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35F0E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261B66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08DF8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5DF32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DD51E3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98FE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C69E1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4C80E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B0A21E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3.规格：DN1200；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AB0AA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17ED3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994700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7B8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F58A5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EA82B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F5B541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EE88A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1923A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70E46C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28D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F0B7A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CD465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C3161C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82231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433CE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1F6167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8E27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8D95A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D3000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C5FCAB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F636D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087D6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22E8AC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3C3E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A2B6F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BF327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AAEA41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596FE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CFE1D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FB6AB2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9CB1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3DD5F6C">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3E87D6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51EC5AE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964E9C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77A029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858B0E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2089.18</w:t>
            </w:r>
          </w:p>
        </w:tc>
      </w:tr>
      <w:tr w14:paraId="62B7D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8202B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78E39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10338B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988FE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3EC80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726F71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1851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1CEC5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D3BAE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5BE01E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3.规格：DN1500；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1D4FC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52DB8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9D07F0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C606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D8B3A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1DB1E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BF1DCD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26962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25AE8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74E6C5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7716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08483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8D59A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061614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94FF8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DBEE2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4C127E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D77C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A81DA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8972B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68B511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8F26A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62EA1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127F0C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CB36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BFBB4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31DFA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E446D4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AF00D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8A1E3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7C5A04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5D80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FFCFED0">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1B7F4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7B43535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6B604E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B10309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5DCBAA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2705.74</w:t>
            </w:r>
          </w:p>
        </w:tc>
      </w:tr>
      <w:tr w14:paraId="596DC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D3353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63C4C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AD695D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5F8C7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3AC56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738F8F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2B7E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FD735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3E96F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EFCC41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3.规格：DN1800；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B1D52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69A7B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83DC9E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80B0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0245E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C1150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405035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618EE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889EF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188C81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4A9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08248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3734C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DE0505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A302B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6F6EA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45D618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7824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05BC6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D92C7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C176AD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5908F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ECBC9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A22B24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558F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DA099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30679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0CDE0F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54E06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1FCCC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5C1A24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811A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EEFBBC1">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35D273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球墨铸铁管</w:t>
            </w:r>
          </w:p>
        </w:tc>
        <w:tc>
          <w:tcPr>
            <w:tcW w:w="4530" w:type="dxa"/>
            <w:tcBorders>
              <w:top w:val="nil"/>
              <w:left w:val="single" w:color="000000" w:sz="8" w:space="0"/>
              <w:bottom w:val="nil"/>
              <w:right w:val="single" w:color="000000" w:sz="8" w:space="0"/>
            </w:tcBorders>
            <w:shd w:val="clear" w:color="auto" w:fill="auto"/>
            <w:noWrap w:val="0"/>
            <w:vAlign w:val="center"/>
          </w:tcPr>
          <w:p w14:paraId="1A9B97B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1.管材规格：球墨铸铁管（K9），DN300；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AF1AED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C68ABD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38FA95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492.39</w:t>
            </w:r>
          </w:p>
        </w:tc>
      </w:tr>
      <w:tr w14:paraId="4BE9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C2873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D80D9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528F60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2.接口形式：橡胶圈柔性接口；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4F359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24654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CDCFB0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4CFC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75783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11D2F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DDFFD4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3.防腐按规范要求；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D7DA1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075EC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7E9DAE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AFB3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BC324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C4BC0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526555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77AE7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0FFFB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F14E06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67F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56980AA">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605F14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球墨铸铁管</w:t>
            </w:r>
          </w:p>
        </w:tc>
        <w:tc>
          <w:tcPr>
            <w:tcW w:w="4530" w:type="dxa"/>
            <w:tcBorders>
              <w:top w:val="nil"/>
              <w:left w:val="single" w:color="000000" w:sz="8" w:space="0"/>
              <w:bottom w:val="nil"/>
              <w:right w:val="single" w:color="000000" w:sz="8" w:space="0"/>
            </w:tcBorders>
            <w:shd w:val="clear" w:color="auto" w:fill="auto"/>
            <w:noWrap w:val="0"/>
            <w:vAlign w:val="center"/>
          </w:tcPr>
          <w:p w14:paraId="50C6327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1.管材规格：球墨铸铁管（K9），DN400；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AEE29F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4B3281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A1772A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701.00</w:t>
            </w:r>
          </w:p>
        </w:tc>
      </w:tr>
      <w:tr w14:paraId="243F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2050F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DDA56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55B73B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2.接口形式：橡胶圈柔性接口；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F44D4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B7DE3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91CE4A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FAD8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260CE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0E5A9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9AC561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3.防腐按规范要求；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453A5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B4311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8E1271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2D9D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1F279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1CD80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DA4A29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CC63F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9A7AB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BB7C55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CF3B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35B359E">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8C002C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球墨铸铁管</w:t>
            </w:r>
          </w:p>
        </w:tc>
        <w:tc>
          <w:tcPr>
            <w:tcW w:w="4530" w:type="dxa"/>
            <w:tcBorders>
              <w:top w:val="nil"/>
              <w:left w:val="single" w:color="000000" w:sz="8" w:space="0"/>
              <w:bottom w:val="nil"/>
              <w:right w:val="single" w:color="000000" w:sz="8" w:space="0"/>
            </w:tcBorders>
            <w:shd w:val="clear" w:color="auto" w:fill="auto"/>
            <w:noWrap w:val="0"/>
            <w:vAlign w:val="center"/>
          </w:tcPr>
          <w:p w14:paraId="706567E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1.管材规格：球墨铸铁管（K9），DN500；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7B695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B916D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91F6B2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924.13</w:t>
            </w:r>
          </w:p>
        </w:tc>
      </w:tr>
      <w:tr w14:paraId="6630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26288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28EE6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A68118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2.接口形式：橡胶圈柔性接口；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5156D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FC267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ECC6AF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82FE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3B5D9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D8227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60BDB5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3.防腐按规范要求；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82CE3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EF2C6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91A7B7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851E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1682E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B4698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7E7173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DCA82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08BB5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317944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3CC4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653A810">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C00788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球墨铸铁管</w:t>
            </w:r>
          </w:p>
        </w:tc>
        <w:tc>
          <w:tcPr>
            <w:tcW w:w="4530" w:type="dxa"/>
            <w:tcBorders>
              <w:top w:val="nil"/>
              <w:left w:val="single" w:color="000000" w:sz="8" w:space="0"/>
              <w:bottom w:val="nil"/>
              <w:right w:val="single" w:color="000000" w:sz="8" w:space="0"/>
            </w:tcBorders>
            <w:shd w:val="clear" w:color="auto" w:fill="auto"/>
            <w:noWrap w:val="0"/>
            <w:vAlign w:val="center"/>
          </w:tcPr>
          <w:p w14:paraId="69F845C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1.管材规格：球墨铸铁管（K9），DN600；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299290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0E8309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5C9525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1144.55</w:t>
            </w:r>
          </w:p>
        </w:tc>
      </w:tr>
      <w:tr w14:paraId="69221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B8834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353AD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9AEC6C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2.接口形式：橡胶圈柔性接口；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D588A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BEEEF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407022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9556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17CA2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AA7EA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8DCDC7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3.防腐按规范要求；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B53AA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E5EB3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E4E583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3735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98878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7CF6F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311504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E97E9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2A3BE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DE663D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05FA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16876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2180FB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4AA39BB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1.材料：Mu10水泥标准砖，M7.5水泥砂浆砌筑；</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05C110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5067EC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25D9C2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2057.84</w:t>
            </w:r>
          </w:p>
        </w:tc>
      </w:tr>
      <w:tr w14:paraId="6F70C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15FE7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5F31F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B50B95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2.井深：平均1.5m；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E5277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8801B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F1E082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2E2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B19FF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7548F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5B1280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3井壁厚度：37cm，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3F0F8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4DB21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AAC681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DC6E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71B25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9AF15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01E630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4.井径：Φ1000；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C3C66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63745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B50F71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960F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75F35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83042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0EEEF3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5.定型井名称：检查井；</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BCF47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86F53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189BD9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D0A7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2D8D4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A66FB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2B13C3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6.垫层：砖砌，100mm厚碎石垫层，100mm厚C10混凝土垫层；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5FD60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D4957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0D3BB3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E3C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161DB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1A69C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D06561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7.具体做法见02S515第20页；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738AE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63872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849B14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800A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D6126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12D4E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85BA7F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8.含重型防沉降球磨铸铁井盖等所有内容；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9199A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7F774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969F08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58F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039E5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4F0D0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F36B92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9.井内外均采用2cm厚M7.5水泥砂浆抹灰。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1C8C9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A2F9C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D1FBB6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93DB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B41FFF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F3AE7B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46B56D3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1.材料：Mu10水泥标准砖，M7.5水泥砂浆砌筑；</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507E35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82F4E8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18AF01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3351.30</w:t>
            </w:r>
          </w:p>
        </w:tc>
      </w:tr>
      <w:tr w14:paraId="77CEA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CB9F5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3034B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83EAE3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2.井深：平均2.0m；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F45FE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CB64B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15BBD8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D544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27F29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08CCE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E3BC88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3井壁厚度：37cm，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BF61F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90A82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EAE124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9B6A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C378C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CB1E3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A48FC0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4.井径：Φ1250（盖板式）；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4133B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DF501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FA59B2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9DB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FEDB7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32998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81AFDC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5.定型井名称：检查井；</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FCA77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F543E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AB7D36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CDCF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55239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62842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685D45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6.垫层：砖砌，100mm厚碎石垫层，100mm厚C10混凝土垫层；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5E4BA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95095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278246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12AF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E25EE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1E1C1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CD24B5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7.具体做法见02S515第20页；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CA54E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65F74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7B538A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692A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EE3C2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F6A93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BA7718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8.含重型防沉降球磨铸铁井盖等所有内容；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C822C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ACD79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028798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E576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CDE91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1497D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8830F3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9.井内外均采用2cm厚M7.5水泥砂浆抹灰。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15021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41EC4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BBCF7C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EB5E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BC2C02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A06A95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0E7DA39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1.材料：Mu10水泥标准砖，M7.5水泥砂浆砌筑；</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B47F94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74597F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18A29A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5078.61</w:t>
            </w:r>
          </w:p>
        </w:tc>
      </w:tr>
      <w:tr w14:paraId="52C8A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22712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D5981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9EFFBC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2.井深：平均2.5m；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19BAC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07277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A89959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1391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1034D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52DA6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6513B8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3井壁厚度：37cm，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B625B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36A5A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6DA479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DAAD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D97C7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70E1F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365434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4.井径：Φ1500（盖板式）；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B18CA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09EED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49E230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F3E6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C2FAD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8ED03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F9CD88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5.定型井名称：检查井；</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7E872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579BE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22A907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9D40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F1BB6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8A34D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922868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6.垫层：砖砌，100mm厚碎石垫层，100mm厚C10混凝土垫层；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3EC71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A191A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E82417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5E34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9EFA6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2D474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F9F0E4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7.具体做法见02S515第28页；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7DACA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C0E8F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3B81D6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DE1C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9EE60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43D88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8BE1A6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8.含重型防沉降球磨铸铁井盖等所有内容；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0B589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927C5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0E4540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88D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9B952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93E32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BBB38C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9.井内外均采用2cm厚M7.5水泥砂浆抹灰。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10A55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4B1CB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E5D328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A40B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3FF48A1">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15DB48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470FE38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1.材料：Mu10水泥标准砖，M7.5水泥砂浆砌筑。</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364353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8C456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F7EA54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2977.39</w:t>
            </w:r>
          </w:p>
        </w:tc>
      </w:tr>
      <w:tr w14:paraId="1D371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08E25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F3846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02726C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2.井深：80cm以内的，不再调整。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0A625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538AC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FCC7A6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398E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6DC7A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9F8B5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DED5D3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3.井径：1250*1100mm，井壁厚度24cm，井内外均需粉刷；</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5056C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0A811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D947BA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C57B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719C5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D93C6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936023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4.垫层：10cm厚碎石垫层，10cm厚C10混凝土垫层；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717A4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2D8EE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21B462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C639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266E9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F69E5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C33045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5.含重型防沉降球磨铸铁井盖等所有内容；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D9D86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2B524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CA18C9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53D7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7FA1D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64A08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86461F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6.具体做法见02S515第96页。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44DFD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7A66C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289A9F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2DD2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CF9D4A8">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4A5465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6CE1BA3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1.材料：Mu10水泥标准砖，M7.5水泥砂浆砌筑。</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6E1D22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998733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CAC9C0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3286.32</w:t>
            </w:r>
          </w:p>
        </w:tc>
      </w:tr>
      <w:tr w14:paraId="4180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32824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2BA4D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C8CADA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2.井深：80cm以内的，不再调整。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5E6BE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A0E9F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C49661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FCD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B04E2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5F7F3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C03A45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3.井径：1500*1100mm，井壁厚度24cm，井内外均需粉刷；</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AEEF7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0A6A2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251682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795E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94AC3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12681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20A7CD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4.垫层：砖砌，10cm厚碎石垫层，10cm厚C10混凝土垫层；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8D289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B7AE6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E352D3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BB52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489A8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56DB0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0777A0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5.含重型防沉降球磨铸铁井盖等所有内容；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D2A93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AEBDD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2BC649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6077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73D67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5A826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E5F25B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6.具体做法见02S515第99页。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B011B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4D4FB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20AC16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C397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E4B68F2">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CFF278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5AA1070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1.材料：Mu10水泥标准砖，M7.5水泥砂浆砌筑；</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D7BEF1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CE80D2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7F74C2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3553.23</w:t>
            </w:r>
          </w:p>
        </w:tc>
      </w:tr>
      <w:tr w14:paraId="4F922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13589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74DDD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F5BBA4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2.井深：200cm以内的，不再调整；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964E4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DC17D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5D9B69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AF41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8D9A3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A5B55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D2F09D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3.井径：1800*1100mm，井壁厚度24cm，井内外均需粉刷；</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5FA28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E3243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8CC3F9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03C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9A1AB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A61FE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5148AE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4.垫层：砖砌，10cm厚碎石垫层，10cm厚C10混凝土垫层；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DC452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A1408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832F7D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FDB0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C53DC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13457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5C1464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5.含重型防沉降球磨铸铁井盖等所有内容；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B4E52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DD531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26E7B8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C296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ED55C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BD527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2E89A6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6.具体做法见02S515第32页。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D6371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0AE67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1F0110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45FE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E63BD22">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507550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29F72C9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1.Φ700圆形检查井，井壁厚度24cm，平均每增减5cm；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92B151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2AE1F9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17BC51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36.24</w:t>
            </w:r>
          </w:p>
        </w:tc>
      </w:tr>
      <w:tr w14:paraId="2CE93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AB4F1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A907E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5CA2BC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E295C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CFE06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73E8F7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47E1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8E7CF70">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73C72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44D806D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1.Φ1000圆形检查井，井壁厚度24cm，平均每增减5cm；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DCDF4C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2E7811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677B1D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47.82</w:t>
            </w:r>
          </w:p>
        </w:tc>
      </w:tr>
      <w:tr w14:paraId="240D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040A2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75637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C82501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61182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4F44B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AB7828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A20E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9DDB09F">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F206AE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7603DBA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1.Φ1250圆形检查井，井壁厚度24cm，平均每增减5cm。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8206D6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D6AA83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BDC45E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57.45</w:t>
            </w:r>
          </w:p>
        </w:tc>
      </w:tr>
      <w:tr w14:paraId="5D487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E6550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3A285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462F83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45E06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87553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EE6E67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7CD4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B6CEC35">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B36CE0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580C56E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1.Φ1500圆形检查井，井壁厚度24cm，平均每增减5cm；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D4551B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F7A43C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9A3C44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67.08</w:t>
            </w:r>
          </w:p>
        </w:tc>
      </w:tr>
      <w:tr w14:paraId="7B19A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2E66A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C8EB8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BFC131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15DCD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E447C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21C558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C824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C2C11C">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6599A9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7998D4E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1.1250*1100mm矩形检查井，井壁厚度24cm，平均每增减5cm；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5A108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BEC295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4A8D22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32.98</w:t>
            </w:r>
          </w:p>
        </w:tc>
      </w:tr>
      <w:tr w14:paraId="1E7B1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DD199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D886C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36C755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993D5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6D929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6F1B58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0529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8F28AC5">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00B09B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013BE9A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1.1500*1100矩形检查井，井壁厚度24cm，平均每增减5cm；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04906E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70337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BB6F7A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37.47</w:t>
            </w:r>
          </w:p>
        </w:tc>
      </w:tr>
      <w:tr w14:paraId="0C301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DD681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C307A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3BF867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744FF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127B8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1502C4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1E5B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0C7A437">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02C24C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65560DA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1.1800*1100mm矩形检查井，井壁厚度24cm，平均每增减5cm；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7F4E3E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94398E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9763CC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41.92</w:t>
            </w:r>
          </w:p>
        </w:tc>
      </w:tr>
      <w:tr w14:paraId="530A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16D84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E4FFA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4E72D6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15234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36C26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75A7C2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785D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482495">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7F590B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雨水口</w:t>
            </w:r>
          </w:p>
        </w:tc>
        <w:tc>
          <w:tcPr>
            <w:tcW w:w="4530" w:type="dxa"/>
            <w:tcBorders>
              <w:top w:val="nil"/>
              <w:left w:val="single" w:color="000000" w:sz="8" w:space="0"/>
              <w:bottom w:val="nil"/>
              <w:right w:val="single" w:color="000000" w:sz="8" w:space="0"/>
            </w:tcBorders>
            <w:shd w:val="clear" w:color="auto" w:fill="auto"/>
            <w:noWrap w:val="0"/>
            <w:vAlign w:val="center"/>
          </w:tcPr>
          <w:p w14:paraId="6522007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1.砖砌雨水口。</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4ECF3B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6CEFC8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4A0C79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1028.33</w:t>
            </w:r>
          </w:p>
        </w:tc>
      </w:tr>
      <w:tr w14:paraId="13F3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E1F0E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2C361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1DEE38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2.材料：Mu10水泥标准砖，M10水泥砂浆砌筑。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4F61D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441AC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AA8960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3AD5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662EC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9332A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5BDA19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3.雨水口深度：1m。  </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CC9AC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FB257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96E786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0760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6E523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9A4AA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A6F94E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4.雨水口规格：680×380mm；规格不再调整。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72EF0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12C48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F5013C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BF0A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5AF15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63DFA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870DCF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5.垫层：100mm厚碎石垫层，100mm厚C10混凝土垫层。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9DB2C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64F49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E69607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37F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6DEEA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E3CEE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91ADDB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6.井内外1:2水泥砂浆抹灰，井底50mm厚细石混凝土找平。</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6D0F2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8F86B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54F17F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FEA7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9E18B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C50DB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807E60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7.具体做法见06MS201-8第6页。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85B04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F66C8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52FCAC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AECD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4C8A9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66837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F07247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8.含井圈及模板制作等所有内容。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73BCD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18E54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48DDEF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CC5B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6B5740C">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1B09E0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雨水口</w:t>
            </w:r>
          </w:p>
        </w:tc>
        <w:tc>
          <w:tcPr>
            <w:tcW w:w="4530" w:type="dxa"/>
            <w:tcBorders>
              <w:top w:val="nil"/>
              <w:left w:val="single" w:color="000000" w:sz="8" w:space="0"/>
              <w:bottom w:val="nil"/>
              <w:right w:val="single" w:color="000000" w:sz="8" w:space="0"/>
            </w:tcBorders>
            <w:shd w:val="clear" w:color="auto" w:fill="auto"/>
            <w:noWrap w:val="0"/>
            <w:vAlign w:val="center"/>
          </w:tcPr>
          <w:p w14:paraId="796DB9A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1.砖砌雨水口。</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936C53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F047BE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CEDE09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836.22</w:t>
            </w:r>
          </w:p>
        </w:tc>
      </w:tr>
      <w:tr w14:paraId="644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D04DB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EF325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08AF74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2.材料：Mu10水泥标准砖，M10水泥砂浆砌筑。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7C9A6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8DE18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31D63A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B722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19AD9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F59DA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D06D8A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3.雨水口名称：砖砌偏沟式单箅雨水口。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1E7C7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47883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A043A5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C48D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D8A7E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DEFEA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ABE146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4.雨水口规格：500×300mm；规格不再调整。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0582F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DC9BA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3DC86C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2AD3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FA7E9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90509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D8883B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5.垫层：100mm厚碎石垫层，100mm厚C10混凝土垫层。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FD4A9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CBC21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E9BAB7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51E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AA821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42129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55FA61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6.井内外1:2水泥砂浆抹灰，井底50mm厚细石混凝土找平。</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DB348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BC7E1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327537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48A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AF8E1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5585F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D58099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7.具体做法见06MS201-8第9页。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B55BA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47FF5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D3BCA8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1647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9CCDA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35C9A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2B1A69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8.含井圈及模板制作等所有内容。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BA3D1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C32E6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A41248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F4DA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52EF2B">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47FFFA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雨水口</w:t>
            </w:r>
          </w:p>
        </w:tc>
        <w:tc>
          <w:tcPr>
            <w:tcW w:w="4530" w:type="dxa"/>
            <w:tcBorders>
              <w:top w:val="nil"/>
              <w:left w:val="single" w:color="000000" w:sz="8" w:space="0"/>
              <w:bottom w:val="nil"/>
              <w:right w:val="single" w:color="000000" w:sz="8" w:space="0"/>
            </w:tcBorders>
            <w:shd w:val="clear" w:color="auto" w:fill="auto"/>
            <w:noWrap w:val="0"/>
            <w:vAlign w:val="center"/>
          </w:tcPr>
          <w:p w14:paraId="74C81E6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1.井深：1m。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7FAEFF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416D2C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5C60DD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644.99</w:t>
            </w:r>
          </w:p>
        </w:tc>
      </w:tr>
      <w:tr w14:paraId="6DF2C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2DC92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27560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096C97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2.材料：Mu10水泥标准砖，M10水泥砂浆砌筑。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1CFDA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AE2A1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DF6738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0A79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30752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3EEBD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1C45BA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3.雨水口名称：砖砌偏沟式单箅雨水口。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81714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8C2B3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9DF5A2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4348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81180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B1960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DA4DE8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4.雨水口规格：200×300mm；规格不再调整。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52599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5EF72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9D3249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FA1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E2951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FCB62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51E403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5.垫层：100mm厚碎石垫层，100mm厚C10混凝土垫层。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4FDDF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4DCC7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9755E5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266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E79AC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985B3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26693D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6.井内外1:2水泥砂浆抹灰，井底50mm厚细石混凝土找平。</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69F37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51675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ACFB9F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35FA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EC4C7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6E2E1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0D8B6D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7.具体做法见06MS201-8第9页。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29C24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CDAB7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E91358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D2F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51ED7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B308F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BC83C6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8.含井圈及模板制作等所有内容。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88086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5C9F5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9D71F9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29AC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6926693">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52ACF4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雨水口</w:t>
            </w:r>
          </w:p>
        </w:tc>
        <w:tc>
          <w:tcPr>
            <w:tcW w:w="4530" w:type="dxa"/>
            <w:tcBorders>
              <w:top w:val="nil"/>
              <w:left w:val="single" w:color="000000" w:sz="8" w:space="0"/>
              <w:bottom w:val="nil"/>
              <w:right w:val="single" w:color="000000" w:sz="8" w:space="0"/>
            </w:tcBorders>
            <w:shd w:val="clear" w:color="auto" w:fill="auto"/>
            <w:noWrap w:val="0"/>
            <w:vAlign w:val="center"/>
          </w:tcPr>
          <w:p w14:paraId="1BB1E8C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1.680*380雨水口，井壁厚度24cm，平均每增减5cm；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429468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BF82C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6DD9A2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34.89</w:t>
            </w:r>
          </w:p>
        </w:tc>
      </w:tr>
      <w:tr w14:paraId="56B90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DD020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2EAA3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F7B3FB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9736A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D698F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8C971C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46DA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815C4EA">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F5F270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砌筑溢流井</w:t>
            </w:r>
          </w:p>
        </w:tc>
        <w:tc>
          <w:tcPr>
            <w:tcW w:w="4530" w:type="dxa"/>
            <w:tcBorders>
              <w:top w:val="nil"/>
              <w:left w:val="single" w:color="000000" w:sz="8" w:space="0"/>
              <w:bottom w:val="nil"/>
              <w:right w:val="single" w:color="000000" w:sz="8" w:space="0"/>
            </w:tcBorders>
            <w:shd w:val="clear" w:color="auto" w:fill="auto"/>
            <w:noWrap w:val="0"/>
            <w:vAlign w:val="center"/>
          </w:tcPr>
          <w:p w14:paraId="26BCBAB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1.1000*1500mm溢流井，井壁厚度24cm，平均每增减5cm；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1F85D7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F83D31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C44301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66.46</w:t>
            </w:r>
          </w:p>
        </w:tc>
      </w:tr>
      <w:tr w14:paraId="7119E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FE337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49E0F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AAB263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14F01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1395E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D4EAE6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A741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07CEAA6">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42FAED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圆形检查井井盖、座更换</w:t>
            </w:r>
          </w:p>
        </w:tc>
        <w:tc>
          <w:tcPr>
            <w:tcW w:w="4530" w:type="dxa"/>
            <w:tcBorders>
              <w:top w:val="nil"/>
              <w:left w:val="single" w:color="000000" w:sz="8" w:space="0"/>
              <w:bottom w:val="nil"/>
              <w:right w:val="single" w:color="000000" w:sz="8" w:space="0"/>
            </w:tcBorders>
            <w:shd w:val="clear" w:color="auto" w:fill="auto"/>
            <w:noWrap w:val="0"/>
            <w:vAlign w:val="center"/>
          </w:tcPr>
          <w:p w14:paraId="3D27803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1.检查井规格：Φ700mm。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3139F3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796CCB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6C0F35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705.77</w:t>
            </w:r>
          </w:p>
        </w:tc>
      </w:tr>
      <w:tr w14:paraId="6028F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52B91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A8A1A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D7CD94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2.材质：钢纤维砼井盖、包含井座。</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292C3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7D0D3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35035A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E282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6BE8A0">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F26452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圆形检查井井盖、座更换</w:t>
            </w:r>
          </w:p>
        </w:tc>
        <w:tc>
          <w:tcPr>
            <w:tcW w:w="4530" w:type="dxa"/>
            <w:tcBorders>
              <w:top w:val="nil"/>
              <w:left w:val="single" w:color="000000" w:sz="8" w:space="0"/>
              <w:bottom w:val="nil"/>
              <w:right w:val="single" w:color="000000" w:sz="8" w:space="0"/>
            </w:tcBorders>
            <w:shd w:val="clear" w:color="auto" w:fill="auto"/>
            <w:noWrap w:val="0"/>
            <w:vAlign w:val="center"/>
          </w:tcPr>
          <w:p w14:paraId="391A5C1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1.检查井规格：Φ700mm。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E2867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075739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CCD1E9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753.53</w:t>
            </w:r>
          </w:p>
        </w:tc>
      </w:tr>
      <w:tr w14:paraId="07BC0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145EA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8EB9D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C59501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2.材质：钢纤维子母检查井盖，包含井座。</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E2E59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6497F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3BBE64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5CE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9A85E82">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CB20D3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圆形检查井井盖、座更换</w:t>
            </w:r>
          </w:p>
        </w:tc>
        <w:tc>
          <w:tcPr>
            <w:tcW w:w="4530" w:type="dxa"/>
            <w:tcBorders>
              <w:top w:val="nil"/>
              <w:left w:val="single" w:color="000000" w:sz="8" w:space="0"/>
              <w:bottom w:val="nil"/>
              <w:right w:val="single" w:color="000000" w:sz="8" w:space="0"/>
            </w:tcBorders>
            <w:shd w:val="clear" w:color="auto" w:fill="auto"/>
            <w:noWrap w:val="0"/>
            <w:vAlign w:val="center"/>
          </w:tcPr>
          <w:p w14:paraId="1D3B6AE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1.检查井规格：Φ700mm。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61788C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EF44A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0675BE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1283.52</w:t>
            </w:r>
          </w:p>
        </w:tc>
      </w:tr>
      <w:tr w14:paraId="4977C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AC614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ABAE8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C4A10E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2.材质：球墨铸铁井盖，包含井座。</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BB6E4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BFA62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01E214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F85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327C915">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A758D6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圆形检查井井盖更换</w:t>
            </w:r>
          </w:p>
        </w:tc>
        <w:tc>
          <w:tcPr>
            <w:tcW w:w="4530" w:type="dxa"/>
            <w:tcBorders>
              <w:top w:val="nil"/>
              <w:left w:val="single" w:color="000000" w:sz="8" w:space="0"/>
              <w:bottom w:val="nil"/>
              <w:right w:val="single" w:color="000000" w:sz="8" w:space="0"/>
            </w:tcBorders>
            <w:shd w:val="clear" w:color="auto" w:fill="auto"/>
            <w:noWrap w:val="0"/>
            <w:vAlign w:val="center"/>
          </w:tcPr>
          <w:p w14:paraId="45DB874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1.检查井规格：Φ700mm。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354854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C0A29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576188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337.90</w:t>
            </w:r>
          </w:p>
        </w:tc>
      </w:tr>
      <w:tr w14:paraId="57EFC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C733D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5CF25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2B9FBA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2.材质：钢纤维砼井盖。</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7CB97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4E0A8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92855D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6EE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4284FE7">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80F49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雨水篦井盖、座更换</w:t>
            </w:r>
          </w:p>
        </w:tc>
        <w:tc>
          <w:tcPr>
            <w:tcW w:w="4530" w:type="dxa"/>
            <w:tcBorders>
              <w:top w:val="nil"/>
              <w:left w:val="single" w:color="000000" w:sz="8" w:space="0"/>
              <w:bottom w:val="nil"/>
              <w:right w:val="single" w:color="000000" w:sz="8" w:space="0"/>
            </w:tcBorders>
            <w:shd w:val="clear" w:color="auto" w:fill="auto"/>
            <w:noWrap w:val="0"/>
            <w:vAlign w:val="center"/>
          </w:tcPr>
          <w:p w14:paraId="310E9C6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1.雨水篦规格：680*380mm 。</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E5F42B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EF1DEA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6327E5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294.42</w:t>
            </w:r>
          </w:p>
        </w:tc>
      </w:tr>
      <w:tr w14:paraId="0551C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29F7A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2110D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4C0BDA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2.材质：钢钎维砼井盖、井座。</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C8F8E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E069A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B35527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5B8E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ECBD58E">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B6B4DE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雨水篦井盖更换</w:t>
            </w:r>
          </w:p>
        </w:tc>
        <w:tc>
          <w:tcPr>
            <w:tcW w:w="4530" w:type="dxa"/>
            <w:tcBorders>
              <w:top w:val="nil"/>
              <w:left w:val="single" w:color="000000" w:sz="8" w:space="0"/>
              <w:bottom w:val="nil"/>
              <w:right w:val="single" w:color="000000" w:sz="8" w:space="0"/>
            </w:tcBorders>
            <w:shd w:val="clear" w:color="auto" w:fill="auto"/>
            <w:noWrap w:val="0"/>
            <w:vAlign w:val="center"/>
          </w:tcPr>
          <w:p w14:paraId="44EABCF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1.雨水篦规格：680*380mm。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F64978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3335C1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026D9B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155.36</w:t>
            </w:r>
          </w:p>
        </w:tc>
      </w:tr>
      <w:tr w14:paraId="457ED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9C42C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2ED87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75C963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2.材质：钢钎维砼井盖。</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44B05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67B0F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7BB965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703C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3B8A15C">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EEA771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雨水篦井盖、座更换</w:t>
            </w:r>
          </w:p>
        </w:tc>
        <w:tc>
          <w:tcPr>
            <w:tcW w:w="4530" w:type="dxa"/>
            <w:tcBorders>
              <w:top w:val="nil"/>
              <w:left w:val="single" w:color="000000" w:sz="8" w:space="0"/>
              <w:bottom w:val="nil"/>
              <w:right w:val="single" w:color="000000" w:sz="8" w:space="0"/>
            </w:tcBorders>
            <w:shd w:val="clear" w:color="auto" w:fill="auto"/>
            <w:noWrap w:val="0"/>
            <w:vAlign w:val="center"/>
          </w:tcPr>
          <w:p w14:paraId="46E9EDE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1.雨水篦规格：500*300mm 。</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FEACD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DE9BC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E0EFBA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251.87</w:t>
            </w:r>
          </w:p>
        </w:tc>
      </w:tr>
      <w:tr w14:paraId="3D30B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B9C59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613AD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083622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2.材质：钢钎维砼井盖、井座。</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E4D19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1A899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4FD1DC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9C2D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89AD52A">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EB05E1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雨水篦井盖更换</w:t>
            </w:r>
          </w:p>
        </w:tc>
        <w:tc>
          <w:tcPr>
            <w:tcW w:w="4530" w:type="dxa"/>
            <w:tcBorders>
              <w:top w:val="nil"/>
              <w:left w:val="single" w:color="000000" w:sz="8" w:space="0"/>
              <w:bottom w:val="nil"/>
              <w:right w:val="single" w:color="000000" w:sz="8" w:space="0"/>
            </w:tcBorders>
            <w:shd w:val="clear" w:color="auto" w:fill="auto"/>
            <w:noWrap w:val="0"/>
            <w:vAlign w:val="center"/>
          </w:tcPr>
          <w:p w14:paraId="1E2EF58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1.雨水篦规格：500*300mm 。</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73F359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57E59A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AB263E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131.72</w:t>
            </w:r>
          </w:p>
        </w:tc>
      </w:tr>
      <w:tr w14:paraId="4C17E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982F4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185BA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EF6109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2.材质：钢钎维砼井盖。</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9BD62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80130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CDF2D1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8874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850C7D">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ACDD31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雨水篦截污框安装</w:t>
            </w:r>
          </w:p>
        </w:tc>
        <w:tc>
          <w:tcPr>
            <w:tcW w:w="4530" w:type="dxa"/>
            <w:tcBorders>
              <w:top w:val="nil"/>
              <w:left w:val="single" w:color="000000" w:sz="8" w:space="0"/>
              <w:bottom w:val="nil"/>
              <w:right w:val="single" w:color="000000" w:sz="8" w:space="0"/>
            </w:tcBorders>
            <w:shd w:val="clear" w:color="auto" w:fill="auto"/>
            <w:noWrap w:val="0"/>
            <w:vAlign w:val="center"/>
          </w:tcPr>
          <w:p w14:paraId="68F0779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1.雨水篦截污框安装。</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C020B0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17668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E5D3F5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43.16</w:t>
            </w:r>
          </w:p>
        </w:tc>
      </w:tr>
      <w:tr w14:paraId="6104F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D7C67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6517C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3F51FE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2.材质：不锈钢。</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9E1AE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7EA24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6E2F7D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70DA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0356F594">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4A06CA0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静音橡胶垫片</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A76580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D700静音橡胶垫片，购买及安装费用</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5B97627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57CA9D4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4B9334D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32.37</w:t>
            </w:r>
          </w:p>
        </w:tc>
      </w:tr>
      <w:tr w14:paraId="236FA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B6B79C6">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BCD4D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井室修复</w:t>
            </w:r>
          </w:p>
        </w:tc>
        <w:tc>
          <w:tcPr>
            <w:tcW w:w="4530" w:type="dxa"/>
            <w:tcBorders>
              <w:top w:val="nil"/>
              <w:left w:val="single" w:color="000000" w:sz="8" w:space="0"/>
              <w:bottom w:val="nil"/>
              <w:right w:val="single" w:color="000000" w:sz="8" w:space="0"/>
            </w:tcBorders>
            <w:shd w:val="clear" w:color="auto" w:fill="auto"/>
            <w:noWrap w:val="0"/>
            <w:vAlign w:val="center"/>
          </w:tcPr>
          <w:p w14:paraId="552D512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1.井壁渗水、漏水修复；</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4EE1C8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203FDB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CE4FF1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48.70</w:t>
            </w:r>
          </w:p>
        </w:tc>
      </w:tr>
      <w:tr w14:paraId="597A5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C52BD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26643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9BC631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2.管道与井壁接口渗水、漏水修复；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3128D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4B944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4377EB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8931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11B98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322B2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E48D0B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3.20厚1:2水泥砂浆（掺5%防水剂）。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F80BD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3D62F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1D252A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88FF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3A076037">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2993435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井室修复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0E8DD9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井室修复：1、井内涌漏，采用油麻、双快水泥、注浆、喷涂等修复；</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4EA66CE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0D39DAE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7842CF4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297.00</w:t>
            </w:r>
          </w:p>
        </w:tc>
      </w:tr>
      <w:tr w14:paraId="2A918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1BA37C95">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7B511DE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井室注浆修复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164316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1.井室外注入水泥浆防水止水材料。</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25F2C26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m3</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45AA755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25DD23D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732.54</w:t>
            </w:r>
          </w:p>
        </w:tc>
      </w:tr>
      <w:tr w14:paraId="6CE11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7F9F2021">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0FABCF2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井室注浆修复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7A39A1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1.井室外注入聚氨酯防水止水材料。</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31DD4B9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m3</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385A0AF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25C05C4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875.17</w:t>
            </w:r>
          </w:p>
        </w:tc>
      </w:tr>
      <w:tr w14:paraId="2EBB7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4BF7618">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DEB53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检查井提升</w:t>
            </w:r>
          </w:p>
        </w:tc>
        <w:tc>
          <w:tcPr>
            <w:tcW w:w="4530" w:type="dxa"/>
            <w:tcBorders>
              <w:top w:val="nil"/>
              <w:left w:val="single" w:color="000000" w:sz="8" w:space="0"/>
              <w:bottom w:val="nil"/>
              <w:right w:val="single" w:color="000000" w:sz="8" w:space="0"/>
            </w:tcBorders>
            <w:shd w:val="clear" w:color="auto" w:fill="auto"/>
            <w:noWrap w:val="0"/>
            <w:vAlign w:val="center"/>
          </w:tcPr>
          <w:p w14:paraId="738AF16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1、原井盖、井座拆除清理，砖砌井筒加高10cm；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B4BE22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01CC15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88B9D0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311.25</w:t>
            </w:r>
          </w:p>
        </w:tc>
      </w:tr>
      <w:tr w14:paraId="72731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CE0A6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94272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AD1E04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2.井盖井座安装(利用原有井盖)。</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E88E2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CEE00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167931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773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105EBF6F">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694946C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检查井提升</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527CD7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砖砌井筒每增减5cm。</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788BB51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22D6604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4D88D63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32.01</w:t>
            </w:r>
          </w:p>
        </w:tc>
      </w:tr>
      <w:tr w14:paraId="03573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4DE7E32">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94AB35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挖掘机台班费</w:t>
            </w:r>
          </w:p>
        </w:tc>
        <w:tc>
          <w:tcPr>
            <w:tcW w:w="4530" w:type="dxa"/>
            <w:tcBorders>
              <w:top w:val="nil"/>
              <w:left w:val="single" w:color="000000" w:sz="8" w:space="0"/>
              <w:bottom w:val="nil"/>
              <w:right w:val="single" w:color="000000" w:sz="8" w:space="0"/>
            </w:tcBorders>
            <w:shd w:val="clear" w:color="auto" w:fill="auto"/>
            <w:noWrap w:val="0"/>
            <w:vAlign w:val="center"/>
          </w:tcPr>
          <w:p w14:paraId="4FEBECE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1.PC150挖掘机台班费；</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62319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台班</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AA6371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A9AED7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1466.72</w:t>
            </w:r>
          </w:p>
        </w:tc>
      </w:tr>
      <w:tr w14:paraId="0FE8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AE463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73C95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829F8F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2.闲置窝工费用按每台班费的50%记取。</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DFA22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B2055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9A901B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4269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6C37E96">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E23CE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挖掘机台班费</w:t>
            </w:r>
          </w:p>
        </w:tc>
        <w:tc>
          <w:tcPr>
            <w:tcW w:w="4530" w:type="dxa"/>
            <w:tcBorders>
              <w:top w:val="nil"/>
              <w:left w:val="single" w:color="000000" w:sz="8" w:space="0"/>
              <w:bottom w:val="nil"/>
              <w:right w:val="single" w:color="000000" w:sz="8" w:space="0"/>
            </w:tcBorders>
            <w:shd w:val="clear" w:color="auto" w:fill="auto"/>
            <w:noWrap w:val="0"/>
            <w:vAlign w:val="center"/>
          </w:tcPr>
          <w:p w14:paraId="3B84B8F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1.PC220挖掘机台班费；</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6A6A7E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台班</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6F481A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8B6370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2304.86</w:t>
            </w:r>
          </w:p>
        </w:tc>
      </w:tr>
      <w:tr w14:paraId="0AAA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1464C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7B61A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2847D5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2.闲置窝工费用按每台班费的50%记取。</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FC953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19E90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7C713D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C55D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81C7344">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E90334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钢管护筒支护费用</w:t>
            </w:r>
          </w:p>
        </w:tc>
        <w:tc>
          <w:tcPr>
            <w:tcW w:w="4530" w:type="dxa"/>
            <w:tcBorders>
              <w:top w:val="nil"/>
              <w:left w:val="single" w:color="000000" w:sz="8" w:space="0"/>
              <w:bottom w:val="nil"/>
              <w:right w:val="single" w:color="000000" w:sz="8" w:space="0"/>
            </w:tcBorders>
            <w:shd w:val="clear" w:color="auto" w:fill="auto"/>
            <w:noWrap w:val="0"/>
            <w:vAlign w:val="center"/>
          </w:tcPr>
          <w:p w14:paraId="0424F92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1.埋深较深的检查井开挖后可能存在塌方风险，根据实际情况采用钢护筒支护；</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4A3E1F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971814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040A7A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460.19</w:t>
            </w:r>
          </w:p>
        </w:tc>
      </w:tr>
      <w:tr w14:paraId="4941B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E6253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92517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5A4D2B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2.钢护筒Φ≤1200；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FDA2B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A297C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2A6552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DF39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3D0B8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E9BD7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937B7A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3.报价含安装、使用、拆除、运输等费用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C254C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89D07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F5351E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3567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EA2C909">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97B125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钢管护筒支护费用</w:t>
            </w:r>
          </w:p>
        </w:tc>
        <w:tc>
          <w:tcPr>
            <w:tcW w:w="4530" w:type="dxa"/>
            <w:tcBorders>
              <w:top w:val="nil"/>
              <w:left w:val="single" w:color="000000" w:sz="8" w:space="0"/>
              <w:bottom w:val="nil"/>
              <w:right w:val="single" w:color="000000" w:sz="8" w:space="0"/>
            </w:tcBorders>
            <w:shd w:val="clear" w:color="auto" w:fill="auto"/>
            <w:noWrap w:val="0"/>
            <w:vAlign w:val="center"/>
          </w:tcPr>
          <w:p w14:paraId="589FBA8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1.埋深较深的检查井开挖后可能存在塌方风险，根据实际情况采用钢护筒支护；</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E5C06D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3A2949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1DBB18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589.98</w:t>
            </w:r>
          </w:p>
        </w:tc>
      </w:tr>
      <w:tr w14:paraId="4A274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43287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5C9DD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6D18CD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2.钢护筒Φ≤1500；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1A26B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96839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ABCDF7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3059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542BE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973A5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62EB76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3.报价含安装、使用、拆除、运输等费用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B7D53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C9546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AB44FF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B88D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AFCB5CF">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8CEC24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钢管护筒支护费用</w:t>
            </w:r>
          </w:p>
        </w:tc>
        <w:tc>
          <w:tcPr>
            <w:tcW w:w="4530" w:type="dxa"/>
            <w:tcBorders>
              <w:top w:val="nil"/>
              <w:left w:val="single" w:color="000000" w:sz="8" w:space="0"/>
              <w:bottom w:val="nil"/>
              <w:right w:val="single" w:color="000000" w:sz="8" w:space="0"/>
            </w:tcBorders>
            <w:shd w:val="clear" w:color="auto" w:fill="auto"/>
            <w:noWrap w:val="0"/>
            <w:vAlign w:val="center"/>
          </w:tcPr>
          <w:p w14:paraId="6B16362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1.埋深较深的检查井开挖后可能存在塌方风险，根据实际情况采用钢护筒支护；</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76A0B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2217F2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02D2B6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753.00</w:t>
            </w:r>
          </w:p>
        </w:tc>
      </w:tr>
      <w:tr w14:paraId="77F1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3645A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E2DBE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6B1446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2.钢护筒Φ≤2000；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F4332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4891F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C221B9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D23B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9F964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492FD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0928AFB">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3.报价含安装、使用、拆除、运输等费用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5C2ED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6BAE7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B0F129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0FB1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6CF29D8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55D5474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代工</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8D984DE">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1、配合跟审单位审核项目实施进度工作；</w:t>
            </w:r>
          </w:p>
          <w:p w14:paraId="110F60E8">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2、配合监理单位审核项目实际完成工程量；</w:t>
            </w:r>
          </w:p>
          <w:p w14:paraId="31806F46">
            <w:pPr>
              <w:keepNext w:val="0"/>
              <w:keepLines w:val="0"/>
              <w:suppressLineNumbers w:val="0"/>
              <w:spacing w:before="0" w:beforeAutospacing="0" w:after="0" w:afterAutospacing="0"/>
              <w:ind w:left="0" w:right="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3、配合采购人对已完成项目抽查。</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11313F6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小时</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043374A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1840972C">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28.00</w:t>
            </w:r>
          </w:p>
        </w:tc>
      </w:tr>
      <w:tr w14:paraId="3CE07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C59375D">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1C116D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围堰</w:t>
            </w:r>
          </w:p>
        </w:tc>
        <w:tc>
          <w:tcPr>
            <w:tcW w:w="4530" w:type="dxa"/>
            <w:tcBorders>
              <w:top w:val="nil"/>
              <w:left w:val="single" w:color="000000" w:sz="8" w:space="0"/>
              <w:bottom w:val="nil"/>
              <w:right w:val="single" w:color="000000" w:sz="8" w:space="0"/>
            </w:tcBorders>
            <w:shd w:val="clear" w:color="auto" w:fill="auto"/>
            <w:noWrap w:val="0"/>
            <w:vAlign w:val="center"/>
          </w:tcPr>
          <w:p w14:paraId="599D487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1.采用双排钢管围堰，钢管横向布置间距50cm，竖向布置间距100cm；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2E0BB7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32D52F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9AD7B1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1584.92</w:t>
            </w:r>
          </w:p>
        </w:tc>
      </w:tr>
      <w:tr w14:paraId="68E2D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EF24B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203FC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3A5BE4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2.围堰四周用尼龙袋布置，内填沙袋；</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D95C1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373DF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D2A9A7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E67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AD966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32B27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2F065F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3.深度根据现场综合考虑；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E5C83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40729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FE2FA8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13AD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66A46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ADDDE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5E2EC2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4.报价按施工、使用及拆除清理等费用。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DDB8C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8C056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E20DBE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473C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30554D1E">
            <w:pPr>
              <w:keepNext w:val="0"/>
              <w:keepLines w:val="0"/>
              <w:numPr>
                <w:ilvl w:val="0"/>
                <w:numId w:val="8"/>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274A3FC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铁板租赁费</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5619D8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1.铁板租赁费，报价含运输费</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21776EF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m2/天</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29741C9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09547E8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1.18</w:t>
            </w:r>
          </w:p>
        </w:tc>
      </w:tr>
      <w:tr w14:paraId="5CA80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8" w:hRule="atLeast"/>
        </w:trPr>
        <w:tc>
          <w:tcPr>
            <w:tcW w:w="9753" w:type="dxa"/>
            <w:gridSpan w:val="6"/>
            <w:tcBorders>
              <w:top w:val="nil"/>
              <w:left w:val="single" w:color="000000" w:sz="8" w:space="0"/>
              <w:bottom w:val="single" w:color="000000" w:sz="8" w:space="0"/>
              <w:right w:val="single" w:color="000000" w:sz="8" w:space="0"/>
            </w:tcBorders>
            <w:shd w:val="clear" w:color="auto" w:fill="auto"/>
            <w:noWrap w:val="0"/>
            <w:vAlign w:val="center"/>
          </w:tcPr>
          <w:p w14:paraId="6AF63CBB">
            <w:pPr>
              <w:keepNext w:val="0"/>
              <w:keepLines w:val="0"/>
              <w:suppressLineNumbers w:val="0"/>
              <w:spacing w:before="0" w:beforeAutospacing="0" w:after="0" w:afterAutospacing="0"/>
              <w:ind w:left="0" w:right="0"/>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说明：</w:t>
            </w:r>
          </w:p>
          <w:p w14:paraId="45EAB2F9">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1、本次采购采用全费用综合单价统一折扣，单价折扣总价不折扣方式；如履约过程中发生上述未包含的内容，根据平阳县、温州市、浙江省（以最低地区优先）的2025年4月份信息价*中标折扣率进行支付。</w:t>
            </w:r>
          </w:p>
          <w:p w14:paraId="70CADDCB">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以上合同价包含承包人在承包工程范围内提供服务所需的一切人员的符合国家规定的工资、福利、各种加班费、误餐费、各种社会保险、食宿与交通、设备及工具、器材、服装、安全、维修、水电、管理费用、安全文明施工费、措施费、税费、利润、完成合同所需的一切本身和不可或缺的所有工作开支、政策性文件规定及合同包含的所有风险和责任等各项全部费用并承担一切风险责任。发包人有权要求承包人派人员随发包人前往现场调查踏勘，承包人应派遣合同中涉及的现场工程技术、管理人员陪同，该调查踏勘费用视为已包含在合同价中，发包人不再另行支付。</w:t>
            </w:r>
          </w:p>
          <w:p w14:paraId="18C31621">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4、所有管道疏通检查井清捞的综合单价均包括为完成疏通及清捞而发生的所有费用，也包括对原管道的排查、抽水、管内照明、防毒、气体检测以及工程竣工验收时所需其他等等所有费用。</w:t>
            </w:r>
          </w:p>
          <w:p w14:paraId="4FCE5DE8">
            <w:pPr>
              <w:keepNext w:val="0"/>
              <w:keepLines w:val="0"/>
              <w:suppressLineNumbers w:val="0"/>
              <w:spacing w:before="0" w:beforeAutospacing="0" w:after="0" w:afterAutospacing="0"/>
              <w:ind w:left="0" w:right="0"/>
              <w:jc w:val="left"/>
              <w:rPr>
                <w:rFonts w:hint="default" w:ascii="宋体" w:hAnsi="宋体" w:cs="宋体"/>
                <w:b/>
                <w:bCs/>
                <w:color w:val="auto"/>
                <w:highlight w:val="none"/>
                <w:u w:val="single"/>
                <w:lang w:val="en-US" w:eastAsia="zh-CN"/>
              </w:rPr>
            </w:pPr>
            <w:r>
              <w:rPr>
                <w:rFonts w:hint="eastAsia" w:ascii="宋体" w:hAnsi="宋体" w:cs="宋体"/>
                <w:b/>
                <w:bCs/>
                <w:color w:val="auto"/>
                <w:highlight w:val="none"/>
                <w:u w:val="single"/>
                <w:lang w:val="en-US" w:eastAsia="zh-CN"/>
              </w:rPr>
              <w:t>5、▲代工报价须满足《温州市人民政府关于调整全市最低工资标准的通知》（温政发〔2024〕16号）中非全日制工作的最低小时工资标准。否则按符合性审查不通过，作无效标处理。</w:t>
            </w:r>
          </w:p>
          <w:p w14:paraId="1E8BB393">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、CCTV检测的综合单价均包括为完成CCTV检测而发生的所有费用，也包括对原管道的排查、封堵拆除、抽水、管内照明、防毒、气体检测，并向发包人提供完整、高清的检测电子文件和符合导入GIS要求检测成果包。</w:t>
            </w:r>
          </w:p>
          <w:p w14:paraId="21A45416">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rPr>
            </w:pP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、所有非开挖管道修复的综合单价均包括完成修复而发生的所有费用，也包括质保期到期前抽查验收时所需的疏通、封堵、降水、其他等等所有费用。</w:t>
            </w:r>
          </w:p>
          <w:p w14:paraId="3EE0C805">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、上述清单均已包含闭水费用，采购人不在另外该项支付，采购人视情况如有需要做闭水实验的，中标供应商无法完成的，由中标供应商自行承担后果。</w:t>
            </w:r>
          </w:p>
          <w:p w14:paraId="31C5948E">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lang w:val="en-US" w:eastAsia="zh-CN"/>
              </w:rPr>
              <w:t>注：管道疏通工程验收抽检比例为≤10%；非开挖和开挖修复质保期到期前抽查比例为≤10%；具体比例由发包人按照抽检结果而定，抽检不合格工程不计入抽查比例。抽检方式：CCTV检测、声纳检测等方式。</w:t>
            </w:r>
          </w:p>
        </w:tc>
      </w:tr>
    </w:tbl>
    <w:p w14:paraId="2B079F2C">
      <w:pPr>
        <w:pageBreakBefore w:val="0"/>
        <w:shd w:val="clear"/>
        <w:kinsoku/>
        <w:wordWrap/>
        <w:overflowPunct/>
        <w:topLinePunct w:val="0"/>
        <w:bidi w:val="0"/>
        <w:spacing w:line="360" w:lineRule="auto"/>
        <w:rPr>
          <w:rFonts w:hint="eastAsia" w:ascii="宋体" w:hAnsi="宋体" w:eastAsia="宋体" w:cs="宋体"/>
          <w:b/>
          <w:color w:val="auto"/>
          <w:sz w:val="22"/>
          <w:szCs w:val="22"/>
          <w:highlight w:val="none"/>
          <w:lang w:val="en-US" w:eastAsia="zh-CN"/>
        </w:rPr>
      </w:pPr>
    </w:p>
    <w:p w14:paraId="7C59A657">
      <w:pPr>
        <w:pageBreakBefore w:val="0"/>
        <w:shd w:val="clear"/>
        <w:kinsoku/>
        <w:wordWrap/>
        <w:overflowPunct/>
        <w:topLinePunct w:val="0"/>
        <w:bidi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5、主要工作内容</w:t>
      </w:r>
      <w:r>
        <w:rPr>
          <w:rFonts w:hint="eastAsia" w:ascii="宋体" w:hAnsi="宋体" w:eastAsia="宋体" w:cs="宋体"/>
          <w:b/>
          <w:color w:val="auto"/>
          <w:sz w:val="22"/>
          <w:szCs w:val="22"/>
          <w:highlight w:val="none"/>
        </w:rPr>
        <w:t>：</w:t>
      </w:r>
    </w:p>
    <w:p w14:paraId="5416D476">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1）</w:t>
      </w:r>
      <w:r>
        <w:rPr>
          <w:rFonts w:hint="eastAsia" w:ascii="宋体" w:hAnsi="宋体" w:eastAsia="宋体" w:cs="宋体"/>
          <w:b w:val="0"/>
          <w:bCs/>
          <w:color w:val="auto"/>
          <w:sz w:val="22"/>
          <w:szCs w:val="22"/>
          <w:highlight w:val="none"/>
        </w:rPr>
        <w:t>安全保障</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本项目的中标单位在实施过程中必须严格保障人员的人身安全。一旦出现安全事故，由中标单位全权负责。</w:t>
      </w:r>
    </w:p>
    <w:p w14:paraId="5F37118C">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rPr>
        <w:t>项目实施过程中合同</w:t>
      </w:r>
      <w:r>
        <w:rPr>
          <w:rFonts w:hint="eastAsia" w:ascii="宋体" w:hAnsi="宋体" w:eastAsia="宋体" w:cs="宋体"/>
          <w:b w:val="0"/>
          <w:bCs/>
          <w:color w:val="auto"/>
          <w:sz w:val="22"/>
          <w:szCs w:val="22"/>
          <w:highlight w:val="none"/>
          <w:lang w:val="en-US" w:eastAsia="zh-CN"/>
        </w:rPr>
        <w:t>单</w:t>
      </w:r>
      <w:r>
        <w:rPr>
          <w:rFonts w:hint="eastAsia" w:ascii="宋体" w:hAnsi="宋体" w:eastAsia="宋体" w:cs="宋体"/>
          <w:b w:val="0"/>
          <w:bCs/>
          <w:color w:val="auto"/>
          <w:sz w:val="22"/>
          <w:szCs w:val="22"/>
          <w:highlight w:val="none"/>
        </w:rPr>
        <w:t>价不予调整。</w:t>
      </w:r>
    </w:p>
    <w:p w14:paraId="70DEEC7A">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本项目调查须根据采购人要求分区块进行，并提供相对应的调查及修复方案至采购人。</w:t>
      </w:r>
    </w:p>
    <w:p w14:paraId="7C6AFB1B">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4）本项目</w:t>
      </w:r>
      <w:r>
        <w:rPr>
          <w:rFonts w:hint="eastAsia" w:ascii="宋体" w:hAnsi="宋体" w:eastAsia="宋体" w:cs="宋体"/>
          <w:b w:val="0"/>
          <w:bCs/>
          <w:color w:val="auto"/>
          <w:sz w:val="22"/>
          <w:szCs w:val="22"/>
          <w:highlight w:val="none"/>
        </w:rPr>
        <w:t>包括</w:t>
      </w:r>
      <w:r>
        <w:rPr>
          <w:rFonts w:hint="eastAsia" w:ascii="宋体" w:hAnsi="宋体" w:eastAsia="宋体" w:cs="宋体"/>
          <w:b w:val="0"/>
          <w:bCs/>
          <w:color w:val="auto"/>
          <w:sz w:val="22"/>
          <w:szCs w:val="22"/>
          <w:highlight w:val="none"/>
          <w:lang w:val="en-US" w:eastAsia="zh-CN"/>
        </w:rPr>
        <w:t>如下内容：</w:t>
      </w:r>
    </w:p>
    <w:p w14:paraId="7A5290F0">
      <w:pPr>
        <w:pageBreakBefore w:val="0"/>
        <w:shd w:val="clear"/>
        <w:kinsoku/>
        <w:wordWrap/>
        <w:overflowPunct/>
        <w:topLinePunct w:val="0"/>
        <w:bidi w:val="0"/>
        <w:spacing w:line="360" w:lineRule="auto"/>
        <w:ind w:left="420" w:leftChars="0" w:firstLine="442" w:firstLineChars="200"/>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1）排水管道检测与评估，工作内容包括但不限于：</w:t>
      </w:r>
    </w:p>
    <w:p w14:paraId="78EC630E">
      <w:pPr>
        <w:pageBreakBefore w:val="0"/>
        <w:shd w:val="clear"/>
        <w:kinsoku/>
        <w:wordWrap/>
        <w:overflowPunct/>
        <w:topLinePunct w:val="0"/>
        <w:bidi w:val="0"/>
        <w:spacing w:line="360" w:lineRule="auto"/>
        <w:ind w:left="420" w:leftChars="0"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a.市政主管网、毛细血管闭路电视摄像检测（简称CCTV检测）；</w:t>
      </w:r>
    </w:p>
    <w:p w14:paraId="1DF5B03D">
      <w:pPr>
        <w:pageBreakBefore w:val="0"/>
        <w:shd w:val="clear"/>
        <w:kinsoku/>
        <w:wordWrap/>
        <w:overflowPunct/>
        <w:topLinePunct w:val="0"/>
        <w:bidi w:val="0"/>
        <w:spacing w:line="360" w:lineRule="auto"/>
        <w:ind w:left="420" w:leftChars="0"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b.市政主管网、毛细血管管道电子潜望镜检测（简称QV检测）等管道检测与评估项目。</w:t>
      </w:r>
    </w:p>
    <w:p w14:paraId="44A40640">
      <w:pPr>
        <w:pageBreakBefore w:val="0"/>
        <w:shd w:val="clear"/>
        <w:kinsoku/>
        <w:wordWrap/>
        <w:overflowPunct/>
        <w:topLinePunct w:val="0"/>
        <w:bidi w:val="0"/>
        <w:spacing w:line="360" w:lineRule="auto"/>
        <w:ind w:left="420" w:leftChars="0" w:firstLine="440" w:firstLineChars="200"/>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c.各类排水户调查，检测排水接入点水质，并形成相应的水质检测报告。费用包含在单价中，不再另行支付。</w:t>
      </w:r>
    </w:p>
    <w:p w14:paraId="7CF95092">
      <w:pPr>
        <w:pageBreakBefore w:val="0"/>
        <w:shd w:val="clear"/>
        <w:kinsoku/>
        <w:wordWrap/>
        <w:overflowPunct/>
        <w:topLinePunct w:val="0"/>
        <w:bidi w:val="0"/>
        <w:spacing w:line="360" w:lineRule="auto"/>
        <w:ind w:left="420" w:leftChars="0" w:firstLine="440" w:firstLineChars="200"/>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d.检测老旧住宅小区是否存在雨污水混接情况及接入点水质，并形成相应的水质检测报告，针对混接情况提出整改意见。费用包含在单价中，不再另行支付。</w:t>
      </w:r>
    </w:p>
    <w:p w14:paraId="4836D85D">
      <w:pPr>
        <w:pageBreakBefore w:val="0"/>
        <w:shd w:val="clear"/>
        <w:kinsoku/>
        <w:wordWrap/>
        <w:overflowPunct/>
        <w:topLinePunct w:val="0"/>
        <w:bidi w:val="0"/>
        <w:spacing w:line="360" w:lineRule="auto"/>
        <w:ind w:left="420" w:leftChars="0" w:firstLine="442" w:firstLineChars="200"/>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2）排水管道、检查井疏通，工作内容包括：</w:t>
      </w:r>
    </w:p>
    <w:p w14:paraId="22BA5B89">
      <w:pPr>
        <w:pageBreakBefore w:val="0"/>
        <w:shd w:val="clear"/>
        <w:kinsoku/>
        <w:wordWrap/>
        <w:overflowPunct/>
        <w:topLinePunct w:val="0"/>
        <w:bidi w:val="0"/>
        <w:spacing w:line="360" w:lineRule="auto"/>
        <w:ind w:left="420" w:leftChars="0" w:firstLine="442" w:firstLineChars="200"/>
        <w:rPr>
          <w:rFonts w:hint="default"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a.排水管道、检查井疏通前检测管网密封状态下空气是否满足作业要求，不存在有毒气体，杜绝一切安全事故。如发生安全事故，由中标供应商自行承担。</w:t>
      </w:r>
      <w:r>
        <w:rPr>
          <w:rFonts w:hint="eastAsia" w:ascii="宋体" w:hAnsi="宋体" w:eastAsia="宋体" w:cs="宋体"/>
          <w:b w:val="0"/>
          <w:bCs/>
          <w:color w:val="auto"/>
          <w:sz w:val="22"/>
          <w:szCs w:val="22"/>
          <w:highlight w:val="none"/>
          <w:lang w:val="en-US" w:eastAsia="zh-CN"/>
        </w:rPr>
        <w:t>费用包含在单价中，不再另行支付。</w:t>
      </w:r>
    </w:p>
    <w:p w14:paraId="752F3A66">
      <w:pPr>
        <w:pageBreakBefore w:val="0"/>
        <w:shd w:val="clear"/>
        <w:kinsoku/>
        <w:wordWrap/>
        <w:overflowPunct/>
        <w:topLinePunct w:val="0"/>
        <w:bidi w:val="0"/>
        <w:spacing w:line="360" w:lineRule="auto"/>
        <w:ind w:left="420" w:leftChars="0" w:firstLine="442" w:firstLineChars="200"/>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b.管道封堵、抽水、冲洗、污泥外运、潜水、出具疏通验收报告等管道疏通项目，疏通后的淤泥由投标供应商自行无害化处理，不得影响环境及生态，无害化处理的费用包含在报价中，不再另行支付。</w:t>
      </w:r>
      <w:r>
        <w:rPr>
          <w:rFonts w:hint="eastAsia" w:ascii="宋体" w:hAnsi="宋体" w:eastAsia="宋体" w:cs="宋体"/>
          <w:color w:val="auto"/>
          <w:sz w:val="22"/>
          <w:szCs w:val="22"/>
          <w:highlight w:val="none"/>
        </w:rPr>
        <w:t>如出现因淤泥乱倾倒被主管部门、街道处罚的，责任与后果由</w:t>
      </w:r>
      <w:r>
        <w:rPr>
          <w:rFonts w:hint="eastAsia" w:ascii="宋体" w:hAnsi="宋体" w:eastAsia="宋体" w:cs="宋体"/>
          <w:color w:val="auto"/>
          <w:sz w:val="22"/>
          <w:szCs w:val="22"/>
          <w:highlight w:val="none"/>
          <w:lang w:eastAsia="zh-CN"/>
        </w:rPr>
        <w:t>中标供应商</w:t>
      </w:r>
      <w:r>
        <w:rPr>
          <w:rFonts w:hint="eastAsia" w:ascii="宋体" w:hAnsi="宋体" w:eastAsia="宋体" w:cs="宋体"/>
          <w:color w:val="auto"/>
          <w:sz w:val="22"/>
          <w:szCs w:val="22"/>
          <w:highlight w:val="none"/>
        </w:rPr>
        <w:t>负责。排水管道疏通、窨井清掏过程中需进行封堵，</w:t>
      </w:r>
      <w:r>
        <w:rPr>
          <w:rFonts w:hint="eastAsia" w:ascii="宋体" w:hAnsi="宋体" w:eastAsia="宋体" w:cs="宋体"/>
          <w:color w:val="auto"/>
          <w:sz w:val="22"/>
          <w:szCs w:val="22"/>
          <w:highlight w:val="none"/>
          <w:lang w:eastAsia="zh-CN"/>
        </w:rPr>
        <w:t>中标供应商</w:t>
      </w:r>
      <w:r>
        <w:rPr>
          <w:rFonts w:hint="eastAsia" w:ascii="宋体" w:hAnsi="宋体" w:eastAsia="宋体" w:cs="宋体"/>
          <w:color w:val="auto"/>
          <w:sz w:val="22"/>
          <w:szCs w:val="22"/>
          <w:highlight w:val="none"/>
        </w:rPr>
        <w:t>须负责相应管道内水体的抽排，供应商不得随意抽排，需抽排至其他检查井内且</w:t>
      </w:r>
      <w:r>
        <w:rPr>
          <w:rFonts w:hint="eastAsia" w:ascii="宋体" w:hAnsi="宋体" w:eastAsia="宋体" w:cs="宋体"/>
          <w:color w:val="auto"/>
          <w:sz w:val="22"/>
          <w:szCs w:val="22"/>
          <w:highlight w:val="none"/>
          <w:lang w:eastAsia="zh-CN"/>
        </w:rPr>
        <w:t>中标供应商</w:t>
      </w:r>
      <w:r>
        <w:rPr>
          <w:rFonts w:hint="eastAsia" w:ascii="宋体" w:hAnsi="宋体" w:eastAsia="宋体" w:cs="宋体"/>
          <w:color w:val="auto"/>
          <w:sz w:val="22"/>
          <w:szCs w:val="22"/>
          <w:highlight w:val="none"/>
        </w:rPr>
        <w:t>需保证两侧封堵的管道井间水体流通顺畅。管道修复须按作业规范实施，以上费用包含在投标总价中。</w:t>
      </w:r>
    </w:p>
    <w:p w14:paraId="3F5BE710">
      <w:pPr>
        <w:pageBreakBefore w:val="0"/>
        <w:numPr>
          <w:ilvl w:val="0"/>
          <w:numId w:val="0"/>
        </w:numPr>
        <w:shd w:val="clear"/>
        <w:kinsoku/>
        <w:wordWrap/>
        <w:overflowPunct/>
        <w:topLinePunct w:val="0"/>
        <w:bidi w:val="0"/>
        <w:spacing w:line="360" w:lineRule="auto"/>
        <w:ind w:left="420" w:leftChars="0" w:firstLine="442" w:firstLineChars="200"/>
        <w:rPr>
          <w:rFonts w:hint="eastAsia" w:ascii="宋体" w:hAnsi="宋体" w:eastAsia="宋体" w:cs="宋体"/>
          <w:b/>
          <w:bCs w:val="0"/>
          <w:color w:val="auto"/>
          <w:sz w:val="22"/>
          <w:szCs w:val="22"/>
          <w:highlight w:val="none"/>
          <w:u w:val="none"/>
          <w:lang w:val="en-US" w:eastAsia="zh-CN"/>
        </w:rPr>
      </w:pPr>
      <w:r>
        <w:rPr>
          <w:rFonts w:hint="eastAsia" w:ascii="宋体" w:hAnsi="宋体" w:eastAsia="宋体" w:cs="宋体"/>
          <w:b/>
          <w:bCs w:val="0"/>
          <w:color w:val="auto"/>
          <w:kern w:val="2"/>
          <w:sz w:val="22"/>
          <w:szCs w:val="22"/>
          <w:highlight w:val="none"/>
          <w:u w:val="none"/>
          <w:lang w:val="en-US" w:eastAsia="zh-CN" w:bidi="ar-SA"/>
        </w:rPr>
        <w:t>3）</w:t>
      </w:r>
      <w:r>
        <w:rPr>
          <w:rFonts w:hint="eastAsia" w:ascii="宋体" w:hAnsi="宋体" w:eastAsia="宋体" w:cs="宋体"/>
          <w:b/>
          <w:bCs w:val="0"/>
          <w:color w:val="auto"/>
          <w:sz w:val="22"/>
          <w:szCs w:val="22"/>
          <w:highlight w:val="none"/>
          <w:u w:val="none"/>
          <w:lang w:val="en-US" w:eastAsia="zh-CN"/>
        </w:rPr>
        <w:t>排水设施改造修复，工作内容包括：</w:t>
      </w:r>
      <w:r>
        <w:rPr>
          <w:rFonts w:hint="eastAsia" w:ascii="宋体" w:hAnsi="宋体" w:eastAsia="宋体" w:cs="宋体"/>
          <w:b w:val="0"/>
          <w:bCs/>
          <w:color w:val="auto"/>
          <w:sz w:val="22"/>
          <w:szCs w:val="22"/>
          <w:highlight w:val="none"/>
          <w:u w:val="none"/>
          <w:lang w:val="en-US" w:eastAsia="zh-CN"/>
        </w:rPr>
        <w:t>排水管道、检查井、设施及其附属工程的改造、维修项目等。</w:t>
      </w:r>
      <w:r>
        <w:rPr>
          <w:rFonts w:hint="eastAsia" w:ascii="宋体" w:hAnsi="宋体" w:eastAsia="宋体" w:cs="宋体"/>
          <w:b/>
          <w:bCs w:val="0"/>
          <w:color w:val="auto"/>
          <w:sz w:val="22"/>
          <w:szCs w:val="22"/>
          <w:highlight w:val="none"/>
          <w:u w:val="none"/>
          <w:lang w:val="en-US" w:eastAsia="zh-CN"/>
        </w:rPr>
        <w:t>并且针对改造修复的内容，提供至少1年的质保服务，质保期内造成的质量问题，投标供应商应无条件予以保修或更换，费用包含在报价中，不再另行计算。</w:t>
      </w:r>
    </w:p>
    <w:p w14:paraId="33C08785">
      <w:pPr>
        <w:pageBreakBefore w:val="0"/>
        <w:numPr>
          <w:ilvl w:val="0"/>
          <w:numId w:val="0"/>
        </w:numPr>
        <w:shd w:val="clear"/>
        <w:kinsoku/>
        <w:wordWrap/>
        <w:overflowPunct/>
        <w:topLinePunct w:val="0"/>
        <w:bidi w:val="0"/>
        <w:spacing w:line="360" w:lineRule="auto"/>
        <w:ind w:left="420" w:leftChars="0" w:firstLine="442" w:firstLineChars="200"/>
        <w:rPr>
          <w:rFonts w:hint="default" w:ascii="宋体" w:hAnsi="宋体" w:eastAsia="宋体" w:cs="宋体"/>
          <w:b/>
          <w:bCs w:val="0"/>
          <w:color w:val="auto"/>
          <w:sz w:val="22"/>
          <w:szCs w:val="22"/>
          <w:highlight w:val="none"/>
          <w:u w:val="none"/>
          <w:lang w:val="en-US" w:eastAsia="zh-CN"/>
        </w:rPr>
      </w:pPr>
      <w:r>
        <w:rPr>
          <w:rFonts w:hint="eastAsia" w:ascii="宋体" w:hAnsi="宋体" w:eastAsia="宋体" w:cs="宋体"/>
          <w:b/>
          <w:bCs w:val="0"/>
          <w:color w:val="auto"/>
          <w:sz w:val="22"/>
          <w:szCs w:val="22"/>
          <w:highlight w:val="none"/>
          <w:u w:val="none"/>
          <w:lang w:val="en-US" w:eastAsia="zh-CN"/>
        </w:rPr>
        <w:t>4）相关表格填写、汇总；管网排查CAD图纸编制汇总；CCTV影像资料记录、编制、汇总；总体排查报告编制等。</w:t>
      </w:r>
    </w:p>
    <w:p w14:paraId="286D8C7C">
      <w:pPr>
        <w:pageBreakBefore w:val="0"/>
        <w:numPr>
          <w:ilvl w:val="0"/>
          <w:numId w:val="0"/>
        </w:numPr>
        <w:shd w:val="clear"/>
        <w:kinsoku/>
        <w:wordWrap/>
        <w:overflowPunct/>
        <w:topLinePunct w:val="0"/>
        <w:bidi w:val="0"/>
        <w:spacing w:line="360" w:lineRule="auto"/>
        <w:ind w:left="420" w:leftChars="0" w:firstLine="442" w:firstLineChars="200"/>
        <w:rPr>
          <w:rFonts w:hint="default" w:ascii="宋体" w:hAnsi="宋体" w:eastAsia="宋体" w:cs="宋体"/>
          <w:b/>
          <w:bCs w:val="0"/>
          <w:color w:val="auto"/>
          <w:sz w:val="22"/>
          <w:szCs w:val="22"/>
          <w:highlight w:val="none"/>
          <w:u w:val="none"/>
          <w:lang w:val="en-US" w:eastAsia="zh-CN"/>
        </w:rPr>
      </w:pPr>
      <w:r>
        <w:rPr>
          <w:rFonts w:hint="eastAsia" w:ascii="宋体" w:hAnsi="宋体" w:eastAsia="宋体" w:cs="宋体"/>
          <w:b/>
          <w:bCs w:val="0"/>
          <w:color w:val="auto"/>
          <w:sz w:val="22"/>
          <w:szCs w:val="22"/>
          <w:highlight w:val="none"/>
          <w:u w:val="none"/>
          <w:lang w:val="en-US" w:eastAsia="zh-CN"/>
        </w:rPr>
        <w:t>5）排查报告及成果</w:t>
      </w:r>
      <w:r>
        <w:rPr>
          <w:rFonts w:hint="eastAsia" w:ascii="宋体" w:hAnsi="宋体" w:cs="宋体"/>
          <w:b/>
          <w:bCs w:val="0"/>
          <w:color w:val="auto"/>
          <w:sz w:val="22"/>
          <w:szCs w:val="22"/>
          <w:highlight w:val="none"/>
          <w:u w:val="none"/>
          <w:lang w:val="en-US" w:eastAsia="zh-CN"/>
        </w:rPr>
        <w:t>要求在当前区域排查结束后7日内出具（排查区域划分以采购人现场管理为准）。并对成果文件提供不少于1年的质保，质保期内发现成果文件存在的问题，需无条件进行整改，费用不在另行支付。</w:t>
      </w:r>
    </w:p>
    <w:p w14:paraId="5354C621">
      <w:pPr>
        <w:pageBreakBefore w:val="0"/>
        <w:numPr>
          <w:ilvl w:val="0"/>
          <w:numId w:val="0"/>
        </w:numPr>
        <w:shd w:val="clear"/>
        <w:kinsoku/>
        <w:wordWrap/>
        <w:overflowPunct/>
        <w:topLinePunct w:val="0"/>
        <w:bidi w:val="0"/>
        <w:spacing w:line="360" w:lineRule="auto"/>
        <w:ind w:left="420" w:leftChars="0" w:firstLine="442" w:firstLineChars="200"/>
        <w:rPr>
          <w:rFonts w:hint="eastAsia" w:ascii="宋体" w:hAnsi="宋体" w:eastAsia="宋体" w:cs="宋体"/>
          <w:b/>
          <w:bCs w:val="0"/>
          <w:color w:val="auto"/>
          <w:sz w:val="22"/>
          <w:szCs w:val="22"/>
          <w:highlight w:val="none"/>
          <w:u w:val="none"/>
          <w:lang w:val="en-US" w:eastAsia="zh-CN"/>
        </w:rPr>
      </w:pPr>
      <w:r>
        <w:rPr>
          <w:rFonts w:hint="eastAsia" w:ascii="宋体" w:hAnsi="宋体" w:cs="宋体"/>
          <w:b/>
          <w:bCs w:val="0"/>
          <w:color w:val="auto"/>
          <w:sz w:val="22"/>
          <w:szCs w:val="22"/>
          <w:highlight w:val="none"/>
          <w:u w:val="none"/>
          <w:lang w:val="en-US" w:eastAsia="zh-CN"/>
        </w:rPr>
        <w:t>6）</w:t>
      </w:r>
      <w:r>
        <w:rPr>
          <w:rFonts w:hint="eastAsia" w:ascii="宋体" w:hAnsi="宋体" w:eastAsia="宋体" w:cs="宋体"/>
          <w:b/>
          <w:bCs w:val="0"/>
          <w:color w:val="auto"/>
          <w:sz w:val="22"/>
          <w:szCs w:val="22"/>
          <w:highlight w:val="none"/>
          <w:u w:val="none"/>
          <w:lang w:val="en-US" w:eastAsia="zh-CN"/>
        </w:rPr>
        <w:t>根据所有已排查的管网，进行管网测绘，管网布置图编制，管网电子信息编制等，7日内汇总，形成“平阳县排（污）水管网一张图”，要求细化到具体单位或小区管网接入具体管线的位置相关数据，包括但不限于位置、管径、标高、雨污水管网分类、接入地点、接入管线名称等。</w:t>
      </w:r>
      <w:r>
        <w:rPr>
          <w:rFonts w:hint="eastAsia" w:ascii="宋体" w:hAnsi="宋体" w:cs="宋体"/>
          <w:b/>
          <w:bCs w:val="0"/>
          <w:color w:val="auto"/>
          <w:sz w:val="22"/>
          <w:szCs w:val="22"/>
          <w:highlight w:val="none"/>
          <w:u w:val="none"/>
          <w:lang w:val="en-US" w:eastAsia="zh-CN"/>
        </w:rPr>
        <w:t>并且录入采购人指定系统中，供应商需保证其数据及系统的兼容性，其</w:t>
      </w:r>
      <w:r>
        <w:rPr>
          <w:rFonts w:hint="eastAsia" w:ascii="宋体" w:hAnsi="宋体" w:eastAsia="宋体" w:cs="宋体"/>
          <w:b/>
          <w:bCs w:val="0"/>
          <w:color w:val="auto"/>
          <w:sz w:val="22"/>
          <w:szCs w:val="22"/>
          <w:highlight w:val="none"/>
          <w:u w:val="none"/>
          <w:lang w:val="en-US" w:eastAsia="zh-CN"/>
        </w:rPr>
        <w:t>费用包含在投标报价中，不再另行支付。</w:t>
      </w:r>
    </w:p>
    <w:p w14:paraId="447FF1B7">
      <w:pPr>
        <w:pageBreakBefore w:val="0"/>
        <w:numPr>
          <w:ilvl w:val="0"/>
          <w:numId w:val="0"/>
        </w:numPr>
        <w:shd w:val="clear"/>
        <w:kinsoku/>
        <w:wordWrap/>
        <w:overflowPunct/>
        <w:topLinePunct w:val="0"/>
        <w:bidi w:val="0"/>
        <w:spacing w:line="360" w:lineRule="auto"/>
        <w:ind w:left="420" w:leftChars="0" w:firstLine="442" w:firstLineChars="200"/>
        <w:rPr>
          <w:rFonts w:hint="default" w:ascii="宋体" w:hAnsi="宋体" w:eastAsia="宋体" w:cs="宋体"/>
          <w:b/>
          <w:bCs w:val="0"/>
          <w:color w:val="auto"/>
          <w:sz w:val="22"/>
          <w:szCs w:val="22"/>
          <w:highlight w:val="none"/>
          <w:u w:val="none"/>
          <w:lang w:val="en-US" w:eastAsia="zh-CN"/>
        </w:rPr>
      </w:pPr>
      <w:r>
        <w:rPr>
          <w:rFonts w:hint="eastAsia" w:ascii="宋体" w:hAnsi="宋体" w:cs="宋体"/>
          <w:b/>
          <w:bCs w:val="0"/>
          <w:color w:val="auto"/>
          <w:sz w:val="22"/>
          <w:szCs w:val="22"/>
          <w:highlight w:val="none"/>
          <w:u w:val="none"/>
          <w:lang w:val="en-US" w:eastAsia="zh-CN"/>
        </w:rPr>
        <w:t>7</w:t>
      </w:r>
      <w:r>
        <w:rPr>
          <w:rFonts w:hint="eastAsia" w:ascii="宋体" w:hAnsi="宋体" w:eastAsia="宋体" w:cs="宋体"/>
          <w:b/>
          <w:bCs w:val="0"/>
          <w:color w:val="auto"/>
          <w:sz w:val="22"/>
          <w:szCs w:val="22"/>
          <w:highlight w:val="none"/>
          <w:u w:val="none"/>
          <w:lang w:val="en-US" w:eastAsia="zh-CN"/>
        </w:rPr>
        <w:t>）采购人的提出的其他应急工作。</w:t>
      </w:r>
    </w:p>
    <w:p w14:paraId="533B1E67">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（5）服务范围</w:t>
      </w:r>
    </w:p>
    <w:p w14:paraId="6DBAA2C2">
      <w:pPr>
        <w:pageBreakBefore w:val="0"/>
        <w:shd w:val="clear"/>
        <w:kinsoku/>
        <w:wordWrap/>
        <w:overflowPunct/>
        <w:topLinePunct w:val="0"/>
        <w:bidi w:val="0"/>
        <w:spacing w:line="360" w:lineRule="auto"/>
        <w:ind w:left="420" w:leftChars="0"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1）不包含封闭式或委托物业管理的小区，已另说明的除外；小区以现场实际分界线外第一座雨、污水井（含）为界；</w:t>
      </w:r>
    </w:p>
    <w:p w14:paraId="0E65AF49">
      <w:pPr>
        <w:pageBreakBefore w:val="0"/>
        <w:shd w:val="clear"/>
        <w:kinsoku/>
        <w:wordWrap/>
        <w:overflowPunct/>
        <w:topLinePunct w:val="0"/>
        <w:bidi w:val="0"/>
        <w:spacing w:line="360" w:lineRule="auto"/>
        <w:ind w:left="420" w:leftChars="0"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2）污水管道以化粪池、隔油池等企业、单位、小区及民房自建附属设施（不包含）为界；</w:t>
      </w:r>
    </w:p>
    <w:p w14:paraId="38AB89F5">
      <w:pPr>
        <w:pageBreakBefore w:val="0"/>
        <w:shd w:val="clear"/>
        <w:kinsoku/>
        <w:wordWrap/>
        <w:overflowPunct/>
        <w:topLinePunct w:val="0"/>
        <w:bidi w:val="0"/>
        <w:spacing w:line="360" w:lineRule="auto"/>
        <w:ind w:left="420" w:leftChars="0"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3）雨水、合流管道以公共道路雨（集）水口（含）为界，以及接入管在市政道路、人行道范围内的管道。</w:t>
      </w:r>
    </w:p>
    <w:p w14:paraId="6029492D">
      <w:pPr>
        <w:pageBreakBefore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lang w:eastAsia="zh-CN"/>
        </w:rPr>
        <w:t>）CCTV检测数据汇交</w:t>
      </w:r>
      <w:r>
        <w:rPr>
          <w:rFonts w:hint="eastAsia" w:ascii="宋体" w:hAnsi="宋体" w:eastAsia="宋体" w:cs="宋体"/>
          <w:b w:val="0"/>
          <w:bCs/>
          <w:color w:val="auto"/>
          <w:sz w:val="22"/>
          <w:szCs w:val="22"/>
          <w:highlight w:val="none"/>
          <w:lang w:val="en-US" w:eastAsia="zh-CN"/>
        </w:rPr>
        <w:t>必须符合《浙里城市生命线及地下空间综合治理应用 城市污水管线CCTV</w:t>
      </w:r>
      <w:r>
        <w:rPr>
          <w:rFonts w:hint="eastAsia" w:ascii="宋体" w:hAnsi="宋体" w:eastAsia="宋体" w:cs="宋体"/>
          <w:b w:val="0"/>
          <w:bCs/>
          <w:color w:val="auto"/>
          <w:sz w:val="22"/>
          <w:szCs w:val="22"/>
          <w:highlight w:val="none"/>
          <w:lang w:val="en-US" w:eastAsia="zh-CN"/>
        </w:rPr>
        <w:t>检测数据汇交标准（试行）》等上级主管部门文件标准要求，详见附件。</w:t>
      </w:r>
    </w:p>
    <w:p w14:paraId="7B90DFBA">
      <w:pPr>
        <w:pageBreakBefore w:val="0"/>
        <w:shd w:val="clear"/>
        <w:kinsoku/>
        <w:wordWrap/>
        <w:overflowPunct/>
        <w:topLinePunct w:val="0"/>
        <w:bidi w:val="0"/>
        <w:spacing w:line="360" w:lineRule="auto"/>
        <w:rPr>
          <w:rFonts w:hint="eastAsia" w:ascii="宋体" w:hAnsi="宋体" w:eastAsia="宋体" w:cs="宋体"/>
          <w:b/>
          <w:color w:val="auto"/>
          <w:sz w:val="22"/>
          <w:szCs w:val="22"/>
          <w:highlight w:val="none"/>
          <w:u w:val="none"/>
          <w:lang w:val="en-US" w:eastAsia="zh-CN"/>
        </w:rPr>
      </w:pPr>
      <w:r>
        <w:rPr>
          <w:rFonts w:hint="eastAsia" w:ascii="宋体" w:hAnsi="宋体" w:eastAsia="宋体" w:cs="宋体"/>
          <w:b/>
          <w:color w:val="auto"/>
          <w:sz w:val="22"/>
          <w:szCs w:val="22"/>
          <w:highlight w:val="none"/>
        </w:rPr>
        <w:t>6、</w:t>
      </w:r>
      <w:r>
        <w:rPr>
          <w:rFonts w:hint="eastAsia" w:ascii="宋体" w:hAnsi="宋体" w:eastAsia="宋体" w:cs="宋体"/>
          <w:b/>
          <w:color w:val="auto"/>
          <w:sz w:val="22"/>
          <w:szCs w:val="22"/>
          <w:highlight w:val="none"/>
          <w:u w:val="none"/>
          <w:lang w:val="en-US" w:eastAsia="zh-CN"/>
        </w:rPr>
        <w:t>服务期：</w:t>
      </w:r>
    </w:p>
    <w:p w14:paraId="10BF3169">
      <w:pPr>
        <w:pageBreakBefore w:val="0"/>
        <w:shd w:val="clear"/>
        <w:kinsoku/>
        <w:wordWrap/>
        <w:overflowPunct/>
        <w:topLinePunct w:val="0"/>
        <w:bidi w:val="0"/>
        <w:spacing w:line="360" w:lineRule="auto"/>
        <w:ind w:firstLine="442" w:firstLineChars="200"/>
        <w:rPr>
          <w:rFonts w:hint="default" w:ascii="宋体" w:hAnsi="宋体" w:eastAsia="宋体" w:cs="宋体"/>
          <w:b/>
          <w:color w:val="auto"/>
          <w:sz w:val="22"/>
          <w:szCs w:val="22"/>
          <w:highlight w:val="none"/>
          <w:u w:val="none"/>
          <w:lang w:val="en-US" w:eastAsia="zh-CN"/>
        </w:rPr>
      </w:pPr>
      <w:r>
        <w:rPr>
          <w:rFonts w:hint="eastAsia" w:ascii="宋体" w:hAnsi="宋体" w:cs="宋体"/>
          <w:b/>
          <w:color w:val="auto"/>
          <w:sz w:val="22"/>
          <w:szCs w:val="22"/>
          <w:highlight w:val="none"/>
          <w:u w:val="none"/>
          <w:lang w:val="en-US" w:eastAsia="zh-CN"/>
        </w:rPr>
        <w:t>6</w:t>
      </w:r>
      <w:r>
        <w:rPr>
          <w:rFonts w:hint="eastAsia" w:ascii="宋体" w:hAnsi="宋体" w:eastAsia="宋体" w:cs="宋体"/>
          <w:b/>
          <w:color w:val="auto"/>
          <w:sz w:val="22"/>
          <w:szCs w:val="22"/>
          <w:highlight w:val="none"/>
          <w:u w:val="none"/>
          <w:lang w:val="en-US" w:eastAsia="zh-CN"/>
        </w:rPr>
        <w:t>个月</w:t>
      </w:r>
      <w:r>
        <w:rPr>
          <w:rFonts w:hint="eastAsia" w:ascii="宋体" w:hAnsi="宋体" w:cs="宋体"/>
          <w:b/>
          <w:color w:val="auto"/>
          <w:sz w:val="22"/>
          <w:szCs w:val="22"/>
          <w:highlight w:val="none"/>
          <w:u w:val="none"/>
          <w:lang w:val="en-US" w:eastAsia="zh-CN"/>
        </w:rPr>
        <w:t>，完成管网的排查、疏通、检测、测绘、改造修复</w:t>
      </w:r>
      <w:r>
        <w:rPr>
          <w:rFonts w:hint="eastAsia" w:ascii="宋体" w:hAnsi="宋体" w:eastAsia="宋体" w:cs="宋体"/>
          <w:b/>
          <w:color w:val="auto"/>
          <w:sz w:val="22"/>
          <w:szCs w:val="22"/>
          <w:highlight w:val="none"/>
          <w:u w:val="none"/>
          <w:lang w:val="en-US" w:eastAsia="zh-CN"/>
        </w:rPr>
        <w:t>。</w:t>
      </w:r>
      <w:r>
        <w:rPr>
          <w:rFonts w:hint="eastAsia" w:ascii="宋体" w:hAnsi="宋体" w:eastAsia="宋体" w:cs="宋体"/>
          <w:b/>
          <w:color w:val="auto"/>
          <w:sz w:val="22"/>
          <w:szCs w:val="22"/>
          <w:highlight w:val="none"/>
          <w:u w:val="none"/>
          <w:lang w:val="en-US" w:eastAsia="zh-CN"/>
        </w:rPr>
        <w:t>本次采购采用单价统一，折扣率报价，总价不下浮的方式（如报价下浮20%，则投标折扣率</w:t>
      </w:r>
      <w:r>
        <w:rPr>
          <w:rFonts w:hint="eastAsia" w:ascii="宋体" w:hAnsi="宋体" w:eastAsia="宋体" w:cs="宋体"/>
          <w:b/>
          <w:color w:val="auto"/>
          <w:sz w:val="22"/>
          <w:szCs w:val="22"/>
          <w:highlight w:val="none"/>
          <w:u w:val="none"/>
          <w:lang w:val="en-US" w:eastAsia="zh-CN"/>
        </w:rPr>
        <w:t>填写80%）。合同服务期内，实际结算金额达到采购预算或本次承包期满时，则本合同自动终止。</w:t>
      </w:r>
      <w:r>
        <w:rPr>
          <w:rFonts w:hint="eastAsia" w:ascii="宋体" w:hAnsi="宋体" w:cs="宋体"/>
          <w:b/>
          <w:color w:val="auto"/>
          <w:sz w:val="22"/>
          <w:szCs w:val="22"/>
          <w:highlight w:val="none"/>
          <w:u w:val="none"/>
          <w:lang w:val="en-US" w:eastAsia="zh-CN"/>
        </w:rPr>
        <w:t>服务期内，所产生的服务项及价格，须经双方签字确认，否则不予以结算。</w:t>
      </w:r>
    </w:p>
    <w:p w14:paraId="0B3D943A">
      <w:pPr>
        <w:pageBreakBefore w:val="0"/>
        <w:shd w:val="clear"/>
        <w:kinsoku/>
        <w:wordWrap/>
        <w:overflowPunct/>
        <w:topLinePunct w:val="0"/>
        <w:bidi w:val="0"/>
        <w:spacing w:line="360" w:lineRule="auto"/>
        <w:jc w:val="left"/>
        <w:rPr>
          <w:rFonts w:hint="eastAsia" w:ascii="宋体" w:hAnsi="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w:t>
      </w:r>
      <w:r>
        <w:rPr>
          <w:rFonts w:hint="eastAsia" w:ascii="宋体" w:hAnsi="宋体" w:cs="宋体"/>
          <w:b/>
          <w:bCs/>
          <w:color w:val="auto"/>
          <w:sz w:val="22"/>
          <w:szCs w:val="22"/>
          <w:highlight w:val="none"/>
          <w:lang w:val="en-US" w:eastAsia="zh-CN"/>
        </w:rPr>
        <w:t>验收标准：</w:t>
      </w:r>
    </w:p>
    <w:p w14:paraId="4B6FF1D0">
      <w:pPr>
        <w:pageBreakBefore w:val="0"/>
        <w:shd w:val="clear"/>
        <w:kinsoku/>
        <w:wordWrap/>
        <w:overflowPunct/>
        <w:topLinePunct w:val="0"/>
        <w:bidi w:val="0"/>
        <w:spacing w:line="360" w:lineRule="auto"/>
        <w:ind w:firstLine="420" w:firstLineChars="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（1）项目验收时供应商必须配合采购人抽样验收，抽样数量由采购人确定。</w:t>
      </w:r>
    </w:p>
    <w:p w14:paraId="3D541911">
      <w:pPr>
        <w:pageBreakBefore w:val="0"/>
        <w:shd w:val="clear"/>
        <w:kinsoku/>
        <w:wordWrap/>
        <w:overflowPunct/>
        <w:topLinePunct w:val="0"/>
        <w:bidi w:val="0"/>
        <w:spacing w:line="360" w:lineRule="auto"/>
        <w:ind w:firstLine="420" w:firstLineChars="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（2）管道疏通后需通过闭水试验或气密性试验验证无渗漏，确保水流畅通无阻。</w:t>
      </w:r>
    </w:p>
    <w:p w14:paraId="08FBEC90">
      <w:pPr>
        <w:pageBreakBefore w:val="0"/>
        <w:shd w:val="clear"/>
        <w:kinsoku/>
        <w:wordWrap/>
        <w:overflowPunct/>
        <w:topLinePunct w:val="0"/>
        <w:bidi w:val="0"/>
        <w:spacing w:line="360" w:lineRule="auto"/>
        <w:ind w:firstLine="420" w:firstLineChars="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（3）清理后管道内不得残留障碍物，淤积物清除率需达100%，且不得因清淤作业造成二次损坏</w:t>
      </w:r>
    </w:p>
    <w:p w14:paraId="00C643B4">
      <w:pPr>
        <w:pageBreakBefore w:val="0"/>
        <w:shd w:val="clear"/>
        <w:kinsoku/>
        <w:wordWrap/>
        <w:overflowPunct/>
        <w:topLinePunct w:val="0"/>
        <w:bidi w:val="0"/>
        <w:spacing w:line="360" w:lineRule="auto"/>
        <w:outlineLvl w:val="1"/>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lang w:val="en-US" w:eastAsia="zh-CN"/>
        </w:rPr>
        <w:t>8</w:t>
      </w:r>
      <w:r>
        <w:rPr>
          <w:rFonts w:hint="eastAsia" w:ascii="宋体" w:hAnsi="宋体" w:eastAsia="宋体" w:cs="宋体"/>
          <w:b/>
          <w:bCs/>
          <w:color w:val="auto"/>
          <w:sz w:val="22"/>
          <w:szCs w:val="22"/>
          <w:highlight w:val="none"/>
        </w:rPr>
        <w:t>、人员配备要求：</w:t>
      </w:r>
    </w:p>
    <w:p w14:paraId="20EF9399">
      <w:pPr>
        <w:pageBreakBefore w:val="0"/>
        <w:shd w:val="clear"/>
        <w:kinsoku/>
        <w:wordWrap/>
        <w:overflowPunct/>
        <w:topLinePunct w:val="0"/>
        <w:bidi w:val="0"/>
        <w:spacing w:line="360" w:lineRule="auto"/>
        <w:ind w:firstLine="420" w:firstLineChars="0"/>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（1）</w:t>
      </w:r>
      <w:r>
        <w:rPr>
          <w:rFonts w:hint="eastAsia" w:ascii="宋体" w:hAnsi="宋体" w:eastAsia="宋体" w:cs="宋体"/>
          <w:b/>
          <w:bCs/>
          <w:color w:val="auto"/>
          <w:sz w:val="22"/>
          <w:szCs w:val="22"/>
          <w:highlight w:val="none"/>
          <w:lang w:val="en-US" w:eastAsia="zh-CN"/>
        </w:rPr>
        <w:t>中标供应商须在中标后在项目所在地成立驻点公司，并向采购人提交驻点营业执照审核。</w:t>
      </w:r>
    </w:p>
    <w:p w14:paraId="7CDCA66B">
      <w:pPr>
        <w:pageBreakBefore w:val="0"/>
        <w:shd w:val="clear"/>
        <w:kinsoku/>
        <w:wordWrap/>
        <w:overflowPunct/>
        <w:topLinePunct w:val="0"/>
        <w:bidi w:val="0"/>
        <w:spacing w:line="360" w:lineRule="auto"/>
        <w:ind w:firstLine="420" w:firstLineChars="0"/>
        <w:rPr>
          <w:rFonts w:hint="eastAsia" w:ascii="宋体" w:hAnsi="宋体" w:eastAsia="宋体" w:cs="宋体"/>
          <w:b/>
          <w:color w:val="auto"/>
          <w:sz w:val="22"/>
          <w:szCs w:val="22"/>
          <w:highlight w:val="none"/>
          <w:u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人员配置方案：供应商需根据本服务项目各子包的工作量、作业要求、工期要求合理的配置作业班组及班组成员。</w:t>
      </w:r>
      <w:r>
        <w:rPr>
          <w:rFonts w:hint="eastAsia" w:ascii="宋体" w:hAnsi="宋体" w:eastAsia="宋体" w:cs="宋体"/>
          <w:color w:val="auto"/>
          <w:sz w:val="22"/>
          <w:szCs w:val="22"/>
          <w:highlight w:val="none"/>
          <w:lang w:val="en-US" w:eastAsia="zh-CN"/>
        </w:rPr>
        <w:t>其中</w:t>
      </w:r>
      <w:r>
        <w:rPr>
          <w:rFonts w:hint="eastAsia" w:ascii="宋体" w:hAnsi="宋体" w:eastAsia="宋体" w:cs="宋体"/>
          <w:b/>
          <w:bCs/>
          <w:color w:val="auto"/>
          <w:sz w:val="22"/>
          <w:szCs w:val="22"/>
          <w:highlight w:val="none"/>
          <w:u w:val="single"/>
          <w:lang w:val="en-US" w:eastAsia="zh-CN"/>
        </w:rPr>
        <w:t>▲项目负责人</w:t>
      </w:r>
      <w:r>
        <w:rPr>
          <w:rFonts w:hint="eastAsia" w:ascii="宋体" w:hAnsi="宋体" w:cs="宋体"/>
          <w:b/>
          <w:bCs/>
          <w:color w:val="auto"/>
          <w:sz w:val="22"/>
          <w:szCs w:val="22"/>
          <w:highlight w:val="none"/>
          <w:u w:val="single"/>
          <w:lang w:val="en-US" w:eastAsia="zh-CN"/>
        </w:rPr>
        <w:t>不少于</w:t>
      </w:r>
      <w:r>
        <w:rPr>
          <w:rFonts w:hint="eastAsia" w:ascii="宋体" w:hAnsi="宋体" w:eastAsia="宋体" w:cs="宋体"/>
          <w:b/>
          <w:bCs/>
          <w:color w:val="auto"/>
          <w:sz w:val="22"/>
          <w:szCs w:val="22"/>
          <w:highlight w:val="none"/>
          <w:u w:val="single"/>
          <w:lang w:val="en-US" w:eastAsia="zh-CN"/>
        </w:rPr>
        <w:t>1人，技术负责人</w:t>
      </w:r>
      <w:r>
        <w:rPr>
          <w:rFonts w:hint="eastAsia" w:ascii="宋体" w:hAnsi="宋体" w:cs="宋体"/>
          <w:b/>
          <w:bCs/>
          <w:color w:val="auto"/>
          <w:sz w:val="22"/>
          <w:szCs w:val="22"/>
          <w:highlight w:val="none"/>
          <w:u w:val="single"/>
          <w:lang w:val="en-US" w:eastAsia="zh-CN"/>
        </w:rPr>
        <w:t>不少于</w:t>
      </w:r>
      <w:r>
        <w:rPr>
          <w:rFonts w:hint="eastAsia" w:ascii="宋体" w:hAnsi="宋体" w:eastAsia="宋体" w:cs="宋体"/>
          <w:b/>
          <w:bCs/>
          <w:color w:val="auto"/>
          <w:sz w:val="22"/>
          <w:szCs w:val="22"/>
          <w:highlight w:val="none"/>
          <w:u w:val="single"/>
          <w:lang w:val="en-US" w:eastAsia="zh-CN"/>
        </w:rPr>
        <w:t>1人，安全负责人</w:t>
      </w:r>
      <w:r>
        <w:rPr>
          <w:rFonts w:hint="eastAsia" w:ascii="宋体" w:hAnsi="宋体" w:cs="宋体"/>
          <w:b/>
          <w:bCs/>
          <w:color w:val="auto"/>
          <w:sz w:val="22"/>
          <w:szCs w:val="22"/>
          <w:highlight w:val="none"/>
          <w:u w:val="single"/>
          <w:lang w:val="en-US" w:eastAsia="zh-CN"/>
        </w:rPr>
        <w:t>不少于</w:t>
      </w:r>
      <w:r>
        <w:rPr>
          <w:rFonts w:hint="eastAsia" w:ascii="宋体" w:hAnsi="宋体" w:eastAsia="宋体" w:cs="宋体"/>
          <w:b/>
          <w:bCs/>
          <w:color w:val="auto"/>
          <w:sz w:val="22"/>
          <w:szCs w:val="22"/>
          <w:highlight w:val="none"/>
          <w:u w:val="single"/>
          <w:lang w:val="en-US" w:eastAsia="zh-CN"/>
        </w:rPr>
        <w:t>1人</w:t>
      </w:r>
      <w:r>
        <w:rPr>
          <w:rFonts w:hint="eastAsia" w:ascii="宋体" w:hAnsi="宋体" w:cs="宋体"/>
          <w:b/>
          <w:bCs/>
          <w:color w:val="auto"/>
          <w:sz w:val="22"/>
          <w:szCs w:val="22"/>
          <w:highlight w:val="none"/>
          <w:u w:val="single"/>
          <w:lang w:val="en-US" w:eastAsia="zh-CN"/>
        </w:rPr>
        <w:t>，</w:t>
      </w:r>
      <w:r>
        <w:rPr>
          <w:rFonts w:hint="eastAsia" w:ascii="宋体" w:hAnsi="宋体" w:eastAsia="宋体" w:cs="宋体"/>
          <w:b/>
          <w:bCs/>
          <w:color w:val="auto"/>
          <w:sz w:val="22"/>
          <w:szCs w:val="22"/>
          <w:highlight w:val="none"/>
          <w:u w:val="single"/>
          <w:lang w:val="en-US" w:eastAsia="zh-CN"/>
        </w:rPr>
        <w:t>及施工过程中负责施工、质量、材料、资料、安全等管</w:t>
      </w:r>
      <w:r>
        <w:rPr>
          <w:rFonts w:hint="eastAsia" w:ascii="宋体" w:hAnsi="宋体" w:eastAsia="宋体" w:cs="宋体"/>
          <w:b/>
          <w:bCs/>
          <w:color w:val="auto"/>
          <w:sz w:val="22"/>
          <w:szCs w:val="22"/>
          <w:highlight w:val="none"/>
          <w:u w:val="single"/>
          <w:lang w:val="en-US" w:eastAsia="zh-CN"/>
        </w:rPr>
        <w:t>理人员</w:t>
      </w:r>
      <w:r>
        <w:rPr>
          <w:rFonts w:hint="eastAsia" w:ascii="宋体" w:hAnsi="宋体" w:cs="宋体"/>
          <w:b/>
          <w:bCs/>
          <w:color w:val="auto"/>
          <w:sz w:val="22"/>
          <w:szCs w:val="22"/>
          <w:highlight w:val="none"/>
          <w:u w:val="single"/>
          <w:lang w:val="en-US" w:eastAsia="zh-CN"/>
        </w:rPr>
        <w:t>各不少于</w:t>
      </w:r>
      <w:r>
        <w:rPr>
          <w:rFonts w:hint="eastAsia" w:ascii="宋体" w:hAnsi="宋体" w:eastAsia="宋体" w:cs="宋体"/>
          <w:b/>
          <w:bCs/>
          <w:color w:val="auto"/>
          <w:sz w:val="22"/>
          <w:szCs w:val="22"/>
          <w:highlight w:val="none"/>
          <w:u w:val="single"/>
          <w:lang w:val="en-US" w:eastAsia="zh-CN"/>
        </w:rPr>
        <w:t>1人</w:t>
      </w:r>
      <w:r>
        <w:rPr>
          <w:rFonts w:hint="eastAsia" w:ascii="宋体" w:hAnsi="宋体" w:cs="宋体"/>
          <w:color w:val="auto"/>
          <w:sz w:val="22"/>
          <w:szCs w:val="22"/>
          <w:highlight w:val="none"/>
          <w:lang w:val="en-US" w:eastAsia="zh-CN"/>
        </w:rPr>
        <w:t>。</w:t>
      </w:r>
      <w:r>
        <w:rPr>
          <w:rFonts w:hint="eastAsia" w:ascii="宋体" w:hAnsi="宋体" w:cs="宋体"/>
          <w:b/>
          <w:color w:val="auto"/>
          <w:sz w:val="22"/>
          <w:szCs w:val="22"/>
          <w:highlight w:val="none"/>
          <w:u w:val="none"/>
          <w:lang w:val="en-US" w:eastAsia="zh-CN"/>
        </w:rPr>
        <w:t>中标后</w:t>
      </w:r>
      <w:r>
        <w:rPr>
          <w:rFonts w:hint="eastAsia" w:ascii="宋体" w:hAnsi="宋体" w:eastAsia="宋体" w:cs="宋体"/>
          <w:b/>
          <w:color w:val="auto"/>
          <w:sz w:val="22"/>
          <w:szCs w:val="22"/>
          <w:highlight w:val="none"/>
          <w:u w:val="none"/>
          <w:lang w:val="en-US" w:eastAsia="zh-CN"/>
        </w:rPr>
        <w:t>根据采购人进度计划安排进行作业</w:t>
      </w:r>
      <w:r>
        <w:rPr>
          <w:rFonts w:hint="eastAsia" w:ascii="宋体" w:hAnsi="宋体" w:cs="宋体"/>
          <w:b/>
          <w:color w:val="auto"/>
          <w:sz w:val="22"/>
          <w:szCs w:val="22"/>
          <w:highlight w:val="none"/>
          <w:u w:val="none"/>
          <w:lang w:val="en-US" w:eastAsia="zh-CN"/>
        </w:rPr>
        <w:t>，至少需要6组作业人员班组</w:t>
      </w:r>
      <w:r>
        <w:rPr>
          <w:rFonts w:hint="eastAsia" w:ascii="宋体" w:hAnsi="宋体" w:eastAsia="宋体" w:cs="宋体"/>
          <w:b/>
          <w:color w:val="auto"/>
          <w:sz w:val="22"/>
          <w:szCs w:val="22"/>
          <w:highlight w:val="none"/>
          <w:u w:val="none"/>
          <w:lang w:val="en-US" w:eastAsia="zh-CN"/>
        </w:rPr>
        <w:t>。</w:t>
      </w:r>
    </w:p>
    <w:p w14:paraId="3C51921C">
      <w:pPr>
        <w:pageBreakBefore w:val="0"/>
        <w:shd w:val="clear"/>
        <w:kinsoku/>
        <w:wordWrap/>
        <w:overflowPunct/>
        <w:topLinePunct w:val="0"/>
        <w:bidi w:val="0"/>
        <w:spacing w:line="360" w:lineRule="auto"/>
        <w:ind w:firstLine="442" w:firstLineChars="200"/>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（3）中标供应商须缴纳员工必要的社会保险，潜水员、有限空间作业人员等特殊作业人员应缴纳意外伤害险，保额不少于150万元。新员工加入后应及时缴纳以及意外伤害险保单应报到采购人处备案。</w:t>
      </w:r>
    </w:p>
    <w:p w14:paraId="0E90B3C7">
      <w:pPr>
        <w:pageBreakBefore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相关</w:t>
      </w:r>
      <w:r>
        <w:rPr>
          <w:rFonts w:hint="eastAsia" w:ascii="宋体" w:hAnsi="宋体" w:eastAsia="宋体" w:cs="宋体"/>
          <w:color w:val="auto"/>
          <w:sz w:val="22"/>
          <w:szCs w:val="22"/>
          <w:highlight w:val="none"/>
        </w:rPr>
        <w:t>拟投入的人员须</w:t>
      </w:r>
      <w:r>
        <w:rPr>
          <w:rFonts w:hint="eastAsia" w:ascii="宋体" w:hAnsi="宋体" w:eastAsia="宋体" w:cs="宋体"/>
          <w:color w:val="auto"/>
          <w:sz w:val="22"/>
          <w:szCs w:val="22"/>
          <w:highlight w:val="none"/>
          <w:lang w:val="en-US" w:eastAsia="zh-CN"/>
        </w:rPr>
        <w:t>具备一定的环保、市政及机电相关专业能力，并</w:t>
      </w:r>
      <w:r>
        <w:rPr>
          <w:rFonts w:hint="eastAsia" w:ascii="宋体" w:hAnsi="宋体" w:eastAsia="宋体" w:cs="宋体"/>
          <w:color w:val="auto"/>
          <w:sz w:val="22"/>
          <w:szCs w:val="22"/>
          <w:highlight w:val="none"/>
        </w:rPr>
        <w:t>在合同签订前组建完毕。合同签订前、合同履行过程中如采购人要求增加作业班组的，供应商应按采购人要求执行。</w:t>
      </w:r>
    </w:p>
    <w:p w14:paraId="280A2DDB">
      <w:pPr>
        <w:pStyle w:val="2"/>
        <w:pageBreakBefore w:val="0"/>
        <w:numPr>
          <w:ilvl w:val="0"/>
          <w:numId w:val="0"/>
        </w:numPr>
        <w:shd w:val="clear"/>
        <w:kinsoku/>
        <w:wordWrap/>
        <w:overflowPunct/>
        <w:topLinePunct w:val="0"/>
        <w:bidi w:val="0"/>
        <w:spacing w:line="360" w:lineRule="auto"/>
        <w:ind w:right="105" w:rightChars="5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9、</w:t>
      </w:r>
      <w:r>
        <w:rPr>
          <w:rFonts w:hint="eastAsia" w:ascii="宋体" w:hAnsi="宋体" w:eastAsia="宋体" w:cs="宋体"/>
          <w:b/>
          <w:color w:val="auto"/>
          <w:sz w:val="22"/>
          <w:szCs w:val="22"/>
          <w:highlight w:val="none"/>
        </w:rPr>
        <w:t>进场设备要求：</w:t>
      </w:r>
    </w:p>
    <w:p w14:paraId="6A979069">
      <w:pPr>
        <w:pageBreakBefore w:val="0"/>
        <w:shd w:val="clear"/>
        <w:kinsoku/>
        <w:wordWrap/>
        <w:overflowPunct/>
        <w:topLinePunct w:val="0"/>
        <w:bidi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管道CCTV检测设备，管道清洗车应具备高压喷射枪头，对管道内的淤积物进行清淤；管道清洗吸污车应具备收取管道内清洗后的淤泥功能；气体检测仪应具备硫化氢、二氧化碳、甲烷、一氧化碳的检测功能；QV检测仪应具备管道检测功能，高压清洗机应具备对高压冲洗车无法清洗的管道进行疏通功能；管道气囊应具备对DN900以下管道的封堵功能，并配备压力计；所需设备需在投标人收到</w:t>
      </w:r>
      <w:r>
        <w:rPr>
          <w:rFonts w:hint="eastAsia" w:ascii="宋体" w:hAnsi="宋体" w:eastAsia="宋体" w:cs="宋体"/>
          <w:bCs/>
          <w:color w:val="auto"/>
          <w:sz w:val="22"/>
          <w:szCs w:val="22"/>
          <w:highlight w:val="none"/>
          <w:lang w:val="en-US" w:eastAsia="zh-CN"/>
        </w:rPr>
        <w:t>合同签订</w:t>
      </w:r>
      <w:r>
        <w:rPr>
          <w:rFonts w:hint="eastAsia" w:ascii="宋体" w:hAnsi="宋体" w:eastAsia="宋体" w:cs="宋体"/>
          <w:bCs/>
          <w:color w:val="auto"/>
          <w:sz w:val="22"/>
          <w:szCs w:val="22"/>
          <w:highlight w:val="none"/>
        </w:rPr>
        <w:t>之日起</w:t>
      </w:r>
      <w:r>
        <w:rPr>
          <w:rFonts w:hint="eastAsia" w:ascii="宋体" w:hAnsi="宋体" w:eastAsia="宋体" w:cs="宋体"/>
          <w:bCs/>
          <w:color w:val="auto"/>
          <w:sz w:val="22"/>
          <w:szCs w:val="22"/>
          <w:highlight w:val="none"/>
          <w:lang w:val="en-US" w:eastAsia="zh-CN"/>
        </w:rPr>
        <w:t>7</w:t>
      </w:r>
      <w:r>
        <w:rPr>
          <w:rFonts w:hint="eastAsia" w:ascii="宋体" w:hAnsi="宋体" w:eastAsia="宋体" w:cs="宋体"/>
          <w:bCs/>
          <w:color w:val="auto"/>
          <w:sz w:val="22"/>
          <w:szCs w:val="22"/>
          <w:highlight w:val="none"/>
        </w:rPr>
        <w:t>天内进场。</w:t>
      </w:r>
    </w:p>
    <w:p w14:paraId="35CC79E5">
      <w:pPr>
        <w:pageBreakBefore w:val="0"/>
        <w:shd w:val="clear"/>
        <w:kinsoku/>
        <w:wordWrap/>
        <w:overflowPunct/>
        <w:topLinePunct w:val="0"/>
        <w:bidi w:val="0"/>
        <w:spacing w:line="360" w:lineRule="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检测区域</w:t>
      </w:r>
      <w:r>
        <w:rPr>
          <w:rFonts w:hint="eastAsia" w:ascii="宋体" w:hAnsi="宋体" w:eastAsia="宋体" w:cs="宋体"/>
          <w:color w:val="auto"/>
          <w:sz w:val="22"/>
          <w:szCs w:val="22"/>
          <w:highlight w:val="none"/>
        </w:rPr>
        <w:t>建设调查实施方案、技术路线深化方案：供应商根据本项目的暂定工作量、作业要求、作业时间合理编制本项目的</w:t>
      </w:r>
      <w:r>
        <w:rPr>
          <w:rFonts w:hint="eastAsia" w:ascii="宋体" w:hAnsi="宋体" w:eastAsia="宋体" w:cs="宋体"/>
          <w:color w:val="auto"/>
          <w:sz w:val="22"/>
          <w:szCs w:val="22"/>
          <w:highlight w:val="none"/>
          <w:lang w:val="en-US" w:eastAsia="zh-CN"/>
        </w:rPr>
        <w:t>检测区域</w:t>
      </w:r>
      <w:r>
        <w:rPr>
          <w:rFonts w:hint="eastAsia" w:ascii="宋体" w:hAnsi="宋体" w:eastAsia="宋体" w:cs="宋体"/>
          <w:color w:val="auto"/>
          <w:sz w:val="22"/>
          <w:szCs w:val="22"/>
          <w:highlight w:val="none"/>
        </w:rPr>
        <w:t>建设调查实施方案、技术路线深化（包括拟投入的设备及方法）方案。</w:t>
      </w:r>
    </w:p>
    <w:p w14:paraId="3B4A0D9F">
      <w:pPr>
        <w:pageBreakBefore w:val="0"/>
        <w:shd w:val="clear"/>
        <w:kinsoku/>
        <w:wordWrap/>
        <w:overflowPunct/>
        <w:topLinePunct w:val="0"/>
        <w:bidi w:val="0"/>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11</w:t>
      </w:r>
      <w:r>
        <w:rPr>
          <w:rFonts w:hint="eastAsia" w:ascii="宋体" w:hAnsi="宋体" w:eastAsia="宋体" w:cs="宋体"/>
          <w:bCs/>
          <w:color w:val="auto"/>
          <w:sz w:val="22"/>
          <w:szCs w:val="22"/>
          <w:highlight w:val="none"/>
        </w:rPr>
        <w:t>、安全文明施工要求：</w:t>
      </w:r>
    </w:p>
    <w:p w14:paraId="413229E9">
      <w:pPr>
        <w:pageBreakBefore w:val="0"/>
        <w:shd w:val="clear"/>
        <w:kinsoku/>
        <w:wordWrap/>
        <w:overflowPunct/>
        <w:topLinePunct w:val="0"/>
        <w:bidi w:val="0"/>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    供应商必须重视安全生产工作，确保合同履行期间不出安全事故。合同履约期间，</w:t>
      </w:r>
      <w:r>
        <w:rPr>
          <w:rFonts w:hint="eastAsia" w:ascii="宋体" w:hAnsi="宋体" w:eastAsia="宋体" w:cs="宋体"/>
          <w:bCs/>
          <w:color w:val="auto"/>
          <w:sz w:val="22"/>
          <w:szCs w:val="22"/>
          <w:highlight w:val="none"/>
          <w:lang w:eastAsia="zh-CN"/>
        </w:rPr>
        <w:t>中标供应商</w:t>
      </w:r>
      <w:r>
        <w:rPr>
          <w:rFonts w:hint="eastAsia" w:ascii="宋体" w:hAnsi="宋体" w:eastAsia="宋体" w:cs="宋体"/>
          <w:bCs/>
          <w:color w:val="auto"/>
          <w:sz w:val="22"/>
          <w:szCs w:val="22"/>
          <w:highlight w:val="none"/>
        </w:rPr>
        <w:t>未按照安全作业规范要求进行安全作业的，每发现一次从当月应付款项中扣除10000元，如发生安全事故（包括交通事故），由</w:t>
      </w:r>
      <w:r>
        <w:rPr>
          <w:rFonts w:hint="eastAsia" w:ascii="宋体" w:hAnsi="宋体" w:eastAsia="宋体" w:cs="宋体"/>
          <w:bCs/>
          <w:color w:val="auto"/>
          <w:sz w:val="22"/>
          <w:szCs w:val="22"/>
          <w:highlight w:val="none"/>
          <w:lang w:eastAsia="zh-CN"/>
        </w:rPr>
        <w:t>中标供应商</w:t>
      </w:r>
      <w:r>
        <w:rPr>
          <w:rFonts w:hint="eastAsia" w:ascii="宋体" w:hAnsi="宋体" w:eastAsia="宋体" w:cs="宋体"/>
          <w:bCs/>
          <w:color w:val="auto"/>
          <w:sz w:val="22"/>
          <w:szCs w:val="22"/>
          <w:highlight w:val="none"/>
        </w:rPr>
        <w:t>承担一切责任及损失。</w:t>
      </w:r>
    </w:p>
    <w:p w14:paraId="42D1D8E8">
      <w:pPr>
        <w:pageBreakBefore w:val="0"/>
        <w:shd w:val="clear"/>
        <w:kinsoku/>
        <w:wordWrap/>
        <w:overflowPunct/>
        <w:topLinePunct w:val="0"/>
        <w:bidi w:val="0"/>
        <w:spacing w:line="360" w:lineRule="auto"/>
        <w:rPr>
          <w:rFonts w:hint="eastAsia" w:ascii="宋体" w:hAnsi="宋体" w:eastAsia="宋体" w:cs="宋体"/>
          <w:b/>
          <w:bCs w:val="0"/>
          <w:color w:val="auto"/>
          <w:sz w:val="22"/>
          <w:szCs w:val="22"/>
          <w:highlight w:val="none"/>
          <w:u w:val="none"/>
        </w:rPr>
      </w:pPr>
      <w:r>
        <w:rPr>
          <w:rFonts w:hint="eastAsia" w:ascii="宋体" w:hAnsi="宋体" w:eastAsia="宋体" w:cs="宋体"/>
          <w:b/>
          <w:bCs w:val="0"/>
          <w:color w:val="auto"/>
          <w:sz w:val="22"/>
          <w:szCs w:val="22"/>
          <w:highlight w:val="none"/>
          <w:u w:val="none"/>
          <w:lang w:val="en-US" w:eastAsia="zh-CN"/>
        </w:rPr>
        <w:t>12</w:t>
      </w:r>
      <w:r>
        <w:rPr>
          <w:rFonts w:hint="eastAsia" w:ascii="宋体" w:hAnsi="宋体" w:eastAsia="宋体" w:cs="宋体"/>
          <w:b/>
          <w:bCs w:val="0"/>
          <w:color w:val="auto"/>
          <w:sz w:val="22"/>
          <w:szCs w:val="22"/>
          <w:highlight w:val="none"/>
          <w:u w:val="none"/>
        </w:rPr>
        <w:t>、合同执行过程中，</w:t>
      </w:r>
      <w:r>
        <w:rPr>
          <w:rFonts w:hint="eastAsia" w:ascii="宋体" w:hAnsi="宋体" w:eastAsia="宋体" w:cs="宋体"/>
          <w:b/>
          <w:bCs w:val="0"/>
          <w:color w:val="auto"/>
          <w:sz w:val="22"/>
          <w:szCs w:val="22"/>
          <w:highlight w:val="none"/>
          <w:u w:val="none"/>
          <w:lang w:eastAsia="zh-CN"/>
        </w:rPr>
        <w:t>中标供应商</w:t>
      </w:r>
      <w:r>
        <w:rPr>
          <w:rFonts w:hint="eastAsia" w:ascii="宋体" w:hAnsi="宋体" w:eastAsia="宋体" w:cs="宋体"/>
          <w:b/>
          <w:bCs w:val="0"/>
          <w:color w:val="auto"/>
          <w:sz w:val="22"/>
          <w:szCs w:val="22"/>
          <w:highlight w:val="none"/>
          <w:u w:val="none"/>
        </w:rPr>
        <w:t>如有弄虚作假行为，采购人有权单方面解除合同并没收履约保证金，由此引起的损失由</w:t>
      </w:r>
      <w:r>
        <w:rPr>
          <w:rFonts w:hint="eastAsia" w:ascii="宋体" w:hAnsi="宋体" w:eastAsia="宋体" w:cs="宋体"/>
          <w:b/>
          <w:bCs w:val="0"/>
          <w:color w:val="auto"/>
          <w:sz w:val="22"/>
          <w:szCs w:val="22"/>
          <w:highlight w:val="none"/>
          <w:u w:val="none"/>
          <w:lang w:eastAsia="zh-CN"/>
        </w:rPr>
        <w:t>中标供应商</w:t>
      </w:r>
      <w:r>
        <w:rPr>
          <w:rFonts w:hint="eastAsia" w:ascii="宋体" w:hAnsi="宋体" w:eastAsia="宋体" w:cs="宋体"/>
          <w:b/>
          <w:bCs w:val="0"/>
          <w:color w:val="auto"/>
          <w:sz w:val="22"/>
          <w:szCs w:val="22"/>
          <w:highlight w:val="none"/>
          <w:u w:val="none"/>
        </w:rPr>
        <w:t>承担。合同执行过程中发生的事故、纠纷等事件均与采购人无关，由中标供应商自行负责。</w:t>
      </w:r>
    </w:p>
    <w:p w14:paraId="40187D0C">
      <w:pPr>
        <w:pageBreakBefore w:val="0"/>
        <w:shd w:val="clear"/>
        <w:kinsoku/>
        <w:wordWrap/>
        <w:overflowPunct/>
        <w:topLinePunct w:val="0"/>
        <w:bidi w:val="0"/>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13</w:t>
      </w:r>
      <w:r>
        <w:rPr>
          <w:rFonts w:hint="eastAsia" w:ascii="宋体" w:hAnsi="宋体" w:eastAsia="宋体" w:cs="宋体"/>
          <w:bCs/>
          <w:color w:val="auto"/>
          <w:sz w:val="22"/>
          <w:szCs w:val="22"/>
          <w:highlight w:val="none"/>
        </w:rPr>
        <w:t>、本项目调查评估实施过程中所需的人工、材料、设备设施、与相关部门的协调活动等均由</w:t>
      </w:r>
      <w:r>
        <w:rPr>
          <w:rFonts w:hint="eastAsia" w:ascii="宋体" w:hAnsi="宋体" w:eastAsia="宋体" w:cs="宋体"/>
          <w:bCs/>
          <w:color w:val="auto"/>
          <w:sz w:val="22"/>
          <w:szCs w:val="22"/>
          <w:highlight w:val="none"/>
          <w:lang w:eastAsia="zh-CN"/>
        </w:rPr>
        <w:t>中标供应商</w:t>
      </w:r>
      <w:r>
        <w:rPr>
          <w:rFonts w:hint="eastAsia" w:ascii="宋体" w:hAnsi="宋体" w:eastAsia="宋体" w:cs="宋体"/>
          <w:bCs/>
          <w:color w:val="auto"/>
          <w:sz w:val="22"/>
          <w:szCs w:val="22"/>
          <w:highlight w:val="none"/>
        </w:rPr>
        <w:t>负责。</w:t>
      </w:r>
    </w:p>
    <w:p w14:paraId="242D1A84">
      <w:pPr>
        <w:pageBreakBefore w:val="0"/>
        <w:shd w:val="clear"/>
        <w:kinsoku/>
        <w:wordWrap/>
        <w:overflowPunct/>
        <w:topLinePunct w:val="0"/>
        <w:bidi w:val="0"/>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14</w:t>
      </w:r>
      <w:r>
        <w:rPr>
          <w:rFonts w:hint="eastAsia" w:ascii="宋体" w:hAnsi="宋体" w:eastAsia="宋体" w:cs="宋体"/>
          <w:bCs/>
          <w:color w:val="auto"/>
          <w:sz w:val="22"/>
          <w:szCs w:val="22"/>
          <w:highlight w:val="none"/>
        </w:rPr>
        <w:t>、</w:t>
      </w:r>
      <w:r>
        <w:rPr>
          <w:rFonts w:hint="eastAsia" w:ascii="宋体" w:hAnsi="宋体" w:eastAsia="宋体" w:cs="宋体"/>
          <w:bCs/>
          <w:color w:val="auto"/>
          <w:sz w:val="22"/>
          <w:szCs w:val="22"/>
          <w:highlight w:val="none"/>
          <w:lang w:val="en-US" w:eastAsia="zh-CN"/>
        </w:rPr>
        <w:t>违约责任</w:t>
      </w:r>
      <w:r>
        <w:rPr>
          <w:rFonts w:hint="eastAsia" w:ascii="宋体" w:hAnsi="宋体" w:eastAsia="宋体" w:cs="宋体"/>
          <w:bCs/>
          <w:color w:val="auto"/>
          <w:sz w:val="22"/>
          <w:szCs w:val="22"/>
          <w:highlight w:val="none"/>
        </w:rPr>
        <w:t>：</w:t>
      </w:r>
    </w:p>
    <w:p w14:paraId="0AD28A59">
      <w:pPr>
        <w:pageBreakBefore w:val="0"/>
        <w:shd w:val="clear"/>
        <w:kinsoku/>
        <w:wordWrap/>
        <w:overflowPunct/>
        <w:topLinePunct w:val="0"/>
        <w:bidi w:val="0"/>
        <w:spacing w:line="360" w:lineRule="auto"/>
        <w:ind w:firstLine="42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中标供应商</w:t>
      </w:r>
      <w:r>
        <w:rPr>
          <w:rFonts w:hint="eastAsia" w:ascii="宋体" w:hAnsi="宋体" w:eastAsia="宋体" w:cs="宋体"/>
          <w:color w:val="auto"/>
          <w:sz w:val="22"/>
          <w:szCs w:val="22"/>
          <w:highlight w:val="none"/>
        </w:rPr>
        <w:t>在施工过程中未按要求做好围护要求或施工人员未穿戴安全防护设备的，每发现一次扣1000元。</w:t>
      </w:r>
    </w:p>
    <w:p w14:paraId="796B3F80">
      <w:pPr>
        <w:pageBreakBefore w:val="0"/>
        <w:shd w:val="clear"/>
        <w:kinsoku/>
        <w:wordWrap/>
        <w:overflowPunct/>
        <w:topLinePunct w:val="0"/>
        <w:bidi w:val="0"/>
        <w:spacing w:line="360" w:lineRule="auto"/>
        <w:ind w:firstLine="42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中标供应商</w:t>
      </w:r>
      <w:r>
        <w:rPr>
          <w:rFonts w:hint="eastAsia" w:ascii="宋体" w:hAnsi="宋体" w:eastAsia="宋体" w:cs="宋体"/>
          <w:color w:val="auto"/>
          <w:sz w:val="22"/>
          <w:szCs w:val="22"/>
          <w:highlight w:val="none"/>
        </w:rPr>
        <w:t>提交的成果有造假行为的，每发现一处扣除该部分服务经费，并扣除履约保证金。</w:t>
      </w:r>
    </w:p>
    <w:p w14:paraId="7FA3D964">
      <w:pPr>
        <w:pageBreakBefore w:val="0"/>
        <w:shd w:val="clear"/>
        <w:kinsoku/>
        <w:wordWrap/>
        <w:overflowPunct/>
        <w:topLinePunct w:val="0"/>
        <w:bidi w:val="0"/>
        <w:spacing w:line="360" w:lineRule="auto"/>
        <w:ind w:firstLine="42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中标供应商</w:t>
      </w:r>
      <w:r>
        <w:rPr>
          <w:rFonts w:hint="eastAsia" w:ascii="宋体" w:hAnsi="宋体" w:eastAsia="宋体" w:cs="宋体"/>
          <w:color w:val="auto"/>
          <w:sz w:val="22"/>
          <w:szCs w:val="22"/>
          <w:highlight w:val="none"/>
        </w:rPr>
        <w:t>提交的成果资料未达到作业规范要求的，成果资料将被退回，且须进行重新调查并提供符合要求的成果资料，工期不予延续。</w:t>
      </w:r>
    </w:p>
    <w:p w14:paraId="335ABC42">
      <w:pPr>
        <w:pageBreakBefore w:val="0"/>
        <w:shd w:val="clear"/>
        <w:kinsoku/>
        <w:wordWrap/>
        <w:overflowPunct/>
        <w:topLinePunct w:val="0"/>
        <w:bidi w:val="0"/>
        <w:spacing w:line="360" w:lineRule="auto"/>
        <w:ind w:firstLine="42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因</w:t>
      </w:r>
      <w:r>
        <w:rPr>
          <w:rFonts w:hint="eastAsia" w:ascii="宋体" w:hAnsi="宋体" w:eastAsia="宋体" w:cs="宋体"/>
          <w:color w:val="auto"/>
          <w:sz w:val="22"/>
          <w:szCs w:val="22"/>
          <w:highlight w:val="none"/>
          <w:lang w:eastAsia="zh-CN"/>
        </w:rPr>
        <w:t>中标供应商</w:t>
      </w:r>
      <w:r>
        <w:rPr>
          <w:rFonts w:hint="eastAsia" w:ascii="宋体" w:hAnsi="宋体" w:eastAsia="宋体" w:cs="宋体"/>
          <w:color w:val="auto"/>
          <w:sz w:val="22"/>
          <w:szCs w:val="22"/>
          <w:highlight w:val="none"/>
        </w:rPr>
        <w:t>原因造成工期延误，逾期违约金的计算方法为：合同服务期延误15天内（含15天），每推迟一天，按合同总价的万分之一支付违约金。工期延误超过15天后，</w:t>
      </w:r>
      <w:r>
        <w:rPr>
          <w:rFonts w:hint="eastAsia" w:ascii="宋体" w:hAnsi="宋体" w:eastAsia="宋体" w:cs="宋体"/>
          <w:color w:val="auto"/>
          <w:sz w:val="22"/>
          <w:szCs w:val="22"/>
          <w:highlight w:val="none"/>
          <w:lang w:val="zh-CN"/>
        </w:rPr>
        <w:t>每推迟一天</w:t>
      </w:r>
      <w:r>
        <w:rPr>
          <w:rFonts w:hint="eastAsia" w:ascii="宋体" w:hAnsi="宋体" w:eastAsia="宋体" w:cs="宋体"/>
          <w:color w:val="auto"/>
          <w:sz w:val="22"/>
          <w:szCs w:val="22"/>
          <w:highlight w:val="none"/>
        </w:rPr>
        <w:t>按合同总价的万分之五支付违约金。逾期违约金的上限</w:t>
      </w:r>
      <w:r>
        <w:rPr>
          <w:rFonts w:hint="eastAsia" w:ascii="宋体" w:hAnsi="宋体" w:eastAsia="宋体" w:cs="宋体"/>
          <w:color w:val="auto"/>
          <w:sz w:val="22"/>
          <w:szCs w:val="22"/>
          <w:highlight w:val="none"/>
          <w:lang w:val="zh-CN"/>
        </w:rPr>
        <w:t>限额为中标总价的3%。</w:t>
      </w:r>
    </w:p>
    <w:p w14:paraId="397D1022">
      <w:pPr>
        <w:pageBreakBefore w:val="0"/>
        <w:shd w:val="clear"/>
        <w:kinsoku/>
        <w:wordWrap/>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rPr>
        <w:t xml:space="preserve">、合同价款的支付： </w:t>
      </w:r>
    </w:p>
    <w:p w14:paraId="70F25FFA">
      <w:pPr>
        <w:pageBreakBefore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（1）中标供应商须在合同签订</w:t>
      </w:r>
      <w:r>
        <w:rPr>
          <w:rFonts w:hint="eastAsia" w:ascii="宋体" w:hAnsi="宋体" w:eastAsia="宋体" w:cs="宋体"/>
          <w:color w:val="auto"/>
          <w:sz w:val="22"/>
          <w:szCs w:val="22"/>
          <w:highlight w:val="none"/>
        </w:rPr>
        <w:t>后七个工作日内</w:t>
      </w:r>
      <w:r>
        <w:rPr>
          <w:rFonts w:hint="eastAsia" w:ascii="宋体" w:hAnsi="宋体" w:eastAsia="宋体" w:cs="宋体"/>
          <w:color w:val="auto"/>
          <w:sz w:val="22"/>
          <w:szCs w:val="22"/>
          <w:highlight w:val="none"/>
          <w:lang w:val="zh-CN"/>
        </w:rPr>
        <w:t>向采购人提交合同金额</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zh-CN"/>
        </w:rPr>
        <w:t>%作为履约保证金；</w:t>
      </w:r>
    </w:p>
    <w:p w14:paraId="431D7B79">
      <w:pPr>
        <w:pageBreakBefore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（2）在签订合同后，中标供应商主要管理及工作人员到位及主要设备设施进场经招标人、监理人确认后一周内采购人向中标供应商支付中标总价的</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zh-CN"/>
        </w:rPr>
        <w:t>％作为预付款，</w:t>
      </w:r>
      <w:r>
        <w:rPr>
          <w:rFonts w:hint="eastAsia" w:ascii="宋体" w:hAnsi="宋体" w:eastAsia="宋体" w:cs="宋体"/>
          <w:color w:val="auto"/>
          <w:sz w:val="22"/>
          <w:szCs w:val="22"/>
          <w:highlight w:val="none"/>
          <w:lang w:val="en-US" w:eastAsia="zh-CN"/>
        </w:rPr>
        <w:t>预付款在进度款支付中等分</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次比例扣回</w:t>
      </w:r>
      <w:r>
        <w:rPr>
          <w:rFonts w:hint="eastAsia" w:ascii="宋体" w:hAnsi="宋体" w:eastAsia="宋体" w:cs="宋体"/>
          <w:color w:val="auto"/>
          <w:sz w:val="22"/>
          <w:szCs w:val="22"/>
          <w:highlight w:val="none"/>
          <w:lang w:val="zh-CN"/>
        </w:rPr>
        <w:t>。</w:t>
      </w:r>
    </w:p>
    <w:p w14:paraId="3E4460BF">
      <w:pPr>
        <w:pageBreakBefore w:val="0"/>
        <w:shd w:val="clear"/>
        <w:kinsoku/>
        <w:wordWrap/>
        <w:overflowPunct/>
        <w:topLinePunct w:val="0"/>
        <w:bidi w:val="0"/>
        <w:spacing w:line="360" w:lineRule="auto"/>
        <w:ind w:firstLine="440" w:firstLineChars="20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（3）项目实施过程中进度款</w:t>
      </w:r>
      <w:r>
        <w:rPr>
          <w:rFonts w:hint="eastAsia" w:ascii="宋体" w:hAnsi="宋体" w:eastAsia="宋体" w:cs="宋体"/>
          <w:color w:val="auto"/>
          <w:kern w:val="0"/>
          <w:sz w:val="22"/>
          <w:szCs w:val="22"/>
          <w:highlight w:val="none"/>
          <w:lang w:val="zh-CN"/>
        </w:rPr>
        <w:t>按每月实际</w:t>
      </w:r>
      <w:r>
        <w:rPr>
          <w:rFonts w:hint="eastAsia" w:ascii="宋体" w:hAnsi="宋体" w:eastAsia="宋体" w:cs="宋体"/>
          <w:color w:val="auto"/>
          <w:kern w:val="0"/>
          <w:sz w:val="22"/>
          <w:szCs w:val="22"/>
          <w:highlight w:val="none"/>
        </w:rPr>
        <w:t>工作量</w:t>
      </w:r>
      <w:r>
        <w:rPr>
          <w:rFonts w:hint="eastAsia" w:ascii="宋体" w:hAnsi="宋体" w:eastAsia="宋体" w:cs="宋体"/>
          <w:color w:val="auto"/>
          <w:kern w:val="0"/>
          <w:sz w:val="22"/>
          <w:szCs w:val="22"/>
          <w:highlight w:val="none"/>
          <w:lang w:val="zh-CN"/>
        </w:rPr>
        <w:t>的</w:t>
      </w:r>
      <w:r>
        <w:rPr>
          <w:rFonts w:hint="eastAsia" w:ascii="宋体" w:hAnsi="宋体" w:eastAsia="宋体" w:cs="宋体"/>
          <w:color w:val="auto"/>
          <w:kern w:val="0"/>
          <w:sz w:val="22"/>
          <w:szCs w:val="22"/>
          <w:highlight w:val="none"/>
        </w:rPr>
        <w:t>70</w:t>
      </w:r>
      <w:r>
        <w:rPr>
          <w:rFonts w:hint="eastAsia" w:ascii="宋体" w:hAnsi="宋体" w:eastAsia="宋体" w:cs="宋体"/>
          <w:color w:val="auto"/>
          <w:kern w:val="0"/>
          <w:sz w:val="22"/>
          <w:szCs w:val="22"/>
          <w:highlight w:val="none"/>
          <w:lang w:val="zh-CN"/>
        </w:rPr>
        <w:t>%支付。支付方式：每月25日前</w:t>
      </w:r>
      <w:r>
        <w:rPr>
          <w:rFonts w:hint="eastAsia" w:ascii="宋体" w:hAnsi="宋体" w:eastAsia="宋体" w:cs="宋体"/>
          <w:color w:val="auto"/>
          <w:kern w:val="0"/>
          <w:sz w:val="22"/>
          <w:szCs w:val="22"/>
          <w:highlight w:val="none"/>
          <w:lang w:eastAsia="zh-CN"/>
        </w:rPr>
        <w:t>中标供应商</w:t>
      </w:r>
      <w:r>
        <w:rPr>
          <w:rFonts w:hint="eastAsia" w:ascii="宋体" w:hAnsi="宋体" w:eastAsia="宋体" w:cs="宋体"/>
          <w:color w:val="auto"/>
          <w:kern w:val="0"/>
          <w:sz w:val="22"/>
          <w:szCs w:val="22"/>
          <w:highlight w:val="none"/>
          <w:lang w:val="zh-CN"/>
        </w:rPr>
        <w:t>申报该月完成的工程量。经</w:t>
      </w:r>
      <w:r>
        <w:rPr>
          <w:rFonts w:hint="eastAsia" w:ascii="宋体" w:hAnsi="宋体" w:eastAsia="宋体" w:cs="宋体"/>
          <w:color w:val="auto"/>
          <w:kern w:val="0"/>
          <w:sz w:val="22"/>
          <w:szCs w:val="22"/>
          <w:highlight w:val="none"/>
        </w:rPr>
        <w:t>采购</w:t>
      </w:r>
      <w:r>
        <w:rPr>
          <w:rFonts w:hint="eastAsia" w:ascii="宋体" w:hAnsi="宋体" w:eastAsia="宋体" w:cs="宋体"/>
          <w:color w:val="auto"/>
          <w:kern w:val="0"/>
          <w:sz w:val="22"/>
          <w:szCs w:val="22"/>
          <w:highlight w:val="none"/>
          <w:lang w:val="zh-CN"/>
        </w:rPr>
        <w:t>人或其委托的</w:t>
      </w:r>
      <w:r>
        <w:rPr>
          <w:rFonts w:hint="eastAsia" w:ascii="宋体" w:hAnsi="宋体" w:eastAsia="宋体" w:cs="宋体"/>
          <w:color w:val="auto"/>
          <w:kern w:val="0"/>
          <w:sz w:val="22"/>
          <w:szCs w:val="22"/>
          <w:highlight w:val="none"/>
        </w:rPr>
        <w:t>第三方监理单位</w:t>
      </w:r>
      <w:r>
        <w:rPr>
          <w:rFonts w:hint="eastAsia" w:ascii="宋体" w:hAnsi="宋体" w:eastAsia="宋体" w:cs="宋体"/>
          <w:color w:val="auto"/>
          <w:kern w:val="0"/>
          <w:sz w:val="22"/>
          <w:szCs w:val="22"/>
          <w:highlight w:val="none"/>
          <w:lang w:val="zh-CN"/>
        </w:rPr>
        <w:t>审核确认后，于次月10日前支付已完成部分</w:t>
      </w:r>
      <w:r>
        <w:rPr>
          <w:rFonts w:hint="eastAsia" w:ascii="宋体" w:hAnsi="宋体" w:eastAsia="宋体" w:cs="宋体"/>
          <w:color w:val="auto"/>
          <w:kern w:val="0"/>
          <w:sz w:val="22"/>
          <w:szCs w:val="22"/>
          <w:highlight w:val="none"/>
        </w:rPr>
        <w:t>工作量总价</w:t>
      </w:r>
      <w:r>
        <w:rPr>
          <w:rFonts w:hint="eastAsia" w:ascii="宋体" w:hAnsi="宋体" w:eastAsia="宋体" w:cs="宋体"/>
          <w:color w:val="auto"/>
          <w:kern w:val="0"/>
          <w:sz w:val="22"/>
          <w:szCs w:val="22"/>
          <w:highlight w:val="none"/>
          <w:lang w:val="zh-CN"/>
        </w:rPr>
        <w:t>的</w:t>
      </w:r>
      <w:r>
        <w:rPr>
          <w:rFonts w:hint="eastAsia" w:ascii="宋体" w:hAnsi="宋体" w:eastAsia="宋体" w:cs="宋体"/>
          <w:color w:val="auto"/>
          <w:kern w:val="0"/>
          <w:sz w:val="22"/>
          <w:szCs w:val="22"/>
          <w:highlight w:val="none"/>
        </w:rPr>
        <w:t>70</w:t>
      </w:r>
      <w:r>
        <w:rPr>
          <w:rFonts w:hint="eastAsia" w:ascii="宋体" w:hAnsi="宋体" w:eastAsia="宋体" w:cs="宋体"/>
          <w:color w:val="auto"/>
          <w:kern w:val="0"/>
          <w:sz w:val="22"/>
          <w:szCs w:val="22"/>
          <w:highlight w:val="none"/>
          <w:lang w:val="zh-CN"/>
        </w:rPr>
        <w:t>% (但应扣款项必须扣除 )。</w:t>
      </w:r>
    </w:p>
    <w:p w14:paraId="7E79C8D4">
      <w:pPr>
        <w:pageBreakBefore w:val="0"/>
        <w:shd w:val="clear"/>
        <w:kinsoku/>
        <w:wordWrap/>
        <w:overflowPunct/>
        <w:topLinePunct w:val="0"/>
        <w:bidi w:val="0"/>
        <w:spacing w:line="360" w:lineRule="auto"/>
        <w:ind w:firstLine="420" w:firstLineChars="0"/>
        <w:rPr>
          <w:rFonts w:hint="eastAsia"/>
          <w:color w:val="auto"/>
          <w:highlight w:val="none"/>
          <w:lang w:val="en-US" w:eastAsia="zh-CN"/>
        </w:rPr>
      </w:pPr>
      <w:r>
        <w:rPr>
          <w:rFonts w:hint="eastAsia" w:ascii="宋体" w:hAnsi="宋体" w:eastAsia="宋体" w:cs="宋体"/>
          <w:color w:val="auto"/>
          <w:sz w:val="22"/>
          <w:szCs w:val="22"/>
          <w:highlight w:val="none"/>
          <w:lang w:val="zh-CN"/>
        </w:rPr>
        <w:t>（4）中标供应商完成各类服务工作量经验收合格并提供完善的调查评估资料后，且项目审价完成后支付至结算价的9</w:t>
      </w:r>
      <w:r>
        <w:rPr>
          <w:rFonts w:hint="eastAsia" w:ascii="宋体" w:hAnsi="宋体" w:eastAsia="宋体" w:cs="宋体"/>
          <w:color w:val="auto"/>
          <w:sz w:val="22"/>
          <w:szCs w:val="22"/>
          <w:highlight w:val="none"/>
        </w:rPr>
        <w:t>8</w:t>
      </w:r>
      <w:r>
        <w:rPr>
          <w:rFonts w:hint="eastAsia" w:ascii="宋体" w:hAnsi="宋体" w:eastAsia="宋体" w:cs="宋体"/>
          <w:color w:val="auto"/>
          <w:sz w:val="22"/>
          <w:szCs w:val="22"/>
          <w:highlight w:val="none"/>
          <w:lang w:val="zh-CN"/>
        </w:rPr>
        <w:t>.5%，并一次性退还无息履约保证金。剩余</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zh-CN"/>
        </w:rPr>
        <w:t>.5％转为质量保证金待项目验收合格满一年后无息退还。</w:t>
      </w:r>
    </w:p>
    <w:p w14:paraId="01A1FD1F">
      <w:pPr>
        <w:pageBreakBefore w:val="0"/>
        <w:shd w:val="clear"/>
        <w:kinsoku/>
        <w:wordWrap/>
        <w:overflowPunct/>
        <w:topLinePunct w:val="0"/>
        <w:autoSpaceDE w:val="0"/>
        <w:autoSpaceDN w:val="0"/>
        <w:bidi w:val="0"/>
        <w:adjustRightInd w:val="0"/>
        <w:spacing w:line="360" w:lineRule="auto"/>
        <w:outlineLvl w:val="0"/>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三、作业要求</w:t>
      </w:r>
    </w:p>
    <w:p w14:paraId="726C238A">
      <w:pPr>
        <w:pageBreakBefore w:val="0"/>
        <w:shd w:val="clear"/>
        <w:kinsoku/>
        <w:wordWrap/>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供应商针对本项目技术调查须相关规范进行作业，其他作业内容需按标准、规范实施，并符合以下要求：</w:t>
      </w:r>
    </w:p>
    <w:p w14:paraId="037BA699">
      <w:pPr>
        <w:pageBreakBefore w:val="0"/>
        <w:shd w:val="clear"/>
        <w:kinsoku/>
        <w:wordWrap/>
        <w:overflowPunct/>
        <w:topLinePunct w:val="0"/>
        <w:bidi w:val="0"/>
        <w:snapToGrid w:val="0"/>
        <w:spacing w:line="360" w:lineRule="auto"/>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 、排水管网及附属设施普查</w:t>
      </w:r>
    </w:p>
    <w:p w14:paraId="13D00E22">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rPr>
        <w:t>1.1 一般规定</w:t>
      </w:r>
    </w:p>
    <w:p w14:paraId="778791EC">
      <w:pPr>
        <w:pageBreakBefore w:val="0"/>
        <w:numPr>
          <w:ilvl w:val="0"/>
          <w:numId w:val="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排水管网及附属设施普查范围为：作业范围内所有建成道路下市政排水管道、非道路下市政排水管道</w:t>
      </w:r>
      <w:r>
        <w:rPr>
          <w:rFonts w:hint="eastAsia" w:ascii="宋体" w:hAnsi="宋体" w:eastAsia="宋体" w:cs="宋体"/>
          <w:color w:val="auto"/>
          <w:sz w:val="22"/>
          <w:szCs w:val="22"/>
          <w:highlight w:val="none"/>
          <w:lang w:val="en-US" w:eastAsia="zh-CN"/>
        </w:rPr>
        <w:t>等</w:t>
      </w:r>
      <w:r>
        <w:rPr>
          <w:rFonts w:hint="eastAsia" w:ascii="宋体" w:hAnsi="宋体" w:eastAsia="宋体" w:cs="宋体"/>
          <w:color w:val="auto"/>
          <w:sz w:val="22"/>
          <w:szCs w:val="22"/>
          <w:highlight w:val="none"/>
        </w:rPr>
        <w:t>各类排水附属设施。</w:t>
      </w:r>
    </w:p>
    <w:p w14:paraId="0960AF72">
      <w:pPr>
        <w:pageBreakBefore w:val="0"/>
        <w:numPr>
          <w:ilvl w:val="0"/>
          <w:numId w:val="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普查的目的是获得市政排水管道位置、管径、连接关系、污水井管内底标高、排水管材质、管道走向、管道构筑物或附属物等的信息。</w:t>
      </w:r>
    </w:p>
    <w:p w14:paraId="1D8FC38E">
      <w:pPr>
        <w:pageBreakBefore w:val="0"/>
        <w:numPr>
          <w:ilvl w:val="0"/>
          <w:numId w:val="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排水管网及附属设施普查应包含表2.1-1中的信息。</w:t>
      </w:r>
    </w:p>
    <w:p w14:paraId="3BD03498">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表2.1-1 排水管网及附属设施普查信息表</w:t>
      </w:r>
    </w:p>
    <w:tbl>
      <w:tblPr>
        <w:tblStyle w:val="27"/>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9"/>
        <w:gridCol w:w="1338"/>
        <w:gridCol w:w="1424"/>
        <w:gridCol w:w="493"/>
        <w:gridCol w:w="2033"/>
        <w:gridCol w:w="2739"/>
      </w:tblGrid>
      <w:tr w14:paraId="79EA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58B4154A">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1338" w:type="dxa"/>
            <w:vAlign w:val="center"/>
          </w:tcPr>
          <w:p w14:paraId="4EC7D211">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普查信息</w:t>
            </w:r>
          </w:p>
        </w:tc>
        <w:tc>
          <w:tcPr>
            <w:tcW w:w="1424" w:type="dxa"/>
            <w:vAlign w:val="center"/>
          </w:tcPr>
          <w:p w14:paraId="24335D5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c>
          <w:tcPr>
            <w:tcW w:w="493" w:type="dxa"/>
            <w:vAlign w:val="center"/>
          </w:tcPr>
          <w:p w14:paraId="1F824B0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2033" w:type="dxa"/>
            <w:vAlign w:val="center"/>
          </w:tcPr>
          <w:p w14:paraId="7EFBF639">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普查信息</w:t>
            </w:r>
          </w:p>
        </w:tc>
        <w:tc>
          <w:tcPr>
            <w:tcW w:w="2739" w:type="dxa"/>
            <w:vAlign w:val="center"/>
          </w:tcPr>
          <w:p w14:paraId="6C912E6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52A3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4059637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w:t>
            </w:r>
          </w:p>
        </w:tc>
        <w:tc>
          <w:tcPr>
            <w:tcW w:w="1338" w:type="dxa"/>
            <w:vAlign w:val="center"/>
          </w:tcPr>
          <w:p w14:paraId="480C7931">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起点测量点号</w:t>
            </w:r>
          </w:p>
        </w:tc>
        <w:tc>
          <w:tcPr>
            <w:tcW w:w="1424" w:type="dxa"/>
            <w:vAlign w:val="center"/>
          </w:tcPr>
          <w:p w14:paraId="5EE89B5A">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14CD42B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18</w:t>
            </w:r>
          </w:p>
        </w:tc>
        <w:tc>
          <w:tcPr>
            <w:tcW w:w="2033" w:type="dxa"/>
            <w:vAlign w:val="center"/>
          </w:tcPr>
          <w:p w14:paraId="20CCBB2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材质</w:t>
            </w:r>
          </w:p>
        </w:tc>
        <w:tc>
          <w:tcPr>
            <w:tcW w:w="2739" w:type="dxa"/>
            <w:vAlign w:val="center"/>
          </w:tcPr>
          <w:p w14:paraId="1D7CDA11">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r>
      <w:tr w14:paraId="0135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1204F34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w:t>
            </w:r>
          </w:p>
        </w:tc>
        <w:tc>
          <w:tcPr>
            <w:tcW w:w="1338" w:type="dxa"/>
            <w:vAlign w:val="center"/>
          </w:tcPr>
          <w:p w14:paraId="7B801E49">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终点测量点号</w:t>
            </w:r>
          </w:p>
        </w:tc>
        <w:tc>
          <w:tcPr>
            <w:tcW w:w="1424" w:type="dxa"/>
            <w:vAlign w:val="center"/>
          </w:tcPr>
          <w:p w14:paraId="4B6E1AB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31AF9AD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19</w:t>
            </w:r>
          </w:p>
        </w:tc>
        <w:tc>
          <w:tcPr>
            <w:tcW w:w="2033" w:type="dxa"/>
            <w:vAlign w:val="center"/>
          </w:tcPr>
          <w:p w14:paraId="213C878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排水流向</w:t>
            </w:r>
          </w:p>
        </w:tc>
        <w:tc>
          <w:tcPr>
            <w:tcW w:w="2739" w:type="dxa"/>
            <w:vAlign w:val="center"/>
          </w:tcPr>
          <w:p w14:paraId="3822A792">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r>
      <w:tr w14:paraId="0650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1617F3AA">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w:t>
            </w:r>
          </w:p>
        </w:tc>
        <w:tc>
          <w:tcPr>
            <w:tcW w:w="1338" w:type="dxa"/>
            <w:vAlign w:val="center"/>
          </w:tcPr>
          <w:p w14:paraId="0408996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特征</w:t>
            </w:r>
          </w:p>
        </w:tc>
        <w:tc>
          <w:tcPr>
            <w:tcW w:w="1424" w:type="dxa"/>
            <w:vAlign w:val="center"/>
          </w:tcPr>
          <w:p w14:paraId="45FFC31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6D97BFB2">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20</w:t>
            </w:r>
          </w:p>
        </w:tc>
        <w:tc>
          <w:tcPr>
            <w:tcW w:w="2033" w:type="dxa"/>
            <w:vAlign w:val="center"/>
          </w:tcPr>
          <w:p w14:paraId="0CEF43B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所属污水收集系统</w:t>
            </w:r>
          </w:p>
        </w:tc>
        <w:tc>
          <w:tcPr>
            <w:tcW w:w="2739" w:type="dxa"/>
            <w:vAlign w:val="center"/>
          </w:tcPr>
          <w:p w14:paraId="7FE63FC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293E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28636B0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w:t>
            </w:r>
          </w:p>
        </w:tc>
        <w:tc>
          <w:tcPr>
            <w:tcW w:w="1338" w:type="dxa"/>
            <w:vAlign w:val="center"/>
          </w:tcPr>
          <w:p w14:paraId="00D5985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附属物</w:t>
            </w:r>
          </w:p>
        </w:tc>
        <w:tc>
          <w:tcPr>
            <w:tcW w:w="1424" w:type="dxa"/>
            <w:vAlign w:val="center"/>
          </w:tcPr>
          <w:p w14:paraId="29D19D4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0AA36DAA">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21</w:t>
            </w:r>
          </w:p>
        </w:tc>
        <w:tc>
          <w:tcPr>
            <w:tcW w:w="2033" w:type="dxa"/>
            <w:vAlign w:val="center"/>
          </w:tcPr>
          <w:p w14:paraId="1D3FB14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淤积程度</w:t>
            </w:r>
          </w:p>
        </w:tc>
        <w:tc>
          <w:tcPr>
            <w:tcW w:w="2739" w:type="dxa"/>
            <w:vAlign w:val="center"/>
          </w:tcPr>
          <w:p w14:paraId="309591C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r>
      <w:tr w14:paraId="7CED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61F3B7A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5</w:t>
            </w:r>
          </w:p>
        </w:tc>
        <w:tc>
          <w:tcPr>
            <w:tcW w:w="1338" w:type="dxa"/>
            <w:vAlign w:val="center"/>
          </w:tcPr>
          <w:p w14:paraId="5DFD85D7">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起点X坐标</w:t>
            </w:r>
          </w:p>
        </w:tc>
        <w:tc>
          <w:tcPr>
            <w:tcW w:w="1424" w:type="dxa"/>
            <w:vAlign w:val="center"/>
          </w:tcPr>
          <w:p w14:paraId="63F3CFAD">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11B3B01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22</w:t>
            </w:r>
          </w:p>
        </w:tc>
        <w:tc>
          <w:tcPr>
            <w:tcW w:w="2033" w:type="dxa"/>
            <w:vAlign w:val="center"/>
          </w:tcPr>
          <w:p w14:paraId="7B91FFB2">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井类型</w:t>
            </w:r>
          </w:p>
        </w:tc>
        <w:tc>
          <w:tcPr>
            <w:tcW w:w="2739" w:type="dxa"/>
            <w:vAlign w:val="center"/>
          </w:tcPr>
          <w:p w14:paraId="6E7E1DB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r>
      <w:tr w14:paraId="6C80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0D75CDE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6</w:t>
            </w:r>
          </w:p>
        </w:tc>
        <w:tc>
          <w:tcPr>
            <w:tcW w:w="1338" w:type="dxa"/>
            <w:vAlign w:val="center"/>
          </w:tcPr>
          <w:p w14:paraId="5B4B4F3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起点Y坐标</w:t>
            </w:r>
          </w:p>
        </w:tc>
        <w:tc>
          <w:tcPr>
            <w:tcW w:w="1424" w:type="dxa"/>
            <w:vAlign w:val="center"/>
          </w:tcPr>
          <w:p w14:paraId="32EBBA1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2585CE97">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23</w:t>
            </w:r>
          </w:p>
        </w:tc>
        <w:tc>
          <w:tcPr>
            <w:tcW w:w="2033" w:type="dxa"/>
            <w:vAlign w:val="center"/>
          </w:tcPr>
          <w:p w14:paraId="6D45B94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所属区域</w:t>
            </w:r>
          </w:p>
        </w:tc>
        <w:tc>
          <w:tcPr>
            <w:tcW w:w="2739" w:type="dxa"/>
            <w:vAlign w:val="center"/>
          </w:tcPr>
          <w:p w14:paraId="2B5B839D">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r>
      <w:tr w14:paraId="6765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05D05F2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7</w:t>
            </w:r>
          </w:p>
        </w:tc>
        <w:tc>
          <w:tcPr>
            <w:tcW w:w="1338" w:type="dxa"/>
            <w:vAlign w:val="center"/>
          </w:tcPr>
          <w:p w14:paraId="48751051">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起点地面高程</w:t>
            </w:r>
          </w:p>
        </w:tc>
        <w:tc>
          <w:tcPr>
            <w:tcW w:w="1424" w:type="dxa"/>
            <w:vAlign w:val="center"/>
          </w:tcPr>
          <w:p w14:paraId="1E8DF82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4E9E6724">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24</w:t>
            </w:r>
          </w:p>
        </w:tc>
        <w:tc>
          <w:tcPr>
            <w:tcW w:w="2033" w:type="dxa"/>
            <w:vAlign w:val="center"/>
          </w:tcPr>
          <w:p w14:paraId="32092E4A">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所属街道</w:t>
            </w:r>
          </w:p>
        </w:tc>
        <w:tc>
          <w:tcPr>
            <w:tcW w:w="2739" w:type="dxa"/>
            <w:vAlign w:val="center"/>
          </w:tcPr>
          <w:p w14:paraId="2A3702F1">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r>
      <w:tr w14:paraId="6D42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6B16A35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8</w:t>
            </w:r>
          </w:p>
        </w:tc>
        <w:tc>
          <w:tcPr>
            <w:tcW w:w="1338" w:type="dxa"/>
            <w:vAlign w:val="center"/>
          </w:tcPr>
          <w:p w14:paraId="7B619582">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管道是否连通</w:t>
            </w:r>
          </w:p>
        </w:tc>
        <w:tc>
          <w:tcPr>
            <w:tcW w:w="1424" w:type="dxa"/>
            <w:vAlign w:val="center"/>
          </w:tcPr>
          <w:p w14:paraId="2929457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74FBB4F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25</w:t>
            </w:r>
          </w:p>
        </w:tc>
        <w:tc>
          <w:tcPr>
            <w:tcW w:w="2033" w:type="dxa"/>
            <w:vAlign w:val="center"/>
          </w:tcPr>
          <w:p w14:paraId="2D9CC304">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入网住宅小区</w:t>
            </w:r>
          </w:p>
        </w:tc>
        <w:tc>
          <w:tcPr>
            <w:tcW w:w="2739" w:type="dxa"/>
            <w:vAlign w:val="center"/>
          </w:tcPr>
          <w:p w14:paraId="504D0F0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r>
      <w:tr w14:paraId="66AC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45AE4801">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9</w:t>
            </w:r>
          </w:p>
        </w:tc>
        <w:tc>
          <w:tcPr>
            <w:tcW w:w="1338" w:type="dxa"/>
            <w:vAlign w:val="center"/>
          </w:tcPr>
          <w:p w14:paraId="3C7775E2">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井状态</w:t>
            </w:r>
          </w:p>
        </w:tc>
        <w:tc>
          <w:tcPr>
            <w:tcW w:w="1424" w:type="dxa"/>
            <w:vAlign w:val="center"/>
          </w:tcPr>
          <w:p w14:paraId="06ECDFB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21E5B667">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26</w:t>
            </w:r>
          </w:p>
        </w:tc>
        <w:tc>
          <w:tcPr>
            <w:tcW w:w="2033" w:type="dxa"/>
            <w:vAlign w:val="center"/>
          </w:tcPr>
          <w:p w14:paraId="3E012A32">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入网工业企业</w:t>
            </w:r>
          </w:p>
        </w:tc>
        <w:tc>
          <w:tcPr>
            <w:tcW w:w="2739" w:type="dxa"/>
            <w:vAlign w:val="center"/>
          </w:tcPr>
          <w:p w14:paraId="48C44224">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r>
      <w:tr w14:paraId="202A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6A07CE49">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10</w:t>
            </w:r>
          </w:p>
        </w:tc>
        <w:tc>
          <w:tcPr>
            <w:tcW w:w="1338" w:type="dxa"/>
            <w:vAlign w:val="center"/>
          </w:tcPr>
          <w:p w14:paraId="65B8594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泵站名称</w:t>
            </w:r>
          </w:p>
        </w:tc>
        <w:tc>
          <w:tcPr>
            <w:tcW w:w="1424" w:type="dxa"/>
            <w:vAlign w:val="center"/>
          </w:tcPr>
          <w:p w14:paraId="1B4F8A93">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如果是泵站需填写其名称</w:t>
            </w:r>
          </w:p>
        </w:tc>
        <w:tc>
          <w:tcPr>
            <w:tcW w:w="493" w:type="dxa"/>
            <w:vAlign w:val="center"/>
          </w:tcPr>
          <w:p w14:paraId="38ABE484">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27</w:t>
            </w:r>
          </w:p>
        </w:tc>
        <w:tc>
          <w:tcPr>
            <w:tcW w:w="2033" w:type="dxa"/>
            <w:vAlign w:val="center"/>
          </w:tcPr>
          <w:p w14:paraId="732A9134">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入网单位</w:t>
            </w:r>
          </w:p>
        </w:tc>
        <w:tc>
          <w:tcPr>
            <w:tcW w:w="2739" w:type="dxa"/>
            <w:vAlign w:val="center"/>
          </w:tcPr>
          <w:p w14:paraId="6C4CBE64">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r>
      <w:tr w14:paraId="6A33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45A1566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11</w:t>
            </w:r>
          </w:p>
        </w:tc>
        <w:tc>
          <w:tcPr>
            <w:tcW w:w="1338" w:type="dxa"/>
            <w:vAlign w:val="center"/>
          </w:tcPr>
          <w:p w14:paraId="11E9D659">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埋设方式</w:t>
            </w:r>
          </w:p>
        </w:tc>
        <w:tc>
          <w:tcPr>
            <w:tcW w:w="1424" w:type="dxa"/>
            <w:vAlign w:val="center"/>
          </w:tcPr>
          <w:p w14:paraId="742EF3A9">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413BFF92">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28</w:t>
            </w:r>
          </w:p>
        </w:tc>
        <w:tc>
          <w:tcPr>
            <w:tcW w:w="2033" w:type="dxa"/>
            <w:vAlign w:val="center"/>
          </w:tcPr>
          <w:p w14:paraId="69C2AC7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入网部门面积</w:t>
            </w:r>
          </w:p>
        </w:tc>
        <w:tc>
          <w:tcPr>
            <w:tcW w:w="2739" w:type="dxa"/>
            <w:vAlign w:val="center"/>
          </w:tcPr>
          <w:p w14:paraId="2F6C09FD">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3AC2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5CDB8FED">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12</w:t>
            </w:r>
          </w:p>
        </w:tc>
        <w:tc>
          <w:tcPr>
            <w:tcW w:w="1338" w:type="dxa"/>
            <w:vAlign w:val="center"/>
          </w:tcPr>
          <w:p w14:paraId="4972F19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埋深</w:t>
            </w:r>
          </w:p>
        </w:tc>
        <w:tc>
          <w:tcPr>
            <w:tcW w:w="1424" w:type="dxa"/>
            <w:vAlign w:val="center"/>
          </w:tcPr>
          <w:p w14:paraId="6CF464B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1FE774CA">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29</w:t>
            </w:r>
          </w:p>
        </w:tc>
        <w:tc>
          <w:tcPr>
            <w:tcW w:w="2033" w:type="dxa"/>
            <w:vAlign w:val="center"/>
          </w:tcPr>
          <w:p w14:paraId="224F58D3">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入网状态</w:t>
            </w:r>
          </w:p>
        </w:tc>
        <w:tc>
          <w:tcPr>
            <w:tcW w:w="2739" w:type="dxa"/>
            <w:vAlign w:val="center"/>
          </w:tcPr>
          <w:p w14:paraId="332689D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分流入网、合流入网、未入网</w:t>
            </w:r>
          </w:p>
        </w:tc>
      </w:tr>
      <w:tr w14:paraId="2090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3F80688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13</w:t>
            </w:r>
          </w:p>
        </w:tc>
        <w:tc>
          <w:tcPr>
            <w:tcW w:w="1338" w:type="dxa"/>
            <w:vAlign w:val="center"/>
          </w:tcPr>
          <w:p w14:paraId="39780E43">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管径</w:t>
            </w:r>
          </w:p>
        </w:tc>
        <w:tc>
          <w:tcPr>
            <w:tcW w:w="1424" w:type="dxa"/>
            <w:vAlign w:val="center"/>
          </w:tcPr>
          <w:p w14:paraId="165451C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7650388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30</w:t>
            </w:r>
          </w:p>
        </w:tc>
        <w:tc>
          <w:tcPr>
            <w:tcW w:w="2033" w:type="dxa"/>
            <w:vAlign w:val="center"/>
          </w:tcPr>
          <w:p w14:paraId="162821A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污水出入</w:t>
            </w:r>
          </w:p>
        </w:tc>
        <w:tc>
          <w:tcPr>
            <w:tcW w:w="2739" w:type="dxa"/>
            <w:vAlign w:val="center"/>
          </w:tcPr>
          <w:p w14:paraId="4D2663D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106A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25C0B652">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14</w:t>
            </w:r>
          </w:p>
        </w:tc>
        <w:tc>
          <w:tcPr>
            <w:tcW w:w="1338" w:type="dxa"/>
            <w:vAlign w:val="center"/>
          </w:tcPr>
          <w:p w14:paraId="0124E57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所在道路</w:t>
            </w:r>
          </w:p>
        </w:tc>
        <w:tc>
          <w:tcPr>
            <w:tcW w:w="1424" w:type="dxa"/>
            <w:vAlign w:val="center"/>
          </w:tcPr>
          <w:p w14:paraId="05433571">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0C17CA6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31</w:t>
            </w:r>
          </w:p>
        </w:tc>
        <w:tc>
          <w:tcPr>
            <w:tcW w:w="2033" w:type="dxa"/>
            <w:vAlign w:val="center"/>
          </w:tcPr>
          <w:p w14:paraId="768A143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出口管底标高</w:t>
            </w:r>
          </w:p>
        </w:tc>
        <w:tc>
          <w:tcPr>
            <w:tcW w:w="2739" w:type="dxa"/>
            <w:vAlign w:val="center"/>
          </w:tcPr>
          <w:p w14:paraId="690E2FDA">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r>
      <w:tr w14:paraId="0203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16C99CA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15</w:t>
            </w:r>
          </w:p>
        </w:tc>
        <w:tc>
          <w:tcPr>
            <w:tcW w:w="1338" w:type="dxa"/>
            <w:vAlign w:val="center"/>
          </w:tcPr>
          <w:p w14:paraId="37EA06F4">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权属单位</w:t>
            </w:r>
          </w:p>
        </w:tc>
        <w:tc>
          <w:tcPr>
            <w:tcW w:w="1424" w:type="dxa"/>
            <w:vAlign w:val="center"/>
          </w:tcPr>
          <w:p w14:paraId="1FB2D3F2">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3319D442">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32</w:t>
            </w:r>
          </w:p>
        </w:tc>
        <w:tc>
          <w:tcPr>
            <w:tcW w:w="2033" w:type="dxa"/>
            <w:vAlign w:val="center"/>
          </w:tcPr>
          <w:p w14:paraId="0743C96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是否实测</w:t>
            </w:r>
          </w:p>
        </w:tc>
        <w:tc>
          <w:tcPr>
            <w:tcW w:w="2739" w:type="dxa"/>
            <w:vAlign w:val="center"/>
          </w:tcPr>
          <w:p w14:paraId="2C831314">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1624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7D35B5A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16</w:t>
            </w:r>
          </w:p>
        </w:tc>
        <w:tc>
          <w:tcPr>
            <w:tcW w:w="1338" w:type="dxa"/>
            <w:vAlign w:val="center"/>
          </w:tcPr>
          <w:p w14:paraId="224666F7">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埋设日期</w:t>
            </w:r>
          </w:p>
        </w:tc>
        <w:tc>
          <w:tcPr>
            <w:tcW w:w="1424" w:type="dxa"/>
            <w:vAlign w:val="center"/>
          </w:tcPr>
          <w:p w14:paraId="2397EAB7">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c>
          <w:tcPr>
            <w:tcW w:w="493" w:type="dxa"/>
            <w:vAlign w:val="center"/>
          </w:tcPr>
          <w:p w14:paraId="4E4DC82D">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33</w:t>
            </w:r>
          </w:p>
        </w:tc>
        <w:tc>
          <w:tcPr>
            <w:tcW w:w="2033" w:type="dxa"/>
            <w:vAlign w:val="center"/>
          </w:tcPr>
          <w:p w14:paraId="7F762447">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调查日期</w:t>
            </w:r>
          </w:p>
        </w:tc>
        <w:tc>
          <w:tcPr>
            <w:tcW w:w="2739" w:type="dxa"/>
            <w:vAlign w:val="center"/>
          </w:tcPr>
          <w:p w14:paraId="03F0474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必填</w:t>
            </w:r>
          </w:p>
        </w:tc>
      </w:tr>
      <w:tr w14:paraId="6834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5628BDB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17</w:t>
            </w:r>
          </w:p>
        </w:tc>
        <w:tc>
          <w:tcPr>
            <w:tcW w:w="1338" w:type="dxa"/>
            <w:vAlign w:val="center"/>
          </w:tcPr>
          <w:p w14:paraId="486A4FF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压力</w:t>
            </w:r>
          </w:p>
        </w:tc>
        <w:tc>
          <w:tcPr>
            <w:tcW w:w="1424" w:type="dxa"/>
            <w:vAlign w:val="center"/>
          </w:tcPr>
          <w:p w14:paraId="00985D51">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93" w:type="dxa"/>
            <w:vAlign w:val="center"/>
          </w:tcPr>
          <w:p w14:paraId="77F2059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w:t>
            </w:r>
          </w:p>
        </w:tc>
        <w:tc>
          <w:tcPr>
            <w:tcW w:w="2033" w:type="dxa"/>
            <w:vAlign w:val="center"/>
          </w:tcPr>
          <w:p w14:paraId="69C4975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管线类型</w:t>
            </w:r>
          </w:p>
        </w:tc>
        <w:tc>
          <w:tcPr>
            <w:tcW w:w="2739" w:type="dxa"/>
            <w:vAlign w:val="center"/>
          </w:tcPr>
          <w:p w14:paraId="02538AF3">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污水、雨水、雨污合流</w:t>
            </w:r>
          </w:p>
        </w:tc>
      </w:tr>
    </w:tbl>
    <w:p w14:paraId="340F7FC6">
      <w:pPr>
        <w:pageBreakBefore w:val="0"/>
        <w:numPr>
          <w:ilvl w:val="0"/>
          <w:numId w:val="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排水管网及附属设施普查步骤应包括：现有排水管网成果整理、现场调查、排水管线探测、编写技术报告、成果验收等。</w:t>
      </w:r>
    </w:p>
    <w:p w14:paraId="3EF5140B">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5. </w:t>
      </w:r>
      <w:r>
        <w:rPr>
          <w:rFonts w:hint="eastAsia" w:ascii="宋体" w:hAnsi="宋体" w:eastAsia="宋体" w:cs="宋体"/>
          <w:color w:val="auto"/>
          <w:position w:val="3"/>
          <w:sz w:val="22"/>
          <w:szCs w:val="22"/>
          <w:highlight w:val="none"/>
        </w:rPr>
        <w:t>排水管网及附属设施普查应符合：《工程测量规范》（GB50026-2007）、《数字测绘成果质量检查与验收》（GB/T 18316-2008）、《测绘成果质量检查与验收》 GB/T 24356-2009）、国家基本比例尺地图图式第一部分：1:500 1:1000 1:2000 地形图图式》（GB/T 20257.1-2007）、《城市地下管线探测技术规程》（CJJ 61）、 城市基础地理信息系统技术规范》（CJJ 100-2004）、《浙江省</w:t>
      </w:r>
      <w:r>
        <w:rPr>
          <w:rFonts w:hint="eastAsia" w:ascii="宋体" w:hAnsi="宋体" w:eastAsia="宋体" w:cs="宋体"/>
          <w:color w:val="auto"/>
          <w:position w:val="3"/>
          <w:sz w:val="22"/>
          <w:szCs w:val="22"/>
          <w:highlight w:val="none"/>
          <w:lang w:val="en-US" w:eastAsia="zh-CN"/>
        </w:rPr>
        <w:t xml:space="preserve"> </w:t>
      </w:r>
      <w:r>
        <w:rPr>
          <w:rFonts w:hint="eastAsia" w:ascii="宋体" w:hAnsi="宋体" w:eastAsia="宋体" w:cs="宋体"/>
          <w:color w:val="auto"/>
          <w:position w:val="3"/>
          <w:sz w:val="22"/>
          <w:szCs w:val="22"/>
          <w:highlight w:val="none"/>
        </w:rPr>
        <w:t>1:500</w:t>
      </w:r>
      <w:r>
        <w:rPr>
          <w:rFonts w:hint="eastAsia" w:ascii="宋体" w:hAnsi="宋体" w:eastAsia="宋体" w:cs="宋体"/>
          <w:color w:val="auto"/>
          <w:position w:val="3"/>
          <w:sz w:val="22"/>
          <w:szCs w:val="22"/>
          <w:highlight w:val="none"/>
          <w:lang w:val="en-US" w:eastAsia="zh-CN"/>
        </w:rPr>
        <w:t xml:space="preserve"> </w:t>
      </w:r>
      <w:r>
        <w:rPr>
          <w:rFonts w:hint="eastAsia" w:ascii="宋体" w:hAnsi="宋体" w:eastAsia="宋体" w:cs="宋体"/>
          <w:color w:val="auto"/>
          <w:position w:val="3"/>
          <w:sz w:val="22"/>
          <w:szCs w:val="22"/>
          <w:highlight w:val="none"/>
        </w:rPr>
        <w:t>1:1000</w:t>
      </w:r>
      <w:r>
        <w:rPr>
          <w:rFonts w:hint="eastAsia" w:ascii="宋体" w:hAnsi="宋体" w:eastAsia="宋体" w:cs="宋体"/>
          <w:color w:val="auto"/>
          <w:position w:val="3"/>
          <w:sz w:val="22"/>
          <w:szCs w:val="22"/>
          <w:highlight w:val="none"/>
          <w:lang w:val="en-US" w:eastAsia="zh-CN"/>
        </w:rPr>
        <w:t xml:space="preserve"> </w:t>
      </w:r>
      <w:r>
        <w:rPr>
          <w:rFonts w:hint="eastAsia" w:ascii="宋体" w:hAnsi="宋体" w:eastAsia="宋体" w:cs="宋体"/>
          <w:color w:val="auto"/>
          <w:position w:val="3"/>
          <w:sz w:val="22"/>
          <w:szCs w:val="22"/>
          <w:highlight w:val="none"/>
        </w:rPr>
        <w:t>1:2000</w:t>
      </w:r>
      <w:r>
        <w:rPr>
          <w:rFonts w:hint="eastAsia" w:ascii="宋体" w:hAnsi="宋体" w:eastAsia="宋体" w:cs="宋体"/>
          <w:color w:val="auto"/>
          <w:position w:val="3"/>
          <w:sz w:val="22"/>
          <w:szCs w:val="22"/>
          <w:highlight w:val="none"/>
          <w:lang w:val="en-US" w:eastAsia="zh-CN"/>
        </w:rPr>
        <w:t xml:space="preserve"> </w:t>
      </w:r>
      <w:r>
        <w:rPr>
          <w:rFonts w:hint="eastAsia" w:ascii="宋体" w:hAnsi="宋体" w:eastAsia="宋体" w:cs="宋体"/>
          <w:color w:val="auto"/>
          <w:position w:val="3"/>
          <w:sz w:val="22"/>
          <w:szCs w:val="22"/>
          <w:highlight w:val="none"/>
        </w:rPr>
        <w:t>数字地形图测绘规范》（DB 33/T 552-2014）的相关要求。</w:t>
      </w:r>
    </w:p>
    <w:p w14:paraId="107612F6">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rPr>
        <w:t>1.2 现有排水管网成果整理</w:t>
      </w:r>
    </w:p>
    <w:p w14:paraId="508E26F6">
      <w:pPr>
        <w:pageBreakBefore w:val="0"/>
        <w:numPr>
          <w:ilvl w:val="0"/>
          <w:numId w:val="1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通过向政府有关部门、设计施工单位调查了解，收集在调查范围内排水系统（管网）的资料，包括排水管网的规划图、排水管道系统概况、排水管线（包括污水、雨水、雨污合流、用户连接污水管道）的设计图、施工图、竣工图、示意图、竣工测量成果或外业探查成果、及相关技术说明资料，排水管线工程规划审批资料，排水管道养护资料，现有基本比例尺地形图等。</w:t>
      </w:r>
    </w:p>
    <w:p w14:paraId="20AB9B97">
      <w:pPr>
        <w:pageBreakBefore w:val="0"/>
        <w:numPr>
          <w:ilvl w:val="0"/>
          <w:numId w:val="1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现有排水管线资料的调绘应对已有的排水管线资料进行搜集、分类、整理，并转绘到相应比例尺地形图上。</w:t>
      </w:r>
    </w:p>
    <w:p w14:paraId="47362839">
      <w:pPr>
        <w:pageBreakBefore w:val="0"/>
        <w:numPr>
          <w:ilvl w:val="0"/>
          <w:numId w:val="1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现况调绘图应根据排水管线竣工图、竣工测量成果或外业探查成果编制，无竣工图、竣工测量成果或外业探查成果时，可根据施工图及有关资料，按管线与邻近的建（构）筑物、明显地物点、现有路边线的相互关系编制。编制时应对所搜集的资料应进行整理、分类，将管线位置、连接关系、管线构筑物或附属物、规格（管径或断面尺寸）、材质、埋设年代等管线属性数据宜转绘到相应比例尺地形图上，并注明管线资料来源。</w:t>
      </w:r>
    </w:p>
    <w:p w14:paraId="604223A5">
      <w:pPr>
        <w:pageBreakBefore w:val="0"/>
        <w:numPr>
          <w:ilvl w:val="0"/>
          <w:numId w:val="1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应充分利用现有地下排水管线普查成果。</w:t>
      </w:r>
    </w:p>
    <w:p w14:paraId="799DE9A6">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rPr>
        <w:t>1.3 现场调查</w:t>
      </w:r>
    </w:p>
    <w:p w14:paraId="4B26717D">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1.3.1 基本要求</w:t>
      </w:r>
    </w:p>
    <w:p w14:paraId="0C1E2D9C">
      <w:pPr>
        <w:pageBreakBefore w:val="0"/>
        <w:numPr>
          <w:ilvl w:val="0"/>
          <w:numId w:val="1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照调查要求，对附属物和排水管线的明显点进行实地开井量测调查。记录结果可填入相应的实地调查表。在实地调查中可邀请排水管线产权单位的管线管理人员、管线的规划、设计、施工人员和当地居民等熟悉管线情况的人员协助。</w:t>
      </w:r>
    </w:p>
    <w:p w14:paraId="6502C9FF">
      <w:pPr>
        <w:pageBreakBefore w:val="0"/>
        <w:numPr>
          <w:ilvl w:val="0"/>
          <w:numId w:val="1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现场调查还应核查下列内容：核查排水管线现况调绘图与实地是否一致，核查调查区内测量控制点的位置和保存情况，察看调查区内地物、地貌、交通情况、地球物理条件及各种可能的干扰因素，核查地形图的现势性。</w:t>
      </w:r>
    </w:p>
    <w:p w14:paraId="31CA793B">
      <w:pPr>
        <w:pageBreakBefore w:val="0"/>
        <w:numPr>
          <w:ilvl w:val="0"/>
          <w:numId w:val="1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现场调查后应进行如下工作：在排水管线现况调绘图上标注与实地不一致的管线点；记录调查区内控制点点位保存及点位变动情况，并初步确定新布设控制点位置；判定地形图的可用性；初步确定地下管线探测仪一致性校验场地。</w:t>
      </w:r>
    </w:p>
    <w:p w14:paraId="00064E1E">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1.3.2 分流制污水管网系统现场调查</w:t>
      </w:r>
    </w:p>
    <w:p w14:paraId="1EBBDA83">
      <w:pPr>
        <w:pageBreakBefore w:val="0"/>
        <w:numPr>
          <w:ilvl w:val="0"/>
          <w:numId w:val="1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调查了解在各个排水系统工作单元的污水管道系统的截流面积、服务人口、最高时流量和平均时流量、污水水量总变化系数。</w:t>
      </w:r>
    </w:p>
    <w:p w14:paraId="33A4361B">
      <w:pPr>
        <w:pageBreakBefore w:val="0"/>
        <w:numPr>
          <w:ilvl w:val="0"/>
          <w:numId w:val="1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各个排水系统工作单元污水管道系统的运行状况调查，包括：</w:t>
      </w:r>
    </w:p>
    <w:p w14:paraId="30C8E0AC">
      <w:pPr>
        <w:pageBreakBefore w:val="0"/>
        <w:numPr>
          <w:ilvl w:val="0"/>
          <w:numId w:val="1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调查各个排水系统工作单元的污水管道系统的地下水渗透率；</w:t>
      </w:r>
    </w:p>
    <w:p w14:paraId="2A6CF771">
      <w:pPr>
        <w:pageBreakBefore w:val="0"/>
        <w:numPr>
          <w:ilvl w:val="0"/>
          <w:numId w:val="1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调查确定污水管道的布置、走向及其所在的小区或街道名称；</w:t>
      </w:r>
    </w:p>
    <w:p w14:paraId="73D53C4D">
      <w:pPr>
        <w:pageBreakBefore w:val="0"/>
        <w:numPr>
          <w:ilvl w:val="0"/>
          <w:numId w:val="1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调查污水管道的平面位置、管道编号、埋设年代、产权单位、管材、管径、长度、起末点管底标高和埋深、水流方向、流量、坡度和节点坐标位置、管道状况等；</w:t>
      </w:r>
    </w:p>
    <w:p w14:paraId="5A5B5C42">
      <w:pPr>
        <w:pageBreakBefore w:val="0"/>
        <w:numPr>
          <w:ilvl w:val="0"/>
          <w:numId w:val="1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调查确定污水接入管的平面位置、管道编号、埋设年代、产权单位、管材、管径、长度、起末点管底标高和埋深、水流方向、流量、坡度和节点坐标位置、管道状况，是否同化粪池连接等；</w:t>
      </w:r>
    </w:p>
    <w:p w14:paraId="594619B6">
      <w:pPr>
        <w:pageBreakBefore w:val="0"/>
        <w:numPr>
          <w:ilvl w:val="0"/>
          <w:numId w:val="1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调查雨、污水管混接、错接情况。</w:t>
      </w:r>
    </w:p>
    <w:p w14:paraId="1F9D4C73">
      <w:pPr>
        <w:pageBreakBefore w:val="0"/>
        <w:numPr>
          <w:ilvl w:val="0"/>
          <w:numId w:val="1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倒虹管、过河（如有）管调查，包括：</w:t>
      </w:r>
    </w:p>
    <w:p w14:paraId="18E5B978">
      <w:pPr>
        <w:pageBreakBefore w:val="0"/>
        <w:numPr>
          <w:ilvl w:val="0"/>
          <w:numId w:val="1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调查确定倒虹管、过河（如有）管的名称及所在桥、河的名称；</w:t>
      </w:r>
    </w:p>
    <w:p w14:paraId="34F51A09">
      <w:pPr>
        <w:pageBreakBefore w:val="0"/>
        <w:numPr>
          <w:ilvl w:val="0"/>
          <w:numId w:val="1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调查了解污水管道系统中倒虹管的平面位置、管道编号、埋设年代、产权单位、倒虹管类型、管材、管径、长度、各段的起末点管底标高、坡度、水流方向、流量、节点坐标位置、管道状况等；</w:t>
      </w:r>
    </w:p>
    <w:p w14:paraId="06F75B3B">
      <w:pPr>
        <w:pageBreakBefore w:val="0"/>
        <w:numPr>
          <w:ilvl w:val="0"/>
          <w:numId w:val="1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调查了解污水管道系统中过河管的平面位置、管道编号、数量、埋设年代、产权单位、管材、管径、长度、起末点管底标高和埋深、水流方向、流量、坡度和节点坐标位置、管道状况等；</w:t>
      </w:r>
    </w:p>
    <w:p w14:paraId="6AC3404C">
      <w:pPr>
        <w:pageBreakBefore w:val="0"/>
        <w:numPr>
          <w:ilvl w:val="0"/>
          <w:numId w:val="1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附属设施调查（如有），包括：</w:t>
      </w:r>
    </w:p>
    <w:p w14:paraId="27C7C31C">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（1）调查了解污水管道系统中泵站位置和数量；</w:t>
      </w:r>
    </w:p>
    <w:p w14:paraId="4020BDB7">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（2）调查确定泵站的编号、坐标位置、泵的类型和数量以及各个泵的日流量（一个年度）、扬程、工作周期、进出水管管径、进出水管管底标高和埋深。</w:t>
      </w:r>
    </w:p>
    <w:p w14:paraId="54918C9E">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1.3.3 雨水管网系统调查内容</w:t>
      </w:r>
    </w:p>
    <w:p w14:paraId="7151311A">
      <w:pPr>
        <w:pageBreakBefore w:val="0"/>
        <w:numPr>
          <w:ilvl w:val="0"/>
          <w:numId w:val="1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调查了解各个排水系统工作单元内雨水管道系统的汇水面积、服务人口；</w:t>
      </w:r>
    </w:p>
    <w:p w14:paraId="2EFF09D6">
      <w:pPr>
        <w:pageBreakBefore w:val="0"/>
        <w:numPr>
          <w:ilvl w:val="0"/>
          <w:numId w:val="1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调查雨水管道的布置、走向及其所在小区名称；</w:t>
      </w:r>
    </w:p>
    <w:p w14:paraId="1FA51CA6">
      <w:pPr>
        <w:pageBreakBefore w:val="0"/>
        <w:numPr>
          <w:ilvl w:val="0"/>
          <w:numId w:val="1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调查雨水管道的平面位置、管道编号、埋设年代、产权单位、管材、管径、长度、起末点管底标高和埋深、水流方向、流量、坡度、管道状况等；</w:t>
      </w:r>
    </w:p>
    <w:p w14:paraId="122F3969">
      <w:pPr>
        <w:pageBreakBefore w:val="0"/>
        <w:numPr>
          <w:ilvl w:val="0"/>
          <w:numId w:val="1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调查雨、污水管混接、错接情况；</w:t>
      </w:r>
    </w:p>
    <w:p w14:paraId="2D5336FD">
      <w:pPr>
        <w:pageBreakBefore w:val="0"/>
        <w:numPr>
          <w:ilvl w:val="0"/>
          <w:numId w:val="1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调查泵站及附属设施（如有）。</w:t>
      </w:r>
    </w:p>
    <w:p w14:paraId="33CC420C">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1.3.4 合流管网系统调查内容</w:t>
      </w:r>
    </w:p>
    <w:p w14:paraId="19097C31">
      <w:pPr>
        <w:pageBreakBefore w:val="0"/>
        <w:numPr>
          <w:ilvl w:val="0"/>
          <w:numId w:val="1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调查了解各个排水系统工作单元内合流管道系统的运行状况；</w:t>
      </w:r>
    </w:p>
    <w:p w14:paraId="48FBFAE4">
      <w:pPr>
        <w:pageBreakBefore w:val="0"/>
        <w:numPr>
          <w:ilvl w:val="0"/>
          <w:numId w:val="1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调查确定合流管道的布置、走向及其所在小区名称；</w:t>
      </w:r>
    </w:p>
    <w:p w14:paraId="1141B867">
      <w:pPr>
        <w:pageBreakBefore w:val="0"/>
        <w:numPr>
          <w:ilvl w:val="0"/>
          <w:numId w:val="1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调查合流管道的平面位置、管道编号、埋设年代、产权单位、管材、管径、长度、起末点管底标高和埋深、水流方向、流量、坡度、管道状况。</w:t>
      </w:r>
    </w:p>
    <w:p w14:paraId="5280409C">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1.3.5 用户连接污水管道系统调查内容</w:t>
      </w:r>
    </w:p>
    <w:p w14:paraId="7DA4D78F">
      <w:pPr>
        <w:pageBreakBefore w:val="0"/>
        <w:numPr>
          <w:ilvl w:val="0"/>
          <w:numId w:val="1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调查了解用户连接污水管网的接管率和人口服务率；</w:t>
      </w:r>
    </w:p>
    <w:p w14:paraId="5DD8AB60">
      <w:pPr>
        <w:pageBreakBefore w:val="0"/>
        <w:numPr>
          <w:ilvl w:val="0"/>
          <w:numId w:val="1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确定用户的用水量、污水排放量和污水处理设施等情况；</w:t>
      </w:r>
    </w:p>
    <w:p w14:paraId="223EA14F">
      <w:pPr>
        <w:pageBreakBefore w:val="0"/>
        <w:numPr>
          <w:ilvl w:val="0"/>
          <w:numId w:val="1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确定用户连接污水管网的接管点、接管点数量和管径；</w:t>
      </w:r>
    </w:p>
    <w:p w14:paraId="11948D76">
      <w:pPr>
        <w:pageBreakBefore w:val="0"/>
        <w:numPr>
          <w:ilvl w:val="0"/>
          <w:numId w:val="1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了解未接污水管网用户的未纳管原因、用水量和污水排放量。</w:t>
      </w:r>
    </w:p>
    <w:p w14:paraId="0315C87B">
      <w:pPr>
        <w:pageBreakBefore w:val="0"/>
        <w:numPr>
          <w:ilvl w:val="0"/>
          <w:numId w:val="1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各类排水户调查要查清市政接管位置、排水性质</w:t>
      </w:r>
      <w:r>
        <w:rPr>
          <w:rFonts w:hint="eastAsia" w:ascii="宋体" w:hAnsi="宋体" w:eastAsia="宋体" w:cs="宋体"/>
          <w:color w:val="auto"/>
          <w:sz w:val="22"/>
          <w:szCs w:val="22"/>
          <w:highlight w:val="none"/>
          <w:lang w:eastAsia="zh-CN"/>
        </w:rPr>
        <w:t>（生活污水和工业污水）</w:t>
      </w:r>
      <w:r>
        <w:rPr>
          <w:rFonts w:hint="eastAsia" w:ascii="宋体" w:hAnsi="宋体" w:eastAsia="宋体" w:cs="宋体"/>
          <w:color w:val="auto"/>
          <w:sz w:val="22"/>
          <w:szCs w:val="22"/>
          <w:highlight w:val="none"/>
        </w:rPr>
        <w:t>、排水规模、出口管径、管底标高、受纳水体</w:t>
      </w:r>
      <w:r>
        <w:rPr>
          <w:rFonts w:hint="eastAsia" w:ascii="宋体" w:hAnsi="宋体" w:eastAsia="宋体" w:cs="宋体"/>
          <w:color w:val="auto"/>
          <w:sz w:val="22"/>
          <w:szCs w:val="22"/>
          <w:highlight w:val="none"/>
          <w:lang w:eastAsia="zh-CN"/>
        </w:rPr>
        <w:t>检测（纳管标准）</w:t>
      </w:r>
      <w:r>
        <w:rPr>
          <w:rFonts w:hint="eastAsia" w:ascii="宋体" w:hAnsi="宋体" w:eastAsia="宋体" w:cs="宋体"/>
          <w:color w:val="auto"/>
          <w:sz w:val="22"/>
          <w:szCs w:val="22"/>
          <w:highlight w:val="none"/>
        </w:rPr>
        <w:t>或管道、排水设施内部现状情况等信息。</w:t>
      </w:r>
    </w:p>
    <w:p w14:paraId="50F26E6A">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rPr>
        <w:t>1.4 排水管线探测</w:t>
      </w:r>
    </w:p>
    <w:p w14:paraId="568411A2">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1.4.1 基本要求</w:t>
      </w:r>
    </w:p>
    <w:p w14:paraId="65452C8D">
      <w:pPr>
        <w:pageBreakBefore w:val="0"/>
        <w:numPr>
          <w:ilvl w:val="0"/>
          <w:numId w:val="1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测量基准</w:t>
      </w:r>
    </w:p>
    <w:p w14:paraId="209A110F">
      <w:pPr>
        <w:pageBreakBefore w:val="0"/>
        <w:numPr>
          <w:ilvl w:val="0"/>
          <w:numId w:val="1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坐标系统应采用国家2000坐标系，采用其他坐标系时应与国家2000坐标系建立转换关系；</w:t>
      </w:r>
    </w:p>
    <w:p w14:paraId="1CB4DBD4">
      <w:pPr>
        <w:pageBreakBefore w:val="0"/>
        <w:numPr>
          <w:ilvl w:val="0"/>
          <w:numId w:val="1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高程系统的高程基准采用1985国家高程基准。</w:t>
      </w:r>
    </w:p>
    <w:p w14:paraId="3C0624A7">
      <w:pPr>
        <w:pageBreakBefore w:val="0"/>
        <w:numPr>
          <w:ilvl w:val="0"/>
          <w:numId w:val="1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精度衡量指标</w:t>
      </w:r>
    </w:p>
    <w:p w14:paraId="5BE4F58C">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以中误差作为衡量精度的标准，2倍中误差作为极限误差。</w:t>
      </w:r>
    </w:p>
    <w:p w14:paraId="19C0F1AF">
      <w:pPr>
        <w:pageBreakBefore w:val="0"/>
        <w:numPr>
          <w:ilvl w:val="0"/>
          <w:numId w:val="1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排水管线探测包括下列内容：</w:t>
      </w:r>
    </w:p>
    <w:p w14:paraId="64971AE7">
      <w:pPr>
        <w:pageBreakBefore w:val="0"/>
        <w:numPr>
          <w:ilvl w:val="0"/>
          <w:numId w:val="2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查明排水管线的类型、平面位置、埋深、走向、材质、规格、埋设年代、权属单位等；</w:t>
      </w:r>
    </w:p>
    <w:p w14:paraId="10F2ACA7">
      <w:pPr>
        <w:pageBreakBefore w:val="0"/>
        <w:numPr>
          <w:ilvl w:val="0"/>
          <w:numId w:val="2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测量排水管线及管线附属物的平面坐标和高程；</w:t>
      </w:r>
    </w:p>
    <w:p w14:paraId="14306A3C">
      <w:pPr>
        <w:pageBreakBefore w:val="0"/>
        <w:numPr>
          <w:ilvl w:val="0"/>
          <w:numId w:val="2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绘制排水管线图；</w:t>
      </w:r>
    </w:p>
    <w:p w14:paraId="7B1853AD">
      <w:pPr>
        <w:pageBreakBefore w:val="0"/>
        <w:numPr>
          <w:ilvl w:val="0"/>
          <w:numId w:val="2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建立或更新排水管线数据库。</w:t>
      </w:r>
    </w:p>
    <w:p w14:paraId="0C6CF09A">
      <w:pPr>
        <w:pageBreakBefore w:val="0"/>
        <w:numPr>
          <w:ilvl w:val="0"/>
          <w:numId w:val="1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排水管线探测基本程序宜包括下列内容：</w:t>
      </w:r>
    </w:p>
    <w:p w14:paraId="704377DD">
      <w:pPr>
        <w:pageBreakBefore w:val="0"/>
        <w:numPr>
          <w:ilvl w:val="0"/>
          <w:numId w:val="2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技术准备；</w:t>
      </w:r>
    </w:p>
    <w:p w14:paraId="104C4364">
      <w:pPr>
        <w:pageBreakBefore w:val="0"/>
        <w:numPr>
          <w:ilvl w:val="0"/>
          <w:numId w:val="2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排水管线探查；</w:t>
      </w:r>
    </w:p>
    <w:p w14:paraId="277743CD">
      <w:pPr>
        <w:pageBreakBefore w:val="0"/>
        <w:numPr>
          <w:ilvl w:val="0"/>
          <w:numId w:val="2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排水管线测量；</w:t>
      </w:r>
    </w:p>
    <w:p w14:paraId="2AD9016D">
      <w:pPr>
        <w:pageBreakBefore w:val="0"/>
        <w:numPr>
          <w:ilvl w:val="0"/>
          <w:numId w:val="2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排水管线数据处理与数据库建立；</w:t>
      </w:r>
    </w:p>
    <w:p w14:paraId="42D2530F">
      <w:pPr>
        <w:pageBreakBefore w:val="0"/>
        <w:numPr>
          <w:ilvl w:val="0"/>
          <w:numId w:val="2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编写技术总结报告；</w:t>
      </w:r>
    </w:p>
    <w:p w14:paraId="2F246E37">
      <w:pPr>
        <w:pageBreakBefore w:val="0"/>
        <w:numPr>
          <w:ilvl w:val="0"/>
          <w:numId w:val="2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成果检查验收与归档。</w:t>
      </w:r>
    </w:p>
    <w:p w14:paraId="12FD0963">
      <w:pPr>
        <w:pageBreakBefore w:val="0"/>
        <w:numPr>
          <w:ilvl w:val="0"/>
          <w:numId w:val="1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排水管线探测取舍标准：管径≥200mm或方沟断面(宽或高)≥400mm。</w:t>
      </w:r>
    </w:p>
    <w:p w14:paraId="4686CF2A">
      <w:pPr>
        <w:pageBreakBefore w:val="0"/>
        <w:numPr>
          <w:ilvl w:val="0"/>
          <w:numId w:val="1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排水管线的种类、代号、代码与颜色的设置按下表的规定执行。</w:t>
      </w:r>
    </w:p>
    <w:p w14:paraId="31467440">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表2.4-1 排水管线分类、代码、颜色的设置</w:t>
      </w:r>
    </w:p>
    <w:tbl>
      <w:tblPr>
        <w:tblStyle w:val="27"/>
        <w:tblW w:w="8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681"/>
        <w:gridCol w:w="850"/>
        <w:gridCol w:w="1134"/>
        <w:gridCol w:w="992"/>
        <w:gridCol w:w="992"/>
        <w:gridCol w:w="2962"/>
      </w:tblGrid>
      <w:tr w14:paraId="77B3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4" w:type="dxa"/>
            <w:gridSpan w:val="3"/>
            <w:vAlign w:val="center"/>
          </w:tcPr>
          <w:p w14:paraId="10E3ABD7">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种类（大类）</w:t>
            </w:r>
          </w:p>
        </w:tc>
        <w:tc>
          <w:tcPr>
            <w:tcW w:w="3118" w:type="dxa"/>
            <w:gridSpan w:val="3"/>
            <w:vAlign w:val="center"/>
          </w:tcPr>
          <w:p w14:paraId="49792CB2">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小类</w:t>
            </w:r>
          </w:p>
        </w:tc>
        <w:tc>
          <w:tcPr>
            <w:tcW w:w="2962" w:type="dxa"/>
            <w:vAlign w:val="center"/>
          </w:tcPr>
          <w:p w14:paraId="6169B24C">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颜色（RGB）</w:t>
            </w:r>
          </w:p>
        </w:tc>
      </w:tr>
      <w:tr w14:paraId="387F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vMerge w:val="restart"/>
            <w:vAlign w:val="center"/>
          </w:tcPr>
          <w:p w14:paraId="18303359">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排水</w:t>
            </w:r>
          </w:p>
        </w:tc>
        <w:tc>
          <w:tcPr>
            <w:tcW w:w="681" w:type="dxa"/>
            <w:vMerge w:val="restart"/>
            <w:vAlign w:val="center"/>
          </w:tcPr>
          <w:p w14:paraId="2E1B4D95">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PS</w:t>
            </w:r>
          </w:p>
        </w:tc>
        <w:tc>
          <w:tcPr>
            <w:tcW w:w="850" w:type="dxa"/>
            <w:vMerge w:val="restart"/>
            <w:vAlign w:val="center"/>
          </w:tcPr>
          <w:p w14:paraId="266A14DB">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1134" w:type="dxa"/>
            <w:vAlign w:val="center"/>
          </w:tcPr>
          <w:p w14:paraId="70CFCBA0">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雨水</w:t>
            </w:r>
          </w:p>
        </w:tc>
        <w:tc>
          <w:tcPr>
            <w:tcW w:w="992" w:type="dxa"/>
            <w:vAlign w:val="center"/>
          </w:tcPr>
          <w:p w14:paraId="4329FBA4">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YS</w:t>
            </w:r>
          </w:p>
        </w:tc>
        <w:tc>
          <w:tcPr>
            <w:tcW w:w="992" w:type="dxa"/>
            <w:vAlign w:val="center"/>
          </w:tcPr>
          <w:p w14:paraId="532AD386">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01</w:t>
            </w:r>
          </w:p>
        </w:tc>
        <w:tc>
          <w:tcPr>
            <w:tcW w:w="2962" w:type="dxa"/>
            <w:vMerge w:val="restart"/>
            <w:vAlign w:val="center"/>
          </w:tcPr>
          <w:p w14:paraId="77C08F5D">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褐（76，57，38）</w:t>
            </w:r>
          </w:p>
        </w:tc>
      </w:tr>
      <w:tr w14:paraId="06B2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vMerge w:val="continue"/>
            <w:vAlign w:val="center"/>
          </w:tcPr>
          <w:p w14:paraId="3E31915C">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c>
          <w:tcPr>
            <w:tcW w:w="681" w:type="dxa"/>
            <w:vMerge w:val="continue"/>
            <w:vAlign w:val="center"/>
          </w:tcPr>
          <w:p w14:paraId="4B6B0F12">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c>
          <w:tcPr>
            <w:tcW w:w="850" w:type="dxa"/>
            <w:vMerge w:val="continue"/>
            <w:vAlign w:val="center"/>
          </w:tcPr>
          <w:p w14:paraId="4ED68428">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c>
          <w:tcPr>
            <w:tcW w:w="1134" w:type="dxa"/>
            <w:vAlign w:val="center"/>
          </w:tcPr>
          <w:p w14:paraId="4A190588">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污水</w:t>
            </w:r>
          </w:p>
        </w:tc>
        <w:tc>
          <w:tcPr>
            <w:tcW w:w="992" w:type="dxa"/>
            <w:vAlign w:val="center"/>
          </w:tcPr>
          <w:p w14:paraId="57722BCE">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WS</w:t>
            </w:r>
          </w:p>
        </w:tc>
        <w:tc>
          <w:tcPr>
            <w:tcW w:w="992" w:type="dxa"/>
            <w:vAlign w:val="center"/>
          </w:tcPr>
          <w:p w14:paraId="18D66E50">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02</w:t>
            </w:r>
          </w:p>
        </w:tc>
        <w:tc>
          <w:tcPr>
            <w:tcW w:w="2962" w:type="dxa"/>
            <w:vMerge w:val="continue"/>
            <w:vAlign w:val="center"/>
          </w:tcPr>
          <w:p w14:paraId="17FEBD2D">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r>
      <w:tr w14:paraId="4999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vMerge w:val="continue"/>
            <w:vAlign w:val="center"/>
          </w:tcPr>
          <w:p w14:paraId="2E9FFEBF">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c>
          <w:tcPr>
            <w:tcW w:w="681" w:type="dxa"/>
            <w:vMerge w:val="continue"/>
            <w:vAlign w:val="center"/>
          </w:tcPr>
          <w:p w14:paraId="6F6465D7">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c>
          <w:tcPr>
            <w:tcW w:w="850" w:type="dxa"/>
            <w:vMerge w:val="continue"/>
            <w:vAlign w:val="center"/>
          </w:tcPr>
          <w:p w14:paraId="42D7A68D">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c>
          <w:tcPr>
            <w:tcW w:w="1134" w:type="dxa"/>
            <w:vAlign w:val="center"/>
          </w:tcPr>
          <w:p w14:paraId="14D3571C">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雨污合流</w:t>
            </w:r>
          </w:p>
        </w:tc>
        <w:tc>
          <w:tcPr>
            <w:tcW w:w="992" w:type="dxa"/>
            <w:vAlign w:val="center"/>
          </w:tcPr>
          <w:p w14:paraId="288FB073">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HS</w:t>
            </w:r>
          </w:p>
        </w:tc>
        <w:tc>
          <w:tcPr>
            <w:tcW w:w="992" w:type="dxa"/>
            <w:vAlign w:val="center"/>
          </w:tcPr>
          <w:p w14:paraId="65707ED4">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03</w:t>
            </w:r>
          </w:p>
        </w:tc>
        <w:tc>
          <w:tcPr>
            <w:tcW w:w="2962" w:type="dxa"/>
            <w:vMerge w:val="continue"/>
            <w:vAlign w:val="center"/>
          </w:tcPr>
          <w:p w14:paraId="6DA62387">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r>
    </w:tbl>
    <w:p w14:paraId="51792494">
      <w:pPr>
        <w:pageBreakBefore w:val="0"/>
        <w:numPr>
          <w:ilvl w:val="0"/>
          <w:numId w:val="1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排水管线探测精度应符合以下规定：</w:t>
      </w:r>
    </w:p>
    <w:p w14:paraId="37E2A440">
      <w:pPr>
        <w:pageBreakBefore w:val="0"/>
        <w:numPr>
          <w:ilvl w:val="0"/>
          <w:numId w:val="2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明显管线点埋深量测精度应符合下表的规定。</w:t>
      </w:r>
    </w:p>
    <w:p w14:paraId="17695105">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表2.4-2  明显管线点埋深量测精度      单位为毫米</w:t>
      </w:r>
    </w:p>
    <w:tbl>
      <w:tblPr>
        <w:tblStyle w:val="27"/>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1"/>
        <w:gridCol w:w="3699"/>
      </w:tblGrid>
      <w:tr w14:paraId="0223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01" w:type="dxa"/>
            <w:vAlign w:val="center"/>
          </w:tcPr>
          <w:p w14:paraId="0BDE6892">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明显点管线点埋深</w:t>
            </w:r>
          </w:p>
        </w:tc>
        <w:tc>
          <w:tcPr>
            <w:tcW w:w="3699" w:type="dxa"/>
            <w:vAlign w:val="center"/>
          </w:tcPr>
          <w:p w14:paraId="6A0C636F">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埋深量测中误差</w:t>
            </w:r>
          </w:p>
        </w:tc>
      </w:tr>
      <w:tr w14:paraId="583A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01" w:type="dxa"/>
            <w:vAlign w:val="center"/>
          </w:tcPr>
          <w:p w14:paraId="6BEA77F0">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H≤2500</w:t>
            </w:r>
          </w:p>
        </w:tc>
        <w:tc>
          <w:tcPr>
            <w:tcW w:w="3699" w:type="dxa"/>
            <w:vAlign w:val="center"/>
          </w:tcPr>
          <w:p w14:paraId="74771818">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±25</w:t>
            </w:r>
          </w:p>
        </w:tc>
      </w:tr>
      <w:tr w14:paraId="0009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01" w:type="dxa"/>
            <w:vAlign w:val="center"/>
          </w:tcPr>
          <w:p w14:paraId="1AD3EFA0">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H＞2500</w:t>
            </w:r>
          </w:p>
        </w:tc>
        <w:tc>
          <w:tcPr>
            <w:tcW w:w="3699" w:type="dxa"/>
            <w:vAlign w:val="center"/>
          </w:tcPr>
          <w:p w14:paraId="74BD97E0">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±0.01H</w:t>
            </w:r>
          </w:p>
        </w:tc>
      </w:tr>
    </w:tbl>
    <w:p w14:paraId="465C36EC">
      <w:pPr>
        <w:pStyle w:val="74"/>
        <w:pageBreakBefore w:val="0"/>
        <w:numPr>
          <w:ilvl w:val="0"/>
          <w:numId w:val="0"/>
        </w:numPr>
        <w:shd w:val="clear"/>
        <w:kinsoku/>
        <w:wordWrap/>
        <w:overflowPunct/>
        <w:topLinePunct w:val="0"/>
        <w:bidi w:val="0"/>
        <w:spacing w:line="360" w:lineRule="auto"/>
        <w:ind w:left="42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注：表中H为明显管线点埋深。</w:t>
      </w:r>
    </w:p>
    <w:p w14:paraId="507A4BD5">
      <w:pPr>
        <w:pageBreakBefore w:val="0"/>
        <w:numPr>
          <w:ilvl w:val="0"/>
          <w:numId w:val="2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隐蔽管线点探查精度应符合表2.4-3的规定。</w:t>
      </w:r>
    </w:p>
    <w:p w14:paraId="3D2DE249">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表2.4-3  隐蔽管线点埋深量测精度     单位为毫米</w:t>
      </w:r>
    </w:p>
    <w:tbl>
      <w:tblPr>
        <w:tblStyle w:val="27"/>
        <w:tblW w:w="8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3649"/>
      </w:tblGrid>
      <w:tr w14:paraId="43CE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85" w:type="dxa"/>
            <w:vAlign w:val="center"/>
          </w:tcPr>
          <w:p w14:paraId="712920F2">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水平位置中误差</w:t>
            </w:r>
          </w:p>
        </w:tc>
        <w:tc>
          <w:tcPr>
            <w:tcW w:w="3649" w:type="dxa"/>
            <w:vAlign w:val="center"/>
          </w:tcPr>
          <w:p w14:paraId="51CC53BB">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埋深中误差</w:t>
            </w:r>
          </w:p>
        </w:tc>
      </w:tr>
      <w:tr w14:paraId="4E35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85" w:type="dxa"/>
            <w:vAlign w:val="center"/>
          </w:tcPr>
          <w:p w14:paraId="19885A98">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±0.050H</w:t>
            </w:r>
          </w:p>
        </w:tc>
        <w:tc>
          <w:tcPr>
            <w:tcW w:w="3649" w:type="dxa"/>
            <w:vAlign w:val="center"/>
          </w:tcPr>
          <w:p w14:paraId="46B44D06">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±0.075H</w:t>
            </w:r>
          </w:p>
        </w:tc>
      </w:tr>
    </w:tbl>
    <w:p w14:paraId="00E5EFC4">
      <w:pPr>
        <w:pStyle w:val="74"/>
        <w:pageBreakBefore w:val="0"/>
        <w:numPr>
          <w:ilvl w:val="0"/>
          <w:numId w:val="0"/>
        </w:numPr>
        <w:shd w:val="clear"/>
        <w:kinsoku/>
        <w:wordWrap/>
        <w:overflowPunct/>
        <w:topLinePunct w:val="0"/>
        <w:bidi w:val="0"/>
        <w:spacing w:line="360" w:lineRule="auto"/>
        <w:ind w:left="42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注：式中H为地下管线的中心埋深，当H &lt;1000时，则以1000计算。</w:t>
      </w:r>
    </w:p>
    <w:p w14:paraId="04A8F41E">
      <w:pPr>
        <w:pageBreakBefore w:val="0"/>
        <w:numPr>
          <w:ilvl w:val="0"/>
          <w:numId w:val="2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排水管线点测量的精度应符合表2.4-4的规定。</w:t>
      </w:r>
    </w:p>
    <w:p w14:paraId="3CBAA6CB">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表2.4-4  排水管线点测量精度     单位为毫米</w:t>
      </w:r>
    </w:p>
    <w:tbl>
      <w:tblPr>
        <w:tblStyle w:val="27"/>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7"/>
        <w:gridCol w:w="3983"/>
      </w:tblGrid>
      <w:tr w14:paraId="141E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7" w:type="dxa"/>
            <w:vAlign w:val="center"/>
          </w:tcPr>
          <w:p w14:paraId="3227B03B">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平面位置中误差（相对邻近平面控制点）</w:t>
            </w:r>
          </w:p>
        </w:tc>
        <w:tc>
          <w:tcPr>
            <w:tcW w:w="3983" w:type="dxa"/>
            <w:vAlign w:val="center"/>
          </w:tcPr>
          <w:p w14:paraId="063BBA9F">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高程测量中误差（相对邻近高程控制点）</w:t>
            </w:r>
          </w:p>
        </w:tc>
      </w:tr>
      <w:tr w14:paraId="336E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7" w:type="dxa"/>
            <w:vAlign w:val="center"/>
          </w:tcPr>
          <w:p w14:paraId="6D61397C">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±50</w:t>
            </w:r>
          </w:p>
        </w:tc>
        <w:tc>
          <w:tcPr>
            <w:tcW w:w="3983" w:type="dxa"/>
            <w:vAlign w:val="center"/>
          </w:tcPr>
          <w:p w14:paraId="097F0874">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±50</w:t>
            </w:r>
          </w:p>
        </w:tc>
      </w:tr>
    </w:tbl>
    <w:p w14:paraId="4DBFB2E8">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2"/>
          <w:szCs w:val="22"/>
          <w:highlight w:val="none"/>
        </w:rPr>
      </w:pPr>
    </w:p>
    <w:p w14:paraId="6FC24335">
      <w:pPr>
        <w:pageBreakBefore w:val="0"/>
        <w:numPr>
          <w:ilvl w:val="0"/>
          <w:numId w:val="1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排水管线成果质量要求：排水管线探测单位应建立质量保证体系，落实过程控制与质量检验的质量保证措施。</w:t>
      </w:r>
    </w:p>
    <w:p w14:paraId="388044C5">
      <w:pPr>
        <w:pageBreakBefore w:val="0"/>
        <w:numPr>
          <w:ilvl w:val="0"/>
          <w:numId w:val="1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排水管线图分幅及编号按以下规定执行：</w:t>
      </w:r>
    </w:p>
    <w:p w14:paraId="71F8C01E">
      <w:pPr>
        <w:pageBreakBefore w:val="0"/>
        <w:numPr>
          <w:ilvl w:val="0"/>
          <w:numId w:val="2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1:500、1:1000、1:2000基本地形图采用国家2000坐标系，50×50cm正方形分幅。</w:t>
      </w:r>
    </w:p>
    <w:p w14:paraId="0318DA0B">
      <w:pPr>
        <w:pageBreakBefore w:val="0"/>
        <w:numPr>
          <w:ilvl w:val="0"/>
          <w:numId w:val="2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1:2000基本地形图的编号采用图廓西南角坐标整公里数的X─Y形式表示，起始图号为000─000。</w:t>
      </w:r>
    </w:p>
    <w:p w14:paraId="6A6B7FD9">
      <w:pPr>
        <w:pageBreakBefore w:val="0"/>
        <w:numPr>
          <w:ilvl w:val="0"/>
          <w:numId w:val="2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1:1000基本地形图以所在位置的1:2000基本地形图编号为基本图号，并在基本图号之后附加一个位置标号（用大写英文字母A、B、C、D）作为它的图幅编号。</w:t>
      </w:r>
    </w:p>
    <w:p w14:paraId="55084223">
      <w:pPr>
        <w:pageBreakBefore w:val="0"/>
        <w:numPr>
          <w:ilvl w:val="0"/>
          <w:numId w:val="2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1:500基本地形图以所在位置的1:2000基本地形图编号为基本图号，并在基本图号之后附加一个位置标号（用阿拉伯数字01─16表示）作为它的图幅编号。</w:t>
      </w:r>
    </w:p>
    <w:p w14:paraId="497D1E60">
      <w:pPr>
        <w:pageBreakBefore w:val="0"/>
        <w:numPr>
          <w:ilvl w:val="0"/>
          <w:numId w:val="1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排水管线探测应建立安全保证体系，落实安全与保密措施。</w:t>
      </w:r>
    </w:p>
    <w:p w14:paraId="43E13FA9">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1.4.2 技术设计书编制</w:t>
      </w:r>
    </w:p>
    <w:p w14:paraId="1C600CFC">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排水管线探测技术设计书应包括下列内容：</w:t>
      </w:r>
    </w:p>
    <w:p w14:paraId="0A31ACFB">
      <w:pPr>
        <w:pageBreakBefore w:val="0"/>
        <w:numPr>
          <w:ilvl w:val="0"/>
          <w:numId w:val="2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工程概述：说明任务来源、工作目的与任务、工作量、作业范围、作业内容和完成期限等情况。</w:t>
      </w:r>
    </w:p>
    <w:p w14:paraId="17BC0D38">
      <w:pPr>
        <w:pageBreakBefore w:val="0"/>
        <w:numPr>
          <w:ilvl w:val="0"/>
          <w:numId w:val="2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测区自然地理概况及已有资料情况：说明工作环境条件及地球物理条件等情况、已有控制资料、地形资料及管线资料。</w:t>
      </w:r>
    </w:p>
    <w:p w14:paraId="121ABD22">
      <w:pPr>
        <w:pageBreakBefore w:val="0"/>
        <w:numPr>
          <w:ilvl w:val="0"/>
          <w:numId w:val="2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执行的标准、规范或其他技术文件。</w:t>
      </w:r>
    </w:p>
    <w:p w14:paraId="31D3E620">
      <w:pPr>
        <w:pageBreakBefore w:val="0"/>
        <w:numPr>
          <w:ilvl w:val="0"/>
          <w:numId w:val="2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成果主要技术指标和规格。</w:t>
      </w:r>
    </w:p>
    <w:p w14:paraId="3F6C0533">
      <w:pPr>
        <w:pageBreakBefore w:val="0"/>
        <w:numPr>
          <w:ilvl w:val="0"/>
          <w:numId w:val="2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技术方案（包括管道检测</w:t>
      </w:r>
      <w:r>
        <w:rPr>
          <w:rFonts w:hint="eastAsia" w:ascii="宋体" w:hAnsi="宋体" w:eastAsia="宋体" w:cs="宋体"/>
          <w:color w:val="auto"/>
          <w:sz w:val="22"/>
          <w:szCs w:val="22"/>
          <w:highlight w:val="none"/>
          <w:lang w:eastAsia="zh-CN"/>
        </w:rPr>
        <w:t>、污水治理建议性方案及应急</w:t>
      </w:r>
      <w:r>
        <w:rPr>
          <w:rFonts w:hint="eastAsia" w:ascii="宋体" w:hAnsi="宋体" w:eastAsia="宋体" w:cs="宋体"/>
          <w:color w:val="auto"/>
          <w:sz w:val="22"/>
          <w:szCs w:val="22"/>
          <w:highlight w:val="none"/>
        </w:rPr>
        <w:t>处理</w:t>
      </w:r>
      <w:r>
        <w:rPr>
          <w:rFonts w:hint="eastAsia" w:ascii="宋体" w:hAnsi="宋体" w:eastAsia="宋体" w:cs="宋体"/>
          <w:color w:val="auto"/>
          <w:sz w:val="22"/>
          <w:szCs w:val="22"/>
          <w:highlight w:val="none"/>
          <w:lang w:eastAsia="zh-CN"/>
        </w:rPr>
        <w:t>措施方案</w:t>
      </w:r>
      <w:r>
        <w:rPr>
          <w:rFonts w:hint="eastAsia" w:ascii="宋体" w:hAnsi="宋体" w:eastAsia="宋体" w:cs="宋体"/>
          <w:color w:val="auto"/>
          <w:sz w:val="22"/>
          <w:szCs w:val="22"/>
          <w:highlight w:val="none"/>
        </w:rPr>
        <w:t>）。</w:t>
      </w:r>
    </w:p>
    <w:p w14:paraId="7A0EA616">
      <w:pPr>
        <w:pageBreakBefore w:val="0"/>
        <w:numPr>
          <w:ilvl w:val="0"/>
          <w:numId w:val="2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进度计划安排；</w:t>
      </w:r>
    </w:p>
    <w:p w14:paraId="38AA147C">
      <w:pPr>
        <w:pageBreakBefore w:val="0"/>
        <w:numPr>
          <w:ilvl w:val="0"/>
          <w:numId w:val="2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与设计有关的图、表。</w:t>
      </w:r>
    </w:p>
    <w:p w14:paraId="1F6BB759">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1.4.3 排水管线探查</w:t>
      </w:r>
    </w:p>
    <w:p w14:paraId="3898F9B5">
      <w:pPr>
        <w:pageBreakBefore w:val="0"/>
        <w:numPr>
          <w:ilvl w:val="0"/>
          <w:numId w:val="2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一般规定。</w:t>
      </w:r>
    </w:p>
    <w:p w14:paraId="5D8142CC">
      <w:pPr>
        <w:pageBreakBefore w:val="0"/>
        <w:numPr>
          <w:ilvl w:val="0"/>
          <w:numId w:val="2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查应在现有排水管线资料调绘工作的基础上，采用实地调查与仪器探查相结合的方法，实地查明各种排水管线的敷设状况，即排水管线在地面上的投影位置和埋深、管线类别、走向、连接关系、规格、材质、权属单位、埋设年代以及附属设施等，绘制探查草图，并在地面上设置管线点标志。</w:t>
      </w:r>
    </w:p>
    <w:p w14:paraId="7659BBCB">
      <w:pPr>
        <w:pageBreakBefore w:val="0"/>
        <w:numPr>
          <w:ilvl w:val="0"/>
          <w:numId w:val="2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管线点包括线路特征点和附属设施（附属物）中心点，可分为明显管线点和隐蔽管线点。明显管线点应进行实地调查和量测有关数据；隐蔽管线点应利用实地探测、开挖或通过打样洞方法探查其位置及埋深。</w:t>
      </w:r>
    </w:p>
    <w:p w14:paraId="55CF1C7E">
      <w:pPr>
        <w:pageBreakBefore w:val="0"/>
        <w:numPr>
          <w:ilvl w:val="0"/>
          <w:numId w:val="2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管线点的间距应符合下列规定：</w:t>
      </w:r>
    </w:p>
    <w:p w14:paraId="0C370159">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①在无特征点的直线段上也应设置管线点，一般要求在建筑密集区间距不宜超过70m，其他地区不宜超过100m；</w:t>
      </w:r>
    </w:p>
    <w:p w14:paraId="2F066C2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②在管线弧形段上，管线连线偏离管线实际位置0.2m时，应适当增加管线点设置，并能反映管线弯曲特征。</w:t>
      </w:r>
    </w:p>
    <w:p w14:paraId="4A831035">
      <w:pPr>
        <w:pageBreakBefore w:val="0"/>
        <w:numPr>
          <w:ilvl w:val="0"/>
          <w:numId w:val="2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管线点点位应设置在线路特征点或附属设施中心点上，在无特征点的直线段上也应设置管线点。具体管线点点位设置应按下列要求进行：</w:t>
      </w:r>
    </w:p>
    <w:p w14:paraId="66D66344">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①检查井：在检查井中心位置设置管线点，当井位中心偏离管线中心线距离大于0.2m时，应单独设置偏心井，并在垂直于管线走向位置设定特征点；</w:t>
      </w:r>
    </w:p>
    <w:p w14:paraId="151F79A5">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地下管线小室：检修井、压力井、沉井、净化池、隔油池、化粪池、酸碱中和池、人孔、手孔、倒虹井等窨井，在井中心设置管线点；方井范围（长或宽）≥1.5m或圆井直径≥1.5m，应测量井室外边框范围并在相应位置设置井边点；</w:t>
      </w:r>
    </w:p>
    <w:p w14:paraId="6E0A1744">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③架空管道：在管道投影中心设置管线点。</w:t>
      </w:r>
    </w:p>
    <w:p w14:paraId="45F651CB">
      <w:pPr>
        <w:pageBreakBefore w:val="0"/>
        <w:numPr>
          <w:ilvl w:val="0"/>
          <w:numId w:val="2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管线点的地面标志应易于识别，在成果验收前不应毁失和移位；不易设置地面标志的管线点应在实地栓点或作点之记。</w:t>
      </w:r>
    </w:p>
    <w:p w14:paraId="2BFD63C0">
      <w:pPr>
        <w:pageBreakBefore w:val="0"/>
        <w:numPr>
          <w:ilvl w:val="0"/>
          <w:numId w:val="2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管线点物探编码在同一测区内应唯一，并符合图2.4-1结构要求。</w:t>
      </w:r>
    </w:p>
    <w:p w14:paraId="2628CDBF">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drawing>
          <wp:inline distT="0" distB="0" distL="114300" distR="114300">
            <wp:extent cx="3221355" cy="1903095"/>
            <wp:effectExtent l="0" t="0" r="17145" b="1905"/>
            <wp:docPr id="1" name="图片 2" descr="捕获"/>
            <wp:cNvGraphicFramePr/>
            <a:graphic xmlns:a="http://schemas.openxmlformats.org/drawingml/2006/main">
              <a:graphicData uri="http://schemas.openxmlformats.org/drawingml/2006/picture">
                <pic:pic xmlns:pic="http://schemas.openxmlformats.org/drawingml/2006/picture">
                  <pic:nvPicPr>
                    <pic:cNvPr id="1" name="图片 2" descr="捕获"/>
                    <pic:cNvPicPr/>
                  </pic:nvPicPr>
                  <pic:blipFill>
                    <a:blip r:embed="rId13"/>
                    <a:stretch>
                      <a:fillRect/>
                    </a:stretch>
                  </pic:blipFill>
                  <pic:spPr>
                    <a:xfrm>
                      <a:off x="0" y="0"/>
                      <a:ext cx="3221355" cy="1903095"/>
                    </a:xfrm>
                    <a:prstGeom prst="rect">
                      <a:avLst/>
                    </a:prstGeom>
                    <a:noFill/>
                    <a:ln>
                      <a:noFill/>
                    </a:ln>
                  </pic:spPr>
                </pic:pic>
              </a:graphicData>
            </a:graphic>
          </wp:inline>
        </w:drawing>
      </w:r>
    </w:p>
    <w:p w14:paraId="40B7F76B">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图2.4-1 管线点物探编码结构图</w:t>
      </w:r>
    </w:p>
    <w:p w14:paraId="31005F90">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p>
    <w:p w14:paraId="393483C3">
      <w:pPr>
        <w:pageBreakBefore w:val="0"/>
        <w:numPr>
          <w:ilvl w:val="0"/>
          <w:numId w:val="2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采用现行的探查技术手段不能查明管线的空间位置时，宜进行开挖或钎探探查。现场条件不允许开挖或钎探时，应将问题记录在《排水管线探查遗留问题记录表》中，见表2.4-5。</w:t>
      </w:r>
    </w:p>
    <w:p w14:paraId="6F2B2FAD">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表2.4-5 排水管线探查遗留问题记录表</w:t>
      </w:r>
    </w:p>
    <w:p w14:paraId="345ABFBC">
      <w:pPr>
        <w:pageBreakBefore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工程名称: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编号：</w:t>
      </w:r>
    </w:p>
    <w:tbl>
      <w:tblPr>
        <w:tblStyle w:val="27"/>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6"/>
      </w:tblGrid>
      <w:tr w14:paraId="72DE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6" w:type="dxa"/>
            <w:vAlign w:val="center"/>
          </w:tcPr>
          <w:p w14:paraId="5D92DF0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问题描述：</w:t>
            </w:r>
          </w:p>
          <w:p w14:paraId="3D1FF11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2"/>
                <w:szCs w:val="22"/>
                <w:highlight w:val="none"/>
              </w:rPr>
            </w:pPr>
          </w:p>
          <w:p w14:paraId="0F2DFAC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问题发现人（探测单位）：                            日期：       年   月   日</w:t>
            </w:r>
          </w:p>
        </w:tc>
      </w:tr>
      <w:tr w14:paraId="5F18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326" w:type="dxa"/>
            <w:vAlign w:val="center"/>
          </w:tcPr>
          <w:p w14:paraId="4D5D698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原因分析：</w:t>
            </w:r>
          </w:p>
          <w:p w14:paraId="4FA4CC2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2"/>
                <w:szCs w:val="22"/>
                <w:highlight w:val="none"/>
              </w:rPr>
            </w:pPr>
          </w:p>
          <w:p w14:paraId="097C8A3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项目负责人（探测单位）：                            日期：       年   月   日</w:t>
            </w:r>
          </w:p>
        </w:tc>
      </w:tr>
      <w:tr w14:paraId="0450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8326" w:type="dxa"/>
            <w:vAlign w:val="center"/>
          </w:tcPr>
          <w:p w14:paraId="07E50D5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问题核实：</w:t>
            </w:r>
          </w:p>
          <w:p w14:paraId="31AE503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2"/>
                <w:szCs w:val="22"/>
                <w:highlight w:val="none"/>
              </w:rPr>
            </w:pPr>
          </w:p>
          <w:p w14:paraId="31F5249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核实人（探测单位）：                                日期：       年   月   日</w:t>
            </w:r>
          </w:p>
        </w:tc>
      </w:tr>
      <w:tr w14:paraId="3A3B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6" w:type="dxa"/>
            <w:vAlign w:val="center"/>
          </w:tcPr>
          <w:p w14:paraId="18FFFBC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处置措施：</w:t>
            </w:r>
          </w:p>
          <w:p w14:paraId="7429287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2"/>
                <w:szCs w:val="22"/>
                <w:highlight w:val="none"/>
              </w:rPr>
            </w:pPr>
          </w:p>
          <w:p w14:paraId="4479E99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2"/>
                <w:szCs w:val="22"/>
                <w:highlight w:val="none"/>
              </w:rPr>
            </w:pPr>
          </w:p>
          <w:p w14:paraId="1B8E2E1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工程负责（委托单位）：                                日期：        年   月   日</w:t>
            </w:r>
          </w:p>
        </w:tc>
      </w:tr>
    </w:tbl>
    <w:p w14:paraId="53E3C24A">
      <w:pPr>
        <w:pageBreakBefore w:val="0"/>
        <w:numPr>
          <w:ilvl w:val="0"/>
          <w:numId w:val="2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排水管线探查应在现况调绘图上详细标注各种管线的走向、管线点连接关系、管线点编号等，绘制形成纸质或电子探查草图。</w:t>
      </w:r>
    </w:p>
    <w:p w14:paraId="59C6B600">
      <w:pPr>
        <w:pageBreakBefore w:val="0"/>
        <w:numPr>
          <w:ilvl w:val="0"/>
          <w:numId w:val="2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排水管线探查应实施过程质量控制，对探查结果进行质量检验与评价，并保证探查成果质量符合任务规定要求。</w:t>
      </w:r>
    </w:p>
    <w:p w14:paraId="361A8347">
      <w:pPr>
        <w:pageBreakBefore w:val="0"/>
        <w:numPr>
          <w:ilvl w:val="0"/>
          <w:numId w:val="2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实地调查</w:t>
      </w:r>
    </w:p>
    <w:p w14:paraId="73A9D279">
      <w:pPr>
        <w:pageBreakBefore w:val="0"/>
        <w:numPr>
          <w:ilvl w:val="0"/>
          <w:numId w:val="2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地调查应在排水管线现况调绘图所标示各类排水管线位置的基础上，通过对所出露的排水管线及附属设施按表2.4-6的调查项目要求详细核查排水管线及其附属物的各属性，做好记录和量测，并按表2.4-7要求填写《排水管线探查记录表》，同时应确定隐蔽管线段。</w:t>
      </w:r>
    </w:p>
    <w:p w14:paraId="6C2CB524">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表2.4-6  排水管线实地属性调查项目表</w:t>
      </w:r>
    </w:p>
    <w:tbl>
      <w:tblPr>
        <w:tblStyle w:val="27"/>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9"/>
        <w:gridCol w:w="901"/>
        <w:gridCol w:w="540"/>
        <w:gridCol w:w="540"/>
        <w:gridCol w:w="516"/>
        <w:gridCol w:w="544"/>
        <w:gridCol w:w="469"/>
        <w:gridCol w:w="487"/>
        <w:gridCol w:w="600"/>
        <w:gridCol w:w="525"/>
        <w:gridCol w:w="488"/>
        <w:gridCol w:w="600"/>
        <w:gridCol w:w="543"/>
        <w:gridCol w:w="582"/>
        <w:gridCol w:w="695"/>
      </w:tblGrid>
      <w:tr w14:paraId="6EF5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7" w:hRule="atLeast"/>
          <w:jc w:val="center"/>
        </w:trPr>
        <w:tc>
          <w:tcPr>
            <w:tcW w:w="539" w:type="dxa"/>
            <w:vMerge w:val="restart"/>
            <w:vAlign w:val="center"/>
          </w:tcPr>
          <w:p w14:paraId="017E7418">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管线类型</w:t>
            </w:r>
          </w:p>
        </w:tc>
        <w:tc>
          <w:tcPr>
            <w:tcW w:w="901" w:type="dxa"/>
            <w:vMerge w:val="restart"/>
            <w:vAlign w:val="center"/>
          </w:tcPr>
          <w:p w14:paraId="3CF10999">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埋深</w:t>
            </w:r>
          </w:p>
          <w:p w14:paraId="782A6511">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方式</w:t>
            </w:r>
          </w:p>
        </w:tc>
        <w:tc>
          <w:tcPr>
            <w:tcW w:w="1080" w:type="dxa"/>
            <w:gridSpan w:val="2"/>
            <w:vAlign w:val="center"/>
          </w:tcPr>
          <w:p w14:paraId="687389A1">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埋  深</w:t>
            </w:r>
          </w:p>
        </w:tc>
        <w:tc>
          <w:tcPr>
            <w:tcW w:w="1060" w:type="dxa"/>
            <w:gridSpan w:val="2"/>
            <w:vAlign w:val="center"/>
          </w:tcPr>
          <w:p w14:paraId="7FA1A59D">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断面尺寸</w:t>
            </w:r>
          </w:p>
        </w:tc>
        <w:tc>
          <w:tcPr>
            <w:tcW w:w="469" w:type="dxa"/>
            <w:vMerge w:val="restart"/>
            <w:vAlign w:val="center"/>
          </w:tcPr>
          <w:p w14:paraId="71D58497">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井深</w:t>
            </w:r>
          </w:p>
        </w:tc>
        <w:tc>
          <w:tcPr>
            <w:tcW w:w="487" w:type="dxa"/>
            <w:vMerge w:val="restart"/>
            <w:vAlign w:val="center"/>
          </w:tcPr>
          <w:p w14:paraId="099479FD">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材质</w:t>
            </w:r>
          </w:p>
        </w:tc>
        <w:tc>
          <w:tcPr>
            <w:tcW w:w="600" w:type="dxa"/>
            <w:vMerge w:val="restart"/>
            <w:vAlign w:val="center"/>
          </w:tcPr>
          <w:p w14:paraId="75F8DF24">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载体</w:t>
            </w:r>
          </w:p>
          <w:p w14:paraId="10249E42">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流向</w:t>
            </w:r>
          </w:p>
        </w:tc>
        <w:tc>
          <w:tcPr>
            <w:tcW w:w="525" w:type="dxa"/>
            <w:vMerge w:val="restart"/>
            <w:vAlign w:val="center"/>
          </w:tcPr>
          <w:p w14:paraId="488B5BCD">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附属设施</w:t>
            </w:r>
          </w:p>
        </w:tc>
        <w:tc>
          <w:tcPr>
            <w:tcW w:w="488" w:type="dxa"/>
            <w:vMerge w:val="restart"/>
            <w:vAlign w:val="center"/>
          </w:tcPr>
          <w:p w14:paraId="35E04F3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运行状态</w:t>
            </w:r>
          </w:p>
        </w:tc>
        <w:tc>
          <w:tcPr>
            <w:tcW w:w="600" w:type="dxa"/>
            <w:vMerge w:val="restart"/>
            <w:vAlign w:val="center"/>
          </w:tcPr>
          <w:p w14:paraId="6A75C866">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埋设</w:t>
            </w:r>
          </w:p>
          <w:p w14:paraId="015BEFE6">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年代</w:t>
            </w:r>
          </w:p>
        </w:tc>
        <w:tc>
          <w:tcPr>
            <w:tcW w:w="543" w:type="dxa"/>
            <w:vMerge w:val="restart"/>
            <w:vAlign w:val="center"/>
          </w:tcPr>
          <w:p w14:paraId="67687754">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权属</w:t>
            </w:r>
          </w:p>
          <w:p w14:paraId="25045244">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单位</w:t>
            </w:r>
          </w:p>
        </w:tc>
        <w:tc>
          <w:tcPr>
            <w:tcW w:w="582" w:type="dxa"/>
            <w:vMerge w:val="restart"/>
            <w:vAlign w:val="center"/>
          </w:tcPr>
          <w:p w14:paraId="36FE48A9">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监管</w:t>
            </w:r>
          </w:p>
          <w:p w14:paraId="6A91189F">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单位</w:t>
            </w:r>
          </w:p>
        </w:tc>
        <w:tc>
          <w:tcPr>
            <w:tcW w:w="695" w:type="dxa"/>
            <w:vMerge w:val="restart"/>
            <w:vAlign w:val="center"/>
          </w:tcPr>
          <w:p w14:paraId="165CC2D0">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养护</w:t>
            </w:r>
          </w:p>
          <w:p w14:paraId="497B6029">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单位</w:t>
            </w:r>
          </w:p>
        </w:tc>
      </w:tr>
      <w:tr w14:paraId="6CE8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5" w:hRule="atLeast"/>
          <w:jc w:val="center"/>
        </w:trPr>
        <w:tc>
          <w:tcPr>
            <w:tcW w:w="539" w:type="dxa"/>
            <w:vMerge w:val="continue"/>
            <w:vAlign w:val="center"/>
          </w:tcPr>
          <w:p w14:paraId="7CFC57AA">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901" w:type="dxa"/>
            <w:vMerge w:val="continue"/>
            <w:vAlign w:val="center"/>
          </w:tcPr>
          <w:p w14:paraId="4E553B65">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540" w:type="dxa"/>
            <w:vAlign w:val="center"/>
          </w:tcPr>
          <w:p w14:paraId="6AE8037A">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内底</w:t>
            </w:r>
          </w:p>
        </w:tc>
        <w:tc>
          <w:tcPr>
            <w:tcW w:w="540" w:type="dxa"/>
            <w:vAlign w:val="center"/>
          </w:tcPr>
          <w:p w14:paraId="775101C4">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外顶</w:t>
            </w:r>
          </w:p>
        </w:tc>
        <w:tc>
          <w:tcPr>
            <w:tcW w:w="516" w:type="dxa"/>
            <w:vAlign w:val="center"/>
          </w:tcPr>
          <w:p w14:paraId="34599039">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管径</w:t>
            </w:r>
          </w:p>
        </w:tc>
        <w:tc>
          <w:tcPr>
            <w:tcW w:w="544" w:type="dxa"/>
            <w:vAlign w:val="center"/>
          </w:tcPr>
          <w:p w14:paraId="4C0A1F82">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宽*高</w:t>
            </w:r>
          </w:p>
        </w:tc>
        <w:tc>
          <w:tcPr>
            <w:tcW w:w="469" w:type="dxa"/>
            <w:vMerge w:val="continue"/>
            <w:vAlign w:val="center"/>
          </w:tcPr>
          <w:p w14:paraId="0BBA1F2C">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487" w:type="dxa"/>
            <w:vMerge w:val="continue"/>
            <w:vAlign w:val="center"/>
          </w:tcPr>
          <w:p w14:paraId="5C2E61C0">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600" w:type="dxa"/>
            <w:vMerge w:val="continue"/>
            <w:vAlign w:val="center"/>
          </w:tcPr>
          <w:p w14:paraId="482C4117">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525" w:type="dxa"/>
            <w:vMerge w:val="continue"/>
            <w:vAlign w:val="center"/>
          </w:tcPr>
          <w:p w14:paraId="0860A5DF">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488" w:type="dxa"/>
            <w:vMerge w:val="continue"/>
            <w:vAlign w:val="center"/>
          </w:tcPr>
          <w:p w14:paraId="66175F71">
            <w:pPr>
              <w:pStyle w:val="77"/>
              <w:keepNext w:val="0"/>
              <w:keepLines w:val="0"/>
              <w:pageBreakBefore w:val="0"/>
              <w:widowControl/>
              <w:suppressLineNumbers w:val="0"/>
              <w:shd w:val="clear"/>
              <w:tabs>
                <w:tab w:val="clear" w:pos="360"/>
                <w:tab w:val="clear" w:pos="525"/>
              </w:tabs>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600" w:type="dxa"/>
            <w:vMerge w:val="continue"/>
            <w:vAlign w:val="center"/>
          </w:tcPr>
          <w:p w14:paraId="4C2249C0">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543" w:type="dxa"/>
            <w:vMerge w:val="continue"/>
            <w:vAlign w:val="center"/>
          </w:tcPr>
          <w:p w14:paraId="04A63C1A">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582" w:type="dxa"/>
            <w:vMerge w:val="continue"/>
            <w:vAlign w:val="center"/>
          </w:tcPr>
          <w:p w14:paraId="3079DCAE">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695" w:type="dxa"/>
            <w:vMerge w:val="continue"/>
            <w:vAlign w:val="center"/>
          </w:tcPr>
          <w:p w14:paraId="1CFD4C25">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r>
      <w:tr w14:paraId="7613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9" w:type="dxa"/>
            <w:vMerge w:val="restart"/>
            <w:vAlign w:val="center"/>
          </w:tcPr>
          <w:p w14:paraId="6856269D">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排  水</w:t>
            </w:r>
          </w:p>
        </w:tc>
        <w:tc>
          <w:tcPr>
            <w:tcW w:w="901" w:type="dxa"/>
            <w:vAlign w:val="center"/>
          </w:tcPr>
          <w:p w14:paraId="2CEB5E8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直埋</w:t>
            </w:r>
          </w:p>
        </w:tc>
        <w:tc>
          <w:tcPr>
            <w:tcW w:w="540" w:type="dxa"/>
            <w:vAlign w:val="center"/>
          </w:tcPr>
          <w:p w14:paraId="34D3CC1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40" w:type="dxa"/>
            <w:vAlign w:val="center"/>
          </w:tcPr>
          <w:p w14:paraId="208A0AC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16" w:type="dxa"/>
            <w:vAlign w:val="center"/>
          </w:tcPr>
          <w:p w14:paraId="705C9FE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44" w:type="dxa"/>
            <w:vAlign w:val="center"/>
          </w:tcPr>
          <w:p w14:paraId="07AA44B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469" w:type="dxa"/>
            <w:vAlign w:val="center"/>
          </w:tcPr>
          <w:p w14:paraId="61D5542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487" w:type="dxa"/>
            <w:vAlign w:val="center"/>
          </w:tcPr>
          <w:p w14:paraId="3864E542">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600" w:type="dxa"/>
            <w:vAlign w:val="center"/>
          </w:tcPr>
          <w:p w14:paraId="16A2A211">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525" w:type="dxa"/>
            <w:vAlign w:val="center"/>
          </w:tcPr>
          <w:p w14:paraId="2A78D22F">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488" w:type="dxa"/>
            <w:vAlign w:val="center"/>
          </w:tcPr>
          <w:p w14:paraId="3D2739E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600" w:type="dxa"/>
            <w:vAlign w:val="center"/>
          </w:tcPr>
          <w:p w14:paraId="50F4ACDC">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543" w:type="dxa"/>
            <w:vAlign w:val="center"/>
          </w:tcPr>
          <w:p w14:paraId="0794C474">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582" w:type="dxa"/>
            <w:vAlign w:val="center"/>
          </w:tcPr>
          <w:p w14:paraId="4E190F2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695" w:type="dxa"/>
            <w:vAlign w:val="center"/>
          </w:tcPr>
          <w:p w14:paraId="44D5E98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304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9" w:type="dxa"/>
            <w:vMerge w:val="continue"/>
            <w:vAlign w:val="center"/>
          </w:tcPr>
          <w:p w14:paraId="4A2E3E53">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901" w:type="dxa"/>
            <w:vAlign w:val="center"/>
          </w:tcPr>
          <w:p w14:paraId="193CDE7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方沟</w:t>
            </w:r>
          </w:p>
        </w:tc>
        <w:tc>
          <w:tcPr>
            <w:tcW w:w="540" w:type="dxa"/>
            <w:vAlign w:val="center"/>
          </w:tcPr>
          <w:p w14:paraId="236CCF9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40" w:type="dxa"/>
            <w:vAlign w:val="center"/>
          </w:tcPr>
          <w:p w14:paraId="2F70570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16" w:type="dxa"/>
            <w:vAlign w:val="center"/>
          </w:tcPr>
          <w:p w14:paraId="168DDB3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44" w:type="dxa"/>
            <w:vAlign w:val="center"/>
          </w:tcPr>
          <w:p w14:paraId="0CD4488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469" w:type="dxa"/>
            <w:vAlign w:val="center"/>
          </w:tcPr>
          <w:p w14:paraId="254236F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487" w:type="dxa"/>
            <w:vAlign w:val="center"/>
          </w:tcPr>
          <w:p w14:paraId="61D0D192">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600" w:type="dxa"/>
            <w:vAlign w:val="center"/>
          </w:tcPr>
          <w:p w14:paraId="1DE4F7C9">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525" w:type="dxa"/>
            <w:vAlign w:val="center"/>
          </w:tcPr>
          <w:p w14:paraId="5001CFEA">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488" w:type="dxa"/>
            <w:vAlign w:val="center"/>
          </w:tcPr>
          <w:p w14:paraId="1DDA58E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600" w:type="dxa"/>
            <w:vAlign w:val="center"/>
          </w:tcPr>
          <w:p w14:paraId="159D750B">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543" w:type="dxa"/>
            <w:vAlign w:val="center"/>
          </w:tcPr>
          <w:p w14:paraId="7346849C">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582" w:type="dxa"/>
            <w:vAlign w:val="center"/>
          </w:tcPr>
          <w:p w14:paraId="60BE69E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695" w:type="dxa"/>
            <w:vAlign w:val="center"/>
          </w:tcPr>
          <w:p w14:paraId="015E102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6DA7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9" w:type="dxa"/>
            <w:vMerge w:val="continue"/>
            <w:vAlign w:val="center"/>
          </w:tcPr>
          <w:p w14:paraId="6006DED8">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901" w:type="dxa"/>
            <w:vAlign w:val="center"/>
          </w:tcPr>
          <w:p w14:paraId="50AB351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非开挖</w:t>
            </w:r>
          </w:p>
        </w:tc>
        <w:tc>
          <w:tcPr>
            <w:tcW w:w="540" w:type="dxa"/>
            <w:vAlign w:val="center"/>
          </w:tcPr>
          <w:p w14:paraId="6E6285E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40" w:type="dxa"/>
            <w:vAlign w:val="center"/>
          </w:tcPr>
          <w:p w14:paraId="2971ABE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16" w:type="dxa"/>
            <w:vAlign w:val="center"/>
          </w:tcPr>
          <w:p w14:paraId="40FD387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44" w:type="dxa"/>
            <w:vAlign w:val="center"/>
          </w:tcPr>
          <w:p w14:paraId="5B98460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469" w:type="dxa"/>
            <w:vAlign w:val="center"/>
          </w:tcPr>
          <w:p w14:paraId="6530A4E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487" w:type="dxa"/>
            <w:vAlign w:val="center"/>
          </w:tcPr>
          <w:p w14:paraId="432162A3">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600" w:type="dxa"/>
            <w:vAlign w:val="center"/>
          </w:tcPr>
          <w:p w14:paraId="3CBA6306">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525" w:type="dxa"/>
            <w:vAlign w:val="center"/>
          </w:tcPr>
          <w:p w14:paraId="6381B462">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488" w:type="dxa"/>
            <w:vAlign w:val="center"/>
          </w:tcPr>
          <w:p w14:paraId="2BFC35C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600" w:type="dxa"/>
            <w:vAlign w:val="center"/>
          </w:tcPr>
          <w:p w14:paraId="70E0CCBC">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543" w:type="dxa"/>
            <w:vAlign w:val="center"/>
          </w:tcPr>
          <w:p w14:paraId="42FA6F3E">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582" w:type="dxa"/>
            <w:vAlign w:val="center"/>
          </w:tcPr>
          <w:p w14:paraId="27E8411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695" w:type="dxa"/>
            <w:vAlign w:val="center"/>
          </w:tcPr>
          <w:p w14:paraId="48DCDB7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699C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9" w:type="dxa"/>
            <w:vMerge w:val="continue"/>
            <w:vAlign w:val="center"/>
          </w:tcPr>
          <w:p w14:paraId="538E42D9">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901" w:type="dxa"/>
            <w:vAlign w:val="center"/>
          </w:tcPr>
          <w:p w14:paraId="081630D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压力管</w:t>
            </w:r>
          </w:p>
        </w:tc>
        <w:tc>
          <w:tcPr>
            <w:tcW w:w="540" w:type="dxa"/>
            <w:vAlign w:val="center"/>
          </w:tcPr>
          <w:p w14:paraId="31C338F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40" w:type="dxa"/>
            <w:vAlign w:val="center"/>
          </w:tcPr>
          <w:p w14:paraId="4039C9A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16" w:type="dxa"/>
            <w:vAlign w:val="center"/>
          </w:tcPr>
          <w:p w14:paraId="74A55C6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44" w:type="dxa"/>
            <w:vAlign w:val="center"/>
          </w:tcPr>
          <w:p w14:paraId="20E45FC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469" w:type="dxa"/>
            <w:vAlign w:val="center"/>
          </w:tcPr>
          <w:p w14:paraId="40EA4D8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487" w:type="dxa"/>
            <w:vAlign w:val="center"/>
          </w:tcPr>
          <w:p w14:paraId="03057A63">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600" w:type="dxa"/>
            <w:vAlign w:val="center"/>
          </w:tcPr>
          <w:p w14:paraId="3E0B3637">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525" w:type="dxa"/>
            <w:vAlign w:val="center"/>
          </w:tcPr>
          <w:p w14:paraId="6A3EDB6C">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488" w:type="dxa"/>
            <w:vAlign w:val="center"/>
          </w:tcPr>
          <w:p w14:paraId="6CFBE38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600" w:type="dxa"/>
            <w:vAlign w:val="center"/>
          </w:tcPr>
          <w:p w14:paraId="217986AC">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543" w:type="dxa"/>
            <w:vAlign w:val="center"/>
          </w:tcPr>
          <w:p w14:paraId="5B66874B">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tc>
        <w:tc>
          <w:tcPr>
            <w:tcW w:w="582" w:type="dxa"/>
            <w:vAlign w:val="center"/>
          </w:tcPr>
          <w:p w14:paraId="73FE306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695" w:type="dxa"/>
            <w:vAlign w:val="center"/>
          </w:tcPr>
          <w:p w14:paraId="2057F03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bl>
    <w:p w14:paraId="4950C42A">
      <w:pPr>
        <w:pageBreakBefore w:val="0"/>
        <w:shd w:val="clear"/>
        <w:kinsoku/>
        <w:wordWrap/>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注：表中“○”表示应查明的项目，“△”表示宜查明的项目，“—”表示非调查项目；</w:t>
      </w:r>
    </w:p>
    <w:p w14:paraId="0358D962">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表2.4-7  排水管线探查记录表</w:t>
      </w:r>
    </w:p>
    <w:p w14:paraId="0874C23E">
      <w:pPr>
        <w:pageBreakBefore w:val="0"/>
        <w:shd w:val="clear"/>
        <w:kinsoku/>
        <w:wordWrap/>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工程名称：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工程编号：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管线类型：</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发射机型号、编号：</w:t>
      </w:r>
      <w:r>
        <w:rPr>
          <w:rFonts w:hint="eastAsia" w:ascii="宋体" w:hAnsi="宋体" w:eastAsia="宋体" w:cs="宋体"/>
          <w:color w:val="auto"/>
          <w:sz w:val="22"/>
          <w:szCs w:val="22"/>
          <w:highlight w:val="none"/>
          <w:u w:val="single"/>
        </w:rPr>
        <w:t xml:space="preserve">       </w:t>
      </w:r>
    </w:p>
    <w:p w14:paraId="730D8F2E">
      <w:pPr>
        <w:pageBreakBefore w:val="0"/>
        <w:shd w:val="clear"/>
        <w:kinsoku/>
        <w:wordWrap/>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测    区：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图幅编号：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接收机型号、编号：</w:t>
      </w:r>
      <w:r>
        <w:rPr>
          <w:rFonts w:hint="eastAsia" w:ascii="宋体" w:hAnsi="宋体" w:eastAsia="宋体" w:cs="宋体"/>
          <w:color w:val="auto"/>
          <w:sz w:val="22"/>
          <w:szCs w:val="22"/>
          <w:highlight w:val="none"/>
          <w:u w:val="single"/>
        </w:rPr>
        <w:t xml:space="preserve">        </w:t>
      </w:r>
    </w:p>
    <w:tbl>
      <w:tblPr>
        <w:tblStyle w:val="27"/>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0"/>
        <w:gridCol w:w="271"/>
        <w:gridCol w:w="308"/>
        <w:gridCol w:w="469"/>
        <w:gridCol w:w="264"/>
        <w:gridCol w:w="675"/>
        <w:gridCol w:w="806"/>
        <w:gridCol w:w="757"/>
        <w:gridCol w:w="348"/>
        <w:gridCol w:w="299"/>
        <w:gridCol w:w="319"/>
        <w:gridCol w:w="319"/>
        <w:gridCol w:w="787"/>
        <w:gridCol w:w="498"/>
        <w:gridCol w:w="472"/>
        <w:gridCol w:w="45"/>
        <w:gridCol w:w="333"/>
        <w:gridCol w:w="300"/>
        <w:gridCol w:w="240"/>
        <w:gridCol w:w="427"/>
        <w:gridCol w:w="433"/>
        <w:gridCol w:w="240"/>
      </w:tblGrid>
      <w:tr w14:paraId="00DC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0" w:type="dxa"/>
            <w:vMerge w:val="restart"/>
            <w:vAlign w:val="center"/>
          </w:tcPr>
          <w:p w14:paraId="0055D16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w:t>
            </w:r>
          </w:p>
          <w:p w14:paraId="3D73200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点号</w:t>
            </w:r>
          </w:p>
        </w:tc>
        <w:tc>
          <w:tcPr>
            <w:tcW w:w="271" w:type="dxa"/>
            <w:vMerge w:val="restart"/>
            <w:vAlign w:val="center"/>
          </w:tcPr>
          <w:p w14:paraId="62A5DE2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连接点号</w:t>
            </w:r>
          </w:p>
        </w:tc>
        <w:tc>
          <w:tcPr>
            <w:tcW w:w="777" w:type="dxa"/>
            <w:gridSpan w:val="2"/>
            <w:vAlign w:val="center"/>
          </w:tcPr>
          <w:p w14:paraId="09280C8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管线点类别</w:t>
            </w:r>
          </w:p>
        </w:tc>
        <w:tc>
          <w:tcPr>
            <w:tcW w:w="939" w:type="dxa"/>
            <w:gridSpan w:val="2"/>
            <w:vAlign w:val="center"/>
          </w:tcPr>
          <w:p w14:paraId="7A0DB8F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w:t>
            </w:r>
          </w:p>
        </w:tc>
        <w:tc>
          <w:tcPr>
            <w:tcW w:w="1563" w:type="dxa"/>
            <w:gridSpan w:val="2"/>
            <w:vAlign w:val="center"/>
          </w:tcPr>
          <w:p w14:paraId="7BD6C98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载体特征</w:t>
            </w:r>
          </w:p>
        </w:tc>
        <w:tc>
          <w:tcPr>
            <w:tcW w:w="966" w:type="dxa"/>
            <w:gridSpan w:val="3"/>
            <w:vAlign w:val="center"/>
          </w:tcPr>
          <w:p w14:paraId="0D1849E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探查方法</w:t>
            </w:r>
          </w:p>
        </w:tc>
        <w:tc>
          <w:tcPr>
            <w:tcW w:w="1106" w:type="dxa"/>
            <w:gridSpan w:val="2"/>
            <w:vAlign w:val="center"/>
          </w:tcPr>
          <w:p w14:paraId="7ACB1D0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埋深（m）</w:t>
            </w:r>
          </w:p>
        </w:tc>
        <w:tc>
          <w:tcPr>
            <w:tcW w:w="498" w:type="dxa"/>
            <w:vMerge w:val="restart"/>
            <w:vAlign w:val="center"/>
          </w:tcPr>
          <w:p w14:paraId="32B4F95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井深（m）</w:t>
            </w:r>
          </w:p>
        </w:tc>
        <w:tc>
          <w:tcPr>
            <w:tcW w:w="850" w:type="dxa"/>
            <w:gridSpan w:val="3"/>
            <w:vAlign w:val="center"/>
          </w:tcPr>
          <w:p w14:paraId="2B55282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埋设</w:t>
            </w:r>
          </w:p>
        </w:tc>
        <w:tc>
          <w:tcPr>
            <w:tcW w:w="300" w:type="dxa"/>
            <w:vMerge w:val="restart"/>
            <w:vAlign w:val="center"/>
          </w:tcPr>
          <w:p w14:paraId="2DFD725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所在道路</w:t>
            </w:r>
          </w:p>
        </w:tc>
        <w:tc>
          <w:tcPr>
            <w:tcW w:w="240" w:type="dxa"/>
            <w:vMerge w:val="restart"/>
            <w:vAlign w:val="center"/>
          </w:tcPr>
          <w:p w14:paraId="0FB0B94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权属单位</w:t>
            </w:r>
          </w:p>
        </w:tc>
        <w:tc>
          <w:tcPr>
            <w:tcW w:w="427" w:type="dxa"/>
            <w:vMerge w:val="restart"/>
            <w:vAlign w:val="center"/>
          </w:tcPr>
          <w:p w14:paraId="6ADD54E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w:t>
            </w:r>
          </w:p>
          <w:p w14:paraId="71E09DC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w:t>
            </w:r>
          </w:p>
          <w:p w14:paraId="38B4AA7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w:t>
            </w:r>
          </w:p>
          <w:p w14:paraId="49FC07C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位</w:t>
            </w:r>
          </w:p>
        </w:tc>
        <w:tc>
          <w:tcPr>
            <w:tcW w:w="433" w:type="dxa"/>
            <w:vMerge w:val="restart"/>
            <w:vAlign w:val="center"/>
          </w:tcPr>
          <w:p w14:paraId="28AF283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养</w:t>
            </w:r>
          </w:p>
          <w:p w14:paraId="577C3B3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护</w:t>
            </w:r>
          </w:p>
          <w:p w14:paraId="3B9573D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w:t>
            </w:r>
          </w:p>
          <w:p w14:paraId="33E1606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位</w:t>
            </w:r>
          </w:p>
        </w:tc>
        <w:tc>
          <w:tcPr>
            <w:tcW w:w="240" w:type="dxa"/>
            <w:vMerge w:val="restart"/>
            <w:vAlign w:val="center"/>
          </w:tcPr>
          <w:p w14:paraId="0707E54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381F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240" w:type="dxa"/>
            <w:vMerge w:val="continue"/>
            <w:vAlign w:val="center"/>
          </w:tcPr>
          <w:p w14:paraId="630162E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71" w:type="dxa"/>
            <w:vMerge w:val="continue"/>
            <w:vAlign w:val="center"/>
          </w:tcPr>
          <w:p w14:paraId="0BAD800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8" w:type="dxa"/>
            <w:vAlign w:val="center"/>
          </w:tcPr>
          <w:p w14:paraId="0678CBB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特征</w:t>
            </w:r>
          </w:p>
        </w:tc>
        <w:tc>
          <w:tcPr>
            <w:tcW w:w="469" w:type="dxa"/>
            <w:vAlign w:val="center"/>
          </w:tcPr>
          <w:p w14:paraId="326B996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附属物</w:t>
            </w:r>
          </w:p>
        </w:tc>
        <w:tc>
          <w:tcPr>
            <w:tcW w:w="264" w:type="dxa"/>
            <w:vAlign w:val="center"/>
          </w:tcPr>
          <w:p w14:paraId="1AD82DF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材质</w:t>
            </w:r>
          </w:p>
        </w:tc>
        <w:tc>
          <w:tcPr>
            <w:tcW w:w="675" w:type="dxa"/>
            <w:vAlign w:val="center"/>
          </w:tcPr>
          <w:p w14:paraId="73AFB60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规格</w:t>
            </w:r>
          </w:p>
          <w:p w14:paraId="6F89B71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（mm）</w:t>
            </w:r>
          </w:p>
        </w:tc>
        <w:tc>
          <w:tcPr>
            <w:tcW w:w="806" w:type="dxa"/>
            <w:vAlign w:val="center"/>
          </w:tcPr>
          <w:p w14:paraId="13FE391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压力</w:t>
            </w:r>
          </w:p>
          <w:p w14:paraId="5BD323D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（电压）</w:t>
            </w:r>
          </w:p>
        </w:tc>
        <w:tc>
          <w:tcPr>
            <w:tcW w:w="757" w:type="dxa"/>
            <w:vAlign w:val="center"/>
          </w:tcPr>
          <w:p w14:paraId="495CB07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流向</w:t>
            </w:r>
          </w:p>
          <w:p w14:paraId="3C2067D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（根数）</w:t>
            </w:r>
          </w:p>
        </w:tc>
        <w:tc>
          <w:tcPr>
            <w:tcW w:w="348" w:type="dxa"/>
            <w:vAlign w:val="center"/>
          </w:tcPr>
          <w:p w14:paraId="39891FD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激发</w:t>
            </w:r>
          </w:p>
        </w:tc>
        <w:tc>
          <w:tcPr>
            <w:tcW w:w="299" w:type="dxa"/>
            <w:vAlign w:val="center"/>
          </w:tcPr>
          <w:p w14:paraId="401DAE1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定位</w:t>
            </w:r>
          </w:p>
        </w:tc>
        <w:tc>
          <w:tcPr>
            <w:tcW w:w="319" w:type="dxa"/>
            <w:vAlign w:val="center"/>
          </w:tcPr>
          <w:p w14:paraId="4BDD820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定深</w:t>
            </w:r>
          </w:p>
        </w:tc>
        <w:tc>
          <w:tcPr>
            <w:tcW w:w="319" w:type="dxa"/>
            <w:vAlign w:val="center"/>
          </w:tcPr>
          <w:p w14:paraId="570C2A4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探测</w:t>
            </w:r>
          </w:p>
        </w:tc>
        <w:tc>
          <w:tcPr>
            <w:tcW w:w="787" w:type="dxa"/>
            <w:vAlign w:val="center"/>
          </w:tcPr>
          <w:p w14:paraId="539538C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外顶</w:t>
            </w:r>
          </w:p>
          <w:p w14:paraId="7E59DF1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（内底）</w:t>
            </w:r>
          </w:p>
        </w:tc>
        <w:tc>
          <w:tcPr>
            <w:tcW w:w="498" w:type="dxa"/>
            <w:vMerge w:val="continue"/>
            <w:vAlign w:val="center"/>
          </w:tcPr>
          <w:p w14:paraId="70B85CF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72" w:type="dxa"/>
            <w:vAlign w:val="center"/>
          </w:tcPr>
          <w:p w14:paraId="3AFE228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方式</w:t>
            </w:r>
          </w:p>
        </w:tc>
        <w:tc>
          <w:tcPr>
            <w:tcW w:w="378" w:type="dxa"/>
            <w:gridSpan w:val="2"/>
            <w:vAlign w:val="center"/>
          </w:tcPr>
          <w:p w14:paraId="52BE433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年代</w:t>
            </w:r>
          </w:p>
        </w:tc>
        <w:tc>
          <w:tcPr>
            <w:tcW w:w="300" w:type="dxa"/>
            <w:vMerge w:val="continue"/>
            <w:vAlign w:val="center"/>
          </w:tcPr>
          <w:p w14:paraId="5956195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40" w:type="dxa"/>
            <w:vMerge w:val="continue"/>
            <w:vAlign w:val="center"/>
          </w:tcPr>
          <w:p w14:paraId="539BBAA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27" w:type="dxa"/>
            <w:vMerge w:val="continue"/>
            <w:vAlign w:val="center"/>
          </w:tcPr>
          <w:p w14:paraId="6E6BA74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33" w:type="dxa"/>
            <w:vMerge w:val="continue"/>
            <w:vAlign w:val="center"/>
          </w:tcPr>
          <w:p w14:paraId="1FFC368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40" w:type="dxa"/>
            <w:vMerge w:val="continue"/>
            <w:vAlign w:val="center"/>
          </w:tcPr>
          <w:p w14:paraId="15AE455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6909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 w:type="dxa"/>
            <w:vAlign w:val="center"/>
          </w:tcPr>
          <w:p w14:paraId="1C3D597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71" w:type="dxa"/>
            <w:vAlign w:val="center"/>
          </w:tcPr>
          <w:p w14:paraId="351B708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8" w:type="dxa"/>
            <w:vAlign w:val="center"/>
          </w:tcPr>
          <w:p w14:paraId="78805C5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71CDD8B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64" w:type="dxa"/>
            <w:vAlign w:val="center"/>
          </w:tcPr>
          <w:p w14:paraId="6A9A753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75" w:type="dxa"/>
            <w:vAlign w:val="center"/>
          </w:tcPr>
          <w:p w14:paraId="2B360D6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06" w:type="dxa"/>
            <w:vAlign w:val="center"/>
          </w:tcPr>
          <w:p w14:paraId="467D8C2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57" w:type="dxa"/>
            <w:vAlign w:val="center"/>
          </w:tcPr>
          <w:p w14:paraId="760C62F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48" w:type="dxa"/>
            <w:vAlign w:val="center"/>
          </w:tcPr>
          <w:p w14:paraId="41746E2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99" w:type="dxa"/>
            <w:vAlign w:val="center"/>
          </w:tcPr>
          <w:p w14:paraId="74C9427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19" w:type="dxa"/>
            <w:vAlign w:val="center"/>
          </w:tcPr>
          <w:p w14:paraId="29638D3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19" w:type="dxa"/>
            <w:vAlign w:val="center"/>
          </w:tcPr>
          <w:p w14:paraId="7FFDDCE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87" w:type="dxa"/>
            <w:vAlign w:val="center"/>
          </w:tcPr>
          <w:p w14:paraId="37113C2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98" w:type="dxa"/>
            <w:vAlign w:val="center"/>
          </w:tcPr>
          <w:p w14:paraId="49E97E3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17" w:type="dxa"/>
            <w:gridSpan w:val="2"/>
            <w:vAlign w:val="center"/>
          </w:tcPr>
          <w:p w14:paraId="6F47887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33" w:type="dxa"/>
            <w:vAlign w:val="center"/>
          </w:tcPr>
          <w:p w14:paraId="4978EEA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0" w:type="dxa"/>
            <w:vAlign w:val="center"/>
          </w:tcPr>
          <w:p w14:paraId="72C874E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40" w:type="dxa"/>
            <w:vAlign w:val="center"/>
          </w:tcPr>
          <w:p w14:paraId="35D66AA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27" w:type="dxa"/>
            <w:vAlign w:val="center"/>
          </w:tcPr>
          <w:p w14:paraId="43557DD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33" w:type="dxa"/>
            <w:vAlign w:val="center"/>
          </w:tcPr>
          <w:p w14:paraId="06E1593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40" w:type="dxa"/>
            <w:vAlign w:val="center"/>
          </w:tcPr>
          <w:p w14:paraId="0578090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05AF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 w:type="dxa"/>
            <w:vAlign w:val="center"/>
          </w:tcPr>
          <w:p w14:paraId="7459E70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71" w:type="dxa"/>
            <w:vAlign w:val="center"/>
          </w:tcPr>
          <w:p w14:paraId="380CB4A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8" w:type="dxa"/>
            <w:vAlign w:val="center"/>
          </w:tcPr>
          <w:p w14:paraId="23F5E15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6BCF684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64" w:type="dxa"/>
            <w:vAlign w:val="center"/>
          </w:tcPr>
          <w:p w14:paraId="448427A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75" w:type="dxa"/>
            <w:vAlign w:val="center"/>
          </w:tcPr>
          <w:p w14:paraId="2F3821D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06" w:type="dxa"/>
            <w:vAlign w:val="center"/>
          </w:tcPr>
          <w:p w14:paraId="292A0D7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57" w:type="dxa"/>
            <w:vAlign w:val="center"/>
          </w:tcPr>
          <w:p w14:paraId="70808DA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48" w:type="dxa"/>
            <w:vAlign w:val="center"/>
          </w:tcPr>
          <w:p w14:paraId="6F9FF73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99" w:type="dxa"/>
            <w:vAlign w:val="center"/>
          </w:tcPr>
          <w:p w14:paraId="077F3C6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19" w:type="dxa"/>
            <w:vAlign w:val="center"/>
          </w:tcPr>
          <w:p w14:paraId="3DA7ACB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19" w:type="dxa"/>
            <w:vAlign w:val="center"/>
          </w:tcPr>
          <w:p w14:paraId="2B6A121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87" w:type="dxa"/>
            <w:vAlign w:val="center"/>
          </w:tcPr>
          <w:p w14:paraId="56DB737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98" w:type="dxa"/>
            <w:vAlign w:val="center"/>
          </w:tcPr>
          <w:p w14:paraId="428BE65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17" w:type="dxa"/>
            <w:gridSpan w:val="2"/>
            <w:vAlign w:val="center"/>
          </w:tcPr>
          <w:p w14:paraId="482211B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33" w:type="dxa"/>
            <w:vAlign w:val="center"/>
          </w:tcPr>
          <w:p w14:paraId="4CC3743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0" w:type="dxa"/>
            <w:vAlign w:val="center"/>
          </w:tcPr>
          <w:p w14:paraId="47B7155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40" w:type="dxa"/>
            <w:vAlign w:val="center"/>
          </w:tcPr>
          <w:p w14:paraId="4F18A0A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27" w:type="dxa"/>
            <w:vAlign w:val="center"/>
          </w:tcPr>
          <w:p w14:paraId="4EB6C7F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33" w:type="dxa"/>
            <w:vAlign w:val="center"/>
          </w:tcPr>
          <w:p w14:paraId="7F7A909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40" w:type="dxa"/>
            <w:vAlign w:val="center"/>
          </w:tcPr>
          <w:p w14:paraId="7061560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3646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 w:type="dxa"/>
            <w:vAlign w:val="center"/>
          </w:tcPr>
          <w:p w14:paraId="06862EE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71" w:type="dxa"/>
            <w:vAlign w:val="center"/>
          </w:tcPr>
          <w:p w14:paraId="1A21663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8" w:type="dxa"/>
            <w:vAlign w:val="center"/>
          </w:tcPr>
          <w:p w14:paraId="4AFFC00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5543E48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64" w:type="dxa"/>
            <w:vAlign w:val="center"/>
          </w:tcPr>
          <w:p w14:paraId="34F372A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75" w:type="dxa"/>
            <w:vAlign w:val="center"/>
          </w:tcPr>
          <w:p w14:paraId="63070E2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06" w:type="dxa"/>
            <w:vAlign w:val="center"/>
          </w:tcPr>
          <w:p w14:paraId="5F1FB3D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57" w:type="dxa"/>
            <w:vAlign w:val="center"/>
          </w:tcPr>
          <w:p w14:paraId="34E7CD2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48" w:type="dxa"/>
            <w:vAlign w:val="center"/>
          </w:tcPr>
          <w:p w14:paraId="28A0110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99" w:type="dxa"/>
            <w:vAlign w:val="center"/>
          </w:tcPr>
          <w:p w14:paraId="0C88FAB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19" w:type="dxa"/>
            <w:vAlign w:val="center"/>
          </w:tcPr>
          <w:p w14:paraId="75792E3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19" w:type="dxa"/>
            <w:vAlign w:val="center"/>
          </w:tcPr>
          <w:p w14:paraId="5F4D2BB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87" w:type="dxa"/>
            <w:vAlign w:val="center"/>
          </w:tcPr>
          <w:p w14:paraId="2AEB341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98" w:type="dxa"/>
            <w:vAlign w:val="center"/>
          </w:tcPr>
          <w:p w14:paraId="77024DE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17" w:type="dxa"/>
            <w:gridSpan w:val="2"/>
            <w:vAlign w:val="center"/>
          </w:tcPr>
          <w:p w14:paraId="3573C27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33" w:type="dxa"/>
            <w:vAlign w:val="center"/>
          </w:tcPr>
          <w:p w14:paraId="673C525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0" w:type="dxa"/>
            <w:vAlign w:val="center"/>
          </w:tcPr>
          <w:p w14:paraId="146C1C5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40" w:type="dxa"/>
            <w:vAlign w:val="center"/>
          </w:tcPr>
          <w:p w14:paraId="28813F5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27" w:type="dxa"/>
            <w:vAlign w:val="center"/>
          </w:tcPr>
          <w:p w14:paraId="50C7132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33" w:type="dxa"/>
            <w:vAlign w:val="center"/>
          </w:tcPr>
          <w:p w14:paraId="4C3742F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40" w:type="dxa"/>
            <w:vAlign w:val="center"/>
          </w:tcPr>
          <w:p w14:paraId="7D97A9F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491B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 w:type="dxa"/>
            <w:vAlign w:val="center"/>
          </w:tcPr>
          <w:p w14:paraId="2D59027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71" w:type="dxa"/>
            <w:vAlign w:val="center"/>
          </w:tcPr>
          <w:p w14:paraId="6DA2298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8" w:type="dxa"/>
            <w:vAlign w:val="center"/>
          </w:tcPr>
          <w:p w14:paraId="3CD2B0D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397F0F7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64" w:type="dxa"/>
            <w:vAlign w:val="center"/>
          </w:tcPr>
          <w:p w14:paraId="52425B9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75" w:type="dxa"/>
            <w:vAlign w:val="center"/>
          </w:tcPr>
          <w:p w14:paraId="064ECC9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06" w:type="dxa"/>
            <w:vAlign w:val="center"/>
          </w:tcPr>
          <w:p w14:paraId="6384F02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57" w:type="dxa"/>
            <w:vAlign w:val="center"/>
          </w:tcPr>
          <w:p w14:paraId="5DE80F4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48" w:type="dxa"/>
            <w:vAlign w:val="center"/>
          </w:tcPr>
          <w:p w14:paraId="49CCECE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99" w:type="dxa"/>
            <w:vAlign w:val="center"/>
          </w:tcPr>
          <w:p w14:paraId="64DA80F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19" w:type="dxa"/>
            <w:vAlign w:val="center"/>
          </w:tcPr>
          <w:p w14:paraId="6050B89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19" w:type="dxa"/>
            <w:vAlign w:val="center"/>
          </w:tcPr>
          <w:p w14:paraId="10394BE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87" w:type="dxa"/>
            <w:vAlign w:val="center"/>
          </w:tcPr>
          <w:p w14:paraId="7A7B1F3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98" w:type="dxa"/>
            <w:vAlign w:val="center"/>
          </w:tcPr>
          <w:p w14:paraId="146ED8C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17" w:type="dxa"/>
            <w:gridSpan w:val="2"/>
            <w:vAlign w:val="center"/>
          </w:tcPr>
          <w:p w14:paraId="45FD4D1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33" w:type="dxa"/>
            <w:vAlign w:val="center"/>
          </w:tcPr>
          <w:p w14:paraId="294D732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0" w:type="dxa"/>
            <w:vAlign w:val="center"/>
          </w:tcPr>
          <w:p w14:paraId="7ABC590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40" w:type="dxa"/>
            <w:vAlign w:val="center"/>
          </w:tcPr>
          <w:p w14:paraId="3961433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27" w:type="dxa"/>
            <w:vAlign w:val="center"/>
          </w:tcPr>
          <w:p w14:paraId="2A2F935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33" w:type="dxa"/>
            <w:vAlign w:val="center"/>
          </w:tcPr>
          <w:p w14:paraId="7A08BDB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40" w:type="dxa"/>
            <w:vAlign w:val="center"/>
          </w:tcPr>
          <w:p w14:paraId="14BE09E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66F4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 w:type="dxa"/>
            <w:vAlign w:val="center"/>
          </w:tcPr>
          <w:p w14:paraId="49C1A34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71" w:type="dxa"/>
            <w:vAlign w:val="center"/>
          </w:tcPr>
          <w:p w14:paraId="0A278F4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8" w:type="dxa"/>
            <w:vAlign w:val="center"/>
          </w:tcPr>
          <w:p w14:paraId="2EB9C0A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26E9896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64" w:type="dxa"/>
            <w:vAlign w:val="center"/>
          </w:tcPr>
          <w:p w14:paraId="1DFE51D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75" w:type="dxa"/>
            <w:vAlign w:val="center"/>
          </w:tcPr>
          <w:p w14:paraId="54F1B38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06" w:type="dxa"/>
            <w:vAlign w:val="center"/>
          </w:tcPr>
          <w:p w14:paraId="6819093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57" w:type="dxa"/>
            <w:vAlign w:val="center"/>
          </w:tcPr>
          <w:p w14:paraId="2E5C0A6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48" w:type="dxa"/>
            <w:vAlign w:val="center"/>
          </w:tcPr>
          <w:p w14:paraId="257C5D1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99" w:type="dxa"/>
            <w:vAlign w:val="center"/>
          </w:tcPr>
          <w:p w14:paraId="1FDCB1F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19" w:type="dxa"/>
            <w:vAlign w:val="center"/>
          </w:tcPr>
          <w:p w14:paraId="41B8CE1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19" w:type="dxa"/>
            <w:vAlign w:val="center"/>
          </w:tcPr>
          <w:p w14:paraId="0FBD980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87" w:type="dxa"/>
            <w:vAlign w:val="center"/>
          </w:tcPr>
          <w:p w14:paraId="04C8C99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98" w:type="dxa"/>
            <w:vAlign w:val="center"/>
          </w:tcPr>
          <w:p w14:paraId="2635559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17" w:type="dxa"/>
            <w:gridSpan w:val="2"/>
            <w:vAlign w:val="center"/>
          </w:tcPr>
          <w:p w14:paraId="30FBADF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33" w:type="dxa"/>
            <w:vAlign w:val="center"/>
          </w:tcPr>
          <w:p w14:paraId="300722E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0" w:type="dxa"/>
            <w:vAlign w:val="center"/>
          </w:tcPr>
          <w:p w14:paraId="76F8FA4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40" w:type="dxa"/>
            <w:vAlign w:val="center"/>
          </w:tcPr>
          <w:p w14:paraId="49E462D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27" w:type="dxa"/>
            <w:vAlign w:val="center"/>
          </w:tcPr>
          <w:p w14:paraId="2DED7F5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33" w:type="dxa"/>
            <w:vAlign w:val="center"/>
          </w:tcPr>
          <w:p w14:paraId="1DB6C23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40" w:type="dxa"/>
            <w:vAlign w:val="center"/>
          </w:tcPr>
          <w:p w14:paraId="4869D78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06C0BBCF">
      <w:pPr>
        <w:pageBreakBefore w:val="0"/>
        <w:shd w:val="clear"/>
        <w:kinsoku/>
        <w:wordWrap/>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探查单位：</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探查者：</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探查日期：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校核者：</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 共</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w:t>
      </w:r>
    </w:p>
    <w:p w14:paraId="6159E77A">
      <w:pPr>
        <w:pageBreakBefore w:val="0"/>
        <w:shd w:val="clear"/>
        <w:kinsoku/>
        <w:wordWrap/>
        <w:overflowPunct/>
        <w:topLinePunct w:val="0"/>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注：激发方式：1 直接连接；2  夹钳； 3  感应（直立线圈）；4  感应（压线）；5 其它。</w:t>
      </w:r>
    </w:p>
    <w:p w14:paraId="69FFCCF3">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定位方式：1 电磁法；2 电磁波法；3 钎探；4 开挖；5 实地调查 6 据调绘资料。</w:t>
      </w:r>
    </w:p>
    <w:p w14:paraId="41AC976A">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定深方法：1 直读；2 百分比；3 特征点；4 钎探；5 开挖；6 实地测量；7 雷达； 8 据调绘资料；9 内插。</w:t>
      </w:r>
    </w:p>
    <w:p w14:paraId="279A1653">
      <w:pPr>
        <w:pageBreakBefore w:val="0"/>
        <w:numPr>
          <w:ilvl w:val="0"/>
          <w:numId w:val="2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明显管线点埋深量测应按下列要求进行：</w:t>
      </w:r>
    </w:p>
    <w:p w14:paraId="115DAB57">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①明显管线点埋深宜采用钢尺量测，不能用钢尺直接量测时，应采用L尺在地面进行量测，L尺的长轴方向应保持与地面线垂直，读数时应在地面拉水平线，水平线与L尺长轴方向的交点即为读数起始位置；</w:t>
      </w:r>
    </w:p>
    <w:p w14:paraId="64C504B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当检查井被掩埋物、淤泥等覆盖，不能直接量测埋深时，应采用仪器探测、打样洞等方法查明排水管线的埋深，同时应在表6.4-7《排水管线探查记录表》中注明定深方法；对于排水管线井盖被沥青、混凝土浇筑或建（构）筑物堆压，无法开井量测时，可根据被埋井两侧井内数据采用线性内插方法获取被调查井的埋深，并在管线点成果表中内备注说明。</w:t>
      </w:r>
    </w:p>
    <w:p w14:paraId="5F3C2FAA">
      <w:pPr>
        <w:pageBreakBefore w:val="0"/>
        <w:numPr>
          <w:ilvl w:val="0"/>
          <w:numId w:val="2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检修井、压力井、沉井、净化池、隔油池、化粪池、酸碱中和池、倒虹井等窨井深度可按需进行调查，调查方法可参照明显管线点埋深量测。</w:t>
      </w:r>
    </w:p>
    <w:p w14:paraId="693D8A52">
      <w:pPr>
        <w:pageBreakBefore w:val="0"/>
        <w:numPr>
          <w:ilvl w:val="0"/>
          <w:numId w:val="2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管线断面尺寸量测应按下列要求进行：</w:t>
      </w:r>
    </w:p>
    <w:p w14:paraId="0ED5B4E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①管线断面尺寸用钢卷尺量测，当断面宽度大于1米时，绘制投影边界；</w:t>
      </w:r>
    </w:p>
    <w:p w14:paraId="793D3C54">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②圆形断面管径量测其内径；排水方沟量测矩形断面内壁的宽和高；</w:t>
      </w:r>
    </w:p>
    <w:p w14:paraId="62E6607A">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③架空管道：圆形断面管径量测其内径；非圆形断面的应量测其断面宽和高；</w:t>
      </w:r>
    </w:p>
    <w:p w14:paraId="15411799">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④有套管或其他外包管道的应量测外包管径和内管管径，断面尺寸用“外包管径×内管管径”表示。</w:t>
      </w:r>
    </w:p>
    <w:p w14:paraId="389EEF02">
      <w:pPr>
        <w:pageBreakBefore w:val="0"/>
        <w:numPr>
          <w:ilvl w:val="0"/>
          <w:numId w:val="2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排水管道应查明管道材质，材质名称取值见表2.4-8。同一管道有多种材质时，应表示所有材质名称，中间用英文“；”分隔，并按表中顺序排列。</w:t>
      </w:r>
    </w:p>
    <w:p w14:paraId="6ABE129E">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表2.4-8  各类管线材质名称取值表</w:t>
      </w:r>
    </w:p>
    <w:tbl>
      <w:tblPr>
        <w:tblStyle w:val="27"/>
        <w:tblW w:w="8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6357"/>
      </w:tblGrid>
      <w:tr w14:paraId="1798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192" w:type="dxa"/>
            <w:vAlign w:val="center"/>
          </w:tcPr>
          <w:p w14:paraId="1317104F">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管线种类</w:t>
            </w:r>
          </w:p>
        </w:tc>
        <w:tc>
          <w:tcPr>
            <w:tcW w:w="6357" w:type="dxa"/>
            <w:vAlign w:val="center"/>
          </w:tcPr>
          <w:p w14:paraId="3897DB02">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材质名称</w:t>
            </w:r>
          </w:p>
        </w:tc>
      </w:tr>
      <w:tr w14:paraId="7A79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192" w:type="dxa"/>
            <w:vAlign w:val="center"/>
          </w:tcPr>
          <w:p w14:paraId="47067468">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排水</w:t>
            </w:r>
          </w:p>
        </w:tc>
        <w:tc>
          <w:tcPr>
            <w:tcW w:w="6357" w:type="dxa"/>
            <w:vAlign w:val="center"/>
          </w:tcPr>
          <w:p w14:paraId="18B1BE61">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砼；塑；钢；铸铁；陶瓷；玻璃钢；砖；石；石棉；砖石</w:t>
            </w:r>
          </w:p>
        </w:tc>
      </w:tr>
    </w:tbl>
    <w:p w14:paraId="17668253">
      <w:pPr>
        <w:pageBreakBefore w:val="0"/>
        <w:shd w:val="clear"/>
        <w:kinsoku/>
        <w:wordWrap/>
        <w:overflowPunct/>
        <w:topLinePunct w:val="0"/>
        <w:bidi w:val="0"/>
        <w:spacing w:line="360" w:lineRule="auto"/>
        <w:rPr>
          <w:rFonts w:hint="eastAsia" w:ascii="宋体" w:hAnsi="宋体" w:eastAsia="宋体" w:cs="宋体"/>
          <w:color w:val="auto"/>
          <w:sz w:val="22"/>
          <w:szCs w:val="22"/>
          <w:highlight w:val="none"/>
        </w:rPr>
      </w:pPr>
    </w:p>
    <w:p w14:paraId="2D913826">
      <w:pPr>
        <w:pageBreakBefore w:val="0"/>
        <w:numPr>
          <w:ilvl w:val="0"/>
          <w:numId w:val="2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明显管线点和新建管线点应按表2.4-9的所示内容查明管线上的建（构）筑物和管线点。</w:t>
      </w:r>
    </w:p>
    <w:p w14:paraId="7C341629">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表2.4-9  各类管线材质名称取值表</w:t>
      </w:r>
    </w:p>
    <w:tbl>
      <w:tblPr>
        <w:tblStyle w:val="27"/>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384"/>
        <w:gridCol w:w="2257"/>
        <w:gridCol w:w="3272"/>
      </w:tblGrid>
      <w:tr w14:paraId="0A9F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83" w:type="dxa"/>
            <w:vMerge w:val="restart"/>
            <w:vAlign w:val="center"/>
          </w:tcPr>
          <w:p w14:paraId="2C7EA1E0">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管线种类</w:t>
            </w:r>
          </w:p>
        </w:tc>
        <w:tc>
          <w:tcPr>
            <w:tcW w:w="2384" w:type="dxa"/>
            <w:vMerge w:val="restart"/>
            <w:vAlign w:val="center"/>
          </w:tcPr>
          <w:p w14:paraId="4A1AF880">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建（构）筑物</w:t>
            </w:r>
          </w:p>
        </w:tc>
        <w:tc>
          <w:tcPr>
            <w:tcW w:w="5529" w:type="dxa"/>
            <w:gridSpan w:val="2"/>
            <w:vAlign w:val="center"/>
          </w:tcPr>
          <w:p w14:paraId="0DEC16FB">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管线点</w:t>
            </w:r>
          </w:p>
        </w:tc>
      </w:tr>
      <w:tr w14:paraId="0122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683" w:type="dxa"/>
            <w:vMerge w:val="continue"/>
            <w:vAlign w:val="center"/>
          </w:tcPr>
          <w:p w14:paraId="10771C14">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2384" w:type="dxa"/>
            <w:vMerge w:val="continue"/>
            <w:vAlign w:val="center"/>
          </w:tcPr>
          <w:p w14:paraId="73394708">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p>
        </w:tc>
        <w:tc>
          <w:tcPr>
            <w:tcW w:w="2257" w:type="dxa"/>
            <w:vAlign w:val="center"/>
          </w:tcPr>
          <w:p w14:paraId="2C513279">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特征点</w:t>
            </w:r>
          </w:p>
        </w:tc>
        <w:tc>
          <w:tcPr>
            <w:tcW w:w="3272" w:type="dxa"/>
            <w:vAlign w:val="center"/>
          </w:tcPr>
          <w:p w14:paraId="661E30EB">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附属物点</w:t>
            </w:r>
          </w:p>
        </w:tc>
      </w:tr>
      <w:tr w14:paraId="323F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14:paraId="054484F9">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排水</w:t>
            </w:r>
          </w:p>
        </w:tc>
        <w:tc>
          <w:tcPr>
            <w:tcW w:w="2384" w:type="dxa"/>
            <w:vAlign w:val="center"/>
          </w:tcPr>
          <w:p w14:paraId="310B7310">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泵站、化粪池、净化池、暗沟地面出口、沉淀池、排气阀、隔油池、酸碱中和池</w:t>
            </w:r>
          </w:p>
        </w:tc>
        <w:tc>
          <w:tcPr>
            <w:tcW w:w="2257" w:type="dxa"/>
            <w:vAlign w:val="center"/>
          </w:tcPr>
          <w:p w14:paraId="1B4E6C7E">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进水口、出水口、变径、弯头、直通、三通、四通、多通、预留口、非普、井边点</w:t>
            </w:r>
          </w:p>
        </w:tc>
        <w:tc>
          <w:tcPr>
            <w:tcW w:w="3272" w:type="dxa"/>
            <w:vAlign w:val="center"/>
          </w:tcPr>
          <w:p w14:paraId="5A8426C4">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污水检修井、雨水检修井、雨篦、污篦、溢流井、阀门井、跌水井、通风井、冲洗井、沉泥井、渗水井、出气井、水封井、阀门</w:t>
            </w:r>
          </w:p>
        </w:tc>
      </w:tr>
    </w:tbl>
    <w:p w14:paraId="62B2182F">
      <w:pPr>
        <w:pageBreakBefore w:val="0"/>
        <w:numPr>
          <w:ilvl w:val="0"/>
          <w:numId w:val="2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实地调查中对特殊情况的处理：</w:t>
      </w:r>
    </w:p>
    <w:p w14:paraId="66329519">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①在管线的变坡或变径处，如果坡度和管径是渐变的，则应在变化的起点和终点分别设置管线点；</w:t>
      </w:r>
    </w:p>
    <w:p w14:paraId="54802111">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②因缺少明显管线点或在已有明显管线点上不能查明有关属性项目时，应在调查记录上注明原因，或借助其他方式进行调查。</w:t>
      </w:r>
    </w:p>
    <w:p w14:paraId="2E0CDA87">
      <w:pPr>
        <w:pageBreakBefore w:val="0"/>
        <w:numPr>
          <w:ilvl w:val="0"/>
          <w:numId w:val="2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仪器探查</w:t>
      </w:r>
    </w:p>
    <w:p w14:paraId="06F43438">
      <w:pPr>
        <w:pageBreakBefore w:val="0"/>
        <w:numPr>
          <w:ilvl w:val="0"/>
          <w:numId w:val="2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仪器探查是在现况调绘和实地调查的基础上，根据不同的地球物理条件，选用不同的方法进行，仪器探查应具备下列条件：</w:t>
      </w:r>
    </w:p>
    <w:p w14:paraId="73534A42">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①目标管线与其周围介质之间有明显的物性差异；</w:t>
      </w:r>
    </w:p>
    <w:p w14:paraId="66BD991E">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②目标管线所产生的异常场有足够的强度，或可从干扰场和背景场中清楚地分辨出来；</w:t>
      </w:r>
    </w:p>
    <w:p w14:paraId="2A9C914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③经方法试验证明其有效，探查精度应符合规定。</w:t>
      </w:r>
    </w:p>
    <w:p w14:paraId="65B3C6DE">
      <w:pPr>
        <w:pageBreakBefore w:val="0"/>
        <w:numPr>
          <w:ilvl w:val="0"/>
          <w:numId w:val="2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排水管线探查应符合下列原则：</w:t>
      </w:r>
    </w:p>
    <w:p w14:paraId="71F1A8F9">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①应从已知到未知再到已知；</w:t>
      </w:r>
    </w:p>
    <w:p w14:paraId="1E604552">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②应从简单到复杂；</w:t>
      </w:r>
    </w:p>
    <w:p w14:paraId="12A59F4E">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③应优先采用轻便、有效、快速、成本低的方法；</w:t>
      </w:r>
    </w:p>
    <w:p w14:paraId="710C607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④复杂条件下宜采用多种探查方法相互验证。</w:t>
      </w:r>
    </w:p>
    <w:p w14:paraId="7036E3D2">
      <w:pPr>
        <w:pageBreakBefore w:val="0"/>
        <w:numPr>
          <w:ilvl w:val="0"/>
          <w:numId w:val="2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探查隐蔽地下管线可采用物探方法、打样洞探测或直接开挖等方法。</w:t>
      </w:r>
    </w:p>
    <w:p w14:paraId="672496F3">
      <w:pPr>
        <w:pageBreakBefore w:val="0"/>
        <w:numPr>
          <w:ilvl w:val="0"/>
          <w:numId w:val="2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物探方法可选用电磁法、磁梯度法、电磁波法（地质雷达）、地震波法及轨迹探测法等。选用的物探方法应具备下列条件：</w:t>
      </w:r>
    </w:p>
    <w:p w14:paraId="0457E2B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①被探查的地下管线与其周围介质之间应有明显的物性差异；</w:t>
      </w:r>
    </w:p>
    <w:p w14:paraId="5C6D21D2">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②被探查的地下管线所产生的异常场有足够的强度，应能在地面上用仪器观测到；</w:t>
      </w:r>
    </w:p>
    <w:p w14:paraId="17A7FE12">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③应能从干扰背景中清楚地分辨出被查地下管线所产生的异常；</w:t>
      </w:r>
    </w:p>
    <w:p w14:paraId="4DFE10FA">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④探查精度应符合规定的要求。</w:t>
      </w:r>
    </w:p>
    <w:p w14:paraId="0B71B08F">
      <w:pPr>
        <w:pageBreakBefore w:val="0"/>
        <w:numPr>
          <w:ilvl w:val="0"/>
          <w:numId w:val="2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探测仪器的选用应符合下列要求：</w:t>
      </w:r>
    </w:p>
    <w:p w14:paraId="2EF0C115">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①有较高的分辨率、较强的抗干扰能力；</w:t>
      </w:r>
    </w:p>
    <w:p w14:paraId="7F20324A">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②探测精度应符合表6.4-3规定的要求；</w:t>
      </w:r>
    </w:p>
    <w:p w14:paraId="7D28E55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③有足够大的发射功率（或磁矩）；</w:t>
      </w:r>
    </w:p>
    <w:p w14:paraId="7FE224F5">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④有多种发射频率可供选择；</w:t>
      </w:r>
    </w:p>
    <w:p w14:paraId="233FB0B2">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⑤轻便、性能稳定、重复性好，操作简便，应有良好的显示功能；</w:t>
      </w:r>
    </w:p>
    <w:p w14:paraId="0DF90DFB">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⑥应有快速定位、定深的操作功能；</w:t>
      </w:r>
    </w:p>
    <w:p w14:paraId="71DD962B">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⑦结构坚固、应有良好的密封性能。</w:t>
      </w:r>
    </w:p>
    <w:p w14:paraId="56E47330">
      <w:pPr>
        <w:pageBreakBefore w:val="0"/>
        <w:numPr>
          <w:ilvl w:val="0"/>
          <w:numId w:val="2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良性传导管线宜采用有源法探测，探测方法可选择感应法、夹钳法、单端连接法或双端连接法，在管线密集地段，宜采用两种或两种以上方法在不同的地点采用不同的信号加载方式进行验证；对非良性传导管线宜采用电磁波法、示踪电磁法、打样洞法或开挖法探测。软土地面宜采用机械探针法探测；排水沟渠宜采用电磁波法或示踪电磁法探测；硬质路面宜采用电磁波法或打样洞法探测；上述方法都不适用时可采用开挖方法。</w:t>
      </w:r>
    </w:p>
    <w:p w14:paraId="2D1C5619">
      <w:pPr>
        <w:pageBreakBefore w:val="0"/>
        <w:numPr>
          <w:ilvl w:val="0"/>
          <w:numId w:val="2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探查成果记录</w:t>
      </w:r>
    </w:p>
    <w:p w14:paraId="223693C2">
      <w:pPr>
        <w:pageBreakBefore w:val="0"/>
        <w:numPr>
          <w:ilvl w:val="0"/>
          <w:numId w:val="2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探查成果应在实地按表2.4-7格式记录，同时应将管线的连接关系绘制在基本比例尺地形图上。</w:t>
      </w:r>
    </w:p>
    <w:p w14:paraId="42077543">
      <w:pPr>
        <w:pageBreakBefore w:val="0"/>
        <w:numPr>
          <w:ilvl w:val="0"/>
          <w:numId w:val="2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2.4-7中各数据项和记事项都应根据实地探查的实际结果记录清楚，填写齐全，不得伪造数据。对隐蔽管线的规格、材质不能确认时，可根据管线现况调绘图填写，但应在“备注栏”中注明数据来源。探查原始记录字迹应清楚、整齐，不得涂改、擦改和转抄。更正错误时应将错误数字、文字整齐划去，在上方另记正确数字和文字；更正埋深错误时，应在另行重新记录。</w:t>
      </w:r>
    </w:p>
    <w:p w14:paraId="1C1C5335">
      <w:pPr>
        <w:pageBreakBefore w:val="0"/>
        <w:numPr>
          <w:ilvl w:val="0"/>
          <w:numId w:val="2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探查草图宜根据实地探查的结果绘制在基本比例尺地形图上。绘制内容应包括：管线连接关系、管线点编号、必要的管线注记、放大示意图等。图式应按《管线要素分类代码与符号表达》要求进行，管线点与周围地物的相对位置宜准确。探查草图上的文字和数字注记应整齐、完整，图例、文字和数字注记内容应与探查记录一致。</w:t>
      </w:r>
    </w:p>
    <w:p w14:paraId="00D8BB74">
      <w:pPr>
        <w:pageBreakBefore w:val="0"/>
        <w:numPr>
          <w:ilvl w:val="0"/>
          <w:numId w:val="2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各探测工区应对探查草图进行接边工作，不得在未接边的情况下，将管线画至图边。接边内容应包括管线空间位置接边和管线属性接边。</w:t>
      </w:r>
    </w:p>
    <w:p w14:paraId="6618A025">
      <w:pPr>
        <w:pageBreakBefore w:val="0"/>
        <w:numPr>
          <w:ilvl w:val="0"/>
          <w:numId w:val="2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探查原始记录资料应按作业区、管线类别分别进行编目、组卷。</w:t>
      </w:r>
    </w:p>
    <w:p w14:paraId="2DBF0CF9">
      <w:pPr>
        <w:pageBreakBefore w:val="0"/>
        <w:numPr>
          <w:ilvl w:val="0"/>
          <w:numId w:val="2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探查工作质量检查</w:t>
      </w:r>
    </w:p>
    <w:p w14:paraId="731E32E8">
      <w:pPr>
        <w:pageBreakBefore w:val="0"/>
        <w:numPr>
          <w:ilvl w:val="0"/>
          <w:numId w:val="3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质量检查实行两级检查制度，即过程检查和最终检查，并形成两级检查记录及报告。</w:t>
      </w:r>
    </w:p>
    <w:p w14:paraId="298C2F25">
      <w:pPr>
        <w:pageBreakBefore w:val="0"/>
        <w:numPr>
          <w:ilvl w:val="0"/>
          <w:numId w:val="3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质量检查的内容包括：</w:t>
      </w:r>
    </w:p>
    <w:p w14:paraId="11D32D66">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①明显管线点量测精度；</w:t>
      </w:r>
    </w:p>
    <w:p w14:paraId="0B47812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②隐蔽管线点探查的平面精度和埋深精度；</w:t>
      </w:r>
    </w:p>
    <w:p w14:paraId="26A47138">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③管线是否有遗漏；</w:t>
      </w:r>
    </w:p>
    <w:p w14:paraId="6E6922DE">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④连接关系是否正确；</w:t>
      </w:r>
    </w:p>
    <w:p w14:paraId="2008DD3D">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⑤管线属性调查是否完整、正确。</w:t>
      </w:r>
    </w:p>
    <w:p w14:paraId="6892F37D">
      <w:pPr>
        <w:pageBreakBefore w:val="0"/>
        <w:numPr>
          <w:ilvl w:val="0"/>
          <w:numId w:val="3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抽样原则：</w:t>
      </w:r>
    </w:p>
    <w:p w14:paraId="534F6C78">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①过程检查抽样原则：明显管线点和隐蔽管线点抽查比例为不少于各自总点数的10%（抽查的点数不少于30个，当总点数少于30个时，应全数检查）；</w:t>
      </w:r>
    </w:p>
    <w:p w14:paraId="02B0077D">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②最终检查抽样原则：明显管线点和隐蔽管线点抽查比例为不少于各自总点数的5％（抽查的点数不少于30个，当总点数少于30个时，应全数检查）；</w:t>
      </w:r>
    </w:p>
    <w:p w14:paraId="632D3BA1">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③抽查点的选择应按均匀分布、随机抽样和具有代表性的原则进行，在地段上宜覆盖到各探查小组。</w:t>
      </w:r>
    </w:p>
    <w:p w14:paraId="005006EC">
      <w:pPr>
        <w:pageBreakBefore w:val="0"/>
        <w:numPr>
          <w:ilvl w:val="0"/>
          <w:numId w:val="3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隐蔽管线段应增加重复探查量或开挖等方式进行验证，随机抽取不应少于隐蔽管线点总数1%且不少于3个点进行开挖（或钎探），验证内容应包括几何精度和属性精度。</w:t>
      </w:r>
    </w:p>
    <w:p w14:paraId="69453CDD">
      <w:pPr>
        <w:pageBreakBefore w:val="0"/>
        <w:numPr>
          <w:ilvl w:val="0"/>
          <w:numId w:val="3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精度统计：明显管线点应按合理方式复查量测埋深，隐蔽管线点应应按合理方式复查探测平面位置和埋深。</w:t>
      </w:r>
    </w:p>
    <w:p w14:paraId="602FABE9">
      <w:pPr>
        <w:pageBreakBefore w:val="0"/>
        <w:numPr>
          <w:ilvl w:val="0"/>
          <w:numId w:val="3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质量评定：</w:t>
      </w:r>
    </w:p>
    <w:p w14:paraId="61007465">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①基础资料检查合格的基础上进行管线图实地对照检查，在实地标志合格及无明显漏测、错测和属性调查错误的基础上进行精度统计，否则做不合格处理。</w:t>
      </w:r>
    </w:p>
    <w:p w14:paraId="0D8CC50E">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明显管线点重复量测和隐蔽管线点仪器重复探查中误差在规定的限差之内，探查质量合格，否则为探查质量不合格，由探测单位进行整改。整改完成并经质量自检合格后，进行第二次质量检查，再次抽查各自总点数的5％（抽查的点数不少于30个，当总点数少于30个时，应全数检查），进行重新统计，如中误差在限差范围内，则探查质量合格，若中误差仍超过限差，则探查质量不合格。</w:t>
      </w:r>
    </w:p>
    <w:p w14:paraId="612EC5CA">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隐蔽管线点开挖检查结果，超过限差的管线点占开挖点总数的比例若不大于10％，物探质量合格；当超限点数大于开挖总点数的10％，但不大于20％时，应再抽取不少于隐蔽管线点总数的1％，再次进行开挖检查，两次开挖检查合并计算，若超限的管线点占两次开挖点总数的比例不大于10％，探查质量合格，否则不合格；当第一次开挖结果，超限点数大于总点数的20％，并且开挖总点数大于10个时，质量不合格，工程不予验收。</w:t>
      </w:r>
    </w:p>
    <w:p w14:paraId="7C8850D5">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1.4.4 排水管线测量</w:t>
      </w:r>
    </w:p>
    <w:p w14:paraId="34B7F0AF">
      <w:pPr>
        <w:pageBreakBefore w:val="0"/>
        <w:numPr>
          <w:ilvl w:val="0"/>
          <w:numId w:val="3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一般规定</w:t>
      </w:r>
    </w:p>
    <w:p w14:paraId="1D513C2C">
      <w:pPr>
        <w:pageBreakBefore w:val="0"/>
        <w:numPr>
          <w:ilvl w:val="0"/>
          <w:numId w:val="3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排水管线测量应包括控制测量、管线点测量和成果质量检查。</w:t>
      </w:r>
    </w:p>
    <w:p w14:paraId="563C1099">
      <w:pPr>
        <w:pageBreakBefore w:val="0"/>
        <w:numPr>
          <w:ilvl w:val="0"/>
          <w:numId w:val="3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排水管线测量应实地测量管线点的平面位置与高程，测量精度规定。</w:t>
      </w:r>
    </w:p>
    <w:p w14:paraId="33674E2B">
      <w:pPr>
        <w:pageBreakBefore w:val="0"/>
        <w:numPr>
          <w:ilvl w:val="0"/>
          <w:numId w:val="3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控制测量</w:t>
      </w:r>
    </w:p>
    <w:p w14:paraId="28BB4A67">
      <w:pPr>
        <w:pageBreakBefore w:val="0"/>
        <w:numPr>
          <w:ilvl w:val="0"/>
          <w:numId w:val="3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排水管线测量宜利用已有的等级控制点，如控制点不能满足管线测量要求时，应布设图根控制点。图根平面控制测量可以采用导线测量法或GNSS RTK法进行施测。图根高程控制测量可以采用水准测量法、三角高程测量法或GNSS RTK法进行施测。</w:t>
      </w:r>
    </w:p>
    <w:p w14:paraId="7922F6A0">
      <w:pPr>
        <w:pageBreakBefore w:val="0"/>
        <w:numPr>
          <w:ilvl w:val="0"/>
          <w:numId w:val="3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已有的控制点在使用前必须进行边长和高差检核，有两个及以上通视方向的控制点宜增加固定角检核。</w:t>
      </w:r>
    </w:p>
    <w:p w14:paraId="26ECD0F3">
      <w:pPr>
        <w:pageBreakBefore w:val="0"/>
        <w:numPr>
          <w:ilvl w:val="0"/>
          <w:numId w:val="3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管线点测量</w:t>
      </w:r>
    </w:p>
    <w:p w14:paraId="1E8D30DF">
      <w:pPr>
        <w:pageBreakBefore w:val="0"/>
        <w:numPr>
          <w:ilvl w:val="0"/>
          <w:numId w:val="3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管线点平面位置和高程的测量可采用极坐标法、三角高程法或GNSS RTK法，并符合如下要求：</w:t>
      </w:r>
    </w:p>
    <w:p w14:paraId="1AC035F6">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①采用极坐标测量法结合三角高程测量法，可同时测定管线点的平面位置和高程，水平角和垂直角可观测半测回，测距长度不宜超过150m，定向边宜采用长边，仪器高和觇牌高量至毫米；</w:t>
      </w:r>
    </w:p>
    <w:p w14:paraId="5D42DFBC">
      <w:pPr>
        <w:pStyle w:val="7"/>
        <w:pageBreakBefore w:val="0"/>
        <w:shd w:val="clear"/>
        <w:kinsoku/>
        <w:wordWrap/>
        <w:overflowPunct/>
        <w:topLinePunct w:val="0"/>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②若测区比较空旷，且没有干扰信号，可采用NBCORS网络RTK或单基站RTK方式直接测定管线点的三维坐标，测量时按CH/T 2009的有关规定执行。</w:t>
      </w:r>
    </w:p>
    <w:p w14:paraId="36745AAE">
      <w:pPr>
        <w:pageBreakBefore w:val="0"/>
        <w:numPr>
          <w:ilvl w:val="0"/>
          <w:numId w:val="3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与管线有关的地面建（构）筑物和附属设施采用数字测绘法测定。</w:t>
      </w:r>
    </w:p>
    <w:p w14:paraId="7FFF16E3">
      <w:pPr>
        <w:pageBreakBefore w:val="0"/>
        <w:numPr>
          <w:ilvl w:val="0"/>
          <w:numId w:val="3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使用支导线点测量管线点时，应同时测定明显地物点进行数据检核。</w:t>
      </w:r>
    </w:p>
    <w:p w14:paraId="25518E87">
      <w:pPr>
        <w:pageBreakBefore w:val="0"/>
        <w:numPr>
          <w:ilvl w:val="0"/>
          <w:numId w:val="3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测量采集的数据应进行检查，删除错误数据，及时补测错、漏数据，超限的数据应重测；用经检查完整正确的测量数据，生成管线测量数据文件；数据文件应及时存盘、备份。</w:t>
      </w:r>
    </w:p>
    <w:p w14:paraId="71FA0882">
      <w:pPr>
        <w:pageBreakBefore w:val="0"/>
        <w:numPr>
          <w:ilvl w:val="0"/>
          <w:numId w:val="3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测量成果质量检查</w:t>
      </w:r>
    </w:p>
    <w:p w14:paraId="074A0115">
      <w:pPr>
        <w:pageBreakBefore w:val="0"/>
        <w:numPr>
          <w:ilvl w:val="0"/>
          <w:numId w:val="3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排水管线测量成果应在过程控制的基础上进行质量检查，质量检查实行二级检查制度，即过程检查和最终检查，并形成测量成果检查记录或报告。</w:t>
      </w:r>
    </w:p>
    <w:p w14:paraId="08E27082">
      <w:pPr>
        <w:pageBreakBefore w:val="0"/>
        <w:numPr>
          <w:ilvl w:val="0"/>
          <w:numId w:val="3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质量检查的主要内容包括:</w:t>
      </w:r>
    </w:p>
    <w:p w14:paraId="7B3D12BE">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①坐标系统、高程基准的正确性；</w:t>
      </w:r>
    </w:p>
    <w:p w14:paraId="0BA18BB9">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②控制点的布设方法、成果资料及精度；</w:t>
      </w:r>
    </w:p>
    <w:p w14:paraId="2E959290">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③管线点测量精度；</w:t>
      </w:r>
    </w:p>
    <w:p w14:paraId="57816E68">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④管线与实地是否一致；</w:t>
      </w:r>
    </w:p>
    <w:p w14:paraId="6DF6B4F1">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⑤管线属性是否完整、正确；</w:t>
      </w:r>
    </w:p>
    <w:p w14:paraId="579C7586">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⑥管线几何接边精度和属性接边精度。</w:t>
      </w:r>
    </w:p>
    <w:p w14:paraId="092C4A10">
      <w:pPr>
        <w:pageBreakBefore w:val="0"/>
        <w:numPr>
          <w:ilvl w:val="0"/>
          <w:numId w:val="3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质量评定方法</w:t>
      </w:r>
    </w:p>
    <w:p w14:paraId="03A24350">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①控制测量评定</w:t>
      </w:r>
    </w:p>
    <w:p w14:paraId="6253C21A">
      <w:pPr>
        <w:pStyle w:val="7"/>
        <w:pageBreakBefore w:val="0"/>
        <w:shd w:val="clear"/>
        <w:kinsoku/>
        <w:wordWrap/>
        <w:overflowPunct/>
        <w:topLinePunct w:val="0"/>
        <w:bidi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GB"/>
        </w:rPr>
        <w:t>等级导线、图根导线、图根水准及垂直角观测按</w:t>
      </w:r>
      <w:r>
        <w:rPr>
          <w:rFonts w:hint="eastAsia" w:ascii="宋体" w:hAnsi="宋体" w:eastAsia="宋体" w:cs="宋体"/>
          <w:color w:val="auto"/>
          <w:sz w:val="22"/>
          <w:szCs w:val="22"/>
          <w:highlight w:val="none"/>
        </w:rPr>
        <w:t>CJJ/T 8—2011</w:t>
      </w:r>
      <w:r>
        <w:rPr>
          <w:rFonts w:hint="eastAsia" w:ascii="宋体" w:hAnsi="宋体" w:eastAsia="宋体" w:cs="宋体"/>
          <w:color w:val="auto"/>
          <w:kern w:val="0"/>
          <w:sz w:val="22"/>
          <w:szCs w:val="22"/>
          <w:highlight w:val="none"/>
        </w:rPr>
        <w:t>要求执行。</w:t>
      </w:r>
    </w:p>
    <w:p w14:paraId="792B445C">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 管线点测量精度评定</w:t>
      </w:r>
    </w:p>
    <w:p w14:paraId="409825C7">
      <w:pPr>
        <w:pStyle w:val="7"/>
        <w:pageBreakBefore w:val="0"/>
        <w:shd w:val="clear"/>
        <w:kinsoku/>
        <w:wordWrap/>
        <w:overflowPunct/>
        <w:topLinePunct w:val="0"/>
        <w:bidi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检验点应在测区内均匀分布、随机抽取不少于测区管线点总数的5%，并复测检验点的平面位置和高程，并按计算其中的误差。</w:t>
      </w:r>
    </w:p>
    <w:p w14:paraId="13F1502D">
      <w:pPr>
        <w:pStyle w:val="7"/>
        <w:pageBreakBefore w:val="0"/>
        <w:shd w:val="clear"/>
        <w:kinsoku/>
        <w:wordWrap/>
        <w:overflowPunct/>
        <w:topLinePunct w:val="0"/>
        <w:bidi w:val="0"/>
        <w:snapToGrid w:val="0"/>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position w:val="-32"/>
          <w:sz w:val="22"/>
          <w:szCs w:val="22"/>
          <w:highlight w:val="none"/>
        </w:rPr>
        <w:t xml:space="preserve"> </w:t>
      </w:r>
      <w:r>
        <w:rPr>
          <w:rFonts w:hint="eastAsia" w:ascii="宋体" w:hAnsi="宋体" w:eastAsia="宋体" w:cs="宋体"/>
          <w:color w:val="auto"/>
          <w:sz w:val="22"/>
          <w:szCs w:val="22"/>
          <w:highlight w:val="none"/>
        </w:rPr>
        <w:t>对于排水管线普查、详查类项目，实地具有明显的探查标记点，其检验点位中误差应达到要求。</w:t>
      </w:r>
    </w:p>
    <w:p w14:paraId="4F3E2968">
      <w:pPr>
        <w:pageBreakBefore w:val="0"/>
        <w:numPr>
          <w:ilvl w:val="0"/>
          <w:numId w:val="3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质量检查应做好记录，可根据项目要求编写排水管线测量的检查报告。检查报告应包括下列内容：</w:t>
      </w:r>
    </w:p>
    <w:p w14:paraId="34EB0469">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①工程概况；</w:t>
      </w:r>
    </w:p>
    <w:p w14:paraId="31750CA4">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②技术依据；</w:t>
      </w:r>
    </w:p>
    <w:p w14:paraId="62F5EBEA">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③抽样情况；</w:t>
      </w:r>
    </w:p>
    <w:p w14:paraId="13026064">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④检查内容及方法；</w:t>
      </w:r>
    </w:p>
    <w:p w14:paraId="0E92150B">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⑤精度统计与质量评价；</w:t>
      </w:r>
    </w:p>
    <w:p w14:paraId="5BAD34C4">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⑥主要质量问题及处理情况；</w:t>
      </w:r>
    </w:p>
    <w:p w14:paraId="666D2BF5">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⑦附件。</w:t>
      </w:r>
    </w:p>
    <w:p w14:paraId="21D0B2FE">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1.4.5 数据处理</w:t>
      </w:r>
    </w:p>
    <w:p w14:paraId="7EC071B1">
      <w:pPr>
        <w:pageBreakBefore w:val="0"/>
        <w:numPr>
          <w:ilvl w:val="0"/>
          <w:numId w:val="3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一般规定</w:t>
      </w:r>
    </w:p>
    <w:p w14:paraId="6B781109">
      <w:pPr>
        <w:pageBreakBefore w:val="0"/>
        <w:numPr>
          <w:ilvl w:val="0"/>
          <w:numId w:val="3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管线数据处理与数据库建立（本项目不要求，供应商需保存相关的数据电子资料）的内容应包括管线图编绘、管线成果表编制、管线数据文件生成及质量检验。</w:t>
      </w:r>
    </w:p>
    <w:p w14:paraId="0A81DC3F">
      <w:pPr>
        <w:pageBreakBefore w:val="0"/>
        <w:numPr>
          <w:ilvl w:val="0"/>
          <w:numId w:val="3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数据处理建立的数据文件应符合规定格式要求，并可导入管线信息系统数据库。</w:t>
      </w:r>
    </w:p>
    <w:p w14:paraId="3DFC17A8">
      <w:pPr>
        <w:pageBreakBefore w:val="0"/>
        <w:numPr>
          <w:ilvl w:val="0"/>
          <w:numId w:val="3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管线图编绘</w:t>
      </w:r>
    </w:p>
    <w:p w14:paraId="2D6F3B41">
      <w:pPr>
        <w:pageBreakBefore w:val="0"/>
        <w:numPr>
          <w:ilvl w:val="0"/>
          <w:numId w:val="3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管线图应包括排水管线图和管线横断面图。</w:t>
      </w:r>
    </w:p>
    <w:p w14:paraId="093EAD1D">
      <w:pPr>
        <w:pageBreakBefore w:val="0"/>
        <w:numPr>
          <w:ilvl w:val="0"/>
          <w:numId w:val="3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图编绘时使用的颜色、符号和线型应符合《管线要素分类代码与符号表达》相关规定。编辑过程中，应删除与管线数据重合或矛盾的地形要素，并应保持管线图间要素的相互协调。管线图分幅及编号按图6.4-1执行。</w:t>
      </w:r>
    </w:p>
    <w:p w14:paraId="14E0A020">
      <w:pPr>
        <w:pageBreakBefore w:val="0"/>
        <w:numPr>
          <w:ilvl w:val="0"/>
          <w:numId w:val="3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管线图上各种文字、数字注记不应压盖管线及其附属设施的符号。管线图注记应符合表2.4-10的规定，管线的数字注记、线上文字应平行于管线走向，字头应朝向图的上方，跨图幅的注记应在各图幅内分别注记。</w:t>
      </w:r>
    </w:p>
    <w:p w14:paraId="557F8A28">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表2.4-10  地下管线图注记要求</w:t>
      </w:r>
    </w:p>
    <w:tbl>
      <w:tblPr>
        <w:tblStyle w:val="27"/>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277"/>
        <w:gridCol w:w="1704"/>
        <w:gridCol w:w="1162"/>
        <w:gridCol w:w="994"/>
        <w:gridCol w:w="3403"/>
      </w:tblGrid>
      <w:tr w14:paraId="3DEF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exact"/>
          <w:tblHeader/>
          <w:jc w:val="center"/>
        </w:trPr>
        <w:tc>
          <w:tcPr>
            <w:tcW w:w="1277" w:type="dxa"/>
            <w:shd w:val="clear" w:color="auto" w:fill="auto"/>
            <w:vAlign w:val="center"/>
          </w:tcPr>
          <w:p w14:paraId="147C416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类型</w:t>
            </w:r>
          </w:p>
        </w:tc>
        <w:tc>
          <w:tcPr>
            <w:tcW w:w="1704" w:type="dxa"/>
            <w:shd w:val="clear" w:color="auto" w:fill="auto"/>
            <w:vAlign w:val="center"/>
          </w:tcPr>
          <w:p w14:paraId="29E472B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方式</w:t>
            </w:r>
          </w:p>
        </w:tc>
        <w:tc>
          <w:tcPr>
            <w:tcW w:w="1162" w:type="dxa"/>
            <w:shd w:val="clear" w:color="auto" w:fill="auto"/>
            <w:vAlign w:val="center"/>
          </w:tcPr>
          <w:p w14:paraId="1DE94B3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字体</w:t>
            </w:r>
          </w:p>
        </w:tc>
        <w:tc>
          <w:tcPr>
            <w:tcW w:w="994" w:type="dxa"/>
            <w:shd w:val="clear" w:color="auto" w:fill="auto"/>
            <w:vAlign w:val="center"/>
          </w:tcPr>
          <w:p w14:paraId="0115225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字大（mm)</w:t>
            </w:r>
          </w:p>
        </w:tc>
        <w:tc>
          <w:tcPr>
            <w:tcW w:w="3403" w:type="dxa"/>
            <w:shd w:val="clear" w:color="auto" w:fill="auto"/>
            <w:vAlign w:val="center"/>
          </w:tcPr>
          <w:p w14:paraId="60BF0E3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tc>
      </w:tr>
      <w:tr w14:paraId="69E0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exact"/>
          <w:jc w:val="center"/>
        </w:trPr>
        <w:tc>
          <w:tcPr>
            <w:tcW w:w="1277" w:type="dxa"/>
            <w:shd w:val="clear" w:color="auto" w:fill="auto"/>
            <w:vAlign w:val="center"/>
          </w:tcPr>
          <w:p w14:paraId="267AD93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管线点号</w:t>
            </w:r>
          </w:p>
        </w:tc>
        <w:tc>
          <w:tcPr>
            <w:tcW w:w="1704" w:type="dxa"/>
            <w:shd w:val="clear" w:color="auto" w:fill="auto"/>
            <w:vAlign w:val="center"/>
          </w:tcPr>
          <w:p w14:paraId="5984A30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字符、数字混合</w:t>
            </w:r>
          </w:p>
        </w:tc>
        <w:tc>
          <w:tcPr>
            <w:tcW w:w="1162" w:type="dxa"/>
            <w:shd w:val="clear" w:color="auto" w:fill="auto"/>
            <w:vAlign w:val="center"/>
          </w:tcPr>
          <w:p w14:paraId="7A406BE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正等线</w:t>
            </w:r>
          </w:p>
        </w:tc>
        <w:tc>
          <w:tcPr>
            <w:tcW w:w="994" w:type="dxa"/>
            <w:shd w:val="clear" w:color="auto" w:fill="auto"/>
            <w:vAlign w:val="center"/>
          </w:tcPr>
          <w:p w14:paraId="7C4267C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3403" w:type="dxa"/>
            <w:shd w:val="clear" w:color="auto" w:fill="auto"/>
            <w:vAlign w:val="center"/>
          </w:tcPr>
          <w:p w14:paraId="5442601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字朝正北</w:t>
            </w:r>
          </w:p>
        </w:tc>
      </w:tr>
      <w:tr w14:paraId="067C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exact"/>
          <w:jc w:val="center"/>
        </w:trPr>
        <w:tc>
          <w:tcPr>
            <w:tcW w:w="1277" w:type="dxa"/>
            <w:shd w:val="clear" w:color="auto" w:fill="auto"/>
            <w:vAlign w:val="center"/>
          </w:tcPr>
          <w:p w14:paraId="63CFBE6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管段标注</w:t>
            </w:r>
          </w:p>
        </w:tc>
        <w:tc>
          <w:tcPr>
            <w:tcW w:w="1704" w:type="dxa"/>
            <w:shd w:val="clear" w:color="auto" w:fill="auto"/>
            <w:vAlign w:val="center"/>
          </w:tcPr>
          <w:p w14:paraId="416F299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字符、数字混合</w:t>
            </w:r>
          </w:p>
        </w:tc>
        <w:tc>
          <w:tcPr>
            <w:tcW w:w="1162" w:type="dxa"/>
            <w:shd w:val="clear" w:color="auto" w:fill="auto"/>
            <w:vAlign w:val="center"/>
          </w:tcPr>
          <w:p w14:paraId="7E0C6A7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正等线</w:t>
            </w:r>
          </w:p>
        </w:tc>
        <w:tc>
          <w:tcPr>
            <w:tcW w:w="994" w:type="dxa"/>
            <w:shd w:val="clear" w:color="auto" w:fill="auto"/>
            <w:vAlign w:val="center"/>
          </w:tcPr>
          <w:p w14:paraId="0D17826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3403" w:type="dxa"/>
            <w:shd w:val="clear" w:color="auto" w:fill="auto"/>
            <w:vAlign w:val="center"/>
          </w:tcPr>
          <w:p w14:paraId="166FA4A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360A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exact"/>
          <w:jc w:val="center"/>
        </w:trPr>
        <w:tc>
          <w:tcPr>
            <w:tcW w:w="1277" w:type="dxa"/>
            <w:shd w:val="clear" w:color="auto" w:fill="auto"/>
            <w:vAlign w:val="center"/>
          </w:tcPr>
          <w:p w14:paraId="57422D7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扯旗注记</w:t>
            </w:r>
          </w:p>
        </w:tc>
        <w:tc>
          <w:tcPr>
            <w:tcW w:w="1704" w:type="dxa"/>
            <w:shd w:val="clear" w:color="auto" w:fill="auto"/>
            <w:vAlign w:val="center"/>
          </w:tcPr>
          <w:p w14:paraId="76EEB57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字符、数字混合</w:t>
            </w:r>
          </w:p>
        </w:tc>
        <w:tc>
          <w:tcPr>
            <w:tcW w:w="1162" w:type="dxa"/>
            <w:shd w:val="clear" w:color="auto" w:fill="auto"/>
            <w:vAlign w:val="center"/>
          </w:tcPr>
          <w:p w14:paraId="706D95D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细等线</w:t>
            </w:r>
          </w:p>
        </w:tc>
        <w:tc>
          <w:tcPr>
            <w:tcW w:w="994" w:type="dxa"/>
            <w:shd w:val="clear" w:color="auto" w:fill="auto"/>
            <w:vAlign w:val="center"/>
          </w:tcPr>
          <w:p w14:paraId="6CE97D4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3403" w:type="dxa"/>
            <w:shd w:val="clear" w:color="auto" w:fill="auto"/>
            <w:vAlign w:val="center"/>
          </w:tcPr>
          <w:p w14:paraId="6C43234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653D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exact"/>
          <w:jc w:val="center"/>
        </w:trPr>
        <w:tc>
          <w:tcPr>
            <w:tcW w:w="1277" w:type="dxa"/>
            <w:shd w:val="clear" w:color="auto" w:fill="auto"/>
            <w:vAlign w:val="center"/>
          </w:tcPr>
          <w:p w14:paraId="7A0F086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主要道路名</w:t>
            </w:r>
          </w:p>
        </w:tc>
        <w:tc>
          <w:tcPr>
            <w:tcW w:w="1704" w:type="dxa"/>
            <w:shd w:val="clear" w:color="auto" w:fill="auto"/>
            <w:vAlign w:val="center"/>
          </w:tcPr>
          <w:p w14:paraId="5CCEB52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汉字</w:t>
            </w:r>
          </w:p>
        </w:tc>
        <w:tc>
          <w:tcPr>
            <w:tcW w:w="1162" w:type="dxa"/>
            <w:shd w:val="clear" w:color="auto" w:fill="auto"/>
            <w:vAlign w:val="center"/>
          </w:tcPr>
          <w:p w14:paraId="02260AD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细等线</w:t>
            </w:r>
          </w:p>
        </w:tc>
        <w:tc>
          <w:tcPr>
            <w:tcW w:w="994" w:type="dxa"/>
            <w:shd w:val="clear" w:color="auto" w:fill="auto"/>
            <w:vAlign w:val="center"/>
          </w:tcPr>
          <w:p w14:paraId="5CCFAE7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3403" w:type="dxa"/>
            <w:shd w:val="clear" w:color="auto" w:fill="auto"/>
            <w:vAlign w:val="center"/>
          </w:tcPr>
          <w:p w14:paraId="3210E96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路面辅装材料注记2.5mm</w:t>
            </w:r>
          </w:p>
        </w:tc>
      </w:tr>
      <w:tr w14:paraId="19DC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exact"/>
          <w:jc w:val="center"/>
        </w:trPr>
        <w:tc>
          <w:tcPr>
            <w:tcW w:w="1277" w:type="dxa"/>
            <w:shd w:val="clear" w:color="auto" w:fill="auto"/>
            <w:vAlign w:val="center"/>
          </w:tcPr>
          <w:p w14:paraId="50E7874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街巷、单位名</w:t>
            </w:r>
          </w:p>
        </w:tc>
        <w:tc>
          <w:tcPr>
            <w:tcW w:w="1704" w:type="dxa"/>
            <w:shd w:val="clear" w:color="auto" w:fill="auto"/>
            <w:vAlign w:val="center"/>
          </w:tcPr>
          <w:p w14:paraId="16701EF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汉字</w:t>
            </w:r>
          </w:p>
        </w:tc>
        <w:tc>
          <w:tcPr>
            <w:tcW w:w="1162" w:type="dxa"/>
            <w:shd w:val="clear" w:color="auto" w:fill="auto"/>
            <w:vAlign w:val="center"/>
          </w:tcPr>
          <w:p w14:paraId="1C720B5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细等线</w:t>
            </w:r>
          </w:p>
        </w:tc>
        <w:tc>
          <w:tcPr>
            <w:tcW w:w="994" w:type="dxa"/>
            <w:shd w:val="clear" w:color="auto" w:fill="auto"/>
            <w:vAlign w:val="center"/>
          </w:tcPr>
          <w:p w14:paraId="5D56A2D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3403" w:type="dxa"/>
            <w:shd w:val="clear" w:color="auto" w:fill="auto"/>
            <w:vAlign w:val="center"/>
          </w:tcPr>
          <w:p w14:paraId="4B8667A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0BE6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exact"/>
          <w:jc w:val="center"/>
        </w:trPr>
        <w:tc>
          <w:tcPr>
            <w:tcW w:w="1277" w:type="dxa"/>
            <w:shd w:val="clear" w:color="auto" w:fill="auto"/>
            <w:vAlign w:val="center"/>
          </w:tcPr>
          <w:p w14:paraId="6CB4AB0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层数、结构</w:t>
            </w:r>
          </w:p>
        </w:tc>
        <w:tc>
          <w:tcPr>
            <w:tcW w:w="1704" w:type="dxa"/>
            <w:shd w:val="clear" w:color="auto" w:fill="auto"/>
            <w:vAlign w:val="center"/>
          </w:tcPr>
          <w:p w14:paraId="6566BF2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字符、数字混合</w:t>
            </w:r>
          </w:p>
        </w:tc>
        <w:tc>
          <w:tcPr>
            <w:tcW w:w="1162" w:type="dxa"/>
            <w:shd w:val="clear" w:color="auto" w:fill="auto"/>
            <w:vAlign w:val="center"/>
          </w:tcPr>
          <w:p w14:paraId="4EE9080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正等线</w:t>
            </w:r>
          </w:p>
        </w:tc>
        <w:tc>
          <w:tcPr>
            <w:tcW w:w="994" w:type="dxa"/>
            <w:shd w:val="clear" w:color="auto" w:fill="auto"/>
            <w:vAlign w:val="center"/>
          </w:tcPr>
          <w:p w14:paraId="24F964B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w:t>
            </w:r>
          </w:p>
        </w:tc>
        <w:tc>
          <w:tcPr>
            <w:tcW w:w="3403" w:type="dxa"/>
            <w:shd w:val="clear" w:color="auto" w:fill="auto"/>
            <w:vAlign w:val="center"/>
          </w:tcPr>
          <w:p w14:paraId="4711301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分间线长10mm</w:t>
            </w:r>
          </w:p>
        </w:tc>
      </w:tr>
      <w:tr w14:paraId="3BEA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exact"/>
          <w:jc w:val="center"/>
        </w:trPr>
        <w:tc>
          <w:tcPr>
            <w:tcW w:w="1277" w:type="dxa"/>
            <w:shd w:val="clear" w:color="auto" w:fill="auto"/>
            <w:vAlign w:val="center"/>
          </w:tcPr>
          <w:p w14:paraId="675E9F4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门牌号</w:t>
            </w:r>
          </w:p>
        </w:tc>
        <w:tc>
          <w:tcPr>
            <w:tcW w:w="1704" w:type="dxa"/>
            <w:shd w:val="clear" w:color="auto" w:fill="auto"/>
            <w:vAlign w:val="center"/>
          </w:tcPr>
          <w:p w14:paraId="08677EF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数字</w:t>
            </w:r>
          </w:p>
        </w:tc>
        <w:tc>
          <w:tcPr>
            <w:tcW w:w="1162" w:type="dxa"/>
            <w:shd w:val="clear" w:color="auto" w:fill="auto"/>
            <w:vAlign w:val="center"/>
          </w:tcPr>
          <w:p w14:paraId="00EC1B2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正等线</w:t>
            </w:r>
          </w:p>
        </w:tc>
        <w:tc>
          <w:tcPr>
            <w:tcW w:w="994" w:type="dxa"/>
            <w:shd w:val="clear" w:color="auto" w:fill="auto"/>
            <w:vAlign w:val="center"/>
          </w:tcPr>
          <w:p w14:paraId="602E648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3403" w:type="dxa"/>
            <w:shd w:val="clear" w:color="auto" w:fill="auto"/>
            <w:vAlign w:val="center"/>
          </w:tcPr>
          <w:p w14:paraId="7E94FB9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2A11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exact"/>
          <w:jc w:val="center"/>
        </w:trPr>
        <w:tc>
          <w:tcPr>
            <w:tcW w:w="1277" w:type="dxa"/>
            <w:shd w:val="clear" w:color="auto" w:fill="auto"/>
            <w:vAlign w:val="center"/>
          </w:tcPr>
          <w:p w14:paraId="4618A9E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高程点</w:t>
            </w:r>
          </w:p>
        </w:tc>
        <w:tc>
          <w:tcPr>
            <w:tcW w:w="1704" w:type="dxa"/>
            <w:shd w:val="clear" w:color="auto" w:fill="auto"/>
            <w:vAlign w:val="center"/>
          </w:tcPr>
          <w:p w14:paraId="4A8FFB1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数字</w:t>
            </w:r>
          </w:p>
        </w:tc>
        <w:tc>
          <w:tcPr>
            <w:tcW w:w="1162" w:type="dxa"/>
            <w:shd w:val="clear" w:color="auto" w:fill="auto"/>
            <w:vAlign w:val="center"/>
          </w:tcPr>
          <w:p w14:paraId="21674E1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正等线</w:t>
            </w:r>
          </w:p>
        </w:tc>
        <w:tc>
          <w:tcPr>
            <w:tcW w:w="994" w:type="dxa"/>
            <w:shd w:val="clear" w:color="auto" w:fill="auto"/>
            <w:vAlign w:val="center"/>
          </w:tcPr>
          <w:p w14:paraId="5FBFD48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3403" w:type="dxa"/>
            <w:shd w:val="clear" w:color="auto" w:fill="auto"/>
            <w:vAlign w:val="center"/>
          </w:tcPr>
          <w:p w14:paraId="46DBF78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587B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exact"/>
          <w:jc w:val="center"/>
        </w:trPr>
        <w:tc>
          <w:tcPr>
            <w:tcW w:w="1277" w:type="dxa"/>
            <w:shd w:val="clear" w:color="auto" w:fill="auto"/>
            <w:vAlign w:val="center"/>
          </w:tcPr>
          <w:p w14:paraId="12C2B88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断面号</w:t>
            </w:r>
          </w:p>
        </w:tc>
        <w:tc>
          <w:tcPr>
            <w:tcW w:w="1704" w:type="dxa"/>
            <w:shd w:val="clear" w:color="auto" w:fill="auto"/>
            <w:vAlign w:val="center"/>
          </w:tcPr>
          <w:p w14:paraId="0DFCA6F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罗马数字</w:t>
            </w:r>
          </w:p>
        </w:tc>
        <w:tc>
          <w:tcPr>
            <w:tcW w:w="1162" w:type="dxa"/>
            <w:shd w:val="clear" w:color="auto" w:fill="auto"/>
            <w:vAlign w:val="center"/>
          </w:tcPr>
          <w:p w14:paraId="1157DDF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正等线</w:t>
            </w:r>
          </w:p>
        </w:tc>
        <w:tc>
          <w:tcPr>
            <w:tcW w:w="994" w:type="dxa"/>
            <w:shd w:val="clear" w:color="auto" w:fill="auto"/>
            <w:vAlign w:val="center"/>
          </w:tcPr>
          <w:p w14:paraId="48B5449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3403" w:type="dxa"/>
            <w:shd w:val="clear" w:color="auto" w:fill="auto"/>
            <w:vAlign w:val="center"/>
          </w:tcPr>
          <w:p w14:paraId="391CCB1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由断面起、讫点号构成断面号：1-I’</w:t>
            </w:r>
          </w:p>
        </w:tc>
      </w:tr>
      <w:tr w14:paraId="1066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exact"/>
          <w:jc w:val="center"/>
        </w:trPr>
        <w:tc>
          <w:tcPr>
            <w:tcW w:w="1277" w:type="dxa"/>
            <w:shd w:val="clear" w:color="auto" w:fill="auto"/>
            <w:vAlign w:val="center"/>
          </w:tcPr>
          <w:p w14:paraId="27A6E44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接图表</w:t>
            </w:r>
          </w:p>
        </w:tc>
        <w:tc>
          <w:tcPr>
            <w:tcW w:w="1704" w:type="dxa"/>
            <w:shd w:val="clear" w:color="auto" w:fill="auto"/>
            <w:vAlign w:val="center"/>
          </w:tcPr>
          <w:p w14:paraId="488E681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数字</w:t>
            </w:r>
          </w:p>
        </w:tc>
        <w:tc>
          <w:tcPr>
            <w:tcW w:w="1162" w:type="dxa"/>
            <w:shd w:val="clear" w:color="auto" w:fill="auto"/>
            <w:vAlign w:val="center"/>
          </w:tcPr>
          <w:p w14:paraId="39E8598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细等线</w:t>
            </w:r>
          </w:p>
        </w:tc>
        <w:tc>
          <w:tcPr>
            <w:tcW w:w="994" w:type="dxa"/>
            <w:shd w:val="clear" w:color="auto" w:fill="auto"/>
            <w:vAlign w:val="center"/>
          </w:tcPr>
          <w:p w14:paraId="7623DDA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3403" w:type="dxa"/>
            <w:shd w:val="clear" w:color="auto" w:fill="auto"/>
            <w:vAlign w:val="center"/>
          </w:tcPr>
          <w:p w14:paraId="6FC88EF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23423EB3">
      <w:pPr>
        <w:pageBreakBefore w:val="0"/>
        <w:numPr>
          <w:ilvl w:val="0"/>
          <w:numId w:val="3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排水管线图的编绘宜在一张图显示，除应符合“2. 管线图编绘”第2条和第3条的规定外，还应符合如下要求：</w:t>
      </w:r>
    </w:p>
    <w:p w14:paraId="7C2C8819">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①管线图图廓整饰应包括图名、作业单位、比例尺、图幅结合表等；</w:t>
      </w:r>
    </w:p>
    <w:p w14:paraId="0FEA627E">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②管线图应包括相应的排水管线、管线附属物以及地面建（构）筑物、交通、水系和主要地形地貌特征等；</w:t>
      </w:r>
    </w:p>
    <w:p w14:paraId="202C3138">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③图上长度大于等于50mm的排水管线段应在管线段的中点处标注流向符号；</w:t>
      </w:r>
    </w:p>
    <w:p w14:paraId="7D15BEF6">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④各种管道应注明管线代码、材质、规格；</w:t>
      </w:r>
    </w:p>
    <w:p w14:paraId="01456CE8">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⑤有压力的管线，应在管径或断面尺寸后加注压力信息。</w:t>
      </w:r>
    </w:p>
    <w:p w14:paraId="2B33F1F3">
      <w:pPr>
        <w:pageBreakBefore w:val="0"/>
        <w:numPr>
          <w:ilvl w:val="0"/>
          <w:numId w:val="3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管线横断面图编绘应符合下列规定：</w:t>
      </w:r>
    </w:p>
    <w:p w14:paraId="3DC33E68">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①以能明确表示管线要素内容为原则，选取并标注纵横比例尺；</w:t>
      </w:r>
    </w:p>
    <w:p w14:paraId="528B8D71">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②表示内容包括断面号、地面地形变化、管线类别、地面高程、与断面相交的地下建（构）筑物、路边线、各种管线的位置及相对关系、管线高程、管线规格、管线点水平间距等；</w:t>
      </w:r>
    </w:p>
    <w:p w14:paraId="45E8284C">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③编号采用城市基础地形图图幅号加罗马文顺序号表示；</w:t>
      </w:r>
    </w:p>
    <w:p w14:paraId="4B09E480">
      <w:pPr>
        <w:pStyle w:val="78"/>
        <w:pageBreakBefore w:val="0"/>
        <w:numPr>
          <w:ilvl w:val="0"/>
          <w:numId w:val="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④管线按实际比例绘制，管道用空心圆表示，管沟（廊）用空心矩形表示，直径或边长的图上尺寸小于1mm的以1mm表示。各种建（构）筑物、地物、地貌按实际比例绘制。</w:t>
      </w:r>
    </w:p>
    <w:p w14:paraId="1D0F071A">
      <w:pPr>
        <w:pageBreakBefore w:val="0"/>
        <w:numPr>
          <w:ilvl w:val="0"/>
          <w:numId w:val="3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管线成果表编制</w:t>
      </w:r>
    </w:p>
    <w:p w14:paraId="22D9ECEE">
      <w:pPr>
        <w:pageBreakBefore w:val="0"/>
        <w:numPr>
          <w:ilvl w:val="0"/>
          <w:numId w:val="3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管线成果表应依据探测成果编制，内容及格式应符合表2.4-11的规定。</w:t>
      </w:r>
    </w:p>
    <w:p w14:paraId="1C09386E">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表2.4-11  排水管线成果表</w:t>
      </w:r>
    </w:p>
    <w:p w14:paraId="4AD2564B">
      <w:pPr>
        <w:pageBreakBefore w:val="0"/>
        <w:shd w:val="clear"/>
        <w:kinsoku/>
        <w:wordWrap/>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管线类别：</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所在图幅：</w:t>
      </w:r>
      <w:r>
        <w:rPr>
          <w:rFonts w:hint="eastAsia" w:ascii="宋体" w:hAnsi="宋体" w:eastAsia="宋体" w:cs="宋体"/>
          <w:color w:val="auto"/>
          <w:sz w:val="22"/>
          <w:szCs w:val="22"/>
          <w:highlight w:val="none"/>
          <w:u w:val="single"/>
        </w:rPr>
        <w:t xml:space="preserve">             </w:t>
      </w:r>
    </w:p>
    <w:tbl>
      <w:tblPr>
        <w:tblStyle w:val="27"/>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2"/>
        <w:gridCol w:w="506"/>
        <w:gridCol w:w="375"/>
        <w:gridCol w:w="488"/>
        <w:gridCol w:w="468"/>
        <w:gridCol w:w="338"/>
        <w:gridCol w:w="394"/>
        <w:gridCol w:w="656"/>
        <w:gridCol w:w="487"/>
        <w:gridCol w:w="500"/>
        <w:gridCol w:w="469"/>
        <w:gridCol w:w="469"/>
        <w:gridCol w:w="975"/>
        <w:gridCol w:w="356"/>
        <w:gridCol w:w="506"/>
        <w:gridCol w:w="507"/>
        <w:gridCol w:w="525"/>
        <w:gridCol w:w="450"/>
        <w:gridCol w:w="266"/>
      </w:tblGrid>
      <w:tr w14:paraId="3F6A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482" w:type="dxa"/>
            <w:vMerge w:val="restart"/>
            <w:vAlign w:val="center"/>
          </w:tcPr>
          <w:p w14:paraId="3C467BE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管点编号</w:t>
            </w:r>
          </w:p>
        </w:tc>
        <w:tc>
          <w:tcPr>
            <w:tcW w:w="506" w:type="dxa"/>
            <w:vMerge w:val="restart"/>
            <w:vAlign w:val="center"/>
          </w:tcPr>
          <w:p w14:paraId="193E5EA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物探点号</w:t>
            </w:r>
          </w:p>
        </w:tc>
        <w:tc>
          <w:tcPr>
            <w:tcW w:w="863" w:type="dxa"/>
            <w:gridSpan w:val="2"/>
            <w:vAlign w:val="center"/>
          </w:tcPr>
          <w:p w14:paraId="0FBCE34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管线点</w:t>
            </w:r>
          </w:p>
        </w:tc>
        <w:tc>
          <w:tcPr>
            <w:tcW w:w="468" w:type="dxa"/>
            <w:vMerge w:val="restart"/>
            <w:vAlign w:val="center"/>
          </w:tcPr>
          <w:p w14:paraId="5C105A4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连接</w:t>
            </w:r>
          </w:p>
          <w:p w14:paraId="65D09A9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点号</w:t>
            </w:r>
          </w:p>
        </w:tc>
        <w:tc>
          <w:tcPr>
            <w:tcW w:w="732" w:type="dxa"/>
            <w:gridSpan w:val="2"/>
            <w:vAlign w:val="center"/>
          </w:tcPr>
          <w:p w14:paraId="43F55E3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管点坐标(m)</w:t>
            </w:r>
          </w:p>
        </w:tc>
        <w:tc>
          <w:tcPr>
            <w:tcW w:w="656" w:type="dxa"/>
            <w:vMerge w:val="restart"/>
            <w:vAlign w:val="center"/>
          </w:tcPr>
          <w:p w14:paraId="12E643A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地面高程(m)</w:t>
            </w:r>
          </w:p>
        </w:tc>
        <w:tc>
          <w:tcPr>
            <w:tcW w:w="487" w:type="dxa"/>
            <w:vMerge w:val="restart"/>
            <w:vAlign w:val="center"/>
          </w:tcPr>
          <w:p w14:paraId="5339C94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埋深(m)</w:t>
            </w:r>
          </w:p>
        </w:tc>
        <w:tc>
          <w:tcPr>
            <w:tcW w:w="500" w:type="dxa"/>
            <w:vMerge w:val="restart"/>
            <w:vAlign w:val="center"/>
          </w:tcPr>
          <w:p w14:paraId="090F349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井深</w:t>
            </w:r>
          </w:p>
          <w:p w14:paraId="3720AA1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w:t>
            </w:r>
          </w:p>
        </w:tc>
        <w:tc>
          <w:tcPr>
            <w:tcW w:w="938" w:type="dxa"/>
            <w:gridSpan w:val="2"/>
            <w:vAlign w:val="center"/>
          </w:tcPr>
          <w:p w14:paraId="03DDF2F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管线高程(m)</w:t>
            </w:r>
          </w:p>
        </w:tc>
        <w:tc>
          <w:tcPr>
            <w:tcW w:w="975" w:type="dxa"/>
            <w:vMerge w:val="restart"/>
            <w:vAlign w:val="center"/>
          </w:tcPr>
          <w:p w14:paraId="66CE2E7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管径或</w:t>
            </w:r>
          </w:p>
          <w:p w14:paraId="262C1EE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断面宽*高(mm)</w:t>
            </w:r>
          </w:p>
        </w:tc>
        <w:tc>
          <w:tcPr>
            <w:tcW w:w="356" w:type="dxa"/>
            <w:vMerge w:val="restart"/>
            <w:vAlign w:val="center"/>
          </w:tcPr>
          <w:p w14:paraId="548D1BB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材质</w:t>
            </w:r>
          </w:p>
        </w:tc>
        <w:tc>
          <w:tcPr>
            <w:tcW w:w="1013" w:type="dxa"/>
            <w:gridSpan w:val="2"/>
            <w:vAlign w:val="center"/>
          </w:tcPr>
          <w:p w14:paraId="2446C4F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埋设</w:t>
            </w:r>
          </w:p>
        </w:tc>
        <w:tc>
          <w:tcPr>
            <w:tcW w:w="525" w:type="dxa"/>
            <w:vMerge w:val="restart"/>
            <w:vAlign w:val="center"/>
          </w:tcPr>
          <w:p w14:paraId="7A98EA0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数据</w:t>
            </w:r>
          </w:p>
          <w:p w14:paraId="2E3E0EF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来源</w:t>
            </w:r>
          </w:p>
        </w:tc>
        <w:tc>
          <w:tcPr>
            <w:tcW w:w="450" w:type="dxa"/>
            <w:vMerge w:val="restart"/>
            <w:vAlign w:val="center"/>
          </w:tcPr>
          <w:p w14:paraId="76D5F1F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权属</w:t>
            </w:r>
          </w:p>
          <w:p w14:paraId="30DAE7B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w:t>
            </w:r>
          </w:p>
        </w:tc>
        <w:tc>
          <w:tcPr>
            <w:tcW w:w="266" w:type="dxa"/>
            <w:vMerge w:val="restart"/>
            <w:vAlign w:val="center"/>
          </w:tcPr>
          <w:p w14:paraId="0E40BDF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  注</w:t>
            </w:r>
          </w:p>
        </w:tc>
      </w:tr>
      <w:tr w14:paraId="0E12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482" w:type="dxa"/>
            <w:vMerge w:val="continue"/>
            <w:vAlign w:val="center"/>
          </w:tcPr>
          <w:p w14:paraId="21644DE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Merge w:val="continue"/>
            <w:vAlign w:val="center"/>
          </w:tcPr>
          <w:p w14:paraId="3BA98FE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75" w:type="dxa"/>
            <w:vAlign w:val="center"/>
          </w:tcPr>
          <w:p w14:paraId="1749D76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特征</w:t>
            </w:r>
          </w:p>
        </w:tc>
        <w:tc>
          <w:tcPr>
            <w:tcW w:w="488" w:type="dxa"/>
            <w:vAlign w:val="center"/>
          </w:tcPr>
          <w:p w14:paraId="68E899D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附属物</w:t>
            </w:r>
          </w:p>
        </w:tc>
        <w:tc>
          <w:tcPr>
            <w:tcW w:w="468" w:type="dxa"/>
            <w:vMerge w:val="continue"/>
            <w:vAlign w:val="center"/>
          </w:tcPr>
          <w:p w14:paraId="75E3E9D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38" w:type="dxa"/>
            <w:vAlign w:val="center"/>
          </w:tcPr>
          <w:p w14:paraId="11694B9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X</w:t>
            </w:r>
          </w:p>
        </w:tc>
        <w:tc>
          <w:tcPr>
            <w:tcW w:w="394" w:type="dxa"/>
            <w:vAlign w:val="center"/>
          </w:tcPr>
          <w:p w14:paraId="3E7CC56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Y</w:t>
            </w:r>
          </w:p>
        </w:tc>
        <w:tc>
          <w:tcPr>
            <w:tcW w:w="656" w:type="dxa"/>
            <w:vMerge w:val="continue"/>
            <w:vAlign w:val="center"/>
          </w:tcPr>
          <w:p w14:paraId="7FDC92D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7" w:type="dxa"/>
            <w:vMerge w:val="continue"/>
            <w:vAlign w:val="center"/>
          </w:tcPr>
          <w:p w14:paraId="4548D97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0" w:type="dxa"/>
            <w:vMerge w:val="continue"/>
            <w:vAlign w:val="center"/>
          </w:tcPr>
          <w:p w14:paraId="6C9B574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0A79F5A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起点</w:t>
            </w:r>
          </w:p>
        </w:tc>
        <w:tc>
          <w:tcPr>
            <w:tcW w:w="469" w:type="dxa"/>
            <w:vAlign w:val="center"/>
          </w:tcPr>
          <w:p w14:paraId="69DD63B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终点</w:t>
            </w:r>
          </w:p>
        </w:tc>
        <w:tc>
          <w:tcPr>
            <w:tcW w:w="975" w:type="dxa"/>
            <w:vMerge w:val="continue"/>
            <w:vAlign w:val="center"/>
          </w:tcPr>
          <w:p w14:paraId="096CE42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56" w:type="dxa"/>
            <w:vMerge w:val="continue"/>
            <w:vAlign w:val="center"/>
          </w:tcPr>
          <w:p w14:paraId="548E8F9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1712896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方式</w:t>
            </w:r>
          </w:p>
        </w:tc>
        <w:tc>
          <w:tcPr>
            <w:tcW w:w="507" w:type="dxa"/>
            <w:vAlign w:val="center"/>
          </w:tcPr>
          <w:p w14:paraId="388156A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年代</w:t>
            </w:r>
          </w:p>
        </w:tc>
        <w:tc>
          <w:tcPr>
            <w:tcW w:w="525" w:type="dxa"/>
            <w:vMerge w:val="continue"/>
            <w:vAlign w:val="center"/>
          </w:tcPr>
          <w:p w14:paraId="7F34908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50" w:type="dxa"/>
            <w:vMerge w:val="continue"/>
            <w:vAlign w:val="center"/>
          </w:tcPr>
          <w:p w14:paraId="544F307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66" w:type="dxa"/>
            <w:vMerge w:val="continue"/>
            <w:vAlign w:val="center"/>
          </w:tcPr>
          <w:p w14:paraId="0480409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2804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482" w:type="dxa"/>
            <w:vAlign w:val="center"/>
          </w:tcPr>
          <w:p w14:paraId="19318AA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43E5F45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75" w:type="dxa"/>
            <w:vAlign w:val="center"/>
          </w:tcPr>
          <w:p w14:paraId="2C7A53E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8" w:type="dxa"/>
            <w:vAlign w:val="center"/>
          </w:tcPr>
          <w:p w14:paraId="773E769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7F8601E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38" w:type="dxa"/>
            <w:vAlign w:val="center"/>
          </w:tcPr>
          <w:p w14:paraId="04E6650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94" w:type="dxa"/>
            <w:vAlign w:val="center"/>
          </w:tcPr>
          <w:p w14:paraId="3BDD1F8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56" w:type="dxa"/>
            <w:vAlign w:val="center"/>
          </w:tcPr>
          <w:p w14:paraId="4D20CE6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7" w:type="dxa"/>
            <w:vAlign w:val="center"/>
          </w:tcPr>
          <w:p w14:paraId="0A1F2E3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0" w:type="dxa"/>
            <w:vAlign w:val="center"/>
          </w:tcPr>
          <w:p w14:paraId="7137D47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0640CE6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7370680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681EAF1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56" w:type="dxa"/>
            <w:vAlign w:val="center"/>
          </w:tcPr>
          <w:p w14:paraId="47705A0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7823C76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7" w:type="dxa"/>
            <w:vAlign w:val="center"/>
          </w:tcPr>
          <w:p w14:paraId="513AB7B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25" w:type="dxa"/>
            <w:vAlign w:val="center"/>
          </w:tcPr>
          <w:p w14:paraId="74104C0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50" w:type="dxa"/>
            <w:vAlign w:val="center"/>
          </w:tcPr>
          <w:p w14:paraId="01A3322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66" w:type="dxa"/>
            <w:vAlign w:val="center"/>
          </w:tcPr>
          <w:p w14:paraId="6D44BC8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3EDF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482" w:type="dxa"/>
            <w:vAlign w:val="center"/>
          </w:tcPr>
          <w:p w14:paraId="7F7F0D4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221BEC5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75" w:type="dxa"/>
            <w:vAlign w:val="center"/>
          </w:tcPr>
          <w:p w14:paraId="0A63E73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8" w:type="dxa"/>
            <w:vAlign w:val="center"/>
          </w:tcPr>
          <w:p w14:paraId="0DCBDC4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2486A8A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38" w:type="dxa"/>
            <w:vAlign w:val="center"/>
          </w:tcPr>
          <w:p w14:paraId="64B13A2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94" w:type="dxa"/>
            <w:vAlign w:val="center"/>
          </w:tcPr>
          <w:p w14:paraId="7C1ED65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56" w:type="dxa"/>
            <w:vAlign w:val="center"/>
          </w:tcPr>
          <w:p w14:paraId="4378925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7" w:type="dxa"/>
            <w:vAlign w:val="center"/>
          </w:tcPr>
          <w:p w14:paraId="2C1589E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0" w:type="dxa"/>
            <w:vAlign w:val="center"/>
          </w:tcPr>
          <w:p w14:paraId="0581F04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7A8BE73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252EE4B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1AE8CC6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56" w:type="dxa"/>
            <w:vAlign w:val="center"/>
          </w:tcPr>
          <w:p w14:paraId="699B610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7611438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7" w:type="dxa"/>
            <w:vAlign w:val="center"/>
          </w:tcPr>
          <w:p w14:paraId="00EAFA5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25" w:type="dxa"/>
            <w:vAlign w:val="center"/>
          </w:tcPr>
          <w:p w14:paraId="7D7066A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50" w:type="dxa"/>
            <w:vAlign w:val="center"/>
          </w:tcPr>
          <w:p w14:paraId="7565FB4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66" w:type="dxa"/>
            <w:vAlign w:val="center"/>
          </w:tcPr>
          <w:p w14:paraId="73EF5AC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525E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482" w:type="dxa"/>
            <w:vAlign w:val="center"/>
          </w:tcPr>
          <w:p w14:paraId="2069A61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0AE6491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75" w:type="dxa"/>
            <w:vAlign w:val="center"/>
          </w:tcPr>
          <w:p w14:paraId="6DB009E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8" w:type="dxa"/>
            <w:vAlign w:val="center"/>
          </w:tcPr>
          <w:p w14:paraId="406E363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22BB69E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38" w:type="dxa"/>
            <w:vAlign w:val="center"/>
          </w:tcPr>
          <w:p w14:paraId="3D9D079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94" w:type="dxa"/>
            <w:vAlign w:val="center"/>
          </w:tcPr>
          <w:p w14:paraId="457A1B0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56" w:type="dxa"/>
            <w:vAlign w:val="center"/>
          </w:tcPr>
          <w:p w14:paraId="340C511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7" w:type="dxa"/>
            <w:vAlign w:val="center"/>
          </w:tcPr>
          <w:p w14:paraId="0CD01F8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0" w:type="dxa"/>
            <w:vAlign w:val="center"/>
          </w:tcPr>
          <w:p w14:paraId="0A44391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2C98097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27FE426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0D11149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56" w:type="dxa"/>
            <w:vAlign w:val="center"/>
          </w:tcPr>
          <w:p w14:paraId="0F6F2CC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5746062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7" w:type="dxa"/>
            <w:vAlign w:val="center"/>
          </w:tcPr>
          <w:p w14:paraId="119A280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25" w:type="dxa"/>
            <w:vAlign w:val="center"/>
          </w:tcPr>
          <w:p w14:paraId="3B3D0A4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50" w:type="dxa"/>
            <w:vAlign w:val="center"/>
          </w:tcPr>
          <w:p w14:paraId="57B0D0E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66" w:type="dxa"/>
            <w:vAlign w:val="center"/>
          </w:tcPr>
          <w:p w14:paraId="64BE142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7C9A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482" w:type="dxa"/>
            <w:vAlign w:val="center"/>
          </w:tcPr>
          <w:p w14:paraId="66EE81E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7F6146D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75" w:type="dxa"/>
            <w:vAlign w:val="center"/>
          </w:tcPr>
          <w:p w14:paraId="635D28C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8" w:type="dxa"/>
            <w:vAlign w:val="center"/>
          </w:tcPr>
          <w:p w14:paraId="7FF0672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18C8360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38" w:type="dxa"/>
            <w:vAlign w:val="center"/>
          </w:tcPr>
          <w:p w14:paraId="0AD33F8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94" w:type="dxa"/>
            <w:vAlign w:val="center"/>
          </w:tcPr>
          <w:p w14:paraId="5AC80E5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56" w:type="dxa"/>
            <w:vAlign w:val="center"/>
          </w:tcPr>
          <w:p w14:paraId="635E461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7" w:type="dxa"/>
            <w:vAlign w:val="center"/>
          </w:tcPr>
          <w:p w14:paraId="038AF93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0" w:type="dxa"/>
            <w:vAlign w:val="center"/>
          </w:tcPr>
          <w:p w14:paraId="6F788DB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45D6684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2222386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15BCE85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56" w:type="dxa"/>
            <w:vAlign w:val="center"/>
          </w:tcPr>
          <w:p w14:paraId="46D7305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6AB3300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7" w:type="dxa"/>
            <w:vAlign w:val="center"/>
          </w:tcPr>
          <w:p w14:paraId="2DD9E71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25" w:type="dxa"/>
            <w:vAlign w:val="center"/>
          </w:tcPr>
          <w:p w14:paraId="438665B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50" w:type="dxa"/>
            <w:vAlign w:val="center"/>
          </w:tcPr>
          <w:p w14:paraId="7C31905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66" w:type="dxa"/>
            <w:vAlign w:val="center"/>
          </w:tcPr>
          <w:p w14:paraId="0B4D18D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5A2A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482" w:type="dxa"/>
            <w:vAlign w:val="center"/>
          </w:tcPr>
          <w:p w14:paraId="4A22D5B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07AB816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75" w:type="dxa"/>
            <w:vAlign w:val="center"/>
          </w:tcPr>
          <w:p w14:paraId="5EF9AD0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8" w:type="dxa"/>
            <w:vAlign w:val="center"/>
          </w:tcPr>
          <w:p w14:paraId="55F1BCB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582342A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38" w:type="dxa"/>
            <w:vAlign w:val="center"/>
          </w:tcPr>
          <w:p w14:paraId="2D9EC73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94" w:type="dxa"/>
            <w:vAlign w:val="center"/>
          </w:tcPr>
          <w:p w14:paraId="213A793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56" w:type="dxa"/>
            <w:vAlign w:val="center"/>
          </w:tcPr>
          <w:p w14:paraId="68717D2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7" w:type="dxa"/>
            <w:vAlign w:val="center"/>
          </w:tcPr>
          <w:p w14:paraId="2D24E07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0" w:type="dxa"/>
            <w:vAlign w:val="center"/>
          </w:tcPr>
          <w:p w14:paraId="7F99F21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601DB5F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33EDB6E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0E53BCD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56" w:type="dxa"/>
            <w:vAlign w:val="center"/>
          </w:tcPr>
          <w:p w14:paraId="5208C27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56F4F74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7" w:type="dxa"/>
            <w:vAlign w:val="center"/>
          </w:tcPr>
          <w:p w14:paraId="3CEC6A8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25" w:type="dxa"/>
            <w:vAlign w:val="center"/>
          </w:tcPr>
          <w:p w14:paraId="43625F2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50" w:type="dxa"/>
            <w:vAlign w:val="center"/>
          </w:tcPr>
          <w:p w14:paraId="27E66B7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66" w:type="dxa"/>
            <w:vAlign w:val="center"/>
          </w:tcPr>
          <w:p w14:paraId="2917FA6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293D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482" w:type="dxa"/>
            <w:vAlign w:val="center"/>
          </w:tcPr>
          <w:p w14:paraId="3442D35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3D3A8E4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75" w:type="dxa"/>
            <w:vAlign w:val="center"/>
          </w:tcPr>
          <w:p w14:paraId="28F5C67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8" w:type="dxa"/>
            <w:vAlign w:val="center"/>
          </w:tcPr>
          <w:p w14:paraId="554DD16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51DFC78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38" w:type="dxa"/>
            <w:vAlign w:val="center"/>
          </w:tcPr>
          <w:p w14:paraId="2314B15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94" w:type="dxa"/>
            <w:vAlign w:val="center"/>
          </w:tcPr>
          <w:p w14:paraId="07E2026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56" w:type="dxa"/>
            <w:vAlign w:val="center"/>
          </w:tcPr>
          <w:p w14:paraId="67E4F82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7" w:type="dxa"/>
            <w:vAlign w:val="center"/>
          </w:tcPr>
          <w:p w14:paraId="7900DD7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0" w:type="dxa"/>
            <w:vAlign w:val="center"/>
          </w:tcPr>
          <w:p w14:paraId="7FB1B33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6B43541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1246C66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39AE8BE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56" w:type="dxa"/>
            <w:vAlign w:val="center"/>
          </w:tcPr>
          <w:p w14:paraId="644E9FA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61A24C5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7" w:type="dxa"/>
            <w:vAlign w:val="center"/>
          </w:tcPr>
          <w:p w14:paraId="1F39901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25" w:type="dxa"/>
            <w:vAlign w:val="center"/>
          </w:tcPr>
          <w:p w14:paraId="389357D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50" w:type="dxa"/>
            <w:vAlign w:val="center"/>
          </w:tcPr>
          <w:p w14:paraId="4806E74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66" w:type="dxa"/>
            <w:vAlign w:val="center"/>
          </w:tcPr>
          <w:p w14:paraId="2D3377D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6D34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482" w:type="dxa"/>
            <w:vAlign w:val="center"/>
          </w:tcPr>
          <w:p w14:paraId="5DA14C8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43174A9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75" w:type="dxa"/>
            <w:vAlign w:val="center"/>
          </w:tcPr>
          <w:p w14:paraId="750127C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8" w:type="dxa"/>
            <w:vAlign w:val="center"/>
          </w:tcPr>
          <w:p w14:paraId="0EE6132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4BD4096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38" w:type="dxa"/>
            <w:vAlign w:val="center"/>
          </w:tcPr>
          <w:p w14:paraId="4DEE986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94" w:type="dxa"/>
            <w:vAlign w:val="center"/>
          </w:tcPr>
          <w:p w14:paraId="7C96C0C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56" w:type="dxa"/>
            <w:vAlign w:val="center"/>
          </w:tcPr>
          <w:p w14:paraId="48F3169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7" w:type="dxa"/>
            <w:vAlign w:val="center"/>
          </w:tcPr>
          <w:p w14:paraId="6710F9D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0" w:type="dxa"/>
            <w:vAlign w:val="center"/>
          </w:tcPr>
          <w:p w14:paraId="451F296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5560E5B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3272416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15838E9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56" w:type="dxa"/>
            <w:vAlign w:val="center"/>
          </w:tcPr>
          <w:p w14:paraId="11DAE20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6" w:type="dxa"/>
            <w:vAlign w:val="center"/>
          </w:tcPr>
          <w:p w14:paraId="1CE7F3C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07" w:type="dxa"/>
            <w:vAlign w:val="center"/>
          </w:tcPr>
          <w:p w14:paraId="42F6EE0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25" w:type="dxa"/>
            <w:vAlign w:val="center"/>
          </w:tcPr>
          <w:p w14:paraId="2C99A27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50" w:type="dxa"/>
            <w:vAlign w:val="center"/>
          </w:tcPr>
          <w:p w14:paraId="530F953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66" w:type="dxa"/>
            <w:vAlign w:val="center"/>
          </w:tcPr>
          <w:p w14:paraId="10C169A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4AEEA5F2">
      <w:pPr>
        <w:pageBreakBefore w:val="0"/>
        <w:shd w:val="clear"/>
        <w:kinsoku/>
        <w:wordWrap/>
        <w:overflowPunct/>
        <w:topLinePunct w:val="0"/>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探测单位：</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探测时间：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填表者：</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校对者：</w:t>
      </w:r>
      <w:r>
        <w:rPr>
          <w:rFonts w:hint="eastAsia" w:ascii="宋体" w:hAnsi="宋体" w:eastAsia="宋体" w:cs="宋体"/>
          <w:color w:val="auto"/>
          <w:sz w:val="22"/>
          <w:szCs w:val="22"/>
          <w:highlight w:val="none"/>
          <w:u w:val="single"/>
        </w:rPr>
        <w:t xml:space="preserve">      </w:t>
      </w:r>
    </w:p>
    <w:p w14:paraId="61ED0213">
      <w:pPr>
        <w:pageBreakBefore w:val="0"/>
        <w:numPr>
          <w:ilvl w:val="0"/>
          <w:numId w:val="3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成果表中应采用并填注连接点号表示连接关系，并对应填写相应管线段的属性信息。对于依比例尺表示的窨井，井内管线点应按照实际填写坐标；对于不依比例尺表示的窨井，只标注窨井中心点坐标，且分别填注井内连接的所有管线，并应在备注栏以邻近管线点号说明其连接方向。</w:t>
      </w:r>
    </w:p>
    <w:p w14:paraId="5B644F82">
      <w:pPr>
        <w:pageBreakBefore w:val="0"/>
        <w:numPr>
          <w:ilvl w:val="0"/>
          <w:numId w:val="3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成果表中宜以大类代码表示管线点，管线子类或权属应另行加注、标明。</w:t>
      </w:r>
    </w:p>
    <w:p w14:paraId="08A04985">
      <w:pPr>
        <w:pageBreakBefore w:val="0"/>
        <w:numPr>
          <w:ilvl w:val="0"/>
          <w:numId w:val="39"/>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管线成果表应以城市基本地形图图幅为单位，并装订成册。成果表装订成册后应在封面标注相应图幅号并编写制表说明。</w:t>
      </w:r>
    </w:p>
    <w:p w14:paraId="06943210">
      <w:pPr>
        <w:pageBreakBefore w:val="0"/>
        <w:numPr>
          <w:ilvl w:val="0"/>
          <w:numId w:val="3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数据文件生成</w:t>
      </w:r>
    </w:p>
    <w:p w14:paraId="5EA843DB">
      <w:pPr>
        <w:pageBreakBefore w:val="0"/>
        <w:numPr>
          <w:ilvl w:val="0"/>
          <w:numId w:val="4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管线要素分类码按《管线要素分类代码与符号表达》规定要求执行。</w:t>
      </w:r>
    </w:p>
    <w:p w14:paraId="1093003B">
      <w:pPr>
        <w:pageBreakBefore w:val="0"/>
        <w:numPr>
          <w:ilvl w:val="0"/>
          <w:numId w:val="4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数据文件中表示坐标、高程、埋深、井深等空间位置的属性字段，应采用双精度型，其中坐标、高程应保留3位小数位，埋深、井深应保留2位小数位。</w:t>
      </w:r>
    </w:p>
    <w:p w14:paraId="2488700D">
      <w:pPr>
        <w:pageBreakBefore w:val="0"/>
        <w:numPr>
          <w:ilvl w:val="0"/>
          <w:numId w:val="4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数据文件中表示角度的属性字段，应采用双精度型，并采用弧度制表示。</w:t>
      </w:r>
    </w:p>
    <w:p w14:paraId="7315DA1D">
      <w:pPr>
        <w:pageBreakBefore w:val="0"/>
        <w:numPr>
          <w:ilvl w:val="0"/>
          <w:numId w:val="4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数据文件中表示时间的属性字段，应采用8位文本型，年份无法调查清楚的可用“0000”表示，月份或日期无法调查清楚的可用“00”表示。</w:t>
      </w:r>
    </w:p>
    <w:p w14:paraId="35286B11">
      <w:pPr>
        <w:pageBreakBefore w:val="0"/>
        <w:numPr>
          <w:ilvl w:val="0"/>
          <w:numId w:val="4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数据文件中所有字段的长度不得小于管线探查记录表中对应字段的长度。</w:t>
      </w:r>
    </w:p>
    <w:p w14:paraId="40DABD56">
      <w:pPr>
        <w:pageBreakBefore w:val="0"/>
        <w:numPr>
          <w:ilvl w:val="0"/>
          <w:numId w:val="4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生成数据文件应符合下列规定：</w:t>
      </w:r>
    </w:p>
    <w:p w14:paraId="66195F5B">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①分层与层名应规范、统一；</w:t>
      </w:r>
    </w:p>
    <w:p w14:paraId="620C6332">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②成果数据应完整；</w:t>
      </w:r>
    </w:p>
    <w:p w14:paraId="753A7166">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③成果数据的逻辑关系正确；</w:t>
      </w:r>
    </w:p>
    <w:p w14:paraId="68A7EBB0">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④数据结构和数据表结构正确，字段命名、字段类型和字段宽度准确；</w:t>
      </w:r>
    </w:p>
    <w:p w14:paraId="424BCFB8">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⑤数据接边误差符合有关要求。</w:t>
      </w:r>
    </w:p>
    <w:p w14:paraId="245C6452">
      <w:pPr>
        <w:pageBreakBefore w:val="0"/>
        <w:numPr>
          <w:ilvl w:val="0"/>
          <w:numId w:val="40"/>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数据文件的信息应与排水管线的原始记录保持一致。</w:t>
      </w:r>
    </w:p>
    <w:p w14:paraId="46D004AB">
      <w:pPr>
        <w:pageBreakBefore w:val="0"/>
        <w:numPr>
          <w:ilvl w:val="0"/>
          <w:numId w:val="3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质量检验</w:t>
      </w:r>
    </w:p>
    <w:p w14:paraId="26B420DC">
      <w:pPr>
        <w:pageBreakBefore w:val="0"/>
        <w:numPr>
          <w:ilvl w:val="0"/>
          <w:numId w:val="4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数据处理完成后应对管线图、管线成果表、数据文件和数据库进行质量检查。</w:t>
      </w:r>
    </w:p>
    <w:p w14:paraId="2F86CBBF">
      <w:pPr>
        <w:pageBreakBefore w:val="0"/>
        <w:numPr>
          <w:ilvl w:val="0"/>
          <w:numId w:val="4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管线图的质量应符合下列规定：</w:t>
      </w:r>
    </w:p>
    <w:p w14:paraId="5968A730">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①管线无遗漏；</w:t>
      </w:r>
    </w:p>
    <w:p w14:paraId="628B8364">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②管线连接关系正确；</w:t>
      </w:r>
    </w:p>
    <w:p w14:paraId="6F18D9BC">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③图例符号、文字、数字注记符合要求；</w:t>
      </w:r>
    </w:p>
    <w:p w14:paraId="30159945">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④图幅接边无遗漏或错误；</w:t>
      </w:r>
    </w:p>
    <w:p w14:paraId="47BC8C87">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⑤图廓整饰符合要求。</w:t>
      </w:r>
    </w:p>
    <w:p w14:paraId="7F59ECED">
      <w:pPr>
        <w:pageBreakBefore w:val="0"/>
        <w:numPr>
          <w:ilvl w:val="0"/>
          <w:numId w:val="4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成果表的编制、项目填写和装订应符合有关要求。数据文件应与管线图、成果表相互一致，其质量应符合下列规定：</w:t>
      </w:r>
    </w:p>
    <w:p w14:paraId="5F78F4D7">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①数据格式符合《管线要素分类代码与符号表达》要求；</w:t>
      </w:r>
    </w:p>
    <w:p w14:paraId="59B590FD">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②数据内容完整、正确；</w:t>
      </w:r>
    </w:p>
    <w:p w14:paraId="3FB82981">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③数据项之间关系完整、正确、规范；</w:t>
      </w:r>
    </w:p>
    <w:p w14:paraId="3DA67DBB">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④管线管径、流向、管线点间距无逻辑错误。</w:t>
      </w:r>
    </w:p>
    <w:p w14:paraId="3ECA85CE">
      <w:pPr>
        <w:pageBreakBefore w:val="0"/>
        <w:numPr>
          <w:ilvl w:val="0"/>
          <w:numId w:val="41"/>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管线数据应进行拓扑检查和属性检查，应符合下列规定：</w:t>
      </w:r>
    </w:p>
    <w:p w14:paraId="7CFDDE48">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①测量基准符合本标准规定；</w:t>
      </w:r>
    </w:p>
    <w:p w14:paraId="6AABD16D">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②几何数据和属性数据内容应完整、全面；</w:t>
      </w:r>
    </w:p>
    <w:p w14:paraId="018A8C4D">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③元数据内容应完整、正确；</w:t>
      </w:r>
    </w:p>
    <w:p w14:paraId="331551E0">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④数据结构符合本规程规定；</w:t>
      </w:r>
    </w:p>
    <w:p w14:paraId="765F6E77">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⑤注记应完整、准确。</w:t>
      </w:r>
    </w:p>
    <w:p w14:paraId="3068044C">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1.4.6 成果检验与提交</w:t>
      </w:r>
    </w:p>
    <w:p w14:paraId="6623381D">
      <w:pPr>
        <w:pageBreakBefore w:val="0"/>
        <w:numPr>
          <w:ilvl w:val="0"/>
          <w:numId w:val="4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一般规定</w:t>
      </w:r>
    </w:p>
    <w:p w14:paraId="60629994">
      <w:pPr>
        <w:pageBreakBefore w:val="0"/>
        <w:numPr>
          <w:ilvl w:val="0"/>
          <w:numId w:val="4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排水管线探测应进行全程质量控制，根据工程性质不同，进行成果质量检验。</w:t>
      </w:r>
    </w:p>
    <w:p w14:paraId="4887EE8E">
      <w:pPr>
        <w:pageBreakBefore w:val="0"/>
        <w:numPr>
          <w:ilvl w:val="0"/>
          <w:numId w:val="4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应依据任务书或合同书、经批准的技术设计书、以及有关技术标准进行成果验收。 </w:t>
      </w:r>
    </w:p>
    <w:p w14:paraId="07085829">
      <w:pPr>
        <w:pageBreakBefore w:val="0"/>
        <w:numPr>
          <w:ilvl w:val="0"/>
          <w:numId w:val="4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排水管线探测应在最终检查合格的基础上通过法定质量检验机构检验。</w:t>
      </w:r>
    </w:p>
    <w:p w14:paraId="5500B342">
      <w:pPr>
        <w:pageBreakBefore w:val="0"/>
        <w:numPr>
          <w:ilvl w:val="0"/>
          <w:numId w:val="43"/>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排水管线探测成果应在验收合格后，按照任务要求提交。</w:t>
      </w:r>
    </w:p>
    <w:p w14:paraId="22CA2AB9">
      <w:pPr>
        <w:pageBreakBefore w:val="0"/>
        <w:numPr>
          <w:ilvl w:val="0"/>
          <w:numId w:val="4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成果质量检验</w:t>
      </w:r>
    </w:p>
    <w:p w14:paraId="3D7E78E3">
      <w:pPr>
        <w:pageBreakBefore w:val="0"/>
        <w:numPr>
          <w:ilvl w:val="0"/>
          <w:numId w:val="4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成果质量检验的样本抽取、检验内容应符合CH/T 1033相关规定。</w:t>
      </w:r>
    </w:p>
    <w:p w14:paraId="5B022BEF">
      <w:pPr>
        <w:pageBreakBefore w:val="0"/>
        <w:numPr>
          <w:ilvl w:val="0"/>
          <w:numId w:val="4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排水管线探查、测量的成果质量检验应采用同精度或高精度的方法，数据成果检验宜采用检查软件进行，管线图检查应采用图面检查与实地对照检查相结合方式。</w:t>
      </w:r>
    </w:p>
    <w:p w14:paraId="7BE4ED8C">
      <w:pPr>
        <w:pageBreakBefore w:val="0"/>
        <w:numPr>
          <w:ilvl w:val="0"/>
          <w:numId w:val="4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质量检验时，应侧重检验疑难管线、复杂条件管线。</w:t>
      </w:r>
    </w:p>
    <w:p w14:paraId="7C4BC4E7">
      <w:pPr>
        <w:pageBreakBefore w:val="0"/>
        <w:numPr>
          <w:ilvl w:val="0"/>
          <w:numId w:val="4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质量检验应根据检验结果对探测成果做出质量评价，质量评价应符合现行国家标准《测绘成果质量检查与验收》GB/T 24356的相关规定。</w:t>
      </w:r>
    </w:p>
    <w:p w14:paraId="5507535F">
      <w:pPr>
        <w:pageBreakBefore w:val="0"/>
        <w:numPr>
          <w:ilvl w:val="0"/>
          <w:numId w:val="44"/>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质量检验完成后应编制检验报告，检验报告内容应包括检验目的、技术依据、检验方法、质量评价结果。</w:t>
      </w:r>
    </w:p>
    <w:p w14:paraId="495DC991">
      <w:pPr>
        <w:pageBreakBefore w:val="0"/>
        <w:numPr>
          <w:ilvl w:val="0"/>
          <w:numId w:val="4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成果验收</w:t>
      </w:r>
    </w:p>
    <w:p w14:paraId="19EBE03D">
      <w:pPr>
        <w:pageBreakBefore w:val="0"/>
        <w:numPr>
          <w:ilvl w:val="0"/>
          <w:numId w:val="4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提交验收的排水管线探测成果资料应包括下列内容：</w:t>
      </w:r>
    </w:p>
    <w:p w14:paraId="32F84795">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①工作依据文件：任务书或合同书、技术设计书；</w:t>
      </w:r>
    </w:p>
    <w:p w14:paraId="4DBBC3DD">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②工程凭证资料：所利用的已有成果资料、坐标和高程的起算数据文件以及仪器的检验、校准记录；</w:t>
      </w:r>
    </w:p>
    <w:p w14:paraId="2D78A54E">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③探测原始记录：探查草图、管线点探查记录表（或者相应的电子记录）、控制点和管线点的观测记录和计算资料、各种检查和开挖验证记录及权属单位审图记录等；</w:t>
      </w:r>
    </w:p>
    <w:p w14:paraId="49FDA05E">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④作业单位质量检查报告及精度统计表、质量评价表；</w:t>
      </w:r>
    </w:p>
    <w:p w14:paraId="1D223A77">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⑤成果资料：管线图、管线断面图、控制点成果、管线点成果表及管线图形和属性数据文件；</w:t>
      </w:r>
    </w:p>
    <w:p w14:paraId="0B55535C">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⑥排水管线探测总结报告。</w:t>
      </w:r>
    </w:p>
    <w:p w14:paraId="287E54ED">
      <w:pPr>
        <w:pageBreakBefore w:val="0"/>
        <w:numPr>
          <w:ilvl w:val="0"/>
          <w:numId w:val="4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排水管线探测总结报告应包括下列主要内容：</w:t>
      </w:r>
    </w:p>
    <w:p w14:paraId="7A3EBFB1">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①工程概况；工程的依据、目的和要求，工程的地理位置、地球物理和地形条件，开竣工日期，投入的人力资源和仪器设备，实际完成的工作量等；</w:t>
      </w:r>
    </w:p>
    <w:p w14:paraId="25B482AD">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②作业技术依据；</w:t>
      </w:r>
    </w:p>
    <w:p w14:paraId="09E0D7C5">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③资料应用；</w:t>
      </w:r>
    </w:p>
    <w:p w14:paraId="64E54350">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④使用的技术方法和措施；</w:t>
      </w:r>
    </w:p>
    <w:p w14:paraId="7D8F14F2">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⑤质量评述：各级质量检查情况与评价，精度统计与评定；</w:t>
      </w:r>
    </w:p>
    <w:p w14:paraId="06EBD7E3">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⑥应说明的问题及处理措施；</w:t>
      </w:r>
    </w:p>
    <w:p w14:paraId="32EC358E">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⑦结论与建议；</w:t>
      </w:r>
    </w:p>
    <w:p w14:paraId="666E752E">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⑧提交的成果资料清单；</w:t>
      </w:r>
    </w:p>
    <w:p w14:paraId="4602569D">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⑨有关附图、附表。</w:t>
      </w:r>
    </w:p>
    <w:p w14:paraId="5AA8B1E1">
      <w:pPr>
        <w:pageBreakBefore w:val="0"/>
        <w:numPr>
          <w:ilvl w:val="0"/>
          <w:numId w:val="4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验收合格的成果应符合以下要求：</w:t>
      </w:r>
    </w:p>
    <w:p w14:paraId="46F4A77F">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①提交的成果资料齐全，符合归档要求；</w:t>
      </w:r>
    </w:p>
    <w:p w14:paraId="0FDB894E">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②完成合同书规定的各项任务，成果经质量检查符合质量要求；</w:t>
      </w:r>
    </w:p>
    <w:p w14:paraId="552BA11C">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③各项记录和计算资料完整、清晰、正确；</w:t>
      </w:r>
    </w:p>
    <w:p w14:paraId="5C409E87">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④采用的技术方法与技术措施符合标准规范要求；</w:t>
      </w:r>
    </w:p>
    <w:p w14:paraId="20DEA685">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⑤成果精度指标达到技术标准、规范和技术设计书的要求；</w:t>
      </w:r>
    </w:p>
    <w:p w14:paraId="4C03A937">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⑥问题处理方式合理、注记清楚；</w:t>
      </w:r>
    </w:p>
    <w:p w14:paraId="5F906484">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⑦技术报告书内容齐全，能反映工程的全貌，结论正确、建议合理可行。</w:t>
      </w:r>
    </w:p>
    <w:p w14:paraId="58B63068">
      <w:pPr>
        <w:pageBreakBefore w:val="0"/>
        <w:numPr>
          <w:ilvl w:val="0"/>
          <w:numId w:val="45"/>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成果经过验收后应形成验收报告。验收报告应包括如下内容：</w:t>
      </w:r>
    </w:p>
    <w:p w14:paraId="6375D17C">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①验收目的；</w:t>
      </w:r>
    </w:p>
    <w:p w14:paraId="5F1942C9">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②验收组织：组织验收部门、参加单位、验收组成员；</w:t>
      </w:r>
    </w:p>
    <w:p w14:paraId="6BFE4DED">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③验收时间及地点；</w:t>
      </w:r>
    </w:p>
    <w:p w14:paraId="53ED26E9">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④成果验收意见；</w:t>
      </w:r>
    </w:p>
    <w:p w14:paraId="23B68CB8">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⑤发现的问题及处理方法；</w:t>
      </w:r>
    </w:p>
    <w:p w14:paraId="57A9AD12">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⑥验收结论；</w:t>
      </w:r>
    </w:p>
    <w:p w14:paraId="54A91C6B">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⑦验收组成员签名表。</w:t>
      </w:r>
    </w:p>
    <w:p w14:paraId="75715D27">
      <w:pPr>
        <w:pageBreakBefore w:val="0"/>
        <w:numPr>
          <w:ilvl w:val="0"/>
          <w:numId w:val="42"/>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成果提交</w:t>
      </w:r>
    </w:p>
    <w:p w14:paraId="6CCDA75C">
      <w:pPr>
        <w:pageBreakBefore w:val="0"/>
        <w:numPr>
          <w:ilvl w:val="0"/>
          <w:numId w:val="4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排水管线探测成果提交应分为向用户提交和归档提交。向用户提交应按任务书或合同书的规定提交成果资料，归档提交应包括“3. 成果验收”中规定的全部资料和验收报告。</w:t>
      </w:r>
    </w:p>
    <w:p w14:paraId="57DFA28C">
      <w:pPr>
        <w:pageBreakBefore w:val="0"/>
        <w:numPr>
          <w:ilvl w:val="0"/>
          <w:numId w:val="46"/>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成果提交时应列出资料清单或目录，逐项清点，并办理交接手续。</w:t>
      </w:r>
    </w:p>
    <w:p w14:paraId="567A15B1">
      <w:pPr>
        <w:pageBreakBefore w:val="0"/>
        <w:shd w:val="clear"/>
        <w:kinsoku/>
        <w:wordWrap/>
        <w:overflowPunct/>
        <w:topLinePunct w:val="0"/>
        <w:bidi w:val="0"/>
        <w:snapToGrid w:val="0"/>
        <w:spacing w:line="360" w:lineRule="auto"/>
        <w:ind w:firstLine="442" w:firstLineChars="2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2</w:t>
      </w:r>
      <w:r>
        <w:rPr>
          <w:rFonts w:hint="eastAsia" w:ascii="宋体" w:hAnsi="宋体" w:eastAsia="宋体" w:cs="宋体"/>
          <w:b/>
          <w:color w:val="auto"/>
          <w:sz w:val="22"/>
          <w:szCs w:val="22"/>
          <w:highlight w:val="none"/>
        </w:rPr>
        <w:t>、 排水管道及检查井缺陷检测与评估</w:t>
      </w:r>
    </w:p>
    <w:p w14:paraId="48AECDDB">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2</w:t>
      </w:r>
      <w:r>
        <w:rPr>
          <w:rFonts w:hint="eastAsia" w:ascii="宋体" w:hAnsi="宋体" w:eastAsia="宋体" w:cs="宋体"/>
          <w:bCs w:val="0"/>
          <w:color w:val="auto"/>
          <w:sz w:val="22"/>
          <w:szCs w:val="22"/>
          <w:highlight w:val="none"/>
        </w:rPr>
        <w:t>.1检测与评估目的</w:t>
      </w:r>
    </w:p>
    <w:p w14:paraId="4F327C61">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摸清管道及检查井缺陷类别、外来水种类、水量大小、评估缺陷等级情况，为管道及检查井缺陷修复提供重要依据。</w:t>
      </w:r>
    </w:p>
    <w:p w14:paraId="2799E7C5">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2</w:t>
      </w:r>
      <w:r>
        <w:rPr>
          <w:rFonts w:hint="eastAsia" w:ascii="宋体" w:hAnsi="宋体" w:eastAsia="宋体" w:cs="宋体"/>
          <w:bCs w:val="0"/>
          <w:color w:val="auto"/>
          <w:sz w:val="22"/>
          <w:szCs w:val="22"/>
          <w:highlight w:val="none"/>
        </w:rPr>
        <w:t>.2检测范围与方法</w:t>
      </w:r>
    </w:p>
    <w:p w14:paraId="78EC4383">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检测范围的重点是存在问题的排水管道和检查井。检测由排污（水）口排查开始，由下游至上游，先干管后支管，应尽可能涵盖排污（水）口排查服务范围内所有排水管道和检查井。</w:t>
      </w:r>
    </w:p>
    <w:p w14:paraId="720F481C">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管道及检查井检测时的现场作业应符合现行行业标准《城镇排水管道维护安全技术规程》（CJJ6）、《城镇排水管渠与泵站维护技术规程》（CJJ62）、《城镇排水管道检测与评估技术规程》（CJJ121）等有关规定。现场使用的检测设备，其安全性能应符合现行国家标准《爆炸性气体环境用电气设备》（GB3236）的有关规定。</w:t>
      </w:r>
    </w:p>
    <w:p w14:paraId="7D8A1A0B">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2</w:t>
      </w:r>
      <w:r>
        <w:rPr>
          <w:rFonts w:hint="eastAsia" w:ascii="宋体" w:hAnsi="宋体" w:eastAsia="宋体" w:cs="宋体"/>
          <w:bCs w:val="0"/>
          <w:color w:val="auto"/>
          <w:sz w:val="22"/>
          <w:szCs w:val="22"/>
          <w:highlight w:val="none"/>
        </w:rPr>
        <w:t>.3检测技术路线</w:t>
      </w:r>
    </w:p>
    <w:p w14:paraId="7BF57DB5">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根据排水管道主要节点之间或与排污（水）口排查出水的污染物浓度对比，快速确定需要检测的排水管道、检查井及需要检测、调查的内容，技术路线图详见图2.3-1。</w:t>
      </w:r>
    </w:p>
    <w:p w14:paraId="4D7C65D9">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2</w:t>
      </w:r>
      <w:r>
        <w:rPr>
          <w:rFonts w:hint="eastAsia" w:ascii="宋体" w:hAnsi="宋体" w:eastAsia="宋体" w:cs="宋体"/>
          <w:bCs w:val="0"/>
          <w:color w:val="auto"/>
          <w:sz w:val="22"/>
          <w:szCs w:val="22"/>
          <w:highlight w:val="none"/>
        </w:rPr>
        <w:t>.4排水管道缺陷检测</w:t>
      </w:r>
    </w:p>
    <w:p w14:paraId="1861EDC4">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rPr>
        <w:t>.4.1检测目的</w:t>
      </w:r>
    </w:p>
    <w:p w14:paraId="42EEADF9">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判定排水管道中结构性缺陷和功能性缺陷的类型、位置、数量和状况。结构性缺陷主要包括：脱节、破裂、胶圈脱落、错位、异物侵入等，是导致地下水入渗管道和污水外渗的主要原因；功能性缺陷主要包括：管道内淤泥和建筑泥浆沉积等，不及时清除会影响水体水质和管道排放功能。</w:t>
      </w:r>
    </w:p>
    <w:p w14:paraId="72A7B26C">
      <w:pPr>
        <w:pageBreakBefore w:val="0"/>
        <w:widowControl/>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drawing>
          <wp:inline distT="0" distB="0" distL="114300" distR="114300">
            <wp:extent cx="5324475" cy="4004310"/>
            <wp:effectExtent l="0" t="0" r="9525" b="15240"/>
            <wp:docPr id="2" name="图片 3"/>
            <wp:cNvGraphicFramePr/>
            <a:graphic xmlns:a="http://schemas.openxmlformats.org/drawingml/2006/main">
              <a:graphicData uri="http://schemas.openxmlformats.org/drawingml/2006/picture">
                <pic:pic xmlns:pic="http://schemas.openxmlformats.org/drawingml/2006/picture">
                  <pic:nvPicPr>
                    <pic:cNvPr id="2" name="图片 3"/>
                    <pic:cNvPicPr/>
                  </pic:nvPicPr>
                  <pic:blipFill>
                    <a:blip r:embed="rId14"/>
                    <a:srcRect t="5173"/>
                    <a:stretch>
                      <a:fillRect/>
                    </a:stretch>
                  </pic:blipFill>
                  <pic:spPr>
                    <a:xfrm>
                      <a:off x="0" y="0"/>
                      <a:ext cx="5324475" cy="4004310"/>
                    </a:xfrm>
                    <a:prstGeom prst="rect">
                      <a:avLst/>
                    </a:prstGeom>
                    <a:noFill/>
                    <a:ln>
                      <a:noFill/>
                    </a:ln>
                  </pic:spPr>
                </pic:pic>
              </a:graphicData>
            </a:graphic>
          </wp:inline>
        </w:drawing>
      </w:r>
    </w:p>
    <w:p w14:paraId="3872CE15">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图4.4-1 排水管道及检查井检测技术路线图</w:t>
      </w:r>
    </w:p>
    <w:p w14:paraId="022516FC">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rPr>
        <w:t>.4.2主要检测技术</w:t>
      </w:r>
    </w:p>
    <w:p w14:paraId="2D95D81A">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可采用常用管道及检查井缺陷检测技术：如闭路电视检测技术（简称CCTV）、声纳检测技术、电子潜望镜检测技术（简称QV）以及传统的反光镜检测技术、人工目视观测技术等。具体检测方法按照《城镇排水管道检测与评估技术规程》（CJJ121）执行。</w:t>
      </w:r>
    </w:p>
    <w:p w14:paraId="775D42D4">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对于老旧管道，除开展缺陷检测外，还应对其剩余强度进行相关检测。</w:t>
      </w:r>
    </w:p>
    <w:p w14:paraId="4D871611">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2</w:t>
      </w:r>
      <w:r>
        <w:rPr>
          <w:rFonts w:hint="eastAsia" w:ascii="宋体" w:hAnsi="宋体" w:eastAsia="宋体" w:cs="宋体"/>
          <w:bCs w:val="0"/>
          <w:color w:val="auto"/>
          <w:sz w:val="22"/>
          <w:szCs w:val="22"/>
          <w:highlight w:val="none"/>
        </w:rPr>
        <w:t>.5检查井缺陷检测</w:t>
      </w:r>
    </w:p>
    <w:p w14:paraId="7D79AE6D">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rPr>
        <w:t>.5.1检测目的</w:t>
      </w:r>
    </w:p>
    <w:p w14:paraId="1885E8F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判定检查井的缺陷类型、位置、数量和状况。结构性缺陷包括：井壁破裂、管口连接脱开、井底不完整等；功能性缺陷包括井底淤泥沉积等。</w:t>
      </w:r>
    </w:p>
    <w:p w14:paraId="0FB351DF">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rPr>
        <w:t>.5.2主要检测技术</w:t>
      </w:r>
    </w:p>
    <w:p w14:paraId="539CA798">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供应商可采用常用的检查井缺陷检测技术如闭路电视检测技术、潜望镜检测技术以及人工目测检测技术等。</w:t>
      </w:r>
    </w:p>
    <w:p w14:paraId="2C7B0716">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2</w:t>
      </w:r>
      <w:r>
        <w:rPr>
          <w:rFonts w:hint="eastAsia" w:ascii="宋体" w:hAnsi="宋体" w:eastAsia="宋体" w:cs="宋体"/>
          <w:bCs w:val="0"/>
          <w:color w:val="auto"/>
          <w:sz w:val="22"/>
          <w:szCs w:val="22"/>
          <w:highlight w:val="none"/>
        </w:rPr>
        <w:t>.6排水管道与检查井缺陷评估</w:t>
      </w:r>
    </w:p>
    <w:p w14:paraId="226B1F23">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rPr>
        <w:t>.6.1管道与检查井结构性状况评估</w:t>
      </w:r>
    </w:p>
    <w:p w14:paraId="20906FED">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根据管道存在的结构性缺陷，评估判断管道的损坏程度，并依据评分结果给出管道的修复建议，详见表4.6-1。</w:t>
      </w:r>
    </w:p>
    <w:p w14:paraId="610950A5">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表4.6-1 管道结构性状况评定和修复建议</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52"/>
        <w:gridCol w:w="1710"/>
        <w:gridCol w:w="3540"/>
        <w:gridCol w:w="2020"/>
      </w:tblGrid>
      <w:tr w14:paraId="6BCF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52" w:type="dxa"/>
            <w:vAlign w:val="center"/>
          </w:tcPr>
          <w:p w14:paraId="523487D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修复指数</w:t>
            </w:r>
          </w:p>
        </w:tc>
        <w:tc>
          <w:tcPr>
            <w:tcW w:w="1710" w:type="dxa"/>
            <w:vAlign w:val="center"/>
          </w:tcPr>
          <w:p w14:paraId="05A258C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RI＜4</w:t>
            </w:r>
          </w:p>
        </w:tc>
        <w:tc>
          <w:tcPr>
            <w:tcW w:w="3540" w:type="dxa"/>
            <w:vAlign w:val="center"/>
          </w:tcPr>
          <w:p w14:paraId="765C9D69">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4≤RI＜1</w:t>
            </w:r>
          </w:p>
        </w:tc>
        <w:tc>
          <w:tcPr>
            <w:tcW w:w="2020" w:type="dxa"/>
            <w:vAlign w:val="center"/>
          </w:tcPr>
          <w:p w14:paraId="4093D287">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RI≥1</w:t>
            </w:r>
          </w:p>
        </w:tc>
      </w:tr>
      <w:tr w14:paraId="146B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252" w:type="dxa"/>
            <w:vAlign w:val="center"/>
          </w:tcPr>
          <w:p w14:paraId="482412F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等级</w:t>
            </w:r>
          </w:p>
        </w:tc>
        <w:tc>
          <w:tcPr>
            <w:tcW w:w="1710" w:type="dxa"/>
            <w:vAlign w:val="center"/>
          </w:tcPr>
          <w:p w14:paraId="2793CDC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一级</w:t>
            </w:r>
          </w:p>
        </w:tc>
        <w:tc>
          <w:tcPr>
            <w:tcW w:w="3540" w:type="dxa"/>
            <w:vAlign w:val="center"/>
          </w:tcPr>
          <w:p w14:paraId="2BE426D3">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二级</w:t>
            </w:r>
          </w:p>
        </w:tc>
        <w:tc>
          <w:tcPr>
            <w:tcW w:w="2020" w:type="dxa"/>
            <w:vAlign w:val="center"/>
          </w:tcPr>
          <w:p w14:paraId="4BF33523">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三级</w:t>
            </w:r>
          </w:p>
        </w:tc>
      </w:tr>
      <w:tr w14:paraId="2FAE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1252" w:type="dxa"/>
            <w:vAlign w:val="center"/>
          </w:tcPr>
          <w:p w14:paraId="2E4728E4">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结构状况总体评价</w:t>
            </w:r>
          </w:p>
        </w:tc>
        <w:tc>
          <w:tcPr>
            <w:tcW w:w="1710" w:type="dxa"/>
            <w:vAlign w:val="center"/>
          </w:tcPr>
          <w:p w14:paraId="214A030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无或有少量设施损坏，结构状况总体较好</w:t>
            </w:r>
          </w:p>
        </w:tc>
        <w:tc>
          <w:tcPr>
            <w:tcW w:w="3540" w:type="dxa"/>
            <w:vAlign w:val="center"/>
          </w:tcPr>
          <w:p w14:paraId="74B1F2D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有较多设施损坏或个别处出现中等或严重的缺陷，结构状况总体较差</w:t>
            </w:r>
          </w:p>
        </w:tc>
        <w:tc>
          <w:tcPr>
            <w:tcW w:w="2020" w:type="dxa"/>
            <w:vAlign w:val="center"/>
          </w:tcPr>
          <w:p w14:paraId="47D909F3">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大部分设施已损坏或个别处出现重大缺陷，结构状况总体很差</w:t>
            </w:r>
          </w:p>
        </w:tc>
      </w:tr>
      <w:tr w14:paraId="3690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atLeast"/>
          <w:jc w:val="center"/>
        </w:trPr>
        <w:tc>
          <w:tcPr>
            <w:tcW w:w="1252" w:type="dxa"/>
            <w:vAlign w:val="center"/>
          </w:tcPr>
          <w:p w14:paraId="789A7D01">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修复建议</w:t>
            </w:r>
          </w:p>
        </w:tc>
        <w:tc>
          <w:tcPr>
            <w:tcW w:w="1710" w:type="dxa"/>
            <w:vAlign w:val="center"/>
          </w:tcPr>
          <w:p w14:paraId="757BDEC4">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可不修复或局部修复</w:t>
            </w:r>
          </w:p>
        </w:tc>
        <w:tc>
          <w:tcPr>
            <w:tcW w:w="3540" w:type="dxa"/>
            <w:vAlign w:val="center"/>
          </w:tcPr>
          <w:p w14:paraId="2160BEA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局部或整体修复，局部修复时，对存在渗漏或导致渗漏的二级及以上结构缺陷，必须进行修复</w:t>
            </w:r>
          </w:p>
        </w:tc>
        <w:tc>
          <w:tcPr>
            <w:tcW w:w="2020" w:type="dxa"/>
            <w:vAlign w:val="center"/>
          </w:tcPr>
          <w:p w14:paraId="351965DC">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紧急修复或翻新</w:t>
            </w:r>
          </w:p>
        </w:tc>
      </w:tr>
    </w:tbl>
    <w:p w14:paraId="3B47017F">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表4.6-2  结构性缺陷等级权重</w:t>
      </w:r>
    </w:p>
    <w:tbl>
      <w:tblPr>
        <w:tblStyle w:val="27"/>
        <w:tblW w:w="8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1044"/>
        <w:gridCol w:w="1202"/>
        <w:gridCol w:w="1253"/>
        <w:gridCol w:w="3062"/>
      </w:tblGrid>
      <w:tr w14:paraId="14E9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Merge w:val="restart"/>
            <w:vAlign w:val="center"/>
          </w:tcPr>
          <w:p w14:paraId="142A820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缺陷代码、名称</w:t>
            </w:r>
          </w:p>
        </w:tc>
        <w:tc>
          <w:tcPr>
            <w:tcW w:w="3499" w:type="dxa"/>
            <w:gridSpan w:val="3"/>
            <w:vAlign w:val="center"/>
          </w:tcPr>
          <w:p w14:paraId="2083196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缺陷等级及权重Pi</w:t>
            </w:r>
          </w:p>
        </w:tc>
        <w:tc>
          <w:tcPr>
            <w:tcW w:w="3062" w:type="dxa"/>
            <w:vMerge w:val="restart"/>
            <w:vAlign w:val="center"/>
          </w:tcPr>
          <w:p w14:paraId="32BC8BD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计量单位</w:t>
            </w:r>
          </w:p>
        </w:tc>
      </w:tr>
      <w:tr w14:paraId="1FF0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Merge w:val="continue"/>
            <w:vAlign w:val="center"/>
          </w:tcPr>
          <w:p w14:paraId="7C5FEC9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44" w:type="dxa"/>
            <w:vAlign w:val="center"/>
          </w:tcPr>
          <w:p w14:paraId="3AC75B9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202" w:type="dxa"/>
            <w:vAlign w:val="center"/>
          </w:tcPr>
          <w:p w14:paraId="24FEAF4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253" w:type="dxa"/>
            <w:vAlign w:val="center"/>
          </w:tcPr>
          <w:p w14:paraId="75982F4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3062" w:type="dxa"/>
            <w:vMerge w:val="continue"/>
            <w:vAlign w:val="center"/>
          </w:tcPr>
          <w:p w14:paraId="745849E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4707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Align w:val="center"/>
          </w:tcPr>
          <w:p w14:paraId="729C582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PL破裂</w:t>
            </w:r>
          </w:p>
        </w:tc>
        <w:tc>
          <w:tcPr>
            <w:tcW w:w="1044" w:type="dxa"/>
            <w:vAlign w:val="center"/>
          </w:tcPr>
          <w:p w14:paraId="340FE33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0.40</w:t>
            </w:r>
          </w:p>
        </w:tc>
        <w:tc>
          <w:tcPr>
            <w:tcW w:w="1202" w:type="dxa"/>
            <w:vAlign w:val="center"/>
          </w:tcPr>
          <w:p w14:paraId="3A5BE7A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2.00</w:t>
            </w:r>
          </w:p>
        </w:tc>
        <w:tc>
          <w:tcPr>
            <w:tcW w:w="1253" w:type="dxa"/>
            <w:vAlign w:val="center"/>
          </w:tcPr>
          <w:p w14:paraId="64E9FE7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2.00</w:t>
            </w:r>
          </w:p>
        </w:tc>
        <w:tc>
          <w:tcPr>
            <w:tcW w:w="3062" w:type="dxa"/>
            <w:vAlign w:val="center"/>
          </w:tcPr>
          <w:p w14:paraId="44B32B1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个（环向） 或米（纵向）</w:t>
            </w:r>
          </w:p>
        </w:tc>
      </w:tr>
      <w:tr w14:paraId="0D7F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Align w:val="center"/>
          </w:tcPr>
          <w:p w14:paraId="29EE8CF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BX变形</w:t>
            </w:r>
          </w:p>
        </w:tc>
        <w:tc>
          <w:tcPr>
            <w:tcW w:w="1044" w:type="dxa"/>
            <w:vAlign w:val="center"/>
          </w:tcPr>
          <w:p w14:paraId="52E7F1E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0.10</w:t>
            </w:r>
          </w:p>
        </w:tc>
        <w:tc>
          <w:tcPr>
            <w:tcW w:w="1202" w:type="dxa"/>
            <w:vAlign w:val="center"/>
          </w:tcPr>
          <w:p w14:paraId="189D781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0.50</w:t>
            </w:r>
          </w:p>
        </w:tc>
        <w:tc>
          <w:tcPr>
            <w:tcW w:w="1253" w:type="dxa"/>
            <w:vAlign w:val="center"/>
          </w:tcPr>
          <w:p w14:paraId="47408EE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2.00</w:t>
            </w:r>
          </w:p>
        </w:tc>
        <w:tc>
          <w:tcPr>
            <w:tcW w:w="3062" w:type="dxa"/>
            <w:vAlign w:val="center"/>
          </w:tcPr>
          <w:p w14:paraId="5E3C9DE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个（环向） 或米（纵向）</w:t>
            </w:r>
          </w:p>
        </w:tc>
      </w:tr>
      <w:tr w14:paraId="4A71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Align w:val="center"/>
          </w:tcPr>
          <w:p w14:paraId="78123DD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DW错位</w:t>
            </w:r>
          </w:p>
        </w:tc>
        <w:tc>
          <w:tcPr>
            <w:tcW w:w="1044" w:type="dxa"/>
            <w:vAlign w:val="center"/>
          </w:tcPr>
          <w:p w14:paraId="53A0ACD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0.15</w:t>
            </w:r>
          </w:p>
        </w:tc>
        <w:tc>
          <w:tcPr>
            <w:tcW w:w="1202" w:type="dxa"/>
            <w:vAlign w:val="center"/>
          </w:tcPr>
          <w:p w14:paraId="6209E19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0.15</w:t>
            </w:r>
          </w:p>
        </w:tc>
        <w:tc>
          <w:tcPr>
            <w:tcW w:w="1253" w:type="dxa"/>
            <w:vAlign w:val="center"/>
          </w:tcPr>
          <w:p w14:paraId="4BC0124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3.00</w:t>
            </w:r>
          </w:p>
        </w:tc>
        <w:tc>
          <w:tcPr>
            <w:tcW w:w="3062" w:type="dxa"/>
            <w:vAlign w:val="center"/>
          </w:tcPr>
          <w:p w14:paraId="5656468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2FA7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Align w:val="center"/>
          </w:tcPr>
          <w:p w14:paraId="6BFC425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TJ脱节</w:t>
            </w:r>
          </w:p>
        </w:tc>
        <w:tc>
          <w:tcPr>
            <w:tcW w:w="1044" w:type="dxa"/>
            <w:vAlign w:val="center"/>
          </w:tcPr>
          <w:p w14:paraId="3BFD38B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0.30</w:t>
            </w:r>
          </w:p>
        </w:tc>
        <w:tc>
          <w:tcPr>
            <w:tcW w:w="1202" w:type="dxa"/>
            <w:vAlign w:val="center"/>
          </w:tcPr>
          <w:p w14:paraId="2810CC6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1.50</w:t>
            </w:r>
          </w:p>
        </w:tc>
        <w:tc>
          <w:tcPr>
            <w:tcW w:w="1253" w:type="dxa"/>
            <w:vAlign w:val="center"/>
          </w:tcPr>
          <w:p w14:paraId="71B0C91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6.00</w:t>
            </w:r>
          </w:p>
        </w:tc>
        <w:tc>
          <w:tcPr>
            <w:tcW w:w="3062" w:type="dxa"/>
            <w:vAlign w:val="center"/>
          </w:tcPr>
          <w:p w14:paraId="60B3B0B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620F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Align w:val="center"/>
          </w:tcPr>
          <w:p w14:paraId="5BC1B2F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SL渗漏</w:t>
            </w:r>
          </w:p>
        </w:tc>
        <w:tc>
          <w:tcPr>
            <w:tcW w:w="1044" w:type="dxa"/>
            <w:vAlign w:val="center"/>
          </w:tcPr>
          <w:p w14:paraId="1521A6C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0.30</w:t>
            </w:r>
          </w:p>
        </w:tc>
        <w:tc>
          <w:tcPr>
            <w:tcW w:w="1202" w:type="dxa"/>
            <w:vAlign w:val="center"/>
          </w:tcPr>
          <w:p w14:paraId="69534C3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1.50</w:t>
            </w:r>
          </w:p>
        </w:tc>
        <w:tc>
          <w:tcPr>
            <w:tcW w:w="1253" w:type="dxa"/>
            <w:vAlign w:val="center"/>
          </w:tcPr>
          <w:p w14:paraId="1F0522E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6.00</w:t>
            </w:r>
          </w:p>
        </w:tc>
        <w:tc>
          <w:tcPr>
            <w:tcW w:w="3062" w:type="dxa"/>
            <w:vAlign w:val="center"/>
          </w:tcPr>
          <w:p w14:paraId="5E9B017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个或米</w:t>
            </w:r>
          </w:p>
        </w:tc>
      </w:tr>
      <w:tr w14:paraId="2B5B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Align w:val="center"/>
          </w:tcPr>
          <w:p w14:paraId="39C0BD0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FS腐蚀</w:t>
            </w:r>
          </w:p>
        </w:tc>
        <w:tc>
          <w:tcPr>
            <w:tcW w:w="1044" w:type="dxa"/>
            <w:vAlign w:val="center"/>
          </w:tcPr>
          <w:p w14:paraId="2332202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0.15</w:t>
            </w:r>
          </w:p>
        </w:tc>
        <w:tc>
          <w:tcPr>
            <w:tcW w:w="1202" w:type="dxa"/>
            <w:vAlign w:val="center"/>
          </w:tcPr>
          <w:p w14:paraId="53ADA18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4.15</w:t>
            </w:r>
          </w:p>
        </w:tc>
        <w:tc>
          <w:tcPr>
            <w:tcW w:w="1253" w:type="dxa"/>
            <w:vAlign w:val="center"/>
          </w:tcPr>
          <w:p w14:paraId="2FAA678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3.00</w:t>
            </w:r>
          </w:p>
        </w:tc>
        <w:tc>
          <w:tcPr>
            <w:tcW w:w="3062" w:type="dxa"/>
            <w:vAlign w:val="center"/>
          </w:tcPr>
          <w:p w14:paraId="727FE16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米</w:t>
            </w:r>
          </w:p>
        </w:tc>
      </w:tr>
      <w:tr w14:paraId="1A30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Align w:val="center"/>
          </w:tcPr>
          <w:p w14:paraId="758A116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JQ胶圈脱落</w:t>
            </w:r>
          </w:p>
        </w:tc>
        <w:tc>
          <w:tcPr>
            <w:tcW w:w="1044" w:type="dxa"/>
            <w:vAlign w:val="center"/>
          </w:tcPr>
          <w:p w14:paraId="3977BAF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0.10</w:t>
            </w:r>
          </w:p>
        </w:tc>
        <w:tc>
          <w:tcPr>
            <w:tcW w:w="1202" w:type="dxa"/>
            <w:vAlign w:val="center"/>
          </w:tcPr>
          <w:p w14:paraId="1DB366C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0.50</w:t>
            </w:r>
          </w:p>
        </w:tc>
        <w:tc>
          <w:tcPr>
            <w:tcW w:w="1253" w:type="dxa"/>
            <w:vAlign w:val="center"/>
          </w:tcPr>
          <w:p w14:paraId="77109BF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2.00</w:t>
            </w:r>
          </w:p>
        </w:tc>
        <w:tc>
          <w:tcPr>
            <w:tcW w:w="3062" w:type="dxa"/>
            <w:vAlign w:val="center"/>
          </w:tcPr>
          <w:p w14:paraId="72ED50A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200E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Align w:val="center"/>
          </w:tcPr>
          <w:p w14:paraId="0679D43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AJ支管暗接</w:t>
            </w:r>
          </w:p>
        </w:tc>
        <w:tc>
          <w:tcPr>
            <w:tcW w:w="1044" w:type="dxa"/>
            <w:vAlign w:val="center"/>
          </w:tcPr>
          <w:p w14:paraId="0373F5A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0.15</w:t>
            </w:r>
          </w:p>
        </w:tc>
        <w:tc>
          <w:tcPr>
            <w:tcW w:w="1202" w:type="dxa"/>
            <w:vAlign w:val="center"/>
          </w:tcPr>
          <w:p w14:paraId="1FEBFB0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3.00</w:t>
            </w:r>
          </w:p>
        </w:tc>
        <w:tc>
          <w:tcPr>
            <w:tcW w:w="1253" w:type="dxa"/>
            <w:vAlign w:val="center"/>
          </w:tcPr>
          <w:p w14:paraId="653121E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3.00</w:t>
            </w:r>
          </w:p>
        </w:tc>
        <w:tc>
          <w:tcPr>
            <w:tcW w:w="3062" w:type="dxa"/>
            <w:vAlign w:val="center"/>
          </w:tcPr>
          <w:p w14:paraId="2DF7A7F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683D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Align w:val="center"/>
          </w:tcPr>
          <w:p w14:paraId="7A62BCB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QR异物侵入</w:t>
            </w:r>
          </w:p>
        </w:tc>
        <w:tc>
          <w:tcPr>
            <w:tcW w:w="1044" w:type="dxa"/>
            <w:vAlign w:val="center"/>
          </w:tcPr>
          <w:p w14:paraId="75F15CB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0.15</w:t>
            </w:r>
          </w:p>
        </w:tc>
        <w:tc>
          <w:tcPr>
            <w:tcW w:w="1202" w:type="dxa"/>
            <w:vAlign w:val="center"/>
          </w:tcPr>
          <w:p w14:paraId="4E33E0F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3.00</w:t>
            </w:r>
          </w:p>
        </w:tc>
        <w:tc>
          <w:tcPr>
            <w:tcW w:w="1253" w:type="dxa"/>
            <w:vAlign w:val="center"/>
          </w:tcPr>
          <w:p w14:paraId="53C97C8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3.00</w:t>
            </w:r>
          </w:p>
        </w:tc>
        <w:tc>
          <w:tcPr>
            <w:tcW w:w="3062" w:type="dxa"/>
            <w:vAlign w:val="center"/>
          </w:tcPr>
          <w:p w14:paraId="3289B77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bl>
    <w:p w14:paraId="143B0162">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表4.6-3 地区重要性参数K</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6883"/>
      </w:tblGrid>
      <w:tr w14:paraId="2632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14:paraId="2058EB4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K值</w:t>
            </w:r>
          </w:p>
        </w:tc>
        <w:tc>
          <w:tcPr>
            <w:tcW w:w="6883" w:type="dxa"/>
            <w:vAlign w:val="center"/>
          </w:tcPr>
          <w:p w14:paraId="60C135B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适用范围</w:t>
            </w:r>
          </w:p>
        </w:tc>
      </w:tr>
      <w:tr w14:paraId="3F29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14:paraId="28A9AF7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6883" w:type="dxa"/>
            <w:vAlign w:val="center"/>
          </w:tcPr>
          <w:p w14:paraId="08789EE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中心商业及旅游区域</w:t>
            </w:r>
          </w:p>
        </w:tc>
      </w:tr>
      <w:tr w14:paraId="6A9E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14:paraId="127CD90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6883" w:type="dxa"/>
            <w:vAlign w:val="center"/>
          </w:tcPr>
          <w:p w14:paraId="54D13FA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交通干道和其它商业区域</w:t>
            </w:r>
          </w:p>
        </w:tc>
      </w:tr>
      <w:tr w14:paraId="679C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14:paraId="5639CCA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6883" w:type="dxa"/>
            <w:vAlign w:val="center"/>
          </w:tcPr>
          <w:p w14:paraId="7CA81A8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其它行车道路</w:t>
            </w:r>
          </w:p>
        </w:tc>
      </w:tr>
      <w:tr w14:paraId="06A3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14:paraId="6C648C1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p>
        </w:tc>
        <w:tc>
          <w:tcPr>
            <w:tcW w:w="6883" w:type="dxa"/>
            <w:vAlign w:val="center"/>
          </w:tcPr>
          <w:p w14:paraId="50A60C3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所有其它区域或F﹤4时</w:t>
            </w:r>
          </w:p>
        </w:tc>
      </w:tr>
    </w:tbl>
    <w:p w14:paraId="6701E604">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表4.6-4  管道重要性参数E</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6883"/>
      </w:tblGrid>
      <w:tr w14:paraId="2710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23BF2FB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E值</w:t>
            </w:r>
          </w:p>
        </w:tc>
        <w:tc>
          <w:tcPr>
            <w:tcW w:w="6883" w:type="dxa"/>
            <w:vAlign w:val="center"/>
          </w:tcPr>
          <w:p w14:paraId="6C42CAE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适用范围</w:t>
            </w:r>
          </w:p>
        </w:tc>
      </w:tr>
      <w:tr w14:paraId="02E3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42EA6A0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6883" w:type="dxa"/>
            <w:vAlign w:val="center"/>
          </w:tcPr>
          <w:p w14:paraId="1ADCCC8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管道直径 &gt;1500mm</w:t>
            </w:r>
          </w:p>
        </w:tc>
      </w:tr>
      <w:tr w14:paraId="0C8E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6ECC08A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6883" w:type="dxa"/>
            <w:vAlign w:val="center"/>
          </w:tcPr>
          <w:p w14:paraId="07A13FC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管道直径在1000mm≤1500mm之间</w:t>
            </w:r>
          </w:p>
        </w:tc>
      </w:tr>
      <w:tr w14:paraId="5E80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263BBE9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6883" w:type="dxa"/>
            <w:vAlign w:val="center"/>
          </w:tcPr>
          <w:p w14:paraId="45C1C07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管道直径在600mm≤1000mm之间</w:t>
            </w:r>
          </w:p>
        </w:tc>
      </w:tr>
      <w:tr w14:paraId="6B2C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5177A1E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p>
        </w:tc>
        <w:tc>
          <w:tcPr>
            <w:tcW w:w="6883" w:type="dxa"/>
            <w:vAlign w:val="center"/>
          </w:tcPr>
          <w:p w14:paraId="78028A0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管道直径＜600mm或F﹤4</w:t>
            </w:r>
          </w:p>
        </w:tc>
      </w:tr>
    </w:tbl>
    <w:p w14:paraId="7F16081D">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表4.6-5  管道周围的土质影响参数T</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65"/>
        <w:gridCol w:w="2765"/>
        <w:gridCol w:w="2766"/>
      </w:tblGrid>
      <w:tr w14:paraId="28CB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765" w:type="dxa"/>
            <w:vAlign w:val="center"/>
          </w:tcPr>
          <w:p w14:paraId="3A10C84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土质</w:t>
            </w:r>
          </w:p>
        </w:tc>
        <w:tc>
          <w:tcPr>
            <w:tcW w:w="2765" w:type="dxa"/>
            <w:vAlign w:val="center"/>
          </w:tcPr>
          <w:p w14:paraId="58C55A1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一般土层或F=0</w:t>
            </w:r>
          </w:p>
        </w:tc>
        <w:tc>
          <w:tcPr>
            <w:tcW w:w="2766" w:type="dxa"/>
            <w:vAlign w:val="center"/>
          </w:tcPr>
          <w:p w14:paraId="1A318D3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粉砂层</w:t>
            </w:r>
          </w:p>
        </w:tc>
      </w:tr>
      <w:tr w14:paraId="3EAA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765" w:type="dxa"/>
            <w:vAlign w:val="center"/>
          </w:tcPr>
          <w:p w14:paraId="50420BC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T值</w:t>
            </w:r>
          </w:p>
        </w:tc>
        <w:tc>
          <w:tcPr>
            <w:tcW w:w="2765" w:type="dxa"/>
            <w:vAlign w:val="center"/>
          </w:tcPr>
          <w:p w14:paraId="2025C3E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p>
        </w:tc>
        <w:tc>
          <w:tcPr>
            <w:tcW w:w="2766" w:type="dxa"/>
            <w:vAlign w:val="center"/>
          </w:tcPr>
          <w:p w14:paraId="21FADB8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r>
      <w:tr w14:paraId="593A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296" w:type="dxa"/>
            <w:gridSpan w:val="3"/>
            <w:vAlign w:val="center"/>
          </w:tcPr>
          <w:p w14:paraId="4FB7D1A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注：根据已有地质资料或掌握管道周围的土质情况，按本表的规定确定土质影响参数T值</w:t>
            </w:r>
          </w:p>
        </w:tc>
      </w:tr>
    </w:tbl>
    <w:p w14:paraId="7E0062F0">
      <w:pPr>
        <w:pageBreakBefore w:val="0"/>
        <w:shd w:val="clear"/>
        <w:kinsoku/>
        <w:wordWrap/>
        <w:overflowPunct/>
        <w:topLinePunct w:val="0"/>
        <w:bidi w:val="0"/>
        <w:spacing w:line="360" w:lineRule="auto"/>
        <w:rPr>
          <w:rFonts w:hint="eastAsia" w:ascii="宋体" w:hAnsi="宋体" w:eastAsia="宋体" w:cs="宋体"/>
          <w:color w:val="auto"/>
          <w:sz w:val="22"/>
          <w:szCs w:val="22"/>
          <w:highlight w:val="none"/>
        </w:rPr>
      </w:pPr>
    </w:p>
    <w:p w14:paraId="7BE1CF92">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检查井结构缺陷评估方法可根据检查井井壁破裂、管口连接脱开、井底不完整等情况，参照表4.6-1中“结构状况总体评价”的分类方法进行评估。</w:t>
      </w:r>
    </w:p>
    <w:p w14:paraId="6DA28242">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4.6.2管道及检查井功能性状况评估</w:t>
      </w:r>
    </w:p>
    <w:p w14:paraId="1A619E73">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管道存在的功能性缺陷，评估判断管道功能影响程度，并依据评分结果给出管道的维护建议，详见表4.6-6。检查井功能缺陷评估方法目前还没有相应的标准，可参照表4.6-6中“功能状况整体评价”的分类方法进行评估。</w:t>
      </w:r>
    </w:p>
    <w:p w14:paraId="684CF4DD">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表4.6-6　管道功能性状况评定和维护建议</w:t>
      </w:r>
    </w:p>
    <w:tbl>
      <w:tblPr>
        <w:tblStyle w:val="27"/>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9"/>
        <w:gridCol w:w="2750"/>
        <w:gridCol w:w="2477"/>
        <w:gridCol w:w="2339"/>
      </w:tblGrid>
      <w:tr w14:paraId="3112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79" w:type="dxa"/>
            <w:vAlign w:val="center"/>
          </w:tcPr>
          <w:p w14:paraId="17C85B7C">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维护指数</w:t>
            </w:r>
          </w:p>
        </w:tc>
        <w:tc>
          <w:tcPr>
            <w:tcW w:w="2750" w:type="dxa"/>
            <w:vAlign w:val="center"/>
          </w:tcPr>
          <w:p w14:paraId="052EBA2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MI&lt;4</w:t>
            </w:r>
          </w:p>
        </w:tc>
        <w:tc>
          <w:tcPr>
            <w:tcW w:w="2477" w:type="dxa"/>
            <w:vAlign w:val="center"/>
          </w:tcPr>
          <w:p w14:paraId="08F06EA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4≤MI&lt;1</w:t>
            </w:r>
          </w:p>
        </w:tc>
        <w:tc>
          <w:tcPr>
            <w:tcW w:w="2339" w:type="dxa"/>
            <w:vAlign w:val="center"/>
          </w:tcPr>
          <w:p w14:paraId="527A060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MI≥1</w:t>
            </w:r>
          </w:p>
        </w:tc>
      </w:tr>
      <w:tr w14:paraId="74FC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79" w:type="dxa"/>
            <w:vAlign w:val="center"/>
          </w:tcPr>
          <w:p w14:paraId="6C3AB2B3">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等级</w:t>
            </w:r>
          </w:p>
        </w:tc>
        <w:tc>
          <w:tcPr>
            <w:tcW w:w="2750" w:type="dxa"/>
            <w:vAlign w:val="center"/>
          </w:tcPr>
          <w:p w14:paraId="6A0D779A">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一级</w:t>
            </w:r>
          </w:p>
        </w:tc>
        <w:tc>
          <w:tcPr>
            <w:tcW w:w="2477" w:type="dxa"/>
            <w:vAlign w:val="center"/>
          </w:tcPr>
          <w:p w14:paraId="0F90B21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二级</w:t>
            </w:r>
          </w:p>
        </w:tc>
        <w:tc>
          <w:tcPr>
            <w:tcW w:w="2339" w:type="dxa"/>
            <w:vAlign w:val="center"/>
          </w:tcPr>
          <w:p w14:paraId="7C1C6B3A">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三级</w:t>
            </w:r>
          </w:p>
        </w:tc>
      </w:tr>
      <w:tr w14:paraId="44E2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079" w:type="dxa"/>
            <w:vAlign w:val="center"/>
          </w:tcPr>
          <w:p w14:paraId="22D0201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功能状况整体评价</w:t>
            </w:r>
          </w:p>
        </w:tc>
        <w:tc>
          <w:tcPr>
            <w:tcW w:w="2750" w:type="dxa"/>
            <w:vAlign w:val="center"/>
          </w:tcPr>
          <w:p w14:paraId="01DF4D3D">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无或有少量设施局部超过允许淤积标准，功能状况总体较好</w:t>
            </w:r>
          </w:p>
        </w:tc>
        <w:tc>
          <w:tcPr>
            <w:tcW w:w="2477" w:type="dxa"/>
            <w:vAlign w:val="center"/>
          </w:tcPr>
          <w:p w14:paraId="66C0B66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有较多设施超过允许淤积标准，功能状况总体较差</w:t>
            </w:r>
          </w:p>
        </w:tc>
        <w:tc>
          <w:tcPr>
            <w:tcW w:w="2339" w:type="dxa"/>
            <w:vAlign w:val="center"/>
          </w:tcPr>
          <w:p w14:paraId="199586D3">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大部分设施超过允许淤积标准，功能状况总体很差</w:t>
            </w:r>
          </w:p>
        </w:tc>
      </w:tr>
      <w:tr w14:paraId="28D0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79" w:type="dxa"/>
            <w:vAlign w:val="center"/>
          </w:tcPr>
          <w:p w14:paraId="718B64B2">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维护建议</w:t>
            </w:r>
          </w:p>
        </w:tc>
        <w:tc>
          <w:tcPr>
            <w:tcW w:w="2750" w:type="dxa"/>
            <w:vAlign w:val="center"/>
          </w:tcPr>
          <w:p w14:paraId="1079E8D9">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不维护或超标管段维护</w:t>
            </w:r>
          </w:p>
        </w:tc>
        <w:tc>
          <w:tcPr>
            <w:tcW w:w="2477" w:type="dxa"/>
            <w:vAlign w:val="center"/>
          </w:tcPr>
          <w:p w14:paraId="48BD81DC">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局部或全面维护</w:t>
            </w:r>
          </w:p>
        </w:tc>
        <w:tc>
          <w:tcPr>
            <w:tcW w:w="2339" w:type="dxa"/>
            <w:vAlign w:val="center"/>
          </w:tcPr>
          <w:p w14:paraId="3A9035F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全面维护</w:t>
            </w:r>
          </w:p>
        </w:tc>
      </w:tr>
    </w:tbl>
    <w:p w14:paraId="6EEAB5AF">
      <w:pPr>
        <w:pageBreakBefore w:val="0"/>
        <w:shd w:val="clear"/>
        <w:kinsoku/>
        <w:wordWrap/>
        <w:overflowPunct/>
        <w:topLinePunct w:val="0"/>
        <w:bidi w:val="0"/>
        <w:snapToGrid w:val="0"/>
        <w:spacing w:line="360" w:lineRule="auto"/>
        <w:ind w:firstLine="770" w:firstLineChars="350"/>
        <w:rPr>
          <w:rFonts w:hint="eastAsia" w:ascii="宋体" w:hAnsi="宋体" w:eastAsia="宋体" w:cs="宋体"/>
          <w:color w:val="auto"/>
          <w:sz w:val="22"/>
          <w:szCs w:val="22"/>
          <w:highlight w:val="none"/>
        </w:rPr>
      </w:pPr>
    </w:p>
    <w:p w14:paraId="245896D2">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表4.6-7  功能性缺陷等级权重</w:t>
      </w:r>
    </w:p>
    <w:tbl>
      <w:tblPr>
        <w:tblStyle w:val="27"/>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348"/>
        <w:gridCol w:w="1018"/>
        <w:gridCol w:w="1310"/>
        <w:gridCol w:w="3137"/>
      </w:tblGrid>
      <w:tr w14:paraId="527F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03" w:type="dxa"/>
            <w:vMerge w:val="restart"/>
            <w:vAlign w:val="center"/>
          </w:tcPr>
          <w:p w14:paraId="14B1DA1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缺陷代码、名称</w:t>
            </w:r>
          </w:p>
        </w:tc>
        <w:tc>
          <w:tcPr>
            <w:tcW w:w="3676" w:type="dxa"/>
            <w:gridSpan w:val="3"/>
            <w:vAlign w:val="center"/>
          </w:tcPr>
          <w:p w14:paraId="68CB8B5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缺陷等级及权重</w:t>
            </w:r>
          </w:p>
        </w:tc>
        <w:tc>
          <w:tcPr>
            <w:tcW w:w="3137" w:type="dxa"/>
            <w:vMerge w:val="restart"/>
            <w:vAlign w:val="center"/>
          </w:tcPr>
          <w:p w14:paraId="2595EFE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计量单位</w:t>
            </w:r>
          </w:p>
        </w:tc>
      </w:tr>
      <w:tr w14:paraId="1FF1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03" w:type="dxa"/>
            <w:vMerge w:val="continue"/>
            <w:vAlign w:val="center"/>
          </w:tcPr>
          <w:p w14:paraId="2CF3193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348" w:type="dxa"/>
            <w:vAlign w:val="center"/>
          </w:tcPr>
          <w:p w14:paraId="7D3E74A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018" w:type="dxa"/>
            <w:vAlign w:val="center"/>
          </w:tcPr>
          <w:p w14:paraId="06C6BB5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310" w:type="dxa"/>
            <w:vAlign w:val="center"/>
          </w:tcPr>
          <w:p w14:paraId="7C8A5FE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3137" w:type="dxa"/>
            <w:vMerge w:val="continue"/>
            <w:vAlign w:val="center"/>
          </w:tcPr>
          <w:p w14:paraId="512FF4A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36A0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03" w:type="dxa"/>
            <w:vAlign w:val="center"/>
          </w:tcPr>
          <w:p w14:paraId="6392B96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CJ沉积</w:t>
            </w:r>
          </w:p>
        </w:tc>
        <w:tc>
          <w:tcPr>
            <w:tcW w:w="1348" w:type="dxa"/>
            <w:vAlign w:val="center"/>
          </w:tcPr>
          <w:p w14:paraId="3E670CB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0.50</w:t>
            </w:r>
          </w:p>
        </w:tc>
        <w:tc>
          <w:tcPr>
            <w:tcW w:w="1018" w:type="dxa"/>
            <w:vAlign w:val="center"/>
          </w:tcPr>
          <w:p w14:paraId="1256054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2.50</w:t>
            </w:r>
          </w:p>
        </w:tc>
        <w:tc>
          <w:tcPr>
            <w:tcW w:w="1310" w:type="dxa"/>
            <w:vAlign w:val="center"/>
          </w:tcPr>
          <w:p w14:paraId="5CC9A38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10.00</w:t>
            </w:r>
          </w:p>
        </w:tc>
        <w:tc>
          <w:tcPr>
            <w:tcW w:w="3137" w:type="dxa"/>
            <w:vAlign w:val="center"/>
          </w:tcPr>
          <w:p w14:paraId="70DE35F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米</w:t>
            </w:r>
          </w:p>
        </w:tc>
      </w:tr>
      <w:tr w14:paraId="4AB1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03" w:type="dxa"/>
            <w:vAlign w:val="center"/>
          </w:tcPr>
          <w:p w14:paraId="2C85F5B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JG结垢</w:t>
            </w:r>
          </w:p>
        </w:tc>
        <w:tc>
          <w:tcPr>
            <w:tcW w:w="1348" w:type="dxa"/>
            <w:vAlign w:val="center"/>
          </w:tcPr>
          <w:p w14:paraId="590B58B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0.15</w:t>
            </w:r>
          </w:p>
        </w:tc>
        <w:tc>
          <w:tcPr>
            <w:tcW w:w="1018" w:type="dxa"/>
            <w:vAlign w:val="center"/>
          </w:tcPr>
          <w:p w14:paraId="5B55463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0.15</w:t>
            </w:r>
          </w:p>
        </w:tc>
        <w:tc>
          <w:tcPr>
            <w:tcW w:w="1310" w:type="dxa"/>
            <w:vAlign w:val="center"/>
          </w:tcPr>
          <w:p w14:paraId="42C93F4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3.00</w:t>
            </w:r>
          </w:p>
        </w:tc>
        <w:tc>
          <w:tcPr>
            <w:tcW w:w="3137" w:type="dxa"/>
            <w:vAlign w:val="center"/>
          </w:tcPr>
          <w:p w14:paraId="7AE6A3E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个（环向） 或米（纵向）</w:t>
            </w:r>
          </w:p>
        </w:tc>
      </w:tr>
      <w:tr w14:paraId="014D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03" w:type="dxa"/>
            <w:vAlign w:val="center"/>
          </w:tcPr>
          <w:p w14:paraId="1EBC517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ZW障碍物</w:t>
            </w:r>
          </w:p>
        </w:tc>
        <w:tc>
          <w:tcPr>
            <w:tcW w:w="1348" w:type="dxa"/>
            <w:vAlign w:val="center"/>
          </w:tcPr>
          <w:p w14:paraId="4236B53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018" w:type="dxa"/>
            <w:vAlign w:val="center"/>
          </w:tcPr>
          <w:p w14:paraId="4874440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3.00</w:t>
            </w:r>
          </w:p>
        </w:tc>
        <w:tc>
          <w:tcPr>
            <w:tcW w:w="1310" w:type="dxa"/>
            <w:vAlign w:val="center"/>
          </w:tcPr>
          <w:p w14:paraId="6BB69D3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6.00</w:t>
            </w:r>
          </w:p>
        </w:tc>
        <w:tc>
          <w:tcPr>
            <w:tcW w:w="3137" w:type="dxa"/>
            <w:vAlign w:val="center"/>
          </w:tcPr>
          <w:p w14:paraId="42DFDF6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5617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03" w:type="dxa"/>
            <w:vAlign w:val="center"/>
          </w:tcPr>
          <w:p w14:paraId="1E1CD1F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SG树根</w:t>
            </w:r>
          </w:p>
        </w:tc>
        <w:tc>
          <w:tcPr>
            <w:tcW w:w="1348" w:type="dxa"/>
            <w:vAlign w:val="center"/>
          </w:tcPr>
          <w:p w14:paraId="620B5DC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0.15</w:t>
            </w:r>
          </w:p>
        </w:tc>
        <w:tc>
          <w:tcPr>
            <w:tcW w:w="1018" w:type="dxa"/>
            <w:vAlign w:val="center"/>
          </w:tcPr>
          <w:p w14:paraId="72BE53E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0.15</w:t>
            </w:r>
          </w:p>
        </w:tc>
        <w:tc>
          <w:tcPr>
            <w:tcW w:w="1310" w:type="dxa"/>
            <w:vAlign w:val="center"/>
          </w:tcPr>
          <w:p w14:paraId="2CD10B4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3.00</w:t>
            </w:r>
          </w:p>
        </w:tc>
        <w:tc>
          <w:tcPr>
            <w:tcW w:w="3137" w:type="dxa"/>
            <w:vAlign w:val="center"/>
          </w:tcPr>
          <w:p w14:paraId="064EB6A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75DA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03" w:type="dxa"/>
            <w:vAlign w:val="center"/>
          </w:tcPr>
          <w:p w14:paraId="5801F29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WS洼水</w:t>
            </w:r>
          </w:p>
        </w:tc>
        <w:tc>
          <w:tcPr>
            <w:tcW w:w="1348" w:type="dxa"/>
            <w:vAlign w:val="center"/>
          </w:tcPr>
          <w:p w14:paraId="33984E0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0.01</w:t>
            </w:r>
          </w:p>
        </w:tc>
        <w:tc>
          <w:tcPr>
            <w:tcW w:w="1018" w:type="dxa"/>
            <w:vAlign w:val="center"/>
          </w:tcPr>
          <w:p w14:paraId="4160588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0.05</w:t>
            </w:r>
          </w:p>
        </w:tc>
        <w:tc>
          <w:tcPr>
            <w:tcW w:w="1310" w:type="dxa"/>
            <w:vAlign w:val="center"/>
          </w:tcPr>
          <w:p w14:paraId="1D86814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0.20</w:t>
            </w:r>
          </w:p>
        </w:tc>
        <w:tc>
          <w:tcPr>
            <w:tcW w:w="3137" w:type="dxa"/>
            <w:vAlign w:val="center"/>
          </w:tcPr>
          <w:p w14:paraId="304DB5B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米</w:t>
            </w:r>
          </w:p>
        </w:tc>
      </w:tr>
      <w:tr w14:paraId="7DC5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03" w:type="dxa"/>
            <w:vAlign w:val="center"/>
          </w:tcPr>
          <w:p w14:paraId="4FBECE7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BT坝头</w:t>
            </w:r>
          </w:p>
        </w:tc>
        <w:tc>
          <w:tcPr>
            <w:tcW w:w="1348" w:type="dxa"/>
            <w:vAlign w:val="center"/>
          </w:tcPr>
          <w:p w14:paraId="2EDC44E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0.50</w:t>
            </w:r>
          </w:p>
        </w:tc>
        <w:tc>
          <w:tcPr>
            <w:tcW w:w="1018" w:type="dxa"/>
            <w:vAlign w:val="center"/>
          </w:tcPr>
          <w:p w14:paraId="275F3F8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3.00</w:t>
            </w:r>
          </w:p>
        </w:tc>
        <w:tc>
          <w:tcPr>
            <w:tcW w:w="1310" w:type="dxa"/>
            <w:vAlign w:val="center"/>
          </w:tcPr>
          <w:p w14:paraId="5E9874F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6.00</w:t>
            </w:r>
          </w:p>
        </w:tc>
        <w:tc>
          <w:tcPr>
            <w:tcW w:w="3137" w:type="dxa"/>
            <w:vAlign w:val="center"/>
          </w:tcPr>
          <w:p w14:paraId="63BFFEC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0521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03" w:type="dxa"/>
            <w:vAlign w:val="center"/>
          </w:tcPr>
          <w:p w14:paraId="09B6348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FZ浮渣</w:t>
            </w:r>
          </w:p>
        </w:tc>
        <w:tc>
          <w:tcPr>
            <w:tcW w:w="3676" w:type="dxa"/>
            <w:gridSpan w:val="3"/>
            <w:vAlign w:val="center"/>
          </w:tcPr>
          <w:p w14:paraId="6CA99DB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不参与MI 评估计算</w:t>
            </w:r>
          </w:p>
        </w:tc>
        <w:tc>
          <w:tcPr>
            <w:tcW w:w="3137" w:type="dxa"/>
            <w:vAlign w:val="center"/>
          </w:tcPr>
          <w:p w14:paraId="4832598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米</w:t>
            </w:r>
          </w:p>
        </w:tc>
      </w:tr>
    </w:tbl>
    <w:p w14:paraId="6E4183E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p>
    <w:p w14:paraId="1CF411FF">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2</w:t>
      </w:r>
      <w:r>
        <w:rPr>
          <w:rFonts w:hint="eastAsia" w:ascii="宋体" w:hAnsi="宋体" w:eastAsia="宋体" w:cs="宋体"/>
          <w:bCs w:val="0"/>
          <w:color w:val="auto"/>
          <w:sz w:val="22"/>
          <w:szCs w:val="22"/>
          <w:highlight w:val="none"/>
        </w:rPr>
        <w:t>.7 地下水等外来水入渗调查</w:t>
      </w:r>
    </w:p>
    <w:p w14:paraId="68E47AF1">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rPr>
        <w:t>.7.1调查目的</w:t>
      </w:r>
    </w:p>
    <w:p w14:paraId="570C1953">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地下水等外来水入渗调查主要针对分流制污水管道和合流制管道，通过调查查清地下水等外来水入渗情况。</w:t>
      </w:r>
    </w:p>
    <w:p w14:paraId="18233995">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rPr>
        <w:t>.7.2排水区域地下水入渗量调查</w:t>
      </w:r>
    </w:p>
    <w:p w14:paraId="3E9BA0EA">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排水区域污水管道和合流制管道地下水入渗量调查的方法可采用夜间最小流量法、用水量折算法、节点流量平衡法。</w:t>
      </w:r>
    </w:p>
    <w:p w14:paraId="0BB075E3">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rPr>
        <w:t>.7.3排水管段地下水入渗量调查</w:t>
      </w:r>
    </w:p>
    <w:p w14:paraId="03B2746A">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对于沿水体敷设的截流管道应进行排水管段地下水入渗量调查可采用有：容积测量法、抽水计量法。</w:t>
      </w:r>
    </w:p>
    <w:p w14:paraId="722390E9">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2</w:t>
      </w:r>
      <w:r>
        <w:rPr>
          <w:rFonts w:hint="eastAsia" w:ascii="宋体" w:hAnsi="宋体" w:eastAsia="宋体" w:cs="宋体"/>
          <w:bCs w:val="0"/>
          <w:color w:val="auto"/>
          <w:sz w:val="22"/>
          <w:szCs w:val="22"/>
          <w:highlight w:val="none"/>
        </w:rPr>
        <w:t>.8 污水外渗调查</w:t>
      </w:r>
    </w:p>
    <w:p w14:paraId="6EC6140B">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rPr>
        <w:t>.8.1调查目的</w:t>
      </w:r>
    </w:p>
    <w:p w14:paraId="14237D85">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污水外渗调查主要针对污水管道和合流制管道，通过调查查清污水外渗的情况。</w:t>
      </w:r>
    </w:p>
    <w:p w14:paraId="4F528D52">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rPr>
        <w:t>.8.2调查方法</w:t>
      </w:r>
    </w:p>
    <w:p w14:paraId="2132747C">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污水管道外渗调查可采用间接调查的方法如闭水试验法、闭气试验法等。</w:t>
      </w:r>
    </w:p>
    <w:p w14:paraId="5F771C8C">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2</w:t>
      </w:r>
      <w:r>
        <w:rPr>
          <w:rFonts w:hint="eastAsia" w:ascii="宋体" w:hAnsi="宋体" w:eastAsia="宋体" w:cs="宋体"/>
          <w:bCs w:val="0"/>
          <w:color w:val="auto"/>
          <w:sz w:val="22"/>
          <w:szCs w:val="22"/>
          <w:highlight w:val="none"/>
        </w:rPr>
        <w:t>.9 成果编制</w:t>
      </w:r>
    </w:p>
    <w:p w14:paraId="7399F058">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调查成果由调查图纸、调查记录表及调查报告组成。</w:t>
      </w:r>
    </w:p>
    <w:p w14:paraId="4EB2CC79">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rPr>
        <w:t>.9.1 调查图纸</w:t>
      </w:r>
    </w:p>
    <w:p w14:paraId="2EAB35D6">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可采用电子图纸和纸质相结合的方式，调查图纸应反映排水管道及检查井结构性缺陷和功能性缺陷的类型、位置、数量和状况；调查成果应使用国家2000坐标系、1325国家高程基准；调查成果底图比例尺不应小于1:1000，宜采用1:500。</w:t>
      </w:r>
    </w:p>
    <w:p w14:paraId="4B0350A8">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rPr>
        <w:t>.9.2 调查记录表</w:t>
      </w:r>
    </w:p>
    <w:p w14:paraId="724EA6D6">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对排水管道和检查井的结构性缺陷和功能性缺陷进行检测和评估，形成评估记录表，详见表4.9-1和表4.9-2。</w:t>
      </w:r>
    </w:p>
    <w:p w14:paraId="7C4E8391">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表4.9-1排水管道结构性缺陷和功能性缺陷调查记录表</w:t>
      </w:r>
    </w:p>
    <w:p w14:paraId="65336586">
      <w:pPr>
        <w:pageBreakBefore w:val="0"/>
        <w:shd w:val="clear"/>
        <w:kinsoku/>
        <w:wordWrap/>
        <w:overflowPunct/>
        <w:topLinePunct w:val="0"/>
        <w:bidi w:val="0"/>
        <w:snapToGrid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调查者:</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记录者: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填表时间：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页，共</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w:t>
      </w:r>
    </w:p>
    <w:tbl>
      <w:tblPr>
        <w:tblStyle w:val="27"/>
        <w:tblW w:w="968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65"/>
        <w:gridCol w:w="469"/>
        <w:gridCol w:w="859"/>
        <w:gridCol w:w="1080"/>
        <w:gridCol w:w="1291"/>
        <w:gridCol w:w="1275"/>
        <w:gridCol w:w="919"/>
        <w:gridCol w:w="975"/>
        <w:gridCol w:w="863"/>
        <w:gridCol w:w="993"/>
      </w:tblGrid>
      <w:tr w14:paraId="1BD1D3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965" w:type="dxa"/>
            <w:vAlign w:val="center"/>
          </w:tcPr>
          <w:p w14:paraId="2AB6A411">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调查区域</w:t>
            </w:r>
          </w:p>
        </w:tc>
        <w:tc>
          <w:tcPr>
            <w:tcW w:w="469" w:type="dxa"/>
            <w:vAlign w:val="center"/>
          </w:tcPr>
          <w:p w14:paraId="0B684106">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序号</w:t>
            </w:r>
          </w:p>
        </w:tc>
        <w:tc>
          <w:tcPr>
            <w:tcW w:w="859" w:type="dxa"/>
            <w:vAlign w:val="center"/>
          </w:tcPr>
          <w:p w14:paraId="22F69241">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管道编号</w:t>
            </w:r>
          </w:p>
        </w:tc>
        <w:tc>
          <w:tcPr>
            <w:tcW w:w="1080" w:type="dxa"/>
            <w:vAlign w:val="center"/>
          </w:tcPr>
          <w:p w14:paraId="350C8FCF">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调查时间</w:t>
            </w:r>
          </w:p>
        </w:tc>
        <w:tc>
          <w:tcPr>
            <w:tcW w:w="1291" w:type="dxa"/>
            <w:vAlign w:val="center"/>
          </w:tcPr>
          <w:p w14:paraId="2FACBB13">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管道起点坐标</w:t>
            </w:r>
          </w:p>
        </w:tc>
        <w:tc>
          <w:tcPr>
            <w:tcW w:w="1275" w:type="dxa"/>
            <w:vAlign w:val="center"/>
          </w:tcPr>
          <w:p w14:paraId="464F81A5">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管道终点坐标</w:t>
            </w:r>
          </w:p>
        </w:tc>
        <w:tc>
          <w:tcPr>
            <w:tcW w:w="919" w:type="dxa"/>
            <w:vAlign w:val="center"/>
          </w:tcPr>
          <w:p w14:paraId="0406BE8E">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缺陷类型</w:t>
            </w:r>
          </w:p>
        </w:tc>
        <w:tc>
          <w:tcPr>
            <w:tcW w:w="975" w:type="dxa"/>
            <w:vAlign w:val="center"/>
          </w:tcPr>
          <w:p w14:paraId="78CCADCF">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缺陷等级</w:t>
            </w:r>
          </w:p>
        </w:tc>
        <w:tc>
          <w:tcPr>
            <w:tcW w:w="863" w:type="dxa"/>
            <w:vAlign w:val="center"/>
          </w:tcPr>
          <w:p w14:paraId="2753ADB6">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维护建议</w:t>
            </w:r>
          </w:p>
        </w:tc>
        <w:tc>
          <w:tcPr>
            <w:tcW w:w="993" w:type="dxa"/>
            <w:vAlign w:val="center"/>
          </w:tcPr>
          <w:p w14:paraId="7B56B236">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照片编号</w:t>
            </w:r>
          </w:p>
        </w:tc>
      </w:tr>
      <w:tr w14:paraId="0A1E0F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965" w:type="dxa"/>
            <w:vAlign w:val="center"/>
          </w:tcPr>
          <w:p w14:paraId="7DA9107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49593FB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9" w:type="dxa"/>
            <w:vAlign w:val="center"/>
          </w:tcPr>
          <w:p w14:paraId="165328D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80" w:type="dxa"/>
            <w:vAlign w:val="center"/>
          </w:tcPr>
          <w:p w14:paraId="07DD0B4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91" w:type="dxa"/>
            <w:vAlign w:val="center"/>
          </w:tcPr>
          <w:p w14:paraId="7808164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75" w:type="dxa"/>
            <w:vAlign w:val="center"/>
          </w:tcPr>
          <w:p w14:paraId="6ACDF61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19" w:type="dxa"/>
            <w:vAlign w:val="center"/>
          </w:tcPr>
          <w:p w14:paraId="1CB9512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5A60077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63" w:type="dxa"/>
            <w:vAlign w:val="center"/>
          </w:tcPr>
          <w:p w14:paraId="31E4083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93" w:type="dxa"/>
            <w:vAlign w:val="center"/>
          </w:tcPr>
          <w:p w14:paraId="2C567D1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42433E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965" w:type="dxa"/>
            <w:vAlign w:val="center"/>
          </w:tcPr>
          <w:p w14:paraId="7F6293A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6F97CDE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9" w:type="dxa"/>
            <w:vAlign w:val="center"/>
          </w:tcPr>
          <w:p w14:paraId="5B5ECF1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80" w:type="dxa"/>
            <w:vAlign w:val="center"/>
          </w:tcPr>
          <w:p w14:paraId="3B94929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91" w:type="dxa"/>
            <w:vAlign w:val="center"/>
          </w:tcPr>
          <w:p w14:paraId="45F8FB8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75" w:type="dxa"/>
            <w:vAlign w:val="center"/>
          </w:tcPr>
          <w:p w14:paraId="4BBA328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19" w:type="dxa"/>
            <w:vAlign w:val="center"/>
          </w:tcPr>
          <w:p w14:paraId="4FEF6AC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68780D6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63" w:type="dxa"/>
            <w:vAlign w:val="center"/>
          </w:tcPr>
          <w:p w14:paraId="38B3F9F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93" w:type="dxa"/>
            <w:vAlign w:val="center"/>
          </w:tcPr>
          <w:p w14:paraId="085E624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0BD4BD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965" w:type="dxa"/>
            <w:vAlign w:val="center"/>
          </w:tcPr>
          <w:p w14:paraId="4EA86A7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2A727A7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9" w:type="dxa"/>
            <w:vAlign w:val="center"/>
          </w:tcPr>
          <w:p w14:paraId="4128E6A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80" w:type="dxa"/>
            <w:vAlign w:val="center"/>
          </w:tcPr>
          <w:p w14:paraId="482F92D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91" w:type="dxa"/>
            <w:vAlign w:val="center"/>
          </w:tcPr>
          <w:p w14:paraId="2839B97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75" w:type="dxa"/>
            <w:vAlign w:val="center"/>
          </w:tcPr>
          <w:p w14:paraId="4240ED4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19" w:type="dxa"/>
            <w:vAlign w:val="center"/>
          </w:tcPr>
          <w:p w14:paraId="26B33BC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63D3FE5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63" w:type="dxa"/>
            <w:vAlign w:val="center"/>
          </w:tcPr>
          <w:p w14:paraId="0443BF2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93" w:type="dxa"/>
            <w:vAlign w:val="center"/>
          </w:tcPr>
          <w:p w14:paraId="3CB7E00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09CA4B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965" w:type="dxa"/>
            <w:vAlign w:val="center"/>
          </w:tcPr>
          <w:p w14:paraId="27545BA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9" w:type="dxa"/>
            <w:vAlign w:val="center"/>
          </w:tcPr>
          <w:p w14:paraId="6F995C2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9" w:type="dxa"/>
            <w:vAlign w:val="center"/>
          </w:tcPr>
          <w:p w14:paraId="52B24F2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80" w:type="dxa"/>
            <w:vAlign w:val="center"/>
          </w:tcPr>
          <w:p w14:paraId="3A4B1EB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91" w:type="dxa"/>
            <w:vAlign w:val="center"/>
          </w:tcPr>
          <w:p w14:paraId="6CFCF33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75" w:type="dxa"/>
            <w:vAlign w:val="center"/>
          </w:tcPr>
          <w:p w14:paraId="34F6B25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19" w:type="dxa"/>
            <w:vAlign w:val="center"/>
          </w:tcPr>
          <w:p w14:paraId="7198958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4CE3E74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63" w:type="dxa"/>
            <w:vAlign w:val="center"/>
          </w:tcPr>
          <w:p w14:paraId="1592FCD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93" w:type="dxa"/>
            <w:vAlign w:val="center"/>
          </w:tcPr>
          <w:p w14:paraId="3FFED22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290371FB">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p>
    <w:p w14:paraId="6E8EF166">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表4.9-2 检查井的结构性缺陷和功能性缺陷调查记录表</w:t>
      </w:r>
    </w:p>
    <w:p w14:paraId="1A60F837">
      <w:pPr>
        <w:pageBreakBefore w:val="0"/>
        <w:shd w:val="clear"/>
        <w:kinsoku/>
        <w:wordWrap/>
        <w:overflowPunct/>
        <w:topLinePunct w:val="0"/>
        <w:bidi w:val="0"/>
        <w:snapToGrid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调查者:</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记录者: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填表时间：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页，共</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w:t>
      </w:r>
    </w:p>
    <w:tbl>
      <w:tblPr>
        <w:tblStyle w:val="27"/>
        <w:tblW w:w="968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50"/>
        <w:gridCol w:w="563"/>
        <w:gridCol w:w="1199"/>
        <w:gridCol w:w="1080"/>
        <w:gridCol w:w="1291"/>
        <w:gridCol w:w="1275"/>
        <w:gridCol w:w="919"/>
        <w:gridCol w:w="975"/>
        <w:gridCol w:w="1037"/>
      </w:tblGrid>
      <w:tr w14:paraId="362CC4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1350" w:type="dxa"/>
            <w:vAlign w:val="center"/>
          </w:tcPr>
          <w:p w14:paraId="432AE402">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调查区域</w:t>
            </w:r>
          </w:p>
        </w:tc>
        <w:tc>
          <w:tcPr>
            <w:tcW w:w="563" w:type="dxa"/>
            <w:vAlign w:val="center"/>
          </w:tcPr>
          <w:p w14:paraId="19A2BE76">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序号</w:t>
            </w:r>
          </w:p>
        </w:tc>
        <w:tc>
          <w:tcPr>
            <w:tcW w:w="1199" w:type="dxa"/>
            <w:vAlign w:val="center"/>
          </w:tcPr>
          <w:p w14:paraId="3404EC91">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检查井编号</w:t>
            </w:r>
          </w:p>
        </w:tc>
        <w:tc>
          <w:tcPr>
            <w:tcW w:w="1080" w:type="dxa"/>
            <w:vAlign w:val="center"/>
          </w:tcPr>
          <w:p w14:paraId="78DE5DCF">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调查时间</w:t>
            </w:r>
          </w:p>
        </w:tc>
        <w:tc>
          <w:tcPr>
            <w:tcW w:w="1291" w:type="dxa"/>
            <w:vAlign w:val="center"/>
          </w:tcPr>
          <w:p w14:paraId="0A6DB273">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检查井坐标</w:t>
            </w:r>
          </w:p>
        </w:tc>
        <w:tc>
          <w:tcPr>
            <w:tcW w:w="1275" w:type="dxa"/>
            <w:vAlign w:val="center"/>
          </w:tcPr>
          <w:p w14:paraId="7CE67976">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缺陷类型</w:t>
            </w:r>
          </w:p>
        </w:tc>
        <w:tc>
          <w:tcPr>
            <w:tcW w:w="919" w:type="dxa"/>
            <w:vAlign w:val="center"/>
          </w:tcPr>
          <w:p w14:paraId="527A27AE">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缺陷等级</w:t>
            </w:r>
          </w:p>
        </w:tc>
        <w:tc>
          <w:tcPr>
            <w:tcW w:w="975" w:type="dxa"/>
            <w:vAlign w:val="center"/>
          </w:tcPr>
          <w:p w14:paraId="6E6CE39B">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维护建议</w:t>
            </w:r>
          </w:p>
        </w:tc>
        <w:tc>
          <w:tcPr>
            <w:tcW w:w="1037" w:type="dxa"/>
            <w:vAlign w:val="center"/>
          </w:tcPr>
          <w:p w14:paraId="63AFC9A3">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照片编号</w:t>
            </w:r>
          </w:p>
        </w:tc>
      </w:tr>
      <w:tr w14:paraId="7C0725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1350" w:type="dxa"/>
            <w:vAlign w:val="center"/>
          </w:tcPr>
          <w:p w14:paraId="6A38F07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3" w:type="dxa"/>
            <w:vAlign w:val="center"/>
          </w:tcPr>
          <w:p w14:paraId="2126DA7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199" w:type="dxa"/>
            <w:vAlign w:val="center"/>
          </w:tcPr>
          <w:p w14:paraId="359869C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80" w:type="dxa"/>
            <w:vAlign w:val="center"/>
          </w:tcPr>
          <w:p w14:paraId="787A75E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91" w:type="dxa"/>
            <w:vAlign w:val="center"/>
          </w:tcPr>
          <w:p w14:paraId="120CD45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75" w:type="dxa"/>
            <w:vAlign w:val="center"/>
          </w:tcPr>
          <w:p w14:paraId="27CFC29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19" w:type="dxa"/>
            <w:vAlign w:val="center"/>
          </w:tcPr>
          <w:p w14:paraId="28B5AE1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4FD70D2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37" w:type="dxa"/>
            <w:vAlign w:val="center"/>
          </w:tcPr>
          <w:p w14:paraId="1B9E187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03347A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1350" w:type="dxa"/>
            <w:vAlign w:val="center"/>
          </w:tcPr>
          <w:p w14:paraId="501A275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3" w:type="dxa"/>
            <w:vAlign w:val="center"/>
          </w:tcPr>
          <w:p w14:paraId="51196CE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199" w:type="dxa"/>
            <w:vAlign w:val="center"/>
          </w:tcPr>
          <w:p w14:paraId="740CEDB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80" w:type="dxa"/>
            <w:vAlign w:val="center"/>
          </w:tcPr>
          <w:p w14:paraId="380DB87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91" w:type="dxa"/>
            <w:vAlign w:val="center"/>
          </w:tcPr>
          <w:p w14:paraId="07B6A29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75" w:type="dxa"/>
            <w:vAlign w:val="center"/>
          </w:tcPr>
          <w:p w14:paraId="2CDF6DD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19" w:type="dxa"/>
            <w:vAlign w:val="center"/>
          </w:tcPr>
          <w:p w14:paraId="1FFC9E3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0BDA9A3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37" w:type="dxa"/>
            <w:vAlign w:val="center"/>
          </w:tcPr>
          <w:p w14:paraId="3A2C685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222D37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1350" w:type="dxa"/>
            <w:vAlign w:val="center"/>
          </w:tcPr>
          <w:p w14:paraId="452A145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3" w:type="dxa"/>
            <w:vAlign w:val="center"/>
          </w:tcPr>
          <w:p w14:paraId="5799C57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199" w:type="dxa"/>
            <w:vAlign w:val="center"/>
          </w:tcPr>
          <w:p w14:paraId="165957C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80" w:type="dxa"/>
            <w:vAlign w:val="center"/>
          </w:tcPr>
          <w:p w14:paraId="5E61D13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91" w:type="dxa"/>
            <w:vAlign w:val="center"/>
          </w:tcPr>
          <w:p w14:paraId="75F5DF6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75" w:type="dxa"/>
            <w:vAlign w:val="center"/>
          </w:tcPr>
          <w:p w14:paraId="03ACFE5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19" w:type="dxa"/>
            <w:vAlign w:val="center"/>
          </w:tcPr>
          <w:p w14:paraId="3A24021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72A075C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37" w:type="dxa"/>
            <w:vAlign w:val="center"/>
          </w:tcPr>
          <w:p w14:paraId="15E5149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730EA5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1350" w:type="dxa"/>
            <w:vAlign w:val="center"/>
          </w:tcPr>
          <w:p w14:paraId="7FB0406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3" w:type="dxa"/>
            <w:vAlign w:val="center"/>
          </w:tcPr>
          <w:p w14:paraId="474B8C4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199" w:type="dxa"/>
            <w:vAlign w:val="center"/>
          </w:tcPr>
          <w:p w14:paraId="75A9A21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80" w:type="dxa"/>
            <w:vAlign w:val="center"/>
          </w:tcPr>
          <w:p w14:paraId="2945F95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91" w:type="dxa"/>
            <w:vAlign w:val="center"/>
          </w:tcPr>
          <w:p w14:paraId="7617FEB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75" w:type="dxa"/>
            <w:vAlign w:val="center"/>
          </w:tcPr>
          <w:p w14:paraId="394619C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19" w:type="dxa"/>
            <w:vAlign w:val="center"/>
          </w:tcPr>
          <w:p w14:paraId="4062A44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975" w:type="dxa"/>
            <w:vAlign w:val="center"/>
          </w:tcPr>
          <w:p w14:paraId="7114B92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37" w:type="dxa"/>
            <w:vAlign w:val="center"/>
          </w:tcPr>
          <w:p w14:paraId="7374F5B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76CF7BC5">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p>
    <w:p w14:paraId="68058DE6">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rPr>
        <w:t>.9.3 调查报告</w:t>
      </w:r>
    </w:p>
    <w:p w14:paraId="02D68562">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报告包括排水管道和检查井缺陷检测和评估的项目背景、评估范围、调查时段、调查方法及调查成果。调查成果要能够反映排水管道和检查井结构性缺陷和功能性缺陷的类型、位置、数量和状况等，以及地下水渗入、污水外渗情况等问题，并分类提出治理对策。</w:t>
      </w:r>
    </w:p>
    <w:p w14:paraId="11D38C0B">
      <w:pPr>
        <w:pStyle w:val="3"/>
        <w:pageBreakBefore w:val="0"/>
        <w:shd w:val="clear"/>
        <w:kinsoku/>
        <w:wordWrap/>
        <w:overflowPunct/>
        <w:topLinePunct w:val="0"/>
        <w:bidi w:val="0"/>
        <w:snapToGrid w:val="0"/>
        <w:spacing w:line="360" w:lineRule="auto"/>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3</w:t>
      </w:r>
      <w:r>
        <w:rPr>
          <w:rFonts w:hint="eastAsia" w:ascii="宋体" w:hAnsi="宋体" w:eastAsia="宋体" w:cs="宋体"/>
          <w:b/>
          <w:bCs/>
          <w:color w:val="auto"/>
          <w:sz w:val="22"/>
          <w:szCs w:val="22"/>
          <w:highlight w:val="none"/>
        </w:rPr>
        <w:t>、雨污混接调查与评估</w:t>
      </w:r>
    </w:p>
    <w:p w14:paraId="2DEB6B47">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雨污混接调查与评估内容应包括混接位置、混接流量、混接水质、污染源，并对调查结果进行分析和判断，得出雨污混接程度的评估结论。</w:t>
      </w:r>
    </w:p>
    <w:p w14:paraId="18B61C4E">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3</w:t>
      </w:r>
      <w:r>
        <w:rPr>
          <w:rFonts w:hint="eastAsia" w:ascii="宋体" w:hAnsi="宋体" w:eastAsia="宋体" w:cs="宋体"/>
          <w:bCs w:val="0"/>
          <w:color w:val="auto"/>
          <w:sz w:val="22"/>
          <w:szCs w:val="22"/>
          <w:highlight w:val="none"/>
        </w:rPr>
        <w:t>.1 调查目的</w:t>
      </w:r>
    </w:p>
    <w:p w14:paraId="56A7A18E">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要查清雨水、污水管道非法连接的情况。主要包括：城镇污水管道接入城镇雨水管道、城镇雨水管道接入城镇污水管道、城镇合流管道接入城镇雨水管道、小区等内部排水系统雨水管道接入城镇污水管道、小区等内部排水系统污水管道接入城镇雨水管道、小区等内部排水系统合流管道接入城镇雨水管道、单一排水户污水管接入城镇雨水管道等。</w:t>
      </w:r>
    </w:p>
    <w:p w14:paraId="105E76F2">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3</w:t>
      </w:r>
      <w:r>
        <w:rPr>
          <w:rFonts w:hint="eastAsia" w:ascii="宋体" w:hAnsi="宋体" w:eastAsia="宋体" w:cs="宋体"/>
          <w:bCs w:val="0"/>
          <w:color w:val="auto"/>
          <w:sz w:val="22"/>
          <w:szCs w:val="22"/>
          <w:highlight w:val="none"/>
        </w:rPr>
        <w:t>.2 调查程序</w:t>
      </w:r>
    </w:p>
    <w:p w14:paraId="2C94A003">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调查程序应按照以下步骤：收集资料，现场踏勘，混接预判，编写调查技术设计文本，现场调查，编写调查报告书，提交调查成果。</w:t>
      </w:r>
    </w:p>
    <w:p w14:paraId="203FC317">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3</w:t>
      </w:r>
      <w:r>
        <w:rPr>
          <w:rFonts w:hint="eastAsia" w:ascii="宋体" w:hAnsi="宋体" w:eastAsia="宋体" w:cs="宋体"/>
          <w:b w:val="0"/>
          <w:color w:val="auto"/>
          <w:sz w:val="22"/>
          <w:szCs w:val="22"/>
          <w:highlight w:val="none"/>
        </w:rPr>
        <w:t>.2.1 收集资料</w:t>
      </w:r>
    </w:p>
    <w:p w14:paraId="02E2E021">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收集资料宜包括下列内容：</w:t>
      </w:r>
    </w:p>
    <w:p w14:paraId="0EF89CD2">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1．已有的排水管线图、地下管线调查成果、排水系统GIS；</w:t>
      </w:r>
    </w:p>
    <w:p w14:paraId="6B4CC49B">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2．管道的竣工资料；</w:t>
      </w:r>
    </w:p>
    <w:p w14:paraId="611D364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3．已有的管道检测资料；</w:t>
      </w:r>
    </w:p>
    <w:p w14:paraId="0571DCA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4．调查区域的用水量；</w:t>
      </w:r>
    </w:p>
    <w:p w14:paraId="326AEBFC">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5．泵站的运行数据；</w:t>
      </w:r>
    </w:p>
    <w:p w14:paraId="05C36A6E">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6．调查区域排水户的接管信息；</w:t>
      </w:r>
    </w:p>
    <w:p w14:paraId="41DAF389">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7．其他相关资料。</w:t>
      </w:r>
    </w:p>
    <w:p w14:paraId="3D333323">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3</w:t>
      </w:r>
      <w:r>
        <w:rPr>
          <w:rFonts w:hint="eastAsia" w:ascii="宋体" w:hAnsi="宋体" w:eastAsia="宋体" w:cs="宋体"/>
          <w:b w:val="0"/>
          <w:color w:val="auto"/>
          <w:sz w:val="22"/>
          <w:szCs w:val="22"/>
          <w:highlight w:val="none"/>
        </w:rPr>
        <w:t>.2.2 现场踏勘</w:t>
      </w:r>
    </w:p>
    <w:p w14:paraId="4C6C31D5">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现场踏勘宜包括下列内容：</w:t>
      </w:r>
    </w:p>
    <w:p w14:paraId="4A2703D7">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1．察看调查区域的地物、地貌、交通和排水管道分布情况；</w:t>
      </w:r>
    </w:p>
    <w:p w14:paraId="2CA1280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2．察看排水管道的水位、淤积、水流等情况；</w:t>
      </w:r>
    </w:p>
    <w:p w14:paraId="5C855BB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3．核对已有管线资料的走向、规格和管道属性等要素。</w:t>
      </w:r>
    </w:p>
    <w:p w14:paraId="13361905">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3</w:t>
      </w:r>
      <w:r>
        <w:rPr>
          <w:rFonts w:hint="eastAsia" w:ascii="宋体" w:hAnsi="宋体" w:eastAsia="宋体" w:cs="宋体"/>
          <w:b w:val="0"/>
          <w:color w:val="auto"/>
          <w:sz w:val="22"/>
          <w:szCs w:val="22"/>
          <w:highlight w:val="none"/>
        </w:rPr>
        <w:t>.2.3 雨污混接预判</w:t>
      </w:r>
    </w:p>
    <w:p w14:paraId="1B7C0725">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分流制排水系统中，有下列现象之一的，可预判为调查区域内存在雨污混接可能性：</w:t>
      </w:r>
    </w:p>
    <w:p w14:paraId="3BD188AB">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1．持续三个旱天后，雨水管道内有水流动；</w:t>
      </w:r>
    </w:p>
    <w:p w14:paraId="4C6B2F3E">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2．持续三个旱天后，雨水管排放口有污水流出；</w:t>
      </w:r>
    </w:p>
    <w:p w14:paraId="1F26D8AD">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3．旱天时，雨水管道COD</w:t>
      </w:r>
      <w:r>
        <w:rPr>
          <w:rFonts w:hint="eastAsia" w:ascii="宋体" w:hAnsi="宋体" w:eastAsia="宋体" w:cs="宋体"/>
          <w:color w:val="auto"/>
          <w:sz w:val="22"/>
          <w:szCs w:val="22"/>
          <w:highlight w:val="none"/>
          <w:vertAlign w:val="subscript"/>
        </w:rPr>
        <w:t>Cr</w:t>
      </w:r>
      <w:r>
        <w:rPr>
          <w:rFonts w:hint="eastAsia" w:ascii="宋体" w:hAnsi="宋体" w:eastAsia="宋体" w:cs="宋体"/>
          <w:color w:val="auto"/>
          <w:sz w:val="22"/>
          <w:szCs w:val="22"/>
          <w:highlight w:val="none"/>
        </w:rPr>
        <w:t>浓度下游明显高于上游；</w:t>
      </w:r>
    </w:p>
    <w:p w14:paraId="10E6926B">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4．旱天时，雨水泵站集水井水位超过地下水位高度或造成放江；</w:t>
      </w:r>
    </w:p>
    <w:p w14:paraId="5525FB02">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5．旱天时，在同一时段内，雨水泵站运行时，相邻污水管道水位也会下降；</w:t>
      </w:r>
    </w:p>
    <w:p w14:paraId="2ED2F2F7">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6．雨天时，污水井水位比旱天水位明显升高或产生冒溢现象；</w:t>
      </w:r>
    </w:p>
    <w:p w14:paraId="62807C8B">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7．雨天时，污水泵站集水井水位较高；</w:t>
      </w:r>
    </w:p>
    <w:p w14:paraId="2E8E40A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8．雨天时，污水管道流量明显增大；</w:t>
      </w:r>
    </w:p>
    <w:p w14:paraId="43409F48">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9．雨天时，污水管道COD</w:t>
      </w:r>
      <w:r>
        <w:rPr>
          <w:rFonts w:hint="eastAsia" w:ascii="宋体" w:hAnsi="宋体" w:eastAsia="宋体" w:cs="宋体"/>
          <w:color w:val="auto"/>
          <w:sz w:val="22"/>
          <w:szCs w:val="22"/>
          <w:highlight w:val="none"/>
          <w:vertAlign w:val="subscript"/>
        </w:rPr>
        <w:t>Cr</w:t>
      </w:r>
      <w:r>
        <w:rPr>
          <w:rFonts w:hint="eastAsia" w:ascii="宋体" w:hAnsi="宋体" w:eastAsia="宋体" w:cs="宋体"/>
          <w:color w:val="auto"/>
          <w:sz w:val="22"/>
          <w:szCs w:val="22"/>
          <w:highlight w:val="none"/>
        </w:rPr>
        <w:t>浓度下游明显低于上游。</w:t>
      </w:r>
    </w:p>
    <w:p w14:paraId="7ADE4407">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3</w:t>
      </w:r>
      <w:r>
        <w:rPr>
          <w:rFonts w:hint="eastAsia" w:ascii="宋体" w:hAnsi="宋体" w:eastAsia="宋体" w:cs="宋体"/>
          <w:b w:val="0"/>
          <w:color w:val="auto"/>
          <w:sz w:val="22"/>
          <w:szCs w:val="22"/>
          <w:highlight w:val="none"/>
        </w:rPr>
        <w:t>.2.4 技术设计文本</w:t>
      </w:r>
    </w:p>
    <w:p w14:paraId="31776EC8">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技术设计文本应包括下列内容：</w:t>
      </w:r>
    </w:p>
    <w:p w14:paraId="1752C638">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1．目的、任务、范围和期限；</w:t>
      </w:r>
    </w:p>
    <w:p w14:paraId="54E71A5D">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2．已有的资料分析、调查条件、管网建造年代等概况；</w:t>
      </w:r>
    </w:p>
    <w:p w14:paraId="4521DF69">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3．技术方案，包括调查内容、调查方法、混接评估；</w:t>
      </w:r>
    </w:p>
    <w:p w14:paraId="7497C60D">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4．质量保证体系与具体措施；</w:t>
      </w:r>
    </w:p>
    <w:p w14:paraId="3505A369">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5．工作量预估与工作进度；</w:t>
      </w:r>
    </w:p>
    <w:p w14:paraId="37F64324">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6．人员组织、设备、材料计划；</w:t>
      </w:r>
    </w:p>
    <w:p w14:paraId="3101974E">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7．拟提交的成果资料。</w:t>
      </w:r>
    </w:p>
    <w:p w14:paraId="1DEF81B9">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3</w:t>
      </w:r>
      <w:r>
        <w:rPr>
          <w:rFonts w:hint="eastAsia" w:ascii="宋体" w:hAnsi="宋体" w:eastAsia="宋体" w:cs="宋体"/>
          <w:bCs w:val="0"/>
          <w:color w:val="auto"/>
          <w:sz w:val="22"/>
          <w:szCs w:val="22"/>
          <w:highlight w:val="none"/>
        </w:rPr>
        <w:t>.3 混接点位置判定</w:t>
      </w:r>
    </w:p>
    <w:p w14:paraId="3E9B4687">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3</w:t>
      </w:r>
      <w:r>
        <w:rPr>
          <w:rFonts w:hint="eastAsia" w:ascii="宋体" w:hAnsi="宋体" w:eastAsia="宋体" w:cs="宋体"/>
          <w:b w:val="0"/>
          <w:color w:val="auto"/>
          <w:sz w:val="22"/>
          <w:szCs w:val="22"/>
          <w:highlight w:val="none"/>
        </w:rPr>
        <w:t>.3.1 一般规定</w:t>
      </w:r>
    </w:p>
    <w:p w14:paraId="0CDCDE6C">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1．混接点位置探查的对象为调查范围内的雨污水管道及附属设施。强排系统，调查至泵站的前一个井；自排系统，调查至进河道的前一个井。</w:t>
      </w:r>
    </w:p>
    <w:p w14:paraId="4A192A71">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2．混接点位置探查前，应在技术方案的基础上，对资料进一步分析，重点针对预判存在混接现象区域的情况，选择混接调查手段，并分析该调查手段的有效性，必要时进行试验。</w:t>
      </w:r>
    </w:p>
    <w:p w14:paraId="21699E77">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3．混接点位置探查，宜采用实地开井调查和仪器探查相结合的方法，查明混接位置与混接情况，按照表5.3-1填写混接点调查表，作为下一步调查的依据。</w:t>
      </w:r>
    </w:p>
    <w:p w14:paraId="2ED79BEE">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表5.3-1 混接点调查表</w:t>
      </w:r>
    </w:p>
    <w:p w14:paraId="51E52836">
      <w:pPr>
        <w:pageBreakBefore w:val="0"/>
        <w:shd w:val="clear"/>
        <w:kinsoku/>
        <w:wordWrap/>
        <w:overflowPunct/>
        <w:topLinePunct w:val="0"/>
        <w:bidi w:val="0"/>
        <w:adjustRightInd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所属系统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图幅编号：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调查时间：</w:t>
      </w:r>
    </w:p>
    <w:tbl>
      <w:tblPr>
        <w:tblStyle w:val="27"/>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517"/>
        <w:gridCol w:w="4813"/>
      </w:tblGrid>
      <w:tr w14:paraId="63AA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1934" w:type="dxa"/>
            <w:vAlign w:val="center"/>
          </w:tcPr>
          <w:p w14:paraId="4705DD65">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混接点编号</w:t>
            </w:r>
          </w:p>
        </w:tc>
        <w:tc>
          <w:tcPr>
            <w:tcW w:w="2517" w:type="dxa"/>
            <w:vAlign w:val="center"/>
          </w:tcPr>
          <w:p w14:paraId="03ACBCF2">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13" w:type="dxa"/>
            <w:vAlign w:val="center"/>
          </w:tcPr>
          <w:p w14:paraId="521D5757">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混接点示意图</w:t>
            </w:r>
          </w:p>
        </w:tc>
      </w:tr>
      <w:tr w14:paraId="697E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1934" w:type="dxa"/>
            <w:vAlign w:val="center"/>
          </w:tcPr>
          <w:p w14:paraId="5CBE7BFE">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混接地点</w:t>
            </w:r>
          </w:p>
        </w:tc>
        <w:tc>
          <w:tcPr>
            <w:tcW w:w="2517" w:type="dxa"/>
            <w:vAlign w:val="center"/>
          </w:tcPr>
          <w:p w14:paraId="677979F6">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813" w:type="dxa"/>
            <w:vMerge w:val="restart"/>
            <w:vAlign w:val="center"/>
          </w:tcPr>
          <w:p w14:paraId="6E217A13">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EB8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 w:hRule="atLeast"/>
          <w:jc w:val="center"/>
        </w:trPr>
        <w:tc>
          <w:tcPr>
            <w:tcW w:w="1934" w:type="dxa"/>
            <w:vAlign w:val="center"/>
          </w:tcPr>
          <w:p w14:paraId="7D54D75A">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混接情况说明</w:t>
            </w:r>
          </w:p>
        </w:tc>
        <w:tc>
          <w:tcPr>
            <w:tcW w:w="2517" w:type="dxa"/>
            <w:vAlign w:val="center"/>
          </w:tcPr>
          <w:p w14:paraId="4E5F5B82">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4813" w:type="dxa"/>
            <w:vMerge w:val="continue"/>
            <w:vAlign w:val="center"/>
          </w:tcPr>
          <w:p w14:paraId="02E32FDA">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4986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1934" w:type="dxa"/>
            <w:vAlign w:val="center"/>
          </w:tcPr>
          <w:p w14:paraId="7C3B651E">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接入水体描述</w:t>
            </w:r>
          </w:p>
        </w:tc>
        <w:tc>
          <w:tcPr>
            <w:tcW w:w="2517" w:type="dxa"/>
            <w:vAlign w:val="center"/>
          </w:tcPr>
          <w:p w14:paraId="6B012C3A">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4813" w:type="dxa"/>
            <w:vMerge w:val="continue"/>
            <w:vAlign w:val="center"/>
          </w:tcPr>
          <w:p w14:paraId="54960997">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1DA3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jc w:val="center"/>
        </w:trPr>
        <w:tc>
          <w:tcPr>
            <w:tcW w:w="1934" w:type="dxa"/>
            <w:vAlign w:val="center"/>
          </w:tcPr>
          <w:p w14:paraId="0BC495D6">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混接原因</w:t>
            </w:r>
          </w:p>
        </w:tc>
        <w:tc>
          <w:tcPr>
            <w:tcW w:w="7330" w:type="dxa"/>
            <w:gridSpan w:val="2"/>
            <w:vAlign w:val="center"/>
          </w:tcPr>
          <w:p w14:paraId="5003CFCF">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15D8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1934" w:type="dxa"/>
            <w:vAlign w:val="center"/>
          </w:tcPr>
          <w:p w14:paraId="22CCAE05">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c>
          <w:tcPr>
            <w:tcW w:w="7330" w:type="dxa"/>
            <w:gridSpan w:val="2"/>
            <w:vAlign w:val="center"/>
          </w:tcPr>
          <w:p w14:paraId="3748BF29">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28CB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jc w:val="center"/>
        </w:trPr>
        <w:tc>
          <w:tcPr>
            <w:tcW w:w="9264" w:type="dxa"/>
            <w:gridSpan w:val="3"/>
            <w:vAlign w:val="top"/>
          </w:tcPr>
          <w:p w14:paraId="427652DE">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混接处的照片、CCTV截屏或声纳截屏等图片</w:t>
            </w:r>
          </w:p>
        </w:tc>
      </w:tr>
      <w:tr w14:paraId="5B15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jc w:val="center"/>
        </w:trPr>
        <w:tc>
          <w:tcPr>
            <w:tcW w:w="9264" w:type="dxa"/>
            <w:gridSpan w:val="3"/>
            <w:vAlign w:val="top"/>
          </w:tcPr>
          <w:p w14:paraId="484C54C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6465BC95">
      <w:pPr>
        <w:pageBreakBefore w:val="0"/>
        <w:shd w:val="clear"/>
        <w:kinsoku/>
        <w:wordWrap/>
        <w:overflowPunct/>
        <w:topLinePunct w:val="0"/>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调查者:</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记录者: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页，共</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w:t>
      </w:r>
    </w:p>
    <w:p w14:paraId="436C0652">
      <w:pPr>
        <w:pageBreakBefore w:val="0"/>
        <w:shd w:val="clear"/>
        <w:kinsoku/>
        <w:wordWrap/>
        <w:overflowPunct/>
        <w:topLinePunct w:val="0"/>
        <w:bidi w:val="0"/>
        <w:spacing w:line="360" w:lineRule="auto"/>
        <w:jc w:val="left"/>
        <w:rPr>
          <w:rFonts w:hint="eastAsia" w:ascii="宋体" w:hAnsi="宋体" w:eastAsia="宋体" w:cs="宋体"/>
          <w:color w:val="auto"/>
          <w:sz w:val="22"/>
          <w:szCs w:val="22"/>
          <w:highlight w:val="none"/>
        </w:rPr>
      </w:pPr>
    </w:p>
    <w:p w14:paraId="7C17CC72">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4．探查所采用的仪器设备应符合相关规程的要求。</w:t>
      </w:r>
    </w:p>
    <w:p w14:paraId="0979A0EC">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en-US" w:eastAsia="zh-CN"/>
        </w:rPr>
        <w:t>3</w:t>
      </w:r>
      <w:r>
        <w:rPr>
          <w:rFonts w:hint="eastAsia" w:ascii="宋体" w:hAnsi="宋体" w:eastAsia="宋体" w:cs="宋体"/>
          <w:b w:val="0"/>
          <w:color w:val="auto"/>
          <w:sz w:val="22"/>
          <w:szCs w:val="22"/>
          <w:highlight w:val="none"/>
        </w:rPr>
        <w:t>.3.2 调查方法</w:t>
      </w:r>
    </w:p>
    <w:p w14:paraId="72A80942">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供应商可综合运用人工调查、仪器探查、水质检测、烟雾实验、染色实验、泵站运行配合等方法，查明调查区域内混接点位置、混接点流量、混接点水质等。</w:t>
      </w:r>
    </w:p>
    <w:p w14:paraId="2E44883E">
      <w:pPr>
        <w:pageBreakBefore w:val="0"/>
        <w:numPr>
          <w:ilvl w:val="0"/>
          <w:numId w:val="47"/>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对所要调查的管道逐个开井调查，记录管道属性、连接关系、材质、管径，并在混接位置实地标注可识别记号，参照表5.3-2填写检查井（雨水口）调查表。</w:t>
      </w:r>
    </w:p>
    <w:p w14:paraId="47C666B6">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表5.3-2 检查井（雨水口）调查表</w:t>
      </w:r>
    </w:p>
    <w:p w14:paraId="7182CFEC">
      <w:pPr>
        <w:pageBreakBefore w:val="0"/>
        <w:shd w:val="clear"/>
        <w:kinsoku/>
        <w:wordWrap/>
        <w:overflowPunct/>
        <w:topLinePunct w:val="0"/>
        <w:bidi w:val="0"/>
        <w:snapToGrid w:val="0"/>
        <w:spacing w:line="360" w:lineRule="auto"/>
        <w:ind w:firstLine="330" w:firstLine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所属系统：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所在道路及路段：</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图幅编号：</w:t>
      </w:r>
      <w:r>
        <w:rPr>
          <w:rFonts w:hint="eastAsia" w:ascii="宋体" w:hAnsi="宋体" w:eastAsia="宋体" w:cs="宋体"/>
          <w:color w:val="auto"/>
          <w:sz w:val="22"/>
          <w:szCs w:val="22"/>
          <w:highlight w:val="none"/>
          <w:u w:val="single"/>
        </w:rPr>
        <w:t xml:space="preserve">               </w:t>
      </w:r>
    </w:p>
    <w:tbl>
      <w:tblPr>
        <w:tblStyle w:val="27"/>
        <w:tblW w:w="8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8"/>
        <w:gridCol w:w="1494"/>
        <w:gridCol w:w="686"/>
        <w:gridCol w:w="1051"/>
        <w:gridCol w:w="636"/>
        <w:gridCol w:w="648"/>
        <w:gridCol w:w="468"/>
        <w:gridCol w:w="549"/>
        <w:gridCol w:w="447"/>
        <w:gridCol w:w="567"/>
        <w:gridCol w:w="635"/>
      </w:tblGrid>
      <w:tr w14:paraId="1DB4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1448" w:type="dxa"/>
            <w:vMerge w:val="restart"/>
            <w:vAlign w:val="center"/>
          </w:tcPr>
          <w:p w14:paraId="1CA3699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调查井（口）</w:t>
            </w:r>
          </w:p>
          <w:p w14:paraId="5BB9E06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编号</w:t>
            </w:r>
          </w:p>
        </w:tc>
        <w:tc>
          <w:tcPr>
            <w:tcW w:w="1494" w:type="dxa"/>
            <w:vMerge w:val="restart"/>
            <w:vAlign w:val="center"/>
          </w:tcPr>
          <w:p w14:paraId="0B20901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连接井（口、点）编号</w:t>
            </w:r>
          </w:p>
        </w:tc>
        <w:tc>
          <w:tcPr>
            <w:tcW w:w="686" w:type="dxa"/>
            <w:vMerge w:val="restart"/>
            <w:vAlign w:val="center"/>
          </w:tcPr>
          <w:p w14:paraId="381454E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管道形状</w:t>
            </w:r>
          </w:p>
        </w:tc>
        <w:tc>
          <w:tcPr>
            <w:tcW w:w="1051" w:type="dxa"/>
            <w:vMerge w:val="restart"/>
            <w:vAlign w:val="center"/>
          </w:tcPr>
          <w:p w14:paraId="613B22A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管径/断面(mm)</w:t>
            </w:r>
          </w:p>
        </w:tc>
        <w:tc>
          <w:tcPr>
            <w:tcW w:w="636" w:type="dxa"/>
            <w:vMerge w:val="restart"/>
            <w:vAlign w:val="center"/>
          </w:tcPr>
          <w:p w14:paraId="54CAC64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流向</w:t>
            </w:r>
          </w:p>
        </w:tc>
        <w:tc>
          <w:tcPr>
            <w:tcW w:w="648" w:type="dxa"/>
            <w:vMerge w:val="restart"/>
            <w:vAlign w:val="center"/>
          </w:tcPr>
          <w:p w14:paraId="261EC9D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管道属性</w:t>
            </w:r>
          </w:p>
        </w:tc>
        <w:tc>
          <w:tcPr>
            <w:tcW w:w="1017" w:type="dxa"/>
            <w:gridSpan w:val="2"/>
            <w:vAlign w:val="center"/>
          </w:tcPr>
          <w:p w14:paraId="6D3A81E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连通状况</w:t>
            </w:r>
          </w:p>
        </w:tc>
        <w:tc>
          <w:tcPr>
            <w:tcW w:w="1014" w:type="dxa"/>
            <w:gridSpan w:val="2"/>
            <w:vAlign w:val="center"/>
          </w:tcPr>
          <w:p w14:paraId="492D76F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混接状况</w:t>
            </w:r>
          </w:p>
        </w:tc>
        <w:tc>
          <w:tcPr>
            <w:tcW w:w="635" w:type="dxa"/>
            <w:vMerge w:val="restart"/>
            <w:vAlign w:val="center"/>
          </w:tcPr>
          <w:p w14:paraId="4F727BB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507E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1448" w:type="dxa"/>
            <w:vMerge w:val="continue"/>
            <w:vAlign w:val="center"/>
          </w:tcPr>
          <w:p w14:paraId="559DA7F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494" w:type="dxa"/>
            <w:vMerge w:val="continue"/>
            <w:vAlign w:val="center"/>
          </w:tcPr>
          <w:p w14:paraId="05BCC3D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6" w:type="dxa"/>
            <w:vMerge w:val="continue"/>
            <w:vAlign w:val="center"/>
          </w:tcPr>
          <w:p w14:paraId="3A9FCD2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51" w:type="dxa"/>
            <w:vMerge w:val="continue"/>
            <w:vAlign w:val="center"/>
          </w:tcPr>
          <w:p w14:paraId="78FF2A3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6" w:type="dxa"/>
            <w:vMerge w:val="continue"/>
            <w:vAlign w:val="center"/>
          </w:tcPr>
          <w:p w14:paraId="74DBC45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48" w:type="dxa"/>
            <w:vMerge w:val="continue"/>
            <w:vAlign w:val="center"/>
          </w:tcPr>
          <w:p w14:paraId="4315361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6D6B9E9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w:t>
            </w:r>
          </w:p>
        </w:tc>
        <w:tc>
          <w:tcPr>
            <w:tcW w:w="549" w:type="dxa"/>
            <w:vAlign w:val="center"/>
          </w:tcPr>
          <w:p w14:paraId="72C61AD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447" w:type="dxa"/>
            <w:vAlign w:val="center"/>
          </w:tcPr>
          <w:p w14:paraId="1F23E03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w:t>
            </w:r>
          </w:p>
        </w:tc>
        <w:tc>
          <w:tcPr>
            <w:tcW w:w="567" w:type="dxa"/>
            <w:vAlign w:val="center"/>
          </w:tcPr>
          <w:p w14:paraId="7EBAE43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635" w:type="dxa"/>
            <w:vMerge w:val="continue"/>
            <w:vAlign w:val="center"/>
          </w:tcPr>
          <w:p w14:paraId="705093A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4A62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448" w:type="dxa"/>
            <w:vAlign w:val="center"/>
          </w:tcPr>
          <w:p w14:paraId="19AE9F7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494" w:type="dxa"/>
            <w:vAlign w:val="center"/>
          </w:tcPr>
          <w:p w14:paraId="2F9C4BB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6" w:type="dxa"/>
            <w:vAlign w:val="center"/>
          </w:tcPr>
          <w:p w14:paraId="07FC057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51" w:type="dxa"/>
            <w:vAlign w:val="center"/>
          </w:tcPr>
          <w:p w14:paraId="3151D67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6" w:type="dxa"/>
            <w:vAlign w:val="center"/>
          </w:tcPr>
          <w:p w14:paraId="6BCE0C4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48" w:type="dxa"/>
            <w:vAlign w:val="center"/>
          </w:tcPr>
          <w:p w14:paraId="70833A1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63C4689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49" w:type="dxa"/>
            <w:vAlign w:val="center"/>
          </w:tcPr>
          <w:p w14:paraId="639CA87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47" w:type="dxa"/>
            <w:vAlign w:val="center"/>
          </w:tcPr>
          <w:p w14:paraId="5458210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7" w:type="dxa"/>
            <w:vAlign w:val="center"/>
          </w:tcPr>
          <w:p w14:paraId="37B600B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5" w:type="dxa"/>
            <w:vAlign w:val="center"/>
          </w:tcPr>
          <w:p w14:paraId="680FE45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4884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448" w:type="dxa"/>
            <w:vAlign w:val="center"/>
          </w:tcPr>
          <w:p w14:paraId="793FA56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494" w:type="dxa"/>
            <w:vAlign w:val="center"/>
          </w:tcPr>
          <w:p w14:paraId="065BD5A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6" w:type="dxa"/>
            <w:vAlign w:val="center"/>
          </w:tcPr>
          <w:p w14:paraId="16D56C4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51" w:type="dxa"/>
            <w:vAlign w:val="center"/>
          </w:tcPr>
          <w:p w14:paraId="2D7AAFB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6" w:type="dxa"/>
            <w:vAlign w:val="center"/>
          </w:tcPr>
          <w:p w14:paraId="4A58BB8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48" w:type="dxa"/>
            <w:vAlign w:val="center"/>
          </w:tcPr>
          <w:p w14:paraId="53EA9FC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5884487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49" w:type="dxa"/>
            <w:vAlign w:val="center"/>
          </w:tcPr>
          <w:p w14:paraId="1551E26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47" w:type="dxa"/>
            <w:vAlign w:val="center"/>
          </w:tcPr>
          <w:p w14:paraId="128DFC0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7" w:type="dxa"/>
            <w:vAlign w:val="center"/>
          </w:tcPr>
          <w:p w14:paraId="6C79FC4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5" w:type="dxa"/>
            <w:vAlign w:val="center"/>
          </w:tcPr>
          <w:p w14:paraId="7646F43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52BC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448" w:type="dxa"/>
            <w:vAlign w:val="center"/>
          </w:tcPr>
          <w:p w14:paraId="3F756C8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494" w:type="dxa"/>
            <w:vAlign w:val="center"/>
          </w:tcPr>
          <w:p w14:paraId="7882F14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6" w:type="dxa"/>
            <w:vAlign w:val="center"/>
          </w:tcPr>
          <w:p w14:paraId="753847D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51" w:type="dxa"/>
            <w:vAlign w:val="center"/>
          </w:tcPr>
          <w:p w14:paraId="636F7BC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6" w:type="dxa"/>
            <w:vAlign w:val="center"/>
          </w:tcPr>
          <w:p w14:paraId="154C2EA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48" w:type="dxa"/>
            <w:vAlign w:val="center"/>
          </w:tcPr>
          <w:p w14:paraId="004C394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055990F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49" w:type="dxa"/>
            <w:vAlign w:val="center"/>
          </w:tcPr>
          <w:p w14:paraId="02BBB2B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47" w:type="dxa"/>
            <w:vAlign w:val="center"/>
          </w:tcPr>
          <w:p w14:paraId="14E14B3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7" w:type="dxa"/>
            <w:vAlign w:val="center"/>
          </w:tcPr>
          <w:p w14:paraId="1CC5AF0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5" w:type="dxa"/>
            <w:vAlign w:val="center"/>
          </w:tcPr>
          <w:p w14:paraId="528CC69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0D68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448" w:type="dxa"/>
            <w:vAlign w:val="center"/>
          </w:tcPr>
          <w:p w14:paraId="2E8FA60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494" w:type="dxa"/>
            <w:vAlign w:val="center"/>
          </w:tcPr>
          <w:p w14:paraId="1080CCB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6" w:type="dxa"/>
            <w:vAlign w:val="center"/>
          </w:tcPr>
          <w:p w14:paraId="0C8FFDF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51" w:type="dxa"/>
            <w:vAlign w:val="center"/>
          </w:tcPr>
          <w:p w14:paraId="39F4B4F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6" w:type="dxa"/>
            <w:vAlign w:val="center"/>
          </w:tcPr>
          <w:p w14:paraId="12EDA0D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48" w:type="dxa"/>
            <w:vAlign w:val="center"/>
          </w:tcPr>
          <w:p w14:paraId="2A81651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04A9B92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49" w:type="dxa"/>
            <w:vAlign w:val="center"/>
          </w:tcPr>
          <w:p w14:paraId="0FBB55E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47" w:type="dxa"/>
            <w:vAlign w:val="center"/>
          </w:tcPr>
          <w:p w14:paraId="10FC599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7" w:type="dxa"/>
            <w:vAlign w:val="center"/>
          </w:tcPr>
          <w:p w14:paraId="27D373E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5" w:type="dxa"/>
            <w:vAlign w:val="center"/>
          </w:tcPr>
          <w:p w14:paraId="4D1DE56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5F68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448" w:type="dxa"/>
            <w:vAlign w:val="center"/>
          </w:tcPr>
          <w:p w14:paraId="2E521FE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494" w:type="dxa"/>
            <w:vAlign w:val="center"/>
          </w:tcPr>
          <w:p w14:paraId="58925EB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6" w:type="dxa"/>
            <w:vAlign w:val="center"/>
          </w:tcPr>
          <w:p w14:paraId="3476CE1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51" w:type="dxa"/>
            <w:vAlign w:val="center"/>
          </w:tcPr>
          <w:p w14:paraId="55D9B84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6" w:type="dxa"/>
            <w:vAlign w:val="center"/>
          </w:tcPr>
          <w:p w14:paraId="0624BBE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48" w:type="dxa"/>
            <w:vAlign w:val="center"/>
          </w:tcPr>
          <w:p w14:paraId="443C518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26A8394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49" w:type="dxa"/>
            <w:vAlign w:val="center"/>
          </w:tcPr>
          <w:p w14:paraId="2ED2486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47" w:type="dxa"/>
            <w:vAlign w:val="center"/>
          </w:tcPr>
          <w:p w14:paraId="116A23E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7" w:type="dxa"/>
            <w:vAlign w:val="center"/>
          </w:tcPr>
          <w:p w14:paraId="5C30663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5" w:type="dxa"/>
            <w:vAlign w:val="center"/>
          </w:tcPr>
          <w:p w14:paraId="7F7C5CD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4758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448" w:type="dxa"/>
            <w:vAlign w:val="center"/>
          </w:tcPr>
          <w:p w14:paraId="081FFA3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494" w:type="dxa"/>
            <w:vAlign w:val="center"/>
          </w:tcPr>
          <w:p w14:paraId="0490305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6" w:type="dxa"/>
            <w:vAlign w:val="center"/>
          </w:tcPr>
          <w:p w14:paraId="6436BC4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51" w:type="dxa"/>
            <w:vAlign w:val="center"/>
          </w:tcPr>
          <w:p w14:paraId="6ABEA28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6" w:type="dxa"/>
            <w:vAlign w:val="center"/>
          </w:tcPr>
          <w:p w14:paraId="487EEDB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48" w:type="dxa"/>
            <w:vAlign w:val="center"/>
          </w:tcPr>
          <w:p w14:paraId="6917C36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32C5730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49" w:type="dxa"/>
            <w:vAlign w:val="center"/>
          </w:tcPr>
          <w:p w14:paraId="2003F9E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47" w:type="dxa"/>
            <w:vAlign w:val="center"/>
          </w:tcPr>
          <w:p w14:paraId="581A05C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7" w:type="dxa"/>
            <w:vAlign w:val="center"/>
          </w:tcPr>
          <w:p w14:paraId="1E654AB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5" w:type="dxa"/>
            <w:vAlign w:val="center"/>
          </w:tcPr>
          <w:p w14:paraId="7A9C0CB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6213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448" w:type="dxa"/>
            <w:vAlign w:val="center"/>
          </w:tcPr>
          <w:p w14:paraId="4AD1598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494" w:type="dxa"/>
            <w:vAlign w:val="center"/>
          </w:tcPr>
          <w:p w14:paraId="6721BD1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6" w:type="dxa"/>
            <w:vAlign w:val="center"/>
          </w:tcPr>
          <w:p w14:paraId="08D96FC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51" w:type="dxa"/>
            <w:vAlign w:val="center"/>
          </w:tcPr>
          <w:p w14:paraId="4ECD6BA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6" w:type="dxa"/>
            <w:vAlign w:val="center"/>
          </w:tcPr>
          <w:p w14:paraId="034916E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48" w:type="dxa"/>
            <w:vAlign w:val="center"/>
          </w:tcPr>
          <w:p w14:paraId="0B99396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68" w:type="dxa"/>
            <w:vAlign w:val="center"/>
          </w:tcPr>
          <w:p w14:paraId="2DF70F0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49" w:type="dxa"/>
            <w:vAlign w:val="center"/>
          </w:tcPr>
          <w:p w14:paraId="70237B0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447" w:type="dxa"/>
            <w:vAlign w:val="center"/>
          </w:tcPr>
          <w:p w14:paraId="2E5DE25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7" w:type="dxa"/>
            <w:vAlign w:val="center"/>
          </w:tcPr>
          <w:p w14:paraId="78265F4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5" w:type="dxa"/>
            <w:vAlign w:val="center"/>
          </w:tcPr>
          <w:p w14:paraId="7EF5EDE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124678AC">
      <w:pPr>
        <w:pageBreakBefore w:val="0"/>
        <w:shd w:val="clear"/>
        <w:kinsoku/>
        <w:wordWrap/>
        <w:overflowPunct/>
        <w:topLinePunct w:val="0"/>
        <w:bidi w:val="0"/>
        <w:snapToGrid w:val="0"/>
        <w:spacing w:line="360" w:lineRule="auto"/>
        <w:ind w:firstLine="330" w:firstLine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调查者:</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记录者: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调查时间：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页，共</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w:t>
      </w:r>
    </w:p>
    <w:p w14:paraId="64D345E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2．开井目视检查，有下列情形之一的可判别该井为混接点：</w:t>
      </w:r>
    </w:p>
    <w:p w14:paraId="24E1008C">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（1）雨水检查井或雨水口中有污水管或合流管接入。</w:t>
      </w:r>
    </w:p>
    <w:p w14:paraId="3D9D53A1">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（2）污水检查井中有雨水管或合流管接入。</w:t>
      </w:r>
    </w:p>
    <w:p w14:paraId="2F2FED8D">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3．确定混接点后应拍摄井内照片和周边参照物照片。</w:t>
      </w:r>
    </w:p>
    <w:p w14:paraId="38B3379A">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4．仪器探查—般用于隐蔽混接点查找，在开井调查无法判断管内混接情况时使用。</w:t>
      </w:r>
    </w:p>
    <w:p w14:paraId="7111782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5．在管道内水位满足条件的情况下，宜先采用电视潜望镜进行混接点检测。</w:t>
      </w:r>
    </w:p>
    <w:p w14:paraId="7B2254A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6．在电视潜望镜无法有效查明或混接点要求准确定位的情况下，应采用CCTV检测，使用CCTV检查时，管道内水位不影响混接点判定且爬行器能进入管道自由行走。</w:t>
      </w:r>
    </w:p>
    <w:p w14:paraId="14F390F5">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7．管道水位高时，可通过泵站配合、封堵抽水降低水位或采用声纳辅助来判断管内混接情况，并确定连接关系。</w:t>
      </w:r>
    </w:p>
    <w:p w14:paraId="6843878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8．探查发现管道有支管暗接的，应调查暗接管道性质，判断是否属于混接点。</w:t>
      </w:r>
    </w:p>
    <w:p w14:paraId="7369D1E3">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9．染色检查可确定管道连接现状，使用该方法时，应满足下列规定：  </w:t>
      </w:r>
    </w:p>
    <w:p w14:paraId="5796AD37">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（1）管内有一定水量，且水体流动；</w:t>
      </w:r>
    </w:p>
    <w:p w14:paraId="48EA9F2C">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（2）染色剂必须投放上游检查井；</w:t>
      </w:r>
    </w:p>
    <w:p w14:paraId="0192193A">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（3）必须采用无毒、无害的彩色染色剂，亦可用高锰酸钾替代。</w:t>
      </w:r>
    </w:p>
    <w:p w14:paraId="08D7DDD3">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10．烟雾检查可确定管道连接现状，使用该方法时，应满足下列规定：  </w:t>
      </w:r>
    </w:p>
    <w:p w14:paraId="7BF99997">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（1）管道内无水或有少量水时（充满度小于0.65）；</w:t>
      </w:r>
    </w:p>
    <w:p w14:paraId="00FF6462">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（2）无需检查方向的管道应予封堵；</w:t>
      </w:r>
    </w:p>
    <w:p w14:paraId="0A7A6A4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（3）必须使用无毒无害彩色烟雾发生剂和专用鼓风机。</w:t>
      </w:r>
    </w:p>
    <w:p w14:paraId="3FA49F91">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11．可通过检查井内疑似混接管道接入口水质检测，确定管道的连接现状。</w:t>
      </w:r>
    </w:p>
    <w:p w14:paraId="293E8D1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12．可通过泵站配合，根据水流方向确定管道的连接现状。</w:t>
      </w:r>
    </w:p>
    <w:p w14:paraId="6FFBD88B">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3</w:t>
      </w:r>
      <w:r>
        <w:rPr>
          <w:rFonts w:hint="eastAsia" w:ascii="宋体" w:hAnsi="宋体" w:eastAsia="宋体" w:cs="宋体"/>
          <w:bCs w:val="0"/>
          <w:color w:val="auto"/>
          <w:sz w:val="22"/>
          <w:szCs w:val="22"/>
          <w:highlight w:val="none"/>
        </w:rPr>
        <w:t>.4 混接点流量测定</w:t>
      </w:r>
    </w:p>
    <w:p w14:paraId="092C80D1">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1．流量测定可用于探查下列情况：</w:t>
      </w:r>
    </w:p>
    <w:p w14:paraId="1836D3A6">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（1）测定混接点的雨污混接程度；</w:t>
      </w:r>
    </w:p>
    <w:p w14:paraId="69EC7463">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（2）测定排水系统间连通水量；</w:t>
      </w:r>
    </w:p>
    <w:p w14:paraId="7E20075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（3）对常规手段无法测定的管道，通过上下游安装流量计，判断混接情况；</w:t>
      </w:r>
    </w:p>
    <w:p w14:paraId="1E9563AD">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（4）间歇式排水户，通过连续流量测定，对是否存在混接情况进行判定；</w:t>
      </w:r>
    </w:p>
    <w:p w14:paraId="4F2E547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（5）通过对入河排放口流量测定，判断混接程度。</w:t>
      </w:r>
    </w:p>
    <w:p w14:paraId="1765D00B">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2．在确定混接点位置后，宜对已查明混接处流入流量进行流量测定。</w:t>
      </w:r>
    </w:p>
    <w:p w14:paraId="5F1AA2B8">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3．混接点流量测定应根据实际情况确定监测时段。</w:t>
      </w:r>
    </w:p>
    <w:p w14:paraId="7C3F655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4．流量测定点位的选择，应符合下列规定：</w:t>
      </w:r>
    </w:p>
    <w:p w14:paraId="6F2EA071">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（1）在测定流量之前，应进行现场勘查，了解水流状况、管内污泥淤积程度、管道所处路面的交通情况与测量设备安装条件等；</w:t>
      </w:r>
    </w:p>
    <w:p w14:paraId="62579073">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（2）应利用管网图确定安装点位与具体安装位置。</w:t>
      </w:r>
    </w:p>
    <w:p w14:paraId="47CB25C2">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5．流量测定方法可采用容器法、浮标法和速度-面积流量计测定法三种，应符合下列规定：</w:t>
      </w:r>
    </w:p>
    <w:p w14:paraId="66E7B284">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（1）容器法：适用于井的混接流量测定和检测上下游流量差；所使用的器材有容器（至少一面是平面）和秒表。</w:t>
      </w:r>
    </w:p>
    <w:p w14:paraId="05C5130C">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（2）浮标法：适用于管道非满流的情况。所使用的器材有浮标、皮尺和秒表；浮标流动的起止点距离用皮尺丈量，读数精确到厘米；浮标流动的时间采用秒表计时。</w:t>
      </w:r>
    </w:p>
    <w:p w14:paraId="7937ACD4">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p>
    <w:p w14:paraId="265AD958">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（3）速度-面积流量计测定法：适用于满管和非满管的流量测量；所使用的器材有速度-面积流量计、探头固定装置和计算机。使用该仪器进行流量测量时应注意以下事项：</w:t>
      </w:r>
    </w:p>
    <w:p w14:paraId="7AD92D2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①安装探头时应注意避免被泥土覆盖；</w:t>
      </w:r>
    </w:p>
    <w:p w14:paraId="1048D8ED">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②管中水流清澈时，该仪器无效；</w:t>
      </w:r>
    </w:p>
    <w:p w14:paraId="4A521F0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③仪器在使用前要进行校准。</w:t>
      </w:r>
    </w:p>
    <w:p w14:paraId="4FF3820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6．流量测定结果应按照表5.4-1填写混接点流量记录表。</w:t>
      </w:r>
    </w:p>
    <w:p w14:paraId="72210F52">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表5.4-1 混接点流量记录表 </w:t>
      </w:r>
    </w:p>
    <w:p w14:paraId="02D6B18F">
      <w:pPr>
        <w:pageBreakBefore w:val="0"/>
        <w:shd w:val="clear"/>
        <w:kinsoku/>
        <w:wordWrap/>
        <w:overflowPunct/>
        <w:topLinePunct w:val="0"/>
        <w:bidi w:val="0"/>
        <w:snapToGrid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所属系统：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填表时间：</w:t>
      </w:r>
      <w:r>
        <w:rPr>
          <w:rFonts w:hint="eastAsia" w:ascii="宋体" w:hAnsi="宋体" w:eastAsia="宋体" w:cs="宋体"/>
          <w:color w:val="auto"/>
          <w:sz w:val="22"/>
          <w:szCs w:val="22"/>
          <w:highlight w:val="none"/>
          <w:u w:val="single"/>
        </w:rPr>
        <w:t xml:space="preserve">              </w:t>
      </w:r>
    </w:p>
    <w:tbl>
      <w:tblPr>
        <w:tblStyle w:val="27"/>
        <w:tblW w:w="8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384"/>
        <w:gridCol w:w="666"/>
        <w:gridCol w:w="707"/>
        <w:gridCol w:w="1127"/>
        <w:gridCol w:w="799"/>
        <w:gridCol w:w="684"/>
        <w:gridCol w:w="850"/>
        <w:gridCol w:w="867"/>
      </w:tblGrid>
      <w:tr w14:paraId="0F02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7" w:type="dxa"/>
            <w:vAlign w:val="center"/>
          </w:tcPr>
          <w:p w14:paraId="74289A3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测定井（点）号码</w:t>
            </w:r>
          </w:p>
        </w:tc>
        <w:tc>
          <w:tcPr>
            <w:tcW w:w="1384" w:type="dxa"/>
            <w:vAlign w:val="center"/>
          </w:tcPr>
          <w:p w14:paraId="0466E46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上（下）游井（点）号码</w:t>
            </w:r>
          </w:p>
        </w:tc>
        <w:tc>
          <w:tcPr>
            <w:tcW w:w="666" w:type="dxa"/>
            <w:vAlign w:val="center"/>
          </w:tcPr>
          <w:p w14:paraId="23E3C94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w:t>
            </w:r>
          </w:p>
        </w:tc>
        <w:tc>
          <w:tcPr>
            <w:tcW w:w="707" w:type="dxa"/>
            <w:vAlign w:val="center"/>
          </w:tcPr>
          <w:p w14:paraId="4C1B1ED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天气</w:t>
            </w:r>
          </w:p>
        </w:tc>
        <w:tc>
          <w:tcPr>
            <w:tcW w:w="1127" w:type="dxa"/>
            <w:vAlign w:val="center"/>
          </w:tcPr>
          <w:p w14:paraId="7729517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测量方法</w:t>
            </w:r>
          </w:p>
        </w:tc>
        <w:tc>
          <w:tcPr>
            <w:tcW w:w="799" w:type="dxa"/>
            <w:vAlign w:val="center"/>
          </w:tcPr>
          <w:p w14:paraId="2226A53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管径</w:t>
            </w:r>
          </w:p>
          <w:p w14:paraId="1728D2B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(mm)</w:t>
            </w:r>
          </w:p>
        </w:tc>
        <w:tc>
          <w:tcPr>
            <w:tcW w:w="684" w:type="dxa"/>
            <w:vAlign w:val="center"/>
          </w:tcPr>
          <w:p w14:paraId="6A8CA7C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水位</w:t>
            </w:r>
          </w:p>
          <w:p w14:paraId="28E2098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(mm)</w:t>
            </w:r>
          </w:p>
        </w:tc>
        <w:tc>
          <w:tcPr>
            <w:tcW w:w="850" w:type="dxa"/>
            <w:vAlign w:val="center"/>
          </w:tcPr>
          <w:p w14:paraId="0F589C9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流速</w:t>
            </w:r>
          </w:p>
          <w:p w14:paraId="09F69D4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(m/s)</w:t>
            </w:r>
          </w:p>
        </w:tc>
        <w:tc>
          <w:tcPr>
            <w:tcW w:w="867" w:type="dxa"/>
            <w:vAlign w:val="center"/>
          </w:tcPr>
          <w:p w14:paraId="0327971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流量</w:t>
            </w:r>
          </w:p>
          <w:p w14:paraId="320D663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w:t>
            </w:r>
            <w:r>
              <w:rPr>
                <w:rFonts w:hint="eastAsia" w:ascii="宋体" w:hAnsi="宋体" w:eastAsia="宋体" w:cs="宋体"/>
                <w:color w:val="auto"/>
                <w:sz w:val="22"/>
                <w:szCs w:val="22"/>
                <w:highlight w:val="none"/>
                <w:vertAlign w:val="superscript"/>
              </w:rPr>
              <w:t>3</w:t>
            </w:r>
            <w:r>
              <w:rPr>
                <w:rFonts w:hint="eastAsia" w:ascii="宋体" w:hAnsi="宋体" w:eastAsia="宋体" w:cs="宋体"/>
                <w:color w:val="auto"/>
                <w:sz w:val="22"/>
                <w:szCs w:val="22"/>
                <w:highlight w:val="none"/>
              </w:rPr>
              <w:t>/d)</w:t>
            </w:r>
          </w:p>
        </w:tc>
      </w:tr>
      <w:tr w14:paraId="0780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7" w:type="dxa"/>
            <w:vAlign w:val="center"/>
          </w:tcPr>
          <w:p w14:paraId="61048B8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384" w:type="dxa"/>
            <w:vAlign w:val="center"/>
          </w:tcPr>
          <w:p w14:paraId="3590315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66" w:type="dxa"/>
            <w:vAlign w:val="center"/>
          </w:tcPr>
          <w:p w14:paraId="4166AFC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07" w:type="dxa"/>
            <w:vAlign w:val="center"/>
          </w:tcPr>
          <w:p w14:paraId="5F1E659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127" w:type="dxa"/>
            <w:vAlign w:val="center"/>
          </w:tcPr>
          <w:p w14:paraId="3DAF9C1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99" w:type="dxa"/>
            <w:vAlign w:val="center"/>
          </w:tcPr>
          <w:p w14:paraId="01AE1FB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4" w:type="dxa"/>
            <w:vAlign w:val="center"/>
          </w:tcPr>
          <w:p w14:paraId="72DB678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0" w:type="dxa"/>
            <w:vAlign w:val="center"/>
          </w:tcPr>
          <w:p w14:paraId="264198D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67" w:type="dxa"/>
            <w:vAlign w:val="center"/>
          </w:tcPr>
          <w:p w14:paraId="72E102D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1DDF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7" w:type="dxa"/>
            <w:vAlign w:val="center"/>
          </w:tcPr>
          <w:p w14:paraId="3BCBD04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384" w:type="dxa"/>
            <w:vAlign w:val="center"/>
          </w:tcPr>
          <w:p w14:paraId="5660F20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66" w:type="dxa"/>
            <w:vAlign w:val="center"/>
          </w:tcPr>
          <w:p w14:paraId="0A2FD80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07" w:type="dxa"/>
            <w:vAlign w:val="center"/>
          </w:tcPr>
          <w:p w14:paraId="377AC95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127" w:type="dxa"/>
            <w:vAlign w:val="center"/>
          </w:tcPr>
          <w:p w14:paraId="78B81CB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99" w:type="dxa"/>
            <w:vAlign w:val="center"/>
          </w:tcPr>
          <w:p w14:paraId="412C788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4" w:type="dxa"/>
            <w:vAlign w:val="center"/>
          </w:tcPr>
          <w:p w14:paraId="1F4C3CF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0" w:type="dxa"/>
            <w:vAlign w:val="center"/>
          </w:tcPr>
          <w:p w14:paraId="494A489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67" w:type="dxa"/>
            <w:vAlign w:val="center"/>
          </w:tcPr>
          <w:p w14:paraId="25CF8D9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2D43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7" w:type="dxa"/>
            <w:vAlign w:val="center"/>
          </w:tcPr>
          <w:p w14:paraId="3A530F9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384" w:type="dxa"/>
            <w:vAlign w:val="center"/>
          </w:tcPr>
          <w:p w14:paraId="16D3902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66" w:type="dxa"/>
            <w:vAlign w:val="center"/>
          </w:tcPr>
          <w:p w14:paraId="26DE97B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07" w:type="dxa"/>
            <w:vAlign w:val="center"/>
          </w:tcPr>
          <w:p w14:paraId="1026EC0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127" w:type="dxa"/>
            <w:vAlign w:val="center"/>
          </w:tcPr>
          <w:p w14:paraId="188C802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99" w:type="dxa"/>
            <w:vAlign w:val="center"/>
          </w:tcPr>
          <w:p w14:paraId="67459C6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4" w:type="dxa"/>
            <w:vAlign w:val="center"/>
          </w:tcPr>
          <w:p w14:paraId="259E81F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0" w:type="dxa"/>
            <w:vAlign w:val="center"/>
          </w:tcPr>
          <w:p w14:paraId="68220E3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67" w:type="dxa"/>
            <w:vAlign w:val="center"/>
          </w:tcPr>
          <w:p w14:paraId="38A35E4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2AFA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7" w:type="dxa"/>
            <w:vAlign w:val="center"/>
          </w:tcPr>
          <w:p w14:paraId="5F0E305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384" w:type="dxa"/>
            <w:vAlign w:val="center"/>
          </w:tcPr>
          <w:p w14:paraId="076744B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66" w:type="dxa"/>
            <w:vAlign w:val="center"/>
          </w:tcPr>
          <w:p w14:paraId="7FC4D07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07" w:type="dxa"/>
            <w:vAlign w:val="center"/>
          </w:tcPr>
          <w:p w14:paraId="42E6173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127" w:type="dxa"/>
            <w:vAlign w:val="center"/>
          </w:tcPr>
          <w:p w14:paraId="5EBE0D8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99" w:type="dxa"/>
            <w:vAlign w:val="center"/>
          </w:tcPr>
          <w:p w14:paraId="3F40924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4" w:type="dxa"/>
            <w:vAlign w:val="center"/>
          </w:tcPr>
          <w:p w14:paraId="7299322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0" w:type="dxa"/>
            <w:vAlign w:val="center"/>
          </w:tcPr>
          <w:p w14:paraId="0057A86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67" w:type="dxa"/>
            <w:vAlign w:val="center"/>
          </w:tcPr>
          <w:p w14:paraId="4ED66CD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6E09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7" w:type="dxa"/>
            <w:vAlign w:val="center"/>
          </w:tcPr>
          <w:p w14:paraId="657FB62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384" w:type="dxa"/>
            <w:vAlign w:val="center"/>
          </w:tcPr>
          <w:p w14:paraId="7ECEBC0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66" w:type="dxa"/>
            <w:vAlign w:val="center"/>
          </w:tcPr>
          <w:p w14:paraId="495C1ED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07" w:type="dxa"/>
            <w:vAlign w:val="center"/>
          </w:tcPr>
          <w:p w14:paraId="1FE7BEC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127" w:type="dxa"/>
            <w:vAlign w:val="center"/>
          </w:tcPr>
          <w:p w14:paraId="4372B1B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99" w:type="dxa"/>
            <w:vAlign w:val="center"/>
          </w:tcPr>
          <w:p w14:paraId="3F0E610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4" w:type="dxa"/>
            <w:vAlign w:val="center"/>
          </w:tcPr>
          <w:p w14:paraId="345514F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0" w:type="dxa"/>
            <w:vAlign w:val="center"/>
          </w:tcPr>
          <w:p w14:paraId="4A79D68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67" w:type="dxa"/>
            <w:vAlign w:val="center"/>
          </w:tcPr>
          <w:p w14:paraId="3939CF4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41FDBEB0">
      <w:pPr>
        <w:pageBreakBefore w:val="0"/>
        <w:shd w:val="clear"/>
        <w:kinsoku/>
        <w:wordWrap/>
        <w:overflowPunct/>
        <w:topLinePunct w:val="0"/>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测量者:</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记录者: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页，共</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w:t>
      </w:r>
    </w:p>
    <w:p w14:paraId="169D4641">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3</w:t>
      </w:r>
      <w:r>
        <w:rPr>
          <w:rFonts w:hint="eastAsia" w:ascii="宋体" w:hAnsi="宋体" w:eastAsia="宋体" w:cs="宋体"/>
          <w:bCs w:val="0"/>
          <w:color w:val="auto"/>
          <w:sz w:val="22"/>
          <w:szCs w:val="22"/>
          <w:highlight w:val="none"/>
        </w:rPr>
        <w:t>.5 混接点水质检测</w:t>
      </w:r>
    </w:p>
    <w:p w14:paraId="2CBB8A9F">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1．水质检测可用于探查下列情况：</w:t>
      </w:r>
    </w:p>
    <w:p w14:paraId="7E7E740A">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（1）测定混接点的雨污混接污染程度；</w:t>
      </w:r>
    </w:p>
    <w:p w14:paraId="51093C3E">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（2）测定排水户雨污水水质，判断是否存在混接；</w:t>
      </w:r>
    </w:p>
    <w:p w14:paraId="3AD38177">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（3）测定排水系统关键节点水质，判断是否存在混接。</w:t>
      </w:r>
    </w:p>
    <w:p w14:paraId="00061F4D">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2．水质检测项目一般包括化学需氧量（COD</w:t>
      </w:r>
      <w:r>
        <w:rPr>
          <w:rFonts w:hint="eastAsia" w:ascii="宋体" w:hAnsi="宋体" w:eastAsia="宋体" w:cs="宋体"/>
          <w:color w:val="auto"/>
          <w:sz w:val="22"/>
          <w:szCs w:val="22"/>
          <w:highlight w:val="none"/>
          <w:vertAlign w:val="subscript"/>
        </w:rPr>
        <w:t>Cr</w:t>
      </w:r>
      <w:r>
        <w:rPr>
          <w:rFonts w:hint="eastAsia" w:ascii="宋体" w:hAnsi="宋体" w:eastAsia="宋体" w:cs="宋体"/>
          <w:color w:val="auto"/>
          <w:sz w:val="22"/>
          <w:szCs w:val="22"/>
          <w:highlight w:val="none"/>
        </w:rPr>
        <w:t>）、pH。</w:t>
      </w:r>
    </w:p>
    <w:p w14:paraId="0E069139">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不同混接对象所排放的污水特性可增加特征因子。工业企业污水混接可加测重金属、pH等指标，畜禽养殖场（户）污水混接可加测氨氮、总磷等指标，餐饮业污水混接可加测动植物油等指标，居民生活污水混接可加测阴离子表面活性剂（LAS）等指标。</w:t>
      </w:r>
    </w:p>
    <w:p w14:paraId="10A9044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4．当进行区域管网混接预判时，取样点应选择在该区域收集干管的末端；当进行内部排水系统混接预判时，取样点应选择在出门检查井。</w:t>
      </w:r>
    </w:p>
    <w:p w14:paraId="7DA539A4">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5．在确定混接点位置后，宜对污染程度高的流入体提取水样，并进行水样测定。</w:t>
      </w:r>
    </w:p>
    <w:p w14:paraId="373709F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6．应根据排水特点，选择取样时间，通过水质检测结果及变化的幅度可判断混接类型和混接程度。</w:t>
      </w:r>
    </w:p>
    <w:p w14:paraId="39ACF965">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7．宜采用自动采样装置进行定时采样，合理设置启动采样时间，确保采集到有代表性的样品。</w:t>
      </w:r>
    </w:p>
    <w:p w14:paraId="65F3E5C6">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8．水质测定结果应按照表5.5-1的格式填写水质检测记录表。</w:t>
      </w:r>
    </w:p>
    <w:p w14:paraId="6A46296B">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表5.5-1 水质检测记录表</w:t>
      </w:r>
    </w:p>
    <w:p w14:paraId="7AD51582">
      <w:pPr>
        <w:pageBreakBefore w:val="0"/>
        <w:shd w:val="clear"/>
        <w:kinsoku/>
        <w:wordWrap/>
        <w:overflowPunct/>
        <w:topLinePunct w:val="0"/>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所属系统：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日期：</w:t>
      </w:r>
      <w:r>
        <w:rPr>
          <w:rFonts w:hint="eastAsia" w:ascii="宋体" w:hAnsi="宋体" w:eastAsia="宋体" w:cs="宋体"/>
          <w:color w:val="auto"/>
          <w:sz w:val="22"/>
          <w:szCs w:val="22"/>
          <w:highlight w:val="none"/>
          <w:u w:val="single"/>
        </w:rPr>
        <w:t xml:space="preserve">              </w:t>
      </w:r>
    </w:p>
    <w:tbl>
      <w:tblPr>
        <w:tblStyle w:val="27"/>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3"/>
        <w:gridCol w:w="1272"/>
        <w:gridCol w:w="569"/>
        <w:gridCol w:w="1092"/>
        <w:gridCol w:w="804"/>
        <w:gridCol w:w="648"/>
        <w:gridCol w:w="707"/>
        <w:gridCol w:w="685"/>
        <w:gridCol w:w="1350"/>
        <w:gridCol w:w="637"/>
      </w:tblGrid>
      <w:tr w14:paraId="5114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3" w:type="dxa"/>
            <w:vAlign w:val="center"/>
          </w:tcPr>
          <w:p w14:paraId="6F90D8E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取样井（点）号码</w:t>
            </w:r>
          </w:p>
        </w:tc>
        <w:tc>
          <w:tcPr>
            <w:tcW w:w="1272" w:type="dxa"/>
            <w:vAlign w:val="center"/>
          </w:tcPr>
          <w:p w14:paraId="5F7F0ED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上（下游）井（点）号码</w:t>
            </w:r>
          </w:p>
        </w:tc>
        <w:tc>
          <w:tcPr>
            <w:tcW w:w="569" w:type="dxa"/>
            <w:vAlign w:val="center"/>
          </w:tcPr>
          <w:p w14:paraId="4769199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取样</w:t>
            </w:r>
          </w:p>
          <w:p w14:paraId="5918B03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w:t>
            </w:r>
          </w:p>
        </w:tc>
        <w:tc>
          <w:tcPr>
            <w:tcW w:w="1092" w:type="dxa"/>
            <w:vAlign w:val="center"/>
          </w:tcPr>
          <w:p w14:paraId="68EBC7F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化学需氧量（COD</w:t>
            </w:r>
            <w:r>
              <w:rPr>
                <w:rFonts w:hint="eastAsia" w:ascii="宋体" w:hAnsi="宋体" w:eastAsia="宋体" w:cs="宋体"/>
                <w:color w:val="auto"/>
                <w:sz w:val="22"/>
                <w:szCs w:val="22"/>
                <w:highlight w:val="none"/>
                <w:vertAlign w:val="subscript"/>
              </w:rPr>
              <w:t>Cr</w:t>
            </w:r>
            <w:r>
              <w:rPr>
                <w:rFonts w:hint="eastAsia" w:ascii="宋体" w:hAnsi="宋体" w:eastAsia="宋体" w:cs="宋体"/>
                <w:color w:val="auto"/>
                <w:sz w:val="22"/>
                <w:szCs w:val="22"/>
                <w:highlight w:val="none"/>
              </w:rPr>
              <w:t>）</w:t>
            </w:r>
          </w:p>
        </w:tc>
        <w:tc>
          <w:tcPr>
            <w:tcW w:w="804" w:type="dxa"/>
            <w:vAlign w:val="center"/>
          </w:tcPr>
          <w:p w14:paraId="78BFC25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pH</w:t>
            </w:r>
          </w:p>
        </w:tc>
        <w:tc>
          <w:tcPr>
            <w:tcW w:w="648" w:type="dxa"/>
            <w:vAlign w:val="center"/>
          </w:tcPr>
          <w:p w14:paraId="1696354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氨氮</w:t>
            </w:r>
          </w:p>
        </w:tc>
        <w:tc>
          <w:tcPr>
            <w:tcW w:w="707" w:type="dxa"/>
            <w:vAlign w:val="center"/>
          </w:tcPr>
          <w:p w14:paraId="5084E68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总磷</w:t>
            </w:r>
          </w:p>
        </w:tc>
        <w:tc>
          <w:tcPr>
            <w:tcW w:w="685" w:type="dxa"/>
            <w:vAlign w:val="center"/>
          </w:tcPr>
          <w:p w14:paraId="3B7E6BF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动植物油</w:t>
            </w:r>
          </w:p>
        </w:tc>
        <w:tc>
          <w:tcPr>
            <w:tcW w:w="1350" w:type="dxa"/>
            <w:vAlign w:val="center"/>
          </w:tcPr>
          <w:p w14:paraId="3E3F3B4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阴离子表面活性剂（LAS）</w:t>
            </w:r>
          </w:p>
        </w:tc>
        <w:tc>
          <w:tcPr>
            <w:tcW w:w="637" w:type="dxa"/>
            <w:vAlign w:val="center"/>
          </w:tcPr>
          <w:p w14:paraId="53FEE4F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6215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3" w:type="dxa"/>
            <w:vAlign w:val="center"/>
          </w:tcPr>
          <w:p w14:paraId="4F5BFB7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72" w:type="dxa"/>
            <w:vAlign w:val="center"/>
          </w:tcPr>
          <w:p w14:paraId="7235E9F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9" w:type="dxa"/>
            <w:vAlign w:val="center"/>
          </w:tcPr>
          <w:p w14:paraId="6EFB4B9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92" w:type="dxa"/>
            <w:vAlign w:val="center"/>
          </w:tcPr>
          <w:p w14:paraId="018966C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04" w:type="dxa"/>
            <w:vAlign w:val="center"/>
          </w:tcPr>
          <w:p w14:paraId="543646C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48" w:type="dxa"/>
            <w:vAlign w:val="center"/>
          </w:tcPr>
          <w:p w14:paraId="6367F97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07" w:type="dxa"/>
            <w:vAlign w:val="center"/>
          </w:tcPr>
          <w:p w14:paraId="495FAEA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5" w:type="dxa"/>
            <w:vAlign w:val="center"/>
          </w:tcPr>
          <w:p w14:paraId="6ECF41C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350" w:type="dxa"/>
            <w:vAlign w:val="center"/>
          </w:tcPr>
          <w:p w14:paraId="5C98597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7" w:type="dxa"/>
            <w:vAlign w:val="center"/>
          </w:tcPr>
          <w:p w14:paraId="128C027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6BE1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3" w:type="dxa"/>
            <w:vAlign w:val="center"/>
          </w:tcPr>
          <w:p w14:paraId="0B98885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72" w:type="dxa"/>
            <w:vAlign w:val="center"/>
          </w:tcPr>
          <w:p w14:paraId="43D98DB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9" w:type="dxa"/>
            <w:vAlign w:val="center"/>
          </w:tcPr>
          <w:p w14:paraId="18796E6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92" w:type="dxa"/>
            <w:vAlign w:val="center"/>
          </w:tcPr>
          <w:p w14:paraId="325E504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04" w:type="dxa"/>
            <w:vAlign w:val="center"/>
          </w:tcPr>
          <w:p w14:paraId="35D71A9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48" w:type="dxa"/>
            <w:vAlign w:val="center"/>
          </w:tcPr>
          <w:p w14:paraId="4F4BA24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07" w:type="dxa"/>
            <w:vAlign w:val="center"/>
          </w:tcPr>
          <w:p w14:paraId="5D6FE73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5" w:type="dxa"/>
            <w:vAlign w:val="center"/>
          </w:tcPr>
          <w:p w14:paraId="657C04B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350" w:type="dxa"/>
            <w:vAlign w:val="center"/>
          </w:tcPr>
          <w:p w14:paraId="140B038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7" w:type="dxa"/>
            <w:vAlign w:val="center"/>
          </w:tcPr>
          <w:p w14:paraId="7801C9C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5041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3" w:type="dxa"/>
            <w:vAlign w:val="center"/>
          </w:tcPr>
          <w:p w14:paraId="0D57D26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72" w:type="dxa"/>
            <w:vAlign w:val="center"/>
          </w:tcPr>
          <w:p w14:paraId="3E17D5D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9" w:type="dxa"/>
            <w:vAlign w:val="center"/>
          </w:tcPr>
          <w:p w14:paraId="53DAD8E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92" w:type="dxa"/>
            <w:vAlign w:val="center"/>
          </w:tcPr>
          <w:p w14:paraId="7593BDC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04" w:type="dxa"/>
            <w:vAlign w:val="center"/>
          </w:tcPr>
          <w:p w14:paraId="7435C77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48" w:type="dxa"/>
            <w:vAlign w:val="center"/>
          </w:tcPr>
          <w:p w14:paraId="7119425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07" w:type="dxa"/>
            <w:vAlign w:val="center"/>
          </w:tcPr>
          <w:p w14:paraId="305E169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5" w:type="dxa"/>
            <w:vAlign w:val="center"/>
          </w:tcPr>
          <w:p w14:paraId="0EF1C00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350" w:type="dxa"/>
            <w:vAlign w:val="center"/>
          </w:tcPr>
          <w:p w14:paraId="063CE72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7" w:type="dxa"/>
            <w:vAlign w:val="center"/>
          </w:tcPr>
          <w:p w14:paraId="344BBFD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0F52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3" w:type="dxa"/>
            <w:vAlign w:val="center"/>
          </w:tcPr>
          <w:p w14:paraId="5261701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72" w:type="dxa"/>
            <w:vAlign w:val="center"/>
          </w:tcPr>
          <w:p w14:paraId="15AE757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9" w:type="dxa"/>
            <w:vAlign w:val="center"/>
          </w:tcPr>
          <w:p w14:paraId="052E58C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92" w:type="dxa"/>
            <w:vAlign w:val="center"/>
          </w:tcPr>
          <w:p w14:paraId="03E6203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04" w:type="dxa"/>
            <w:vAlign w:val="center"/>
          </w:tcPr>
          <w:p w14:paraId="54F9838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48" w:type="dxa"/>
            <w:vAlign w:val="center"/>
          </w:tcPr>
          <w:p w14:paraId="31F5B03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07" w:type="dxa"/>
            <w:vAlign w:val="center"/>
          </w:tcPr>
          <w:p w14:paraId="48F0D2F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5" w:type="dxa"/>
            <w:vAlign w:val="center"/>
          </w:tcPr>
          <w:p w14:paraId="7ABFEC2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350" w:type="dxa"/>
            <w:vAlign w:val="center"/>
          </w:tcPr>
          <w:p w14:paraId="2A9080F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7" w:type="dxa"/>
            <w:vAlign w:val="center"/>
          </w:tcPr>
          <w:p w14:paraId="2F8E3C9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0E32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3" w:type="dxa"/>
            <w:vAlign w:val="center"/>
          </w:tcPr>
          <w:p w14:paraId="26B18B7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72" w:type="dxa"/>
            <w:vAlign w:val="center"/>
          </w:tcPr>
          <w:p w14:paraId="66EC306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9" w:type="dxa"/>
            <w:vAlign w:val="center"/>
          </w:tcPr>
          <w:p w14:paraId="5D767F4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92" w:type="dxa"/>
            <w:vAlign w:val="center"/>
          </w:tcPr>
          <w:p w14:paraId="0B64432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04" w:type="dxa"/>
            <w:vAlign w:val="center"/>
          </w:tcPr>
          <w:p w14:paraId="1C1DAA9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48" w:type="dxa"/>
            <w:vAlign w:val="center"/>
          </w:tcPr>
          <w:p w14:paraId="035D5B2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07" w:type="dxa"/>
            <w:vAlign w:val="center"/>
          </w:tcPr>
          <w:p w14:paraId="397498B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5" w:type="dxa"/>
            <w:vAlign w:val="center"/>
          </w:tcPr>
          <w:p w14:paraId="591BCDB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350" w:type="dxa"/>
            <w:vAlign w:val="center"/>
          </w:tcPr>
          <w:p w14:paraId="70F8E8C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7" w:type="dxa"/>
            <w:vAlign w:val="center"/>
          </w:tcPr>
          <w:p w14:paraId="2587E63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4482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3" w:type="dxa"/>
            <w:vAlign w:val="center"/>
          </w:tcPr>
          <w:p w14:paraId="42F09CA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272" w:type="dxa"/>
            <w:vAlign w:val="center"/>
          </w:tcPr>
          <w:p w14:paraId="37F84F9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569" w:type="dxa"/>
            <w:vAlign w:val="center"/>
          </w:tcPr>
          <w:p w14:paraId="2AE952A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92" w:type="dxa"/>
            <w:vAlign w:val="center"/>
          </w:tcPr>
          <w:p w14:paraId="5449D74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04" w:type="dxa"/>
            <w:vAlign w:val="center"/>
          </w:tcPr>
          <w:p w14:paraId="6E77483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48" w:type="dxa"/>
            <w:vAlign w:val="center"/>
          </w:tcPr>
          <w:p w14:paraId="5338D89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07" w:type="dxa"/>
            <w:vAlign w:val="center"/>
          </w:tcPr>
          <w:p w14:paraId="25BA88C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85" w:type="dxa"/>
            <w:vAlign w:val="center"/>
          </w:tcPr>
          <w:p w14:paraId="7E01924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350" w:type="dxa"/>
            <w:vAlign w:val="center"/>
          </w:tcPr>
          <w:p w14:paraId="2270D48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37" w:type="dxa"/>
            <w:vAlign w:val="center"/>
          </w:tcPr>
          <w:p w14:paraId="3588978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43D5EF97">
      <w:pPr>
        <w:pageBreakBefore w:val="0"/>
        <w:shd w:val="clear"/>
        <w:kinsoku/>
        <w:wordWrap/>
        <w:overflowPunct/>
        <w:topLinePunct w:val="0"/>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检测者:</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记录者: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页，共</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w:t>
      </w:r>
    </w:p>
    <w:p w14:paraId="3F7937F4">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3</w:t>
      </w:r>
      <w:r>
        <w:rPr>
          <w:rFonts w:hint="eastAsia" w:ascii="宋体" w:hAnsi="宋体" w:eastAsia="宋体" w:cs="宋体"/>
          <w:bCs w:val="0"/>
          <w:color w:val="auto"/>
          <w:sz w:val="22"/>
          <w:szCs w:val="22"/>
          <w:highlight w:val="none"/>
        </w:rPr>
        <w:t>.6 雨污混接状况评估</w:t>
      </w:r>
    </w:p>
    <w:p w14:paraId="760692CA">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1．宜按照调查范围进行评估，调查范围内有2个及以上的排水区域时，应按单个排水区域进行评估。</w:t>
      </w:r>
    </w:p>
    <w:p w14:paraId="6F46E4CB">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2．单个混接点和区域混接程度分为三级：重度混接（3级）、中度混接（2级）、轻度混接（1级）。</w:t>
      </w:r>
    </w:p>
    <w:p w14:paraId="020FE833">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3．区域混接程度应根据混接密度（M）和混接水量程度（C）以任一指标高值的原则来确定。混接水量程度（C）依据式（5.6-1）来计算，用百分比来表示。混接密度（M）依据式（5.6-2）来计算，用百分比来表示。</w:t>
      </w:r>
    </w:p>
    <w:p w14:paraId="2128E117">
      <w:pPr>
        <w:pageBreakBefore w:val="0"/>
        <w:shd w:val="clear"/>
        <w:kinsoku/>
        <w:wordWrap/>
        <w:overflowPunct/>
        <w:topLinePunct w:val="0"/>
        <w:bidi w:val="0"/>
        <w:snapToGrid w:val="0"/>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混接水量程度（C）：</w:t>
      </w:r>
    </w:p>
    <w:p w14:paraId="623254A0">
      <w:pPr>
        <w:pageBreakBefore w:val="0"/>
        <w:shd w:val="clear"/>
        <w:kinsoku/>
        <w:wordWrap/>
        <w:overflowPunct/>
        <w:topLinePunct w:val="0"/>
        <w:bidi w:val="0"/>
        <w:snapToGrid w:val="0"/>
        <w:spacing w:line="360" w:lineRule="auto"/>
        <w:ind w:firstLine="1650" w:firstLineChars="75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 │(Q-0.25q)│/Q×100%              式（5.6-1）</w:t>
      </w:r>
    </w:p>
    <w:p w14:paraId="5FB7165C">
      <w:pPr>
        <w:pageBreakBefore w:val="0"/>
        <w:shd w:val="clear"/>
        <w:kinsoku/>
        <w:wordWrap/>
        <w:overflowPunct/>
        <w:topLinePunct w:val="0"/>
        <w:bidi w:val="0"/>
        <w:snapToGrid w:val="0"/>
        <w:spacing w:line="360" w:lineRule="auto"/>
        <w:ind w:firstLine="990" w:firstLineChars="45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式中：C——混接水量程度；</w:t>
      </w:r>
    </w:p>
    <w:p w14:paraId="101E1E63">
      <w:pPr>
        <w:pageBreakBefore w:val="0"/>
        <w:shd w:val="clear"/>
        <w:kinsoku/>
        <w:wordWrap/>
        <w:overflowPunct/>
        <w:topLinePunct w:val="0"/>
        <w:bidi w:val="0"/>
        <w:snapToGrid w:val="0"/>
        <w:spacing w:line="360" w:lineRule="auto"/>
        <w:ind w:firstLine="1650" w:firstLineChars="75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q——被调查区域的供水总量，m³；</w:t>
      </w:r>
    </w:p>
    <w:p w14:paraId="68F369A2">
      <w:pPr>
        <w:pageBreakBefore w:val="0"/>
        <w:shd w:val="clear"/>
        <w:kinsoku/>
        <w:wordWrap/>
        <w:overflowPunct/>
        <w:topLinePunct w:val="0"/>
        <w:bidi w:val="0"/>
        <w:snapToGrid w:val="0"/>
        <w:spacing w:line="360" w:lineRule="auto"/>
        <w:ind w:firstLine="1650" w:firstLineChars="75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Q——被调查区域的污水排水总量，m³。</w:t>
      </w:r>
    </w:p>
    <w:p w14:paraId="534D8504">
      <w:pPr>
        <w:pageBreakBefore w:val="0"/>
        <w:shd w:val="clear"/>
        <w:kinsoku/>
        <w:wordWrap/>
        <w:overflowPunct/>
        <w:topLinePunct w:val="0"/>
        <w:bidi w:val="0"/>
        <w:snapToGrid w:val="0"/>
        <w:spacing w:line="360" w:lineRule="auto"/>
        <w:ind w:firstLine="56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混接密度（M）：</w:t>
      </w:r>
    </w:p>
    <w:p w14:paraId="6F634F4F">
      <w:pPr>
        <w:pageBreakBefore w:val="0"/>
        <w:shd w:val="clear"/>
        <w:kinsoku/>
        <w:wordWrap/>
        <w:overflowPunct/>
        <w:topLinePunct w:val="0"/>
        <w:bidi w:val="0"/>
        <w:snapToGrid w:val="0"/>
        <w:spacing w:line="360" w:lineRule="auto"/>
        <w:ind w:firstLine="1650" w:firstLineChars="75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 n/N×100%                         式（5.6-2）</w:t>
      </w:r>
    </w:p>
    <w:p w14:paraId="63DC3BCC">
      <w:pPr>
        <w:pageBreakBefore w:val="0"/>
        <w:shd w:val="clear"/>
        <w:kinsoku/>
        <w:wordWrap/>
        <w:overflowPunct/>
        <w:topLinePunct w:val="0"/>
        <w:bidi w:val="0"/>
        <w:snapToGrid w:val="0"/>
        <w:spacing w:line="360" w:lineRule="auto"/>
        <w:ind w:firstLine="990" w:firstLineChars="45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式中：M——混接密度；</w:t>
      </w:r>
    </w:p>
    <w:p w14:paraId="61260269">
      <w:pPr>
        <w:pageBreakBefore w:val="0"/>
        <w:shd w:val="clear"/>
        <w:kinsoku/>
        <w:wordWrap/>
        <w:overflowPunct/>
        <w:topLinePunct w:val="0"/>
        <w:bidi w:val="0"/>
        <w:snapToGrid w:val="0"/>
        <w:spacing w:line="360" w:lineRule="auto"/>
        <w:ind w:firstLine="1650" w:firstLineChars="75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n——混接点数；</w:t>
      </w:r>
    </w:p>
    <w:p w14:paraId="0DAD7C7D">
      <w:pPr>
        <w:pageBreakBefore w:val="0"/>
        <w:shd w:val="clear"/>
        <w:kinsoku/>
        <w:wordWrap/>
        <w:overflowPunct/>
        <w:topLinePunct w:val="0"/>
        <w:bidi w:val="0"/>
        <w:snapToGrid w:val="0"/>
        <w:spacing w:line="360" w:lineRule="auto"/>
        <w:ind w:firstLine="1650" w:firstLineChars="75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N——节点总数，是指两通（含两通）以上的明接和暗接点总数。</w:t>
      </w:r>
    </w:p>
    <w:p w14:paraId="3F4DFE59">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4．区域混接程度应按照表5.6-1确定。</w:t>
      </w:r>
    </w:p>
    <w:p w14:paraId="2CB658DA">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表5.6-1 区域混接程度分级评价及治理建议</w:t>
      </w:r>
    </w:p>
    <w:tbl>
      <w:tblPr>
        <w:tblStyle w:val="27"/>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2"/>
        <w:gridCol w:w="1969"/>
        <w:gridCol w:w="2062"/>
        <w:gridCol w:w="1632"/>
      </w:tblGrid>
      <w:tr w14:paraId="2BAF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422" w:type="dxa"/>
            <w:tcBorders>
              <w:tl2br w:val="single" w:color="auto" w:sz="4" w:space="0"/>
            </w:tcBorders>
            <w:vAlign w:val="top"/>
          </w:tcPr>
          <w:p w14:paraId="12888EC1">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分级评价</w:t>
            </w:r>
          </w:p>
          <w:p w14:paraId="74C21BDA">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firstLine="110" w:firstLineChars="5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混接程度</w:t>
            </w:r>
          </w:p>
        </w:tc>
        <w:tc>
          <w:tcPr>
            <w:tcW w:w="1969" w:type="dxa"/>
            <w:vAlign w:val="center"/>
          </w:tcPr>
          <w:p w14:paraId="241685C6">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混接密度</w:t>
            </w:r>
          </w:p>
        </w:tc>
        <w:tc>
          <w:tcPr>
            <w:tcW w:w="2062" w:type="dxa"/>
            <w:vAlign w:val="center"/>
          </w:tcPr>
          <w:p w14:paraId="65F912F7">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混接水量程度</w:t>
            </w:r>
          </w:p>
        </w:tc>
        <w:tc>
          <w:tcPr>
            <w:tcW w:w="1632" w:type="dxa"/>
            <w:vAlign w:val="center"/>
          </w:tcPr>
          <w:p w14:paraId="1CBCA6CA">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治理建议</w:t>
            </w:r>
          </w:p>
        </w:tc>
      </w:tr>
      <w:tr w14:paraId="2ECC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22" w:type="dxa"/>
            <w:vAlign w:val="center"/>
          </w:tcPr>
          <w:p w14:paraId="50ACDCF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重度混接（3级）</w:t>
            </w:r>
          </w:p>
        </w:tc>
        <w:tc>
          <w:tcPr>
            <w:tcW w:w="1969" w:type="dxa"/>
            <w:vAlign w:val="center"/>
          </w:tcPr>
          <w:p w14:paraId="57166CA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10%以上</w:t>
            </w:r>
          </w:p>
        </w:tc>
        <w:tc>
          <w:tcPr>
            <w:tcW w:w="2062" w:type="dxa"/>
            <w:vAlign w:val="center"/>
          </w:tcPr>
          <w:p w14:paraId="27842AE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50%以上</w:t>
            </w:r>
          </w:p>
        </w:tc>
        <w:tc>
          <w:tcPr>
            <w:tcW w:w="1632" w:type="dxa"/>
            <w:vAlign w:val="center"/>
          </w:tcPr>
          <w:p w14:paraId="74BCCF0F">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立即改造</w:t>
            </w:r>
          </w:p>
        </w:tc>
      </w:tr>
      <w:tr w14:paraId="4F90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22" w:type="dxa"/>
            <w:vAlign w:val="center"/>
          </w:tcPr>
          <w:p w14:paraId="1A73542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中度混接（2级）</w:t>
            </w:r>
          </w:p>
        </w:tc>
        <w:tc>
          <w:tcPr>
            <w:tcW w:w="1969" w:type="dxa"/>
            <w:vAlign w:val="center"/>
          </w:tcPr>
          <w:p w14:paraId="008F3B2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＞5-10%</w:t>
            </w:r>
          </w:p>
        </w:tc>
        <w:tc>
          <w:tcPr>
            <w:tcW w:w="2062" w:type="dxa"/>
            <w:vAlign w:val="center"/>
          </w:tcPr>
          <w:p w14:paraId="01E58FF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＞30-50%</w:t>
            </w:r>
          </w:p>
        </w:tc>
        <w:tc>
          <w:tcPr>
            <w:tcW w:w="1632" w:type="dxa"/>
            <w:vAlign w:val="center"/>
          </w:tcPr>
          <w:p w14:paraId="687BB2C7">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分期改造</w:t>
            </w:r>
          </w:p>
        </w:tc>
      </w:tr>
      <w:tr w14:paraId="4972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22" w:type="dxa"/>
            <w:vAlign w:val="center"/>
          </w:tcPr>
          <w:p w14:paraId="4BD8779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轻度混接（1级）</w:t>
            </w:r>
          </w:p>
        </w:tc>
        <w:tc>
          <w:tcPr>
            <w:tcW w:w="1969" w:type="dxa"/>
            <w:vAlign w:val="center"/>
          </w:tcPr>
          <w:p w14:paraId="3F12E71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w:t>
            </w:r>
          </w:p>
        </w:tc>
        <w:tc>
          <w:tcPr>
            <w:tcW w:w="2062" w:type="dxa"/>
            <w:vAlign w:val="center"/>
          </w:tcPr>
          <w:p w14:paraId="51919F9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＞0-30%</w:t>
            </w:r>
          </w:p>
        </w:tc>
        <w:tc>
          <w:tcPr>
            <w:tcW w:w="1632" w:type="dxa"/>
            <w:vAlign w:val="center"/>
          </w:tcPr>
          <w:p w14:paraId="7DA6394E">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列入改造计划</w:t>
            </w:r>
          </w:p>
        </w:tc>
      </w:tr>
    </w:tbl>
    <w:p w14:paraId="766F8EFB">
      <w:pPr>
        <w:pageBreakBefore w:val="0"/>
        <w:shd w:val="clear"/>
        <w:kinsoku/>
        <w:wordWrap/>
        <w:overflowPunct/>
        <w:topLinePunct w:val="0"/>
        <w:bidi w:val="0"/>
        <w:spacing w:line="360" w:lineRule="auto"/>
        <w:jc w:val="left"/>
        <w:rPr>
          <w:rFonts w:hint="eastAsia" w:ascii="宋体" w:hAnsi="宋体" w:eastAsia="宋体" w:cs="宋体"/>
          <w:color w:val="auto"/>
          <w:sz w:val="22"/>
          <w:szCs w:val="22"/>
          <w:highlight w:val="none"/>
        </w:rPr>
      </w:pPr>
    </w:p>
    <w:p w14:paraId="05D78D07">
      <w:pPr>
        <w:pageBreakBefore w:val="0"/>
        <w:numPr>
          <w:ilvl w:val="0"/>
          <w:numId w:val="4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单个混接点可依据混接管管径、混接水量、混接水质以任一指标高值的原则确定，混接点混接程度分级标准见表5.6-2。</w:t>
      </w:r>
    </w:p>
    <w:p w14:paraId="0D1EE4FC">
      <w:pPr>
        <w:pageBreakBefore w:val="0"/>
        <w:shd w:val="clear"/>
        <w:kinsoku/>
        <w:wordWrap/>
        <w:overflowPunct/>
        <w:topLinePunct w:val="0"/>
        <w:bidi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表5.6-2  混接点混接程度分级标准及治理建议</w:t>
      </w:r>
    </w:p>
    <w:tbl>
      <w:tblPr>
        <w:tblStyle w:val="27"/>
        <w:tblW w:w="7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466"/>
        <w:gridCol w:w="1425"/>
        <w:gridCol w:w="1781"/>
        <w:gridCol w:w="1491"/>
      </w:tblGrid>
      <w:tr w14:paraId="019A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809" w:type="dxa"/>
            <w:tcBorders>
              <w:tl2br w:val="single" w:color="auto" w:sz="4" w:space="0"/>
            </w:tcBorders>
            <w:vAlign w:val="top"/>
          </w:tcPr>
          <w:p w14:paraId="7E08F41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分级评价</w:t>
            </w:r>
          </w:p>
          <w:p w14:paraId="12F93AA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p>
          <w:p w14:paraId="7649543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混接程度</w:t>
            </w:r>
          </w:p>
        </w:tc>
        <w:tc>
          <w:tcPr>
            <w:tcW w:w="1466" w:type="dxa"/>
            <w:vAlign w:val="center"/>
          </w:tcPr>
          <w:p w14:paraId="019E653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接入管管径（mm）</w:t>
            </w:r>
          </w:p>
        </w:tc>
        <w:tc>
          <w:tcPr>
            <w:tcW w:w="1425" w:type="dxa"/>
            <w:vAlign w:val="center"/>
          </w:tcPr>
          <w:p w14:paraId="2D91881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流入水量（m³/d）</w:t>
            </w:r>
          </w:p>
        </w:tc>
        <w:tc>
          <w:tcPr>
            <w:tcW w:w="1781" w:type="dxa"/>
            <w:vAlign w:val="center"/>
          </w:tcPr>
          <w:p w14:paraId="48716CB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污水流入水质</w:t>
            </w:r>
          </w:p>
          <w:p w14:paraId="036FC5E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（COD</w:t>
            </w:r>
            <w:r>
              <w:rPr>
                <w:rFonts w:hint="eastAsia" w:ascii="宋体" w:hAnsi="宋体" w:eastAsia="宋体" w:cs="宋体"/>
                <w:color w:val="auto"/>
                <w:sz w:val="22"/>
                <w:szCs w:val="22"/>
                <w:highlight w:val="none"/>
                <w:vertAlign w:val="subscript"/>
              </w:rPr>
              <w:t>Cr</w:t>
            </w:r>
            <w:r>
              <w:rPr>
                <w:rFonts w:hint="eastAsia" w:ascii="宋体" w:hAnsi="宋体" w:eastAsia="宋体" w:cs="宋体"/>
                <w:color w:val="auto"/>
                <w:sz w:val="22"/>
                <w:szCs w:val="22"/>
                <w:highlight w:val="none"/>
              </w:rPr>
              <w:t>数值）</w:t>
            </w:r>
          </w:p>
        </w:tc>
        <w:tc>
          <w:tcPr>
            <w:tcW w:w="1491" w:type="dxa"/>
            <w:vAlign w:val="center"/>
          </w:tcPr>
          <w:p w14:paraId="57A39599">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治理建议</w:t>
            </w:r>
          </w:p>
        </w:tc>
      </w:tr>
      <w:tr w14:paraId="5EC9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9" w:type="dxa"/>
            <w:vAlign w:val="center"/>
          </w:tcPr>
          <w:p w14:paraId="5FBB4C6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重度混接（3级）</w:t>
            </w:r>
          </w:p>
        </w:tc>
        <w:tc>
          <w:tcPr>
            <w:tcW w:w="1466" w:type="dxa"/>
            <w:vAlign w:val="center"/>
          </w:tcPr>
          <w:p w14:paraId="3C99228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≥600</w:t>
            </w:r>
          </w:p>
        </w:tc>
        <w:tc>
          <w:tcPr>
            <w:tcW w:w="1425" w:type="dxa"/>
            <w:vAlign w:val="center"/>
          </w:tcPr>
          <w:p w14:paraId="4AFF3C7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&gt;600</w:t>
            </w:r>
          </w:p>
        </w:tc>
        <w:tc>
          <w:tcPr>
            <w:tcW w:w="1781" w:type="dxa"/>
            <w:vAlign w:val="center"/>
          </w:tcPr>
          <w:p w14:paraId="5C9E227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&gt;200</w:t>
            </w:r>
          </w:p>
        </w:tc>
        <w:tc>
          <w:tcPr>
            <w:tcW w:w="1491" w:type="dxa"/>
            <w:vAlign w:val="center"/>
          </w:tcPr>
          <w:p w14:paraId="331A048E">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立即改造</w:t>
            </w:r>
          </w:p>
        </w:tc>
      </w:tr>
      <w:tr w14:paraId="289B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9" w:type="dxa"/>
            <w:vAlign w:val="center"/>
          </w:tcPr>
          <w:p w14:paraId="439BE07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中度混接（2级）</w:t>
            </w:r>
          </w:p>
        </w:tc>
        <w:tc>
          <w:tcPr>
            <w:tcW w:w="1466" w:type="dxa"/>
            <w:vAlign w:val="center"/>
          </w:tcPr>
          <w:p w14:paraId="6E4CDEF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≥300且&lt;600</w:t>
            </w:r>
          </w:p>
        </w:tc>
        <w:tc>
          <w:tcPr>
            <w:tcW w:w="1425" w:type="dxa"/>
            <w:vAlign w:val="center"/>
          </w:tcPr>
          <w:p w14:paraId="526140B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&gt;200且≤600</w:t>
            </w:r>
          </w:p>
        </w:tc>
        <w:tc>
          <w:tcPr>
            <w:tcW w:w="1781" w:type="dxa"/>
            <w:vAlign w:val="center"/>
          </w:tcPr>
          <w:p w14:paraId="144B5F4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&gt;100且≤200</w:t>
            </w:r>
          </w:p>
        </w:tc>
        <w:tc>
          <w:tcPr>
            <w:tcW w:w="1491" w:type="dxa"/>
            <w:vAlign w:val="center"/>
          </w:tcPr>
          <w:p w14:paraId="59654EDE">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分期改造</w:t>
            </w:r>
          </w:p>
        </w:tc>
      </w:tr>
      <w:tr w14:paraId="0B57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9" w:type="dxa"/>
            <w:vAlign w:val="center"/>
          </w:tcPr>
          <w:p w14:paraId="379299A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轻度混接（1级）</w:t>
            </w:r>
          </w:p>
        </w:tc>
        <w:tc>
          <w:tcPr>
            <w:tcW w:w="1466" w:type="dxa"/>
            <w:vAlign w:val="center"/>
          </w:tcPr>
          <w:p w14:paraId="2ABFE58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&lt;300</w:t>
            </w:r>
          </w:p>
        </w:tc>
        <w:tc>
          <w:tcPr>
            <w:tcW w:w="1425" w:type="dxa"/>
            <w:vAlign w:val="center"/>
          </w:tcPr>
          <w:p w14:paraId="4343372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&lt;200</w:t>
            </w:r>
          </w:p>
        </w:tc>
        <w:tc>
          <w:tcPr>
            <w:tcW w:w="1781" w:type="dxa"/>
            <w:vAlign w:val="center"/>
          </w:tcPr>
          <w:p w14:paraId="68FFFDB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≤100</w:t>
            </w:r>
          </w:p>
        </w:tc>
        <w:tc>
          <w:tcPr>
            <w:tcW w:w="1491" w:type="dxa"/>
            <w:vAlign w:val="center"/>
          </w:tcPr>
          <w:p w14:paraId="7091E507">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列入改造计划</w:t>
            </w:r>
          </w:p>
        </w:tc>
      </w:tr>
    </w:tbl>
    <w:p w14:paraId="23DE000C">
      <w:pPr>
        <w:pageBreakBefore w:val="0"/>
        <w:shd w:val="clear"/>
        <w:kinsoku/>
        <w:wordWrap/>
        <w:overflowPunct/>
        <w:topLinePunct w:val="0"/>
        <w:bidi w:val="0"/>
        <w:spacing w:line="360" w:lineRule="auto"/>
        <w:jc w:val="left"/>
        <w:rPr>
          <w:rFonts w:hint="eastAsia" w:ascii="宋体" w:hAnsi="宋体" w:eastAsia="宋体" w:cs="宋体"/>
          <w:color w:val="auto"/>
          <w:sz w:val="22"/>
          <w:szCs w:val="22"/>
          <w:highlight w:val="none"/>
        </w:rPr>
      </w:pPr>
    </w:p>
    <w:p w14:paraId="49CBC787">
      <w:pPr>
        <w:pageBreakBefore w:val="0"/>
        <w:numPr>
          <w:ilvl w:val="0"/>
          <w:numId w:val="4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整改建议应根据混接程度的轻重缓急分步骤提出，重度混接应加以特别说明。</w:t>
      </w:r>
    </w:p>
    <w:p w14:paraId="13F8EF83">
      <w:pPr>
        <w:pageBreakBefore w:val="0"/>
        <w:numPr>
          <w:ilvl w:val="0"/>
          <w:numId w:val="4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调查结束后应收集整理好调查过程中原始记录材料，及时编写雨污混接评估报告，评估报告应包括下列内容：</w:t>
      </w:r>
    </w:p>
    <w:p w14:paraId="06DF61B1">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（1）项目概况：项目背景、调查范围、调查内容、设备和人员投入、完成情况；</w:t>
      </w:r>
    </w:p>
    <w:p w14:paraId="0A9588CC">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（2）技术路线及调查方法：技术路线、技术设备及手段；</w:t>
      </w:r>
    </w:p>
    <w:p w14:paraId="18B51E78">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（3）混接状况：排水规划、排水现状，分区域的混接分布、混接类型统计、调查汇总；</w:t>
      </w:r>
    </w:p>
    <w:p w14:paraId="24B371DD">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（4）评估结论；</w:t>
      </w:r>
    </w:p>
    <w:p w14:paraId="60A1667A">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（5）质量保证措施：各工序质量控制情况；</w:t>
      </w:r>
    </w:p>
    <w:p w14:paraId="1592F638">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（6）附图：混接点分布总图、混接点位置分布图； </w:t>
      </w:r>
    </w:p>
    <w:p w14:paraId="2AC60E80">
      <w:pPr>
        <w:pageBreakBefore w:val="0"/>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（1）问题及整改建议。</w:t>
      </w:r>
    </w:p>
    <w:p w14:paraId="5E45091C">
      <w:pPr>
        <w:pageBreakBefore w:val="0"/>
        <w:numPr>
          <w:ilvl w:val="0"/>
          <w:numId w:val="48"/>
        </w:numPr>
        <w:shd w:val="clear"/>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应以单一排水系统为单位，根据混接类型，遵循唯一原则，按下列规定编写混接点号码：</w:t>
      </w:r>
    </w:p>
    <w:p w14:paraId="6300A8C4">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（1）城镇雨水管道接入城镇污水管道：CYW ××</w:t>
      </w:r>
    </w:p>
    <w:p w14:paraId="03F37420">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（2）城镇污水管道接入城镇雨水管道：CWY ××</w:t>
      </w:r>
    </w:p>
    <w:p w14:paraId="51785F3B">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（3）城镇合流管道接入城镇雨水管道：CHY ××</w:t>
      </w:r>
    </w:p>
    <w:p w14:paraId="6C5CE471">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（4）内部排水系统雨水管道接入城镇污水管道：NYW ××</w:t>
      </w:r>
    </w:p>
    <w:p w14:paraId="16114D5A">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（5）内部排水系统污水管道接入城镇雨水管道：NWY ××</w:t>
      </w:r>
    </w:p>
    <w:p w14:paraId="52314EFD">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（6）内部排水系统合流管道接入城镇雨水管道：NHY ××</w:t>
      </w:r>
    </w:p>
    <w:p w14:paraId="34A13A11">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（1）单一排水户污水管接入城镇雨水管道：DWY ××</w:t>
      </w:r>
    </w:p>
    <w:p w14:paraId="75D7F0FB">
      <w:pPr>
        <w:shd w:val="clea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br w:type="page"/>
      </w:r>
    </w:p>
    <w:p w14:paraId="1106D986">
      <w:pPr>
        <w:shd w:val="clear"/>
        <w:spacing w:line="66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p>
    <w:p w14:paraId="04B71900">
      <w:pPr>
        <w:shd w:val="clear"/>
        <w:spacing w:line="360" w:lineRule="auto"/>
        <w:jc w:val="center"/>
        <w:rPr>
          <w:rFonts w:hint="eastAsia" w:ascii="宋体" w:hAnsi="宋体" w:eastAsia="宋体" w:cs="宋体"/>
          <w:b/>
          <w:bCs/>
          <w:color w:val="auto"/>
          <w:sz w:val="40"/>
          <w:szCs w:val="40"/>
          <w:highlight w:val="none"/>
        </w:rPr>
      </w:pPr>
    </w:p>
    <w:p w14:paraId="609BCEF7">
      <w:pPr>
        <w:shd w:val="clear"/>
        <w:spacing w:line="360" w:lineRule="auto"/>
        <w:jc w:val="center"/>
        <w:rPr>
          <w:rFonts w:hint="eastAsia" w:ascii="宋体" w:hAnsi="宋体" w:eastAsia="宋体" w:cs="宋体"/>
          <w:b/>
          <w:bCs/>
          <w:color w:val="auto"/>
          <w:sz w:val="40"/>
          <w:szCs w:val="40"/>
          <w:highlight w:val="none"/>
        </w:rPr>
      </w:pPr>
    </w:p>
    <w:p w14:paraId="12B06D94">
      <w:pPr>
        <w:shd w:val="clear"/>
        <w:spacing w:line="360" w:lineRule="auto"/>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浙里城市生命线及地下空间综合治理应用</w:t>
      </w:r>
    </w:p>
    <w:p w14:paraId="35B9A59D">
      <w:pPr>
        <w:shd w:val="clear"/>
        <w:spacing w:line="360" w:lineRule="auto"/>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城市污水管线CCTV检测数据汇交标准</w:t>
      </w:r>
    </w:p>
    <w:p w14:paraId="06674BAB">
      <w:pPr>
        <w:shd w:val="clear"/>
        <w:spacing w:line="660" w:lineRule="exact"/>
        <w:ind w:firstLine="640" w:firstLineChars="200"/>
        <w:rPr>
          <w:rFonts w:hint="eastAsia" w:ascii="宋体" w:hAnsi="宋体" w:eastAsia="宋体" w:cs="宋体"/>
          <w:color w:val="auto"/>
          <w:kern w:val="0"/>
          <w:sz w:val="32"/>
          <w:szCs w:val="32"/>
          <w:highlight w:val="none"/>
        </w:rPr>
      </w:pPr>
    </w:p>
    <w:p w14:paraId="20D045D5">
      <w:pPr>
        <w:shd w:val="clear"/>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（试行）</w:t>
      </w:r>
    </w:p>
    <w:p w14:paraId="5A1E341C">
      <w:pPr>
        <w:shd w:val="clear"/>
        <w:rPr>
          <w:rFonts w:hint="eastAsia" w:ascii="宋体" w:hAnsi="宋体" w:eastAsia="宋体" w:cs="宋体"/>
          <w:color w:val="auto"/>
          <w:highlight w:val="none"/>
        </w:rPr>
      </w:pPr>
    </w:p>
    <w:p w14:paraId="2EAEB871">
      <w:pPr>
        <w:shd w:val="clear"/>
        <w:jc w:val="center"/>
        <w:rPr>
          <w:rFonts w:hint="eastAsia" w:ascii="宋体" w:hAnsi="宋体" w:eastAsia="宋体" w:cs="宋体"/>
          <w:color w:val="auto"/>
          <w:highlight w:val="none"/>
        </w:rPr>
      </w:pPr>
    </w:p>
    <w:p w14:paraId="1CC8D11C">
      <w:pPr>
        <w:shd w:val="clear"/>
        <w:jc w:val="center"/>
        <w:rPr>
          <w:rFonts w:hint="eastAsia" w:ascii="宋体" w:hAnsi="宋体" w:eastAsia="宋体" w:cs="宋体"/>
          <w:color w:val="auto"/>
          <w:highlight w:val="none"/>
        </w:rPr>
      </w:pPr>
    </w:p>
    <w:p w14:paraId="048B0E42">
      <w:pPr>
        <w:shd w:val="clear"/>
        <w:jc w:val="center"/>
        <w:rPr>
          <w:rFonts w:hint="eastAsia" w:ascii="宋体" w:hAnsi="宋体" w:eastAsia="宋体" w:cs="宋体"/>
          <w:color w:val="auto"/>
          <w:highlight w:val="none"/>
        </w:rPr>
      </w:pPr>
    </w:p>
    <w:p w14:paraId="10B4CC83">
      <w:pPr>
        <w:shd w:val="clear"/>
        <w:jc w:val="center"/>
        <w:rPr>
          <w:rFonts w:hint="eastAsia" w:ascii="宋体" w:hAnsi="宋体" w:eastAsia="宋体" w:cs="宋体"/>
          <w:color w:val="auto"/>
          <w:highlight w:val="none"/>
        </w:rPr>
      </w:pPr>
    </w:p>
    <w:p w14:paraId="29CC8D69">
      <w:pPr>
        <w:shd w:val="clear"/>
        <w:jc w:val="center"/>
        <w:rPr>
          <w:rFonts w:hint="eastAsia" w:ascii="宋体" w:hAnsi="宋体" w:eastAsia="宋体" w:cs="宋体"/>
          <w:color w:val="auto"/>
          <w:highlight w:val="none"/>
        </w:rPr>
      </w:pPr>
    </w:p>
    <w:p w14:paraId="5CF180FC">
      <w:pPr>
        <w:shd w:val="clear"/>
        <w:jc w:val="center"/>
        <w:rPr>
          <w:rFonts w:hint="eastAsia" w:ascii="宋体" w:hAnsi="宋体" w:eastAsia="宋体" w:cs="宋体"/>
          <w:color w:val="auto"/>
          <w:highlight w:val="none"/>
        </w:rPr>
      </w:pPr>
    </w:p>
    <w:p w14:paraId="4FDDA10B">
      <w:pPr>
        <w:pStyle w:val="53"/>
        <w:shd w:val="clear"/>
        <w:rPr>
          <w:rFonts w:hint="eastAsia" w:ascii="宋体" w:hAnsi="宋体" w:eastAsia="宋体" w:cs="宋体"/>
          <w:color w:val="auto"/>
          <w:highlight w:val="none"/>
        </w:rPr>
      </w:pPr>
    </w:p>
    <w:p w14:paraId="2A6A8E6A">
      <w:pPr>
        <w:pStyle w:val="53"/>
        <w:shd w:val="clear"/>
        <w:rPr>
          <w:rFonts w:hint="eastAsia" w:ascii="宋体" w:hAnsi="宋体" w:eastAsia="宋体" w:cs="宋体"/>
          <w:color w:val="auto"/>
          <w:highlight w:val="none"/>
        </w:rPr>
      </w:pPr>
    </w:p>
    <w:p w14:paraId="6C0098DF">
      <w:pPr>
        <w:shd w:val="clear"/>
        <w:spacing w:line="660" w:lineRule="exact"/>
        <w:ind w:firstLine="640" w:firstLineChars="200"/>
        <w:rPr>
          <w:rFonts w:hint="eastAsia" w:ascii="宋体" w:hAnsi="宋体" w:eastAsia="宋体" w:cs="宋体"/>
          <w:color w:val="auto"/>
          <w:kern w:val="0"/>
          <w:sz w:val="32"/>
          <w:szCs w:val="32"/>
          <w:highlight w:val="none"/>
        </w:rPr>
      </w:pPr>
    </w:p>
    <w:p w14:paraId="7DC4D834">
      <w:pPr>
        <w:shd w:val="clear"/>
        <w:spacing w:line="660" w:lineRule="exact"/>
        <w:ind w:firstLine="640" w:firstLineChars="200"/>
        <w:rPr>
          <w:rFonts w:hint="eastAsia" w:ascii="宋体" w:hAnsi="宋体" w:eastAsia="宋体" w:cs="宋体"/>
          <w:color w:val="auto"/>
          <w:kern w:val="0"/>
          <w:sz w:val="32"/>
          <w:szCs w:val="32"/>
          <w:highlight w:val="none"/>
        </w:rPr>
      </w:pPr>
    </w:p>
    <w:p w14:paraId="51AA6B48">
      <w:pPr>
        <w:shd w:val="clear"/>
        <w:spacing w:line="660" w:lineRule="exact"/>
        <w:ind w:firstLine="640" w:firstLineChars="200"/>
        <w:rPr>
          <w:rFonts w:hint="eastAsia" w:ascii="宋体" w:hAnsi="宋体" w:eastAsia="宋体" w:cs="宋体"/>
          <w:color w:val="auto"/>
          <w:kern w:val="0"/>
          <w:sz w:val="32"/>
          <w:szCs w:val="32"/>
          <w:highlight w:val="none"/>
        </w:rPr>
      </w:pPr>
    </w:p>
    <w:p w14:paraId="54E8678F">
      <w:pPr>
        <w:shd w:val="clear"/>
        <w:spacing w:line="660" w:lineRule="exact"/>
        <w:ind w:firstLine="640" w:firstLineChars="200"/>
        <w:rPr>
          <w:rFonts w:hint="eastAsia" w:ascii="宋体" w:hAnsi="宋体" w:eastAsia="宋体" w:cs="宋体"/>
          <w:color w:val="auto"/>
          <w:kern w:val="0"/>
          <w:sz w:val="32"/>
          <w:szCs w:val="32"/>
          <w:highlight w:val="none"/>
        </w:rPr>
      </w:pPr>
    </w:p>
    <w:p w14:paraId="5A3F2A2A">
      <w:pPr>
        <w:shd w:val="clear"/>
        <w:spacing w:line="660" w:lineRule="exact"/>
        <w:ind w:firstLine="640" w:firstLineChars="200"/>
        <w:rPr>
          <w:rFonts w:hint="eastAsia" w:ascii="宋体" w:hAnsi="宋体" w:eastAsia="宋体" w:cs="宋体"/>
          <w:color w:val="auto"/>
          <w:kern w:val="0"/>
          <w:sz w:val="32"/>
          <w:szCs w:val="32"/>
          <w:highlight w:val="none"/>
        </w:rPr>
      </w:pPr>
    </w:p>
    <w:p w14:paraId="148760F0">
      <w:pPr>
        <w:shd w:val="clear"/>
        <w:spacing w:line="660" w:lineRule="exact"/>
        <w:ind w:firstLine="640" w:firstLineChars="200"/>
        <w:rPr>
          <w:rFonts w:hint="eastAsia" w:ascii="宋体" w:hAnsi="宋体" w:eastAsia="宋体" w:cs="宋体"/>
          <w:color w:val="auto"/>
          <w:kern w:val="0"/>
          <w:sz w:val="32"/>
          <w:szCs w:val="32"/>
          <w:highlight w:val="none"/>
        </w:rPr>
      </w:pPr>
    </w:p>
    <w:p w14:paraId="2F4BB638">
      <w:pPr>
        <w:shd w:val="clear"/>
        <w:spacing w:line="660" w:lineRule="exact"/>
        <w:ind w:firstLine="640" w:firstLineChars="200"/>
        <w:rPr>
          <w:rFonts w:hint="eastAsia" w:ascii="宋体" w:hAnsi="宋体" w:eastAsia="宋体" w:cs="宋体"/>
          <w:color w:val="auto"/>
          <w:kern w:val="0"/>
          <w:sz w:val="32"/>
          <w:szCs w:val="32"/>
          <w:highlight w:val="none"/>
        </w:rPr>
      </w:pPr>
    </w:p>
    <w:p w14:paraId="5BBEAC7B">
      <w:pPr>
        <w:shd w:val="clear"/>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浙江省住房和城乡建设厅</w:t>
      </w:r>
    </w:p>
    <w:p w14:paraId="64E142E3">
      <w:pPr>
        <w:shd w:val="clear"/>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2024年11月</w:t>
      </w:r>
    </w:p>
    <w:p w14:paraId="6F5B1D48">
      <w:pPr>
        <w:shd w:val="clear"/>
        <w:spacing w:line="660" w:lineRule="exact"/>
        <w:ind w:firstLine="640" w:firstLineChars="200"/>
        <w:rPr>
          <w:rFonts w:hint="eastAsia" w:ascii="宋体" w:hAnsi="宋体" w:eastAsia="宋体" w:cs="宋体"/>
          <w:color w:val="auto"/>
          <w:kern w:val="0"/>
          <w:sz w:val="32"/>
          <w:szCs w:val="32"/>
          <w:highlight w:val="none"/>
        </w:rPr>
      </w:pPr>
    </w:p>
    <w:p w14:paraId="4BAD1A9C">
      <w:pPr>
        <w:shd w:val="clea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5327F6B">
      <w:pPr>
        <w:shd w:val="clear"/>
        <w:spacing w:line="660" w:lineRule="exact"/>
        <w:ind w:firstLine="643" w:firstLineChars="200"/>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 适用范围</w:t>
      </w:r>
    </w:p>
    <w:p w14:paraId="039463B9">
      <w:pPr>
        <w:shd w:val="clear"/>
        <w:spacing w:line="66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适用于指导浙江省各区县向浙江省城市生命线安全运行综合监管平台城镇生活污水治理监管场景系统进行数据汇交工作，汇交内容主要包括管道检测、隐患等信息。</w:t>
      </w:r>
    </w:p>
    <w:p w14:paraId="384E8A94">
      <w:pPr>
        <w:shd w:val="clear"/>
        <w:spacing w:line="660" w:lineRule="exact"/>
        <w:ind w:firstLine="643" w:firstLineChars="200"/>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2 </w:t>
      </w:r>
      <w:bookmarkStart w:id="13" w:name="_Toc29631"/>
      <w:r>
        <w:rPr>
          <w:rFonts w:hint="eastAsia" w:ascii="宋体" w:hAnsi="宋体" w:eastAsia="宋体" w:cs="宋体"/>
          <w:b/>
          <w:color w:val="auto"/>
          <w:sz w:val="32"/>
          <w:szCs w:val="32"/>
          <w:highlight w:val="none"/>
        </w:rPr>
        <w:t>引用规范性文件</w:t>
      </w:r>
      <w:bookmarkEnd w:id="13"/>
    </w:p>
    <w:p w14:paraId="68F60931">
      <w:pPr>
        <w:shd w:val="clear"/>
        <w:autoSpaceDE w:val="0"/>
        <w:autoSpaceDN w:val="0"/>
        <w:adjustRightInd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《城镇排水管道检测与评估技术规程》(CJJ181-2012)</w:t>
      </w:r>
    </w:p>
    <w:p w14:paraId="6F95A9C8">
      <w:pPr>
        <w:shd w:val="clear"/>
        <w:autoSpaceDE w:val="0"/>
        <w:autoSpaceDN w:val="0"/>
        <w:adjustRightInd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《城市排水工程规划规范》（GB 50318-2017）</w:t>
      </w:r>
    </w:p>
    <w:p w14:paraId="1B1C910D">
      <w:pPr>
        <w:shd w:val="clear"/>
        <w:autoSpaceDE w:val="0"/>
        <w:autoSpaceDN w:val="0"/>
        <w:adjustRightInd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《室外排水设计标准》（GB50014-2021）</w:t>
      </w:r>
    </w:p>
    <w:p w14:paraId="1DBA6E97">
      <w:pPr>
        <w:shd w:val="clear"/>
        <w:autoSpaceDE w:val="0"/>
        <w:autoSpaceDN w:val="0"/>
        <w:adjustRightInd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《城镇排水管道维护安全技术规程》(CJJ 6-2009)</w:t>
      </w:r>
    </w:p>
    <w:p w14:paraId="6C6752C2">
      <w:pPr>
        <w:shd w:val="clear"/>
        <w:autoSpaceDE w:val="0"/>
        <w:autoSpaceDN w:val="0"/>
        <w:adjustRightInd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《城镇排水管渠与泵站维护技术规程》(CJJ 68-2016) </w:t>
      </w:r>
    </w:p>
    <w:p w14:paraId="6BCFEFB0">
      <w:pPr>
        <w:shd w:val="clear"/>
        <w:autoSpaceDE w:val="0"/>
        <w:autoSpaceDN w:val="0"/>
        <w:adjustRightInd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《浙里城市生命线及地下空间综合治理应用城镇污水建设指南（试行）》（浙江省住房和城乡建设厅，2023）</w:t>
      </w:r>
    </w:p>
    <w:p w14:paraId="0889F883">
      <w:pPr>
        <w:shd w:val="clear"/>
        <w:spacing w:line="660" w:lineRule="exact"/>
        <w:ind w:firstLine="643" w:firstLineChars="200"/>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3 数据内容及格式</w:t>
      </w:r>
    </w:p>
    <w:p w14:paraId="7EB2D2E3">
      <w:pPr>
        <w:shd w:val="clear"/>
        <w:spacing w:line="66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数据汇交时需保证空间基准、编码规则、数据格式等与本标准保持一致，具体要求如下：</w:t>
      </w:r>
    </w:p>
    <w:p w14:paraId="1C01E43C">
      <w:pPr>
        <w:shd w:val="clear"/>
        <w:spacing w:line="660" w:lineRule="exact"/>
        <w:ind w:firstLine="640" w:firstLineChars="200"/>
        <w:rPr>
          <w:rFonts w:hint="eastAsia" w:ascii="宋体" w:hAnsi="宋体" w:eastAsia="宋体" w:cs="宋体"/>
          <w:color w:val="auto"/>
          <w:sz w:val="32"/>
          <w:szCs w:val="32"/>
          <w:highlight w:val="none"/>
        </w:rPr>
      </w:pPr>
      <w:bookmarkStart w:id="14" w:name="_Toc8613"/>
      <w:r>
        <w:rPr>
          <w:rFonts w:hint="eastAsia" w:ascii="宋体" w:hAnsi="宋体" w:eastAsia="宋体" w:cs="宋体"/>
          <w:color w:val="auto"/>
          <w:sz w:val="32"/>
          <w:szCs w:val="32"/>
          <w:highlight w:val="none"/>
        </w:rPr>
        <w:t>（1）空间基准</w:t>
      </w:r>
      <w:bookmarkEnd w:id="14"/>
    </w:p>
    <w:p w14:paraId="33477E4F">
      <w:pPr>
        <w:shd w:val="clear"/>
        <w:spacing w:line="66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坐标系统：2000国家大地坐标系。</w:t>
      </w:r>
    </w:p>
    <w:p w14:paraId="4717FA2A">
      <w:pPr>
        <w:shd w:val="clear"/>
        <w:spacing w:line="66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时间基准：北京时间。</w:t>
      </w:r>
    </w:p>
    <w:p w14:paraId="73A347F7">
      <w:pPr>
        <w:shd w:val="clear"/>
        <w:spacing w:line="660" w:lineRule="exact"/>
        <w:ind w:firstLine="640" w:firstLineChars="200"/>
        <w:rPr>
          <w:rFonts w:hint="eastAsia" w:ascii="宋体" w:hAnsi="宋体" w:eastAsia="宋体" w:cs="宋体"/>
          <w:color w:val="auto"/>
          <w:sz w:val="32"/>
          <w:szCs w:val="32"/>
          <w:highlight w:val="none"/>
        </w:rPr>
      </w:pPr>
      <w:bookmarkStart w:id="15" w:name="_Toc6241"/>
      <w:r>
        <w:rPr>
          <w:rFonts w:hint="eastAsia" w:ascii="宋体" w:hAnsi="宋体" w:eastAsia="宋体" w:cs="宋体"/>
          <w:color w:val="auto"/>
          <w:sz w:val="32"/>
          <w:szCs w:val="32"/>
          <w:highlight w:val="none"/>
        </w:rPr>
        <w:t>（2）编码规则</w:t>
      </w:r>
      <w:bookmarkEnd w:id="15"/>
    </w:p>
    <w:p w14:paraId="0D76BC4A">
      <w:pPr>
        <w:shd w:val="clear"/>
        <w:spacing w:line="66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检查井赋码规则按《浙江省市政基础设施编码规则（试行）》要求。</w:t>
      </w:r>
    </w:p>
    <w:p w14:paraId="06E0B9C5">
      <w:pPr>
        <w:shd w:val="clear"/>
        <w:spacing w:line="660" w:lineRule="exact"/>
        <w:ind w:firstLine="640" w:firstLineChars="200"/>
        <w:rPr>
          <w:rFonts w:hint="eastAsia" w:ascii="宋体" w:hAnsi="宋体" w:eastAsia="宋体" w:cs="宋体"/>
          <w:color w:val="auto"/>
          <w:sz w:val="32"/>
          <w:szCs w:val="32"/>
          <w:highlight w:val="none"/>
        </w:rPr>
      </w:pPr>
      <w:bookmarkStart w:id="16" w:name="_Toc21634"/>
      <w:r>
        <w:rPr>
          <w:rFonts w:hint="eastAsia" w:ascii="宋体" w:hAnsi="宋体" w:eastAsia="宋体" w:cs="宋体"/>
          <w:color w:val="auto"/>
          <w:sz w:val="32"/>
          <w:szCs w:val="32"/>
          <w:highlight w:val="none"/>
        </w:rPr>
        <w:t>（3）数据格式</w:t>
      </w:r>
      <w:bookmarkEnd w:id="16"/>
    </w:p>
    <w:p w14:paraId="7E891DBD">
      <w:pPr>
        <w:shd w:val="clear"/>
        <w:spacing w:line="66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数据表数据成果格式为Geodatabase、excel数据库文件，图片文件格式为png或jpg文件，视频文件格式为avi或mp4。</w:t>
      </w:r>
    </w:p>
    <w:p w14:paraId="186B5991">
      <w:pPr>
        <w:shd w:val="clear"/>
        <w:spacing w:line="660" w:lineRule="exact"/>
        <w:ind w:firstLine="643" w:firstLineChars="200"/>
        <w:outlineLvl w:val="1"/>
        <w:rPr>
          <w:rFonts w:hint="eastAsia" w:ascii="宋体" w:hAnsi="宋体" w:eastAsia="宋体" w:cs="宋体"/>
          <w:b/>
          <w:color w:val="auto"/>
          <w:sz w:val="32"/>
          <w:szCs w:val="32"/>
          <w:highlight w:val="none"/>
        </w:rPr>
      </w:pPr>
      <w:bookmarkStart w:id="17" w:name="_Toc3859"/>
      <w:r>
        <w:rPr>
          <w:rFonts w:hint="eastAsia" w:ascii="宋体" w:hAnsi="宋体" w:eastAsia="宋体" w:cs="宋体"/>
          <w:b/>
          <w:color w:val="auto"/>
          <w:sz w:val="32"/>
          <w:szCs w:val="32"/>
          <w:highlight w:val="none"/>
        </w:rPr>
        <w:t>4 汇交数据表结构</w:t>
      </w:r>
      <w:bookmarkEnd w:id="17"/>
    </w:p>
    <w:p w14:paraId="333D41D7">
      <w:pPr>
        <w:pStyle w:val="4"/>
        <w:widowControl w:val="0"/>
        <w:shd w:val="clear"/>
        <w:snapToGrid/>
        <w:spacing w:before="0" w:beforeLines="0"/>
        <w:jc w:val="center"/>
        <w:rPr>
          <w:rFonts w:hint="eastAsia" w:ascii="宋体" w:hAnsi="宋体" w:eastAsia="宋体" w:cs="宋体"/>
          <w:color w:val="auto"/>
          <w:highlight w:val="none"/>
        </w:rPr>
      </w:pPr>
      <w:bookmarkStart w:id="18" w:name="_Toc25262"/>
      <w:r>
        <w:rPr>
          <w:rFonts w:hint="eastAsia" w:ascii="宋体" w:hAnsi="宋体" w:eastAsia="宋体" w:cs="宋体"/>
          <w:color w:val="auto"/>
          <w:highlight w:val="none"/>
        </w:rPr>
        <w:t>表1 检查井表</w:t>
      </w:r>
      <w:bookmarkEnd w:id="18"/>
    </w:p>
    <w:tbl>
      <w:tblPr>
        <w:tblStyle w:val="28"/>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368"/>
        <w:gridCol w:w="1279"/>
        <w:gridCol w:w="1209"/>
        <w:gridCol w:w="1200"/>
        <w:gridCol w:w="2285"/>
      </w:tblGrid>
      <w:tr w14:paraId="2037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42" w:type="dxa"/>
            <w:shd w:val="clear" w:color="auto" w:fill="A5A5A5"/>
            <w:vAlign w:val="center"/>
          </w:tcPr>
          <w:p w14:paraId="5B2D5A10">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字段名称</w:t>
            </w:r>
          </w:p>
        </w:tc>
        <w:tc>
          <w:tcPr>
            <w:tcW w:w="1368" w:type="dxa"/>
            <w:shd w:val="clear" w:color="auto" w:fill="A5A5A5"/>
            <w:vAlign w:val="center"/>
          </w:tcPr>
          <w:p w14:paraId="03909163">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中文名称</w:t>
            </w:r>
          </w:p>
        </w:tc>
        <w:tc>
          <w:tcPr>
            <w:tcW w:w="1279" w:type="dxa"/>
            <w:shd w:val="clear" w:color="auto" w:fill="A5A5A5"/>
            <w:vAlign w:val="center"/>
          </w:tcPr>
          <w:p w14:paraId="33B3E1A1">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字段类型</w:t>
            </w:r>
          </w:p>
        </w:tc>
        <w:tc>
          <w:tcPr>
            <w:tcW w:w="1209" w:type="dxa"/>
            <w:shd w:val="clear" w:color="auto" w:fill="A5A5A5"/>
            <w:vAlign w:val="center"/>
          </w:tcPr>
          <w:p w14:paraId="5C4C8464">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字段长度</w:t>
            </w:r>
          </w:p>
        </w:tc>
        <w:tc>
          <w:tcPr>
            <w:tcW w:w="1200" w:type="dxa"/>
            <w:shd w:val="clear" w:color="auto" w:fill="A5A5A5"/>
            <w:vAlign w:val="center"/>
          </w:tcPr>
          <w:p w14:paraId="552D3757">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约束条件</w:t>
            </w:r>
          </w:p>
        </w:tc>
        <w:tc>
          <w:tcPr>
            <w:tcW w:w="2285" w:type="dxa"/>
            <w:shd w:val="clear" w:color="auto" w:fill="A5A5A5"/>
            <w:vAlign w:val="center"/>
          </w:tcPr>
          <w:p w14:paraId="0306C9CD">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值域或说明</w:t>
            </w:r>
          </w:p>
        </w:tc>
      </w:tr>
      <w:tr w14:paraId="5E67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CED545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ID</w:t>
            </w:r>
          </w:p>
        </w:tc>
        <w:tc>
          <w:tcPr>
            <w:tcW w:w="1368" w:type="dxa"/>
            <w:vAlign w:val="center"/>
          </w:tcPr>
          <w:p w14:paraId="76DA0CA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主键</w:t>
            </w:r>
          </w:p>
        </w:tc>
        <w:tc>
          <w:tcPr>
            <w:tcW w:w="1279" w:type="dxa"/>
          </w:tcPr>
          <w:p w14:paraId="464C94C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长整型</w:t>
            </w:r>
          </w:p>
        </w:tc>
        <w:tc>
          <w:tcPr>
            <w:tcW w:w="1209" w:type="dxa"/>
          </w:tcPr>
          <w:p w14:paraId="3334B7F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8</w:t>
            </w:r>
          </w:p>
        </w:tc>
        <w:tc>
          <w:tcPr>
            <w:tcW w:w="1200" w:type="dxa"/>
          </w:tcPr>
          <w:p w14:paraId="1509F3E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p>
        </w:tc>
        <w:tc>
          <w:tcPr>
            <w:tcW w:w="2285" w:type="dxa"/>
          </w:tcPr>
          <w:p w14:paraId="3DF4D6BA">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全表唯一字段</w:t>
            </w:r>
          </w:p>
        </w:tc>
      </w:tr>
      <w:tr w14:paraId="75F4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B5714F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BM</w:t>
            </w:r>
          </w:p>
        </w:tc>
        <w:tc>
          <w:tcPr>
            <w:tcW w:w="1368" w:type="dxa"/>
            <w:vAlign w:val="center"/>
          </w:tcPr>
          <w:p w14:paraId="1565BC7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编码</w:t>
            </w:r>
          </w:p>
        </w:tc>
        <w:tc>
          <w:tcPr>
            <w:tcW w:w="1279" w:type="dxa"/>
            <w:vAlign w:val="center"/>
          </w:tcPr>
          <w:p w14:paraId="1C6F15C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209" w:type="dxa"/>
            <w:vAlign w:val="center"/>
          </w:tcPr>
          <w:p w14:paraId="6183327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36</w:t>
            </w:r>
          </w:p>
        </w:tc>
        <w:tc>
          <w:tcPr>
            <w:tcW w:w="1200" w:type="dxa"/>
            <w:vAlign w:val="center"/>
          </w:tcPr>
          <w:p w14:paraId="18203C3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O</w:t>
            </w:r>
          </w:p>
        </w:tc>
        <w:tc>
          <w:tcPr>
            <w:tcW w:w="2285" w:type="dxa"/>
          </w:tcPr>
          <w:p w14:paraId="6A31C65E">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按照基础设施编码规则编码</w:t>
            </w:r>
          </w:p>
        </w:tc>
      </w:tr>
      <w:tr w14:paraId="0648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A93AB3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SSDQ</w:t>
            </w:r>
          </w:p>
        </w:tc>
        <w:tc>
          <w:tcPr>
            <w:tcW w:w="1368" w:type="dxa"/>
            <w:vAlign w:val="center"/>
          </w:tcPr>
          <w:p w14:paraId="04E1A27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所属地区</w:t>
            </w:r>
          </w:p>
        </w:tc>
        <w:tc>
          <w:tcPr>
            <w:tcW w:w="1279" w:type="dxa"/>
          </w:tcPr>
          <w:p w14:paraId="6ED27A8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209" w:type="dxa"/>
          </w:tcPr>
          <w:p w14:paraId="1FED827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w:t>
            </w:r>
          </w:p>
        </w:tc>
        <w:tc>
          <w:tcPr>
            <w:tcW w:w="1200" w:type="dxa"/>
          </w:tcPr>
          <w:p w14:paraId="23C05C1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p>
        </w:tc>
        <w:tc>
          <w:tcPr>
            <w:tcW w:w="2285" w:type="dxa"/>
          </w:tcPr>
          <w:p w14:paraId="687C445F">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例如：杭州市</w:t>
            </w:r>
          </w:p>
        </w:tc>
      </w:tr>
      <w:tr w14:paraId="65C7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9F70D1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SSQX</w:t>
            </w:r>
          </w:p>
        </w:tc>
        <w:tc>
          <w:tcPr>
            <w:tcW w:w="1368" w:type="dxa"/>
            <w:vAlign w:val="center"/>
          </w:tcPr>
          <w:p w14:paraId="7FEE7CD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所属区县</w:t>
            </w:r>
          </w:p>
        </w:tc>
        <w:tc>
          <w:tcPr>
            <w:tcW w:w="1279" w:type="dxa"/>
          </w:tcPr>
          <w:p w14:paraId="763DABA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209" w:type="dxa"/>
          </w:tcPr>
          <w:p w14:paraId="0ADE72F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w:t>
            </w:r>
          </w:p>
        </w:tc>
        <w:tc>
          <w:tcPr>
            <w:tcW w:w="1200" w:type="dxa"/>
          </w:tcPr>
          <w:p w14:paraId="7EDDECA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p>
        </w:tc>
        <w:tc>
          <w:tcPr>
            <w:tcW w:w="2285" w:type="dxa"/>
          </w:tcPr>
          <w:p w14:paraId="6C509557">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例如：余杭区</w:t>
            </w:r>
          </w:p>
        </w:tc>
      </w:tr>
      <w:tr w14:paraId="150A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A6A52D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JD</w:t>
            </w:r>
          </w:p>
        </w:tc>
        <w:tc>
          <w:tcPr>
            <w:tcW w:w="1368" w:type="dxa"/>
            <w:vAlign w:val="center"/>
          </w:tcPr>
          <w:p w14:paraId="0E474EF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经度</w:t>
            </w:r>
          </w:p>
        </w:tc>
        <w:tc>
          <w:tcPr>
            <w:tcW w:w="1279" w:type="dxa"/>
            <w:vAlign w:val="center"/>
          </w:tcPr>
          <w:p w14:paraId="1567A20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双精度型</w:t>
            </w:r>
          </w:p>
        </w:tc>
        <w:tc>
          <w:tcPr>
            <w:tcW w:w="1209" w:type="dxa"/>
            <w:vAlign w:val="center"/>
          </w:tcPr>
          <w:p w14:paraId="1ED17C5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(10,6)</w:t>
            </w:r>
          </w:p>
        </w:tc>
        <w:tc>
          <w:tcPr>
            <w:tcW w:w="1200" w:type="dxa"/>
            <w:vAlign w:val="center"/>
          </w:tcPr>
          <w:p w14:paraId="6B291CF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p>
        </w:tc>
        <w:tc>
          <w:tcPr>
            <w:tcW w:w="2285" w:type="dxa"/>
            <w:vAlign w:val="center"/>
          </w:tcPr>
          <w:p w14:paraId="04C4D816">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单位：度，精确到小数点后6位</w:t>
            </w:r>
          </w:p>
        </w:tc>
      </w:tr>
      <w:tr w14:paraId="3363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6CA91E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WD</w:t>
            </w:r>
          </w:p>
        </w:tc>
        <w:tc>
          <w:tcPr>
            <w:tcW w:w="1368" w:type="dxa"/>
            <w:vAlign w:val="center"/>
          </w:tcPr>
          <w:p w14:paraId="6D76748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纬度</w:t>
            </w:r>
          </w:p>
        </w:tc>
        <w:tc>
          <w:tcPr>
            <w:tcW w:w="1279" w:type="dxa"/>
            <w:vAlign w:val="center"/>
          </w:tcPr>
          <w:p w14:paraId="185E32E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双精度型</w:t>
            </w:r>
          </w:p>
        </w:tc>
        <w:tc>
          <w:tcPr>
            <w:tcW w:w="1209" w:type="dxa"/>
            <w:vAlign w:val="center"/>
          </w:tcPr>
          <w:p w14:paraId="74B5954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(10,6)</w:t>
            </w:r>
          </w:p>
        </w:tc>
        <w:tc>
          <w:tcPr>
            <w:tcW w:w="1200" w:type="dxa"/>
            <w:vAlign w:val="center"/>
          </w:tcPr>
          <w:p w14:paraId="7B90A6F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p>
        </w:tc>
        <w:tc>
          <w:tcPr>
            <w:tcW w:w="2285" w:type="dxa"/>
          </w:tcPr>
          <w:p w14:paraId="06EF97D4">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单位：度，精确到小数点后6位</w:t>
            </w:r>
          </w:p>
        </w:tc>
      </w:tr>
      <w:tr w14:paraId="2D40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36694B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QSDW</w:t>
            </w:r>
          </w:p>
        </w:tc>
        <w:tc>
          <w:tcPr>
            <w:tcW w:w="1368" w:type="dxa"/>
            <w:vAlign w:val="center"/>
          </w:tcPr>
          <w:p w14:paraId="2703AF6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权属单位</w:t>
            </w:r>
          </w:p>
        </w:tc>
        <w:tc>
          <w:tcPr>
            <w:tcW w:w="1279" w:type="dxa"/>
          </w:tcPr>
          <w:p w14:paraId="3693F47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209" w:type="dxa"/>
          </w:tcPr>
          <w:p w14:paraId="209A2DE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50</w:t>
            </w:r>
          </w:p>
        </w:tc>
        <w:tc>
          <w:tcPr>
            <w:tcW w:w="1200" w:type="dxa"/>
          </w:tcPr>
          <w:p w14:paraId="031270B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p>
        </w:tc>
        <w:tc>
          <w:tcPr>
            <w:tcW w:w="2285" w:type="dxa"/>
          </w:tcPr>
          <w:p w14:paraId="7DD58E04">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例如：余杭区建设局</w:t>
            </w:r>
          </w:p>
        </w:tc>
      </w:tr>
      <w:tr w14:paraId="3619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F91F3F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YHDW</w:t>
            </w:r>
          </w:p>
        </w:tc>
        <w:tc>
          <w:tcPr>
            <w:tcW w:w="1368" w:type="dxa"/>
            <w:vAlign w:val="center"/>
          </w:tcPr>
          <w:p w14:paraId="2AC667C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养护单位</w:t>
            </w:r>
          </w:p>
        </w:tc>
        <w:tc>
          <w:tcPr>
            <w:tcW w:w="1279" w:type="dxa"/>
          </w:tcPr>
          <w:p w14:paraId="0452DFF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209" w:type="dxa"/>
          </w:tcPr>
          <w:p w14:paraId="059CB85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50</w:t>
            </w:r>
          </w:p>
        </w:tc>
        <w:tc>
          <w:tcPr>
            <w:tcW w:w="1200" w:type="dxa"/>
          </w:tcPr>
          <w:p w14:paraId="3CD0E80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O</w:t>
            </w:r>
          </w:p>
        </w:tc>
        <w:tc>
          <w:tcPr>
            <w:tcW w:w="2285" w:type="dxa"/>
          </w:tcPr>
          <w:p w14:paraId="2C67C0D5">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p>
        </w:tc>
      </w:tr>
      <w:tr w14:paraId="0B9C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06EEFB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WZ</w:t>
            </w:r>
          </w:p>
        </w:tc>
        <w:tc>
          <w:tcPr>
            <w:tcW w:w="1368" w:type="dxa"/>
            <w:vAlign w:val="center"/>
          </w:tcPr>
          <w:p w14:paraId="38785A8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位置</w:t>
            </w:r>
          </w:p>
        </w:tc>
        <w:tc>
          <w:tcPr>
            <w:tcW w:w="1279" w:type="dxa"/>
          </w:tcPr>
          <w:p w14:paraId="5283749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209" w:type="dxa"/>
          </w:tcPr>
          <w:p w14:paraId="4B1C1F4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50</w:t>
            </w:r>
          </w:p>
        </w:tc>
        <w:tc>
          <w:tcPr>
            <w:tcW w:w="1200" w:type="dxa"/>
          </w:tcPr>
          <w:p w14:paraId="60D2859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p>
        </w:tc>
        <w:tc>
          <w:tcPr>
            <w:tcW w:w="2285" w:type="dxa"/>
          </w:tcPr>
          <w:p w14:paraId="21288162">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所在位置道路名称</w:t>
            </w:r>
          </w:p>
        </w:tc>
      </w:tr>
      <w:tr w14:paraId="6E1B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FFC2DF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BZ</w:t>
            </w:r>
          </w:p>
        </w:tc>
        <w:tc>
          <w:tcPr>
            <w:tcW w:w="1368" w:type="dxa"/>
            <w:vAlign w:val="center"/>
          </w:tcPr>
          <w:p w14:paraId="38AABE6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备注</w:t>
            </w:r>
          </w:p>
        </w:tc>
        <w:tc>
          <w:tcPr>
            <w:tcW w:w="1279" w:type="dxa"/>
          </w:tcPr>
          <w:p w14:paraId="6CB0A6F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209" w:type="dxa"/>
          </w:tcPr>
          <w:p w14:paraId="600EEDE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250</w:t>
            </w:r>
          </w:p>
        </w:tc>
        <w:tc>
          <w:tcPr>
            <w:tcW w:w="1200" w:type="dxa"/>
          </w:tcPr>
          <w:p w14:paraId="7BB80A5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O</w:t>
            </w:r>
          </w:p>
        </w:tc>
        <w:tc>
          <w:tcPr>
            <w:tcW w:w="2285" w:type="dxa"/>
          </w:tcPr>
          <w:p w14:paraId="4BC5A31D">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p>
        </w:tc>
      </w:tr>
    </w:tbl>
    <w:p w14:paraId="39D3C28A">
      <w:pPr>
        <w:shd w:val="clear"/>
        <w:spacing w:line="360" w:lineRule="auto"/>
        <w:jc w:val="left"/>
        <w:rPr>
          <w:rFonts w:hint="eastAsia" w:ascii="宋体" w:hAnsi="宋体" w:eastAsia="宋体" w:cs="宋体"/>
          <w:bCs/>
          <w:color w:val="auto"/>
          <w:szCs w:val="21"/>
          <w:highlight w:val="none"/>
          <w:lang w:bidi="ar"/>
        </w:rPr>
      </w:pPr>
      <w:r>
        <w:rPr>
          <w:rFonts w:hint="eastAsia" w:ascii="宋体" w:hAnsi="宋体" w:eastAsia="宋体" w:cs="宋体"/>
          <w:b/>
          <w:color w:val="auto"/>
          <w:szCs w:val="21"/>
          <w:highlight w:val="none"/>
          <w:lang w:bidi="ar"/>
        </w:rPr>
        <w:t>备注</w:t>
      </w:r>
      <w:r>
        <w:rPr>
          <w:rFonts w:hint="eastAsia" w:ascii="宋体" w:hAnsi="宋体" w:eastAsia="宋体" w:cs="宋体"/>
          <w:bCs/>
          <w:color w:val="auto"/>
          <w:szCs w:val="21"/>
          <w:highlight w:val="none"/>
          <w:lang w:bidi="ar"/>
        </w:rPr>
        <w:t>：M 表示该项为必填；C表示该项为条件必填；O 表示该项为可填；其他表格含义相同。</w:t>
      </w:r>
    </w:p>
    <w:p w14:paraId="4D9C039A">
      <w:pPr>
        <w:shd w:val="clear"/>
        <w:spacing w:line="360" w:lineRule="auto"/>
        <w:jc w:val="left"/>
        <w:rPr>
          <w:rFonts w:hint="eastAsia" w:ascii="宋体" w:hAnsi="宋体" w:eastAsia="宋体" w:cs="宋体"/>
          <w:bCs/>
          <w:color w:val="auto"/>
          <w:szCs w:val="21"/>
          <w:highlight w:val="none"/>
          <w:lang w:bidi="ar"/>
        </w:rPr>
      </w:pPr>
    </w:p>
    <w:p w14:paraId="23938D95">
      <w:pPr>
        <w:shd w:val="clear"/>
        <w:spacing w:line="360" w:lineRule="auto"/>
        <w:jc w:val="left"/>
        <w:rPr>
          <w:rFonts w:hint="eastAsia" w:ascii="宋体" w:hAnsi="宋体" w:eastAsia="宋体" w:cs="宋体"/>
          <w:bCs/>
          <w:color w:val="auto"/>
          <w:szCs w:val="21"/>
          <w:highlight w:val="none"/>
          <w:lang w:bidi="ar"/>
        </w:rPr>
      </w:pPr>
    </w:p>
    <w:p w14:paraId="0D2218AB">
      <w:pPr>
        <w:shd w:val="clear"/>
        <w:spacing w:line="360" w:lineRule="auto"/>
        <w:jc w:val="left"/>
        <w:rPr>
          <w:rFonts w:hint="eastAsia" w:ascii="宋体" w:hAnsi="宋体" w:eastAsia="宋体" w:cs="宋体"/>
          <w:bCs/>
          <w:color w:val="auto"/>
          <w:szCs w:val="21"/>
          <w:highlight w:val="none"/>
          <w:lang w:bidi="ar"/>
        </w:rPr>
      </w:pPr>
    </w:p>
    <w:p w14:paraId="6C3007F1">
      <w:pPr>
        <w:shd w:val="clear"/>
        <w:spacing w:line="360" w:lineRule="auto"/>
        <w:jc w:val="left"/>
        <w:rPr>
          <w:rFonts w:hint="eastAsia" w:ascii="宋体" w:hAnsi="宋体" w:eastAsia="宋体" w:cs="宋体"/>
          <w:bCs/>
          <w:color w:val="auto"/>
          <w:szCs w:val="21"/>
          <w:highlight w:val="none"/>
          <w:lang w:bidi="ar"/>
        </w:rPr>
      </w:pPr>
    </w:p>
    <w:p w14:paraId="019BFB4B">
      <w:pPr>
        <w:shd w:val="clear"/>
        <w:spacing w:line="360" w:lineRule="auto"/>
        <w:jc w:val="left"/>
        <w:rPr>
          <w:rFonts w:hint="eastAsia" w:ascii="宋体" w:hAnsi="宋体" w:eastAsia="宋体" w:cs="宋体"/>
          <w:bCs/>
          <w:color w:val="auto"/>
          <w:szCs w:val="21"/>
          <w:highlight w:val="none"/>
          <w:lang w:bidi="ar"/>
        </w:rPr>
      </w:pPr>
    </w:p>
    <w:p w14:paraId="555129D6">
      <w:pPr>
        <w:shd w:val="clear"/>
        <w:spacing w:line="360" w:lineRule="auto"/>
        <w:jc w:val="left"/>
        <w:rPr>
          <w:rFonts w:hint="eastAsia" w:ascii="宋体" w:hAnsi="宋体" w:eastAsia="宋体" w:cs="宋体"/>
          <w:bCs/>
          <w:color w:val="auto"/>
          <w:szCs w:val="21"/>
          <w:highlight w:val="none"/>
          <w:lang w:bidi="ar"/>
        </w:rPr>
      </w:pPr>
    </w:p>
    <w:p w14:paraId="04FFFD54">
      <w:pPr>
        <w:shd w:val="clear"/>
        <w:spacing w:line="360" w:lineRule="auto"/>
        <w:jc w:val="left"/>
        <w:rPr>
          <w:rFonts w:hint="eastAsia" w:ascii="宋体" w:hAnsi="宋体" w:eastAsia="宋体" w:cs="宋体"/>
          <w:bCs/>
          <w:color w:val="auto"/>
          <w:szCs w:val="21"/>
          <w:highlight w:val="none"/>
          <w:lang w:bidi="ar"/>
        </w:rPr>
      </w:pPr>
    </w:p>
    <w:p w14:paraId="208F4488">
      <w:pPr>
        <w:shd w:val="clear"/>
        <w:spacing w:line="360" w:lineRule="auto"/>
        <w:jc w:val="left"/>
        <w:rPr>
          <w:rFonts w:hint="eastAsia" w:ascii="宋体" w:hAnsi="宋体" w:eastAsia="宋体" w:cs="宋体"/>
          <w:bCs/>
          <w:color w:val="auto"/>
          <w:szCs w:val="21"/>
          <w:highlight w:val="none"/>
          <w:lang w:bidi="ar"/>
        </w:rPr>
      </w:pPr>
    </w:p>
    <w:p w14:paraId="3A897695">
      <w:pPr>
        <w:pStyle w:val="4"/>
        <w:widowControl w:val="0"/>
        <w:shd w:val="clear"/>
        <w:snapToGrid/>
        <w:spacing w:before="0" w:beforeLines="0"/>
        <w:jc w:val="center"/>
        <w:rPr>
          <w:rFonts w:hint="eastAsia" w:ascii="宋体" w:hAnsi="宋体" w:eastAsia="宋体" w:cs="宋体"/>
          <w:color w:val="auto"/>
          <w:highlight w:val="none"/>
        </w:rPr>
      </w:pPr>
      <w:bookmarkStart w:id="19" w:name="_Toc11623"/>
      <w:r>
        <w:rPr>
          <w:rFonts w:hint="eastAsia" w:ascii="宋体" w:hAnsi="宋体" w:eastAsia="宋体" w:cs="宋体"/>
          <w:color w:val="auto"/>
          <w:highlight w:val="none"/>
        </w:rPr>
        <w:t>表2 检测单位表</w:t>
      </w:r>
      <w:bookmarkEnd w:id="19"/>
    </w:p>
    <w:tbl>
      <w:tblPr>
        <w:tblStyle w:val="28"/>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1317"/>
        <w:gridCol w:w="1249"/>
        <w:gridCol w:w="1186"/>
        <w:gridCol w:w="1148"/>
        <w:gridCol w:w="2192"/>
      </w:tblGrid>
      <w:tr w14:paraId="4A81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65" w:type="dxa"/>
            <w:shd w:val="clear" w:color="auto" w:fill="A5A5A5"/>
            <w:vAlign w:val="center"/>
          </w:tcPr>
          <w:p w14:paraId="6D55450D">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字段名称</w:t>
            </w:r>
          </w:p>
        </w:tc>
        <w:tc>
          <w:tcPr>
            <w:tcW w:w="1317" w:type="dxa"/>
            <w:shd w:val="clear" w:color="auto" w:fill="A5A5A5"/>
            <w:vAlign w:val="center"/>
          </w:tcPr>
          <w:p w14:paraId="20ABBB14">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中文名称</w:t>
            </w:r>
          </w:p>
        </w:tc>
        <w:tc>
          <w:tcPr>
            <w:tcW w:w="1249" w:type="dxa"/>
            <w:shd w:val="clear" w:color="auto" w:fill="A5A5A5"/>
            <w:vAlign w:val="center"/>
          </w:tcPr>
          <w:p w14:paraId="5FFB6A3A">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字段类型</w:t>
            </w:r>
          </w:p>
        </w:tc>
        <w:tc>
          <w:tcPr>
            <w:tcW w:w="1186" w:type="dxa"/>
            <w:shd w:val="clear" w:color="auto" w:fill="A5A5A5"/>
            <w:vAlign w:val="center"/>
          </w:tcPr>
          <w:p w14:paraId="3352F715">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字段长度</w:t>
            </w:r>
          </w:p>
        </w:tc>
        <w:tc>
          <w:tcPr>
            <w:tcW w:w="1148" w:type="dxa"/>
            <w:shd w:val="clear" w:color="auto" w:fill="A5A5A5"/>
            <w:vAlign w:val="center"/>
          </w:tcPr>
          <w:p w14:paraId="4B7AF52D">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约束条件</w:t>
            </w:r>
          </w:p>
        </w:tc>
        <w:tc>
          <w:tcPr>
            <w:tcW w:w="2192" w:type="dxa"/>
            <w:shd w:val="clear" w:color="auto" w:fill="A5A5A5"/>
            <w:vAlign w:val="center"/>
          </w:tcPr>
          <w:p w14:paraId="0615C33C">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值域或说明</w:t>
            </w:r>
          </w:p>
        </w:tc>
      </w:tr>
      <w:tr w14:paraId="5784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07248E7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ID</w:t>
            </w:r>
          </w:p>
        </w:tc>
        <w:tc>
          <w:tcPr>
            <w:tcW w:w="1317" w:type="dxa"/>
            <w:vAlign w:val="center"/>
          </w:tcPr>
          <w:p w14:paraId="0F1CD6D1">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主键</w:t>
            </w:r>
          </w:p>
        </w:tc>
        <w:tc>
          <w:tcPr>
            <w:tcW w:w="1249" w:type="dxa"/>
            <w:vAlign w:val="center"/>
          </w:tcPr>
          <w:p w14:paraId="1F98A36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长整型</w:t>
            </w:r>
          </w:p>
        </w:tc>
        <w:tc>
          <w:tcPr>
            <w:tcW w:w="1186" w:type="dxa"/>
            <w:vAlign w:val="center"/>
          </w:tcPr>
          <w:p w14:paraId="3E74EA2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8</w:t>
            </w:r>
          </w:p>
        </w:tc>
        <w:tc>
          <w:tcPr>
            <w:tcW w:w="1148" w:type="dxa"/>
            <w:vAlign w:val="center"/>
          </w:tcPr>
          <w:p w14:paraId="03BCDB9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192" w:type="dxa"/>
            <w:vAlign w:val="center"/>
          </w:tcPr>
          <w:p w14:paraId="7D0021F1">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全表唯一字段</w:t>
            </w:r>
          </w:p>
        </w:tc>
      </w:tr>
      <w:tr w14:paraId="1F00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137A710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DWMC</w:t>
            </w:r>
          </w:p>
        </w:tc>
        <w:tc>
          <w:tcPr>
            <w:tcW w:w="1317" w:type="dxa"/>
            <w:vAlign w:val="center"/>
          </w:tcPr>
          <w:p w14:paraId="43357920">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单位名称</w:t>
            </w:r>
          </w:p>
        </w:tc>
        <w:tc>
          <w:tcPr>
            <w:tcW w:w="1249" w:type="dxa"/>
            <w:vAlign w:val="center"/>
          </w:tcPr>
          <w:p w14:paraId="1745B2E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86" w:type="dxa"/>
            <w:vAlign w:val="center"/>
          </w:tcPr>
          <w:p w14:paraId="2C63B6D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20</w:t>
            </w:r>
          </w:p>
        </w:tc>
        <w:tc>
          <w:tcPr>
            <w:tcW w:w="1148" w:type="dxa"/>
            <w:vAlign w:val="center"/>
          </w:tcPr>
          <w:p w14:paraId="5DED70A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192" w:type="dxa"/>
            <w:vAlign w:val="center"/>
          </w:tcPr>
          <w:p w14:paraId="456299D1">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p>
        </w:tc>
      </w:tr>
      <w:tr w14:paraId="4A3B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1491D58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DWDZ</w:t>
            </w:r>
          </w:p>
        </w:tc>
        <w:tc>
          <w:tcPr>
            <w:tcW w:w="1317" w:type="dxa"/>
            <w:vAlign w:val="center"/>
          </w:tcPr>
          <w:p w14:paraId="4DFB1749">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单位地址</w:t>
            </w:r>
          </w:p>
        </w:tc>
        <w:tc>
          <w:tcPr>
            <w:tcW w:w="1249" w:type="dxa"/>
            <w:vAlign w:val="center"/>
          </w:tcPr>
          <w:p w14:paraId="3D8FA00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86" w:type="dxa"/>
            <w:vAlign w:val="center"/>
          </w:tcPr>
          <w:p w14:paraId="4EAA3B6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100</w:t>
            </w:r>
          </w:p>
        </w:tc>
        <w:tc>
          <w:tcPr>
            <w:tcW w:w="1148" w:type="dxa"/>
            <w:vAlign w:val="center"/>
          </w:tcPr>
          <w:p w14:paraId="04EE48F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192" w:type="dxa"/>
            <w:vAlign w:val="center"/>
          </w:tcPr>
          <w:p w14:paraId="57E3235C">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p>
        </w:tc>
      </w:tr>
      <w:tr w14:paraId="2AB6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7AB3EB7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FDDBR</w:t>
            </w:r>
          </w:p>
        </w:tc>
        <w:tc>
          <w:tcPr>
            <w:tcW w:w="1317" w:type="dxa"/>
            <w:vAlign w:val="center"/>
          </w:tcPr>
          <w:p w14:paraId="12A7484C">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法定代表人</w:t>
            </w:r>
          </w:p>
        </w:tc>
        <w:tc>
          <w:tcPr>
            <w:tcW w:w="1249" w:type="dxa"/>
            <w:vAlign w:val="center"/>
          </w:tcPr>
          <w:p w14:paraId="2D2973A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86" w:type="dxa"/>
            <w:vAlign w:val="center"/>
          </w:tcPr>
          <w:p w14:paraId="3696DAA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20</w:t>
            </w:r>
          </w:p>
        </w:tc>
        <w:tc>
          <w:tcPr>
            <w:tcW w:w="1148" w:type="dxa"/>
            <w:vAlign w:val="center"/>
          </w:tcPr>
          <w:p w14:paraId="544455D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192" w:type="dxa"/>
            <w:vAlign w:val="center"/>
          </w:tcPr>
          <w:p w14:paraId="604853C6">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姓名</w:t>
            </w:r>
          </w:p>
        </w:tc>
      </w:tr>
      <w:tr w14:paraId="597A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6BDEDD5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FDDBRLXFS</w:t>
            </w:r>
          </w:p>
        </w:tc>
        <w:tc>
          <w:tcPr>
            <w:tcW w:w="1317" w:type="dxa"/>
            <w:vAlign w:val="center"/>
          </w:tcPr>
          <w:p w14:paraId="75D2B6CE">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法定代表人联系方式</w:t>
            </w:r>
          </w:p>
        </w:tc>
        <w:tc>
          <w:tcPr>
            <w:tcW w:w="1249" w:type="dxa"/>
            <w:vAlign w:val="center"/>
          </w:tcPr>
          <w:p w14:paraId="2CB0396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86" w:type="dxa"/>
            <w:vAlign w:val="center"/>
          </w:tcPr>
          <w:p w14:paraId="135D5FD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15</w:t>
            </w:r>
          </w:p>
        </w:tc>
        <w:tc>
          <w:tcPr>
            <w:tcW w:w="1148" w:type="dxa"/>
            <w:vAlign w:val="center"/>
          </w:tcPr>
          <w:p w14:paraId="7E5A4BA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192" w:type="dxa"/>
            <w:vAlign w:val="center"/>
          </w:tcPr>
          <w:p w14:paraId="034B7817">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手机号或电话</w:t>
            </w:r>
          </w:p>
        </w:tc>
      </w:tr>
      <w:tr w14:paraId="741E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65790B9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DWFZR</w:t>
            </w:r>
          </w:p>
        </w:tc>
        <w:tc>
          <w:tcPr>
            <w:tcW w:w="1317" w:type="dxa"/>
            <w:vAlign w:val="center"/>
          </w:tcPr>
          <w:p w14:paraId="759799AD">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单位负责人</w:t>
            </w:r>
          </w:p>
        </w:tc>
        <w:tc>
          <w:tcPr>
            <w:tcW w:w="1249" w:type="dxa"/>
            <w:vAlign w:val="center"/>
          </w:tcPr>
          <w:p w14:paraId="7703CE7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86" w:type="dxa"/>
            <w:vAlign w:val="center"/>
          </w:tcPr>
          <w:p w14:paraId="6ADC1BF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20</w:t>
            </w:r>
          </w:p>
        </w:tc>
        <w:tc>
          <w:tcPr>
            <w:tcW w:w="1148" w:type="dxa"/>
            <w:vAlign w:val="center"/>
          </w:tcPr>
          <w:p w14:paraId="5FEE5A5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192" w:type="dxa"/>
            <w:vAlign w:val="center"/>
          </w:tcPr>
          <w:p w14:paraId="5953E8DB">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姓名</w:t>
            </w:r>
          </w:p>
        </w:tc>
      </w:tr>
      <w:tr w14:paraId="470D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4E449A2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DWFZRLXFS</w:t>
            </w:r>
          </w:p>
        </w:tc>
        <w:tc>
          <w:tcPr>
            <w:tcW w:w="1317" w:type="dxa"/>
            <w:vAlign w:val="center"/>
          </w:tcPr>
          <w:p w14:paraId="795F0614">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单位负责人联系方式</w:t>
            </w:r>
          </w:p>
        </w:tc>
        <w:tc>
          <w:tcPr>
            <w:tcW w:w="1249" w:type="dxa"/>
            <w:vAlign w:val="center"/>
          </w:tcPr>
          <w:p w14:paraId="4B80DD9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86" w:type="dxa"/>
            <w:vAlign w:val="center"/>
          </w:tcPr>
          <w:p w14:paraId="35E9DB3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15</w:t>
            </w:r>
          </w:p>
        </w:tc>
        <w:tc>
          <w:tcPr>
            <w:tcW w:w="1148" w:type="dxa"/>
            <w:vAlign w:val="center"/>
          </w:tcPr>
          <w:p w14:paraId="5DE2D97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192" w:type="dxa"/>
            <w:vAlign w:val="center"/>
          </w:tcPr>
          <w:p w14:paraId="69734802">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手机号或电话</w:t>
            </w:r>
          </w:p>
        </w:tc>
      </w:tr>
      <w:tr w14:paraId="31BD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031A1FF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HYZGDW</w:t>
            </w:r>
          </w:p>
        </w:tc>
        <w:tc>
          <w:tcPr>
            <w:tcW w:w="1317" w:type="dxa"/>
            <w:vAlign w:val="center"/>
          </w:tcPr>
          <w:p w14:paraId="45E23D7D">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行</w:t>
            </w:r>
            <w:r>
              <w:rPr>
                <w:rFonts w:hint="eastAsia" w:ascii="宋体" w:hAnsi="宋体" w:eastAsia="宋体" w:cs="宋体"/>
                <w:color w:val="auto"/>
                <w:szCs w:val="21"/>
                <w:highlight w:val="none"/>
                <w:lang w:eastAsia="zh-CN" w:bidi="ar"/>
              </w:rPr>
              <w:t>采购人</w:t>
            </w:r>
            <w:r>
              <w:rPr>
                <w:rFonts w:hint="eastAsia" w:ascii="宋体" w:hAnsi="宋体" w:eastAsia="宋体" w:cs="宋体"/>
                <w:color w:val="auto"/>
                <w:szCs w:val="21"/>
                <w:highlight w:val="none"/>
                <w:lang w:bidi="ar"/>
              </w:rPr>
              <w:t>管单位</w:t>
            </w:r>
          </w:p>
        </w:tc>
        <w:tc>
          <w:tcPr>
            <w:tcW w:w="1249" w:type="dxa"/>
            <w:vAlign w:val="center"/>
          </w:tcPr>
          <w:p w14:paraId="461B955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86" w:type="dxa"/>
            <w:vAlign w:val="center"/>
          </w:tcPr>
          <w:p w14:paraId="084B314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50</w:t>
            </w:r>
          </w:p>
        </w:tc>
        <w:tc>
          <w:tcPr>
            <w:tcW w:w="1148" w:type="dxa"/>
            <w:vAlign w:val="center"/>
          </w:tcPr>
          <w:p w14:paraId="7FCC696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192" w:type="dxa"/>
            <w:vAlign w:val="center"/>
          </w:tcPr>
          <w:p w14:paraId="5600CBD9">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单位名称</w:t>
            </w:r>
          </w:p>
        </w:tc>
      </w:tr>
      <w:tr w14:paraId="7939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3B04FC0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TYSHXYDM</w:t>
            </w:r>
          </w:p>
        </w:tc>
        <w:tc>
          <w:tcPr>
            <w:tcW w:w="1317" w:type="dxa"/>
            <w:vAlign w:val="center"/>
          </w:tcPr>
          <w:p w14:paraId="1CED40AF">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统一社会信用代码</w:t>
            </w:r>
          </w:p>
        </w:tc>
        <w:tc>
          <w:tcPr>
            <w:tcW w:w="1249" w:type="dxa"/>
            <w:vAlign w:val="center"/>
          </w:tcPr>
          <w:p w14:paraId="30397A4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86" w:type="dxa"/>
            <w:vAlign w:val="center"/>
          </w:tcPr>
          <w:p w14:paraId="69259AA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18</w:t>
            </w:r>
          </w:p>
        </w:tc>
        <w:tc>
          <w:tcPr>
            <w:tcW w:w="1148" w:type="dxa"/>
            <w:vAlign w:val="center"/>
          </w:tcPr>
          <w:p w14:paraId="5DA4F2D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192" w:type="dxa"/>
            <w:vAlign w:val="center"/>
          </w:tcPr>
          <w:p w14:paraId="6736A2F7">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p>
        </w:tc>
      </w:tr>
      <w:tr w14:paraId="3B08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6F1DB5C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RCLXR</w:t>
            </w:r>
          </w:p>
        </w:tc>
        <w:tc>
          <w:tcPr>
            <w:tcW w:w="1317" w:type="dxa"/>
            <w:vAlign w:val="center"/>
          </w:tcPr>
          <w:p w14:paraId="4F383AC3">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日常联系人</w:t>
            </w:r>
          </w:p>
        </w:tc>
        <w:tc>
          <w:tcPr>
            <w:tcW w:w="1249" w:type="dxa"/>
            <w:vAlign w:val="center"/>
          </w:tcPr>
          <w:p w14:paraId="0FF51ED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86" w:type="dxa"/>
            <w:vAlign w:val="center"/>
          </w:tcPr>
          <w:p w14:paraId="5F5BD80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20</w:t>
            </w:r>
          </w:p>
        </w:tc>
        <w:tc>
          <w:tcPr>
            <w:tcW w:w="1148" w:type="dxa"/>
            <w:vAlign w:val="center"/>
          </w:tcPr>
          <w:p w14:paraId="58DB2E8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192" w:type="dxa"/>
            <w:vAlign w:val="center"/>
          </w:tcPr>
          <w:p w14:paraId="1FE013A2">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p>
        </w:tc>
      </w:tr>
      <w:tr w14:paraId="4E5A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4FE7CD9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RCLXRLXFS</w:t>
            </w:r>
          </w:p>
        </w:tc>
        <w:tc>
          <w:tcPr>
            <w:tcW w:w="1317" w:type="dxa"/>
            <w:vAlign w:val="center"/>
          </w:tcPr>
          <w:p w14:paraId="215D49A2">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日常联系人联系方式</w:t>
            </w:r>
          </w:p>
        </w:tc>
        <w:tc>
          <w:tcPr>
            <w:tcW w:w="1249" w:type="dxa"/>
            <w:vAlign w:val="center"/>
          </w:tcPr>
          <w:p w14:paraId="55D3AC5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86" w:type="dxa"/>
            <w:vAlign w:val="center"/>
          </w:tcPr>
          <w:p w14:paraId="71D091D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15</w:t>
            </w:r>
          </w:p>
        </w:tc>
        <w:tc>
          <w:tcPr>
            <w:tcW w:w="1148" w:type="dxa"/>
            <w:vAlign w:val="center"/>
          </w:tcPr>
          <w:p w14:paraId="4484F49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192" w:type="dxa"/>
            <w:vAlign w:val="center"/>
          </w:tcPr>
          <w:p w14:paraId="78E11694">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手机号或电话</w:t>
            </w:r>
          </w:p>
        </w:tc>
      </w:tr>
      <w:tr w14:paraId="4FA5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6BA87F2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RCLXRZW</w:t>
            </w:r>
          </w:p>
        </w:tc>
        <w:tc>
          <w:tcPr>
            <w:tcW w:w="1317" w:type="dxa"/>
            <w:vAlign w:val="center"/>
          </w:tcPr>
          <w:p w14:paraId="0699CD33">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日常联系人职务</w:t>
            </w:r>
          </w:p>
        </w:tc>
        <w:tc>
          <w:tcPr>
            <w:tcW w:w="1249" w:type="dxa"/>
            <w:vAlign w:val="center"/>
          </w:tcPr>
          <w:p w14:paraId="4D200AB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86" w:type="dxa"/>
            <w:vAlign w:val="center"/>
          </w:tcPr>
          <w:p w14:paraId="66A18D2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20</w:t>
            </w:r>
          </w:p>
        </w:tc>
        <w:tc>
          <w:tcPr>
            <w:tcW w:w="1148" w:type="dxa"/>
            <w:vAlign w:val="center"/>
          </w:tcPr>
          <w:p w14:paraId="3FEA204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O</w:t>
            </w:r>
          </w:p>
        </w:tc>
        <w:tc>
          <w:tcPr>
            <w:tcW w:w="2192" w:type="dxa"/>
            <w:vAlign w:val="center"/>
          </w:tcPr>
          <w:p w14:paraId="543DC297">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p>
        </w:tc>
      </w:tr>
      <w:tr w14:paraId="52F5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4DA0621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BZ</w:t>
            </w:r>
          </w:p>
        </w:tc>
        <w:tc>
          <w:tcPr>
            <w:tcW w:w="1317" w:type="dxa"/>
            <w:vAlign w:val="center"/>
          </w:tcPr>
          <w:p w14:paraId="382CD76E">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备注</w:t>
            </w:r>
          </w:p>
        </w:tc>
        <w:tc>
          <w:tcPr>
            <w:tcW w:w="1249" w:type="dxa"/>
            <w:vAlign w:val="center"/>
          </w:tcPr>
          <w:p w14:paraId="79D5AFE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86" w:type="dxa"/>
            <w:vAlign w:val="center"/>
          </w:tcPr>
          <w:p w14:paraId="6400D8B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250</w:t>
            </w:r>
          </w:p>
        </w:tc>
        <w:tc>
          <w:tcPr>
            <w:tcW w:w="1148" w:type="dxa"/>
            <w:vAlign w:val="center"/>
          </w:tcPr>
          <w:p w14:paraId="4DF5908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O</w:t>
            </w:r>
          </w:p>
        </w:tc>
        <w:tc>
          <w:tcPr>
            <w:tcW w:w="2192" w:type="dxa"/>
            <w:vAlign w:val="center"/>
          </w:tcPr>
          <w:p w14:paraId="20A91FDE">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p>
        </w:tc>
      </w:tr>
    </w:tbl>
    <w:p w14:paraId="52ACA3F6">
      <w:pPr>
        <w:shd w:val="clear"/>
        <w:rPr>
          <w:rFonts w:hint="eastAsia" w:ascii="宋体" w:hAnsi="宋体" w:eastAsia="宋体" w:cs="宋体"/>
          <w:color w:val="auto"/>
          <w:highlight w:val="none"/>
        </w:rPr>
      </w:pPr>
    </w:p>
    <w:p w14:paraId="58DDC7BE">
      <w:pPr>
        <w:shd w:val="clear"/>
        <w:rPr>
          <w:rFonts w:hint="eastAsia" w:ascii="宋体" w:hAnsi="宋体" w:eastAsia="宋体" w:cs="宋体"/>
          <w:color w:val="auto"/>
          <w:highlight w:val="none"/>
        </w:rPr>
      </w:pPr>
    </w:p>
    <w:p w14:paraId="7D862470">
      <w:pPr>
        <w:pStyle w:val="4"/>
        <w:widowControl w:val="0"/>
        <w:shd w:val="clear"/>
        <w:snapToGrid/>
        <w:spacing w:before="0" w:beforeLines="0"/>
        <w:jc w:val="center"/>
        <w:rPr>
          <w:rFonts w:hint="eastAsia" w:ascii="宋体" w:hAnsi="宋体" w:eastAsia="宋体" w:cs="宋体"/>
          <w:color w:val="auto"/>
          <w:highlight w:val="none"/>
        </w:rPr>
      </w:pPr>
      <w:bookmarkStart w:id="20" w:name="_Toc20050"/>
      <w:r>
        <w:rPr>
          <w:rFonts w:hint="eastAsia" w:ascii="宋体" w:hAnsi="宋体" w:eastAsia="宋体" w:cs="宋体"/>
          <w:color w:val="auto"/>
          <w:highlight w:val="none"/>
        </w:rPr>
        <w:t>表3 检测人员表</w:t>
      </w:r>
      <w:bookmarkEnd w:id="20"/>
    </w:p>
    <w:tbl>
      <w:tblPr>
        <w:tblStyle w:val="28"/>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508"/>
        <w:gridCol w:w="1147"/>
        <w:gridCol w:w="1121"/>
        <w:gridCol w:w="1174"/>
        <w:gridCol w:w="2417"/>
      </w:tblGrid>
      <w:tr w14:paraId="774D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72" w:type="dxa"/>
            <w:shd w:val="clear" w:color="auto" w:fill="A5A5A5"/>
            <w:vAlign w:val="center"/>
          </w:tcPr>
          <w:p w14:paraId="19434E40">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字段名称</w:t>
            </w:r>
          </w:p>
        </w:tc>
        <w:tc>
          <w:tcPr>
            <w:tcW w:w="1508" w:type="dxa"/>
            <w:shd w:val="clear" w:color="auto" w:fill="A5A5A5"/>
            <w:vAlign w:val="center"/>
          </w:tcPr>
          <w:p w14:paraId="5FABFD64">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中文名称</w:t>
            </w:r>
          </w:p>
        </w:tc>
        <w:tc>
          <w:tcPr>
            <w:tcW w:w="1147" w:type="dxa"/>
            <w:shd w:val="clear" w:color="auto" w:fill="A5A5A5"/>
            <w:vAlign w:val="center"/>
          </w:tcPr>
          <w:p w14:paraId="1F3278F3">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字段类型</w:t>
            </w:r>
          </w:p>
        </w:tc>
        <w:tc>
          <w:tcPr>
            <w:tcW w:w="1121" w:type="dxa"/>
            <w:shd w:val="clear" w:color="auto" w:fill="A5A5A5"/>
            <w:vAlign w:val="center"/>
          </w:tcPr>
          <w:p w14:paraId="6614CBF2">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字段长度</w:t>
            </w:r>
          </w:p>
        </w:tc>
        <w:tc>
          <w:tcPr>
            <w:tcW w:w="1174" w:type="dxa"/>
            <w:shd w:val="clear" w:color="auto" w:fill="A5A5A5"/>
            <w:vAlign w:val="center"/>
          </w:tcPr>
          <w:p w14:paraId="50E34A3F">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约束条件</w:t>
            </w:r>
          </w:p>
        </w:tc>
        <w:tc>
          <w:tcPr>
            <w:tcW w:w="2417" w:type="dxa"/>
            <w:shd w:val="clear" w:color="auto" w:fill="A5A5A5"/>
            <w:vAlign w:val="center"/>
          </w:tcPr>
          <w:p w14:paraId="6CB9BB17">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值域或说明</w:t>
            </w:r>
          </w:p>
        </w:tc>
      </w:tr>
      <w:tr w14:paraId="7A84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vAlign w:val="center"/>
          </w:tcPr>
          <w:p w14:paraId="3845CB6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ID</w:t>
            </w:r>
          </w:p>
        </w:tc>
        <w:tc>
          <w:tcPr>
            <w:tcW w:w="1508" w:type="dxa"/>
            <w:vAlign w:val="center"/>
          </w:tcPr>
          <w:p w14:paraId="30295FB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主键</w:t>
            </w:r>
          </w:p>
        </w:tc>
        <w:tc>
          <w:tcPr>
            <w:tcW w:w="1147" w:type="dxa"/>
            <w:vAlign w:val="center"/>
          </w:tcPr>
          <w:p w14:paraId="0C1F8B2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长整型</w:t>
            </w:r>
          </w:p>
        </w:tc>
        <w:tc>
          <w:tcPr>
            <w:tcW w:w="1121" w:type="dxa"/>
            <w:vAlign w:val="center"/>
          </w:tcPr>
          <w:p w14:paraId="50ED76F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8</w:t>
            </w:r>
          </w:p>
        </w:tc>
        <w:tc>
          <w:tcPr>
            <w:tcW w:w="1174" w:type="dxa"/>
            <w:vAlign w:val="center"/>
          </w:tcPr>
          <w:p w14:paraId="316E009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17" w:type="dxa"/>
            <w:vAlign w:val="center"/>
          </w:tcPr>
          <w:p w14:paraId="34C74DED">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全表唯一字段</w:t>
            </w:r>
          </w:p>
        </w:tc>
      </w:tr>
      <w:tr w14:paraId="72FF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vAlign w:val="center"/>
          </w:tcPr>
          <w:p w14:paraId="0859BB6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XM</w:t>
            </w:r>
          </w:p>
        </w:tc>
        <w:tc>
          <w:tcPr>
            <w:tcW w:w="1508" w:type="dxa"/>
            <w:vAlign w:val="center"/>
          </w:tcPr>
          <w:p w14:paraId="64DC842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姓名</w:t>
            </w:r>
          </w:p>
        </w:tc>
        <w:tc>
          <w:tcPr>
            <w:tcW w:w="1147" w:type="dxa"/>
            <w:vAlign w:val="center"/>
          </w:tcPr>
          <w:p w14:paraId="59474A2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21" w:type="dxa"/>
            <w:vAlign w:val="center"/>
          </w:tcPr>
          <w:p w14:paraId="0377D15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w:t>
            </w:r>
          </w:p>
        </w:tc>
        <w:tc>
          <w:tcPr>
            <w:tcW w:w="1174" w:type="dxa"/>
            <w:vAlign w:val="center"/>
          </w:tcPr>
          <w:p w14:paraId="76EA59F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17" w:type="dxa"/>
            <w:vAlign w:val="center"/>
          </w:tcPr>
          <w:p w14:paraId="51AD8B39">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p>
        </w:tc>
      </w:tr>
      <w:tr w14:paraId="0CA2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vAlign w:val="center"/>
          </w:tcPr>
          <w:p w14:paraId="6A577A9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SFZHM</w:t>
            </w:r>
          </w:p>
        </w:tc>
        <w:tc>
          <w:tcPr>
            <w:tcW w:w="1508" w:type="dxa"/>
            <w:vAlign w:val="center"/>
          </w:tcPr>
          <w:p w14:paraId="1C369FB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身份证号码</w:t>
            </w:r>
          </w:p>
        </w:tc>
        <w:tc>
          <w:tcPr>
            <w:tcW w:w="1147" w:type="dxa"/>
            <w:vAlign w:val="center"/>
          </w:tcPr>
          <w:p w14:paraId="2321CB7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21" w:type="dxa"/>
            <w:vAlign w:val="center"/>
          </w:tcPr>
          <w:p w14:paraId="62935D7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20</w:t>
            </w:r>
          </w:p>
        </w:tc>
        <w:tc>
          <w:tcPr>
            <w:tcW w:w="1174" w:type="dxa"/>
            <w:vAlign w:val="center"/>
          </w:tcPr>
          <w:p w14:paraId="1E2E67A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17" w:type="dxa"/>
            <w:vAlign w:val="center"/>
          </w:tcPr>
          <w:p w14:paraId="7C427757">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p>
        </w:tc>
      </w:tr>
      <w:tr w14:paraId="415E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vAlign w:val="center"/>
          </w:tcPr>
          <w:p w14:paraId="1BFFA8B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LXDH</w:t>
            </w:r>
          </w:p>
        </w:tc>
        <w:tc>
          <w:tcPr>
            <w:tcW w:w="1508" w:type="dxa"/>
            <w:vAlign w:val="center"/>
          </w:tcPr>
          <w:p w14:paraId="18C9264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联系电话</w:t>
            </w:r>
          </w:p>
        </w:tc>
        <w:tc>
          <w:tcPr>
            <w:tcW w:w="1147" w:type="dxa"/>
            <w:vAlign w:val="center"/>
          </w:tcPr>
          <w:p w14:paraId="0F8BA6E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21" w:type="dxa"/>
            <w:vAlign w:val="center"/>
          </w:tcPr>
          <w:p w14:paraId="330EF33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15</w:t>
            </w:r>
          </w:p>
        </w:tc>
        <w:tc>
          <w:tcPr>
            <w:tcW w:w="1174" w:type="dxa"/>
            <w:vAlign w:val="center"/>
          </w:tcPr>
          <w:p w14:paraId="3C61DC7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17" w:type="dxa"/>
            <w:vAlign w:val="center"/>
          </w:tcPr>
          <w:p w14:paraId="0B0255F7">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手机号或电话</w:t>
            </w:r>
          </w:p>
        </w:tc>
      </w:tr>
      <w:tr w14:paraId="406E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vAlign w:val="center"/>
          </w:tcPr>
          <w:p w14:paraId="5E33376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XB</w:t>
            </w:r>
          </w:p>
        </w:tc>
        <w:tc>
          <w:tcPr>
            <w:tcW w:w="1508" w:type="dxa"/>
            <w:vAlign w:val="center"/>
          </w:tcPr>
          <w:p w14:paraId="22C8F93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性别</w:t>
            </w:r>
          </w:p>
        </w:tc>
        <w:tc>
          <w:tcPr>
            <w:tcW w:w="1147" w:type="dxa"/>
            <w:vAlign w:val="center"/>
          </w:tcPr>
          <w:p w14:paraId="1BCD174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短整型</w:t>
            </w:r>
          </w:p>
        </w:tc>
        <w:tc>
          <w:tcPr>
            <w:tcW w:w="1121" w:type="dxa"/>
            <w:vAlign w:val="center"/>
          </w:tcPr>
          <w:p w14:paraId="572B825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w:t>
            </w:r>
          </w:p>
        </w:tc>
        <w:tc>
          <w:tcPr>
            <w:tcW w:w="1174" w:type="dxa"/>
            <w:vAlign w:val="center"/>
          </w:tcPr>
          <w:p w14:paraId="2B012D6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17" w:type="dxa"/>
            <w:vAlign w:val="center"/>
          </w:tcPr>
          <w:p w14:paraId="5EE816AA">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0:未知；1:男；2:女;</w:t>
            </w:r>
          </w:p>
        </w:tc>
      </w:tr>
      <w:tr w14:paraId="3170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vAlign w:val="center"/>
          </w:tcPr>
          <w:p w14:paraId="5593ABA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XL</w:t>
            </w:r>
          </w:p>
        </w:tc>
        <w:tc>
          <w:tcPr>
            <w:tcW w:w="1508" w:type="dxa"/>
            <w:vAlign w:val="center"/>
          </w:tcPr>
          <w:p w14:paraId="0468070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学历</w:t>
            </w:r>
          </w:p>
        </w:tc>
        <w:tc>
          <w:tcPr>
            <w:tcW w:w="1147" w:type="dxa"/>
            <w:vAlign w:val="center"/>
          </w:tcPr>
          <w:p w14:paraId="6A2F454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21" w:type="dxa"/>
            <w:vAlign w:val="center"/>
          </w:tcPr>
          <w:p w14:paraId="6894C7B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8</w:t>
            </w:r>
          </w:p>
        </w:tc>
        <w:tc>
          <w:tcPr>
            <w:tcW w:w="1174" w:type="dxa"/>
            <w:vAlign w:val="center"/>
          </w:tcPr>
          <w:p w14:paraId="14DA7D4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O</w:t>
            </w:r>
          </w:p>
        </w:tc>
        <w:tc>
          <w:tcPr>
            <w:tcW w:w="2417" w:type="dxa"/>
            <w:vAlign w:val="center"/>
          </w:tcPr>
          <w:p w14:paraId="402B729F">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高中以下/高中/大专/本科/硕士/博士</w:t>
            </w:r>
          </w:p>
        </w:tc>
      </w:tr>
      <w:tr w14:paraId="7395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vAlign w:val="center"/>
          </w:tcPr>
          <w:p w14:paraId="7642159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SSDWBH</w:t>
            </w:r>
          </w:p>
        </w:tc>
        <w:tc>
          <w:tcPr>
            <w:tcW w:w="1508" w:type="dxa"/>
            <w:vAlign w:val="center"/>
          </w:tcPr>
          <w:p w14:paraId="561B594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所属单位编号</w:t>
            </w:r>
          </w:p>
        </w:tc>
        <w:tc>
          <w:tcPr>
            <w:tcW w:w="1147" w:type="dxa"/>
            <w:vAlign w:val="center"/>
          </w:tcPr>
          <w:p w14:paraId="287FC98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长整型</w:t>
            </w:r>
          </w:p>
        </w:tc>
        <w:tc>
          <w:tcPr>
            <w:tcW w:w="1121" w:type="dxa"/>
            <w:vAlign w:val="center"/>
          </w:tcPr>
          <w:p w14:paraId="327509A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8</w:t>
            </w:r>
          </w:p>
        </w:tc>
        <w:tc>
          <w:tcPr>
            <w:tcW w:w="1174" w:type="dxa"/>
            <w:vAlign w:val="center"/>
          </w:tcPr>
          <w:p w14:paraId="384D944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17" w:type="dxa"/>
            <w:vAlign w:val="center"/>
          </w:tcPr>
          <w:p w14:paraId="2BBA3075">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所属检测单位编号</w:t>
            </w:r>
          </w:p>
        </w:tc>
      </w:tr>
    </w:tbl>
    <w:p w14:paraId="37370269">
      <w:pPr>
        <w:shd w:val="clear"/>
        <w:rPr>
          <w:rFonts w:hint="eastAsia" w:ascii="宋体" w:hAnsi="宋体" w:eastAsia="宋体" w:cs="宋体"/>
          <w:color w:val="auto"/>
          <w:highlight w:val="none"/>
        </w:rPr>
      </w:pPr>
    </w:p>
    <w:p w14:paraId="6BDA03D4">
      <w:pPr>
        <w:pStyle w:val="4"/>
        <w:widowControl w:val="0"/>
        <w:shd w:val="clear"/>
        <w:snapToGrid/>
        <w:spacing w:before="0" w:beforeLines="0"/>
        <w:jc w:val="center"/>
        <w:rPr>
          <w:rFonts w:hint="eastAsia" w:ascii="宋体" w:hAnsi="宋体" w:eastAsia="宋体" w:cs="宋体"/>
          <w:color w:val="auto"/>
          <w:highlight w:val="none"/>
        </w:rPr>
      </w:pPr>
      <w:bookmarkStart w:id="21" w:name="_Toc13119"/>
      <w:r>
        <w:rPr>
          <w:rFonts w:hint="eastAsia" w:ascii="宋体" w:hAnsi="宋体" w:eastAsia="宋体" w:cs="宋体"/>
          <w:color w:val="auto"/>
          <w:highlight w:val="none"/>
        </w:rPr>
        <w:t>表4 隐患表</w:t>
      </w:r>
      <w:bookmarkEnd w:id="21"/>
      <w:r>
        <w:rPr>
          <w:rFonts w:hint="eastAsia" w:ascii="宋体" w:hAnsi="宋体" w:eastAsia="宋体" w:cs="宋体"/>
          <w:color w:val="auto"/>
          <w:highlight w:val="none"/>
        </w:rPr>
        <w:t xml:space="preserve"> </w:t>
      </w:r>
    </w:p>
    <w:tbl>
      <w:tblPr>
        <w:tblStyle w:val="27"/>
        <w:tblW w:w="854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60" w:type="dxa"/>
          <w:left w:w="120" w:type="dxa"/>
          <w:bottom w:w="30" w:type="dxa"/>
          <w:right w:w="120" w:type="dxa"/>
        </w:tblCellMar>
      </w:tblPr>
      <w:tblGrid>
        <w:gridCol w:w="1184"/>
        <w:gridCol w:w="1440"/>
        <w:gridCol w:w="1168"/>
        <w:gridCol w:w="1164"/>
        <w:gridCol w:w="1163"/>
        <w:gridCol w:w="2427"/>
      </w:tblGrid>
      <w:tr w14:paraId="7464A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Height w:val="493" w:hRule="atLeast"/>
        </w:trPr>
        <w:tc>
          <w:tcPr>
            <w:tcW w:w="1184" w:type="dxa"/>
            <w:shd w:val="clear" w:color="auto" w:fill="A5A5A5"/>
            <w:vAlign w:val="center"/>
          </w:tcPr>
          <w:p w14:paraId="366A2105">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bookmarkStart w:id="22" w:name="_Hlk180227907"/>
            <w:bookmarkStart w:id="23" w:name="_Hlk180227598"/>
            <w:r>
              <w:rPr>
                <w:rFonts w:hint="eastAsia" w:ascii="宋体" w:hAnsi="宋体" w:eastAsia="宋体" w:cs="宋体"/>
                <w:b/>
                <w:bCs/>
                <w:color w:val="auto"/>
                <w:highlight w:val="none"/>
              </w:rPr>
              <w:t>字段名称</w:t>
            </w:r>
          </w:p>
        </w:tc>
        <w:tc>
          <w:tcPr>
            <w:tcW w:w="1440" w:type="dxa"/>
            <w:shd w:val="clear" w:color="auto" w:fill="A5A5A5"/>
            <w:vAlign w:val="center"/>
          </w:tcPr>
          <w:p w14:paraId="0F3779A2">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中文名称</w:t>
            </w:r>
          </w:p>
        </w:tc>
        <w:tc>
          <w:tcPr>
            <w:tcW w:w="1168" w:type="dxa"/>
            <w:shd w:val="clear" w:color="auto" w:fill="A5A5A5"/>
            <w:vAlign w:val="center"/>
          </w:tcPr>
          <w:p w14:paraId="5B869D4D">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字段类型</w:t>
            </w:r>
          </w:p>
        </w:tc>
        <w:tc>
          <w:tcPr>
            <w:tcW w:w="1164" w:type="dxa"/>
            <w:shd w:val="clear" w:color="auto" w:fill="A5A5A5"/>
            <w:vAlign w:val="center"/>
          </w:tcPr>
          <w:p w14:paraId="054A7916">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字段长度</w:t>
            </w:r>
          </w:p>
        </w:tc>
        <w:tc>
          <w:tcPr>
            <w:tcW w:w="1163" w:type="dxa"/>
            <w:shd w:val="clear" w:color="auto" w:fill="A5A5A5"/>
            <w:vAlign w:val="center"/>
          </w:tcPr>
          <w:p w14:paraId="48365F98">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约束条件</w:t>
            </w:r>
          </w:p>
        </w:tc>
        <w:tc>
          <w:tcPr>
            <w:tcW w:w="2427" w:type="dxa"/>
            <w:shd w:val="clear" w:color="auto" w:fill="A5A5A5"/>
            <w:vAlign w:val="center"/>
          </w:tcPr>
          <w:p w14:paraId="45E27EFB">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值域或说明</w:t>
            </w:r>
          </w:p>
        </w:tc>
      </w:tr>
      <w:tr w14:paraId="3B694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3F61C29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ID</w:t>
            </w:r>
          </w:p>
        </w:tc>
        <w:tc>
          <w:tcPr>
            <w:tcW w:w="1440" w:type="dxa"/>
            <w:vAlign w:val="center"/>
          </w:tcPr>
          <w:p w14:paraId="68D94971">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主键</w:t>
            </w:r>
          </w:p>
        </w:tc>
        <w:tc>
          <w:tcPr>
            <w:tcW w:w="1168" w:type="dxa"/>
            <w:vAlign w:val="center"/>
          </w:tcPr>
          <w:p w14:paraId="336F96B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长整型</w:t>
            </w:r>
          </w:p>
        </w:tc>
        <w:tc>
          <w:tcPr>
            <w:tcW w:w="1164" w:type="dxa"/>
            <w:vAlign w:val="center"/>
          </w:tcPr>
          <w:p w14:paraId="60CB197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8</w:t>
            </w:r>
          </w:p>
        </w:tc>
        <w:tc>
          <w:tcPr>
            <w:tcW w:w="1163" w:type="dxa"/>
            <w:vAlign w:val="center"/>
          </w:tcPr>
          <w:p w14:paraId="03423F3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5A2515F1">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全表唯一字段</w:t>
            </w:r>
          </w:p>
        </w:tc>
      </w:tr>
      <w:tr w14:paraId="621D5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7518D6C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SSDQ</w:t>
            </w:r>
          </w:p>
        </w:tc>
        <w:tc>
          <w:tcPr>
            <w:tcW w:w="1440" w:type="dxa"/>
            <w:vAlign w:val="center"/>
          </w:tcPr>
          <w:p w14:paraId="342864A7">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所属地区</w:t>
            </w:r>
          </w:p>
        </w:tc>
        <w:tc>
          <w:tcPr>
            <w:tcW w:w="1168" w:type="dxa"/>
            <w:vAlign w:val="center"/>
          </w:tcPr>
          <w:p w14:paraId="5A809D6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7F46D5D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w:t>
            </w:r>
          </w:p>
        </w:tc>
        <w:tc>
          <w:tcPr>
            <w:tcW w:w="1163" w:type="dxa"/>
            <w:vAlign w:val="center"/>
          </w:tcPr>
          <w:p w14:paraId="51F7986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5DF91AAE">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杭州市</w:t>
            </w:r>
          </w:p>
        </w:tc>
      </w:tr>
      <w:tr w14:paraId="23A23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60B5D7F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SSQX</w:t>
            </w:r>
          </w:p>
        </w:tc>
        <w:tc>
          <w:tcPr>
            <w:tcW w:w="1440" w:type="dxa"/>
            <w:vAlign w:val="center"/>
          </w:tcPr>
          <w:p w14:paraId="2D36283D">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所属区县</w:t>
            </w:r>
          </w:p>
        </w:tc>
        <w:tc>
          <w:tcPr>
            <w:tcW w:w="1168" w:type="dxa"/>
            <w:vAlign w:val="center"/>
          </w:tcPr>
          <w:p w14:paraId="446545F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2B6B160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w:t>
            </w:r>
          </w:p>
        </w:tc>
        <w:tc>
          <w:tcPr>
            <w:tcW w:w="1163" w:type="dxa"/>
            <w:vAlign w:val="center"/>
          </w:tcPr>
          <w:p w14:paraId="1210412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50FDE93F">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西湖区</w:t>
            </w:r>
          </w:p>
        </w:tc>
      </w:tr>
      <w:tr w14:paraId="7DCE5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53CC7C7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SSJCXMBH</w:t>
            </w:r>
          </w:p>
        </w:tc>
        <w:tc>
          <w:tcPr>
            <w:tcW w:w="1440" w:type="dxa"/>
            <w:vAlign w:val="center"/>
          </w:tcPr>
          <w:p w14:paraId="75FB5498">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所属检测项目编号</w:t>
            </w:r>
          </w:p>
        </w:tc>
        <w:tc>
          <w:tcPr>
            <w:tcW w:w="1168" w:type="dxa"/>
            <w:vAlign w:val="center"/>
          </w:tcPr>
          <w:p w14:paraId="4440CA5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长整型</w:t>
            </w:r>
          </w:p>
        </w:tc>
        <w:tc>
          <w:tcPr>
            <w:tcW w:w="1164" w:type="dxa"/>
            <w:vAlign w:val="center"/>
          </w:tcPr>
          <w:p w14:paraId="7F2CEF1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8</w:t>
            </w:r>
          </w:p>
        </w:tc>
        <w:tc>
          <w:tcPr>
            <w:tcW w:w="1163" w:type="dxa"/>
            <w:vAlign w:val="center"/>
          </w:tcPr>
          <w:p w14:paraId="21A7932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46548FCB">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p>
        </w:tc>
      </w:tr>
      <w:tr w14:paraId="62FE9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684B4C1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GWLX</w:t>
            </w:r>
          </w:p>
        </w:tc>
        <w:tc>
          <w:tcPr>
            <w:tcW w:w="1440" w:type="dxa"/>
            <w:vAlign w:val="center"/>
          </w:tcPr>
          <w:p w14:paraId="2BC67C59">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管网类型</w:t>
            </w:r>
          </w:p>
        </w:tc>
        <w:tc>
          <w:tcPr>
            <w:tcW w:w="1168" w:type="dxa"/>
            <w:vAlign w:val="center"/>
          </w:tcPr>
          <w:p w14:paraId="7A1CB91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0996DA5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w:t>
            </w:r>
          </w:p>
        </w:tc>
        <w:tc>
          <w:tcPr>
            <w:tcW w:w="1163" w:type="dxa"/>
            <w:vAlign w:val="center"/>
          </w:tcPr>
          <w:p w14:paraId="4D144D3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6E4F071E">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默认值：污水管网</w:t>
            </w:r>
          </w:p>
        </w:tc>
      </w:tr>
      <w:tr w14:paraId="4CD40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687C99C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QSJH</w:t>
            </w:r>
          </w:p>
        </w:tc>
        <w:tc>
          <w:tcPr>
            <w:tcW w:w="1440" w:type="dxa"/>
            <w:vAlign w:val="center"/>
          </w:tcPr>
          <w:p w14:paraId="71C71AF0">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起始井号</w:t>
            </w:r>
          </w:p>
        </w:tc>
        <w:tc>
          <w:tcPr>
            <w:tcW w:w="1168" w:type="dxa"/>
            <w:vAlign w:val="center"/>
          </w:tcPr>
          <w:p w14:paraId="2E2259B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1C86300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36</w:t>
            </w:r>
          </w:p>
        </w:tc>
        <w:tc>
          <w:tcPr>
            <w:tcW w:w="1163" w:type="dxa"/>
            <w:vAlign w:val="center"/>
          </w:tcPr>
          <w:p w14:paraId="532FA99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686A5F09">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起始检查井编号</w:t>
            </w:r>
          </w:p>
        </w:tc>
      </w:tr>
      <w:tr w14:paraId="3FB04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4B86E26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ZZJH</w:t>
            </w:r>
          </w:p>
        </w:tc>
        <w:tc>
          <w:tcPr>
            <w:tcW w:w="1440" w:type="dxa"/>
            <w:vAlign w:val="center"/>
          </w:tcPr>
          <w:p w14:paraId="4ED7BE84">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终止井号</w:t>
            </w:r>
          </w:p>
        </w:tc>
        <w:tc>
          <w:tcPr>
            <w:tcW w:w="1168" w:type="dxa"/>
            <w:vAlign w:val="center"/>
          </w:tcPr>
          <w:p w14:paraId="62FBF68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731A951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36</w:t>
            </w:r>
          </w:p>
        </w:tc>
        <w:tc>
          <w:tcPr>
            <w:tcW w:w="1163" w:type="dxa"/>
            <w:vAlign w:val="center"/>
          </w:tcPr>
          <w:p w14:paraId="521B5AF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55C78C84">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终止检查井编号</w:t>
            </w:r>
          </w:p>
        </w:tc>
      </w:tr>
      <w:bookmarkEnd w:id="22"/>
      <w:tr w14:paraId="1C68F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4C18C70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JCRQ</w:t>
            </w:r>
          </w:p>
        </w:tc>
        <w:tc>
          <w:tcPr>
            <w:tcW w:w="1440" w:type="dxa"/>
            <w:vAlign w:val="center"/>
          </w:tcPr>
          <w:p w14:paraId="5258FCDA">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检测日期</w:t>
            </w:r>
          </w:p>
        </w:tc>
        <w:tc>
          <w:tcPr>
            <w:tcW w:w="1168" w:type="dxa"/>
            <w:vAlign w:val="center"/>
          </w:tcPr>
          <w:p w14:paraId="5474231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日期型</w:t>
            </w:r>
          </w:p>
        </w:tc>
        <w:tc>
          <w:tcPr>
            <w:tcW w:w="1164" w:type="dxa"/>
            <w:vAlign w:val="center"/>
          </w:tcPr>
          <w:p w14:paraId="66E2717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1163" w:type="dxa"/>
            <w:vAlign w:val="center"/>
          </w:tcPr>
          <w:p w14:paraId="7292647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5F318307">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YYYY-MM-DD</w:t>
            </w:r>
          </w:p>
        </w:tc>
      </w:tr>
      <w:tr w14:paraId="1DA0D1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571FCD2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YHLY</w:t>
            </w:r>
          </w:p>
        </w:tc>
        <w:tc>
          <w:tcPr>
            <w:tcW w:w="1440" w:type="dxa"/>
            <w:vAlign w:val="center"/>
          </w:tcPr>
          <w:p w14:paraId="66C9B489">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隐患来源</w:t>
            </w:r>
          </w:p>
        </w:tc>
        <w:tc>
          <w:tcPr>
            <w:tcW w:w="1168" w:type="dxa"/>
            <w:vAlign w:val="center"/>
          </w:tcPr>
          <w:p w14:paraId="09AB25F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4123863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20</w:t>
            </w:r>
          </w:p>
        </w:tc>
        <w:tc>
          <w:tcPr>
            <w:tcW w:w="1163" w:type="dxa"/>
            <w:vAlign w:val="center"/>
          </w:tcPr>
          <w:p w14:paraId="3FD4964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5297C35C">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默认填写电视检测</w:t>
            </w:r>
          </w:p>
        </w:tc>
      </w:tr>
      <w:tr w14:paraId="289E2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7208C4F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YHLX</w:t>
            </w:r>
          </w:p>
        </w:tc>
        <w:tc>
          <w:tcPr>
            <w:tcW w:w="1440" w:type="dxa"/>
            <w:vAlign w:val="center"/>
          </w:tcPr>
          <w:p w14:paraId="6D6814EC">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隐患类型</w:t>
            </w:r>
          </w:p>
        </w:tc>
        <w:tc>
          <w:tcPr>
            <w:tcW w:w="1168" w:type="dxa"/>
            <w:vAlign w:val="center"/>
          </w:tcPr>
          <w:p w14:paraId="203C35A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短整型</w:t>
            </w:r>
          </w:p>
        </w:tc>
        <w:tc>
          <w:tcPr>
            <w:tcW w:w="1164" w:type="dxa"/>
            <w:vAlign w:val="center"/>
          </w:tcPr>
          <w:p w14:paraId="5D9CA23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w:t>
            </w:r>
          </w:p>
        </w:tc>
        <w:tc>
          <w:tcPr>
            <w:tcW w:w="1163" w:type="dxa"/>
            <w:vAlign w:val="center"/>
          </w:tcPr>
          <w:p w14:paraId="770666E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24314777">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 xml:space="preserve">1：结构隐患；2：功能隐患；                                                                                                                                                                                                                                          </w:t>
            </w:r>
          </w:p>
        </w:tc>
      </w:tr>
      <w:tr w14:paraId="3C2E6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6B49EED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YHDM</w:t>
            </w:r>
          </w:p>
        </w:tc>
        <w:tc>
          <w:tcPr>
            <w:tcW w:w="1440" w:type="dxa"/>
            <w:vAlign w:val="center"/>
          </w:tcPr>
          <w:p w14:paraId="2A232D3A">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隐患代码</w:t>
            </w:r>
          </w:p>
        </w:tc>
        <w:tc>
          <w:tcPr>
            <w:tcW w:w="1168" w:type="dxa"/>
            <w:vAlign w:val="center"/>
          </w:tcPr>
          <w:p w14:paraId="59007C2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57F5E9E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w:t>
            </w:r>
          </w:p>
        </w:tc>
        <w:tc>
          <w:tcPr>
            <w:tcW w:w="1163" w:type="dxa"/>
            <w:vAlign w:val="center"/>
          </w:tcPr>
          <w:p w14:paraId="1FAB1B6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311B22BD">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PL: 结构隐患-破裂；</w:t>
            </w:r>
          </w:p>
          <w:p w14:paraId="15CC195C">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BX：结构隐患-变形；</w:t>
            </w:r>
          </w:p>
          <w:p w14:paraId="361A4985">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FS：结构隐患-腐蚀；</w:t>
            </w:r>
          </w:p>
          <w:p w14:paraId="46DBD6B2">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CK：结构隐患-错口；</w:t>
            </w:r>
          </w:p>
          <w:p w14:paraId="57DDBEE8">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QF：结构隐患-起伏；</w:t>
            </w:r>
          </w:p>
          <w:p w14:paraId="616D760B">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TJ：结构隐患-脱节；</w:t>
            </w:r>
          </w:p>
          <w:p w14:paraId="439906A2">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TL：结构隐患-接口材料脱落；</w:t>
            </w:r>
          </w:p>
          <w:p w14:paraId="1A5BC1C9">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AJ：结构隐患-支管暗接；</w:t>
            </w:r>
          </w:p>
          <w:p w14:paraId="796CADDD">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CR：结构隐患-异物穿入；</w:t>
            </w:r>
          </w:p>
          <w:p w14:paraId="54BDAFD9">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SL：结构隐患-渗漏；</w:t>
            </w:r>
          </w:p>
          <w:p w14:paraId="444A6B0B">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CJ：功能隐患-沉积；</w:t>
            </w:r>
          </w:p>
          <w:p w14:paraId="3D5D00C1">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JG：功能隐患-结垢；</w:t>
            </w:r>
          </w:p>
          <w:p w14:paraId="647CC23A">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ZW：功能隐患-障碍物；</w:t>
            </w:r>
          </w:p>
          <w:p w14:paraId="032F5733">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CQ：功能隐患-残墙/坝根；</w:t>
            </w:r>
          </w:p>
          <w:p w14:paraId="5B3B7D4D">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SG：功能隐患-树根；</w:t>
            </w:r>
          </w:p>
          <w:p w14:paraId="14888582">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FZ：功能隐患-浮渣；</w:t>
            </w:r>
          </w:p>
        </w:tc>
      </w:tr>
      <w:tr w14:paraId="2531C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0DB2855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YHDJ</w:t>
            </w:r>
          </w:p>
        </w:tc>
        <w:tc>
          <w:tcPr>
            <w:tcW w:w="1440" w:type="dxa"/>
            <w:vAlign w:val="center"/>
          </w:tcPr>
          <w:p w14:paraId="3C86144E">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隐患等级</w:t>
            </w:r>
          </w:p>
        </w:tc>
        <w:tc>
          <w:tcPr>
            <w:tcW w:w="1168" w:type="dxa"/>
            <w:vAlign w:val="center"/>
          </w:tcPr>
          <w:p w14:paraId="5306692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短整型</w:t>
            </w:r>
          </w:p>
        </w:tc>
        <w:tc>
          <w:tcPr>
            <w:tcW w:w="1164" w:type="dxa"/>
            <w:vAlign w:val="center"/>
          </w:tcPr>
          <w:p w14:paraId="24ECF1B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w:t>
            </w:r>
          </w:p>
        </w:tc>
        <w:tc>
          <w:tcPr>
            <w:tcW w:w="1163" w:type="dxa"/>
            <w:vAlign w:val="center"/>
          </w:tcPr>
          <w:p w14:paraId="33600EA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5ABD3976">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1：一级轻微隐患；</w:t>
            </w:r>
          </w:p>
          <w:p w14:paraId="3955500C">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2：二级中等隐患；</w:t>
            </w:r>
          </w:p>
          <w:p w14:paraId="3930FF68">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3：三级严重隐患；</w:t>
            </w:r>
          </w:p>
          <w:p w14:paraId="29258891">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4：四级重大隐患；</w:t>
            </w:r>
          </w:p>
        </w:tc>
      </w:tr>
      <w:tr w14:paraId="30BC6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411504C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MSXX</w:t>
            </w:r>
          </w:p>
        </w:tc>
        <w:tc>
          <w:tcPr>
            <w:tcW w:w="1440" w:type="dxa"/>
            <w:vAlign w:val="center"/>
          </w:tcPr>
          <w:p w14:paraId="7D455D88">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描述信息</w:t>
            </w:r>
          </w:p>
        </w:tc>
        <w:tc>
          <w:tcPr>
            <w:tcW w:w="1168" w:type="dxa"/>
            <w:vAlign w:val="center"/>
          </w:tcPr>
          <w:p w14:paraId="6CDA433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3A6F757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1000</w:t>
            </w:r>
          </w:p>
        </w:tc>
        <w:tc>
          <w:tcPr>
            <w:tcW w:w="1163" w:type="dxa"/>
            <w:vAlign w:val="center"/>
          </w:tcPr>
          <w:p w14:paraId="205292C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O</w:t>
            </w:r>
          </w:p>
        </w:tc>
        <w:tc>
          <w:tcPr>
            <w:tcW w:w="2427" w:type="dxa"/>
            <w:vAlign w:val="center"/>
          </w:tcPr>
          <w:p w14:paraId="35684F94">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p>
        </w:tc>
      </w:tr>
      <w:tr w14:paraId="6A98A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67E35DC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YHZP</w:t>
            </w:r>
          </w:p>
        </w:tc>
        <w:tc>
          <w:tcPr>
            <w:tcW w:w="1440" w:type="dxa"/>
            <w:vAlign w:val="center"/>
          </w:tcPr>
          <w:p w14:paraId="4B854966">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隐患照片</w:t>
            </w:r>
          </w:p>
        </w:tc>
        <w:tc>
          <w:tcPr>
            <w:tcW w:w="1168" w:type="dxa"/>
            <w:vAlign w:val="center"/>
          </w:tcPr>
          <w:p w14:paraId="2B54655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6C04D71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100</w:t>
            </w:r>
          </w:p>
        </w:tc>
        <w:tc>
          <w:tcPr>
            <w:tcW w:w="1163" w:type="dxa"/>
            <w:vAlign w:val="center"/>
          </w:tcPr>
          <w:p w14:paraId="2FA87F9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5EC4B556">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照片相对地址</w:t>
            </w:r>
          </w:p>
        </w:tc>
      </w:tr>
      <w:tr w14:paraId="0AC9E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6391C97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YHSP</w:t>
            </w:r>
          </w:p>
        </w:tc>
        <w:tc>
          <w:tcPr>
            <w:tcW w:w="1440" w:type="dxa"/>
            <w:vAlign w:val="center"/>
          </w:tcPr>
          <w:p w14:paraId="03CCD961">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隐患视频</w:t>
            </w:r>
          </w:p>
        </w:tc>
        <w:tc>
          <w:tcPr>
            <w:tcW w:w="1168" w:type="dxa"/>
            <w:vAlign w:val="center"/>
          </w:tcPr>
          <w:p w14:paraId="1CFB502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0130DDD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100</w:t>
            </w:r>
          </w:p>
        </w:tc>
        <w:tc>
          <w:tcPr>
            <w:tcW w:w="1163" w:type="dxa"/>
            <w:vAlign w:val="center"/>
          </w:tcPr>
          <w:p w14:paraId="5E19B91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O</w:t>
            </w:r>
          </w:p>
        </w:tc>
        <w:tc>
          <w:tcPr>
            <w:tcW w:w="2427" w:type="dxa"/>
            <w:vAlign w:val="center"/>
          </w:tcPr>
          <w:p w14:paraId="2B6D3828">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视频相对地址</w:t>
            </w:r>
          </w:p>
        </w:tc>
      </w:tr>
      <w:tr w14:paraId="2AA5E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2803A8D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YHKSZBJD</w:t>
            </w:r>
          </w:p>
        </w:tc>
        <w:tc>
          <w:tcPr>
            <w:tcW w:w="1440" w:type="dxa"/>
            <w:vAlign w:val="center"/>
          </w:tcPr>
          <w:p w14:paraId="5F60F6EE">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隐患开始坐标经度</w:t>
            </w:r>
          </w:p>
        </w:tc>
        <w:tc>
          <w:tcPr>
            <w:tcW w:w="1168" w:type="dxa"/>
            <w:vAlign w:val="center"/>
          </w:tcPr>
          <w:p w14:paraId="54CBD5A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双精度</w:t>
            </w:r>
          </w:p>
        </w:tc>
        <w:tc>
          <w:tcPr>
            <w:tcW w:w="1164" w:type="dxa"/>
            <w:vAlign w:val="center"/>
          </w:tcPr>
          <w:p w14:paraId="0ACA42D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（10,6）</w:t>
            </w:r>
          </w:p>
        </w:tc>
        <w:tc>
          <w:tcPr>
            <w:tcW w:w="1163" w:type="dxa"/>
            <w:vAlign w:val="center"/>
          </w:tcPr>
          <w:p w14:paraId="231EF91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16F9B436">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单位：度，精确到小数点后6位</w:t>
            </w:r>
          </w:p>
        </w:tc>
      </w:tr>
      <w:tr w14:paraId="49B53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5AA24BE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YHKSZBWD</w:t>
            </w:r>
          </w:p>
        </w:tc>
        <w:tc>
          <w:tcPr>
            <w:tcW w:w="1440" w:type="dxa"/>
            <w:vAlign w:val="center"/>
          </w:tcPr>
          <w:p w14:paraId="60F203E0">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隐患开始坐标纬度</w:t>
            </w:r>
          </w:p>
        </w:tc>
        <w:tc>
          <w:tcPr>
            <w:tcW w:w="1168" w:type="dxa"/>
            <w:vAlign w:val="center"/>
          </w:tcPr>
          <w:p w14:paraId="17D0379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双精度</w:t>
            </w:r>
          </w:p>
        </w:tc>
        <w:tc>
          <w:tcPr>
            <w:tcW w:w="1164" w:type="dxa"/>
            <w:vAlign w:val="center"/>
          </w:tcPr>
          <w:p w14:paraId="4DBBC90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（10,6）</w:t>
            </w:r>
          </w:p>
        </w:tc>
        <w:tc>
          <w:tcPr>
            <w:tcW w:w="1163" w:type="dxa"/>
            <w:vAlign w:val="center"/>
          </w:tcPr>
          <w:p w14:paraId="1C88A27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2641B54B">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单位：度，精确到小数点后6位</w:t>
            </w:r>
          </w:p>
        </w:tc>
      </w:tr>
      <w:tr w14:paraId="775BB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5FC834B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YHJSZBJD</w:t>
            </w:r>
          </w:p>
        </w:tc>
        <w:tc>
          <w:tcPr>
            <w:tcW w:w="1440" w:type="dxa"/>
            <w:vAlign w:val="center"/>
          </w:tcPr>
          <w:p w14:paraId="70F68722">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隐患结束坐标经度</w:t>
            </w:r>
          </w:p>
        </w:tc>
        <w:tc>
          <w:tcPr>
            <w:tcW w:w="1168" w:type="dxa"/>
            <w:vAlign w:val="center"/>
          </w:tcPr>
          <w:p w14:paraId="6905067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双精度</w:t>
            </w:r>
          </w:p>
        </w:tc>
        <w:tc>
          <w:tcPr>
            <w:tcW w:w="1164" w:type="dxa"/>
            <w:vAlign w:val="center"/>
          </w:tcPr>
          <w:p w14:paraId="50E80B7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（10,6）</w:t>
            </w:r>
          </w:p>
        </w:tc>
        <w:tc>
          <w:tcPr>
            <w:tcW w:w="1163" w:type="dxa"/>
            <w:vAlign w:val="center"/>
          </w:tcPr>
          <w:p w14:paraId="4A3014F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772F8E58">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单位：度，精确到小数点后6位</w:t>
            </w:r>
          </w:p>
        </w:tc>
      </w:tr>
      <w:tr w14:paraId="45F08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2654D08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YHJSZBWD</w:t>
            </w:r>
          </w:p>
        </w:tc>
        <w:tc>
          <w:tcPr>
            <w:tcW w:w="1440" w:type="dxa"/>
            <w:vAlign w:val="center"/>
          </w:tcPr>
          <w:p w14:paraId="3384AD70">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隐患结束坐标纬度</w:t>
            </w:r>
          </w:p>
        </w:tc>
        <w:tc>
          <w:tcPr>
            <w:tcW w:w="1168" w:type="dxa"/>
            <w:vAlign w:val="center"/>
          </w:tcPr>
          <w:p w14:paraId="6EF9D4A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双精度</w:t>
            </w:r>
          </w:p>
        </w:tc>
        <w:tc>
          <w:tcPr>
            <w:tcW w:w="1164" w:type="dxa"/>
            <w:vAlign w:val="center"/>
          </w:tcPr>
          <w:p w14:paraId="0724D0E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（10,6）</w:t>
            </w:r>
          </w:p>
        </w:tc>
        <w:tc>
          <w:tcPr>
            <w:tcW w:w="1163" w:type="dxa"/>
            <w:vAlign w:val="center"/>
          </w:tcPr>
          <w:p w14:paraId="0BAC4D1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228C7BED">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单位：度，精确到小数点后6位</w:t>
            </w:r>
          </w:p>
        </w:tc>
      </w:tr>
      <w:tr w14:paraId="57D93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666E838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QXCD</w:t>
            </w:r>
          </w:p>
        </w:tc>
        <w:tc>
          <w:tcPr>
            <w:tcW w:w="1440" w:type="dxa"/>
            <w:vAlign w:val="center"/>
          </w:tcPr>
          <w:p w14:paraId="353C690E">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隐患长度</w:t>
            </w:r>
          </w:p>
        </w:tc>
        <w:tc>
          <w:tcPr>
            <w:tcW w:w="1168" w:type="dxa"/>
            <w:vAlign w:val="center"/>
          </w:tcPr>
          <w:p w14:paraId="0ECC2FC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双精度</w:t>
            </w:r>
          </w:p>
        </w:tc>
        <w:tc>
          <w:tcPr>
            <w:tcW w:w="1164" w:type="dxa"/>
            <w:vAlign w:val="center"/>
          </w:tcPr>
          <w:p w14:paraId="65A4CB2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（10,2）</w:t>
            </w:r>
          </w:p>
        </w:tc>
        <w:tc>
          <w:tcPr>
            <w:tcW w:w="1163" w:type="dxa"/>
            <w:vAlign w:val="center"/>
          </w:tcPr>
          <w:p w14:paraId="35A9F57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07517CF4">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单位：米, 精确到小数点后2位</w:t>
            </w:r>
          </w:p>
        </w:tc>
      </w:tr>
      <w:tr w14:paraId="38E43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24F5871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JCDWBH</w:t>
            </w:r>
          </w:p>
        </w:tc>
        <w:tc>
          <w:tcPr>
            <w:tcW w:w="1440" w:type="dxa"/>
            <w:vAlign w:val="center"/>
          </w:tcPr>
          <w:p w14:paraId="3792F283">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检测单位编号</w:t>
            </w:r>
          </w:p>
        </w:tc>
        <w:tc>
          <w:tcPr>
            <w:tcW w:w="1168" w:type="dxa"/>
            <w:vAlign w:val="center"/>
          </w:tcPr>
          <w:p w14:paraId="6323B7D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长整型</w:t>
            </w:r>
          </w:p>
        </w:tc>
        <w:tc>
          <w:tcPr>
            <w:tcW w:w="1164" w:type="dxa"/>
            <w:vAlign w:val="center"/>
          </w:tcPr>
          <w:p w14:paraId="6DC4FFB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8</w:t>
            </w:r>
          </w:p>
        </w:tc>
        <w:tc>
          <w:tcPr>
            <w:tcW w:w="1163" w:type="dxa"/>
            <w:vAlign w:val="center"/>
          </w:tcPr>
          <w:p w14:paraId="5B8CBF4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1AE4EE2E">
            <w:pPr>
              <w:keepNext w:val="0"/>
              <w:keepLines w:val="0"/>
              <w:suppressLineNumbers w:val="0"/>
              <w:shd w:val="clear"/>
              <w:spacing w:before="0" w:beforeAutospacing="0" w:after="0" w:afterAutospacing="0"/>
              <w:ind w:left="0" w:right="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检测单位编号</w:t>
            </w:r>
          </w:p>
        </w:tc>
      </w:tr>
      <w:tr w14:paraId="592BB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78FDDE7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JCDWMC</w:t>
            </w:r>
          </w:p>
        </w:tc>
        <w:tc>
          <w:tcPr>
            <w:tcW w:w="1440" w:type="dxa"/>
            <w:vAlign w:val="center"/>
          </w:tcPr>
          <w:p w14:paraId="23CFCEBB">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检测单位名称</w:t>
            </w:r>
          </w:p>
        </w:tc>
        <w:tc>
          <w:tcPr>
            <w:tcW w:w="1168" w:type="dxa"/>
            <w:vAlign w:val="center"/>
          </w:tcPr>
          <w:p w14:paraId="5368BFD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2A294CA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50</w:t>
            </w:r>
          </w:p>
        </w:tc>
        <w:tc>
          <w:tcPr>
            <w:tcW w:w="1163" w:type="dxa"/>
            <w:vAlign w:val="center"/>
          </w:tcPr>
          <w:p w14:paraId="1CD49B5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6C8D8E46">
            <w:pPr>
              <w:keepNext w:val="0"/>
              <w:keepLines w:val="0"/>
              <w:suppressLineNumbers w:val="0"/>
              <w:shd w:val="clear"/>
              <w:spacing w:before="0" w:beforeAutospacing="0" w:after="0" w:afterAutospacing="0"/>
              <w:ind w:left="0" w:right="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检测单位名称</w:t>
            </w:r>
          </w:p>
        </w:tc>
      </w:tr>
      <w:tr w14:paraId="68375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0DBF2F5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XFJY</w:t>
            </w:r>
          </w:p>
        </w:tc>
        <w:tc>
          <w:tcPr>
            <w:tcW w:w="1440" w:type="dxa"/>
            <w:vAlign w:val="center"/>
          </w:tcPr>
          <w:p w14:paraId="7CB47A3E">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修复建议</w:t>
            </w:r>
          </w:p>
        </w:tc>
        <w:tc>
          <w:tcPr>
            <w:tcW w:w="1168" w:type="dxa"/>
            <w:vAlign w:val="center"/>
          </w:tcPr>
          <w:p w14:paraId="2DEFF7A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4AF2476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1000</w:t>
            </w:r>
          </w:p>
        </w:tc>
        <w:tc>
          <w:tcPr>
            <w:tcW w:w="1163" w:type="dxa"/>
            <w:vAlign w:val="center"/>
          </w:tcPr>
          <w:p w14:paraId="61E7707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O</w:t>
            </w:r>
          </w:p>
        </w:tc>
        <w:tc>
          <w:tcPr>
            <w:tcW w:w="2427" w:type="dxa"/>
            <w:vAlign w:val="center"/>
          </w:tcPr>
          <w:p w14:paraId="39177989">
            <w:pPr>
              <w:keepNext w:val="0"/>
              <w:keepLines w:val="0"/>
              <w:suppressLineNumbers w:val="0"/>
              <w:shd w:val="clear"/>
              <w:spacing w:before="0" w:beforeAutospacing="0" w:after="0" w:afterAutospacing="0"/>
              <w:ind w:left="0" w:right="0"/>
              <w:rPr>
                <w:rFonts w:hint="eastAsia" w:ascii="宋体" w:hAnsi="宋体" w:eastAsia="宋体" w:cs="宋体"/>
                <w:color w:val="auto"/>
                <w:szCs w:val="21"/>
                <w:highlight w:val="none"/>
                <w:lang w:bidi="ar"/>
              </w:rPr>
            </w:pPr>
          </w:p>
        </w:tc>
      </w:tr>
      <w:tr w14:paraId="65FB6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4777575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XFFF</w:t>
            </w:r>
          </w:p>
        </w:tc>
        <w:tc>
          <w:tcPr>
            <w:tcW w:w="1440" w:type="dxa"/>
            <w:vAlign w:val="center"/>
          </w:tcPr>
          <w:p w14:paraId="429623EC">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修复方法</w:t>
            </w:r>
          </w:p>
        </w:tc>
        <w:tc>
          <w:tcPr>
            <w:tcW w:w="1168" w:type="dxa"/>
            <w:vAlign w:val="center"/>
          </w:tcPr>
          <w:p w14:paraId="0A45AE0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08C3028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250</w:t>
            </w:r>
          </w:p>
        </w:tc>
        <w:tc>
          <w:tcPr>
            <w:tcW w:w="1163" w:type="dxa"/>
            <w:vAlign w:val="center"/>
          </w:tcPr>
          <w:p w14:paraId="47E85C7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O</w:t>
            </w:r>
          </w:p>
        </w:tc>
        <w:tc>
          <w:tcPr>
            <w:tcW w:w="2427" w:type="dxa"/>
            <w:vAlign w:val="center"/>
          </w:tcPr>
          <w:p w14:paraId="1485F906">
            <w:pPr>
              <w:keepNext w:val="0"/>
              <w:keepLines w:val="0"/>
              <w:suppressLineNumbers w:val="0"/>
              <w:shd w:val="clear"/>
              <w:spacing w:before="0" w:beforeAutospacing="0" w:after="0" w:afterAutospacing="0"/>
              <w:ind w:left="0" w:right="0"/>
              <w:rPr>
                <w:rFonts w:hint="eastAsia" w:ascii="宋体" w:hAnsi="宋体" w:eastAsia="宋体" w:cs="宋体"/>
                <w:color w:val="auto"/>
                <w:szCs w:val="21"/>
                <w:highlight w:val="none"/>
                <w:lang w:bidi="ar"/>
              </w:rPr>
            </w:pPr>
          </w:p>
        </w:tc>
      </w:tr>
      <w:tr w14:paraId="0CBAC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49F19F8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SFLRXFJH</w:t>
            </w:r>
          </w:p>
        </w:tc>
        <w:tc>
          <w:tcPr>
            <w:tcW w:w="1440" w:type="dxa"/>
            <w:vAlign w:val="center"/>
          </w:tcPr>
          <w:p w14:paraId="436FF5D0">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是否列入修复计划</w:t>
            </w:r>
          </w:p>
        </w:tc>
        <w:tc>
          <w:tcPr>
            <w:tcW w:w="1168" w:type="dxa"/>
            <w:vAlign w:val="center"/>
          </w:tcPr>
          <w:p w14:paraId="45621A2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短整型</w:t>
            </w:r>
          </w:p>
        </w:tc>
        <w:tc>
          <w:tcPr>
            <w:tcW w:w="1164" w:type="dxa"/>
            <w:vAlign w:val="center"/>
          </w:tcPr>
          <w:p w14:paraId="2DA5EA9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w:t>
            </w:r>
          </w:p>
        </w:tc>
        <w:tc>
          <w:tcPr>
            <w:tcW w:w="1163" w:type="dxa"/>
            <w:vAlign w:val="center"/>
          </w:tcPr>
          <w:p w14:paraId="29165BB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37FBFBF5">
            <w:pPr>
              <w:keepNext w:val="0"/>
              <w:keepLines w:val="0"/>
              <w:suppressLineNumbers w:val="0"/>
              <w:shd w:val="clear"/>
              <w:spacing w:before="0" w:beforeAutospacing="0" w:after="0" w:afterAutospacing="0"/>
              <w:ind w:left="0" w:right="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0：否；</w:t>
            </w:r>
          </w:p>
          <w:p w14:paraId="45DCEB2E">
            <w:pPr>
              <w:keepNext w:val="0"/>
              <w:keepLines w:val="0"/>
              <w:suppressLineNumbers w:val="0"/>
              <w:shd w:val="clear"/>
              <w:spacing w:before="0" w:beforeAutospacing="0" w:after="0" w:afterAutospacing="0"/>
              <w:ind w:left="0" w:right="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1：是；</w:t>
            </w:r>
          </w:p>
        </w:tc>
      </w:tr>
      <w:tr w14:paraId="597EB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3851A77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JHWCXFRQ</w:t>
            </w:r>
          </w:p>
        </w:tc>
        <w:tc>
          <w:tcPr>
            <w:tcW w:w="1440" w:type="dxa"/>
            <w:vAlign w:val="center"/>
          </w:tcPr>
          <w:p w14:paraId="17C98EDB">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计划完成修复日期</w:t>
            </w:r>
          </w:p>
        </w:tc>
        <w:tc>
          <w:tcPr>
            <w:tcW w:w="1168" w:type="dxa"/>
            <w:vAlign w:val="center"/>
          </w:tcPr>
          <w:p w14:paraId="6B41444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日期型</w:t>
            </w:r>
          </w:p>
        </w:tc>
        <w:tc>
          <w:tcPr>
            <w:tcW w:w="1164" w:type="dxa"/>
            <w:vAlign w:val="center"/>
          </w:tcPr>
          <w:p w14:paraId="37B21EA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1163" w:type="dxa"/>
            <w:vAlign w:val="center"/>
          </w:tcPr>
          <w:p w14:paraId="25EC1BA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427" w:type="dxa"/>
            <w:vAlign w:val="center"/>
          </w:tcPr>
          <w:p w14:paraId="57DCE8FA">
            <w:pPr>
              <w:keepNext w:val="0"/>
              <w:keepLines w:val="0"/>
              <w:suppressLineNumbers w:val="0"/>
              <w:shd w:val="clear"/>
              <w:spacing w:before="0" w:beforeAutospacing="0" w:after="0" w:afterAutospacing="0"/>
              <w:ind w:left="0" w:right="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YYYY-MM-DD</w:t>
            </w:r>
          </w:p>
        </w:tc>
      </w:tr>
      <w:tr w14:paraId="1E0BB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286FD0F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SSXFXMBH</w:t>
            </w:r>
          </w:p>
        </w:tc>
        <w:tc>
          <w:tcPr>
            <w:tcW w:w="1440" w:type="dxa"/>
            <w:vAlign w:val="center"/>
          </w:tcPr>
          <w:p w14:paraId="03827142">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所属修复项目编号</w:t>
            </w:r>
          </w:p>
        </w:tc>
        <w:tc>
          <w:tcPr>
            <w:tcW w:w="1168" w:type="dxa"/>
            <w:vAlign w:val="center"/>
          </w:tcPr>
          <w:p w14:paraId="2CB276F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长整形</w:t>
            </w:r>
          </w:p>
        </w:tc>
        <w:tc>
          <w:tcPr>
            <w:tcW w:w="1164" w:type="dxa"/>
            <w:vAlign w:val="center"/>
          </w:tcPr>
          <w:p w14:paraId="36AF527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8</w:t>
            </w:r>
          </w:p>
        </w:tc>
        <w:tc>
          <w:tcPr>
            <w:tcW w:w="1163" w:type="dxa"/>
            <w:vAlign w:val="center"/>
          </w:tcPr>
          <w:p w14:paraId="090004B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O</w:t>
            </w:r>
          </w:p>
        </w:tc>
        <w:tc>
          <w:tcPr>
            <w:tcW w:w="2427" w:type="dxa"/>
            <w:vAlign w:val="center"/>
          </w:tcPr>
          <w:p w14:paraId="7704A87F">
            <w:pPr>
              <w:keepNext w:val="0"/>
              <w:keepLines w:val="0"/>
              <w:suppressLineNumbers w:val="0"/>
              <w:shd w:val="clear"/>
              <w:spacing w:before="0" w:beforeAutospacing="0" w:after="0" w:afterAutospacing="0"/>
              <w:ind w:left="0" w:right="0"/>
              <w:rPr>
                <w:rFonts w:hint="eastAsia" w:ascii="宋体" w:hAnsi="宋体" w:eastAsia="宋体" w:cs="宋体"/>
                <w:color w:val="auto"/>
                <w:szCs w:val="21"/>
                <w:highlight w:val="none"/>
                <w:lang w:bidi="ar"/>
              </w:rPr>
            </w:pPr>
          </w:p>
        </w:tc>
      </w:tr>
      <w:tr w14:paraId="69D18C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4BFBAD5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SJWCXFRQ</w:t>
            </w:r>
          </w:p>
        </w:tc>
        <w:tc>
          <w:tcPr>
            <w:tcW w:w="1440" w:type="dxa"/>
            <w:vAlign w:val="center"/>
          </w:tcPr>
          <w:p w14:paraId="7B511E6E">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实际完成修复日期</w:t>
            </w:r>
          </w:p>
        </w:tc>
        <w:tc>
          <w:tcPr>
            <w:tcW w:w="1168" w:type="dxa"/>
            <w:vAlign w:val="center"/>
          </w:tcPr>
          <w:p w14:paraId="38A8BB4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日期型</w:t>
            </w:r>
          </w:p>
        </w:tc>
        <w:tc>
          <w:tcPr>
            <w:tcW w:w="1164" w:type="dxa"/>
            <w:vAlign w:val="center"/>
          </w:tcPr>
          <w:p w14:paraId="1E6BF7C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1163" w:type="dxa"/>
            <w:vAlign w:val="center"/>
          </w:tcPr>
          <w:p w14:paraId="2E6D9EA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O</w:t>
            </w:r>
          </w:p>
        </w:tc>
        <w:tc>
          <w:tcPr>
            <w:tcW w:w="2427" w:type="dxa"/>
            <w:vAlign w:val="center"/>
          </w:tcPr>
          <w:p w14:paraId="26EE6F9E">
            <w:pPr>
              <w:keepNext w:val="0"/>
              <w:keepLines w:val="0"/>
              <w:suppressLineNumbers w:val="0"/>
              <w:shd w:val="clear"/>
              <w:spacing w:before="0" w:beforeAutospacing="0" w:after="0" w:afterAutospacing="0"/>
              <w:ind w:left="0" w:right="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YYYY-MM-DD</w:t>
            </w:r>
          </w:p>
        </w:tc>
      </w:tr>
      <w:tr w14:paraId="30FF4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31FC6C8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XFHZP</w:t>
            </w:r>
          </w:p>
        </w:tc>
        <w:tc>
          <w:tcPr>
            <w:tcW w:w="1440" w:type="dxa"/>
            <w:vAlign w:val="center"/>
          </w:tcPr>
          <w:p w14:paraId="19475E47">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修复后照片</w:t>
            </w:r>
          </w:p>
        </w:tc>
        <w:tc>
          <w:tcPr>
            <w:tcW w:w="1168" w:type="dxa"/>
            <w:vAlign w:val="center"/>
          </w:tcPr>
          <w:p w14:paraId="1AFF039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041F29C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100</w:t>
            </w:r>
          </w:p>
        </w:tc>
        <w:tc>
          <w:tcPr>
            <w:tcW w:w="1163" w:type="dxa"/>
            <w:vAlign w:val="center"/>
          </w:tcPr>
          <w:p w14:paraId="4FF8EDA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O</w:t>
            </w:r>
          </w:p>
        </w:tc>
        <w:tc>
          <w:tcPr>
            <w:tcW w:w="2427" w:type="dxa"/>
            <w:vAlign w:val="center"/>
          </w:tcPr>
          <w:p w14:paraId="3DFC834C">
            <w:pPr>
              <w:keepNext w:val="0"/>
              <w:keepLines w:val="0"/>
              <w:suppressLineNumbers w:val="0"/>
              <w:shd w:val="clear"/>
              <w:spacing w:before="0" w:beforeAutospacing="0" w:after="0" w:afterAutospacing="0"/>
              <w:ind w:left="0" w:right="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照片文件相对存储地址</w:t>
            </w:r>
          </w:p>
        </w:tc>
      </w:tr>
      <w:tr w14:paraId="4A8B7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1184" w:type="dxa"/>
            <w:vAlign w:val="center"/>
          </w:tcPr>
          <w:p w14:paraId="34AA51A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BZ</w:t>
            </w:r>
          </w:p>
        </w:tc>
        <w:tc>
          <w:tcPr>
            <w:tcW w:w="1440" w:type="dxa"/>
            <w:vAlign w:val="center"/>
          </w:tcPr>
          <w:p w14:paraId="22B6085B">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备注信息</w:t>
            </w:r>
          </w:p>
        </w:tc>
        <w:tc>
          <w:tcPr>
            <w:tcW w:w="1168" w:type="dxa"/>
            <w:vAlign w:val="center"/>
          </w:tcPr>
          <w:p w14:paraId="175D06A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64" w:type="dxa"/>
            <w:vAlign w:val="center"/>
          </w:tcPr>
          <w:p w14:paraId="28585A5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1000</w:t>
            </w:r>
          </w:p>
        </w:tc>
        <w:tc>
          <w:tcPr>
            <w:tcW w:w="1163" w:type="dxa"/>
            <w:vAlign w:val="center"/>
          </w:tcPr>
          <w:p w14:paraId="0F7ADCF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O</w:t>
            </w:r>
          </w:p>
        </w:tc>
        <w:tc>
          <w:tcPr>
            <w:tcW w:w="2427" w:type="dxa"/>
            <w:vAlign w:val="center"/>
          </w:tcPr>
          <w:p w14:paraId="1DCF78C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r>
      <w:bookmarkEnd w:id="23"/>
    </w:tbl>
    <w:p w14:paraId="47B4D860">
      <w:pPr>
        <w:pStyle w:val="4"/>
        <w:widowControl w:val="0"/>
        <w:shd w:val="clear"/>
        <w:snapToGrid/>
        <w:spacing w:before="0" w:beforeLines="0"/>
        <w:jc w:val="center"/>
        <w:rPr>
          <w:rFonts w:hint="eastAsia" w:ascii="宋体" w:hAnsi="宋体" w:eastAsia="宋体" w:cs="宋体"/>
          <w:color w:val="auto"/>
          <w:highlight w:val="none"/>
        </w:rPr>
      </w:pPr>
      <w:bookmarkStart w:id="24" w:name="_Toc3230"/>
      <w:r>
        <w:rPr>
          <w:rFonts w:hint="eastAsia" w:ascii="宋体" w:hAnsi="宋体" w:eastAsia="宋体" w:cs="宋体"/>
          <w:color w:val="auto"/>
          <w:highlight w:val="none"/>
        </w:rPr>
        <w:t>表5 项目表</w:t>
      </w:r>
      <w:bookmarkEnd w:id="24"/>
    </w:p>
    <w:tbl>
      <w:tblPr>
        <w:tblStyle w:val="28"/>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406"/>
        <w:gridCol w:w="1209"/>
        <w:gridCol w:w="1174"/>
        <w:gridCol w:w="1182"/>
        <w:gridCol w:w="2060"/>
      </w:tblGrid>
      <w:tr w14:paraId="0CC1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186" w:type="dxa"/>
            <w:shd w:val="clear" w:color="auto" w:fill="A5A5A5"/>
            <w:vAlign w:val="center"/>
          </w:tcPr>
          <w:p w14:paraId="41262E15">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字段名称</w:t>
            </w:r>
          </w:p>
        </w:tc>
        <w:tc>
          <w:tcPr>
            <w:tcW w:w="1406" w:type="dxa"/>
            <w:shd w:val="clear" w:color="auto" w:fill="A5A5A5"/>
            <w:vAlign w:val="center"/>
          </w:tcPr>
          <w:p w14:paraId="0B3BDDE7">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中文名称</w:t>
            </w:r>
          </w:p>
        </w:tc>
        <w:tc>
          <w:tcPr>
            <w:tcW w:w="1209" w:type="dxa"/>
            <w:shd w:val="clear" w:color="auto" w:fill="A5A5A5"/>
            <w:vAlign w:val="center"/>
          </w:tcPr>
          <w:p w14:paraId="19D664A8">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字段类型</w:t>
            </w:r>
          </w:p>
        </w:tc>
        <w:tc>
          <w:tcPr>
            <w:tcW w:w="1174" w:type="dxa"/>
            <w:shd w:val="clear" w:color="auto" w:fill="A5A5A5"/>
            <w:vAlign w:val="center"/>
          </w:tcPr>
          <w:p w14:paraId="58E04BB2">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字段长度</w:t>
            </w:r>
          </w:p>
        </w:tc>
        <w:tc>
          <w:tcPr>
            <w:tcW w:w="1182" w:type="dxa"/>
            <w:shd w:val="clear" w:color="auto" w:fill="A5A5A5"/>
            <w:vAlign w:val="center"/>
          </w:tcPr>
          <w:p w14:paraId="4E022988">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约束条件</w:t>
            </w:r>
          </w:p>
        </w:tc>
        <w:tc>
          <w:tcPr>
            <w:tcW w:w="2060" w:type="dxa"/>
            <w:shd w:val="clear" w:color="auto" w:fill="A5A5A5"/>
            <w:vAlign w:val="center"/>
          </w:tcPr>
          <w:p w14:paraId="1B27B594">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值域或说明</w:t>
            </w:r>
          </w:p>
        </w:tc>
      </w:tr>
      <w:tr w14:paraId="49AD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14:paraId="0F2E8F9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lang w:bidi="ar"/>
              </w:rPr>
              <w:t>ID</w:t>
            </w:r>
          </w:p>
        </w:tc>
        <w:tc>
          <w:tcPr>
            <w:tcW w:w="1406" w:type="dxa"/>
            <w:vAlign w:val="center"/>
          </w:tcPr>
          <w:p w14:paraId="0E51B92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lang w:bidi="ar"/>
              </w:rPr>
              <w:t>主键</w:t>
            </w:r>
          </w:p>
        </w:tc>
        <w:tc>
          <w:tcPr>
            <w:tcW w:w="1209" w:type="dxa"/>
            <w:vAlign w:val="center"/>
          </w:tcPr>
          <w:p w14:paraId="5D5A6CD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lang w:bidi="ar"/>
              </w:rPr>
              <w:t>长整型</w:t>
            </w:r>
          </w:p>
        </w:tc>
        <w:tc>
          <w:tcPr>
            <w:tcW w:w="1174" w:type="dxa"/>
            <w:vAlign w:val="center"/>
          </w:tcPr>
          <w:p w14:paraId="248AC03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lang w:bidi="ar"/>
              </w:rPr>
              <w:t>8</w:t>
            </w:r>
          </w:p>
        </w:tc>
        <w:tc>
          <w:tcPr>
            <w:tcW w:w="1182" w:type="dxa"/>
            <w:vAlign w:val="center"/>
          </w:tcPr>
          <w:p w14:paraId="1178045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lang w:bidi="ar"/>
              </w:rPr>
              <w:t>M</w:t>
            </w:r>
          </w:p>
        </w:tc>
        <w:tc>
          <w:tcPr>
            <w:tcW w:w="2060" w:type="dxa"/>
            <w:vAlign w:val="center"/>
          </w:tcPr>
          <w:p w14:paraId="5789D96A">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szCs w:val="21"/>
                <w:highlight w:val="none"/>
                <w:lang w:bidi="ar"/>
              </w:rPr>
              <w:t>全表唯一字段</w:t>
            </w:r>
          </w:p>
        </w:tc>
      </w:tr>
      <w:tr w14:paraId="588E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6FFFB8E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XMMC</w:t>
            </w:r>
          </w:p>
        </w:tc>
        <w:tc>
          <w:tcPr>
            <w:tcW w:w="1406" w:type="dxa"/>
            <w:vAlign w:val="center"/>
          </w:tcPr>
          <w:p w14:paraId="08B4DBF1">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项目名称</w:t>
            </w:r>
          </w:p>
        </w:tc>
        <w:tc>
          <w:tcPr>
            <w:tcW w:w="1209" w:type="dxa"/>
          </w:tcPr>
          <w:p w14:paraId="66E1C5E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74" w:type="dxa"/>
          </w:tcPr>
          <w:p w14:paraId="4E949F2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50</w:t>
            </w:r>
          </w:p>
        </w:tc>
        <w:tc>
          <w:tcPr>
            <w:tcW w:w="1182" w:type="dxa"/>
          </w:tcPr>
          <w:p w14:paraId="79D3F39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M</w:t>
            </w:r>
          </w:p>
        </w:tc>
        <w:tc>
          <w:tcPr>
            <w:tcW w:w="2060" w:type="dxa"/>
            <w:vAlign w:val="center"/>
          </w:tcPr>
          <w:p w14:paraId="25EEBBC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r>
      <w:tr w14:paraId="5081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14:paraId="2448533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SSDQ</w:t>
            </w:r>
          </w:p>
        </w:tc>
        <w:tc>
          <w:tcPr>
            <w:tcW w:w="1406" w:type="dxa"/>
            <w:vAlign w:val="center"/>
          </w:tcPr>
          <w:p w14:paraId="28F876F7">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所属地区</w:t>
            </w:r>
          </w:p>
        </w:tc>
        <w:tc>
          <w:tcPr>
            <w:tcW w:w="1209" w:type="dxa"/>
          </w:tcPr>
          <w:p w14:paraId="06EC686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74" w:type="dxa"/>
          </w:tcPr>
          <w:p w14:paraId="193117A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w:t>
            </w:r>
          </w:p>
        </w:tc>
        <w:tc>
          <w:tcPr>
            <w:tcW w:w="1182" w:type="dxa"/>
          </w:tcPr>
          <w:p w14:paraId="7A4AA20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M</w:t>
            </w:r>
          </w:p>
        </w:tc>
        <w:tc>
          <w:tcPr>
            <w:tcW w:w="2060" w:type="dxa"/>
          </w:tcPr>
          <w:p w14:paraId="64FCA68E">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例如：杭州市</w:t>
            </w:r>
          </w:p>
        </w:tc>
      </w:tr>
      <w:tr w14:paraId="3EA1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14:paraId="261983D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SSQX</w:t>
            </w:r>
          </w:p>
        </w:tc>
        <w:tc>
          <w:tcPr>
            <w:tcW w:w="1406" w:type="dxa"/>
            <w:vAlign w:val="center"/>
          </w:tcPr>
          <w:p w14:paraId="7981622B">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所属区县</w:t>
            </w:r>
          </w:p>
        </w:tc>
        <w:tc>
          <w:tcPr>
            <w:tcW w:w="1209" w:type="dxa"/>
          </w:tcPr>
          <w:p w14:paraId="6B07B82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74" w:type="dxa"/>
          </w:tcPr>
          <w:p w14:paraId="4C7F4CB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w:t>
            </w:r>
          </w:p>
        </w:tc>
        <w:tc>
          <w:tcPr>
            <w:tcW w:w="1182" w:type="dxa"/>
          </w:tcPr>
          <w:p w14:paraId="5664B50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M</w:t>
            </w:r>
          </w:p>
        </w:tc>
        <w:tc>
          <w:tcPr>
            <w:tcW w:w="2060" w:type="dxa"/>
          </w:tcPr>
          <w:p w14:paraId="68CD0961">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例如：余杭区</w:t>
            </w:r>
          </w:p>
        </w:tc>
      </w:tr>
      <w:tr w14:paraId="0B1C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14BE43A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GSND</w:t>
            </w:r>
          </w:p>
        </w:tc>
        <w:tc>
          <w:tcPr>
            <w:tcW w:w="1406" w:type="dxa"/>
            <w:vAlign w:val="center"/>
          </w:tcPr>
          <w:p w14:paraId="508B5776">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归属年度</w:t>
            </w:r>
          </w:p>
        </w:tc>
        <w:tc>
          <w:tcPr>
            <w:tcW w:w="1209" w:type="dxa"/>
          </w:tcPr>
          <w:p w14:paraId="52934CA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74" w:type="dxa"/>
          </w:tcPr>
          <w:p w14:paraId="709D257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w:t>
            </w:r>
          </w:p>
        </w:tc>
        <w:tc>
          <w:tcPr>
            <w:tcW w:w="1182" w:type="dxa"/>
          </w:tcPr>
          <w:p w14:paraId="1D2FEBD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060" w:type="dxa"/>
            <w:vAlign w:val="center"/>
          </w:tcPr>
          <w:p w14:paraId="4B687239">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YYYY</w:t>
            </w:r>
          </w:p>
        </w:tc>
      </w:tr>
      <w:tr w14:paraId="7F5B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0877FAA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JSDW</w:t>
            </w:r>
          </w:p>
        </w:tc>
        <w:tc>
          <w:tcPr>
            <w:tcW w:w="1406" w:type="dxa"/>
            <w:vAlign w:val="center"/>
          </w:tcPr>
          <w:p w14:paraId="468EE206">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建设单位</w:t>
            </w:r>
          </w:p>
        </w:tc>
        <w:tc>
          <w:tcPr>
            <w:tcW w:w="1209" w:type="dxa"/>
          </w:tcPr>
          <w:p w14:paraId="2F2FAD3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74" w:type="dxa"/>
          </w:tcPr>
          <w:p w14:paraId="0908ED1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30</w:t>
            </w:r>
          </w:p>
        </w:tc>
        <w:tc>
          <w:tcPr>
            <w:tcW w:w="1182" w:type="dxa"/>
          </w:tcPr>
          <w:p w14:paraId="75B118A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060" w:type="dxa"/>
            <w:vAlign w:val="center"/>
          </w:tcPr>
          <w:p w14:paraId="1A83E2F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r>
      <w:tr w14:paraId="7BDF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7FC5E24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JSQX</w:t>
            </w:r>
          </w:p>
        </w:tc>
        <w:tc>
          <w:tcPr>
            <w:tcW w:w="1406" w:type="dxa"/>
            <w:vAlign w:val="center"/>
          </w:tcPr>
          <w:p w14:paraId="235685BA">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建设期限</w:t>
            </w:r>
          </w:p>
        </w:tc>
        <w:tc>
          <w:tcPr>
            <w:tcW w:w="1209" w:type="dxa"/>
          </w:tcPr>
          <w:p w14:paraId="13C0315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74" w:type="dxa"/>
          </w:tcPr>
          <w:p w14:paraId="75977AA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20</w:t>
            </w:r>
          </w:p>
        </w:tc>
        <w:tc>
          <w:tcPr>
            <w:tcW w:w="1182" w:type="dxa"/>
          </w:tcPr>
          <w:p w14:paraId="234A580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060" w:type="dxa"/>
            <w:vAlign w:val="center"/>
          </w:tcPr>
          <w:p w14:paraId="622050EA">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YYYY-MM至YYYY-MM</w:t>
            </w:r>
          </w:p>
        </w:tc>
      </w:tr>
      <w:tr w14:paraId="53AF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640BCB0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TZFY</w:t>
            </w:r>
          </w:p>
        </w:tc>
        <w:tc>
          <w:tcPr>
            <w:tcW w:w="1406" w:type="dxa"/>
            <w:vAlign w:val="center"/>
          </w:tcPr>
          <w:p w14:paraId="2549B006">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投资费用</w:t>
            </w:r>
          </w:p>
        </w:tc>
        <w:tc>
          <w:tcPr>
            <w:tcW w:w="1209" w:type="dxa"/>
          </w:tcPr>
          <w:p w14:paraId="6258235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浮点型</w:t>
            </w:r>
          </w:p>
        </w:tc>
        <w:tc>
          <w:tcPr>
            <w:tcW w:w="1174" w:type="dxa"/>
          </w:tcPr>
          <w:p w14:paraId="14307E0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(20,6)</w:t>
            </w:r>
          </w:p>
        </w:tc>
        <w:tc>
          <w:tcPr>
            <w:tcW w:w="1182" w:type="dxa"/>
          </w:tcPr>
          <w:p w14:paraId="4C6ECE1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060" w:type="dxa"/>
            <w:vAlign w:val="center"/>
          </w:tcPr>
          <w:p w14:paraId="0B4BCA2F">
            <w:pPr>
              <w:keepNext w:val="0"/>
              <w:keepLines w:val="0"/>
              <w:suppressLineNumbers w:val="0"/>
              <w:shd w:val="clear"/>
              <w:spacing w:before="0" w:beforeAutospacing="0" w:after="0" w:afterAutospacing="0"/>
              <w:ind w:left="0" w:right="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单位：万元</w:t>
            </w:r>
          </w:p>
        </w:tc>
      </w:tr>
      <w:tr w14:paraId="4233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175EBC5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SSDW</w:t>
            </w:r>
          </w:p>
        </w:tc>
        <w:tc>
          <w:tcPr>
            <w:tcW w:w="1406" w:type="dxa"/>
            <w:vAlign w:val="center"/>
          </w:tcPr>
          <w:p w14:paraId="2F8D37D9">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实施单位</w:t>
            </w:r>
          </w:p>
        </w:tc>
        <w:tc>
          <w:tcPr>
            <w:tcW w:w="1209" w:type="dxa"/>
          </w:tcPr>
          <w:p w14:paraId="10D58D5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74" w:type="dxa"/>
          </w:tcPr>
          <w:p w14:paraId="49841F1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30</w:t>
            </w:r>
          </w:p>
        </w:tc>
        <w:tc>
          <w:tcPr>
            <w:tcW w:w="1182" w:type="dxa"/>
          </w:tcPr>
          <w:p w14:paraId="7099E15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M</w:t>
            </w:r>
          </w:p>
        </w:tc>
        <w:tc>
          <w:tcPr>
            <w:tcW w:w="2060" w:type="dxa"/>
            <w:vAlign w:val="center"/>
          </w:tcPr>
          <w:p w14:paraId="5A648189">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p>
        </w:tc>
      </w:tr>
      <w:tr w14:paraId="260B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14:paraId="17B8A48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JSNR</w:t>
            </w:r>
          </w:p>
        </w:tc>
        <w:tc>
          <w:tcPr>
            <w:tcW w:w="1406" w:type="dxa"/>
            <w:vAlign w:val="center"/>
          </w:tcPr>
          <w:p w14:paraId="22B16B24">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建设内容</w:t>
            </w:r>
          </w:p>
        </w:tc>
        <w:tc>
          <w:tcPr>
            <w:tcW w:w="1209" w:type="dxa"/>
            <w:vAlign w:val="center"/>
          </w:tcPr>
          <w:p w14:paraId="0550BFA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文本型</w:t>
            </w:r>
          </w:p>
        </w:tc>
        <w:tc>
          <w:tcPr>
            <w:tcW w:w="1174" w:type="dxa"/>
            <w:vAlign w:val="center"/>
          </w:tcPr>
          <w:p w14:paraId="289916E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1000</w:t>
            </w:r>
          </w:p>
        </w:tc>
        <w:tc>
          <w:tcPr>
            <w:tcW w:w="1182" w:type="dxa"/>
            <w:vAlign w:val="center"/>
          </w:tcPr>
          <w:p w14:paraId="51FCB1D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O</w:t>
            </w:r>
          </w:p>
        </w:tc>
        <w:tc>
          <w:tcPr>
            <w:tcW w:w="2060" w:type="dxa"/>
            <w:vAlign w:val="center"/>
          </w:tcPr>
          <w:p w14:paraId="59696705">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lang w:bidi="ar"/>
              </w:rPr>
            </w:pPr>
          </w:p>
        </w:tc>
      </w:tr>
    </w:tbl>
    <w:p w14:paraId="3C6FF269">
      <w:pPr>
        <w:pStyle w:val="25"/>
        <w:shd w:val="clear" w:color="auto"/>
        <w:wordWrap w:val="0"/>
        <w:spacing w:before="0" w:after="0" w:line="360" w:lineRule="auto"/>
        <w:ind w:firstLine="442" w:firstLineChars="200"/>
        <w:jc w:val="center"/>
        <w:rPr>
          <w:rFonts w:hint="eastAsia" w:ascii="宋体" w:hAnsi="宋体" w:eastAsia="宋体" w:cs="宋体"/>
          <w:color w:val="auto"/>
          <w:highlight w:val="none"/>
          <w:lang w:val="zh-CN"/>
        </w:rPr>
      </w:pPr>
      <w:r>
        <w:rPr>
          <w:rFonts w:hint="eastAsia" w:ascii="宋体" w:hAnsi="宋体" w:eastAsia="宋体" w:cs="宋体"/>
          <w:b/>
          <w:bCs/>
          <w:color w:val="auto"/>
          <w:spacing w:val="0"/>
          <w:kern w:val="2"/>
          <w:sz w:val="22"/>
          <w:szCs w:val="22"/>
          <w:highlight w:val="none"/>
          <w:u w:val="single"/>
          <w:lang w:val="en-US" w:eastAsia="zh-CN" w:bidi="ar-SA"/>
        </w:rPr>
        <w:br w:type="page"/>
      </w:r>
      <w:bookmarkStart w:id="25" w:name="_Toc15258"/>
      <w:r>
        <w:rPr>
          <w:rFonts w:hint="eastAsia" w:ascii="宋体" w:hAnsi="宋体" w:eastAsia="宋体" w:cs="宋体"/>
          <w:color w:val="auto"/>
          <w:highlight w:val="none"/>
          <w:lang w:val="zh-CN"/>
        </w:rPr>
        <w:t>第三部分</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供应商须知</w:t>
      </w:r>
      <w:bookmarkEnd w:id="25"/>
    </w:p>
    <w:p w14:paraId="317B51E5">
      <w:pPr>
        <w:shd w:val="clear" w:color="auto"/>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26" w:name="_Toc19221"/>
      <w:r>
        <w:rPr>
          <w:rFonts w:hint="eastAsia" w:ascii="宋体" w:hAnsi="宋体" w:eastAsia="宋体" w:cs="宋体"/>
          <w:color w:val="auto"/>
          <w:sz w:val="22"/>
          <w:szCs w:val="22"/>
          <w:highlight w:val="none"/>
        </w:rPr>
        <w:t>一、说明</w:t>
      </w:r>
      <w:bookmarkEnd w:id="26"/>
    </w:p>
    <w:p w14:paraId="452C5824">
      <w:pPr>
        <w:widowControl/>
        <w:shd w:val="clear" w:color="auto"/>
        <w:wordWrap w:val="0"/>
        <w:snapToGrid w:val="0"/>
        <w:spacing w:line="360" w:lineRule="auto"/>
        <w:ind w:firstLine="431" w:firstLineChars="196"/>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1、无论投标过程中的作法和结果如何，供应商自行承担投标活动中所发生的全部费用。</w:t>
      </w:r>
    </w:p>
    <w:p w14:paraId="1B634C7B">
      <w:pPr>
        <w:shd w:val="clear" w:color="auto"/>
        <w:wordWrap w:val="0"/>
        <w:autoSpaceDE w:val="0"/>
        <w:autoSpaceDN w:val="0"/>
        <w:adjustRightInd w:val="0"/>
        <w:snapToGrid w:val="0"/>
        <w:spacing w:line="360" w:lineRule="auto"/>
        <w:ind w:firstLine="431" w:firstLineChars="196"/>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b/>
          <w:color w:val="auto"/>
          <w:sz w:val="22"/>
          <w:szCs w:val="22"/>
          <w:highlight w:val="none"/>
          <w:u w:val="single"/>
        </w:rPr>
        <w:t>供应商必须投全部标的物，否则按无效投标处理。</w:t>
      </w:r>
    </w:p>
    <w:p w14:paraId="5C35CF43">
      <w:pPr>
        <w:shd w:val="clear" w:color="auto"/>
        <w:wordWrap w:val="0"/>
        <w:autoSpaceDE w:val="0"/>
        <w:autoSpaceDN w:val="0"/>
        <w:adjustRightInd w:val="0"/>
        <w:snapToGrid w:val="0"/>
        <w:spacing w:line="360" w:lineRule="auto"/>
        <w:ind w:firstLine="446" w:firstLineChars="203"/>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highlight w:val="none"/>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6F0757CB">
      <w:pPr>
        <w:shd w:val="clear" w:color="auto"/>
        <w:wordWrap w:val="0"/>
        <w:autoSpaceDE w:val="0"/>
        <w:autoSpaceDN w:val="0"/>
        <w:adjustRightInd w:val="0"/>
        <w:snapToGrid w:val="0"/>
        <w:spacing w:line="360" w:lineRule="auto"/>
        <w:ind w:firstLine="420" w:firstLineChars="19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r>
        <w:rPr>
          <w:rFonts w:hint="eastAsia" w:ascii="宋体" w:hAnsi="宋体" w:eastAsia="宋体" w:cs="宋体"/>
          <w:b/>
          <w:color w:val="auto"/>
          <w:sz w:val="22"/>
          <w:szCs w:val="22"/>
          <w:highlight w:val="none"/>
          <w:u w:val="single"/>
        </w:rPr>
        <w:t>本项目</w:t>
      </w:r>
      <w:r>
        <w:rPr>
          <w:rFonts w:hint="eastAsia" w:ascii="宋体" w:hAnsi="宋体" w:cs="宋体"/>
          <w:b/>
          <w:color w:val="auto"/>
          <w:sz w:val="22"/>
          <w:szCs w:val="22"/>
          <w:highlight w:val="none"/>
          <w:u w:val="single"/>
          <w:lang w:val="en-US" w:eastAsia="zh-CN"/>
        </w:rPr>
        <w:t>单价下浮，总价不下浮，按实结算</w:t>
      </w:r>
      <w:r>
        <w:rPr>
          <w:rFonts w:hint="eastAsia" w:ascii="宋体" w:hAnsi="宋体" w:eastAsia="宋体" w:cs="宋体"/>
          <w:b/>
          <w:color w:val="auto"/>
          <w:sz w:val="22"/>
          <w:szCs w:val="22"/>
          <w:highlight w:val="none"/>
        </w:rPr>
        <w:t>。供应商须自行现场勘察，以求得准确的报价依据。供应商须自行考虑投标报价的风险。</w:t>
      </w:r>
    </w:p>
    <w:p w14:paraId="76E397F7">
      <w:pPr>
        <w:pStyle w:val="7"/>
        <w:shd w:val="clear" w:color="auto"/>
        <w:wordWrap w:val="0"/>
        <w:adjustRightInd w:val="0"/>
        <w:snapToGrid w:val="0"/>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r>
        <w:rPr>
          <w:rFonts w:hint="eastAsia" w:ascii="宋体" w:hAnsi="宋体" w:eastAsia="宋体" w:cs="宋体"/>
          <w:b/>
          <w:color w:val="auto"/>
          <w:sz w:val="22"/>
          <w:szCs w:val="22"/>
          <w:highlight w:val="none"/>
          <w:lang w:val="zh-CN"/>
        </w:rPr>
        <w:t>、</w:t>
      </w:r>
      <w:r>
        <w:rPr>
          <w:rFonts w:hint="eastAsia" w:ascii="宋体" w:hAnsi="宋体" w:eastAsia="宋体" w:cs="宋体"/>
          <w:b/>
          <w:color w:val="auto"/>
          <w:sz w:val="22"/>
          <w:szCs w:val="22"/>
          <w:highlight w:val="none"/>
          <w:u w:val="single"/>
        </w:rPr>
        <w:t>供应商企业不是独立法人的，按浙财采监[2013]24号文件执行。</w:t>
      </w:r>
    </w:p>
    <w:p w14:paraId="338C0BF8">
      <w:pPr>
        <w:shd w:val="clear" w:color="auto"/>
        <w:wordWrap w:val="0"/>
        <w:snapToGrid w:val="0"/>
        <w:spacing w:line="360" w:lineRule="auto"/>
        <w:ind w:firstLine="420" w:firstLineChars="19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533D9E9B">
      <w:pPr>
        <w:pStyle w:val="7"/>
        <w:shd w:val="clear" w:color="auto"/>
        <w:wordWrap w:val="0"/>
        <w:adjustRightInd w:val="0"/>
        <w:snapToGrid w:val="0"/>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▲6、本次采购最高限价为</w:t>
      </w:r>
      <w:r>
        <w:rPr>
          <w:rFonts w:hint="eastAsia" w:ascii="宋体" w:hAnsi="宋体" w:cs="宋体"/>
          <w:b/>
          <w:color w:val="auto"/>
          <w:sz w:val="22"/>
          <w:szCs w:val="22"/>
          <w:highlight w:val="none"/>
          <w:u w:val="single"/>
          <w:lang w:val="en-US" w:eastAsia="zh-CN"/>
        </w:rPr>
        <w:t>36900000</w:t>
      </w:r>
      <w:r>
        <w:rPr>
          <w:rFonts w:hint="eastAsia" w:ascii="宋体" w:hAnsi="宋体" w:eastAsia="宋体" w:cs="宋体"/>
          <w:b/>
          <w:color w:val="auto"/>
          <w:sz w:val="22"/>
          <w:szCs w:val="22"/>
          <w:highlight w:val="none"/>
          <w:u w:val="single"/>
        </w:rPr>
        <w:t>元</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lang w:val="en-US" w:eastAsia="zh-CN"/>
        </w:rPr>
        <w:t>最高限价投标折扣率100%</w:t>
      </w:r>
      <w:r>
        <w:rPr>
          <w:rFonts w:hint="eastAsia" w:ascii="宋体" w:hAnsi="宋体" w:eastAsia="宋体" w:cs="宋体"/>
          <w:b/>
          <w:color w:val="auto"/>
          <w:sz w:val="22"/>
          <w:szCs w:val="22"/>
          <w:highlight w:val="none"/>
        </w:rPr>
        <w:t>；如果仅仅某个（些）供应商的报价超出采购最高限价的，则拒绝接受其报价，按无效报价处理。</w:t>
      </w:r>
    </w:p>
    <w:p w14:paraId="4B11C747">
      <w:pPr>
        <w:widowControl/>
        <w:shd w:val="clear" w:color="auto"/>
        <w:wordWrap w:val="0"/>
        <w:snapToGrid w:val="0"/>
        <w:spacing w:line="360" w:lineRule="auto"/>
        <w:ind w:firstLine="420" w:firstLineChars="190"/>
        <w:jc w:val="lef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7、本次招标采用资格后审，供应商只需在网上下载采购文件，不接受现场报名。</w:t>
      </w:r>
    </w:p>
    <w:p w14:paraId="39A00EC1">
      <w:pPr>
        <w:pStyle w:val="60"/>
        <w:shd w:val="clear" w:color="auto"/>
        <w:wordWrap w:val="0"/>
        <w:spacing w:after="0" w:line="360" w:lineRule="auto"/>
        <w:ind w:left="0" w:leftChars="0" w:firstLine="442"/>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rPr>
        <w:t>8</w:t>
      </w:r>
      <w:r>
        <w:rPr>
          <w:rFonts w:hint="eastAsia" w:ascii="宋体" w:hAnsi="宋体" w:eastAsia="宋体" w:cs="宋体"/>
          <w:b/>
          <w:color w:val="auto"/>
          <w:sz w:val="22"/>
          <w:szCs w:val="22"/>
          <w:highlight w:val="none"/>
          <w:u w:val="single"/>
          <w:lang w:val="zh-CN"/>
        </w:rPr>
        <w:t>、本次采购文件中，带有“▲”标注的有关技术和商务条款要求供应商做实质性响应，供应商要特别加以注意，必须对此回答并完全满足这些要求。否则若有一项“▲”的指标未响应或不满足，将按投标无效处理。</w:t>
      </w:r>
    </w:p>
    <w:p w14:paraId="227114EF">
      <w:pPr>
        <w:widowControl/>
        <w:shd w:val="clear" w:color="auto"/>
        <w:wordWrap w:val="0"/>
        <w:snapToGrid w:val="0"/>
        <w:spacing w:line="360" w:lineRule="auto"/>
        <w:ind w:firstLine="420" w:firstLineChars="19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w:t>
      </w:r>
      <w:r>
        <w:rPr>
          <w:rFonts w:hint="eastAsia" w:ascii="宋体" w:hAnsi="宋体" w:eastAsia="宋体" w:cs="宋体"/>
          <w:b/>
          <w:color w:val="auto"/>
          <w:sz w:val="22"/>
          <w:szCs w:val="22"/>
          <w:highlight w:val="none"/>
          <w:lang w:val="zh-CN"/>
        </w:rPr>
        <w:t>、投标供应商信用信息查询渠道及截止时点、信用信息查询记录和证据留存的具体方式、信用信息的使用规则等：</w:t>
      </w:r>
      <w:r>
        <w:rPr>
          <w:rFonts w:hint="eastAsia" w:ascii="宋体" w:hAnsi="宋体" w:eastAsia="宋体" w:cs="宋体"/>
          <w:b/>
          <w:color w:val="auto"/>
          <w:sz w:val="22"/>
          <w:szCs w:val="22"/>
          <w:highlight w:val="none"/>
        </w:rPr>
        <w:t>l</w:t>
      </w:r>
      <w:bookmarkStart w:id="132" w:name="_GoBack"/>
      <w:bookmarkEnd w:id="132"/>
    </w:p>
    <w:p w14:paraId="730F8E4C">
      <w:pPr>
        <w:widowControl/>
        <w:shd w:val="clear" w:color="auto"/>
        <w:wordWrap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zh-CN"/>
        </w:rPr>
        <w:t>投标供应商信用信息查询的查询渠道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信用中国</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zh-CN"/>
        </w:rPr>
        <w:fldChar w:fldCharType="begin"/>
      </w:r>
      <w:r>
        <w:rPr>
          <w:rFonts w:hint="eastAsia" w:ascii="宋体" w:hAnsi="宋体" w:eastAsia="宋体" w:cs="宋体"/>
          <w:color w:val="auto"/>
          <w:sz w:val="22"/>
          <w:szCs w:val="22"/>
          <w:highlight w:val="none"/>
        </w:rPr>
        <w:instrText xml:space="preserve">HYPERLINK "D:\\</w:instrText>
      </w:r>
      <w:r>
        <w:rPr>
          <w:rFonts w:hint="eastAsia" w:ascii="宋体" w:hAnsi="宋体" w:eastAsia="宋体" w:cs="宋体"/>
          <w:color w:val="auto"/>
          <w:sz w:val="22"/>
          <w:szCs w:val="22"/>
          <w:highlight w:val="none"/>
          <w:lang w:val="zh-CN"/>
        </w:rPr>
        <w:instrText xml:space="preserve">平阳</w:instrText>
      </w:r>
      <w:r>
        <w:rPr>
          <w:rFonts w:hint="eastAsia" w:ascii="宋体" w:hAnsi="宋体" w:eastAsia="宋体" w:cs="宋体"/>
          <w:color w:val="auto"/>
          <w:sz w:val="22"/>
          <w:szCs w:val="22"/>
          <w:highlight w:val="none"/>
        </w:rPr>
        <w:instrText xml:space="preserve">2019</w:instrText>
      </w:r>
      <w:r>
        <w:rPr>
          <w:rFonts w:hint="eastAsia" w:ascii="宋体" w:hAnsi="宋体" w:eastAsia="宋体" w:cs="宋体"/>
          <w:color w:val="auto"/>
          <w:sz w:val="22"/>
          <w:szCs w:val="22"/>
          <w:highlight w:val="none"/>
          <w:lang w:val="zh-CN"/>
        </w:rPr>
        <w:instrText xml:space="preserve">年</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lang w:val="zh-CN"/>
        </w:rPr>
        <w:instrText xml:space="preserve">平阳县卫生健康局平阳县基层医疗卫生机构财政补偿机制改革绩效考核信息系统</w:instrText>
      </w:r>
      <w:r>
        <w:rPr>
          <w:rFonts w:hint="eastAsia" w:ascii="宋体" w:hAnsi="宋体" w:eastAsia="宋体" w:cs="宋体"/>
          <w:color w:val="auto"/>
          <w:sz w:val="22"/>
          <w:szCs w:val="22"/>
          <w:highlight w:val="none"/>
        </w:rPr>
        <w:instrText xml:space="preserve">\\www.creditchina.gov.cn"</w:instrText>
      </w:r>
      <w:r>
        <w:rPr>
          <w:rFonts w:hint="eastAsia" w:ascii="宋体" w:hAnsi="宋体" w:eastAsia="宋体" w:cs="宋体"/>
          <w:color w:val="auto"/>
          <w:sz w:val="22"/>
          <w:szCs w:val="22"/>
          <w:highlight w:val="none"/>
          <w:lang w:val="zh-CN"/>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中国政府采购网</w:t>
      </w:r>
      <w:r>
        <w:rPr>
          <w:rFonts w:hint="eastAsia" w:ascii="宋体" w:hAnsi="宋体" w:eastAsia="宋体" w:cs="宋体"/>
          <w:color w:val="auto"/>
          <w:sz w:val="22"/>
          <w:szCs w:val="22"/>
          <w:highlight w:val="none"/>
          <w:lang w:val="zh-CN"/>
        </w:rPr>
        <w:fldChar w:fldCharType="begin"/>
      </w:r>
      <w:r>
        <w:rPr>
          <w:rFonts w:hint="eastAsia" w:ascii="宋体" w:hAnsi="宋体" w:eastAsia="宋体" w:cs="宋体"/>
          <w:color w:val="auto"/>
          <w:sz w:val="22"/>
          <w:szCs w:val="22"/>
          <w:highlight w:val="none"/>
        </w:rPr>
        <w:instrText xml:space="preserve">HYPERLINK "http://www.ccgp.gov.cn/"</w:instrText>
      </w:r>
      <w:r>
        <w:rPr>
          <w:rFonts w:hint="eastAsia" w:ascii="宋体" w:hAnsi="宋体" w:eastAsia="宋体" w:cs="宋体"/>
          <w:color w:val="auto"/>
          <w:sz w:val="22"/>
          <w:szCs w:val="22"/>
          <w:highlight w:val="none"/>
          <w:lang w:val="zh-CN"/>
        </w:rPr>
        <w:fldChar w:fldCharType="separate"/>
      </w:r>
      <w:r>
        <w:rPr>
          <w:rFonts w:hint="eastAsia" w:ascii="宋体" w:hAnsi="宋体" w:eastAsia="宋体" w:cs="宋体"/>
          <w:color w:val="auto"/>
          <w:sz w:val="22"/>
          <w:szCs w:val="22"/>
          <w:highlight w:val="none"/>
        </w:rPr>
        <w:t>http://www.ccgp.gov.cn/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rPr>
        <w:t xml:space="preserve">）； </w:t>
      </w:r>
    </w:p>
    <w:p w14:paraId="7DE3899B">
      <w:pPr>
        <w:widowControl/>
        <w:shd w:val="clear" w:color="auto"/>
        <w:wordWrap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2）投标供应商信用信息查询截止时点：本项目投标截止时间； </w:t>
      </w:r>
    </w:p>
    <w:p w14:paraId="7E940696">
      <w:pPr>
        <w:widowControl/>
        <w:shd w:val="clear" w:color="auto"/>
        <w:wordWrap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3）投标供应商信用信息查询记录和证据留存的具体方式：网页截图打印；</w:t>
      </w:r>
    </w:p>
    <w:p w14:paraId="7AE84FF5">
      <w:pPr>
        <w:widowControl/>
        <w:shd w:val="clear" w:color="auto"/>
        <w:wordWrap w:val="0"/>
        <w:snapToGrid w:val="0"/>
        <w:spacing w:line="360" w:lineRule="auto"/>
        <w:ind w:firstLine="440" w:firstLineChars="200"/>
        <w:jc w:val="left"/>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1FC104EE">
      <w:pPr>
        <w:shd w:val="clear" w:color="auto"/>
        <w:wordWrap w:val="0"/>
        <w:autoSpaceDE w:val="0"/>
        <w:autoSpaceDN w:val="0"/>
        <w:adjustRightInd w:val="0"/>
        <w:snapToGrid w:val="0"/>
        <w:spacing w:line="360" w:lineRule="auto"/>
        <w:ind w:firstLine="433" w:firstLineChars="196"/>
        <w:textAlignment w:val="bottom"/>
        <w:rPr>
          <w:rFonts w:hint="eastAsia" w:ascii="宋体" w:hAnsi="宋体" w:eastAsia="宋体" w:cs="宋体"/>
          <w:b/>
          <w:color w:val="auto"/>
          <w:sz w:val="22"/>
          <w:highlight w:val="none"/>
          <w:u w:val="single"/>
        </w:rPr>
      </w:pPr>
      <w:r>
        <w:rPr>
          <w:rFonts w:hint="eastAsia" w:ascii="宋体" w:hAnsi="宋体" w:eastAsia="宋体" w:cs="宋体"/>
          <w:b/>
          <w:color w:val="auto"/>
          <w:sz w:val="22"/>
          <w:szCs w:val="22"/>
          <w:highlight w:val="none"/>
        </w:rPr>
        <w:t>10、</w:t>
      </w:r>
      <w:r>
        <w:rPr>
          <w:rFonts w:hint="eastAsia" w:ascii="宋体" w:hAnsi="宋体" w:eastAsia="宋体" w:cs="宋体"/>
          <w:b/>
          <w:color w:val="auto"/>
          <w:sz w:val="22"/>
          <w:highlight w:val="none"/>
          <w:u w:val="single"/>
        </w:rPr>
        <w:t>供应商进行电子投标应安装客户端软件，并按照采购文件和电子交易平台的要求编制并加密投标文件。供应商未按规定加密的投标文件，电子交易平台拒收并提示。</w:t>
      </w:r>
    </w:p>
    <w:p w14:paraId="452B9CA0">
      <w:pPr>
        <w:shd w:val="clear" w:color="auto"/>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w:t>
      </w:r>
      <w:r>
        <w:rPr>
          <w:rFonts w:hint="eastAsia" w:ascii="宋体" w:hAnsi="宋体" w:eastAsia="宋体" w:cs="宋体"/>
          <w:color w:val="auto"/>
          <w:sz w:val="22"/>
          <w:szCs w:val="22"/>
          <w:highlight w:val="none"/>
        </w:rPr>
        <w:t>本次采购的产品如属于政府强制采购节能产品范围的，投标供应商必须选用符合要求的产品并在投标文件中提供相关产品的认证证书扫描件或电子证书，否则按无效投标处理，具体品目见《关于印发节能产品政府采购品目清单的通知》（财库〔2019〕19号）。</w:t>
      </w:r>
    </w:p>
    <w:p w14:paraId="47661D3C">
      <w:pPr>
        <w:shd w:val="clear" w:color="auto"/>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12、</w:t>
      </w:r>
      <w:r>
        <w:rPr>
          <w:rFonts w:hint="eastAsia" w:ascii="宋体" w:hAnsi="宋体" w:eastAsia="宋体" w:cs="宋体"/>
          <w:color w:val="auto"/>
          <w:sz w:val="22"/>
          <w:szCs w:val="22"/>
          <w:highlight w:val="none"/>
        </w:rPr>
        <w:t>本项目采用在线投标响应方式，</w:t>
      </w:r>
      <w:r>
        <w:rPr>
          <w:rFonts w:hint="eastAsia" w:ascii="宋体" w:hAnsi="宋体" w:eastAsia="宋体" w:cs="宋体"/>
          <w:color w:val="auto"/>
          <w:sz w:val="22"/>
          <w:szCs w:val="22"/>
          <w:highlight w:val="none"/>
          <w:lang w:val="en-US" w:eastAsia="zh-CN"/>
        </w:rPr>
        <w:t>参照</w:t>
      </w:r>
      <w:r>
        <w:rPr>
          <w:rFonts w:hint="eastAsia" w:ascii="宋体" w:hAnsi="宋体" w:eastAsia="宋体" w:cs="宋体"/>
          <w:color w:val="auto"/>
          <w:sz w:val="22"/>
          <w:szCs w:val="22"/>
          <w:highlight w:val="none"/>
        </w:rPr>
        <w:t>执行《浙江省财政厅关于印发浙江省政府采购项目电子交易管理暂行办法的通知》（浙财采监〔2019〕10 号）等相关规定</w:t>
      </w:r>
      <w:r>
        <w:rPr>
          <w:rFonts w:hint="eastAsia" w:ascii="宋体" w:hAnsi="宋体" w:eastAsia="宋体" w:cs="宋体"/>
          <w:b/>
          <w:color w:val="auto"/>
          <w:sz w:val="22"/>
          <w:szCs w:val="22"/>
          <w:highlight w:val="none"/>
        </w:rPr>
        <w:t>。</w:t>
      </w:r>
    </w:p>
    <w:p w14:paraId="01344447">
      <w:pPr>
        <w:shd w:val="clear" w:color="auto"/>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13、本项目在线开评标进行时，供应商授权代表需自行关注平台提示信息，期间如有发出“询标/澄清函”等相关线上函件时，因供应商自身原因逾期/错过回复时间，由此造成的后果由供应商自行承担。</w:t>
      </w:r>
    </w:p>
    <w:p w14:paraId="107FFE06">
      <w:pPr>
        <w:shd w:val="clear" w:color="auto"/>
        <w:wordWrap w:val="0"/>
        <w:autoSpaceDE w:val="0"/>
        <w:autoSpaceDN w:val="0"/>
        <w:adjustRightInd w:val="0"/>
        <w:snapToGrid w:val="0"/>
        <w:spacing w:line="360" w:lineRule="auto"/>
        <w:ind w:firstLine="433" w:firstLineChars="196"/>
        <w:textAlignment w:val="bottom"/>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14、为保证供应商顺利投标，供应商须在投标截止日前自行登录乐采云网站，查看是否有补充更正公告文件。如供应商未按补充更正公告文件进行投标的，责任自负。</w:t>
      </w:r>
    </w:p>
    <w:p w14:paraId="73EA96D4">
      <w:pPr>
        <w:shd w:val="clear" w:color="auto"/>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27" w:name="_Toc22107"/>
      <w:r>
        <w:rPr>
          <w:rFonts w:hint="eastAsia" w:ascii="宋体" w:hAnsi="宋体" w:eastAsia="宋体" w:cs="宋体"/>
          <w:color w:val="auto"/>
          <w:sz w:val="22"/>
          <w:szCs w:val="22"/>
          <w:highlight w:val="none"/>
        </w:rPr>
        <w:t>二、供应商资格要求</w:t>
      </w:r>
      <w:bookmarkEnd w:id="27"/>
    </w:p>
    <w:p w14:paraId="5B25C897">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按招标公告要求</w:t>
      </w:r>
    </w:p>
    <w:p w14:paraId="08336E9E">
      <w:pPr>
        <w:shd w:val="clear" w:color="auto"/>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28" w:name="_Toc10391"/>
      <w:r>
        <w:rPr>
          <w:rFonts w:hint="eastAsia" w:ascii="宋体" w:hAnsi="宋体" w:eastAsia="宋体" w:cs="宋体"/>
          <w:color w:val="auto"/>
          <w:sz w:val="22"/>
          <w:szCs w:val="22"/>
          <w:highlight w:val="none"/>
        </w:rPr>
        <w:t>三、采购文件</w:t>
      </w:r>
      <w:bookmarkEnd w:id="28"/>
    </w:p>
    <w:p w14:paraId="59F44096">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1、采购文件</w:t>
      </w:r>
    </w:p>
    <w:p w14:paraId="7C050A1B">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1.1采购文件的获取</w:t>
      </w:r>
    </w:p>
    <w:p w14:paraId="5FC858E0">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供应商在</w:t>
      </w:r>
      <w:r>
        <w:rPr>
          <w:rFonts w:hint="eastAsia" w:ascii="宋体" w:hAnsi="宋体" w:eastAsia="宋体" w:cs="宋体"/>
          <w:color w:val="auto"/>
          <w:sz w:val="22"/>
          <w:szCs w:val="22"/>
          <w:highlight w:val="none"/>
          <w:lang w:val="en-US" w:eastAsia="zh-CN"/>
        </w:rPr>
        <w:t>乐采云</w:t>
      </w:r>
      <w:r>
        <w:rPr>
          <w:rFonts w:hint="eastAsia" w:ascii="宋体" w:hAnsi="宋体" w:eastAsia="宋体" w:cs="宋体"/>
          <w:color w:val="auto"/>
          <w:sz w:val="22"/>
          <w:szCs w:val="22"/>
          <w:highlight w:val="none"/>
        </w:rPr>
        <w:t>网站直接下载本项目采购文件。</w:t>
      </w:r>
    </w:p>
    <w:p w14:paraId="123A85B4">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1.2采购文件约束力</w:t>
      </w:r>
    </w:p>
    <w:p w14:paraId="02473B17">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供应商一旦获取了本采购文件并参加投标，即被认为接受了本采购文件中所有条款和规定。</w:t>
      </w:r>
    </w:p>
    <w:p w14:paraId="12C00781">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1.3采购文件的组成</w:t>
      </w:r>
    </w:p>
    <w:p w14:paraId="20CF9A2D">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采购文件由采购文件总目录所列内容及补充资料等组成。</w:t>
      </w:r>
    </w:p>
    <w:p w14:paraId="405252B9">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2、采购文件的澄清</w:t>
      </w:r>
    </w:p>
    <w:p w14:paraId="675FAFE7">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供应商对采购文件如有疑点要求澄清，可用书面形式（包括信函、传真，下同）通知</w:t>
      </w:r>
      <w:r>
        <w:rPr>
          <w:rFonts w:hint="eastAsia" w:ascii="宋体" w:hAnsi="宋体" w:eastAsia="宋体" w:cs="宋体"/>
          <w:color w:val="auto"/>
          <w:sz w:val="22"/>
          <w:szCs w:val="22"/>
          <w:highlight w:val="none"/>
          <w:u w:val="single"/>
        </w:rPr>
        <w:t>采购代理机构</w:t>
      </w:r>
      <w:r>
        <w:rPr>
          <w:rFonts w:hint="eastAsia" w:ascii="宋体" w:hAnsi="宋体" w:eastAsia="宋体" w:cs="宋体"/>
          <w:color w:val="auto"/>
          <w:sz w:val="22"/>
          <w:szCs w:val="22"/>
          <w:highlight w:val="none"/>
        </w:rPr>
        <w:t>，但通知不得迟于规定的质疑时间前使采购代理机构收到，采购代理机构将采用用网上答疑形式予以答复。</w:t>
      </w:r>
    </w:p>
    <w:p w14:paraId="16705800">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3、采购文件的修改</w:t>
      </w:r>
    </w:p>
    <w:p w14:paraId="2FF5ACAD">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在投标截止时间前，采购人有权修改采购文件，并在网上发布更正公告。补充文件作为采购文件的补充和组成部分，对所有供应商均有约束力。</w:t>
      </w:r>
    </w:p>
    <w:p w14:paraId="7A154B93">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为使供应商有足够的时间按采购文件要求修正投标文件，采购人可</w:t>
      </w:r>
      <w:r>
        <w:rPr>
          <w:rFonts w:hint="eastAsia" w:ascii="宋体" w:hAnsi="宋体" w:eastAsia="宋体" w:cs="宋体"/>
          <w:color w:val="auto"/>
          <w:sz w:val="22"/>
          <w:szCs w:val="22"/>
          <w:highlight w:val="none"/>
          <w:lang w:eastAsia="zh-CN"/>
        </w:rPr>
        <w:t>进行</w:t>
      </w:r>
      <w:r>
        <w:rPr>
          <w:rFonts w:hint="eastAsia" w:ascii="宋体" w:hAnsi="宋体" w:eastAsia="宋体" w:cs="宋体"/>
          <w:color w:val="auto"/>
          <w:sz w:val="22"/>
          <w:szCs w:val="22"/>
          <w:highlight w:val="none"/>
        </w:rPr>
        <w:t>推迟投标截止时间和开标时间，并将此变更网上告知。</w:t>
      </w:r>
    </w:p>
    <w:p w14:paraId="6C907300">
      <w:pPr>
        <w:shd w:val="clear" w:color="auto"/>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29" w:name="_Toc12846"/>
      <w:r>
        <w:rPr>
          <w:rFonts w:hint="eastAsia" w:ascii="宋体" w:hAnsi="宋体" w:eastAsia="宋体" w:cs="宋体"/>
          <w:color w:val="auto"/>
          <w:sz w:val="22"/>
          <w:szCs w:val="22"/>
          <w:highlight w:val="none"/>
        </w:rPr>
        <w:t>四、投标文件</w:t>
      </w:r>
      <w:bookmarkEnd w:id="29"/>
    </w:p>
    <w:p w14:paraId="04DE05C4">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w:t>
      </w:r>
    </w:p>
    <w:p w14:paraId="46FBE961">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1.1</w:t>
      </w:r>
      <w:r>
        <w:rPr>
          <w:rFonts w:hint="eastAsia" w:ascii="宋体" w:hAnsi="宋体" w:eastAsia="宋体" w:cs="宋体"/>
          <w:color w:val="auto"/>
          <w:sz w:val="22"/>
          <w:szCs w:val="22"/>
          <w:highlight w:val="none"/>
        </w:rPr>
        <w:t>供应商应仔细阅读采购文件中的所有内容，按照采购文件要求，详细编制投标文件。并对采购文件的要求做出实质上响应。实质上响应的投标应该是与采购文件要求的条款没有重大偏离的投标。未实质上响应的投标文件将被拒绝，但允许投标在基本满足采购文件要求的前提下出现的微小差异。</w:t>
      </w:r>
    </w:p>
    <w:p w14:paraId="1A556E28">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1.2</w:t>
      </w:r>
      <w:r>
        <w:rPr>
          <w:rFonts w:hint="eastAsia" w:ascii="宋体" w:hAnsi="宋体" w:eastAsia="宋体" w:cs="宋体"/>
          <w:color w:val="auto"/>
          <w:sz w:val="22"/>
          <w:szCs w:val="22"/>
          <w:highlight w:val="none"/>
        </w:rPr>
        <w:t>供应商必须按采购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0B45DCCA">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1.3供应商应仔细阅读采购文件中的所有内容，按照采购文件要求，详细编制投标文件，所有文件资料必须是针对本次投标。不按采购文件的要求提供的投标文件可能导致被拒绝。</w:t>
      </w:r>
    </w:p>
    <w:p w14:paraId="7A386E6E">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2、投标文件的组成 </w:t>
      </w:r>
    </w:p>
    <w:p w14:paraId="09628A80">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2、投标文件的组成  </w:t>
      </w:r>
    </w:p>
    <w:p w14:paraId="5B4E4277">
      <w:pPr>
        <w:shd w:val="clear" w:color="auto"/>
        <w:wordWrap w:val="0"/>
        <w:autoSpaceDE w:val="0"/>
        <w:autoSpaceDN w:val="0"/>
        <w:adjustRightInd w:val="0"/>
        <w:snapToGrid w:val="0"/>
        <w:spacing w:line="360" w:lineRule="auto"/>
        <w:ind w:firstLine="440" w:firstLineChars="200"/>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u w:val="single"/>
        </w:rPr>
        <w:t>投标文件应当包括以下主要内容</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资格文件、报价文件、商务技术文件。资格文件、商务技术文件不得含报价，否则投标将被拒绝。</w:t>
      </w:r>
    </w:p>
    <w:tbl>
      <w:tblPr>
        <w:tblStyle w:val="27"/>
        <w:tblW w:w="966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09"/>
        <w:gridCol w:w="1066"/>
        <w:gridCol w:w="6904"/>
        <w:gridCol w:w="987"/>
      </w:tblGrid>
      <w:tr w14:paraId="5115AB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tblHeader/>
          <w:jc w:val="center"/>
        </w:trPr>
        <w:tc>
          <w:tcPr>
            <w:tcW w:w="709" w:type="dxa"/>
            <w:tcBorders>
              <w:bottom w:val="single" w:color="auto" w:sz="6" w:space="0"/>
            </w:tcBorders>
            <w:shd w:val="clear" w:color="auto" w:fill="auto"/>
            <w:noWrap w:val="0"/>
            <w:vAlign w:val="center"/>
          </w:tcPr>
          <w:p w14:paraId="7FB6073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7970" w:type="dxa"/>
            <w:gridSpan w:val="2"/>
            <w:tcBorders>
              <w:bottom w:val="single" w:color="auto" w:sz="6" w:space="0"/>
            </w:tcBorders>
            <w:shd w:val="clear" w:color="auto" w:fill="auto"/>
            <w:noWrap w:val="0"/>
            <w:vAlign w:val="center"/>
          </w:tcPr>
          <w:p w14:paraId="09BA26E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响应文件组成内容</w:t>
            </w:r>
          </w:p>
        </w:tc>
        <w:tc>
          <w:tcPr>
            <w:tcW w:w="987" w:type="dxa"/>
            <w:tcBorders>
              <w:bottom w:val="single" w:color="auto" w:sz="6" w:space="0"/>
            </w:tcBorders>
            <w:shd w:val="clear" w:color="auto" w:fill="auto"/>
            <w:noWrap w:val="0"/>
            <w:vAlign w:val="center"/>
          </w:tcPr>
          <w:p w14:paraId="08A28F9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w:t>
            </w:r>
          </w:p>
          <w:p w14:paraId="40E6D54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格式</w:t>
            </w:r>
          </w:p>
        </w:tc>
      </w:tr>
      <w:tr w14:paraId="7F7E5E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9666" w:type="dxa"/>
            <w:gridSpan w:val="4"/>
            <w:tcBorders>
              <w:top w:val="single" w:color="auto" w:sz="6" w:space="0"/>
              <w:bottom w:val="single" w:color="auto" w:sz="6" w:space="0"/>
            </w:tcBorders>
            <w:shd w:val="clear" w:color="auto" w:fill="auto"/>
            <w:noWrap w:val="0"/>
            <w:vAlign w:val="center"/>
          </w:tcPr>
          <w:p w14:paraId="75800447">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一、《资格文件》组成内容（须单页保存，逐页上传，格式见附件）（此项供应商必须提供，否则不能通过资格性审查的，责任自负）</w:t>
            </w:r>
          </w:p>
        </w:tc>
      </w:tr>
      <w:tr w14:paraId="3800E0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709" w:type="dxa"/>
            <w:tcBorders>
              <w:top w:val="single" w:color="auto" w:sz="6" w:space="0"/>
            </w:tcBorders>
            <w:shd w:val="clear" w:color="auto" w:fill="auto"/>
            <w:noWrap w:val="0"/>
            <w:vAlign w:val="center"/>
          </w:tcPr>
          <w:p w14:paraId="756859D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tcBorders>
            <w:shd w:val="clear" w:color="auto" w:fill="auto"/>
            <w:noWrap w:val="0"/>
            <w:vAlign w:val="center"/>
          </w:tcPr>
          <w:p w14:paraId="3FB828AB">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《资格文件》封面</w:t>
            </w:r>
          </w:p>
        </w:tc>
        <w:tc>
          <w:tcPr>
            <w:tcW w:w="987" w:type="dxa"/>
            <w:tcBorders>
              <w:top w:val="single" w:color="auto" w:sz="6" w:space="0"/>
            </w:tcBorders>
            <w:shd w:val="clear" w:color="auto" w:fill="auto"/>
            <w:noWrap w:val="0"/>
            <w:vAlign w:val="center"/>
          </w:tcPr>
          <w:p w14:paraId="557DD3B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21C5AA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tcBorders>
            <w:shd w:val="clear" w:color="auto" w:fill="auto"/>
            <w:noWrap w:val="0"/>
            <w:vAlign w:val="center"/>
          </w:tcPr>
          <w:p w14:paraId="28BD5F8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tcBorders>
              <w:top w:val="single" w:color="auto" w:sz="6" w:space="0"/>
            </w:tcBorders>
            <w:shd w:val="clear" w:color="auto" w:fill="auto"/>
            <w:noWrap w:val="0"/>
            <w:vAlign w:val="center"/>
          </w:tcPr>
          <w:p w14:paraId="2F0A76D8">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投标供应商资格审查声明函，格式见附件</w:t>
            </w:r>
          </w:p>
        </w:tc>
        <w:tc>
          <w:tcPr>
            <w:tcW w:w="987" w:type="dxa"/>
            <w:tcBorders>
              <w:top w:val="single" w:color="auto" w:sz="6" w:space="0"/>
            </w:tcBorders>
            <w:shd w:val="clear" w:color="auto" w:fill="auto"/>
            <w:noWrap w:val="0"/>
            <w:vAlign w:val="center"/>
          </w:tcPr>
          <w:p w14:paraId="67F397B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8CB1C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9" w:type="dxa"/>
            <w:shd w:val="clear" w:color="auto" w:fill="auto"/>
            <w:noWrap w:val="0"/>
            <w:vAlign w:val="center"/>
          </w:tcPr>
          <w:p w14:paraId="47754C4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shd w:val="clear" w:color="auto" w:fill="auto"/>
            <w:noWrap w:val="0"/>
            <w:vAlign w:val="center"/>
          </w:tcPr>
          <w:p w14:paraId="63B691C8">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具有独立承担民事责任能力的证明材料</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rPr>
              <w:t>企业法人营业执照</w:t>
            </w:r>
            <w:r>
              <w:rPr>
                <w:rFonts w:hint="eastAsia" w:ascii="宋体" w:hAnsi="宋体" w:eastAsia="宋体" w:cs="宋体"/>
                <w:color w:val="auto"/>
                <w:sz w:val="22"/>
                <w:szCs w:val="22"/>
                <w:highlight w:val="none"/>
              </w:rPr>
              <w:t>（提供复制件加盖投标供应商公章）或供应商为依法允许经营的事业单位的，应提交事业单位法人证书（提供复制件加盖投标供应商公章）</w:t>
            </w:r>
          </w:p>
          <w:p w14:paraId="22AC9E82">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投标供应商公章）。</w:t>
            </w:r>
          </w:p>
        </w:tc>
        <w:tc>
          <w:tcPr>
            <w:tcW w:w="987" w:type="dxa"/>
            <w:shd w:val="clear" w:color="auto" w:fill="auto"/>
            <w:noWrap w:val="0"/>
            <w:vAlign w:val="center"/>
          </w:tcPr>
          <w:p w14:paraId="4DBB7B9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6BF5CA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1550CDF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7970" w:type="dxa"/>
            <w:gridSpan w:val="2"/>
            <w:shd w:val="clear" w:color="auto" w:fill="auto"/>
            <w:noWrap w:val="0"/>
            <w:vAlign w:val="center"/>
          </w:tcPr>
          <w:p w14:paraId="3D5C3471">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供应商符合参与国企采购活动资格条件的声明函，格式见附件。</w:t>
            </w:r>
          </w:p>
        </w:tc>
        <w:tc>
          <w:tcPr>
            <w:tcW w:w="987" w:type="dxa"/>
            <w:shd w:val="clear" w:color="auto" w:fill="auto"/>
            <w:noWrap w:val="0"/>
            <w:vAlign w:val="center"/>
          </w:tcPr>
          <w:p w14:paraId="0614AF1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2BEAAF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03FD4BD6">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val="en-US" w:eastAsia="zh-CN"/>
              </w:rPr>
              <w:t>5</w:t>
            </w:r>
          </w:p>
        </w:tc>
        <w:tc>
          <w:tcPr>
            <w:tcW w:w="7970" w:type="dxa"/>
            <w:gridSpan w:val="2"/>
            <w:shd w:val="clear" w:color="auto" w:fill="auto"/>
            <w:noWrap w:val="0"/>
            <w:vAlign w:val="top"/>
          </w:tcPr>
          <w:p w14:paraId="0C34796D">
            <w:pPr>
              <w:keepNext w:val="0"/>
              <w:keepLines w:val="0"/>
              <w:suppressLineNumbers w:val="0"/>
              <w:shd w:val="clear" w:color="auto"/>
              <w:wordWrap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供应商法定代表人授权书（非法定代表人参加投标时须提供）；如为法定代表人参与的</w:t>
            </w:r>
            <w:r>
              <w:rPr>
                <w:rFonts w:hint="eastAsia" w:ascii="宋体" w:hAnsi="宋体" w:eastAsia="宋体" w:cs="宋体"/>
                <w:b/>
                <w:color w:val="auto"/>
                <w:sz w:val="22"/>
                <w:szCs w:val="22"/>
                <w:highlight w:val="none"/>
                <w:lang w:val="en-US" w:eastAsia="zh-CN"/>
              </w:rPr>
              <w:t>无需提供</w:t>
            </w: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如有，</w:t>
            </w:r>
            <w:r>
              <w:rPr>
                <w:rFonts w:hint="eastAsia" w:ascii="宋体" w:hAnsi="宋体" w:eastAsia="宋体" w:cs="宋体"/>
                <w:b/>
                <w:color w:val="auto"/>
                <w:sz w:val="22"/>
                <w:szCs w:val="22"/>
                <w:highlight w:val="none"/>
              </w:rPr>
              <w:t>格式见附件）</w:t>
            </w:r>
          </w:p>
        </w:tc>
        <w:tc>
          <w:tcPr>
            <w:tcW w:w="987" w:type="dxa"/>
            <w:shd w:val="clear" w:color="auto" w:fill="auto"/>
            <w:noWrap w:val="0"/>
            <w:vAlign w:val="center"/>
          </w:tcPr>
          <w:p w14:paraId="1091DFE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768E06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66" w:type="dxa"/>
            <w:gridSpan w:val="4"/>
            <w:tcBorders>
              <w:bottom w:val="single" w:color="auto" w:sz="6" w:space="0"/>
            </w:tcBorders>
            <w:shd w:val="clear" w:color="auto" w:fill="auto"/>
            <w:noWrap w:val="0"/>
            <w:vAlign w:val="center"/>
          </w:tcPr>
          <w:p w14:paraId="3805CCCA">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1、上述资格</w:t>
            </w:r>
            <w:r>
              <w:rPr>
                <w:rFonts w:hint="eastAsia" w:ascii="宋体" w:hAnsi="宋体" w:eastAsia="宋体" w:cs="宋体"/>
                <w:color w:val="auto"/>
                <w:sz w:val="22"/>
                <w:szCs w:val="22"/>
                <w:highlight w:val="none"/>
                <w:lang w:val="en-US" w:eastAsia="zh-CN"/>
              </w:rPr>
              <w:t>2-5</w:t>
            </w:r>
            <w:r>
              <w:rPr>
                <w:rFonts w:hint="eastAsia" w:ascii="宋体" w:hAnsi="宋体" w:eastAsia="宋体" w:cs="宋体"/>
                <w:color w:val="auto"/>
                <w:sz w:val="22"/>
                <w:szCs w:val="22"/>
                <w:highlight w:val="none"/>
              </w:rPr>
              <w:t>证明文件未提供或提供的资格证明材料不齐全的，资格审查作不通过处理，不得进入评审程序。</w:t>
            </w:r>
          </w:p>
        </w:tc>
      </w:tr>
      <w:tr w14:paraId="76EF6B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666" w:type="dxa"/>
            <w:gridSpan w:val="4"/>
            <w:tcBorders>
              <w:top w:val="single" w:color="auto" w:sz="6" w:space="0"/>
              <w:bottom w:val="single" w:color="auto" w:sz="6" w:space="0"/>
            </w:tcBorders>
            <w:shd w:val="clear" w:color="auto" w:fill="auto"/>
            <w:noWrap w:val="0"/>
            <w:vAlign w:val="center"/>
          </w:tcPr>
          <w:p w14:paraId="6FECE60F">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二、《商务技术文件》组成内容</w:t>
            </w:r>
          </w:p>
        </w:tc>
      </w:tr>
      <w:tr w14:paraId="50DD10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tcBorders>
            <w:shd w:val="clear" w:color="auto" w:fill="auto"/>
            <w:noWrap w:val="0"/>
            <w:vAlign w:val="center"/>
          </w:tcPr>
          <w:p w14:paraId="7459785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tcBorders>
            <w:shd w:val="clear" w:color="auto" w:fill="auto"/>
            <w:noWrap w:val="0"/>
            <w:vAlign w:val="center"/>
          </w:tcPr>
          <w:p w14:paraId="4B009F51">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《商务技术文件》封面</w:t>
            </w:r>
          </w:p>
        </w:tc>
        <w:tc>
          <w:tcPr>
            <w:tcW w:w="987" w:type="dxa"/>
            <w:tcBorders>
              <w:top w:val="single" w:color="auto" w:sz="6" w:space="0"/>
            </w:tcBorders>
            <w:shd w:val="clear" w:color="auto" w:fill="auto"/>
            <w:noWrap w:val="0"/>
            <w:vAlign w:val="center"/>
          </w:tcPr>
          <w:p w14:paraId="6A7760C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06DEF0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1E2FC95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shd w:val="clear" w:color="auto" w:fill="auto"/>
            <w:noWrap w:val="0"/>
            <w:vAlign w:val="center"/>
          </w:tcPr>
          <w:p w14:paraId="77644463">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《商务技术文件》目录（自拟）</w:t>
            </w:r>
          </w:p>
        </w:tc>
        <w:tc>
          <w:tcPr>
            <w:tcW w:w="987" w:type="dxa"/>
            <w:shd w:val="clear" w:color="auto" w:fill="auto"/>
            <w:noWrap w:val="0"/>
            <w:vAlign w:val="center"/>
          </w:tcPr>
          <w:p w14:paraId="7AD1280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1E30D9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54FA390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shd w:val="clear" w:color="auto" w:fill="auto"/>
            <w:noWrap w:val="0"/>
            <w:vAlign w:val="center"/>
          </w:tcPr>
          <w:p w14:paraId="556391EC">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供应商自评分指引表（自拟）</w:t>
            </w:r>
          </w:p>
        </w:tc>
        <w:tc>
          <w:tcPr>
            <w:tcW w:w="987" w:type="dxa"/>
            <w:shd w:val="clear" w:color="auto" w:fill="auto"/>
            <w:noWrap w:val="0"/>
            <w:vAlign w:val="center"/>
          </w:tcPr>
          <w:p w14:paraId="1D03222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3B06C6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31F8E4B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7970" w:type="dxa"/>
            <w:gridSpan w:val="2"/>
            <w:shd w:val="clear" w:color="auto" w:fill="auto"/>
            <w:noWrap w:val="0"/>
            <w:vAlign w:val="center"/>
          </w:tcPr>
          <w:p w14:paraId="1317B00D">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供应商参与采购活动投标资格声明</w:t>
            </w:r>
          </w:p>
        </w:tc>
        <w:tc>
          <w:tcPr>
            <w:tcW w:w="987" w:type="dxa"/>
            <w:shd w:val="clear" w:color="auto" w:fill="auto"/>
            <w:noWrap w:val="0"/>
            <w:vAlign w:val="center"/>
          </w:tcPr>
          <w:p w14:paraId="78F564E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B69FC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0F843BD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7970" w:type="dxa"/>
            <w:gridSpan w:val="2"/>
            <w:shd w:val="clear" w:color="auto" w:fill="auto"/>
            <w:noWrap w:val="0"/>
            <w:vAlign w:val="center"/>
          </w:tcPr>
          <w:p w14:paraId="7E7EED32">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投标函</w:t>
            </w:r>
          </w:p>
        </w:tc>
        <w:tc>
          <w:tcPr>
            <w:tcW w:w="987" w:type="dxa"/>
            <w:shd w:val="clear" w:color="auto" w:fill="auto"/>
            <w:noWrap w:val="0"/>
            <w:vAlign w:val="center"/>
          </w:tcPr>
          <w:p w14:paraId="689E33E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1C8F33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3A82CB1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w:t>
            </w:r>
          </w:p>
        </w:tc>
        <w:tc>
          <w:tcPr>
            <w:tcW w:w="7970" w:type="dxa"/>
            <w:gridSpan w:val="2"/>
            <w:shd w:val="clear" w:color="auto" w:fill="auto"/>
            <w:noWrap w:val="0"/>
            <w:vAlign w:val="center"/>
          </w:tcPr>
          <w:p w14:paraId="6A48799E">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投标供应商情况声明（后附企业简介）</w:t>
            </w:r>
          </w:p>
        </w:tc>
        <w:tc>
          <w:tcPr>
            <w:tcW w:w="987" w:type="dxa"/>
            <w:shd w:val="clear" w:color="auto" w:fill="auto"/>
            <w:noWrap w:val="0"/>
            <w:vAlign w:val="center"/>
          </w:tcPr>
          <w:p w14:paraId="4D20447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4A2EBE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bottom w:val="single" w:color="auto" w:sz="6" w:space="0"/>
            </w:tcBorders>
            <w:shd w:val="clear" w:color="auto" w:fill="auto"/>
            <w:noWrap w:val="0"/>
            <w:vAlign w:val="center"/>
          </w:tcPr>
          <w:p w14:paraId="5C448BE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w:t>
            </w:r>
          </w:p>
        </w:tc>
        <w:tc>
          <w:tcPr>
            <w:tcW w:w="7970" w:type="dxa"/>
            <w:gridSpan w:val="2"/>
            <w:tcBorders>
              <w:bottom w:val="single" w:color="auto" w:sz="6" w:space="0"/>
            </w:tcBorders>
            <w:shd w:val="clear" w:color="auto" w:fill="auto"/>
            <w:noWrap w:val="0"/>
            <w:vAlign w:val="center"/>
          </w:tcPr>
          <w:p w14:paraId="1BCAEE8C">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商务偏离表、技术偏离表</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格式见附件也可自拟）</w:t>
            </w:r>
          </w:p>
        </w:tc>
        <w:tc>
          <w:tcPr>
            <w:tcW w:w="987" w:type="dxa"/>
            <w:tcBorders>
              <w:bottom w:val="single" w:color="auto" w:sz="6" w:space="0"/>
            </w:tcBorders>
            <w:shd w:val="clear" w:color="auto" w:fill="auto"/>
            <w:noWrap w:val="0"/>
            <w:vAlign w:val="center"/>
          </w:tcPr>
          <w:p w14:paraId="4345222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1454EF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73BC618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8</w:t>
            </w:r>
          </w:p>
        </w:tc>
        <w:tc>
          <w:tcPr>
            <w:tcW w:w="7970" w:type="dxa"/>
            <w:gridSpan w:val="2"/>
            <w:tcBorders>
              <w:top w:val="single" w:color="auto" w:sz="6" w:space="0"/>
              <w:bottom w:val="single" w:color="auto" w:sz="6" w:space="0"/>
            </w:tcBorders>
            <w:shd w:val="clear" w:color="auto" w:fill="auto"/>
            <w:noWrap w:val="0"/>
            <w:vAlign w:val="center"/>
          </w:tcPr>
          <w:p w14:paraId="41F2F1AF">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zh-CN"/>
              </w:rPr>
              <w:t>针对本项目拟派人员名单</w:t>
            </w:r>
          </w:p>
        </w:tc>
        <w:tc>
          <w:tcPr>
            <w:tcW w:w="987" w:type="dxa"/>
            <w:tcBorders>
              <w:top w:val="single" w:color="auto" w:sz="6" w:space="0"/>
              <w:bottom w:val="single" w:color="auto" w:sz="6" w:space="0"/>
            </w:tcBorders>
            <w:shd w:val="clear" w:color="auto" w:fill="auto"/>
            <w:noWrap w:val="0"/>
            <w:vAlign w:val="center"/>
          </w:tcPr>
          <w:p w14:paraId="3983D5C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AA171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3A82257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9</w:t>
            </w:r>
          </w:p>
        </w:tc>
        <w:tc>
          <w:tcPr>
            <w:tcW w:w="7970" w:type="dxa"/>
            <w:gridSpan w:val="2"/>
            <w:tcBorders>
              <w:top w:val="single" w:color="auto" w:sz="6" w:space="0"/>
              <w:bottom w:val="single" w:color="auto" w:sz="6" w:space="0"/>
            </w:tcBorders>
            <w:shd w:val="clear" w:color="auto" w:fill="auto"/>
            <w:noWrap w:val="0"/>
            <w:vAlign w:val="center"/>
          </w:tcPr>
          <w:p w14:paraId="2E06976F">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类似业绩</w:t>
            </w:r>
          </w:p>
        </w:tc>
        <w:tc>
          <w:tcPr>
            <w:tcW w:w="987" w:type="dxa"/>
            <w:tcBorders>
              <w:top w:val="single" w:color="auto" w:sz="6" w:space="0"/>
              <w:bottom w:val="single" w:color="auto" w:sz="6" w:space="0"/>
            </w:tcBorders>
            <w:shd w:val="clear" w:color="auto" w:fill="auto"/>
            <w:noWrap w:val="0"/>
            <w:vAlign w:val="center"/>
          </w:tcPr>
          <w:p w14:paraId="5B4DAB8A">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378C4C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689E24C">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10</w:t>
            </w:r>
          </w:p>
        </w:tc>
        <w:tc>
          <w:tcPr>
            <w:tcW w:w="7970" w:type="dxa"/>
            <w:gridSpan w:val="2"/>
            <w:tcBorders>
              <w:top w:val="single" w:color="auto" w:sz="6" w:space="0"/>
              <w:bottom w:val="single" w:color="auto" w:sz="6" w:space="0"/>
            </w:tcBorders>
            <w:shd w:val="clear" w:color="auto" w:fill="auto"/>
            <w:noWrap w:val="0"/>
            <w:vAlign w:val="center"/>
          </w:tcPr>
          <w:p w14:paraId="2A5AB98B">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拟投入设备清单</w:t>
            </w:r>
          </w:p>
        </w:tc>
        <w:tc>
          <w:tcPr>
            <w:tcW w:w="987" w:type="dxa"/>
            <w:tcBorders>
              <w:top w:val="single" w:color="auto" w:sz="6" w:space="0"/>
              <w:bottom w:val="single" w:color="auto" w:sz="6" w:space="0"/>
            </w:tcBorders>
            <w:shd w:val="clear" w:color="auto" w:fill="auto"/>
            <w:noWrap w:val="0"/>
            <w:vAlign w:val="center"/>
          </w:tcPr>
          <w:p w14:paraId="6A335026">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3F8E03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58EA695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11</w:t>
            </w:r>
          </w:p>
        </w:tc>
        <w:tc>
          <w:tcPr>
            <w:tcW w:w="7970" w:type="dxa"/>
            <w:gridSpan w:val="2"/>
            <w:tcBorders>
              <w:top w:val="single" w:color="auto" w:sz="6" w:space="0"/>
              <w:bottom w:val="single" w:color="auto" w:sz="6" w:space="0"/>
            </w:tcBorders>
            <w:shd w:val="clear" w:color="auto" w:fill="auto"/>
            <w:noWrap w:val="0"/>
            <w:vAlign w:val="center"/>
          </w:tcPr>
          <w:p w14:paraId="57007017">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项目组织实施方案</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供应商根据评分细则自行自拟）</w:t>
            </w:r>
          </w:p>
        </w:tc>
        <w:tc>
          <w:tcPr>
            <w:tcW w:w="987" w:type="dxa"/>
            <w:tcBorders>
              <w:top w:val="single" w:color="auto" w:sz="6" w:space="0"/>
              <w:bottom w:val="single" w:color="auto" w:sz="6" w:space="0"/>
            </w:tcBorders>
            <w:shd w:val="clear" w:color="auto" w:fill="auto"/>
            <w:noWrap w:val="0"/>
            <w:vAlign w:val="center"/>
          </w:tcPr>
          <w:p w14:paraId="7C4EA41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731E22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41A945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12</w:t>
            </w:r>
          </w:p>
        </w:tc>
        <w:tc>
          <w:tcPr>
            <w:tcW w:w="7970" w:type="dxa"/>
            <w:gridSpan w:val="2"/>
            <w:tcBorders>
              <w:top w:val="single" w:color="auto" w:sz="6" w:space="0"/>
              <w:bottom w:val="single" w:color="auto" w:sz="6" w:space="0"/>
            </w:tcBorders>
            <w:shd w:val="clear" w:color="auto" w:fill="auto"/>
            <w:noWrap w:val="0"/>
            <w:vAlign w:val="center"/>
          </w:tcPr>
          <w:p w14:paraId="7DAC500F">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其他内容根据评分细则自拟</w:t>
            </w:r>
          </w:p>
        </w:tc>
        <w:tc>
          <w:tcPr>
            <w:tcW w:w="987" w:type="dxa"/>
            <w:tcBorders>
              <w:top w:val="single" w:color="auto" w:sz="6" w:space="0"/>
              <w:bottom w:val="single" w:color="auto" w:sz="6" w:space="0"/>
            </w:tcBorders>
            <w:shd w:val="clear" w:color="auto" w:fill="auto"/>
            <w:noWrap w:val="0"/>
            <w:vAlign w:val="center"/>
          </w:tcPr>
          <w:p w14:paraId="0BBF6BB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2D4F72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5D9B9E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13</w:t>
            </w:r>
          </w:p>
        </w:tc>
        <w:tc>
          <w:tcPr>
            <w:tcW w:w="7970" w:type="dxa"/>
            <w:gridSpan w:val="2"/>
            <w:tcBorders>
              <w:top w:val="single" w:color="auto" w:sz="6" w:space="0"/>
              <w:bottom w:val="single" w:color="auto" w:sz="6" w:space="0"/>
            </w:tcBorders>
            <w:shd w:val="clear" w:color="auto" w:fill="auto"/>
            <w:noWrap w:val="0"/>
            <w:vAlign w:val="center"/>
          </w:tcPr>
          <w:p w14:paraId="0DE1A662">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质量服务承诺书</w:t>
            </w:r>
          </w:p>
        </w:tc>
        <w:tc>
          <w:tcPr>
            <w:tcW w:w="987" w:type="dxa"/>
            <w:tcBorders>
              <w:top w:val="single" w:color="auto" w:sz="6" w:space="0"/>
              <w:bottom w:val="single" w:color="auto" w:sz="6" w:space="0"/>
            </w:tcBorders>
            <w:shd w:val="clear" w:color="auto" w:fill="auto"/>
            <w:noWrap w:val="0"/>
            <w:vAlign w:val="center"/>
          </w:tcPr>
          <w:p w14:paraId="23B658D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D87FD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3B49B9B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14</w:t>
            </w:r>
          </w:p>
        </w:tc>
        <w:tc>
          <w:tcPr>
            <w:tcW w:w="7970" w:type="dxa"/>
            <w:gridSpan w:val="2"/>
            <w:tcBorders>
              <w:top w:val="single" w:color="auto" w:sz="6" w:space="0"/>
              <w:bottom w:val="single" w:color="auto" w:sz="6" w:space="0"/>
            </w:tcBorders>
            <w:shd w:val="clear" w:color="auto" w:fill="auto"/>
            <w:noWrap w:val="0"/>
            <w:vAlign w:val="center"/>
          </w:tcPr>
          <w:p w14:paraId="31603BF4">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诚信投标承诺书</w:t>
            </w:r>
          </w:p>
        </w:tc>
        <w:tc>
          <w:tcPr>
            <w:tcW w:w="987" w:type="dxa"/>
            <w:tcBorders>
              <w:top w:val="single" w:color="auto" w:sz="6" w:space="0"/>
              <w:bottom w:val="single" w:color="auto" w:sz="6" w:space="0"/>
            </w:tcBorders>
            <w:shd w:val="clear" w:color="auto" w:fill="auto"/>
            <w:noWrap w:val="0"/>
            <w:vAlign w:val="center"/>
          </w:tcPr>
          <w:p w14:paraId="5A42F1F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81CBE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E021D4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15</w:t>
            </w:r>
          </w:p>
        </w:tc>
        <w:tc>
          <w:tcPr>
            <w:tcW w:w="7970" w:type="dxa"/>
            <w:gridSpan w:val="2"/>
            <w:tcBorders>
              <w:top w:val="single" w:color="auto" w:sz="6" w:space="0"/>
              <w:bottom w:val="single" w:color="auto" w:sz="6" w:space="0"/>
            </w:tcBorders>
            <w:shd w:val="clear" w:color="auto" w:fill="auto"/>
            <w:noWrap w:val="0"/>
            <w:vAlign w:val="center"/>
          </w:tcPr>
          <w:p w14:paraId="50D78C60">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投标供应商认为有必要提供的其他材料或说明（如有）</w:t>
            </w:r>
          </w:p>
        </w:tc>
        <w:tc>
          <w:tcPr>
            <w:tcW w:w="987" w:type="dxa"/>
            <w:tcBorders>
              <w:top w:val="single" w:color="auto" w:sz="6" w:space="0"/>
              <w:bottom w:val="single" w:color="auto" w:sz="6" w:space="0"/>
            </w:tcBorders>
            <w:shd w:val="clear" w:color="auto" w:fill="auto"/>
            <w:noWrap w:val="0"/>
            <w:vAlign w:val="center"/>
          </w:tcPr>
          <w:p w14:paraId="12AB018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231316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10" w:hRule="atLeast"/>
          <w:jc w:val="center"/>
        </w:trPr>
        <w:tc>
          <w:tcPr>
            <w:tcW w:w="9666" w:type="dxa"/>
            <w:gridSpan w:val="4"/>
            <w:tcBorders>
              <w:top w:val="single" w:color="auto" w:sz="6" w:space="0"/>
              <w:bottom w:val="single" w:color="auto" w:sz="6" w:space="0"/>
            </w:tcBorders>
            <w:shd w:val="clear" w:color="auto" w:fill="auto"/>
            <w:noWrap w:val="0"/>
            <w:vAlign w:val="center"/>
          </w:tcPr>
          <w:p w14:paraId="1359F8B4">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三、《报价文件》组成内容【依序编制】</w:t>
            </w:r>
          </w:p>
        </w:tc>
      </w:tr>
      <w:tr w14:paraId="4FE1C8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5EC49BC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bottom w:val="single" w:color="auto" w:sz="6" w:space="0"/>
            </w:tcBorders>
            <w:shd w:val="clear" w:color="auto" w:fill="auto"/>
            <w:noWrap w:val="0"/>
            <w:vAlign w:val="center"/>
          </w:tcPr>
          <w:p w14:paraId="1A5ACF9A">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《报价文件》封面</w:t>
            </w:r>
          </w:p>
        </w:tc>
        <w:tc>
          <w:tcPr>
            <w:tcW w:w="987" w:type="dxa"/>
            <w:tcBorders>
              <w:top w:val="single" w:color="auto" w:sz="6" w:space="0"/>
              <w:bottom w:val="single" w:color="auto" w:sz="6" w:space="0"/>
            </w:tcBorders>
            <w:shd w:val="clear" w:color="auto" w:fill="auto"/>
            <w:noWrap w:val="0"/>
            <w:vAlign w:val="center"/>
          </w:tcPr>
          <w:p w14:paraId="27B7E5C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07BA0B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71DED1C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tcBorders>
              <w:top w:val="single" w:color="auto" w:sz="6" w:space="0"/>
              <w:bottom w:val="single" w:color="auto" w:sz="6" w:space="0"/>
            </w:tcBorders>
            <w:shd w:val="clear" w:color="auto" w:fill="auto"/>
            <w:noWrap w:val="0"/>
            <w:vAlign w:val="center"/>
          </w:tcPr>
          <w:p w14:paraId="680B7D0B">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《报价文件》目录</w:t>
            </w:r>
            <w:r>
              <w:rPr>
                <w:rFonts w:hint="eastAsia" w:ascii="宋体" w:hAnsi="宋体" w:eastAsia="宋体" w:cs="宋体"/>
                <w:color w:val="auto"/>
                <w:sz w:val="22"/>
                <w:szCs w:val="22"/>
                <w:highlight w:val="none"/>
              </w:rPr>
              <w:t>（格式自拟）</w:t>
            </w:r>
          </w:p>
        </w:tc>
        <w:tc>
          <w:tcPr>
            <w:tcW w:w="987" w:type="dxa"/>
            <w:tcBorders>
              <w:top w:val="single" w:color="auto" w:sz="6" w:space="0"/>
              <w:bottom w:val="single" w:color="auto" w:sz="6" w:space="0"/>
            </w:tcBorders>
            <w:shd w:val="clear" w:color="auto" w:fill="auto"/>
            <w:noWrap w:val="0"/>
            <w:vAlign w:val="center"/>
          </w:tcPr>
          <w:p w14:paraId="1E83F67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6BADFF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58871BB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tcBorders>
              <w:top w:val="single" w:color="auto" w:sz="6" w:space="0"/>
              <w:bottom w:val="single" w:color="auto" w:sz="6" w:space="0"/>
            </w:tcBorders>
            <w:shd w:val="clear" w:color="auto" w:fill="auto"/>
            <w:noWrap w:val="0"/>
            <w:vAlign w:val="center"/>
          </w:tcPr>
          <w:p w14:paraId="7A49F3C4">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开标一览表</w:t>
            </w:r>
          </w:p>
        </w:tc>
        <w:tc>
          <w:tcPr>
            <w:tcW w:w="987" w:type="dxa"/>
            <w:tcBorders>
              <w:top w:val="single" w:color="auto" w:sz="6" w:space="0"/>
              <w:bottom w:val="single" w:color="auto" w:sz="6" w:space="0"/>
            </w:tcBorders>
            <w:shd w:val="clear" w:color="auto" w:fill="auto"/>
            <w:noWrap w:val="0"/>
            <w:vAlign w:val="center"/>
          </w:tcPr>
          <w:p w14:paraId="6E02784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7E3B63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0610486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4</w:t>
            </w:r>
          </w:p>
        </w:tc>
        <w:tc>
          <w:tcPr>
            <w:tcW w:w="8957" w:type="dxa"/>
            <w:gridSpan w:val="3"/>
            <w:tcBorders>
              <w:top w:val="single" w:color="auto" w:sz="6" w:space="0"/>
              <w:bottom w:val="single" w:color="auto" w:sz="6" w:space="0"/>
            </w:tcBorders>
            <w:shd w:val="clear" w:color="auto" w:fill="auto"/>
            <w:noWrap w:val="0"/>
            <w:vAlign w:val="center"/>
          </w:tcPr>
          <w:p w14:paraId="28EA8E2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投标供应商符合采购文件规定的采购扶持政策的证明文件</w:t>
            </w:r>
            <w:r>
              <w:rPr>
                <w:rFonts w:hint="eastAsia" w:ascii="宋体" w:hAnsi="宋体" w:eastAsia="宋体" w:cs="宋体"/>
                <w:color w:val="auto"/>
                <w:sz w:val="22"/>
                <w:szCs w:val="22"/>
                <w:highlight w:val="none"/>
              </w:rPr>
              <w:t>（如符合）</w:t>
            </w:r>
          </w:p>
        </w:tc>
      </w:tr>
      <w:tr w14:paraId="14A86E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 w:hRule="atLeast"/>
          <w:jc w:val="center"/>
        </w:trPr>
        <w:tc>
          <w:tcPr>
            <w:tcW w:w="709" w:type="dxa"/>
            <w:vMerge w:val="restart"/>
            <w:tcBorders>
              <w:top w:val="single" w:color="auto" w:sz="6" w:space="0"/>
            </w:tcBorders>
            <w:shd w:val="clear" w:color="auto" w:fill="auto"/>
            <w:noWrap w:val="0"/>
            <w:vAlign w:val="center"/>
          </w:tcPr>
          <w:p w14:paraId="6227A1C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4</w:t>
            </w:r>
            <w:r>
              <w:rPr>
                <w:rFonts w:hint="eastAsia" w:ascii="宋体" w:hAnsi="宋体" w:eastAsia="宋体" w:cs="宋体"/>
                <w:b/>
                <w:color w:val="auto"/>
                <w:sz w:val="22"/>
                <w:szCs w:val="22"/>
                <w:highlight w:val="none"/>
              </w:rPr>
              <w:t>.1</w:t>
            </w:r>
          </w:p>
        </w:tc>
        <w:tc>
          <w:tcPr>
            <w:tcW w:w="1066" w:type="dxa"/>
            <w:vMerge w:val="restart"/>
            <w:tcBorders>
              <w:top w:val="single" w:color="auto" w:sz="6" w:space="0"/>
            </w:tcBorders>
            <w:shd w:val="clear" w:color="auto" w:fill="auto"/>
            <w:noWrap w:val="0"/>
            <w:vAlign w:val="center"/>
          </w:tcPr>
          <w:p w14:paraId="5DD0B883">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价格扶持政策材料</w:t>
            </w:r>
          </w:p>
        </w:tc>
        <w:tc>
          <w:tcPr>
            <w:tcW w:w="6904" w:type="dxa"/>
            <w:tcBorders>
              <w:top w:val="single" w:color="auto" w:sz="6" w:space="0"/>
              <w:bottom w:val="single" w:color="auto" w:sz="6" w:space="0"/>
            </w:tcBorders>
            <w:shd w:val="clear" w:color="auto" w:fill="auto"/>
            <w:noWrap w:val="0"/>
            <w:vAlign w:val="center"/>
          </w:tcPr>
          <w:p w14:paraId="47B94FD8">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（1）中小企业声明函</w:t>
            </w:r>
            <w:r>
              <w:rPr>
                <w:rFonts w:hint="eastAsia" w:ascii="宋体" w:hAnsi="宋体" w:eastAsia="宋体" w:cs="宋体"/>
                <w:color w:val="auto"/>
                <w:sz w:val="22"/>
                <w:szCs w:val="22"/>
                <w:highlight w:val="none"/>
              </w:rPr>
              <w:t>（如是，请提供）</w:t>
            </w:r>
          </w:p>
        </w:tc>
        <w:tc>
          <w:tcPr>
            <w:tcW w:w="987" w:type="dxa"/>
            <w:tcBorders>
              <w:top w:val="single" w:color="auto" w:sz="6" w:space="0"/>
              <w:bottom w:val="single" w:color="auto" w:sz="6" w:space="0"/>
            </w:tcBorders>
            <w:shd w:val="clear" w:color="auto" w:fill="auto"/>
            <w:noWrap w:val="0"/>
            <w:vAlign w:val="center"/>
          </w:tcPr>
          <w:p w14:paraId="69E6D5F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782D30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 w:hRule="atLeast"/>
          <w:jc w:val="center"/>
        </w:trPr>
        <w:tc>
          <w:tcPr>
            <w:tcW w:w="709" w:type="dxa"/>
            <w:vMerge w:val="continue"/>
            <w:shd w:val="clear" w:color="auto" w:fill="auto"/>
            <w:noWrap w:val="0"/>
            <w:vAlign w:val="center"/>
          </w:tcPr>
          <w:p w14:paraId="1AB0684C">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66" w:type="dxa"/>
            <w:vMerge w:val="continue"/>
            <w:shd w:val="clear" w:color="auto" w:fill="auto"/>
            <w:noWrap w:val="0"/>
            <w:vAlign w:val="center"/>
          </w:tcPr>
          <w:p w14:paraId="3B46DD6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904" w:type="dxa"/>
            <w:tcBorders>
              <w:top w:val="single" w:color="auto" w:sz="6" w:space="0"/>
              <w:bottom w:val="single" w:color="auto" w:sz="6" w:space="0"/>
            </w:tcBorders>
            <w:shd w:val="clear" w:color="auto" w:fill="auto"/>
            <w:noWrap w:val="0"/>
            <w:vAlign w:val="center"/>
          </w:tcPr>
          <w:p w14:paraId="674DB292">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（2）残疾人福利性单位声明函</w:t>
            </w:r>
            <w:r>
              <w:rPr>
                <w:rFonts w:hint="eastAsia" w:ascii="宋体" w:hAnsi="宋体" w:eastAsia="宋体" w:cs="宋体"/>
                <w:color w:val="auto"/>
                <w:sz w:val="22"/>
                <w:szCs w:val="22"/>
                <w:highlight w:val="none"/>
              </w:rPr>
              <w:t>（如是，请提供）</w:t>
            </w:r>
          </w:p>
        </w:tc>
        <w:tc>
          <w:tcPr>
            <w:tcW w:w="987" w:type="dxa"/>
            <w:tcBorders>
              <w:top w:val="single" w:color="auto" w:sz="6" w:space="0"/>
              <w:bottom w:val="single" w:color="auto" w:sz="6" w:space="0"/>
            </w:tcBorders>
            <w:shd w:val="clear" w:color="auto" w:fill="auto"/>
            <w:noWrap w:val="0"/>
            <w:vAlign w:val="center"/>
          </w:tcPr>
          <w:p w14:paraId="160F9F4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0EC833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 w:hRule="atLeast"/>
          <w:jc w:val="center"/>
        </w:trPr>
        <w:tc>
          <w:tcPr>
            <w:tcW w:w="709" w:type="dxa"/>
            <w:vMerge w:val="continue"/>
            <w:tcBorders>
              <w:bottom w:val="single" w:color="auto" w:sz="6" w:space="0"/>
            </w:tcBorders>
            <w:shd w:val="clear" w:color="auto" w:fill="auto"/>
            <w:noWrap w:val="0"/>
            <w:vAlign w:val="center"/>
          </w:tcPr>
          <w:p w14:paraId="4DCA195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66" w:type="dxa"/>
            <w:vMerge w:val="continue"/>
            <w:tcBorders>
              <w:bottom w:val="single" w:color="auto" w:sz="6" w:space="0"/>
            </w:tcBorders>
            <w:shd w:val="clear" w:color="auto" w:fill="auto"/>
            <w:noWrap w:val="0"/>
            <w:vAlign w:val="center"/>
          </w:tcPr>
          <w:p w14:paraId="620A2FD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904" w:type="dxa"/>
            <w:tcBorders>
              <w:top w:val="single" w:color="auto" w:sz="6" w:space="0"/>
              <w:bottom w:val="single" w:color="auto" w:sz="6" w:space="0"/>
            </w:tcBorders>
            <w:shd w:val="clear" w:color="auto" w:fill="auto"/>
            <w:noWrap w:val="0"/>
            <w:vAlign w:val="center"/>
          </w:tcPr>
          <w:p w14:paraId="098591EE">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（3）相关部门出具的监狱企业证明文件</w:t>
            </w:r>
            <w:r>
              <w:rPr>
                <w:rFonts w:hint="eastAsia" w:ascii="宋体" w:hAnsi="宋体" w:eastAsia="宋体" w:cs="宋体"/>
                <w:color w:val="auto"/>
                <w:sz w:val="22"/>
                <w:szCs w:val="22"/>
                <w:highlight w:val="none"/>
              </w:rPr>
              <w:t>（如是，提供复制件加盖投标供应商公章）</w:t>
            </w:r>
          </w:p>
        </w:tc>
        <w:tc>
          <w:tcPr>
            <w:tcW w:w="987" w:type="dxa"/>
            <w:tcBorders>
              <w:top w:val="single" w:color="auto" w:sz="6" w:space="0"/>
              <w:bottom w:val="single" w:color="auto" w:sz="6" w:space="0"/>
            </w:tcBorders>
            <w:shd w:val="clear" w:color="auto" w:fill="auto"/>
            <w:noWrap w:val="0"/>
            <w:vAlign w:val="center"/>
          </w:tcPr>
          <w:p w14:paraId="63D2A82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397CC7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66" w:type="dxa"/>
            <w:gridSpan w:val="4"/>
            <w:shd w:val="clear" w:color="auto" w:fill="auto"/>
            <w:noWrap w:val="0"/>
            <w:vAlign w:val="center"/>
          </w:tcPr>
          <w:p w14:paraId="6440B64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备注说明</w:t>
            </w:r>
          </w:p>
        </w:tc>
      </w:tr>
      <w:tr w14:paraId="6242FD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66" w:type="dxa"/>
            <w:gridSpan w:val="4"/>
            <w:shd w:val="clear" w:color="auto" w:fill="auto"/>
            <w:noWrap w:val="0"/>
            <w:vAlign w:val="center"/>
          </w:tcPr>
          <w:p w14:paraId="3A4A314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上述内容本采购文件《响应文件格式》中有提供格式的，投标供应商可参照格式进行编制（格式中要求提供相关证明材料的还需后附相关证明材料），并按格式要求在指定位置根据要求进行签章，否则视为未提供；</w:t>
            </w:r>
          </w:p>
          <w:p w14:paraId="2150233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（2）采购文件《响应文件格式》未提供格式的，请各投标供应商自行拟定格式，并加盖单位公章并由法定代表人或其授权代表签署（签字或盖章），否则视为未提供；</w:t>
            </w:r>
          </w:p>
          <w:p w14:paraId="2CD0833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（3）可以提供复制件的相关证明材料必须加盖投标供应商公章，否则视为未提供（例如</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各类资格资质证书、业绩材料、许可材料、荣誉证书、产品注册登记材料、产品检测材料、验收材料等）；</w:t>
            </w:r>
          </w:p>
          <w:p w14:paraId="2BA98B7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（4）以上内容中标注“</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”的内容为必须提供的内容，未提供的投标无效。</w:t>
            </w:r>
          </w:p>
        </w:tc>
      </w:tr>
    </w:tbl>
    <w:p w14:paraId="11F4DD91">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投标文件编制</w:t>
      </w:r>
    </w:p>
    <w:p w14:paraId="1E23964A">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3.1本项目通过“</w:t>
      </w:r>
      <w:r>
        <w:rPr>
          <w:rFonts w:hint="eastAsia" w:ascii="宋体" w:hAnsi="宋体" w:eastAsia="宋体" w:cs="宋体"/>
          <w:color w:val="auto"/>
          <w:sz w:val="22"/>
          <w:szCs w:val="22"/>
          <w:highlight w:val="none"/>
          <w:lang w:eastAsia="zh-CN"/>
        </w:rPr>
        <w:t>乐采云平台（https://www.lecaiyun.com/）</w:t>
      </w:r>
      <w:r>
        <w:rPr>
          <w:rFonts w:hint="eastAsia" w:ascii="宋体" w:hAnsi="宋体" w:eastAsia="宋体" w:cs="宋体"/>
          <w:color w:val="auto"/>
          <w:sz w:val="22"/>
          <w:szCs w:val="22"/>
          <w:highlight w:val="none"/>
        </w:rPr>
        <w:t>”实行在线投标响应（电子投标）。供应商应通过“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”的要求编制并加密投标文件。</w:t>
      </w:r>
    </w:p>
    <w:p w14:paraId="1B8D6ACA">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3.2投标供应商应当按照本章节 “投标文件组成”规定的内容及顺序在“</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”编制投标文件。其中《资格文件》和《商务技术文件》中不得出现本项目投标报价，如因投标供应商原因提前泄露投标报价，是投标供应商的责任。</w:t>
      </w:r>
    </w:p>
    <w:p w14:paraId="230CA46D">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3.3《投标文件》内容不完整、编排混乱导致《投标文件》被误读、漏读或者查找不到相关内容的，是投标供应商的责任。</w:t>
      </w:r>
    </w:p>
    <w:p w14:paraId="1490BECF">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3.4《投标文件》因字迹潦草或表达不清所引起的后果由投标供应商负责。</w:t>
      </w:r>
    </w:p>
    <w:p w14:paraId="336FCB88">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3.5投标供应商没有按照本章节 “投标文件组成”要求提供全部资料，或者没有仔细阅读采购文件，或者没有对采购文件在各方面的要求作出实质性响应是投标供应商的风险，由此造成的一切后果由投标供应商自行承担。</w:t>
      </w:r>
    </w:p>
    <w:p w14:paraId="1DFF13CA">
      <w:pPr>
        <w:shd w:val="clear" w:color="auto"/>
        <w:wordWrap w:val="0"/>
        <w:autoSpaceDE w:val="0"/>
        <w:autoSpaceDN w:val="0"/>
        <w:adjustRightInd w:val="0"/>
        <w:snapToGrid w:val="0"/>
        <w:spacing w:line="360" w:lineRule="auto"/>
        <w:textAlignment w:val="bottom"/>
        <w:rPr>
          <w:rFonts w:hint="eastAsia" w:ascii="宋体" w:hAnsi="宋体" w:eastAsia="宋体" w:cs="宋体"/>
          <w:color w:val="auto"/>
          <w:sz w:val="22"/>
          <w:szCs w:val="22"/>
          <w:highlight w:val="none"/>
        </w:rPr>
      </w:pPr>
      <w:bookmarkStart w:id="30" w:name="_Toc132122115"/>
      <w:bookmarkStart w:id="31" w:name="_Toc132122412"/>
      <w:r>
        <w:rPr>
          <w:rFonts w:hint="eastAsia" w:ascii="宋体" w:hAnsi="宋体" w:eastAsia="宋体" w:cs="宋体"/>
          <w:color w:val="auto"/>
          <w:sz w:val="22"/>
          <w:szCs w:val="22"/>
          <w:highlight w:val="none"/>
        </w:rPr>
        <w:t>4.投标报价</w:t>
      </w:r>
      <w:bookmarkEnd w:id="30"/>
      <w:bookmarkEnd w:id="31"/>
    </w:p>
    <w:p w14:paraId="7155978B">
      <w:pPr>
        <w:shd w:val="clear" w:color="auto"/>
        <w:wordWrap w:val="0"/>
        <w:autoSpaceDE w:val="0"/>
        <w:autoSpaceDN w:val="0"/>
        <w:adjustRightInd w:val="0"/>
        <w:snapToGrid w:val="0"/>
        <w:spacing w:line="360" w:lineRule="auto"/>
        <w:ind w:firstLine="435" w:firstLineChars="198"/>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4.1、供应商应按采购文件中《开标一览表》填写报价。</w:t>
      </w:r>
      <w:r>
        <w:rPr>
          <w:rFonts w:hint="eastAsia" w:ascii="宋体" w:hAnsi="宋体" w:eastAsia="宋体" w:cs="宋体"/>
          <w:b/>
          <w:color w:val="auto"/>
          <w:sz w:val="22"/>
          <w:szCs w:val="22"/>
          <w:highlight w:val="none"/>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r>
        <w:rPr>
          <w:rFonts w:hint="eastAsia" w:ascii="宋体" w:hAnsi="宋体" w:eastAsia="宋体" w:cs="宋体"/>
          <w:color w:val="auto"/>
          <w:sz w:val="22"/>
          <w:szCs w:val="22"/>
          <w:highlight w:val="none"/>
        </w:rPr>
        <w:t>。</w:t>
      </w:r>
    </w:p>
    <w:p w14:paraId="583CFE3C">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4.2、本次招标只允许有一个报价，有选择的报价将不予接受。</w:t>
      </w:r>
    </w:p>
    <w:p w14:paraId="42CC390F">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4.3、</w:t>
      </w:r>
      <w:r>
        <w:rPr>
          <w:rFonts w:hint="eastAsia" w:ascii="宋体" w:hAnsi="宋体" w:eastAsia="宋体" w:cs="宋体"/>
          <w:color w:val="auto"/>
          <w:sz w:val="22"/>
          <w:szCs w:val="22"/>
          <w:highlight w:val="none"/>
          <w:u w:val="single"/>
        </w:rPr>
        <w:t>供应商对在合同执行中，除采购文件规定的由中标供应商负责的工作范围以外需要甲方协调或提供便利的工作应当在投标文件中说明。</w:t>
      </w:r>
    </w:p>
    <w:p w14:paraId="43147251">
      <w:pPr>
        <w:shd w:val="clear" w:color="auto"/>
        <w:wordWrap w:val="0"/>
        <w:autoSpaceDE w:val="0"/>
        <w:autoSpaceDN w:val="0"/>
        <w:adjustRightInd w:val="0"/>
        <w:snapToGrid w:val="0"/>
        <w:spacing w:line="360" w:lineRule="auto"/>
        <w:ind w:firstLine="431" w:firstLineChars="196"/>
        <w:rPr>
          <w:rFonts w:hint="eastAsia" w:ascii="宋体" w:hAnsi="宋体" w:eastAsia="宋体" w:cs="宋体"/>
          <w:color w:val="auto"/>
          <w:sz w:val="22"/>
          <w:szCs w:val="22"/>
          <w:highlight w:val="none"/>
        </w:rPr>
      </w:pPr>
      <w:bookmarkStart w:id="32" w:name="_Toc132122117"/>
      <w:bookmarkStart w:id="33" w:name="_Toc132122414"/>
      <w:bookmarkStart w:id="34" w:name="_Toc132122118"/>
      <w:bookmarkStart w:id="35" w:name="_Toc132122415"/>
      <w:r>
        <w:rPr>
          <w:rFonts w:hint="eastAsia" w:ascii="宋体" w:hAnsi="宋体" w:eastAsia="宋体" w:cs="宋体"/>
          <w:color w:val="auto"/>
          <w:sz w:val="22"/>
          <w:szCs w:val="22"/>
          <w:highlight w:val="none"/>
        </w:rPr>
        <w:t>5、投标文件的有效期</w:t>
      </w:r>
      <w:bookmarkEnd w:id="32"/>
      <w:bookmarkEnd w:id="33"/>
    </w:p>
    <w:p w14:paraId="633C533A">
      <w:pPr>
        <w:pStyle w:val="12"/>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5.1自开标日起90天内，投标文件应保持有效。有效期短于这个规定期限的投标将被拒绝。</w:t>
      </w:r>
    </w:p>
    <w:p w14:paraId="57CCFEDE">
      <w:pPr>
        <w:pStyle w:val="12"/>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5.2在特殊情况下，采购人可与供应商协商延长投标文件的有效期，这种要求和答复均应以书面形式进行。</w:t>
      </w:r>
    </w:p>
    <w:p w14:paraId="45D07666">
      <w:pPr>
        <w:pStyle w:val="12"/>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5.3供应商可拒绝接受延期要求而不会导致处罚。同意延长有效期的供应商不能修改投标文件。</w:t>
      </w:r>
    </w:p>
    <w:bookmarkEnd w:id="34"/>
    <w:bookmarkEnd w:id="35"/>
    <w:p w14:paraId="0FD24523">
      <w:pPr>
        <w:pStyle w:val="12"/>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6、投标文件的签章</w:t>
      </w:r>
    </w:p>
    <w:p w14:paraId="4F95377B">
      <w:pPr>
        <w:pStyle w:val="12"/>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6.1《投标文件》的签章</w:t>
      </w:r>
      <w:r>
        <w:rPr>
          <w:rFonts w:hint="eastAsia" w:ascii="宋体" w:hAnsi="宋体" w:eastAsia="宋体" w:cs="宋体"/>
          <w:color w:val="auto"/>
          <w:sz w:val="22"/>
          <w:szCs w:val="22"/>
          <w:highlight w:val="none"/>
          <w:lang w:eastAsia="zh-CN"/>
        </w:rPr>
        <w:t>：</w:t>
      </w: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466ECC6E">
      <w:pPr>
        <w:pStyle w:val="12"/>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6.2《投标文件》应由投标供应商法定代表人或其授权代表签字（或盖章），并时加盖投标供应商公章。</w:t>
      </w:r>
    </w:p>
    <w:p w14:paraId="1E74337E">
      <w:pPr>
        <w:pStyle w:val="12"/>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6.3电子签章操作指南详见采购公告附件《供应商项目采购-电子招投标操作指南》。</w:t>
      </w:r>
    </w:p>
    <w:p w14:paraId="3AB7C4FD">
      <w:pPr>
        <w:pStyle w:val="12"/>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7、投标文件的形式</w:t>
      </w:r>
    </w:p>
    <w:p w14:paraId="661C712A">
      <w:pPr>
        <w:pStyle w:val="12"/>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7.1投标文件的形式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ascii="宋体" w:hAnsi="宋体" w:eastAsia="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75AFDCEB">
      <w:pPr>
        <w:pStyle w:val="12"/>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7.2“电子加密投标文件”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“电子加密投标文件”是指通过“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”完成投标文件编制后生成并加密的数据电文形式的投标文件。</w:t>
      </w:r>
    </w:p>
    <w:p w14:paraId="6E9E9E98">
      <w:pPr>
        <w:pStyle w:val="12"/>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7.3“备份投标文件”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“备份投标文件”是指与“电子加密投标文件”同时生成的数据电文形式的电子文件（备份标书），其他方式编制的“备份投标文件”视为无效的“备份投标文件”。</w:t>
      </w:r>
    </w:p>
    <w:p w14:paraId="2428C300">
      <w:pPr>
        <w:pStyle w:val="12"/>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8、投标文件的份数</w:t>
      </w:r>
    </w:p>
    <w:p w14:paraId="7029D199">
      <w:pPr>
        <w:pStyle w:val="12"/>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8.1投标文件的份数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ascii="宋体" w:hAnsi="宋体" w:eastAsia="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070616F3">
      <w:pPr>
        <w:shd w:val="clear" w:color="auto"/>
        <w:wordWrap w:val="0"/>
        <w:snapToGrid w:val="0"/>
        <w:spacing w:line="360" w:lineRule="auto"/>
        <w:outlineLvl w:val="1"/>
        <w:rPr>
          <w:rFonts w:hint="eastAsia" w:ascii="宋体" w:hAnsi="宋体" w:eastAsia="宋体" w:cs="宋体"/>
          <w:bCs/>
          <w:color w:val="auto"/>
          <w:sz w:val="22"/>
          <w:szCs w:val="22"/>
          <w:highlight w:val="none"/>
        </w:rPr>
      </w:pPr>
      <w:bookmarkStart w:id="36" w:name="_Toc16183"/>
      <w:r>
        <w:rPr>
          <w:rFonts w:hint="eastAsia" w:ascii="宋体" w:hAnsi="宋体" w:eastAsia="宋体" w:cs="宋体"/>
          <w:bCs/>
          <w:color w:val="auto"/>
          <w:sz w:val="22"/>
          <w:szCs w:val="22"/>
          <w:highlight w:val="none"/>
        </w:rPr>
        <w:t>五、投标</w:t>
      </w:r>
      <w:bookmarkEnd w:id="36"/>
    </w:p>
    <w:p w14:paraId="7A30721A">
      <w:pPr>
        <w:pStyle w:val="12"/>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1、投标文件的上传和递交</w:t>
      </w:r>
    </w:p>
    <w:p w14:paraId="029D267C">
      <w:pPr>
        <w:pStyle w:val="12"/>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1.1“投标文件”的上传、递交</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ascii="宋体" w:hAnsi="宋体" w:eastAsia="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2262AD49">
      <w:pPr>
        <w:pStyle w:val="12"/>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2、“电子加密投标文件”解密和异常情况处理</w:t>
      </w:r>
    </w:p>
    <w:p w14:paraId="35394813">
      <w:pPr>
        <w:pStyle w:val="12"/>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2.1“电子加密投标文件”解密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ascii="宋体" w:hAnsi="宋体" w:eastAsia="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4F4D7DEF">
      <w:pPr>
        <w:pStyle w:val="12"/>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3、投标文件的补充、修改或撤回</w:t>
      </w:r>
    </w:p>
    <w:p w14:paraId="07251992">
      <w:pPr>
        <w:pStyle w:val="12"/>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”将予以拒收。</w:t>
      </w:r>
    </w:p>
    <w:p w14:paraId="3736FF49">
      <w:pPr>
        <w:pStyle w:val="12"/>
        <w:shd w:val="clear" w:color="auto"/>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3.2投标截止时间后，投标供应商不得撤回、修改《投标文件》。</w:t>
      </w:r>
    </w:p>
    <w:p w14:paraId="7BBCD66D">
      <w:pPr>
        <w:pStyle w:val="12"/>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4、投标文件的备选方案</w:t>
      </w:r>
    </w:p>
    <w:p w14:paraId="01E78A6B">
      <w:pPr>
        <w:pStyle w:val="12"/>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4.1投标供应商不得递交任何的投标备选（替代）方案，否则其投标文件将作无效标处理。与“电子加密投标文件”同时生成的“备份投标文件”不是投标备选（替代）方案。</w:t>
      </w:r>
    </w:p>
    <w:p w14:paraId="33CCD221">
      <w:pPr>
        <w:shd w:val="clear" w:color="auto"/>
        <w:wordWrap w:val="0"/>
        <w:snapToGrid w:val="0"/>
        <w:spacing w:line="360" w:lineRule="auto"/>
        <w:outlineLvl w:val="1"/>
        <w:rPr>
          <w:rFonts w:hint="eastAsia" w:ascii="宋体" w:hAnsi="宋体" w:eastAsia="宋体" w:cs="宋体"/>
          <w:color w:val="auto"/>
          <w:sz w:val="22"/>
          <w:szCs w:val="22"/>
          <w:highlight w:val="none"/>
        </w:rPr>
      </w:pPr>
      <w:bookmarkStart w:id="37" w:name="_Toc23198"/>
      <w:r>
        <w:rPr>
          <w:rFonts w:hint="eastAsia" w:ascii="宋体" w:hAnsi="宋体" w:eastAsia="宋体" w:cs="宋体"/>
          <w:color w:val="auto"/>
          <w:sz w:val="22"/>
          <w:szCs w:val="22"/>
          <w:highlight w:val="none"/>
        </w:rPr>
        <w:t>六、开标和评标</w:t>
      </w:r>
      <w:bookmarkEnd w:id="37"/>
    </w:p>
    <w:p w14:paraId="23765123">
      <w:pPr>
        <w:shd w:val="clear" w:color="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一）开标</w:t>
      </w:r>
    </w:p>
    <w:p w14:paraId="4CB8B99F">
      <w:pPr>
        <w:shd w:val="clear" w:color="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1、开标形式</w:t>
      </w:r>
    </w:p>
    <w:p w14:paraId="657EEBCA">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 采购组织机构将按照采购文件规定的时间通过“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”组织开标、开启投标文件，所有供应商均应当准时在线参加。</w:t>
      </w:r>
    </w:p>
    <w:p w14:paraId="53F896AB">
      <w:pPr>
        <w:shd w:val="clear" w:color="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2、开标准备</w:t>
      </w:r>
    </w:p>
    <w:p w14:paraId="2947D2C9">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2.1开标的准备工作由采购组织机构负责落实；</w:t>
      </w:r>
    </w:p>
    <w:p w14:paraId="494526E7">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2.2采购组织机构将按照采购文件规定的时间通过“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组织开标、开启投标文件，所有供应商均应当准时在线参加。投标供应商如不参加开标大会的，视同认可开标结果，事后不得对采购相关人员、开标过程和开标结果提出异议，同时投标供应商因未在线参加开标而导致投标文件无法按时解密等一切后果由供应商自己承担。</w:t>
      </w:r>
    </w:p>
    <w:p w14:paraId="0E7F89A7">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3、开标流程（两阶段）</w:t>
      </w:r>
    </w:p>
    <w:p w14:paraId="24EFFFEB">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3.1开标第一阶段</w:t>
      </w:r>
    </w:p>
    <w:p w14:paraId="20CB8061">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向各投标供应商发出电子加密投标文件【开始解密】通知，由供应商按采购文件规定的时间内自行进行投标文件解密。投标供应商在规定的时间内无法完成已递交的“电子加密投标文件”解密的，如已按规定递交了备份投标文件的，将由采购组织机构按“</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”操作规范将备份投标文件上传至“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”，上传成功后，“电子加密投标文件”自动失效；</w:t>
      </w:r>
    </w:p>
    <w:p w14:paraId="49790C9B">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（2）投标文件解密结束，发送各投标供应商组织签署《国企采购活动现场确认声明书》；</w:t>
      </w:r>
    </w:p>
    <w:p w14:paraId="0EEA6634">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（3）开启投标文件，进入资格审查；</w:t>
      </w:r>
    </w:p>
    <w:p w14:paraId="3334976C">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（4）开启资格审查通过的投标供应商的商务技术文件进入符合性审查、商务技术评审；</w:t>
      </w:r>
    </w:p>
    <w:p w14:paraId="36BBEF74">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（5）第一阶段开标结束。</w:t>
      </w:r>
    </w:p>
    <w:p w14:paraId="7AA3BAFC">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开标大会的第一阶段结束后，采购人或采购代理机构将对依法对投标供应商的资格进行审查，资格审查结束后进入符合性审查和商务技术的评审工作，具体见本章节“投标供应商资格审查”相关规定。</w:t>
      </w:r>
    </w:p>
    <w:p w14:paraId="562D37FF">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3.2开标大会第二阶段</w:t>
      </w:r>
    </w:p>
    <w:p w14:paraId="535F52A5">
      <w:pPr>
        <w:numPr>
          <w:ilvl w:val="0"/>
          <w:numId w:val="49"/>
        </w:num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符合性审查、商务技术评审结束后，举行开标大会第二阶段会议。首先公布符合性审查、商务技术评审无效供应商名称及理由；公布经商务技术评审后有效投标供应商的名单，同时公布其商务技术部分得分情况。</w:t>
      </w:r>
    </w:p>
    <w:p w14:paraId="02AE0636">
      <w:pPr>
        <w:numPr>
          <w:ilvl w:val="0"/>
          <w:numId w:val="49"/>
        </w:num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开启符合性审查、商务技术评审有效投标供应商的《报价文件》。供应商签字确认（10分钟内未确认的视为无异议），由评标委员会对报价的合理性、准确性等进行审查核实。</w:t>
      </w:r>
    </w:p>
    <w:p w14:paraId="2E507C48">
      <w:pPr>
        <w:numPr>
          <w:ilvl w:val="0"/>
          <w:numId w:val="49"/>
        </w:num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评审结束后，公布中标（成交）候选供应商名单，及采购人最终确定中标或成交供应商名单的时间和公告方式等。</w:t>
      </w:r>
    </w:p>
    <w:p w14:paraId="012626B9">
      <w:pPr>
        <w:shd w:val="clear" w:color="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特别说明</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如遇“</w:t>
      </w:r>
      <w:r>
        <w:rPr>
          <w:rFonts w:hint="eastAsia" w:ascii="宋体" w:hAnsi="宋体" w:eastAsia="宋体" w:cs="宋体"/>
          <w:b/>
          <w:color w:val="auto"/>
          <w:sz w:val="22"/>
          <w:szCs w:val="22"/>
          <w:highlight w:val="none"/>
          <w:lang w:eastAsia="zh-CN"/>
        </w:rPr>
        <w:t>乐采云平台</w:t>
      </w:r>
      <w:r>
        <w:rPr>
          <w:rFonts w:hint="eastAsia" w:ascii="宋体" w:hAnsi="宋体" w:eastAsia="宋体" w:cs="宋体"/>
          <w:b/>
          <w:color w:val="auto"/>
          <w:sz w:val="22"/>
          <w:szCs w:val="22"/>
          <w:highlight w:val="none"/>
        </w:rPr>
        <w:t>”电子化开标或评审程序调整的，按调整后程序执行。</w:t>
      </w:r>
    </w:p>
    <w:p w14:paraId="40EF9074">
      <w:pPr>
        <w:shd w:val="clear" w:color="auto"/>
        <w:wordWrap w:val="0"/>
        <w:snapToGrid w:val="0"/>
        <w:spacing w:line="360" w:lineRule="auto"/>
        <w:ind w:firstLine="527"/>
        <w:rPr>
          <w:rFonts w:hint="eastAsia" w:ascii="宋体" w:hAnsi="宋体" w:eastAsia="宋体" w:cs="宋体"/>
          <w:b/>
          <w:color w:val="auto"/>
          <w:sz w:val="22"/>
          <w:szCs w:val="22"/>
          <w:highlight w:val="none"/>
        </w:rPr>
      </w:pPr>
      <w:bookmarkStart w:id="38" w:name="_Toc33194393"/>
      <w:bookmarkStart w:id="39" w:name="_Toc24550037"/>
      <w:r>
        <w:rPr>
          <w:rFonts w:hint="eastAsia" w:ascii="宋体" w:hAnsi="宋体" w:eastAsia="宋体" w:cs="宋体"/>
          <w:b/>
          <w:color w:val="auto"/>
          <w:sz w:val="22"/>
          <w:szCs w:val="22"/>
          <w:highlight w:val="none"/>
        </w:rPr>
        <w:t>4、投标供应商资格审查</w:t>
      </w:r>
      <w:bookmarkEnd w:id="38"/>
      <w:bookmarkEnd w:id="39"/>
    </w:p>
    <w:p w14:paraId="59AB6584">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开标大会第一阶段结束后，采购人或采购代理机构首先依法对各投标供应商的资格进行审查，审查各投标供应商的资格是否满足采购文件的要求。采购人或采购代理机构对投标供应商所提交的资格证明材料仅负审核的责任。如发现投标供应商所提交的资格证明材料不合法或与事实不符，采购人可取消其中标资格并追究投标供应商的法律责任。</w:t>
      </w:r>
    </w:p>
    <w:p w14:paraId="02DD2304">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4.2投标供应商提交的资格证明材料无法证明其符合采购文件规定的“投标供应商资格要求”的，采购人或采购代理机构将对其作资格审查不通过处理（无效投标），并不再将其投标提交评标委员会进行后续评审。</w:t>
      </w:r>
    </w:p>
    <w:p w14:paraId="7248DF19">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4.3单位负责人为同一人或者存在直接控股、管理关系的不同供应商参加同一合同项下的采购活动的，相关投标供应商均作资格无效处理。</w:t>
      </w:r>
    </w:p>
    <w:p w14:paraId="5617921E">
      <w:pPr>
        <w:shd w:val="clear" w:color="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二）评标</w:t>
      </w:r>
    </w:p>
    <w:p w14:paraId="00101741">
      <w:pPr>
        <w:shd w:val="clear" w:color="auto"/>
        <w:wordWrap w:val="0"/>
        <w:snapToGrid w:val="0"/>
        <w:spacing w:line="360" w:lineRule="auto"/>
        <w:ind w:firstLine="527"/>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2.1评标由采购人依法组建的评标委员会负责，并独立履行下列职责</w:t>
      </w:r>
      <w:r>
        <w:rPr>
          <w:rFonts w:hint="eastAsia" w:ascii="宋体" w:hAnsi="宋体" w:eastAsia="宋体" w:cs="宋体"/>
          <w:color w:val="auto"/>
          <w:sz w:val="22"/>
          <w:szCs w:val="22"/>
          <w:highlight w:val="none"/>
          <w:lang w:eastAsia="zh-CN"/>
        </w:rPr>
        <w:t>：</w:t>
      </w:r>
    </w:p>
    <w:p w14:paraId="31FB7680">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1）审查投标文件是否符合采购文件要求，并作出评价；</w:t>
      </w:r>
    </w:p>
    <w:p w14:paraId="3879E89E">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2）要求投标供应商对投标文件有关事项作出解释或者澄清；</w:t>
      </w:r>
    </w:p>
    <w:p w14:paraId="28BC6D07">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3）根据采购人授权确定中标供应商；</w:t>
      </w:r>
    </w:p>
    <w:p w14:paraId="1E33924D">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4）向采购代理机构或者有关部门报告非法干预评标工作的行为。</w:t>
      </w:r>
    </w:p>
    <w:p w14:paraId="736190BD">
      <w:pPr>
        <w:shd w:val="clear" w:color="auto"/>
        <w:wordWrap w:val="0"/>
        <w:snapToGrid w:val="0"/>
        <w:spacing w:line="360" w:lineRule="auto"/>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2.2、评标应当遵循下列工作程序</w:t>
      </w:r>
      <w:r>
        <w:rPr>
          <w:rFonts w:hint="eastAsia" w:ascii="宋体" w:hAnsi="宋体" w:eastAsia="宋体" w:cs="宋体"/>
          <w:color w:val="auto"/>
          <w:sz w:val="22"/>
          <w:szCs w:val="22"/>
          <w:highlight w:val="none"/>
          <w:lang w:eastAsia="zh-CN"/>
        </w:rPr>
        <w:t>：</w:t>
      </w:r>
    </w:p>
    <w:p w14:paraId="1D1C7C37">
      <w:pPr>
        <w:shd w:val="clear" w:color="auto"/>
        <w:wordWrap w:val="0"/>
        <w:snapToGrid w:val="0"/>
        <w:spacing w:line="360" w:lineRule="auto"/>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 xml:space="preserve">    1）投标文件初审。初审分为资格性检查和符合性检查。</w:t>
      </w:r>
    </w:p>
    <w:p w14:paraId="769C629C">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资格性检查。依据法律法规和采购文件的规定，对投标文件中的投标供应商资格文件、投标保证金等进行审查，以确定投标供应商是否具备投标资格。</w:t>
      </w:r>
    </w:p>
    <w:p w14:paraId="6DD650E2">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符合性检查。依据采购文件的规定，从投标文件的有效性、完整性和对采购文件的响应程度进行审查，以确定是否对采购文件的实质性要求作出响应。</w:t>
      </w:r>
    </w:p>
    <w:p w14:paraId="43646968">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4E66CAAA">
      <w:pPr>
        <w:shd w:val="clear" w:color="auto"/>
        <w:wordWrap w:val="0"/>
        <w:snapToGrid w:val="0"/>
        <w:spacing w:line="360" w:lineRule="auto"/>
        <w:ind w:firstLine="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3）比较与评价。按采购文件中规定的评标方法和标准，对资格性检查和符合性检查合格的投标文件进行综合评估，综合比较与评价。</w:t>
      </w:r>
    </w:p>
    <w:p w14:paraId="32479CE1">
      <w:pPr>
        <w:pStyle w:val="12"/>
        <w:shd w:val="clear" w:color="auto"/>
        <w:wordWrap w:val="0"/>
        <w:adjustRightInd w:val="0"/>
        <w:snapToGrid w:val="0"/>
        <w:spacing w:line="360" w:lineRule="auto"/>
        <w:ind w:firstLine="440" w:firstLineChars="200"/>
        <w:rPr>
          <w:rFonts w:hint="eastAsia" w:ascii="宋体" w:hAnsi="宋体" w:eastAsia="宋体" w:cs="宋体"/>
          <w:b/>
          <w:color w:val="auto"/>
          <w:sz w:val="22"/>
          <w:szCs w:val="22"/>
          <w:highlight w:val="none"/>
          <w:u w:val="single"/>
          <w:lang w:eastAsia="zh-CN"/>
        </w:rPr>
      </w:pPr>
      <w:r>
        <w:rPr>
          <w:rFonts w:hint="eastAsia" w:ascii="宋体" w:hAnsi="宋体" w:eastAsia="宋体" w:cs="宋体"/>
          <w:color w:val="auto"/>
          <w:sz w:val="22"/>
          <w:szCs w:val="22"/>
          <w:highlight w:val="none"/>
        </w:rPr>
        <w:t>2.4、</w:t>
      </w:r>
      <w:r>
        <w:rPr>
          <w:rFonts w:hint="eastAsia" w:ascii="宋体" w:hAnsi="宋体" w:eastAsia="宋体" w:cs="宋体"/>
          <w:b/>
          <w:color w:val="auto"/>
          <w:sz w:val="22"/>
          <w:szCs w:val="22"/>
          <w:highlight w:val="none"/>
          <w:u w:val="single"/>
        </w:rPr>
        <w:t>评标委员会发现投标文件有下列情形之一的属于重大偏差</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评标委员会按少数服从多数原则认定</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,按照无效投标处理</w:t>
      </w:r>
      <w:r>
        <w:rPr>
          <w:rFonts w:hint="eastAsia" w:ascii="宋体" w:hAnsi="宋体" w:eastAsia="宋体" w:cs="宋体"/>
          <w:b/>
          <w:color w:val="auto"/>
          <w:sz w:val="22"/>
          <w:szCs w:val="22"/>
          <w:highlight w:val="none"/>
          <w:u w:val="single"/>
          <w:lang w:eastAsia="zh-CN"/>
        </w:rPr>
        <w:t>：</w:t>
      </w:r>
    </w:p>
    <w:p w14:paraId="0100B0C5">
      <w:pPr>
        <w:pStyle w:val="12"/>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1）未按采购文件要求编制或字迹模糊、辨认不清的投标文件；</w:t>
      </w:r>
    </w:p>
    <w:p w14:paraId="69528680">
      <w:pPr>
        <w:pStyle w:val="12"/>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2）投标文件存在一个或一个以上备选（替代）投标方案的；仅提交“备份投标文件”的；</w:t>
      </w:r>
    </w:p>
    <w:p w14:paraId="730586D8">
      <w:pPr>
        <w:pStyle w:val="12"/>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3）没有按采购文件格式要求加盖有效公章、无法定代表人（或授权代表）签字或印章（具体格式见采购文件附件—投标文件格式）；</w:t>
      </w:r>
    </w:p>
    <w:p w14:paraId="74E36B3E">
      <w:pPr>
        <w:pStyle w:val="12"/>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4）投标文件未有效授权，法定代表人授权委托书等填写不完整或有涂改的；</w:t>
      </w:r>
    </w:p>
    <w:p w14:paraId="7E0535F1">
      <w:pPr>
        <w:pStyle w:val="12"/>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5）供应商商务技术投标文件中出现投标报价；</w:t>
      </w:r>
    </w:p>
    <w:p w14:paraId="36C6AFA8">
      <w:pPr>
        <w:pStyle w:val="12"/>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6）文件组成内容不齐全，本采购文件规定必须提供而未提供的（属于资格审查范围的除外）；明显不符合要求的投标文件；</w:t>
      </w:r>
    </w:p>
    <w:p w14:paraId="198373F2">
      <w:pPr>
        <w:pStyle w:val="12"/>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7）付款方式、服务期出现负偏差的；</w:t>
      </w:r>
    </w:p>
    <w:p w14:paraId="505FC1D5">
      <w:pPr>
        <w:pStyle w:val="12"/>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8）投标文件附有采购人不能接受的条款；</w:t>
      </w:r>
    </w:p>
    <w:p w14:paraId="4B09EDEC">
      <w:pPr>
        <w:pStyle w:val="12"/>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9）不符合采购文件中规定的实质性要求的投标文件，是否为偏离实质性要求由评标委员会认定。</w:t>
      </w:r>
    </w:p>
    <w:p w14:paraId="7D11B568">
      <w:pPr>
        <w:pStyle w:val="12"/>
        <w:shd w:val="clear" w:color="auto"/>
        <w:wordWrap w:val="0"/>
        <w:adjustRightInd w:val="0"/>
        <w:snapToGrid w:val="0"/>
        <w:spacing w:line="360" w:lineRule="auto"/>
        <w:ind w:firstLine="431" w:firstLineChars="196"/>
        <w:rPr>
          <w:rFonts w:hint="eastAsia" w:ascii="宋体" w:hAnsi="宋体" w:eastAsia="宋体" w:cs="宋体"/>
          <w:color w:val="auto"/>
          <w:highlight w:val="none"/>
        </w:rPr>
      </w:pPr>
      <w:r>
        <w:rPr>
          <w:rFonts w:hint="eastAsia" w:ascii="宋体" w:hAnsi="宋体" w:eastAsia="宋体" w:cs="宋体"/>
          <w:color w:val="auto"/>
          <w:sz w:val="22"/>
          <w:szCs w:val="22"/>
          <w:highlight w:val="none"/>
        </w:rPr>
        <w:t>10）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1E8D43AF">
      <w:pPr>
        <w:pStyle w:val="12"/>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11）有下列情形之一的，视为投标供应商串通投标，其投标无效</w:t>
      </w:r>
      <w:r>
        <w:rPr>
          <w:rFonts w:hint="eastAsia" w:ascii="宋体" w:hAnsi="宋体" w:eastAsia="宋体" w:cs="宋体"/>
          <w:color w:val="auto"/>
          <w:sz w:val="22"/>
          <w:szCs w:val="22"/>
          <w:highlight w:val="none"/>
          <w:lang w:eastAsia="zh-CN"/>
        </w:rPr>
        <w:t>：</w:t>
      </w:r>
    </w:p>
    <w:p w14:paraId="23CC7FBF">
      <w:pPr>
        <w:pStyle w:val="12"/>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（一）不同投标供应商的投标文件由同一单位或者个人编制；</w:t>
      </w:r>
    </w:p>
    <w:p w14:paraId="16CDCDBC">
      <w:pPr>
        <w:pStyle w:val="12"/>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（二）不同投标供应商委托同一单位或者个人办理投标事宜；</w:t>
      </w:r>
    </w:p>
    <w:p w14:paraId="53915ECB">
      <w:pPr>
        <w:pStyle w:val="12"/>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（三）不同投标供应商的投标文件载明的项目管理成员或者联系人员为同一人；</w:t>
      </w:r>
    </w:p>
    <w:p w14:paraId="4A80309C">
      <w:pPr>
        <w:pStyle w:val="12"/>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（四）不同投标供应商的投标文件异常一致或者投标报价呈规律性差异；</w:t>
      </w:r>
    </w:p>
    <w:p w14:paraId="19266C42">
      <w:pPr>
        <w:pStyle w:val="12"/>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（五）不同投标供应商的投标文件相互混装；　　</w:t>
      </w:r>
    </w:p>
    <w:p w14:paraId="0AAA1B73">
      <w:pPr>
        <w:pStyle w:val="12"/>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12）其他经评标委员会认定的未能在实质上响应的或违反国家有关规定的投标文件。</w:t>
      </w:r>
    </w:p>
    <w:p w14:paraId="45757382">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2.5、实质上没有响应采购文件要求的投标将被拒绝。供应商不得通过修正或</w:t>
      </w:r>
      <w:r>
        <w:rPr>
          <w:rFonts w:hint="eastAsia" w:ascii="宋体" w:hAnsi="宋体" w:cs="宋体"/>
          <w:color w:val="auto"/>
          <w:sz w:val="22"/>
          <w:szCs w:val="22"/>
          <w:highlight w:val="none"/>
          <w:lang w:eastAsia="zh-CN"/>
        </w:rPr>
        <w:t>撤销</w:t>
      </w:r>
      <w:r>
        <w:rPr>
          <w:rFonts w:hint="eastAsia" w:ascii="宋体" w:hAnsi="宋体" w:eastAsia="宋体" w:cs="宋体"/>
          <w:color w:val="auto"/>
          <w:sz w:val="22"/>
          <w:szCs w:val="22"/>
          <w:highlight w:val="none"/>
        </w:rPr>
        <w:t>不合要求的偏离从而使其投标成为实质上响应的投标。</w:t>
      </w:r>
    </w:p>
    <w:p w14:paraId="053AE1D2">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2.6、评标委员会对投标文件的判定，只依据投标内容本身，不依靠开标后的任何外来证明。</w:t>
      </w:r>
    </w:p>
    <w:p w14:paraId="6F7E0068">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2.7、评标委员会在评标中，不得改变采购文件中规定的评标标准、方法和中标条件。</w:t>
      </w:r>
    </w:p>
    <w:p w14:paraId="15FF50E1">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3.投标文件的澄清</w:t>
      </w:r>
    </w:p>
    <w:p w14:paraId="60285DD6">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3.1对于投标文件中含义不明确、同类问题表述不一致或者有明显文字和计算错误的内容，评标委员会将以书面形式（或通过“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”在线询标）的形式要求投标供应商在规定的时间内作出必要的澄清、说明或者补正，投标供应商澄清、说明或补正时间为30分钟。</w:t>
      </w:r>
    </w:p>
    <w:p w14:paraId="10909CA1">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3.2投标供应商的澄清、说明或者补正应当采用书面（或通过“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”在线答复）形式提交，并加盖公章，或者由法定代表人或其授权的代表签字。投标供应商的澄清、说明或者补正不得超出投标文件的范围或者改变投标文件的实质性内容。</w:t>
      </w:r>
    </w:p>
    <w:p w14:paraId="22559EA5">
      <w:pPr>
        <w:shd w:val="clear" w:color="auto"/>
        <w:wordWrap w:val="0"/>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4、在采购中，出现下列情形之一的，应予废标</w:t>
      </w:r>
      <w:r>
        <w:rPr>
          <w:rFonts w:hint="eastAsia" w:ascii="宋体" w:hAnsi="宋体" w:eastAsia="宋体" w:cs="宋体"/>
          <w:b/>
          <w:color w:val="auto"/>
          <w:sz w:val="22"/>
          <w:szCs w:val="22"/>
          <w:highlight w:val="none"/>
          <w:lang w:eastAsia="zh-CN"/>
        </w:rPr>
        <w:t>：</w:t>
      </w:r>
    </w:p>
    <w:p w14:paraId="228C3EAA">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截止时间及评审期间，出现有效供应商不足三家的，作流（废）标处理，并重新组织招标。</w:t>
      </w:r>
    </w:p>
    <w:p w14:paraId="552B2FF7">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出现影响采购公正的违法、违规行为的；</w:t>
      </w:r>
    </w:p>
    <w:p w14:paraId="2D306346">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报价均超过预算，不能支付的；</w:t>
      </w:r>
    </w:p>
    <w:p w14:paraId="4614F4C0">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因重大变故，采购任务取消的。</w:t>
      </w:r>
    </w:p>
    <w:p w14:paraId="43C98CF1">
      <w:pPr>
        <w:shd w:val="clear" w:color="auto"/>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5、可中止电子交易活动的情形</w:t>
      </w:r>
    </w:p>
    <w:p w14:paraId="52828900">
      <w:pPr>
        <w:shd w:val="clear" w:color="auto"/>
        <w:wordWrap w:val="0"/>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采购过程中出现以下情形，导致电子交易平台无法正常运行，或者无法保证电子交易的公平、公正和安全时，采购组织机构可中止电子交易活动</w:t>
      </w:r>
      <w:r>
        <w:rPr>
          <w:rFonts w:hint="eastAsia" w:ascii="宋体" w:hAnsi="宋体" w:eastAsia="宋体" w:cs="宋体"/>
          <w:b/>
          <w:color w:val="auto"/>
          <w:sz w:val="22"/>
          <w:szCs w:val="22"/>
          <w:highlight w:val="none"/>
          <w:lang w:eastAsia="zh-CN"/>
        </w:rPr>
        <w:t>：</w:t>
      </w:r>
    </w:p>
    <w:p w14:paraId="4796D370">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1）电子交易平台发生故障而无法登录访问的；</w:t>
      </w:r>
    </w:p>
    <w:p w14:paraId="7F64B509">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2）电子交易平台应用或数据库出现错误，不能进行正常操作的；</w:t>
      </w:r>
    </w:p>
    <w:p w14:paraId="5E45362A">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3）电子交易平台发现严重安全漏洞，有潜在泄密危险的；</w:t>
      </w:r>
    </w:p>
    <w:p w14:paraId="346842D4">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4）病毒发作导致不能进行正常操作的；</w:t>
      </w:r>
    </w:p>
    <w:p w14:paraId="5F182349">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5）其他无法保证电子交易的公平、公正和安全的情况。</w:t>
      </w:r>
    </w:p>
    <w:p w14:paraId="3A037B68">
      <w:pPr>
        <w:shd w:val="clear" w:color="auto"/>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4F888808">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6、评标原则</w:t>
      </w:r>
    </w:p>
    <w:p w14:paraId="7232CAE0">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评标委员会按照采购文件的要求和条件对投标文件进行资格、商务和技术评估，综合比较与评价。</w:t>
      </w:r>
    </w:p>
    <w:p w14:paraId="52BA3016">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评标办法具体见本采购文件第七部分。</w:t>
      </w:r>
    </w:p>
    <w:p w14:paraId="67AB2471">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7、评标过程中遇到特殊情况，由评标委员会遵循公开、公正原则，采取投票方式按照少数服从多数原则决定。</w:t>
      </w:r>
    </w:p>
    <w:p w14:paraId="2DBC8012">
      <w:pPr>
        <w:shd w:val="clear" w:color="auto"/>
        <w:wordWrap w:val="0"/>
        <w:snapToGrid w:val="0"/>
        <w:spacing w:line="360" w:lineRule="auto"/>
        <w:ind w:firstLine="527"/>
        <w:outlineLvl w:val="1"/>
        <w:rPr>
          <w:rFonts w:hint="eastAsia" w:ascii="宋体" w:hAnsi="宋体" w:eastAsia="宋体" w:cs="宋体"/>
          <w:color w:val="auto"/>
          <w:sz w:val="22"/>
          <w:szCs w:val="22"/>
          <w:highlight w:val="none"/>
        </w:rPr>
      </w:pPr>
      <w:bookmarkStart w:id="40" w:name="_Toc16659"/>
      <w:r>
        <w:rPr>
          <w:rFonts w:hint="eastAsia" w:ascii="宋体" w:hAnsi="宋体" w:eastAsia="宋体" w:cs="宋体"/>
          <w:color w:val="auto"/>
          <w:sz w:val="22"/>
          <w:szCs w:val="22"/>
          <w:highlight w:val="none"/>
        </w:rPr>
        <w:t>七、授予合同</w:t>
      </w:r>
      <w:bookmarkEnd w:id="40"/>
    </w:p>
    <w:p w14:paraId="50FF5742">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1、决标</w:t>
      </w:r>
    </w:p>
    <w:p w14:paraId="7A3917AB">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评标结束后，评标委员会按照采购文件确定的评标办法，根据采购人授权确定中标供应商。</w:t>
      </w:r>
    </w:p>
    <w:p w14:paraId="18D9FE88">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2、中标通知书</w:t>
      </w:r>
    </w:p>
    <w:p w14:paraId="33827EF6">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2.1、招标机构在</w:t>
      </w:r>
      <w:r>
        <w:rPr>
          <w:rFonts w:hint="eastAsia" w:ascii="宋体" w:hAnsi="宋体" w:eastAsia="宋体" w:cs="宋体"/>
          <w:color w:val="auto"/>
          <w:sz w:val="22"/>
          <w:szCs w:val="22"/>
          <w:highlight w:val="none"/>
          <w:lang w:val="en-US" w:eastAsia="zh-CN"/>
        </w:rPr>
        <w:t>乐采云</w:t>
      </w:r>
      <w:r>
        <w:rPr>
          <w:rFonts w:hint="eastAsia" w:ascii="宋体" w:hAnsi="宋体" w:eastAsia="宋体" w:cs="宋体"/>
          <w:color w:val="auto"/>
          <w:sz w:val="22"/>
          <w:szCs w:val="22"/>
          <w:highlight w:val="none"/>
        </w:rPr>
        <w:t>网上公告中标结果。</w:t>
      </w:r>
    </w:p>
    <w:p w14:paraId="64466868">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3E3721F5">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3、评标委员会对未中标的供应商不作落标原因解释。</w:t>
      </w:r>
    </w:p>
    <w:p w14:paraId="00E39053">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4、签订合同</w:t>
      </w:r>
    </w:p>
    <w:p w14:paraId="07F69F04">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1F9AE556">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4.2、采购文件、中标供应商的投标文件及投标修改文件、评标过程中有关澄清文件及经双方签字的询标纪要（承诺）和中标通知书均作为合同附件。</w:t>
      </w:r>
    </w:p>
    <w:p w14:paraId="653EDD39">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拒签合同的责任</w:t>
      </w:r>
    </w:p>
    <w:p w14:paraId="2D1EF0B6">
      <w:pPr>
        <w:pStyle w:val="12"/>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7819B625">
      <w:pPr>
        <w:pStyle w:val="12"/>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招标代理服务费</w:t>
      </w:r>
    </w:p>
    <w:p w14:paraId="250ED0F8">
      <w:pPr>
        <w:pStyle w:val="12"/>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5.1中标供应商在领取中标通知书前向</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支付代理服务费（根据国家计委印发的《招标代理服务收费管理暂行办法》(计价格</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2002</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1980号文)服务类收费</w:t>
      </w:r>
      <w:r>
        <w:rPr>
          <w:rFonts w:hint="eastAsia" w:ascii="宋体" w:hAnsi="宋体" w:eastAsia="宋体" w:cs="宋体"/>
          <w:color w:val="auto"/>
          <w:sz w:val="22"/>
          <w:szCs w:val="22"/>
          <w:highlight w:val="none"/>
          <w:lang w:val="en-US" w:eastAsia="zh-CN"/>
        </w:rPr>
        <w:t>标准75%计取</w:t>
      </w:r>
      <w:r>
        <w:rPr>
          <w:rFonts w:hint="eastAsia" w:ascii="宋体" w:hAnsi="宋体" w:eastAsia="宋体" w:cs="宋体"/>
          <w:color w:val="auto"/>
          <w:sz w:val="22"/>
          <w:szCs w:val="22"/>
          <w:highlight w:val="none"/>
        </w:rPr>
        <w:t>，代理服务费包含在投标总价中，不需在报价中单列。</w:t>
      </w:r>
    </w:p>
    <w:p w14:paraId="4382AFDB">
      <w:pPr>
        <w:shd w:val="clear" w:color="auto"/>
        <w:wordWrap w:val="0"/>
        <w:snapToGrid w:val="0"/>
        <w:spacing w:line="360" w:lineRule="auto"/>
        <w:ind w:firstLine="630" w:firstLineChars="196"/>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41" w:name="_Toc8999"/>
      <w:r>
        <w:rPr>
          <w:rFonts w:hint="eastAsia" w:ascii="宋体" w:hAnsi="宋体" w:eastAsia="宋体" w:cs="宋体"/>
          <w:b/>
          <w:color w:val="auto"/>
          <w:sz w:val="32"/>
          <w:szCs w:val="32"/>
          <w:highlight w:val="none"/>
        </w:rPr>
        <w:t>第四部分 采购政策功能相关说明</w:t>
      </w:r>
      <w:bookmarkEnd w:id="41"/>
    </w:p>
    <w:p w14:paraId="4CE6354C">
      <w:pPr>
        <w:shd w:val="clear" w:color="auto"/>
        <w:wordWrap w:val="0"/>
        <w:spacing w:line="360" w:lineRule="auto"/>
        <w:jc w:val="left"/>
        <w:rPr>
          <w:rFonts w:hint="eastAsia" w:ascii="宋体" w:hAnsi="宋体" w:eastAsia="宋体" w:cs="宋体"/>
          <w:color w:val="auto"/>
          <w:sz w:val="22"/>
          <w:szCs w:val="22"/>
          <w:highlight w:val="none"/>
        </w:rPr>
      </w:pPr>
    </w:p>
    <w:p w14:paraId="23E63967">
      <w:pPr>
        <w:shd w:val="clear" w:color="auto"/>
        <w:wordWrap w:val="0"/>
        <w:spacing w:line="360" w:lineRule="auto"/>
        <w:outlineLvl w:val="1"/>
        <w:rPr>
          <w:rFonts w:hint="eastAsia" w:ascii="宋体" w:hAnsi="宋体" w:eastAsia="宋体" w:cs="宋体"/>
          <w:color w:val="auto"/>
          <w:sz w:val="22"/>
          <w:szCs w:val="22"/>
          <w:highlight w:val="none"/>
        </w:rPr>
      </w:pPr>
      <w:bookmarkStart w:id="42" w:name="_Toc14337"/>
      <w:bookmarkStart w:id="43" w:name="_Toc15934"/>
      <w:bookmarkStart w:id="44" w:name="_Toc31958"/>
      <w:r>
        <w:rPr>
          <w:rFonts w:hint="eastAsia" w:ascii="宋体" w:hAnsi="宋体" w:eastAsia="宋体" w:cs="宋体"/>
          <w:color w:val="auto"/>
          <w:sz w:val="22"/>
          <w:szCs w:val="22"/>
          <w:highlight w:val="none"/>
        </w:rPr>
        <w:t>一、小、微企业（含监狱企业、残疾人福利性单位）扶持政策说明</w:t>
      </w:r>
      <w:bookmarkEnd w:id="42"/>
      <w:bookmarkEnd w:id="43"/>
      <w:bookmarkEnd w:id="44"/>
    </w:p>
    <w:p w14:paraId="4A75B9D5">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1、文件依据</w:t>
      </w:r>
    </w:p>
    <w:p w14:paraId="5AF92BEA">
      <w:pPr>
        <w:shd w:val="clear" w:color="auto"/>
        <w:wordWrap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（1）关于印发《政府采购促进中小企业发展管理办法》的通知（财库〔2020〕46号）</w:t>
      </w:r>
    </w:p>
    <w:p w14:paraId="400F39FE">
      <w:pPr>
        <w:shd w:val="clear" w:color="auto"/>
        <w:wordWrap w:val="0"/>
        <w:snapToGrid w:val="0"/>
        <w:spacing w:line="360" w:lineRule="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（2）浙江省财政厅、浙江省经济和信息化委员会《关于简化中小企业类别确认流程有关事项的通知》</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浙财采监[2018]2号</w:t>
      </w:r>
      <w:r>
        <w:rPr>
          <w:rFonts w:hint="eastAsia" w:ascii="宋体" w:hAnsi="宋体" w:eastAsia="宋体" w:cs="宋体"/>
          <w:color w:val="auto"/>
          <w:sz w:val="22"/>
          <w:highlight w:val="none"/>
          <w:lang w:eastAsia="zh-CN"/>
        </w:rPr>
        <w:t>）</w:t>
      </w:r>
    </w:p>
    <w:p w14:paraId="302563A5">
      <w:pPr>
        <w:shd w:val="clear" w:color="auto"/>
        <w:wordWrap w:val="0"/>
        <w:snapToGrid w:val="0"/>
        <w:spacing w:line="360" w:lineRule="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（3）浙江省省财政厅《关于开展政府采购供应商网上注册登记和诚信管理工作的通知》（浙财采监〔2010〕8号</w:t>
      </w:r>
      <w:r>
        <w:rPr>
          <w:rFonts w:hint="eastAsia" w:ascii="宋体" w:hAnsi="宋体" w:eastAsia="宋体" w:cs="宋体"/>
          <w:color w:val="auto"/>
          <w:sz w:val="22"/>
          <w:highlight w:val="none"/>
          <w:lang w:eastAsia="zh-CN"/>
        </w:rPr>
        <w:t>）</w:t>
      </w:r>
    </w:p>
    <w:p w14:paraId="205161AF">
      <w:pPr>
        <w:shd w:val="clear" w:color="auto"/>
        <w:wordWrap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（4）《工业和信息化部、国家统计局、国家发展和改革委员会、财政部关于印发中小企业划型标准规定的通知》（工信部联企业[2011]300号）</w:t>
      </w:r>
    </w:p>
    <w:p w14:paraId="6C3E488C">
      <w:pPr>
        <w:shd w:val="clear" w:color="auto"/>
        <w:wordWrap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（5）财政部、司法部《关于政府采购支持监狱企业发展有关问题的通知》（财库〔2014〕68号）</w:t>
      </w:r>
    </w:p>
    <w:p w14:paraId="25F2F9CF">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（6）《财政部 民政部 中国残疾人联合会关于促进残疾人就业政府采购政策的通知》（财库〔2017〕 141号）</w:t>
      </w:r>
    </w:p>
    <w:p w14:paraId="16290B2D">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2、享受小微企业价格折扣应具备的条件与价格折扣比例</w:t>
      </w:r>
    </w:p>
    <w:p w14:paraId="46EDFDE7">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（1）符合中小企业划分标准；</w:t>
      </w:r>
    </w:p>
    <w:p w14:paraId="199401E0">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（2）提供本企业制造的货物、承担的工程或者服务，或者提供其他中小企业制造的货物。本项所称货物不包括使用大型企业注册商标的货物。</w:t>
      </w:r>
    </w:p>
    <w:p w14:paraId="19C307CE">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中小企业划分标准，是指国务院有关部门根据企业从业人员、营业收入、资产总额等指标制定的中小企业划型标准。</w:t>
      </w:r>
    </w:p>
    <w:p w14:paraId="4D9161AF">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小型、微型企业提供中型企业制造的货物的，视同为中型企业。</w:t>
      </w:r>
    </w:p>
    <w:p w14:paraId="429FA725">
      <w:pPr>
        <w:shd w:val="clear" w:color="auto"/>
        <w:wordWrap w:val="0"/>
        <w:spacing w:line="360" w:lineRule="auto"/>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（3）本项目对小型和微型企业产品的价格给予6%的扣除，用扣除后的价格参与评审。</w:t>
      </w:r>
    </w:p>
    <w:p w14:paraId="2CCE2C84">
      <w:pPr>
        <w:shd w:val="clear" w:color="auto"/>
        <w:wordWrap w:val="0"/>
        <w:spacing w:line="360" w:lineRule="auto"/>
        <w:ind w:firstLine="220" w:firstLineChars="10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rPr>
        <w:t>3、享受小微企业价格折扣应提供以下证明材料</w:t>
      </w:r>
      <w:r>
        <w:rPr>
          <w:rFonts w:hint="eastAsia" w:ascii="宋体" w:hAnsi="宋体" w:eastAsia="宋体" w:cs="宋体"/>
          <w:color w:val="auto"/>
          <w:sz w:val="22"/>
          <w:szCs w:val="22"/>
          <w:highlight w:val="none"/>
          <w:lang w:eastAsia="zh-CN"/>
        </w:rPr>
        <w:t>：</w:t>
      </w:r>
    </w:p>
    <w:p w14:paraId="38939F39">
      <w:pPr>
        <w:shd w:val="clear" w:color="auto"/>
        <w:wordWrap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（1）《中小企业声明函》（加盖供应商公章，格式见附件）</w:t>
      </w:r>
    </w:p>
    <w:p w14:paraId="0793C5CC">
      <w:pPr>
        <w:shd w:val="clear" w:color="auto"/>
        <w:wordWrap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u w:val="single"/>
        </w:rPr>
        <w:t>享受监狱企业价格折扣应提供以下证明材料（投标文件报价文件标中，不提供的不享受价格折扣）</w:t>
      </w:r>
      <w:r>
        <w:rPr>
          <w:rFonts w:hint="eastAsia" w:ascii="宋体" w:hAnsi="宋体" w:eastAsia="宋体" w:cs="宋体"/>
          <w:color w:val="auto"/>
          <w:sz w:val="22"/>
          <w:szCs w:val="22"/>
          <w:highlight w:val="none"/>
          <w:lang w:eastAsia="zh-CN"/>
        </w:rPr>
        <w:t>：</w:t>
      </w:r>
    </w:p>
    <w:p w14:paraId="5C212A6D">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（1）监狱企业参加采购活动时，应当提供由省级以上监狱管理局、戒毒管理局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含新疆生产建设兵团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出具的属于监狱企业的证明文件（原件或复印件加盖公章）。在采购活动中，监狱企业视同小型、微型企业，享受评审中价格扣除政策。</w:t>
      </w:r>
    </w:p>
    <w:p w14:paraId="0E27F87C">
      <w:pPr>
        <w:shd w:val="clear" w:color="auto"/>
        <w:wordWrap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u w:val="single"/>
        </w:rPr>
        <w:t>享受残疾人福利性单位格折扣应提供以下证明材料（投标文件报价文件标中，不提供的不享受价格折扣）</w:t>
      </w:r>
      <w:r>
        <w:rPr>
          <w:rFonts w:hint="eastAsia" w:ascii="宋体" w:hAnsi="宋体" w:eastAsia="宋体" w:cs="宋体"/>
          <w:color w:val="auto"/>
          <w:sz w:val="22"/>
          <w:szCs w:val="22"/>
          <w:highlight w:val="none"/>
          <w:lang w:eastAsia="zh-CN"/>
        </w:rPr>
        <w:t>：</w:t>
      </w:r>
    </w:p>
    <w:p w14:paraId="179075E4">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（1）残疾人福利性单位声明函；</w:t>
      </w:r>
    </w:p>
    <w:p w14:paraId="600D8CD3">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7E30C6E4">
      <w:pPr>
        <w:shd w:val="clear" w:color="auto"/>
        <w:wordWrap w:val="0"/>
        <w:spacing w:line="360" w:lineRule="auto"/>
        <w:jc w:val="left"/>
        <w:rPr>
          <w:rFonts w:hint="eastAsia" w:ascii="宋体" w:hAnsi="宋体" w:eastAsia="宋体" w:cs="宋体"/>
          <w:color w:val="auto"/>
          <w:sz w:val="22"/>
          <w:szCs w:val="22"/>
          <w:highlight w:val="none"/>
        </w:rPr>
      </w:pPr>
    </w:p>
    <w:p w14:paraId="43DD8F3A">
      <w:pPr>
        <w:shd w:val="clear" w:color="auto"/>
        <w:snapToGrid w:val="0"/>
        <w:spacing w:line="360" w:lineRule="auto"/>
        <w:jc w:val="center"/>
        <w:rPr>
          <w:rFonts w:hint="eastAsia" w:ascii="宋体" w:hAnsi="宋体" w:eastAsia="宋体" w:cs="宋体"/>
          <w:b/>
          <w:bCs/>
          <w:color w:val="auto"/>
          <w:sz w:val="22"/>
          <w:szCs w:val="22"/>
          <w:highlight w:val="none"/>
        </w:rPr>
      </w:pPr>
      <w:bookmarkStart w:id="45" w:name="OLE_LINK13"/>
      <w:bookmarkStart w:id="46" w:name="OLE_LINK14"/>
      <w:r>
        <w:rPr>
          <w:rFonts w:hint="eastAsia" w:ascii="宋体" w:hAnsi="宋体" w:eastAsia="宋体" w:cs="宋体"/>
          <w:b/>
          <w:bCs/>
          <w:color w:val="auto"/>
          <w:sz w:val="22"/>
          <w:szCs w:val="22"/>
          <w:highlight w:val="none"/>
        </w:rPr>
        <w:t>中小企业声明函（服务、工程）</w:t>
      </w:r>
    </w:p>
    <w:p w14:paraId="467F152D">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采购活动，工程的施工单位全部为符合政策要求的中小企业（或者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服务全部由符合政策要求的中小企业承接）。相关企业（含联合体中的中小企业、签订分包意向协议的中小企业）的具体情况如下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21FB7863">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63C7905F">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38FB149A">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00856724">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14:paraId="6D39C39C">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0BEEC827">
      <w:pPr>
        <w:widowControl/>
        <w:shd w:val="clear" w:color="auto"/>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2E0C03EA">
      <w:pPr>
        <w:widowControl/>
        <w:shd w:val="clear" w:color="auto"/>
        <w:snapToGrid w:val="0"/>
        <w:spacing w:line="360" w:lineRule="auto"/>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7B7676F7">
      <w:pPr>
        <w:shd w:val="clear" w:color="auto"/>
        <w:wordWrap w:val="0"/>
        <w:snapToGrid w:val="0"/>
        <w:spacing w:line="360" w:lineRule="auto"/>
        <w:ind w:firstLine="3740" w:firstLineChars="1700"/>
        <w:jc w:val="righ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p>
    <w:p w14:paraId="22AB0683">
      <w:pPr>
        <w:pStyle w:val="26"/>
        <w:shd w:val="clear" w:color="auto"/>
        <w:wordWrap w:val="0"/>
        <w:spacing w:after="0" w:line="360" w:lineRule="auto"/>
        <w:ind w:firstLine="232"/>
        <w:rPr>
          <w:rFonts w:hint="eastAsia" w:ascii="宋体" w:hAnsi="宋体" w:eastAsia="宋体" w:cs="宋体"/>
          <w:color w:val="auto"/>
          <w:sz w:val="22"/>
          <w:highlight w:val="none"/>
        </w:rPr>
      </w:pPr>
      <w:r>
        <w:rPr>
          <w:rFonts w:hint="eastAsia" w:ascii="宋体" w:hAnsi="宋体" w:eastAsia="宋体" w:cs="宋体"/>
          <w:color w:val="auto"/>
          <w:spacing w:val="6"/>
          <w:sz w:val="22"/>
          <w:highlight w:val="none"/>
        </w:rPr>
        <w:t>（注1）从业人员、营业收入、资产总额填报上一年度数据，无上一年度数据的新成立企业可不填</w:t>
      </w:r>
      <w:r>
        <w:rPr>
          <w:rFonts w:hint="eastAsia" w:ascii="宋体" w:hAnsi="宋体" w:eastAsia="宋体" w:cs="宋体"/>
          <w:color w:val="auto"/>
          <w:sz w:val="22"/>
          <w:highlight w:val="none"/>
        </w:rPr>
        <w:t>报。     </w:t>
      </w:r>
    </w:p>
    <w:p w14:paraId="31EB662B">
      <w:pPr>
        <w:shd w:val="clear" w:color="auto"/>
        <w:wordWrap w:val="0"/>
        <w:spacing w:line="360" w:lineRule="auto"/>
        <w:jc w:val="center"/>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残疾人福利性单位声明函</w:t>
      </w:r>
    </w:p>
    <w:bookmarkEnd w:id="45"/>
    <w:bookmarkEnd w:id="46"/>
    <w:p w14:paraId="72E79327">
      <w:pPr>
        <w:shd w:val="clear" w:color="auto"/>
        <w:wordWrap w:val="0"/>
        <w:spacing w:line="360" w:lineRule="auto"/>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本单位郑重声明，根据《财政部 民政部 中国残疾人联合会关于促进残疾人就业政府采购政策的通知》（财库</w:t>
      </w:r>
      <w:r>
        <w:rPr>
          <w:rFonts w:hint="eastAsia" w:ascii="宋体" w:hAnsi="宋体" w:eastAsia="宋体" w:cs="宋体"/>
          <w:color w:val="auto"/>
          <w:sz w:val="22"/>
          <w:szCs w:val="22"/>
          <w:highlight w:val="none"/>
        </w:rPr>
        <w:t>〔2017〕 141</w:t>
      </w:r>
      <w:r>
        <w:rPr>
          <w:rFonts w:hint="eastAsia" w:ascii="宋体" w:hAnsi="宋体" w:eastAsia="宋体" w:cs="宋体"/>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67065A4">
      <w:pPr>
        <w:shd w:val="clear" w:color="auto"/>
        <w:wordWrap w:val="0"/>
        <w:spacing w:line="360" w:lineRule="auto"/>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本单位对上述声明的真实性负责。如有虚假，将依法承担相应责任。</w:t>
      </w:r>
    </w:p>
    <w:p w14:paraId="345029BA">
      <w:pPr>
        <w:shd w:val="clear" w:color="auto"/>
        <w:tabs>
          <w:tab w:val="left" w:pos="4860"/>
        </w:tabs>
        <w:wordWrap w:val="0"/>
        <w:spacing w:line="360" w:lineRule="auto"/>
        <w:ind w:right="1560" w:firstLine="464" w:firstLineChars="20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rPr>
        <w:t xml:space="preserve">               单位名称（盖章）</w:t>
      </w:r>
      <w:r>
        <w:rPr>
          <w:rFonts w:hint="eastAsia" w:ascii="宋体" w:hAnsi="宋体" w:eastAsia="宋体" w:cs="宋体"/>
          <w:color w:val="auto"/>
          <w:spacing w:val="6"/>
          <w:sz w:val="22"/>
          <w:szCs w:val="22"/>
          <w:highlight w:val="none"/>
          <w:lang w:eastAsia="zh-CN"/>
        </w:rPr>
        <w:t>：</w:t>
      </w:r>
    </w:p>
    <w:p w14:paraId="301C82D6">
      <w:pPr>
        <w:shd w:val="clear" w:color="auto"/>
        <w:tabs>
          <w:tab w:val="left" w:pos="4860"/>
        </w:tabs>
        <w:wordWrap w:val="0"/>
        <w:spacing w:line="360" w:lineRule="auto"/>
        <w:ind w:right="1560" w:firstLine="464" w:firstLineChars="20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rPr>
        <w:t xml:space="preserve">       日  期</w:t>
      </w:r>
      <w:r>
        <w:rPr>
          <w:rFonts w:hint="eastAsia" w:ascii="宋体" w:hAnsi="宋体" w:eastAsia="宋体" w:cs="宋体"/>
          <w:color w:val="auto"/>
          <w:spacing w:val="6"/>
          <w:sz w:val="22"/>
          <w:szCs w:val="22"/>
          <w:highlight w:val="none"/>
          <w:lang w:eastAsia="zh-CN"/>
        </w:rPr>
        <w:t>：</w:t>
      </w:r>
    </w:p>
    <w:p w14:paraId="6C332BC8">
      <w:pPr>
        <w:shd w:val="clear" w:color="auto"/>
        <w:tabs>
          <w:tab w:val="left" w:pos="4860"/>
        </w:tabs>
        <w:wordWrap w:val="0"/>
        <w:spacing w:line="360" w:lineRule="auto"/>
        <w:ind w:right="156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备注说明</w:t>
      </w:r>
      <w:r>
        <w:rPr>
          <w:rFonts w:hint="eastAsia" w:ascii="宋体" w:hAnsi="宋体" w:eastAsia="宋体" w:cs="宋体"/>
          <w:color w:val="auto"/>
          <w:sz w:val="22"/>
          <w:szCs w:val="22"/>
          <w:highlight w:val="none"/>
          <w:lang w:eastAsia="zh-CN"/>
        </w:rPr>
        <w:t>：</w:t>
      </w:r>
    </w:p>
    <w:p w14:paraId="204F849C">
      <w:pPr>
        <w:shd w:val="clear" w:color="auto"/>
        <w:tabs>
          <w:tab w:val="left" w:pos="4860"/>
        </w:tabs>
        <w:wordWrap w:val="0"/>
        <w:spacing w:line="360" w:lineRule="auto"/>
        <w:ind w:right="156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1、如中标，将在中标公示中将此残疾人福利性单位声明函予以公示，接受社会监督；</w:t>
      </w:r>
    </w:p>
    <w:p w14:paraId="6A3F7473">
      <w:pPr>
        <w:shd w:val="clear" w:color="auto"/>
        <w:tabs>
          <w:tab w:val="left" w:pos="4860"/>
        </w:tabs>
        <w:wordWrap w:val="0"/>
        <w:spacing w:line="360" w:lineRule="auto"/>
        <w:ind w:right="0" w:rightChars="0"/>
        <w:jc w:val="left"/>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2、供应商提供的《残疾人福利性单位声明函》与事实不符的，依照《政府采购法》第七十七条第一款的规定追究法律责任。</w:t>
      </w:r>
    </w:p>
    <w:p w14:paraId="6118725D">
      <w:pPr>
        <w:shd w:val="clear" w:color="auto"/>
        <w:wordWrap w:val="0"/>
        <w:snapToGrid w:val="0"/>
        <w:spacing w:line="360" w:lineRule="auto"/>
        <w:outlineLvl w:val="1"/>
        <w:rPr>
          <w:rFonts w:hint="eastAsia" w:ascii="宋体" w:hAnsi="宋体" w:eastAsia="宋体" w:cs="宋体"/>
          <w:color w:val="auto"/>
          <w:sz w:val="22"/>
          <w:szCs w:val="22"/>
          <w:highlight w:val="none"/>
        </w:rPr>
      </w:pPr>
      <w:bookmarkStart w:id="47" w:name="_Toc25588"/>
      <w:bookmarkStart w:id="48" w:name="_Toc12703"/>
      <w:bookmarkStart w:id="49" w:name="_Toc32144"/>
      <w:r>
        <w:rPr>
          <w:rFonts w:hint="eastAsia" w:ascii="宋体" w:hAnsi="宋体" w:eastAsia="宋体" w:cs="宋体"/>
          <w:color w:val="auto"/>
          <w:sz w:val="22"/>
          <w:szCs w:val="22"/>
          <w:highlight w:val="none"/>
        </w:rPr>
        <w:t>二、节能、环保产品优先（强制）采购政策说明</w:t>
      </w:r>
      <w:bookmarkEnd w:id="47"/>
      <w:bookmarkEnd w:id="48"/>
      <w:bookmarkEnd w:id="49"/>
    </w:p>
    <w:p w14:paraId="59924C06">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1、政策依据</w:t>
      </w:r>
    </w:p>
    <w:p w14:paraId="67F26866">
      <w:pPr>
        <w:shd w:val="clear" w:color="auto"/>
        <w:wordWrap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（一）《国务院办公厅关于建立政府强制采购节能产品制度的通知》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国办发[2007]51号</w:t>
      </w:r>
      <w:r>
        <w:rPr>
          <w:rFonts w:hint="eastAsia" w:ascii="宋体" w:hAnsi="宋体" w:eastAsia="宋体" w:cs="宋体"/>
          <w:color w:val="auto"/>
          <w:sz w:val="22"/>
          <w:szCs w:val="22"/>
          <w:highlight w:val="none"/>
          <w:lang w:eastAsia="zh-CN"/>
        </w:rPr>
        <w:t>）</w:t>
      </w:r>
    </w:p>
    <w:p w14:paraId="1BC4DA6A">
      <w:pPr>
        <w:shd w:val="clear" w:color="auto"/>
        <w:wordWrap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（二）财政部、发展改革委发布的《节能产品政府采购实施意见》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财库[2984]185号</w:t>
      </w:r>
      <w:r>
        <w:rPr>
          <w:rFonts w:hint="eastAsia" w:ascii="宋体" w:hAnsi="宋体" w:eastAsia="宋体" w:cs="宋体"/>
          <w:color w:val="auto"/>
          <w:sz w:val="22"/>
          <w:szCs w:val="22"/>
          <w:highlight w:val="none"/>
          <w:lang w:eastAsia="zh-CN"/>
        </w:rPr>
        <w:t>）</w:t>
      </w:r>
    </w:p>
    <w:p w14:paraId="3EF45379">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（三）财政部、原环保总局印发的《环境标志产品政府采购实施的意见》（财库[2986]90号）</w:t>
      </w:r>
    </w:p>
    <w:p w14:paraId="4426B7BC">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2、供应商投标货物属于节能、环保优先（强制）采购范围的，须提供相关证明材料。</w:t>
      </w:r>
    </w:p>
    <w:p w14:paraId="7F75AFC2">
      <w:pPr>
        <w:shd w:val="clear" w:color="auto"/>
        <w:wordWrap w:val="0"/>
        <w:autoSpaceDE w:val="0"/>
        <w:autoSpaceDN w:val="0"/>
        <w:adjustRightInd w:val="0"/>
        <w:snapToGrid w:val="0"/>
        <w:spacing w:line="360" w:lineRule="auto"/>
        <w:jc w:val="center"/>
        <w:textAlignment w:val="bottom"/>
        <w:rPr>
          <w:rFonts w:hint="eastAsia" w:ascii="宋体" w:hAnsi="宋体" w:eastAsia="宋体" w:cs="宋体"/>
          <w:color w:val="auto"/>
          <w:sz w:val="36"/>
          <w:highlight w:val="none"/>
        </w:rPr>
      </w:pPr>
    </w:p>
    <w:p w14:paraId="4E2B3AFA">
      <w:pPr>
        <w:shd w:val="clear" w:color="auto"/>
        <w:wordWrap w:val="0"/>
        <w:autoSpaceDE w:val="0"/>
        <w:autoSpaceDN w:val="0"/>
        <w:adjustRightInd w:val="0"/>
        <w:snapToGrid w:val="0"/>
        <w:spacing w:line="360" w:lineRule="auto"/>
        <w:textAlignment w:val="bottom"/>
        <w:rPr>
          <w:rFonts w:hint="eastAsia" w:ascii="宋体" w:hAnsi="宋体" w:eastAsia="宋体" w:cs="宋体"/>
          <w:color w:val="auto"/>
          <w:sz w:val="36"/>
          <w:highlight w:val="none"/>
        </w:rPr>
      </w:pPr>
    </w:p>
    <w:p w14:paraId="252DB4ED">
      <w:pPr>
        <w:pStyle w:val="44"/>
        <w:shd w:val="clear" w:color="auto"/>
        <w:wordWrap w:val="0"/>
        <w:spacing w:line="360" w:lineRule="auto"/>
        <w:rPr>
          <w:rFonts w:hint="eastAsia" w:ascii="宋体" w:hAnsi="宋体" w:eastAsia="宋体" w:cs="宋体"/>
          <w:color w:val="auto"/>
          <w:sz w:val="36"/>
          <w:highlight w:val="none"/>
        </w:rPr>
      </w:pPr>
    </w:p>
    <w:p w14:paraId="34E4F6D7">
      <w:pPr>
        <w:pStyle w:val="2"/>
        <w:shd w:val="clear" w:color="auto"/>
        <w:wordWrap w:val="0"/>
        <w:spacing w:line="360" w:lineRule="auto"/>
        <w:rPr>
          <w:rFonts w:hint="eastAsia" w:ascii="宋体" w:hAnsi="宋体" w:eastAsia="宋体" w:cs="宋体"/>
          <w:color w:val="auto"/>
          <w:sz w:val="36"/>
          <w:highlight w:val="none"/>
        </w:rPr>
      </w:pPr>
    </w:p>
    <w:p w14:paraId="5310F04B">
      <w:pPr>
        <w:pStyle w:val="26"/>
        <w:shd w:val="clear" w:color="auto"/>
        <w:wordWrap w:val="0"/>
        <w:spacing w:after="0" w:line="360" w:lineRule="auto"/>
        <w:ind w:firstLine="360"/>
        <w:rPr>
          <w:rFonts w:hint="eastAsia" w:ascii="宋体" w:hAnsi="宋体" w:eastAsia="宋体" w:cs="宋体"/>
          <w:color w:val="auto"/>
          <w:sz w:val="36"/>
          <w:highlight w:val="none"/>
        </w:rPr>
      </w:pPr>
    </w:p>
    <w:p w14:paraId="33699149">
      <w:pPr>
        <w:pStyle w:val="26"/>
        <w:shd w:val="clear" w:color="auto"/>
        <w:wordWrap w:val="0"/>
        <w:spacing w:after="0" w:line="360" w:lineRule="auto"/>
        <w:ind w:firstLine="360"/>
        <w:rPr>
          <w:rFonts w:hint="eastAsia" w:ascii="宋体" w:hAnsi="宋体" w:eastAsia="宋体" w:cs="宋体"/>
          <w:color w:val="auto"/>
          <w:sz w:val="36"/>
          <w:highlight w:val="none"/>
        </w:rPr>
      </w:pPr>
    </w:p>
    <w:p w14:paraId="263F2B63">
      <w:pPr>
        <w:pStyle w:val="26"/>
        <w:shd w:val="clear" w:color="auto"/>
        <w:wordWrap w:val="0"/>
        <w:spacing w:after="0" w:line="360" w:lineRule="auto"/>
        <w:ind w:firstLine="360"/>
        <w:rPr>
          <w:rFonts w:hint="eastAsia" w:ascii="宋体" w:hAnsi="宋体" w:eastAsia="宋体" w:cs="宋体"/>
          <w:color w:val="auto"/>
          <w:sz w:val="36"/>
          <w:highlight w:val="none"/>
        </w:rPr>
      </w:pPr>
    </w:p>
    <w:p w14:paraId="0F1CECC5">
      <w:pPr>
        <w:pStyle w:val="26"/>
        <w:shd w:val="clear" w:color="auto"/>
        <w:wordWrap w:val="0"/>
        <w:spacing w:after="0" w:line="360" w:lineRule="auto"/>
        <w:ind w:firstLine="360"/>
        <w:rPr>
          <w:rFonts w:hint="eastAsia" w:ascii="宋体" w:hAnsi="宋体" w:eastAsia="宋体" w:cs="宋体"/>
          <w:color w:val="auto"/>
          <w:sz w:val="36"/>
          <w:highlight w:val="none"/>
        </w:rPr>
      </w:pPr>
    </w:p>
    <w:p w14:paraId="7C7A8955">
      <w:pPr>
        <w:pStyle w:val="26"/>
        <w:shd w:val="clear" w:color="auto"/>
        <w:wordWrap w:val="0"/>
        <w:spacing w:after="0" w:line="360" w:lineRule="auto"/>
        <w:ind w:firstLine="360"/>
        <w:rPr>
          <w:rFonts w:hint="eastAsia" w:ascii="宋体" w:hAnsi="宋体" w:eastAsia="宋体" w:cs="宋体"/>
          <w:color w:val="auto"/>
          <w:sz w:val="36"/>
          <w:highlight w:val="none"/>
        </w:rPr>
      </w:pPr>
    </w:p>
    <w:p w14:paraId="531310E4">
      <w:pPr>
        <w:pStyle w:val="26"/>
        <w:shd w:val="clear" w:color="auto"/>
        <w:wordWrap w:val="0"/>
        <w:spacing w:after="0" w:line="360" w:lineRule="auto"/>
        <w:ind w:firstLine="360"/>
        <w:rPr>
          <w:rFonts w:hint="eastAsia" w:ascii="宋体" w:hAnsi="宋体" w:eastAsia="宋体" w:cs="宋体"/>
          <w:color w:val="auto"/>
          <w:sz w:val="36"/>
          <w:highlight w:val="none"/>
        </w:rPr>
      </w:pPr>
    </w:p>
    <w:p w14:paraId="0E292F49">
      <w:pPr>
        <w:pStyle w:val="26"/>
        <w:shd w:val="clear" w:color="auto"/>
        <w:wordWrap w:val="0"/>
        <w:spacing w:after="0" w:line="360" w:lineRule="auto"/>
        <w:ind w:firstLine="360"/>
        <w:rPr>
          <w:rFonts w:hint="eastAsia" w:ascii="宋体" w:hAnsi="宋体" w:eastAsia="宋体" w:cs="宋体"/>
          <w:color w:val="auto"/>
          <w:sz w:val="36"/>
          <w:highlight w:val="none"/>
        </w:rPr>
      </w:pPr>
    </w:p>
    <w:p w14:paraId="47E8A4FF">
      <w:pPr>
        <w:shd w:val="clear" w:color="auto"/>
        <w:wordWrap w:val="0"/>
        <w:autoSpaceDE w:val="0"/>
        <w:autoSpaceDN w:val="0"/>
        <w:adjustRightInd w:val="0"/>
        <w:snapToGrid w:val="0"/>
        <w:spacing w:line="360" w:lineRule="auto"/>
        <w:jc w:val="center"/>
        <w:textAlignment w:val="bottom"/>
        <w:outlineLvl w:val="0"/>
        <w:rPr>
          <w:rFonts w:hint="eastAsia" w:ascii="宋体" w:hAnsi="宋体" w:eastAsia="宋体" w:cs="宋体"/>
          <w:color w:val="auto"/>
          <w:sz w:val="36"/>
          <w:highlight w:val="none"/>
        </w:rPr>
      </w:pPr>
      <w:r>
        <w:rPr>
          <w:rFonts w:hint="eastAsia" w:ascii="宋体" w:hAnsi="宋体" w:eastAsia="宋体" w:cs="宋体"/>
          <w:color w:val="auto"/>
          <w:sz w:val="36"/>
          <w:highlight w:val="none"/>
        </w:rPr>
        <w:br w:type="page"/>
      </w:r>
      <w:bookmarkStart w:id="50" w:name="_Toc7442"/>
      <w:r>
        <w:rPr>
          <w:rFonts w:hint="eastAsia" w:ascii="宋体" w:hAnsi="宋体" w:eastAsia="宋体" w:cs="宋体"/>
          <w:color w:val="auto"/>
          <w:sz w:val="36"/>
          <w:highlight w:val="none"/>
        </w:rPr>
        <w:t xml:space="preserve">第五部分 </w:t>
      </w:r>
      <w:bookmarkEnd w:id="50"/>
      <w:bookmarkStart w:id="51" w:name="_Toc1378"/>
      <w:r>
        <w:rPr>
          <w:rFonts w:hint="eastAsia" w:ascii="宋体" w:hAnsi="宋体" w:eastAsia="宋体" w:cs="宋体"/>
          <w:color w:val="auto"/>
          <w:sz w:val="36"/>
          <w:highlight w:val="none"/>
        </w:rPr>
        <w:t>合同格式（仅供参考）</w:t>
      </w:r>
    </w:p>
    <w:p w14:paraId="47F4D6AB">
      <w:pPr>
        <w:shd w:val="clea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说明：如甲、乙双方同意，合同格式也可以按照其他形式。但合同条款的基本内容应与《中标合同》要求的内容相一致。</w:t>
      </w:r>
    </w:p>
    <w:p w14:paraId="3203FB98">
      <w:pPr>
        <w:shd w:val="clear"/>
        <w:bidi w:val="0"/>
        <w:spacing w:line="360" w:lineRule="auto"/>
        <w:rPr>
          <w:rFonts w:hint="eastAsia" w:ascii="宋体" w:hAnsi="宋体" w:eastAsia="宋体" w:cs="宋体"/>
          <w:color w:val="auto"/>
          <w:sz w:val="21"/>
          <w:szCs w:val="21"/>
          <w:highlight w:val="none"/>
        </w:rPr>
      </w:pPr>
    </w:p>
    <w:p w14:paraId="60D60EA0">
      <w:pPr>
        <w:shd w:val="clear"/>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（以下简称甲方）</w:t>
      </w:r>
    </w:p>
    <w:p w14:paraId="43093C33">
      <w:pPr>
        <w:shd w:val="clear"/>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（以下简称乙方）</w:t>
      </w:r>
    </w:p>
    <w:p w14:paraId="26D75C02">
      <w:pPr>
        <w:pStyle w:val="44"/>
        <w:shd w:val="clear"/>
        <w:spacing w:line="360" w:lineRule="auto"/>
        <w:jc w:val="both"/>
        <w:rPr>
          <w:rFonts w:hint="eastAsia"/>
          <w:color w:val="auto"/>
          <w:highlight w:val="none"/>
        </w:rPr>
      </w:pPr>
      <w:r>
        <w:rPr>
          <w:rFonts w:hint="eastAsia" w:ascii="宋体" w:hAnsi="宋体" w:cs="宋体"/>
          <w:color w:val="auto"/>
          <w:sz w:val="21"/>
          <w:szCs w:val="21"/>
          <w:highlight w:val="none"/>
          <w:lang w:val="en-US" w:eastAsia="zh-CN"/>
        </w:rPr>
        <w:t>丙</w:t>
      </w:r>
      <w:r>
        <w:rPr>
          <w:rFonts w:hint="eastAsia" w:ascii="宋体" w:hAnsi="宋体" w:eastAsia="宋体" w:cs="宋体"/>
          <w:color w:val="auto"/>
          <w:sz w:val="21"/>
          <w:szCs w:val="21"/>
          <w:highlight w:val="none"/>
        </w:rPr>
        <w:t>方（</w:t>
      </w:r>
      <w:r>
        <w:rPr>
          <w:rFonts w:hint="eastAsia" w:ascii="宋体" w:hAnsi="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w:t>
      </w:r>
      <w:r>
        <w:rPr>
          <w:rFonts w:hint="eastAsia" w:ascii="宋体" w:hAnsi="宋体" w:cs="宋体"/>
          <w:color w:val="auto"/>
          <w:sz w:val="21"/>
          <w:szCs w:val="21"/>
          <w:highlight w:val="none"/>
          <w:lang w:val="en-US" w:eastAsia="zh-CN"/>
        </w:rPr>
        <w:t>丙</w:t>
      </w:r>
      <w:r>
        <w:rPr>
          <w:rFonts w:hint="eastAsia" w:ascii="宋体" w:hAnsi="宋体" w:eastAsia="宋体" w:cs="宋体"/>
          <w:color w:val="auto"/>
          <w:sz w:val="21"/>
          <w:szCs w:val="21"/>
          <w:highlight w:val="none"/>
        </w:rPr>
        <w:t>方）</w:t>
      </w:r>
    </w:p>
    <w:p w14:paraId="18849620">
      <w:pPr>
        <w:shd w:val="clear"/>
        <w:bidi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鳌江流域排水设施新建改造项目-平阳县一二三级排水管网整治项目（昆鳌污水处理厂服务片区）（重）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），经公开</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，确定乙方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w:t>
      </w:r>
      <w:r>
        <w:rPr>
          <w:rFonts w:hint="eastAsia" w:ascii="宋体" w:hAnsi="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中华人民共和国民法典</w:t>
      </w:r>
      <w:r>
        <w:rPr>
          <w:rFonts w:hint="eastAsia" w:ascii="宋体" w:hAnsi="宋体" w:eastAsia="宋体" w:cs="宋体"/>
          <w:color w:val="auto"/>
          <w:sz w:val="21"/>
          <w:szCs w:val="21"/>
          <w:highlight w:val="none"/>
        </w:rPr>
        <w:t>》相关规定订立本合同。</w:t>
      </w:r>
    </w:p>
    <w:p w14:paraId="7AFC501E">
      <w:pPr>
        <w:shd w:val="clear"/>
        <w:bidi w:val="0"/>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一、服务期限：</w:t>
      </w:r>
      <w:r>
        <w:rPr>
          <w:rFonts w:hint="eastAsia" w:ascii="宋体" w:hAnsi="宋体" w:eastAsia="宋体" w:cs="宋体"/>
          <w:color w:val="auto"/>
          <w:sz w:val="21"/>
          <w:szCs w:val="21"/>
          <w:highlight w:val="none"/>
        </w:rPr>
        <w:t>自20     年   月  日—20   年   月  日。</w:t>
      </w:r>
    </w:p>
    <w:p w14:paraId="799A1731">
      <w:pPr>
        <w:shd w:val="clear"/>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lang w:val="en-US" w:eastAsia="zh-CN"/>
        </w:rPr>
        <w:t>合同金额</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lang w:val="en-US" w:eastAsia="zh-CN"/>
        </w:rPr>
        <w:t>中标折扣率    %</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按实际工程量办理结算</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本次采购采用单价统一，</w:t>
      </w:r>
      <w:r>
        <w:rPr>
          <w:rFonts w:hint="eastAsia" w:ascii="宋体" w:hAnsi="宋体" w:cs="宋体"/>
          <w:b/>
          <w:bCs/>
          <w:color w:val="auto"/>
          <w:sz w:val="21"/>
          <w:szCs w:val="21"/>
          <w:highlight w:val="none"/>
          <w:lang w:val="en-US" w:eastAsia="zh-CN"/>
        </w:rPr>
        <w:t>折扣率</w:t>
      </w:r>
      <w:r>
        <w:rPr>
          <w:rFonts w:hint="eastAsia" w:ascii="宋体" w:hAnsi="宋体" w:eastAsia="宋体" w:cs="宋体"/>
          <w:b/>
          <w:bCs/>
          <w:color w:val="auto"/>
          <w:sz w:val="21"/>
          <w:szCs w:val="21"/>
          <w:highlight w:val="none"/>
        </w:rPr>
        <w:t>报价，总价不下浮的方式。合同服务期内，实际结算金额达到采购预算或本次承包期满时，则本合同自动终止。</w:t>
      </w:r>
    </w:p>
    <w:p w14:paraId="1D114B70">
      <w:pPr>
        <w:pStyle w:val="2"/>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清单如下：</w:t>
      </w:r>
    </w:p>
    <w:tbl>
      <w:tblPr>
        <w:tblStyle w:val="27"/>
        <w:tblW w:w="97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2"/>
        <w:gridCol w:w="1890"/>
        <w:gridCol w:w="4530"/>
        <w:gridCol w:w="780"/>
        <w:gridCol w:w="686"/>
        <w:gridCol w:w="1115"/>
      </w:tblGrid>
      <w:tr w14:paraId="334B6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753" w:type="dxa"/>
            <w:gridSpan w:val="6"/>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1276A4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疏通、检测</w:t>
            </w:r>
          </w:p>
        </w:tc>
      </w:tr>
      <w:tr w14:paraId="40572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D7F45A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序号</w:t>
            </w:r>
          </w:p>
        </w:tc>
        <w:tc>
          <w:tcPr>
            <w:tcW w:w="1890"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2135B7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项目名称</w:t>
            </w:r>
          </w:p>
        </w:tc>
        <w:tc>
          <w:tcPr>
            <w:tcW w:w="4530"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E16F80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项目特征</w:t>
            </w:r>
          </w:p>
        </w:tc>
        <w:tc>
          <w:tcPr>
            <w:tcW w:w="780" w:type="dxa"/>
            <w:tcBorders>
              <w:top w:val="single" w:color="000000" w:sz="8" w:space="0"/>
              <w:left w:val="single" w:color="000000" w:sz="8" w:space="0"/>
              <w:bottom w:val="nil"/>
              <w:right w:val="single" w:color="000000" w:sz="8" w:space="0"/>
            </w:tcBorders>
            <w:shd w:val="clear" w:color="auto" w:fill="auto"/>
            <w:noWrap w:val="0"/>
            <w:vAlign w:val="center"/>
          </w:tcPr>
          <w:p w14:paraId="44E592E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计量</w:t>
            </w:r>
          </w:p>
        </w:tc>
        <w:tc>
          <w:tcPr>
            <w:tcW w:w="686"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D9FB35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工程量</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49B060E">
            <w:pPr>
              <w:keepNext w:val="0"/>
              <w:keepLines w:val="0"/>
              <w:suppressLineNumbers w:val="0"/>
              <w:spacing w:before="0" w:beforeAutospacing="0" w:after="0" w:afterAutospacing="0"/>
              <w:ind w:left="0" w:right="0"/>
              <w:rPr>
                <w:rFonts w:hint="default" w:ascii="宋体" w:hAnsi="宋体" w:eastAsia="宋体" w:cs="宋体"/>
                <w:color w:val="auto"/>
                <w:highlight w:val="none"/>
                <w:lang w:val="en-US"/>
              </w:rPr>
            </w:pPr>
            <w:r>
              <w:rPr>
                <w:rFonts w:hint="eastAsia" w:ascii="宋体" w:hAnsi="宋体" w:cs="宋体"/>
                <w:color w:val="auto"/>
                <w:highlight w:val="none"/>
                <w:lang w:val="en-US" w:eastAsia="zh-CN"/>
              </w:rPr>
              <w:t>中标单价</w:t>
            </w:r>
          </w:p>
        </w:tc>
      </w:tr>
      <w:tr w14:paraId="7636B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51877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F01ACE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4530"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ABF431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779837B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单位</w:t>
            </w:r>
          </w:p>
        </w:tc>
        <w:tc>
          <w:tcPr>
            <w:tcW w:w="686"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4F8AAD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76A913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r>
      <w:tr w14:paraId="75D41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2"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036A600E">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w:t>
            </w: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1E7D8C16">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测绘</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46F8ED1">
            <w:pPr>
              <w:keepNext w:val="0"/>
              <w:keepLines w:val="0"/>
              <w:widowControl/>
              <w:numPr>
                <w:ilvl w:val="0"/>
                <w:numId w:val="7"/>
              </w:numPr>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工作内容包括：排水管道测绘重点项逻辑关系校核，计量工程量为更正管线长度。</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5AA5B118">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k</w:t>
            </w: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0BD42887">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253B7547">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p>
        </w:tc>
      </w:tr>
      <w:tr w14:paraId="2D9F3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2"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7527903D">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w:t>
            </w: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39A74413">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测绘</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250D5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1.工作内容包括：排水管道测绘一般项校核，包括排水设施的坐标、高程（管内底、井底、路面高程）、管径、管材、水流方向等内容</w:t>
            </w:r>
          </w:p>
          <w:p w14:paraId="04ED7706">
            <w:pPr>
              <w:keepNext w:val="0"/>
              <w:keepLines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2、计量工程量为更正井室数。</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4DFDE773">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座</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5223F75E">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554C9EEF">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p>
        </w:tc>
      </w:tr>
      <w:tr w14:paraId="688B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2"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56C4F6A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cs="宋体"/>
                <w:color w:val="auto"/>
                <w:highlight w:val="none"/>
                <w:lang w:val="en-US" w:eastAsia="zh-CN"/>
              </w:rPr>
              <w:t>3</w:t>
            </w: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58BF04E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暗井定位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669C635">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1.根据业主指定要求，寻找被垃圾及表层土覆盖的暗井；</w:t>
            </w:r>
          </w:p>
          <w:p w14:paraId="6AAB576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2.主要寻找方式为敲击、CCTV、疏通车等；</w:t>
            </w:r>
          </w:p>
          <w:p w14:paraId="4010BA8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3.工作内容：寻找、开盖、检查情况并记录。</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3154FDC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15A5FFE3">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233AA888">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p>
        </w:tc>
      </w:tr>
      <w:tr w14:paraId="3FF44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1DBEBBC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cs="宋体"/>
                <w:color w:val="auto"/>
                <w:highlight w:val="none"/>
                <w:lang w:val="en-US" w:eastAsia="zh-CN"/>
              </w:rPr>
              <w:t>4</w:t>
            </w: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3BD4DBF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暗井定位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2D37567">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1.根据业主指定要求，寻找被绿化覆盖或深层土覆盖的暗井；</w:t>
            </w:r>
          </w:p>
          <w:p w14:paraId="079CD77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2.主要寻找方式为巡管仪、探地雷达等；</w:t>
            </w:r>
          </w:p>
          <w:p w14:paraId="3AEE137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3.工作内容：寻找、开盖、检查情况并记录。</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6AA4E49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2955599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1374E6C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r>
      <w:tr w14:paraId="69ED3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54A53F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cs="宋体"/>
                <w:color w:val="auto"/>
                <w:highlight w:val="none"/>
                <w:lang w:val="en-US" w:eastAsia="zh-CN"/>
              </w:rPr>
              <w:t>5</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AB26E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井盖不锈钢标识</w:t>
            </w:r>
          </w:p>
        </w:tc>
        <w:tc>
          <w:tcPr>
            <w:tcW w:w="4530" w:type="dxa"/>
            <w:tcBorders>
              <w:top w:val="nil"/>
              <w:left w:val="single" w:color="000000" w:sz="8" w:space="0"/>
              <w:bottom w:val="nil"/>
              <w:right w:val="single" w:color="000000" w:sz="8" w:space="0"/>
            </w:tcBorders>
            <w:shd w:val="clear" w:color="auto" w:fill="auto"/>
            <w:noWrap w:val="0"/>
            <w:vAlign w:val="center"/>
          </w:tcPr>
          <w:p w14:paraId="048CFD0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1.增加井盖不锈钢标识，具体规格及标识内容根据业主要求；</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F9C2E4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个</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A328DF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7286D6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461F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CF931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7E815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BAAA25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2.含标识牌、铆钉购买及安装费用。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71FB2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8E3FE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A000CF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3E3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BD1EA4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cs="宋体"/>
                <w:color w:val="auto"/>
                <w:highlight w:val="none"/>
                <w:lang w:val="en-US" w:eastAsia="zh-CN"/>
              </w:rPr>
              <w:t>6</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09B770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水篦子清捞</w:t>
            </w:r>
          </w:p>
        </w:tc>
        <w:tc>
          <w:tcPr>
            <w:tcW w:w="4530" w:type="dxa"/>
            <w:tcBorders>
              <w:top w:val="nil"/>
              <w:left w:val="single" w:color="000000" w:sz="8" w:space="0"/>
              <w:bottom w:val="nil"/>
              <w:right w:val="single" w:color="000000" w:sz="8" w:space="0"/>
            </w:tcBorders>
            <w:shd w:val="clear" w:color="auto" w:fill="auto"/>
            <w:noWrap w:val="0"/>
            <w:vAlign w:val="center"/>
          </w:tcPr>
          <w:p w14:paraId="4A6EA40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1.井内积泥人工清捞，疏通整理流槽；</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6ED65B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D077A7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DB084E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E260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BD3BD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1A94F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CC63D5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2.尺寸:投标单位自行测定；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36480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E6267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FB8CB2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AE1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37BE2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E5AFD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B2A8BF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3.报价含清理场地，泥浆及垃圾外运，消纳费；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8ED0C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409A8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862D02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B5C6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BF688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4B3E5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28436F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015C3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DCB00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E66A4B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7B6E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90C800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cs="宋体"/>
                <w:color w:val="auto"/>
                <w:highlight w:val="none"/>
                <w:lang w:val="en-US" w:eastAsia="zh-CN"/>
              </w:rPr>
              <w:t>7</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AED943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雨篦截污框清捞</w:t>
            </w:r>
          </w:p>
        </w:tc>
        <w:tc>
          <w:tcPr>
            <w:tcW w:w="4530" w:type="dxa"/>
            <w:tcBorders>
              <w:top w:val="nil"/>
              <w:left w:val="single" w:color="000000" w:sz="8" w:space="0"/>
              <w:bottom w:val="nil"/>
              <w:right w:val="single" w:color="000000" w:sz="8" w:space="0"/>
            </w:tcBorders>
            <w:shd w:val="clear" w:color="auto" w:fill="auto"/>
            <w:noWrap w:val="0"/>
            <w:vAlign w:val="center"/>
          </w:tcPr>
          <w:p w14:paraId="1233E88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1.雨篦截污框及废渣清理；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10E0AA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4AC8A3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685D17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C22D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E1870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9DC04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D08D8E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2.报价含清理场地、垃圾外运、消纳费，运距由投标单位自行考虑。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C86A5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7F376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5E5880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0C00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811F76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cs="宋体"/>
                <w:color w:val="auto"/>
                <w:highlight w:val="none"/>
                <w:lang w:val="en-US" w:eastAsia="zh-CN"/>
              </w:rPr>
              <w:t>8</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DA4F6B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井清捞</w:t>
            </w:r>
          </w:p>
        </w:tc>
        <w:tc>
          <w:tcPr>
            <w:tcW w:w="4530" w:type="dxa"/>
            <w:tcBorders>
              <w:top w:val="nil"/>
              <w:left w:val="single" w:color="000000" w:sz="8" w:space="0"/>
              <w:bottom w:val="nil"/>
              <w:right w:val="single" w:color="000000" w:sz="8" w:space="0"/>
            </w:tcBorders>
            <w:shd w:val="clear" w:color="auto" w:fill="auto"/>
            <w:noWrap w:val="0"/>
            <w:vAlign w:val="center"/>
          </w:tcPr>
          <w:p w14:paraId="3D16FB1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1.井内漂浮物清理，包含井圈、井壁清理；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4054F5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88DB45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132CD4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4501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20F50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19978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A5BD71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2.报价含清理场地、垃圾外运、消纳费，运距由投标单位自行考虑。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539AB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5B520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0AFA02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B461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AB3064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cs="宋体"/>
                <w:color w:val="auto"/>
                <w:highlight w:val="none"/>
                <w:lang w:val="en-US" w:eastAsia="zh-CN"/>
              </w:rPr>
              <w:t>9</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F7CF7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井清捞</w:t>
            </w:r>
          </w:p>
        </w:tc>
        <w:tc>
          <w:tcPr>
            <w:tcW w:w="4530" w:type="dxa"/>
            <w:tcBorders>
              <w:top w:val="nil"/>
              <w:left w:val="single" w:color="000000" w:sz="8" w:space="0"/>
              <w:bottom w:val="nil"/>
              <w:right w:val="single" w:color="000000" w:sz="8" w:space="0"/>
            </w:tcBorders>
            <w:shd w:val="clear" w:color="auto" w:fill="auto"/>
            <w:noWrap w:val="0"/>
            <w:vAlign w:val="center"/>
          </w:tcPr>
          <w:p w14:paraId="3A9ADD6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1.井内积泥人工清捞，疏通整理流槽；</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2F4065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A970CC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87C085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389D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25B21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7C785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0F4502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2.尺寸:井径≤1000mm；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4ABB6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AAFD8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0882A7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28DB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17E05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5932E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353605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3.报价含清理场地，泥浆及垃圾外运，消纳费；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10029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BF8F0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90F832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AB65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ADBFA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F9DF9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ED306E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340C0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5FDD8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DF3AB7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A0EB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F1F2D5">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10</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5CB1D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井清捞</w:t>
            </w:r>
          </w:p>
        </w:tc>
        <w:tc>
          <w:tcPr>
            <w:tcW w:w="4530" w:type="dxa"/>
            <w:tcBorders>
              <w:top w:val="nil"/>
              <w:left w:val="single" w:color="000000" w:sz="8" w:space="0"/>
              <w:bottom w:val="nil"/>
              <w:right w:val="single" w:color="000000" w:sz="8" w:space="0"/>
            </w:tcBorders>
            <w:shd w:val="clear" w:color="auto" w:fill="auto"/>
            <w:noWrap w:val="0"/>
            <w:vAlign w:val="center"/>
          </w:tcPr>
          <w:p w14:paraId="6359372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1.井内积泥人工清捞，疏通整理流槽；</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3FB035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05113E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03324A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46C0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64621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4D200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12C95A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2.尺寸:井径＞1000mm；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68971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92EA2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36DD24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8A01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B3931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FC748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080AF7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3.报价含清理场地，泥浆及垃圾外运，消纳费；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C38C8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567A0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F72234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9C70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15BAC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19BD0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123A8E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4A177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A1734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FF7B5F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B17B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F015D20">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1</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ADF384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井内混凝土固结物清理</w:t>
            </w:r>
          </w:p>
        </w:tc>
        <w:tc>
          <w:tcPr>
            <w:tcW w:w="4530" w:type="dxa"/>
            <w:tcBorders>
              <w:top w:val="nil"/>
              <w:left w:val="single" w:color="000000" w:sz="8" w:space="0"/>
              <w:bottom w:val="nil"/>
              <w:right w:val="single" w:color="000000" w:sz="8" w:space="0"/>
            </w:tcBorders>
            <w:shd w:val="clear" w:color="auto" w:fill="auto"/>
            <w:noWrap w:val="0"/>
            <w:vAlign w:val="center"/>
          </w:tcPr>
          <w:p w14:paraId="1D61B24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1.井内混凝土固结物人工凿除清理；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FE3949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136554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946401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73F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B7D02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7D03D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80671E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2.报价含清理场地，废渣外运，消纳费；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D0B20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95352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758C67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810E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4853B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2C541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2CAD5E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0406F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BC56F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F695F1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3A50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0F092B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2</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C9A367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排放口清淤</w:t>
            </w:r>
          </w:p>
        </w:tc>
        <w:tc>
          <w:tcPr>
            <w:tcW w:w="4530" w:type="dxa"/>
            <w:tcBorders>
              <w:top w:val="nil"/>
              <w:left w:val="single" w:color="000000" w:sz="8" w:space="0"/>
              <w:bottom w:val="nil"/>
              <w:right w:val="single" w:color="000000" w:sz="8" w:space="0"/>
            </w:tcBorders>
            <w:shd w:val="clear" w:color="auto" w:fill="auto"/>
            <w:noWrap w:val="0"/>
            <w:vAlign w:val="center"/>
          </w:tcPr>
          <w:p w14:paraId="668EC366">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1.排放口积泥清捞，疏通整理；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23B239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CC24C9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6C9D29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40E5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D2EFC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0B6A8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D43005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2.报价含清理场地，泥浆及垃圾外运，消纳费；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24C28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582B7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08134C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5CC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55B8F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AEF63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0050D4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3.包含清洗用水；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823C4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5A226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FB7360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5576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37245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87455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C7B5CD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349A7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DF993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B272A6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31E2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31AD8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3</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864946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检查井防坠网安装</w:t>
            </w:r>
          </w:p>
        </w:tc>
        <w:tc>
          <w:tcPr>
            <w:tcW w:w="4530" w:type="dxa"/>
            <w:tcBorders>
              <w:top w:val="nil"/>
              <w:left w:val="single" w:color="000000" w:sz="8" w:space="0"/>
              <w:bottom w:val="nil"/>
              <w:right w:val="single" w:color="000000" w:sz="8" w:space="0"/>
            </w:tcBorders>
            <w:shd w:val="clear" w:color="auto" w:fill="auto"/>
            <w:noWrap w:val="0"/>
            <w:vAlign w:val="center"/>
          </w:tcPr>
          <w:p w14:paraId="20EC008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1.材料：防坠网静态沉重500kg；</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59F97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片</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0B21EF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A67DF5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F8DB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E5076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BD273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DCF1A8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2.不锈钢挂钉（每座8个）；</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65545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3AB5C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14E698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1127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128E0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71E22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27270C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3.规格：φ700。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9A47C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2A812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960D0C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68B8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3840B9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4</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100B81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检查井防坠网安装</w:t>
            </w:r>
          </w:p>
        </w:tc>
        <w:tc>
          <w:tcPr>
            <w:tcW w:w="4530" w:type="dxa"/>
            <w:tcBorders>
              <w:top w:val="nil"/>
              <w:left w:val="single" w:color="000000" w:sz="8" w:space="0"/>
              <w:bottom w:val="nil"/>
              <w:right w:val="single" w:color="000000" w:sz="8" w:space="0"/>
            </w:tcBorders>
            <w:shd w:val="clear" w:color="auto" w:fill="auto"/>
            <w:noWrap w:val="0"/>
            <w:vAlign w:val="center"/>
          </w:tcPr>
          <w:p w14:paraId="7229133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1.材料：防坠网静态沉重500kg；</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FDEE2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片</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11643D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2FD09F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A410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BF86A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5CEE8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074950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2.规格：φ700。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D7B18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2976C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147965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B2E0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98408F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5</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D07BBB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防坠网挂钩安装</w:t>
            </w:r>
          </w:p>
        </w:tc>
        <w:tc>
          <w:tcPr>
            <w:tcW w:w="4530" w:type="dxa"/>
            <w:tcBorders>
              <w:top w:val="nil"/>
              <w:left w:val="single" w:color="000000" w:sz="8" w:space="0"/>
              <w:bottom w:val="nil"/>
              <w:right w:val="single" w:color="000000" w:sz="8" w:space="0"/>
            </w:tcBorders>
            <w:shd w:val="clear" w:color="auto" w:fill="auto"/>
            <w:noWrap w:val="0"/>
            <w:vAlign w:val="center"/>
          </w:tcPr>
          <w:p w14:paraId="36F7D2A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1.针对原有井防坠网挂钩生锈脱落，进行更换挂钩；</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CC2EFC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个</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7BDDE7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97AA5F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2A0A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2DEAB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9663C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4EACB0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2.不锈钢挂钩（每座8个）。</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3B856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DB97E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F11217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6FD7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F9C139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6</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4FFFEF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吸污</w:t>
            </w:r>
          </w:p>
        </w:tc>
        <w:tc>
          <w:tcPr>
            <w:tcW w:w="4530" w:type="dxa"/>
            <w:tcBorders>
              <w:top w:val="nil"/>
              <w:left w:val="single" w:color="000000" w:sz="8" w:space="0"/>
              <w:bottom w:val="nil"/>
              <w:right w:val="single" w:color="000000" w:sz="8" w:space="0"/>
            </w:tcBorders>
            <w:shd w:val="clear" w:color="auto" w:fill="auto"/>
            <w:noWrap w:val="0"/>
            <w:vAlign w:val="center"/>
          </w:tcPr>
          <w:p w14:paraId="5B6177E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1.化粪池内吸污，疏通清理；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3D1ED1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B4CB8E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798497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9C5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C702C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88BB2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308F7D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2.尺寸:投标单位自行测定；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53D66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04FF5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099491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1E0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B1391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B89F2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C4D5F8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3.报价含清理场地，泥浆及垃圾外运，消纳费；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97007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16B1F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B23A01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7CE2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C85A9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5246F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5A3294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2FBA0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22CCE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4C24AA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E0BB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657351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7</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D43A3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雨污水管道疏通</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2BAD302">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1.规格:管径≤DN300；</w:t>
            </w:r>
          </w:p>
          <w:p w14:paraId="22BD5F00">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2.报价含封堵、抽水、清理场地、泥浆及垃圾外运、消纳费等费用；</w:t>
            </w:r>
          </w:p>
          <w:p w14:paraId="02935EAE">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3.清淤深度及运距由投标单位自行考虑。</w:t>
            </w:r>
          </w:p>
          <w:p w14:paraId="42B2F682">
            <w:pPr>
              <w:keepNext w:val="0"/>
              <w:keepLines w:val="0"/>
              <w:suppressLineNumbers w:val="0"/>
              <w:spacing w:before="0" w:beforeAutospacing="0" w:after="0" w:afterAutospacing="0"/>
              <w:ind w:left="0" w:right="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4.本项仅限单独雨污水管道疏通，如包含CCTV检测内容，则按雨污水管道疏通、CCTV检测清单执行。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6B6725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187C1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6496E8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87FC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23C5F8C">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18</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4C5193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雨污水管道疏通</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3CE2141">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1.规格:DN300＜管径≤DN600；</w:t>
            </w:r>
          </w:p>
          <w:p w14:paraId="4BCA8459">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2.报价含封堵、抽水、清理场地、泥浆及垃圾外运、消纳费等费用；</w:t>
            </w:r>
          </w:p>
          <w:p w14:paraId="29E65FD4">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3.清淤深度及运距由投标单位自行考虑。</w:t>
            </w:r>
          </w:p>
          <w:p w14:paraId="12283D64">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4.本项仅限单独雨污水管道疏通，如包含CCTV检测内容，则按雨污水管道疏通、CCTV检测清单执行。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0F7314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EF300D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772CA1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080E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AD5FBED">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19</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2F7585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雨污水管道疏通</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E207513">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1.规格:DN600＜管径≤DN1000；</w:t>
            </w:r>
          </w:p>
          <w:p w14:paraId="33B1423B">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2.报价含封堵、抽水、清理场地、泥浆及垃圾外运、消纳费等费用；</w:t>
            </w:r>
          </w:p>
          <w:p w14:paraId="0EF8EE05">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3.清淤深度及运距由投标单位自行考虑。</w:t>
            </w:r>
          </w:p>
          <w:p w14:paraId="1EE405E6">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4.本项仅限单独雨污水管道疏通，如包含CCTV检测内容，则按雨污水管道疏通、CCTV检测清单执行。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E4BFF9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4DD012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F3FF2F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6A5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BB56D9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0</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DCAD8D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雨污水管道疏通</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8286A9A">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1.规格:管径＞DN1000</w:t>
            </w:r>
          </w:p>
          <w:p w14:paraId="20208E22">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2.报价含封堵、抽水、清理场地、泥浆及垃圾外运、消纳费等费用；</w:t>
            </w:r>
          </w:p>
          <w:p w14:paraId="216E3B86">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3.清淤深度及运距由投标单位自行考虑。</w:t>
            </w:r>
          </w:p>
          <w:p w14:paraId="6AD379CF">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4.本项仅限单独雨污水管道疏通，如包含CCTV检测内容，则按雨污水管道疏通、CCTV检测清单执行。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490DC9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D9833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C15166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BB5B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045F29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1</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4A5A9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雨污水管道特殊疏通（机械）</w:t>
            </w:r>
          </w:p>
        </w:tc>
        <w:tc>
          <w:tcPr>
            <w:tcW w:w="4530" w:type="dxa"/>
            <w:tcBorders>
              <w:top w:val="nil"/>
              <w:left w:val="single" w:color="000000" w:sz="8" w:space="0"/>
              <w:bottom w:val="nil"/>
              <w:right w:val="single" w:color="000000" w:sz="8" w:space="0"/>
            </w:tcBorders>
            <w:shd w:val="clear" w:color="auto" w:fill="auto"/>
            <w:noWrap w:val="0"/>
            <w:vAlign w:val="center"/>
          </w:tcPr>
          <w:p w14:paraId="399BF06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1.管内树根、油块等清除，管径DN300；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231C41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946F7E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28E83E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5F6B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CED0E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34A6D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1CEC80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2.报价含树根清除、垃圾外运、消纳费等所有费用，运距由投标单位自行考虑。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BD4D6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B9279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9E7654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0CA4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5110DC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2</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FEBE3C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雨污水管道特殊疏通（机械）</w:t>
            </w:r>
          </w:p>
        </w:tc>
        <w:tc>
          <w:tcPr>
            <w:tcW w:w="4530" w:type="dxa"/>
            <w:tcBorders>
              <w:top w:val="nil"/>
              <w:left w:val="single" w:color="000000" w:sz="8" w:space="0"/>
              <w:bottom w:val="nil"/>
              <w:right w:val="single" w:color="000000" w:sz="8" w:space="0"/>
            </w:tcBorders>
            <w:shd w:val="clear" w:color="auto" w:fill="auto"/>
            <w:noWrap w:val="0"/>
            <w:vAlign w:val="center"/>
          </w:tcPr>
          <w:p w14:paraId="135D243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1.管内树根、油块等清除，管径DN400；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4F6BC3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852FB1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0EFB2B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E9A8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F0A45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E784B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353AEF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2.报价含树根清除、垃圾外运、消纳费等所有费用，运距由投标单位自行考虑。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5E02B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EDAD5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7091AF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9F58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2FEBB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3</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51C597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雨污水管道特殊疏通（机械）</w:t>
            </w:r>
          </w:p>
        </w:tc>
        <w:tc>
          <w:tcPr>
            <w:tcW w:w="4530" w:type="dxa"/>
            <w:tcBorders>
              <w:top w:val="nil"/>
              <w:left w:val="single" w:color="000000" w:sz="8" w:space="0"/>
              <w:bottom w:val="nil"/>
              <w:right w:val="single" w:color="000000" w:sz="8" w:space="0"/>
            </w:tcBorders>
            <w:shd w:val="clear" w:color="auto" w:fill="auto"/>
            <w:noWrap w:val="0"/>
            <w:vAlign w:val="center"/>
          </w:tcPr>
          <w:p w14:paraId="2A38489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1.管内树根、油块等清除，管径DN500；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B31288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F3068E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7981E2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339B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9EB96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2494F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921130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2.报价含树根清除、垃圾外运、消纳费等所有费用，运距由投标单位自行考虑。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5B7B8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C23E9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42C7F4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8ED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7744B6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4</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E20B7A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雨污水管道特殊疏通（机械）</w:t>
            </w:r>
          </w:p>
        </w:tc>
        <w:tc>
          <w:tcPr>
            <w:tcW w:w="4530" w:type="dxa"/>
            <w:tcBorders>
              <w:top w:val="nil"/>
              <w:left w:val="single" w:color="000000" w:sz="8" w:space="0"/>
              <w:bottom w:val="nil"/>
              <w:right w:val="single" w:color="000000" w:sz="8" w:space="0"/>
            </w:tcBorders>
            <w:shd w:val="clear" w:color="auto" w:fill="auto"/>
            <w:noWrap w:val="0"/>
            <w:vAlign w:val="center"/>
          </w:tcPr>
          <w:p w14:paraId="1CDB71D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1.管内树根、油块等清除，管径DN600；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04F1A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AB5130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2ADF7E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C122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CEDE7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DBA39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303FF0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2.报价含树根清除、垃圾外运、消纳费等所有费用，运距由投标单位自行考虑。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0B148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12287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4243C9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2CAA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F5E72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5</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1EB66F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雨污水管道特殊疏通（机械）</w:t>
            </w:r>
          </w:p>
        </w:tc>
        <w:tc>
          <w:tcPr>
            <w:tcW w:w="4530" w:type="dxa"/>
            <w:tcBorders>
              <w:top w:val="nil"/>
              <w:left w:val="single" w:color="000000" w:sz="8" w:space="0"/>
              <w:bottom w:val="nil"/>
              <w:right w:val="single" w:color="000000" w:sz="8" w:space="0"/>
            </w:tcBorders>
            <w:shd w:val="clear" w:color="auto" w:fill="auto"/>
            <w:noWrap w:val="0"/>
            <w:vAlign w:val="center"/>
          </w:tcPr>
          <w:p w14:paraId="44B0D9C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1.管内树根、油块等清除，管径DN700；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E9A53C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BA1B2F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7FB33A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CD03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FCE0A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CA41A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64BC55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2.报价含树根清除、垃圾外运、消纳费等所有费用，运距由投标单位自行考虑。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04D0B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89BE3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DDF85F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F7BA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CCBD84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6</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200F1D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雨污水管道特殊疏通（机械）</w:t>
            </w:r>
          </w:p>
        </w:tc>
        <w:tc>
          <w:tcPr>
            <w:tcW w:w="4530" w:type="dxa"/>
            <w:tcBorders>
              <w:top w:val="nil"/>
              <w:left w:val="single" w:color="000000" w:sz="8" w:space="0"/>
              <w:bottom w:val="nil"/>
              <w:right w:val="single" w:color="000000" w:sz="8" w:space="0"/>
            </w:tcBorders>
            <w:shd w:val="clear" w:color="auto" w:fill="auto"/>
            <w:noWrap w:val="0"/>
            <w:vAlign w:val="center"/>
          </w:tcPr>
          <w:p w14:paraId="09E38EB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1.管内树根、油块等清除，管径≥DN800；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65700F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418986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00BEF1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C6CF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6D68E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CCF6E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00B526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2.报价含树根清除、垃圾外运、消纳费等所有费用，运距由投标单位自行考虑。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3F0C4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418E7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C778F7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7F9C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A4D70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7</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5DF30E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雨污水管道特殊疏通（人工）</w:t>
            </w:r>
          </w:p>
        </w:tc>
        <w:tc>
          <w:tcPr>
            <w:tcW w:w="4530" w:type="dxa"/>
            <w:tcBorders>
              <w:top w:val="nil"/>
              <w:left w:val="single" w:color="000000" w:sz="8" w:space="0"/>
              <w:bottom w:val="nil"/>
              <w:right w:val="single" w:color="000000" w:sz="8" w:space="0"/>
            </w:tcBorders>
            <w:shd w:val="clear" w:color="auto" w:fill="auto"/>
            <w:noWrap w:val="0"/>
            <w:vAlign w:val="center"/>
          </w:tcPr>
          <w:p w14:paraId="5EF363D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1.管内混凝土固结物清除，管径≥DN800；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A58FA4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C5642D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11E1E4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3186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536CB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48CF8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2F94E22">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2.报价含树根清除、垃圾外运、消纳费等所有费用，运距由投标单位自行考虑。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B3F8F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FEF34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7446A5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6E35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6FB329">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28</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2FA642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CCTV检测</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D1A0B42">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1.规格：管径≤DN300；</w:t>
            </w:r>
          </w:p>
          <w:p w14:paraId="43E6C711">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2.出具检测报告：包括提供图片、视频资料，质量分析和修复建议等；</w:t>
            </w:r>
          </w:p>
          <w:p w14:paraId="7ACDBC69">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3.报价含管道封堵、抽水。</w:t>
            </w:r>
          </w:p>
          <w:p w14:paraId="4EAC13F6">
            <w:pPr>
              <w:keepNext w:val="0"/>
              <w:keepLines w:val="0"/>
              <w:suppressLineNumbers w:val="0"/>
              <w:spacing w:before="0" w:beforeAutospacing="0" w:after="0" w:afterAutospacing="0"/>
              <w:ind w:left="0" w:right="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4.本项仅限单独CCTV检测，如包含清淤内容，则按雨污水管道疏通、CCTV检测清单执行。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2B0D93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CEA1C8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4B1B50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A5C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E74B42E">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29</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3A8546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CCTV检测</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68874D3">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1.规格：DN300＜管径≤DN600；</w:t>
            </w:r>
          </w:p>
          <w:p w14:paraId="39D16FF7">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2.出具检测报告：包括提供图片、视频资料，质量分析和修复建议等；</w:t>
            </w:r>
          </w:p>
          <w:p w14:paraId="7DFDA200">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3.报价含管道封堵、抽水。</w:t>
            </w:r>
          </w:p>
          <w:p w14:paraId="6F4E9F6D">
            <w:pPr>
              <w:keepNext w:val="0"/>
              <w:keepLines w:val="0"/>
              <w:suppressLineNumbers w:val="0"/>
              <w:spacing w:before="0" w:beforeAutospacing="0" w:after="0" w:afterAutospacing="0"/>
              <w:ind w:left="0" w:right="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4.本项仅限单独CCTV检测，如包含清淤内容，则按雨污水管道疏通、CCTV检测清单执行。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DDD7AA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F4DA72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DF42E5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69A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943949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0</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CC82E9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CCTV检测</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F237A64">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1.规格：DN600＜管径≤DN1000；</w:t>
            </w:r>
          </w:p>
          <w:p w14:paraId="4D728202">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2.出具检测报告：包括提供图片、视频资料，质量分析和修复建议等；</w:t>
            </w:r>
          </w:p>
          <w:p w14:paraId="5086AB3E">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3.报价含管道封堵、抽水</w:t>
            </w:r>
          </w:p>
          <w:p w14:paraId="6E50E514">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4.本项仅限单独CCTV检测，如包含清淤内容，则按雨污水管道疏通、CCTV检测清单执行。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C404CA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CD104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E31ADB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136F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BF9AFF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1</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BC710D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CCTV检测</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33B69EB">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1.规格：管径＞DN1000 ；</w:t>
            </w:r>
          </w:p>
          <w:p w14:paraId="3D8683A9">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2.出具检测报告：包括提供图片、视频资料，质量分析和修复建议等；</w:t>
            </w:r>
          </w:p>
          <w:p w14:paraId="61E95E1A">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3.报价含管道封堵、抽水</w:t>
            </w:r>
          </w:p>
          <w:p w14:paraId="6F49682A">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4.本项仅限单独CCTV检测，如包含清淤内容，则按雨污水管道疏通、CCTV检测清单执行。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B2F2D5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BF3D7B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C6AA44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0F04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2C3DDC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2</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6757E8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CCTV检测（带水）</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660DCFF">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1.悬浮式CCTV检测；</w:t>
            </w:r>
          </w:p>
          <w:p w14:paraId="3A8072A0">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2.管径：管径＞DN1000；</w:t>
            </w:r>
          </w:p>
          <w:p w14:paraId="67D17969">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3.出具检测报告：包括提供图片、视频资料，质量分析和修复建议等。</w:t>
            </w:r>
          </w:p>
          <w:p w14:paraId="57434433">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4.本项仅限单独CCTV检测，如包含清淤内容，则按雨污水管道疏通、CCTV检测清单执行。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B2B6D2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A45634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36ABA5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8D1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6EE61E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3</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140E45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CCTV检测（带水）</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E9C9A92">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1.悬浮式CCTV检测+声纳检测；</w:t>
            </w:r>
          </w:p>
          <w:p w14:paraId="6134C1DC">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2.管径：管径＞DN1000；</w:t>
            </w:r>
          </w:p>
          <w:p w14:paraId="74D22385">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3.出具检测报告：包括提供图片、视频资料，质量分析和修复建议等。</w:t>
            </w:r>
          </w:p>
          <w:p w14:paraId="30702414">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4.本项仅限单独CCTV检测，如包含清淤内容，则按雨污水管道疏通、CCTV检测清单执行。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6C66C2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9DE60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25E075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72DF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430AC6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4</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B5C9B4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声纳检测</w:t>
            </w:r>
          </w:p>
        </w:tc>
        <w:tc>
          <w:tcPr>
            <w:tcW w:w="4530" w:type="dxa"/>
            <w:tcBorders>
              <w:top w:val="nil"/>
              <w:left w:val="single" w:color="000000" w:sz="8" w:space="0"/>
              <w:bottom w:val="nil"/>
              <w:right w:val="single" w:color="000000" w:sz="8" w:space="0"/>
            </w:tcBorders>
            <w:shd w:val="clear" w:color="auto" w:fill="auto"/>
            <w:noWrap w:val="0"/>
            <w:vAlign w:val="center"/>
          </w:tcPr>
          <w:p w14:paraId="4631FFB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1.声纳检测；</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BB1855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5DAC81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4C27A4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A0FA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EE898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B2136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BEB3E6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2.管径：管径≤DN500；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06945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39D83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F5B392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BD0D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A91DE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CEA30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56B51A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3.出具检测报告：包括提供图片、视频资料，质量分析和修复建议等。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AA353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46A29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08315F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3FF3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55E8CF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5</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DAF8E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声纳检测（动力）</w:t>
            </w:r>
          </w:p>
        </w:tc>
        <w:tc>
          <w:tcPr>
            <w:tcW w:w="4530" w:type="dxa"/>
            <w:tcBorders>
              <w:top w:val="nil"/>
              <w:left w:val="single" w:color="000000" w:sz="8" w:space="0"/>
              <w:bottom w:val="nil"/>
              <w:right w:val="single" w:color="000000" w:sz="8" w:space="0"/>
            </w:tcBorders>
            <w:shd w:val="clear" w:color="auto" w:fill="auto"/>
            <w:noWrap w:val="0"/>
            <w:vAlign w:val="center"/>
          </w:tcPr>
          <w:p w14:paraId="20A0464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1.声纳检测；</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A790AA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ECC5D8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4D2323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A1D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6A21F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FF1D6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127021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2.管径：管径＞DN500；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0421F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AADB7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4EA73F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CA69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F672E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C1129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BE7D59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3.出具检测报告：包括提供图片、视频资料，质量分析和修复建议等。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ACE6E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4B2D5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3B04F1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32AD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2A335C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6</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0C43E0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潜望镜探测</w:t>
            </w:r>
          </w:p>
        </w:tc>
        <w:tc>
          <w:tcPr>
            <w:tcW w:w="4530" w:type="dxa"/>
            <w:tcBorders>
              <w:top w:val="nil"/>
              <w:left w:val="single" w:color="000000" w:sz="8" w:space="0"/>
              <w:bottom w:val="nil"/>
              <w:right w:val="single" w:color="000000" w:sz="8" w:space="0"/>
            </w:tcBorders>
            <w:shd w:val="clear" w:color="auto" w:fill="auto"/>
            <w:noWrap w:val="0"/>
            <w:vAlign w:val="center"/>
          </w:tcPr>
          <w:p w14:paraId="0B08A35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1.潜望镜探测。</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6486C9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段</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49FD8F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93437E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02A6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34F72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A89D2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D35003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2.出具检测报告：包括提供图片、视频资料，质量分析和修复建议等；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B5F84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DB332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DADC4B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16A4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C6211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E130A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7A1DC7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3.报价含管道封堵、抽水。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D433F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A1801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CF1D81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C4B1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89930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7</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61FB25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雨污水管道疏通、CCTV检测</w:t>
            </w:r>
          </w:p>
        </w:tc>
        <w:tc>
          <w:tcPr>
            <w:tcW w:w="4530" w:type="dxa"/>
            <w:tcBorders>
              <w:top w:val="nil"/>
              <w:left w:val="single" w:color="000000" w:sz="8" w:space="0"/>
              <w:bottom w:val="nil"/>
              <w:right w:val="single" w:color="000000" w:sz="8" w:space="0"/>
            </w:tcBorders>
            <w:shd w:val="clear" w:color="auto" w:fill="auto"/>
            <w:noWrap w:val="0"/>
            <w:vAlign w:val="center"/>
          </w:tcPr>
          <w:p w14:paraId="366C4AA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1.规格:管径≤DN300；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C55ED6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0A14FE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4AA6C8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2A8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0736C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15ED1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BB6E87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47D28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FF714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07D2EE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56DC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C64F0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0AFE8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335F25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3.报价含CCTV检测、封堵（包括潜水封堵）、抽水、清理场地、泥浆及垃圾外运、消纳费等所有费用。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A7E76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0E521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B33B4C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9A32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F03CE2A">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38</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47DB60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雨污水管道疏通、CCTV检测</w:t>
            </w:r>
          </w:p>
        </w:tc>
        <w:tc>
          <w:tcPr>
            <w:tcW w:w="4530" w:type="dxa"/>
            <w:tcBorders>
              <w:top w:val="nil"/>
              <w:left w:val="single" w:color="000000" w:sz="8" w:space="0"/>
              <w:bottom w:val="nil"/>
              <w:right w:val="single" w:color="000000" w:sz="8" w:space="0"/>
            </w:tcBorders>
            <w:shd w:val="clear" w:color="auto" w:fill="auto"/>
            <w:noWrap w:val="0"/>
            <w:vAlign w:val="center"/>
          </w:tcPr>
          <w:p w14:paraId="7A7A496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1.规格:DN300＜管径≤DN600；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D2EF3F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FCCF4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632489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B7B8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BC2FA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415CF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257CD3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F68FA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C2A07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6B424D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E62B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91EDB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29EED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B35EE4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3.报价含CCTV检测、封堵、抽水、清理场地、泥浆及垃圾外运、消纳费等所有费用。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295A1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7B224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8B9137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4153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2672EF4">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39</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B07F12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雨水管道疏通、CCTV检测</w:t>
            </w:r>
          </w:p>
        </w:tc>
        <w:tc>
          <w:tcPr>
            <w:tcW w:w="4530" w:type="dxa"/>
            <w:tcBorders>
              <w:top w:val="nil"/>
              <w:left w:val="single" w:color="000000" w:sz="8" w:space="0"/>
              <w:bottom w:val="nil"/>
              <w:right w:val="single" w:color="000000" w:sz="8" w:space="0"/>
            </w:tcBorders>
            <w:shd w:val="clear" w:color="auto" w:fill="auto"/>
            <w:noWrap w:val="0"/>
            <w:vAlign w:val="center"/>
          </w:tcPr>
          <w:p w14:paraId="40E6C8E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1.规格:DN600＜管径≤DN1000；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630DE3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4710D0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6E33C6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129F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6DEB4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50E8D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19BF38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2DCFA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B68AB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FD73D7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5B2B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56902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89E4E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8D57D3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3.报价含CCTV检测、封堵、抽水、清理场地、泥浆及垃圾外运、消纳费等所有费用。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C6953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2B416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ADD54D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A1E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28D02D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0</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866F63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污水管道疏通、CCTV检测</w:t>
            </w:r>
          </w:p>
        </w:tc>
        <w:tc>
          <w:tcPr>
            <w:tcW w:w="4530" w:type="dxa"/>
            <w:tcBorders>
              <w:top w:val="nil"/>
              <w:left w:val="single" w:color="000000" w:sz="8" w:space="0"/>
              <w:bottom w:val="nil"/>
              <w:right w:val="single" w:color="000000" w:sz="8" w:space="0"/>
            </w:tcBorders>
            <w:shd w:val="clear" w:color="auto" w:fill="auto"/>
            <w:noWrap w:val="0"/>
            <w:vAlign w:val="center"/>
          </w:tcPr>
          <w:p w14:paraId="0C71D86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1.规格:DN600＜管径≤DN1000；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3359B1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9FCCCF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043C26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EDA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2B906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67B4D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FF1177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E853F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F8436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F0A0A9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D1A4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AA950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E657B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E592DA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3.报价含CCTV检测、封堵、抽水、清理场地、泥浆及垃圾外运、消纳费等所有费用。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32AF1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2B861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04A472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F62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D71A4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1</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2360E8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污水管道疏通、CCTV检测</w:t>
            </w:r>
          </w:p>
        </w:tc>
        <w:tc>
          <w:tcPr>
            <w:tcW w:w="4530" w:type="dxa"/>
            <w:tcBorders>
              <w:top w:val="nil"/>
              <w:left w:val="single" w:color="000000" w:sz="8" w:space="0"/>
              <w:bottom w:val="nil"/>
              <w:right w:val="single" w:color="000000" w:sz="8" w:space="0"/>
            </w:tcBorders>
            <w:shd w:val="clear" w:color="auto" w:fill="auto"/>
            <w:noWrap w:val="0"/>
            <w:vAlign w:val="center"/>
          </w:tcPr>
          <w:p w14:paraId="26FB8F4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1.规格：DN1000＜管径≤DN1600 ；</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76B06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4C243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2B732A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4B91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CB8A8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13615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6AAC94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79573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E1EE2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4011AF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0D25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0A911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36AF5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20132D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3.报价含CCTV检测、封堵、抽水、清理场地、泥浆及垃圾外运、消纳费等所有费用。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E30D2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1B82E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546413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625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07C4FE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2</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45A3B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污水管道疏通、CCTV检测</w:t>
            </w:r>
          </w:p>
        </w:tc>
        <w:tc>
          <w:tcPr>
            <w:tcW w:w="4530" w:type="dxa"/>
            <w:tcBorders>
              <w:top w:val="nil"/>
              <w:left w:val="single" w:color="000000" w:sz="8" w:space="0"/>
              <w:bottom w:val="nil"/>
              <w:right w:val="single" w:color="000000" w:sz="8" w:space="0"/>
            </w:tcBorders>
            <w:shd w:val="clear" w:color="auto" w:fill="auto"/>
            <w:noWrap w:val="0"/>
            <w:vAlign w:val="center"/>
          </w:tcPr>
          <w:p w14:paraId="0E717E3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1.规格：DN1600＜管径≤DN2000 ；</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BA42B1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1D4833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EFF25B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2D8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00774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6D2A2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279940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A859F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9CF3C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8DCC20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E4C0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auto" w:sz="4" w:space="0"/>
              <w:right w:val="single" w:color="000000" w:sz="8" w:space="0"/>
            </w:tcBorders>
            <w:shd w:val="clear" w:color="auto" w:fill="auto"/>
            <w:noWrap w:val="0"/>
            <w:vAlign w:val="center"/>
          </w:tcPr>
          <w:p w14:paraId="29CBE77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auto" w:sz="4" w:space="0"/>
              <w:right w:val="single" w:color="000000" w:sz="8" w:space="0"/>
            </w:tcBorders>
            <w:shd w:val="clear" w:color="auto" w:fill="auto"/>
            <w:noWrap w:val="0"/>
            <w:vAlign w:val="center"/>
          </w:tcPr>
          <w:p w14:paraId="580B1E1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auto" w:sz="4" w:space="0"/>
              <w:right w:val="single" w:color="000000" w:sz="8" w:space="0"/>
            </w:tcBorders>
            <w:shd w:val="clear" w:color="auto" w:fill="auto"/>
            <w:noWrap w:val="0"/>
            <w:vAlign w:val="center"/>
          </w:tcPr>
          <w:p w14:paraId="114408C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3.报价含CCTV检测、封堵、抽水、清理场地、泥浆及垃圾外运、消纳费等所有费用。</w:t>
            </w:r>
          </w:p>
        </w:tc>
        <w:tc>
          <w:tcPr>
            <w:tcW w:w="780" w:type="dxa"/>
            <w:vMerge w:val="continue"/>
            <w:tcBorders>
              <w:top w:val="nil"/>
              <w:left w:val="single" w:color="000000" w:sz="8" w:space="0"/>
              <w:bottom w:val="single" w:color="auto" w:sz="4" w:space="0"/>
              <w:right w:val="single" w:color="000000" w:sz="8" w:space="0"/>
            </w:tcBorders>
            <w:shd w:val="clear" w:color="auto" w:fill="auto"/>
            <w:noWrap w:val="0"/>
            <w:vAlign w:val="center"/>
          </w:tcPr>
          <w:p w14:paraId="7C9C4D4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auto" w:sz="4" w:space="0"/>
              <w:right w:val="single" w:color="000000" w:sz="8" w:space="0"/>
            </w:tcBorders>
            <w:shd w:val="clear" w:color="auto" w:fill="auto"/>
            <w:noWrap w:val="0"/>
            <w:vAlign w:val="center"/>
          </w:tcPr>
          <w:p w14:paraId="56D943D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auto" w:sz="4" w:space="0"/>
              <w:right w:val="single" w:color="000000" w:sz="8" w:space="0"/>
            </w:tcBorders>
            <w:shd w:val="clear" w:color="auto" w:fill="auto"/>
            <w:noWrap/>
            <w:vAlign w:val="center"/>
          </w:tcPr>
          <w:p w14:paraId="07B0E48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AF9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tcBorders>
              <w:top w:val="single" w:color="auto" w:sz="4" w:space="0"/>
              <w:left w:val="single" w:color="auto" w:sz="4" w:space="0"/>
              <w:bottom w:val="single" w:color="auto" w:sz="4" w:space="0"/>
              <w:right w:val="single" w:color="000000" w:sz="8" w:space="0"/>
            </w:tcBorders>
            <w:shd w:val="clear" w:color="auto" w:fill="auto"/>
            <w:noWrap w:val="0"/>
            <w:vAlign w:val="center"/>
          </w:tcPr>
          <w:p w14:paraId="761244C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color w:val="auto"/>
                <w:highlight w:val="none"/>
                <w:lang w:val="en-US" w:eastAsia="zh-CN"/>
              </w:rPr>
              <w:t>43</w:t>
            </w:r>
          </w:p>
        </w:tc>
        <w:tc>
          <w:tcPr>
            <w:tcW w:w="1890" w:type="dxa"/>
            <w:tcBorders>
              <w:top w:val="single" w:color="auto" w:sz="4" w:space="0"/>
              <w:left w:val="single" w:color="000000" w:sz="8" w:space="0"/>
              <w:bottom w:val="single" w:color="auto" w:sz="4" w:space="0"/>
              <w:right w:val="single" w:color="000000" w:sz="8" w:space="0"/>
            </w:tcBorders>
            <w:shd w:val="clear" w:color="auto" w:fill="auto"/>
            <w:noWrap w:val="0"/>
            <w:vAlign w:val="center"/>
          </w:tcPr>
          <w:p w14:paraId="45E4504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color w:val="auto"/>
                <w:highlight w:val="none"/>
                <w:lang w:val="en-US" w:eastAsia="zh-CN"/>
              </w:rPr>
              <w:t>潜水</w:t>
            </w:r>
          </w:p>
        </w:tc>
        <w:tc>
          <w:tcPr>
            <w:tcW w:w="4530" w:type="dxa"/>
            <w:tcBorders>
              <w:top w:val="single" w:color="auto" w:sz="4" w:space="0"/>
              <w:left w:val="single" w:color="000000" w:sz="8" w:space="0"/>
              <w:bottom w:val="single" w:color="auto" w:sz="4" w:space="0"/>
              <w:right w:val="single" w:color="000000" w:sz="8" w:space="0"/>
            </w:tcBorders>
            <w:shd w:val="clear" w:color="auto" w:fill="auto"/>
            <w:noWrap w:val="0"/>
            <w:vAlign w:val="center"/>
          </w:tcPr>
          <w:p w14:paraId="7DC3BB53">
            <w:pPr>
              <w:keepNext w:val="0"/>
              <w:keepLines w:val="0"/>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1.以完成建设单位要求的任务为准；</w:t>
            </w:r>
          </w:p>
          <w:p w14:paraId="2E49A59E">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lang w:val="en-US" w:eastAsia="zh-CN"/>
              </w:rPr>
              <w:t>2.因承包人或潜水人员的原因一次任务由多人完成的，按1人考虑；</w:t>
            </w:r>
          </w:p>
          <w:p w14:paraId="6187845A">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lang w:val="en-US" w:eastAsia="zh-CN"/>
              </w:rPr>
              <w:t>3.原则上以井（潜水点）为单位；</w:t>
            </w:r>
          </w:p>
          <w:p w14:paraId="35A7D7EB">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color w:val="auto"/>
                <w:highlight w:val="none"/>
                <w:lang w:val="en-US" w:eastAsia="zh-CN"/>
              </w:rPr>
              <w:t>4.报价已包含水下排查、测量、清理、打捞、气囊封堵、开孔、拆卸等作业。</w:t>
            </w:r>
          </w:p>
        </w:tc>
        <w:tc>
          <w:tcPr>
            <w:tcW w:w="780" w:type="dxa"/>
            <w:tcBorders>
              <w:top w:val="single" w:color="auto" w:sz="4" w:space="0"/>
              <w:left w:val="single" w:color="000000" w:sz="8" w:space="0"/>
              <w:bottom w:val="single" w:color="auto" w:sz="4" w:space="0"/>
              <w:right w:val="single" w:color="000000" w:sz="8" w:space="0"/>
            </w:tcBorders>
            <w:shd w:val="clear" w:color="auto" w:fill="auto"/>
            <w:noWrap w:val="0"/>
            <w:vAlign w:val="center"/>
          </w:tcPr>
          <w:p w14:paraId="2F5C7FAD">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color w:val="auto"/>
                <w:highlight w:val="none"/>
                <w:lang w:val="en-US" w:eastAsia="zh-CN"/>
              </w:rPr>
              <w:t>处</w:t>
            </w:r>
          </w:p>
        </w:tc>
        <w:tc>
          <w:tcPr>
            <w:tcW w:w="686" w:type="dxa"/>
            <w:tcBorders>
              <w:top w:val="single" w:color="auto" w:sz="4" w:space="0"/>
              <w:left w:val="single" w:color="000000" w:sz="8" w:space="0"/>
              <w:bottom w:val="single" w:color="auto" w:sz="4" w:space="0"/>
              <w:right w:val="single" w:color="000000" w:sz="8" w:space="0"/>
            </w:tcBorders>
            <w:shd w:val="clear" w:color="auto" w:fill="auto"/>
            <w:noWrap w:val="0"/>
            <w:vAlign w:val="center"/>
          </w:tcPr>
          <w:p w14:paraId="7D913A1B">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color w:val="auto"/>
                <w:highlight w:val="none"/>
                <w:lang w:val="en-US" w:eastAsia="zh-CN"/>
              </w:rPr>
              <w:t>1</w:t>
            </w:r>
          </w:p>
        </w:tc>
        <w:tc>
          <w:tcPr>
            <w:tcW w:w="1115" w:type="dxa"/>
            <w:tcBorders>
              <w:top w:val="single" w:color="auto" w:sz="4" w:space="0"/>
              <w:left w:val="single" w:color="000000" w:sz="8" w:space="0"/>
              <w:bottom w:val="single" w:color="auto" w:sz="4" w:space="0"/>
              <w:right w:val="single" w:color="auto" w:sz="4" w:space="0"/>
            </w:tcBorders>
            <w:shd w:val="clear" w:color="auto" w:fill="auto"/>
            <w:noWrap/>
            <w:vAlign w:val="center"/>
          </w:tcPr>
          <w:p w14:paraId="4390CD7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p>
        </w:tc>
      </w:tr>
      <w:tr w14:paraId="17989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0C88839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4</w:t>
            </w:r>
          </w:p>
        </w:tc>
        <w:tc>
          <w:tcPr>
            <w:tcW w:w="1890"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46BF14D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气囊封堵</w:t>
            </w:r>
          </w:p>
        </w:tc>
        <w:tc>
          <w:tcPr>
            <w:tcW w:w="4530" w:type="dxa"/>
            <w:tcBorders>
              <w:top w:val="single" w:color="auto" w:sz="4" w:space="0"/>
              <w:left w:val="single" w:color="000000" w:sz="8" w:space="0"/>
              <w:bottom w:val="nil"/>
              <w:right w:val="single" w:color="000000" w:sz="8" w:space="0"/>
            </w:tcBorders>
            <w:shd w:val="clear" w:color="auto" w:fill="auto"/>
            <w:noWrap w:val="0"/>
            <w:vAlign w:val="center"/>
          </w:tcPr>
          <w:p w14:paraId="72E2530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1.管径：≤DN300；</w:t>
            </w:r>
          </w:p>
        </w:tc>
        <w:tc>
          <w:tcPr>
            <w:tcW w:w="780"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1174538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0A81C66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single" w:color="auto" w:sz="4" w:space="0"/>
              <w:left w:val="single" w:color="000000" w:sz="8" w:space="0"/>
              <w:bottom w:val="single" w:color="000000" w:sz="8" w:space="0"/>
              <w:right w:val="single" w:color="000000" w:sz="8" w:space="0"/>
            </w:tcBorders>
            <w:shd w:val="clear" w:color="auto" w:fill="auto"/>
            <w:noWrap/>
            <w:vAlign w:val="center"/>
          </w:tcPr>
          <w:p w14:paraId="60D7481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C87D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78F90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0E1ED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42B970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2.报价含降水、封堵点清理等。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EBBB2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0507F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6B3436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1717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7159EE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5</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81720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气囊封堵</w:t>
            </w:r>
          </w:p>
        </w:tc>
        <w:tc>
          <w:tcPr>
            <w:tcW w:w="4530" w:type="dxa"/>
            <w:tcBorders>
              <w:top w:val="nil"/>
              <w:left w:val="single" w:color="000000" w:sz="8" w:space="0"/>
              <w:bottom w:val="nil"/>
              <w:right w:val="single" w:color="000000" w:sz="8" w:space="0"/>
            </w:tcBorders>
            <w:shd w:val="clear" w:color="auto" w:fill="auto"/>
            <w:noWrap w:val="0"/>
            <w:vAlign w:val="center"/>
          </w:tcPr>
          <w:p w14:paraId="0D4E129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1.管径：DN300＜管径≤DN500；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17FFFB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DF37DD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FC1C4D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7CA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7BBED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4C5B6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FEA86B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2.报价含降水、封堵点清理等。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002AE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8A465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A598BE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C5B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1CDAAB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6</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D0D081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气囊封堵</w:t>
            </w:r>
          </w:p>
        </w:tc>
        <w:tc>
          <w:tcPr>
            <w:tcW w:w="4530" w:type="dxa"/>
            <w:tcBorders>
              <w:top w:val="nil"/>
              <w:left w:val="single" w:color="000000" w:sz="8" w:space="0"/>
              <w:bottom w:val="nil"/>
              <w:right w:val="single" w:color="000000" w:sz="8" w:space="0"/>
            </w:tcBorders>
            <w:shd w:val="clear" w:color="auto" w:fill="auto"/>
            <w:noWrap w:val="0"/>
            <w:vAlign w:val="center"/>
          </w:tcPr>
          <w:p w14:paraId="4A46A83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1.管径：DN500＜管径≤DN1200；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A4C0B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9F2C9E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2CDA2A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859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6FA31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16EFF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DC5849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2.报价含降水、封堵点清理等。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54C49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E76A0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08B8E9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6159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9BFCD0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7</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ACC48F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气囊封堵</w:t>
            </w:r>
          </w:p>
        </w:tc>
        <w:tc>
          <w:tcPr>
            <w:tcW w:w="4530" w:type="dxa"/>
            <w:tcBorders>
              <w:top w:val="nil"/>
              <w:left w:val="single" w:color="000000" w:sz="8" w:space="0"/>
              <w:bottom w:val="nil"/>
              <w:right w:val="single" w:color="000000" w:sz="8" w:space="0"/>
            </w:tcBorders>
            <w:shd w:val="clear" w:color="auto" w:fill="auto"/>
            <w:noWrap w:val="0"/>
            <w:vAlign w:val="center"/>
          </w:tcPr>
          <w:p w14:paraId="01F722E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1.管径：＞DN1200；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BD1DF6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013CE9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BD4325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9347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EED26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0C5BA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8A1132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2.报价含降水、封堵点清理</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011E8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CA45B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E64979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7FFD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5BD23AE">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48</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BD336A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砖砌封堵</w:t>
            </w:r>
          </w:p>
        </w:tc>
        <w:tc>
          <w:tcPr>
            <w:tcW w:w="4530" w:type="dxa"/>
            <w:tcBorders>
              <w:top w:val="nil"/>
              <w:left w:val="single" w:color="000000" w:sz="8" w:space="0"/>
              <w:bottom w:val="nil"/>
              <w:right w:val="single" w:color="000000" w:sz="8" w:space="0"/>
            </w:tcBorders>
            <w:shd w:val="clear" w:color="auto" w:fill="auto"/>
            <w:noWrap w:val="0"/>
            <w:vAlign w:val="center"/>
          </w:tcPr>
          <w:p w14:paraId="194EC5A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1.管径：≤DN300；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1A4843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23588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EDE5ED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035E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D1F01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DFD77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3B5B29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2.报价含降水、封堵点清理等。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02935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62AE5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9D3BD1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CA63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17AFD1F">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49</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C21A89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砖砌封堵</w:t>
            </w:r>
          </w:p>
        </w:tc>
        <w:tc>
          <w:tcPr>
            <w:tcW w:w="4530" w:type="dxa"/>
            <w:tcBorders>
              <w:top w:val="nil"/>
              <w:left w:val="single" w:color="000000" w:sz="8" w:space="0"/>
              <w:bottom w:val="nil"/>
              <w:right w:val="single" w:color="000000" w:sz="8" w:space="0"/>
            </w:tcBorders>
            <w:shd w:val="clear" w:color="auto" w:fill="auto"/>
            <w:noWrap w:val="0"/>
            <w:vAlign w:val="center"/>
          </w:tcPr>
          <w:p w14:paraId="58C42FC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1.管径：DN300＜管径≤DN500；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4F0610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55D544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D26EB0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2B9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26BC6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ABB9F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6D7370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2.报价含降水、封堵点清理等。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A7B61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FCE2E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456784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9C06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F749F7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cs="宋体"/>
                <w:color w:val="auto"/>
                <w:highlight w:val="none"/>
                <w:lang w:val="en-US" w:eastAsia="zh-CN"/>
              </w:rPr>
              <w:t>0</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6D782C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砖砌封堵</w:t>
            </w:r>
          </w:p>
        </w:tc>
        <w:tc>
          <w:tcPr>
            <w:tcW w:w="4530" w:type="dxa"/>
            <w:tcBorders>
              <w:top w:val="nil"/>
              <w:left w:val="single" w:color="000000" w:sz="8" w:space="0"/>
              <w:bottom w:val="nil"/>
              <w:right w:val="single" w:color="000000" w:sz="8" w:space="0"/>
            </w:tcBorders>
            <w:shd w:val="clear" w:color="auto" w:fill="auto"/>
            <w:noWrap w:val="0"/>
            <w:vAlign w:val="center"/>
          </w:tcPr>
          <w:p w14:paraId="4DE0C45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1.管径：DN500＜管径≤DN1200；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D95086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A7FDBD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D90E01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0763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7DE30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AC429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689382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2.报价含降水、封堵点清理等。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30163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CBF59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7313E9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FF14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CD8D4D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cs="宋体"/>
                <w:color w:val="auto"/>
                <w:highlight w:val="none"/>
                <w:lang w:val="en-US" w:eastAsia="zh-CN"/>
              </w:rPr>
              <w:t>1</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2ACDF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砖砌封堵</w:t>
            </w:r>
          </w:p>
        </w:tc>
        <w:tc>
          <w:tcPr>
            <w:tcW w:w="4530" w:type="dxa"/>
            <w:tcBorders>
              <w:top w:val="nil"/>
              <w:left w:val="single" w:color="000000" w:sz="8" w:space="0"/>
              <w:bottom w:val="nil"/>
              <w:right w:val="single" w:color="000000" w:sz="8" w:space="0"/>
            </w:tcBorders>
            <w:shd w:val="clear" w:color="auto" w:fill="auto"/>
            <w:noWrap w:val="0"/>
            <w:vAlign w:val="center"/>
          </w:tcPr>
          <w:p w14:paraId="6D45FA2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1.管径：＞DN1200；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745679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28747F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1FBFC3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7645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B9BC9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D922F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806A13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2.报价含降水、封堵点清理等。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FA101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B2F46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569A15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1A67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0B458E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cs="宋体"/>
                <w:color w:val="auto"/>
                <w:highlight w:val="none"/>
                <w:lang w:val="en-US" w:eastAsia="zh-CN"/>
              </w:rPr>
              <w:t>2</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59598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砖砌封堵拆除</w:t>
            </w:r>
          </w:p>
        </w:tc>
        <w:tc>
          <w:tcPr>
            <w:tcW w:w="4530" w:type="dxa"/>
            <w:tcBorders>
              <w:top w:val="nil"/>
              <w:left w:val="single" w:color="000000" w:sz="8" w:space="0"/>
              <w:bottom w:val="nil"/>
              <w:right w:val="single" w:color="000000" w:sz="8" w:space="0"/>
            </w:tcBorders>
            <w:shd w:val="clear" w:color="auto" w:fill="auto"/>
            <w:noWrap w:val="0"/>
            <w:vAlign w:val="center"/>
          </w:tcPr>
          <w:p w14:paraId="5C52405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1.管径≤DN500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8B733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041568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711AC7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494E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5031F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7D75E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58FCC8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2.报价含砖砌封堵拆除、外运、封堵点清理等。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448A4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54E34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E13C4D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13E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81F6F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cs="宋体"/>
                <w:color w:val="auto"/>
                <w:highlight w:val="none"/>
                <w:lang w:val="en-US" w:eastAsia="zh-CN"/>
              </w:rPr>
              <w:t>3</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DDE0D0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砖砌封堵拆除</w:t>
            </w:r>
          </w:p>
        </w:tc>
        <w:tc>
          <w:tcPr>
            <w:tcW w:w="4530" w:type="dxa"/>
            <w:tcBorders>
              <w:top w:val="nil"/>
              <w:left w:val="single" w:color="000000" w:sz="8" w:space="0"/>
              <w:bottom w:val="nil"/>
              <w:right w:val="single" w:color="000000" w:sz="8" w:space="0"/>
            </w:tcBorders>
            <w:shd w:val="clear" w:color="auto" w:fill="auto"/>
            <w:noWrap w:val="0"/>
            <w:vAlign w:val="center"/>
          </w:tcPr>
          <w:p w14:paraId="0A66777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1.管径DN500＜管径≤DN1200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667D03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B41095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8998ED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E9CD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EA25E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8BFED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246A49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2.报价含砖砌封堵拆除、外运、封堵点清理等。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14F63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04A50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BCD946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09E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048C65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cs="宋体"/>
                <w:color w:val="auto"/>
                <w:highlight w:val="none"/>
                <w:lang w:val="en-US" w:eastAsia="zh-CN"/>
              </w:rPr>
              <w:t>4</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B35A21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砖砌封堵拆除</w:t>
            </w:r>
          </w:p>
        </w:tc>
        <w:tc>
          <w:tcPr>
            <w:tcW w:w="4530" w:type="dxa"/>
            <w:tcBorders>
              <w:top w:val="nil"/>
              <w:left w:val="single" w:color="000000" w:sz="8" w:space="0"/>
              <w:bottom w:val="nil"/>
              <w:right w:val="single" w:color="000000" w:sz="8" w:space="0"/>
            </w:tcBorders>
            <w:shd w:val="clear" w:color="auto" w:fill="auto"/>
            <w:noWrap w:val="0"/>
            <w:vAlign w:val="center"/>
          </w:tcPr>
          <w:p w14:paraId="5CA3118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1.管径＞DN1200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5618A9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BFC647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D47B53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B5A8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8A3F8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1093D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6DDB42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2.报价含砖砌封堵拆除、外运、封堵点清理等。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8CC2F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DDA3F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E265BE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F425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A5D3A3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cs="宋体"/>
                <w:color w:val="auto"/>
                <w:highlight w:val="none"/>
                <w:lang w:val="en-US" w:eastAsia="zh-CN"/>
              </w:rPr>
              <w:t>5</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7289D2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7A931AA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1.排水泵100（含）m3/小时排水；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A3C56D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0E359E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0BEEDE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514C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EBCCD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F47FD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B3C0D4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44D36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18B4B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3BE87E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4FC0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5C431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F16BB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BCE3D2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A1B89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AC0C9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525600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B7D3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B44EA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3357D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FC1EFB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7B0E9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7A924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D96F05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A691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C7137A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cs="宋体"/>
                <w:color w:val="auto"/>
                <w:highlight w:val="none"/>
                <w:lang w:val="en-US" w:eastAsia="zh-CN"/>
              </w:rPr>
              <w:t>6</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F878E8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5614D6C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1.排水泵100-200（含）m3/小时排水；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37581A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CED3A0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6D3C9A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B1C7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B830C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51F4C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B82E46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89B32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EE76F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F33C8C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1711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23F65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B7F3D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B66245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30FE8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0D2F7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EB3CF4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AEFE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2AC5B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06EBD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D2508C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4D301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94E16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2DE919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1917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23CFA9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cs="宋体"/>
                <w:color w:val="auto"/>
                <w:highlight w:val="none"/>
                <w:lang w:val="en-US" w:eastAsia="zh-CN"/>
              </w:rPr>
              <w:t>7</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D77BA4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646F1C1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1.排水泵200-300（含）m3/小时排水；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71E138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4D504E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373D9B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BB78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27098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3FD1B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72E497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41DFE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E784D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CF15B3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07F2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48FBA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C43ED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29FF76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6CC08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001BC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D90AF8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2C2E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D7B2E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C6A35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021C2C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1C0A3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79288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13068C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F6E6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A2E3A5C">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58</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A1ECEF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533258C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1.排水泵300-400（含）m3/小时排水；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6CE1A5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ED120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4F7F64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ACBF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83B0F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A723A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908E8C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E497A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BA239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CE0104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111E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0A04F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56CAB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FD2909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25AB6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18D53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4E5805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F24F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C20AC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86D00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A60EAA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1A168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8C13B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26DD6B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9F4B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DE36224">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59</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2F654A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76D62C0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1.排水泵400-500（含）m3/小时排水；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DAE9C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FA2063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ADFDC8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38FD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39F78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40BC3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9072C2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1ED62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4D30D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917C78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0389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D807D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13CCB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5FA9C0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0C447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BBB16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475545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0CA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6C525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6795F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608F56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9793E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5A1F3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87744C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F420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D985F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cs="宋体"/>
                <w:color w:val="auto"/>
                <w:highlight w:val="none"/>
                <w:lang w:val="en-US" w:eastAsia="zh-CN"/>
              </w:rPr>
              <w:t>0</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AA0A8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08F4516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1.排水泵500-600（含）m3/小时排水；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AB6320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4C4013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489785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5AB3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47C12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37BFE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52FB2C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65423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29674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CB65F6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0DF6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CCFBD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57FE7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E8AA8D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A8DEC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4F802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2F5E98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2C4E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D548F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20779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09D45C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C7A9E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25EEA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B84C5B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92E7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2A829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cs="宋体"/>
                <w:color w:val="auto"/>
                <w:highlight w:val="none"/>
                <w:lang w:val="en-US" w:eastAsia="zh-CN"/>
              </w:rPr>
              <w:t>1</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E27626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74D0E32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1.排水泵600-700（含）m3/小时排水；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6A60CB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E5F80D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781701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BAA2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393C1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ECFE1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947D33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2E490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EDE73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C9AA08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295B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58C9C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58022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BBFFF2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B90FC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FDCCD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D73B8D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C3C1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C8837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DE8F7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88F0C8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9B629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3F33F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86C269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E690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C0569D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cs="宋体"/>
                <w:color w:val="auto"/>
                <w:highlight w:val="none"/>
                <w:lang w:val="en-US" w:eastAsia="zh-CN"/>
              </w:rPr>
              <w:t>2</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EEB5A7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3C63B19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1.排水泵700-800（含）m3/小时排水；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764739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01EE72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27A9F1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039C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B9F9F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BD2B8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D2EF9C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9E17F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CBA0D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E52F7E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CFF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77A81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BE532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33E18B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9BD90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2062B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5C4D7F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DAA7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6517F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CEDD9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671AC1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E52E5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E1466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D7B82F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1E30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69761A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cs="宋体"/>
                <w:color w:val="auto"/>
                <w:highlight w:val="none"/>
                <w:lang w:val="en-US" w:eastAsia="zh-CN"/>
              </w:rPr>
              <w:t>3</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8CBFC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3D5F31C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1.排水泵800-900（含）m3/小时排水；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A78FE7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9E5C6B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949C04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5A66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C24B0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ED709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50E844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B9936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C4365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0A309C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814E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5A626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1D02C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F08FC7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12D87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02BB6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8AE283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8F68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945AD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99A98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98A1A3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45D3A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854F5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90903C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5B3D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D18CB8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cs="宋体"/>
                <w:color w:val="auto"/>
                <w:highlight w:val="none"/>
                <w:lang w:val="en-US" w:eastAsia="zh-CN"/>
              </w:rPr>
              <w:t>4</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994BF6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2F06416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1.排水泵900-1000（含）m3/小时排水；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410205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8F0D18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905181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0961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51539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D1D36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1C9AA4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B2E55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CE0A6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F7EB17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F4EF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D4A88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9A66D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C216C0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6E8BB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9B214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643C66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5A34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2EAF8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A4716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4B99DB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46719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52BF6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4F74E4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C67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25F715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cs="宋体"/>
                <w:color w:val="auto"/>
                <w:highlight w:val="none"/>
                <w:lang w:val="en-US" w:eastAsia="zh-CN"/>
              </w:rPr>
              <w:t>5</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5F02EF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40FCD84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1.排水泵1000m3/小时以上排水；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4610A7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6AB2B7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542E62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8A61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72929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70FE2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C9A77D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0F05D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0EE6C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9FEF9E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BCA2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F5ABD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C37D7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BF5D14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E3558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DC67B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C91633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4F7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2C026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FD478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E14762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5B892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3FDAC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6A076C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44F4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638" w:type="dxa"/>
            <w:gridSpan w:val="5"/>
            <w:tcBorders>
              <w:top w:val="nil"/>
              <w:left w:val="single" w:color="000000" w:sz="8" w:space="0"/>
              <w:bottom w:val="single" w:color="000000" w:sz="8" w:space="0"/>
              <w:right w:val="single" w:color="000000" w:sz="8" w:space="0"/>
            </w:tcBorders>
            <w:shd w:val="clear" w:color="auto" w:fill="auto"/>
            <w:noWrap w:val="0"/>
            <w:vAlign w:val="center"/>
          </w:tcPr>
          <w:p w14:paraId="1EBF25E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非开挖修复</w:t>
            </w:r>
          </w:p>
        </w:tc>
        <w:tc>
          <w:tcPr>
            <w:tcW w:w="1115" w:type="dxa"/>
            <w:tcBorders>
              <w:top w:val="nil"/>
              <w:left w:val="single" w:color="000000" w:sz="8" w:space="0"/>
              <w:bottom w:val="single" w:color="000000" w:sz="8" w:space="0"/>
              <w:right w:val="single" w:color="000000" w:sz="8" w:space="0"/>
            </w:tcBorders>
            <w:shd w:val="clear" w:color="auto" w:fill="auto"/>
            <w:noWrap w:val="0"/>
            <w:vAlign w:val="center"/>
          </w:tcPr>
          <w:p w14:paraId="2A91B113">
            <w:pPr>
              <w:keepNext w:val="0"/>
              <w:keepLines w:val="0"/>
              <w:suppressLineNumbers w:val="0"/>
              <w:spacing w:before="0" w:beforeAutospacing="0" w:after="0" w:afterAutospacing="0"/>
              <w:ind w:left="0" w:right="0"/>
              <w:jc w:val="center"/>
              <w:rPr>
                <w:rFonts w:hint="default"/>
                <w:color w:val="auto"/>
                <w:highlight w:val="none"/>
              </w:rPr>
            </w:pPr>
          </w:p>
        </w:tc>
      </w:tr>
      <w:tr w14:paraId="051BA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8D45919">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66</w:t>
            </w:r>
          </w:p>
        </w:tc>
        <w:tc>
          <w:tcPr>
            <w:tcW w:w="1890" w:type="dxa"/>
            <w:vMerge w:val="restart"/>
            <w:tcBorders>
              <w:top w:val="single" w:color="000000" w:sz="8" w:space="0"/>
              <w:left w:val="single" w:color="000000" w:sz="8" w:space="0"/>
              <w:bottom w:val="single" w:color="000000" w:sz="8" w:space="0"/>
              <w:right w:val="single" w:color="auto" w:sz="4" w:space="0"/>
            </w:tcBorders>
            <w:shd w:val="clear" w:color="auto" w:fill="auto"/>
            <w:noWrap w:val="0"/>
            <w:vAlign w:val="center"/>
          </w:tcPr>
          <w:p w14:paraId="0A5FDFB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E8D14A">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1.管径：≤φ300；</w:t>
            </w:r>
          </w:p>
          <w:p w14:paraId="35FE8258">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2.报价含工作中的CCTV检测、二次疏通清理等。</w:t>
            </w:r>
          </w:p>
          <w:p w14:paraId="1A6E65FA">
            <w:pPr>
              <w:keepNext w:val="0"/>
              <w:keepLines w:val="0"/>
              <w:suppressLineNumbers w:val="0"/>
              <w:spacing w:before="0" w:beforeAutospacing="0" w:after="0" w:afterAutospacing="0"/>
              <w:ind w:left="0" w:right="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3.修复宽度为50cm的一环内多个点状修复，均按1处进行统计处理。</w:t>
            </w:r>
          </w:p>
        </w:tc>
        <w:tc>
          <w:tcPr>
            <w:tcW w:w="780" w:type="dxa"/>
            <w:vMerge w:val="restart"/>
            <w:tcBorders>
              <w:top w:val="single" w:color="000000" w:sz="8" w:space="0"/>
              <w:left w:val="single" w:color="auto" w:sz="4" w:space="0"/>
              <w:bottom w:val="single" w:color="000000" w:sz="8" w:space="0"/>
              <w:right w:val="single" w:color="000000" w:sz="8" w:space="0"/>
            </w:tcBorders>
            <w:shd w:val="clear" w:color="auto" w:fill="auto"/>
            <w:noWrap w:val="0"/>
            <w:vAlign w:val="center"/>
          </w:tcPr>
          <w:p w14:paraId="5552EF6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EFAB71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3082F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1FD7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85F4BC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cs="宋体"/>
                <w:color w:val="auto"/>
                <w:highlight w:val="none"/>
                <w:lang w:val="en-US" w:eastAsia="zh-CN"/>
              </w:rPr>
              <w:t>7</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EB0905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点状修复</w:t>
            </w:r>
          </w:p>
        </w:tc>
        <w:tc>
          <w:tcPr>
            <w:tcW w:w="4530" w:type="dxa"/>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59E292AF">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1.管径：＞φ300，≤φ400；</w:t>
            </w:r>
          </w:p>
          <w:p w14:paraId="78557D56">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2.报价含工作中的CCTV检测、二次疏通清理等。</w:t>
            </w:r>
          </w:p>
          <w:p w14:paraId="04B794A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cs="宋体"/>
                <w:color w:val="auto"/>
                <w:highlight w:val="none"/>
                <w:lang w:val="en-US" w:eastAsia="zh-CN"/>
              </w:rPr>
              <w:t>3.修复宽度为50cm的一环内多个点状修复，均按1处进行统计处理。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2CA671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AA731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5F37A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F18B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139667">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68</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D0EFE6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点状修复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92F63D2">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1.管径：＞φ400,≤φ500；</w:t>
            </w:r>
          </w:p>
          <w:p w14:paraId="5BAEC0B9">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2.报价含工作中的CCTV检测、二次疏通清理等。</w:t>
            </w:r>
          </w:p>
          <w:p w14:paraId="58264B8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lang w:val="en-US" w:eastAsia="zh-CN"/>
              </w:rPr>
              <w:t>.修复宽度为50cm的一环内多个点状修复，均按1处进行统计处理。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6689F0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3B9BB6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67042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4EED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E30C082">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69</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7D077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点状修复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4D227F4">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1.管径：＞φ500，≤φ600；</w:t>
            </w:r>
          </w:p>
          <w:p w14:paraId="1A649DC2">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2.报价含工作中的CCTV检测、二次疏通清理等。</w:t>
            </w:r>
          </w:p>
          <w:p w14:paraId="1E5855E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lang w:val="en-US" w:eastAsia="zh-CN"/>
              </w:rPr>
              <w:t>修复宽度为50cm的一环内多个点状修复，均按1处进行统计处理。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774EC4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20F18C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E7FFC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9E06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BD2E80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cs="宋体"/>
                <w:color w:val="auto"/>
                <w:highlight w:val="none"/>
                <w:lang w:val="en-US" w:eastAsia="zh-CN"/>
              </w:rPr>
              <w:t>0</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4EF452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点状修复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43AAF87">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1.管径：＞φ600，≤φ800；</w:t>
            </w:r>
          </w:p>
          <w:p w14:paraId="06B8BE83">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2.报价含工作中的CCTV检测、二次疏通清理等。</w:t>
            </w:r>
          </w:p>
          <w:p w14:paraId="4328DF6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lang w:val="en-US" w:eastAsia="zh-CN"/>
              </w:rPr>
              <w:t>修复宽度为50cm的一环内多个点状修复，均按1处进行统计处理。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170D4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538033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5C4D3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B15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685796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cs="宋体"/>
                <w:color w:val="auto"/>
                <w:highlight w:val="none"/>
                <w:lang w:val="en-US" w:eastAsia="zh-CN"/>
              </w:rPr>
              <w:t>1</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B7DE25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点状修复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1D9E9C8">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1.管径：＞φ800，≤φ1000；</w:t>
            </w:r>
          </w:p>
          <w:p w14:paraId="2D70A5C7">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2.报价含工作中的CCTV检测、二次疏通清理等。</w:t>
            </w:r>
          </w:p>
          <w:p w14:paraId="130F32A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lang w:val="en-US" w:eastAsia="zh-CN"/>
              </w:rPr>
              <w:t>修复宽度为50cm的一环内多个点状修复，均按1处进行统计处理。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BFEF8B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4E72E4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04989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F996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52" w:type="dxa"/>
            <w:tcBorders>
              <w:top w:val="nil"/>
              <w:left w:val="single" w:color="000000" w:sz="8" w:space="0"/>
              <w:bottom w:val="single" w:color="auto" w:sz="4" w:space="0"/>
              <w:right w:val="single" w:color="000000" w:sz="8" w:space="0"/>
            </w:tcBorders>
            <w:shd w:val="clear" w:color="auto" w:fill="auto"/>
            <w:noWrap w:val="0"/>
            <w:vAlign w:val="center"/>
          </w:tcPr>
          <w:p w14:paraId="4685A5D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cs="宋体"/>
                <w:color w:val="auto"/>
                <w:highlight w:val="none"/>
                <w:lang w:val="en-US" w:eastAsia="zh-CN"/>
              </w:rPr>
              <w:t>2</w:t>
            </w:r>
          </w:p>
        </w:tc>
        <w:tc>
          <w:tcPr>
            <w:tcW w:w="1890" w:type="dxa"/>
            <w:tcBorders>
              <w:top w:val="nil"/>
              <w:left w:val="single" w:color="000000" w:sz="8" w:space="0"/>
              <w:bottom w:val="single" w:color="auto" w:sz="4" w:space="0"/>
              <w:right w:val="single" w:color="000000" w:sz="8" w:space="0"/>
            </w:tcBorders>
            <w:shd w:val="clear" w:color="auto" w:fill="auto"/>
            <w:noWrap w:val="0"/>
            <w:vAlign w:val="center"/>
          </w:tcPr>
          <w:p w14:paraId="136A580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点状修复</w:t>
            </w:r>
          </w:p>
        </w:tc>
        <w:tc>
          <w:tcPr>
            <w:tcW w:w="4530" w:type="dxa"/>
            <w:tcBorders>
              <w:top w:val="nil"/>
              <w:left w:val="single" w:color="000000" w:sz="8" w:space="0"/>
              <w:bottom w:val="single" w:color="auto" w:sz="4" w:space="0"/>
              <w:right w:val="single" w:color="000000" w:sz="8" w:space="0"/>
            </w:tcBorders>
            <w:shd w:val="clear" w:color="auto" w:fill="auto"/>
            <w:noWrap w:val="0"/>
            <w:vAlign w:val="center"/>
          </w:tcPr>
          <w:p w14:paraId="33D60039">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1.管径：＞φ1000，≤φ1200；</w:t>
            </w:r>
          </w:p>
          <w:p w14:paraId="51E61629">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2.报价含工作中的CCTV检测、二次疏通清理等。</w:t>
            </w:r>
          </w:p>
          <w:p w14:paraId="499876E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lang w:val="en-US" w:eastAsia="zh-CN"/>
              </w:rPr>
              <w:t>修复宽度为50cm的一环内多个点状修复，均按1处进行统计处理。</w:t>
            </w:r>
          </w:p>
        </w:tc>
        <w:tc>
          <w:tcPr>
            <w:tcW w:w="780" w:type="dxa"/>
            <w:tcBorders>
              <w:top w:val="nil"/>
              <w:left w:val="single" w:color="000000" w:sz="8" w:space="0"/>
              <w:bottom w:val="single" w:color="auto" w:sz="4" w:space="0"/>
              <w:right w:val="single" w:color="000000" w:sz="8" w:space="0"/>
            </w:tcBorders>
            <w:shd w:val="clear" w:color="auto" w:fill="auto"/>
            <w:noWrap w:val="0"/>
            <w:vAlign w:val="center"/>
          </w:tcPr>
          <w:p w14:paraId="09B4882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tcBorders>
              <w:top w:val="nil"/>
              <w:left w:val="single" w:color="000000" w:sz="8" w:space="0"/>
              <w:bottom w:val="single" w:color="auto" w:sz="4" w:space="0"/>
              <w:right w:val="single" w:color="000000" w:sz="8" w:space="0"/>
            </w:tcBorders>
            <w:shd w:val="clear" w:color="auto" w:fill="auto"/>
            <w:noWrap w:val="0"/>
            <w:vAlign w:val="center"/>
          </w:tcPr>
          <w:p w14:paraId="265D8FE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single" w:color="000000" w:sz="8" w:space="0"/>
              <w:left w:val="single" w:color="000000" w:sz="8" w:space="0"/>
              <w:bottom w:val="single" w:color="auto" w:sz="4" w:space="0"/>
              <w:right w:val="single" w:color="000000" w:sz="8" w:space="0"/>
            </w:tcBorders>
            <w:shd w:val="clear" w:color="auto" w:fill="auto"/>
            <w:noWrap/>
            <w:vAlign w:val="center"/>
          </w:tcPr>
          <w:p w14:paraId="29902BE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8DB7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1F8500">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73</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09B15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不锈钢快速锁法点状修复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196DF2">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1.管径：≤300；</w:t>
            </w:r>
          </w:p>
          <w:p w14:paraId="2CD77302">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2.报价含工作中的CCTV修复视频等。</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927F7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环</w:t>
            </w:r>
          </w:p>
        </w:tc>
        <w:tc>
          <w:tcPr>
            <w:tcW w:w="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C5C2DF">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D7EC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p>
        </w:tc>
      </w:tr>
      <w:tr w14:paraId="258AA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25D0CB">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eastAsia="zh-CN"/>
              </w:rPr>
            </w:pPr>
          </w:p>
        </w:tc>
        <w:tc>
          <w:tcPr>
            <w:tcW w:w="1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4A65A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不锈钢快速锁法点状修复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081A6C">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1.管径：＞300，≤400；</w:t>
            </w:r>
          </w:p>
          <w:p w14:paraId="154F77CC">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2.报价含工作中的CCTV修复视频等。</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547E5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环</w:t>
            </w:r>
          </w:p>
        </w:tc>
        <w:tc>
          <w:tcPr>
            <w:tcW w:w="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B7088D">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DB79F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p>
        </w:tc>
      </w:tr>
      <w:tr w14:paraId="70559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0FF75E">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60AEF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不锈钢快速锁法点状修复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128ABB">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1.管径：＞400,≤500；</w:t>
            </w:r>
          </w:p>
          <w:p w14:paraId="1B992058">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2.报价含工作中的CCTV修复视频等。</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9DF16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环</w:t>
            </w:r>
          </w:p>
        </w:tc>
        <w:tc>
          <w:tcPr>
            <w:tcW w:w="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D9055D">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A9C4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p>
        </w:tc>
      </w:tr>
      <w:tr w14:paraId="432E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9815EC">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C9671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不锈钢快速锁法点状修复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432047">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1.管径：＞500，≤600；</w:t>
            </w:r>
          </w:p>
          <w:p w14:paraId="4A4DAD82">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2.报价含工作中的CCTV修复视频等。</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27039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环</w:t>
            </w:r>
          </w:p>
        </w:tc>
        <w:tc>
          <w:tcPr>
            <w:tcW w:w="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AFA1D2">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FD3E1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p>
        </w:tc>
      </w:tr>
      <w:tr w14:paraId="1D55B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1FE99B">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A8F7E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不锈钢快速锁法点状修复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BA87A9">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1.管径：＞600，≤800；</w:t>
            </w:r>
          </w:p>
          <w:p w14:paraId="0F2DBD39">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2.报价含工作中的CCTV修复视频等。</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F49E8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环</w:t>
            </w:r>
          </w:p>
        </w:tc>
        <w:tc>
          <w:tcPr>
            <w:tcW w:w="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FBCFF2">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9521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p>
        </w:tc>
      </w:tr>
      <w:tr w14:paraId="7127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EEB3A3">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97FEB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不锈钢快速锁法点状修复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FE1558">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1.管径：＞800，≤1000；</w:t>
            </w:r>
          </w:p>
          <w:p w14:paraId="1135E182">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2.报价含工作中的CCTV修复视频等。</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4193B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环</w:t>
            </w:r>
          </w:p>
        </w:tc>
        <w:tc>
          <w:tcPr>
            <w:tcW w:w="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BC8749">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1C7E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p>
        </w:tc>
      </w:tr>
      <w:tr w14:paraId="53191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6CF108">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E67BC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不锈钢快速锁法点状修复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3945B2">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1.管径：＞1000，≤1200；</w:t>
            </w:r>
          </w:p>
          <w:p w14:paraId="31F46967">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2.报价含工作中的CCTV修复视频等。</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B0299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环</w:t>
            </w:r>
          </w:p>
        </w:tc>
        <w:tc>
          <w:tcPr>
            <w:tcW w:w="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0481D7">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891C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p>
        </w:tc>
      </w:tr>
      <w:tr w14:paraId="5A750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731DC1B6">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2BC3F4C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整体修复</w:t>
            </w:r>
          </w:p>
        </w:tc>
        <w:tc>
          <w:tcPr>
            <w:tcW w:w="4530" w:type="dxa"/>
            <w:tcBorders>
              <w:top w:val="single" w:color="auto" w:sz="4" w:space="0"/>
              <w:left w:val="single" w:color="000000" w:sz="8" w:space="0"/>
              <w:bottom w:val="nil"/>
              <w:right w:val="single" w:color="000000" w:sz="8" w:space="0"/>
            </w:tcBorders>
            <w:shd w:val="clear" w:color="auto" w:fill="auto"/>
            <w:noWrap w:val="0"/>
            <w:vAlign w:val="center"/>
          </w:tcPr>
          <w:p w14:paraId="663A46C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1.管径：≤φ300；</w:t>
            </w:r>
          </w:p>
        </w:tc>
        <w:tc>
          <w:tcPr>
            <w:tcW w:w="780"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1F41139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686"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6308BFD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single" w:color="auto" w:sz="4" w:space="0"/>
              <w:left w:val="single" w:color="000000" w:sz="8" w:space="0"/>
              <w:bottom w:val="single" w:color="000000" w:sz="8" w:space="0"/>
              <w:right w:val="single" w:color="000000" w:sz="8" w:space="0"/>
            </w:tcBorders>
            <w:shd w:val="clear" w:color="auto" w:fill="auto"/>
            <w:noWrap/>
            <w:vAlign w:val="center"/>
          </w:tcPr>
          <w:p w14:paraId="300FA15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B21A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94CDB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13AF9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F69E86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86369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32FAF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439B62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D294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489E3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6EB09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C397D2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3FB12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AF94D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426E70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132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7DEEC3F">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28D017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整体修复</w:t>
            </w:r>
          </w:p>
        </w:tc>
        <w:tc>
          <w:tcPr>
            <w:tcW w:w="4530" w:type="dxa"/>
            <w:tcBorders>
              <w:top w:val="nil"/>
              <w:left w:val="single" w:color="000000" w:sz="8" w:space="0"/>
              <w:bottom w:val="nil"/>
              <w:right w:val="single" w:color="000000" w:sz="8" w:space="0"/>
            </w:tcBorders>
            <w:shd w:val="clear" w:color="auto" w:fill="auto"/>
            <w:noWrap w:val="0"/>
            <w:vAlign w:val="center"/>
          </w:tcPr>
          <w:p w14:paraId="464181A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1.管径＞φ300，≤φ400；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5A38C5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9E0370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D2570C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4213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07C1E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8E245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C11979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F2218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C5A40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C3D3FE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D0F8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5F501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6A558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EFC449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4AC66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5B30C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183191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73B9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6F1639E">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8330E2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整体修复</w:t>
            </w:r>
          </w:p>
        </w:tc>
        <w:tc>
          <w:tcPr>
            <w:tcW w:w="4530" w:type="dxa"/>
            <w:tcBorders>
              <w:top w:val="nil"/>
              <w:left w:val="single" w:color="000000" w:sz="8" w:space="0"/>
              <w:bottom w:val="nil"/>
              <w:right w:val="single" w:color="000000" w:sz="8" w:space="0"/>
            </w:tcBorders>
            <w:shd w:val="clear" w:color="auto" w:fill="auto"/>
            <w:noWrap w:val="0"/>
            <w:vAlign w:val="center"/>
          </w:tcPr>
          <w:p w14:paraId="3BA5C9F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1.管径：＞φ400,≤φ500；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5B5A19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D763D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250497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70B5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645A8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6FDB7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E26A99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26500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FD748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2EC5DD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2FB6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F158D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8069C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968A95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214FB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B8C70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154EF5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3E4B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D091E3E">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93E269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整体修复</w:t>
            </w:r>
          </w:p>
        </w:tc>
        <w:tc>
          <w:tcPr>
            <w:tcW w:w="4530" w:type="dxa"/>
            <w:tcBorders>
              <w:top w:val="nil"/>
              <w:left w:val="single" w:color="000000" w:sz="8" w:space="0"/>
              <w:bottom w:val="nil"/>
              <w:right w:val="single" w:color="000000" w:sz="8" w:space="0"/>
            </w:tcBorders>
            <w:shd w:val="clear" w:color="auto" w:fill="auto"/>
            <w:noWrap w:val="0"/>
            <w:vAlign w:val="center"/>
          </w:tcPr>
          <w:p w14:paraId="0C412B8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1.管径：＞φ500，≤φ600；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A8A106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B8A43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65EB0C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5E8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AADEB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CA9EE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71A6EA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2BADE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CA4BD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60F93A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ED48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FD802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D4B4B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9C16EA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69902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61B2A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91A419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DE9E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835F2C">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DDEF7C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整体修复</w:t>
            </w:r>
          </w:p>
        </w:tc>
        <w:tc>
          <w:tcPr>
            <w:tcW w:w="4530" w:type="dxa"/>
            <w:tcBorders>
              <w:top w:val="nil"/>
              <w:left w:val="single" w:color="000000" w:sz="8" w:space="0"/>
              <w:bottom w:val="nil"/>
              <w:right w:val="single" w:color="000000" w:sz="8" w:space="0"/>
            </w:tcBorders>
            <w:shd w:val="clear" w:color="auto" w:fill="auto"/>
            <w:noWrap w:val="0"/>
            <w:vAlign w:val="center"/>
          </w:tcPr>
          <w:p w14:paraId="6C2132A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1.管径：＞φ600，≤φ800；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8C07D9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78584D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93E1C3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294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27AE1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4DFC6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C4D4CB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1AF9B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DFE0D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F174B7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A484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69DE2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483F2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431382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B5A0A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ED878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1B1136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A7B1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BBEBEE0">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43B79D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整体修复</w:t>
            </w:r>
          </w:p>
        </w:tc>
        <w:tc>
          <w:tcPr>
            <w:tcW w:w="4530" w:type="dxa"/>
            <w:tcBorders>
              <w:top w:val="nil"/>
              <w:left w:val="single" w:color="000000" w:sz="8" w:space="0"/>
              <w:bottom w:val="nil"/>
              <w:right w:val="single" w:color="000000" w:sz="8" w:space="0"/>
            </w:tcBorders>
            <w:shd w:val="clear" w:color="auto" w:fill="auto"/>
            <w:noWrap w:val="0"/>
            <w:vAlign w:val="center"/>
          </w:tcPr>
          <w:p w14:paraId="5D31365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1.管径：＞φ800，≤φ1000；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8B09A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6C7B3A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8FC169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66BC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5AF7B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DE876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A8AED3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1E133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32E7E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744C5F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118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3B712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FE6E8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551438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2642D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9023F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D150C6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5932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02D26C6">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A55ACB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整体修复</w:t>
            </w:r>
          </w:p>
        </w:tc>
        <w:tc>
          <w:tcPr>
            <w:tcW w:w="4530" w:type="dxa"/>
            <w:tcBorders>
              <w:top w:val="nil"/>
              <w:left w:val="single" w:color="000000" w:sz="8" w:space="0"/>
              <w:bottom w:val="nil"/>
              <w:right w:val="single" w:color="000000" w:sz="8" w:space="0"/>
            </w:tcBorders>
            <w:shd w:val="clear" w:color="auto" w:fill="auto"/>
            <w:noWrap w:val="0"/>
            <w:vAlign w:val="center"/>
          </w:tcPr>
          <w:p w14:paraId="5AB61FB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1.管径：＞φ1000，≤φ1200；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D8C264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4591DD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09C5B4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9ABA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AF01C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477E8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A8A91E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C274D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92D5B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BED421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D250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3D59D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E7BCF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4C19FD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3C8EA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5E481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99E479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9C9B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B5A324A">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40FD1E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整体修复</w:t>
            </w:r>
          </w:p>
        </w:tc>
        <w:tc>
          <w:tcPr>
            <w:tcW w:w="4530" w:type="dxa"/>
            <w:tcBorders>
              <w:top w:val="nil"/>
              <w:left w:val="single" w:color="000000" w:sz="8" w:space="0"/>
              <w:bottom w:val="nil"/>
              <w:right w:val="single" w:color="000000" w:sz="8" w:space="0"/>
            </w:tcBorders>
            <w:shd w:val="clear" w:color="auto" w:fill="auto"/>
            <w:noWrap w:val="0"/>
            <w:vAlign w:val="center"/>
          </w:tcPr>
          <w:p w14:paraId="2B4F551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1.管径：＞φ1200，≤φ1400；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ED53F5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1AF49B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DE1542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0FC4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E304D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178AF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53DD65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B9410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53118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F7B8F1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0D93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FE2EB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613E9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124F74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BC785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80A19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EF8A33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84DD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1D39F9B">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3C8AA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裂管法修复</w:t>
            </w:r>
          </w:p>
        </w:tc>
        <w:tc>
          <w:tcPr>
            <w:tcW w:w="4530" w:type="dxa"/>
            <w:tcBorders>
              <w:top w:val="nil"/>
              <w:left w:val="single" w:color="000000" w:sz="8" w:space="0"/>
              <w:bottom w:val="nil"/>
              <w:right w:val="single" w:color="000000" w:sz="8" w:space="0"/>
            </w:tcBorders>
            <w:shd w:val="clear" w:color="auto" w:fill="auto"/>
            <w:noWrap w:val="0"/>
            <w:vAlign w:val="center"/>
          </w:tcPr>
          <w:p w14:paraId="7ADE913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1.管径：φ300；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0048C8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52D9AB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5EBB36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864E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D55B2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83D36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40A7AF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2.整段管道修复；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ABE6C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7EDF5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8384D1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004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A8CFA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DFFD9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B8636C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3.材质：PE实壁管（PN1.25Mpa）；</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C0E89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BEA20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D39AB7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1216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66662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D616F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BF2183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4.报价含工作中CCTV检测、二次疏通清理等。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8108E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759F1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BA2BF4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531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37FFF1">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F88ADC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裂管法修复</w:t>
            </w:r>
          </w:p>
        </w:tc>
        <w:tc>
          <w:tcPr>
            <w:tcW w:w="4530" w:type="dxa"/>
            <w:tcBorders>
              <w:top w:val="nil"/>
              <w:left w:val="single" w:color="000000" w:sz="8" w:space="0"/>
              <w:bottom w:val="nil"/>
              <w:right w:val="single" w:color="000000" w:sz="8" w:space="0"/>
            </w:tcBorders>
            <w:shd w:val="clear" w:color="auto" w:fill="auto"/>
            <w:noWrap w:val="0"/>
            <w:vAlign w:val="center"/>
          </w:tcPr>
          <w:p w14:paraId="013A719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1.管径：φ400；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C17F18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1F5F09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7E28B4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F88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281A7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7629C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CC6454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2.整段管道修复；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5664D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33938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706869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71A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BF7AA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55D7C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F5C23C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3.材质：PE实壁管（PN1.25Mpa）；</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B1F87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AAB37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DC0D98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541B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E0B39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B1F69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2CA8BE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4.报价含工作中CCTV检测、二次疏通清理等。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437C0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AF6D2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FE193B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8AD3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55437BD">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376A62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裂管法修复</w:t>
            </w:r>
          </w:p>
        </w:tc>
        <w:tc>
          <w:tcPr>
            <w:tcW w:w="4530" w:type="dxa"/>
            <w:tcBorders>
              <w:top w:val="nil"/>
              <w:left w:val="single" w:color="000000" w:sz="8" w:space="0"/>
              <w:bottom w:val="nil"/>
              <w:right w:val="single" w:color="000000" w:sz="8" w:space="0"/>
            </w:tcBorders>
            <w:shd w:val="clear" w:color="auto" w:fill="auto"/>
            <w:noWrap w:val="0"/>
            <w:vAlign w:val="center"/>
          </w:tcPr>
          <w:p w14:paraId="047D532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1.管径：φ500；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A550CA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D840F2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C7E1B3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047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E7375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FEA93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0BD785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2.整段管道修复；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4533D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4D088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8232C3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08DD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6EAE7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91A2A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579CA4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3.材质：PE实壁管（PN1.25Mpa）；</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25D4D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27728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404DF0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AFF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3BAC9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A8A57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D8E783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4.报价含工作中CCTV检测、二次疏通清理等。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DB69B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03A69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1E47CD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C4CA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749B5BA">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05EC64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裂管法修复</w:t>
            </w:r>
          </w:p>
        </w:tc>
        <w:tc>
          <w:tcPr>
            <w:tcW w:w="4530" w:type="dxa"/>
            <w:tcBorders>
              <w:top w:val="nil"/>
              <w:left w:val="single" w:color="000000" w:sz="8" w:space="0"/>
              <w:bottom w:val="nil"/>
              <w:right w:val="single" w:color="000000" w:sz="8" w:space="0"/>
            </w:tcBorders>
            <w:shd w:val="clear" w:color="auto" w:fill="auto"/>
            <w:noWrap w:val="0"/>
            <w:vAlign w:val="center"/>
          </w:tcPr>
          <w:p w14:paraId="2AD0D21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1.管径：φ600；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089ECF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9130E7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3FD1BB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E43C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1D408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53446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6411C6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2.整段管道修复；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F9D12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11AB3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926049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0119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01272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774DA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FF5B70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3.材质：PE实壁管（PN1.25Mpa）；</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F4578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74C33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9E7E58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2E03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24BD8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5E5C6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3D5073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4.报价含工作中CCTV检测、二次疏通清理等。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4220D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02538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401B7D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B7A3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186E5F0">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525C5D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套钢管法修复（护筒掘进）</w:t>
            </w:r>
          </w:p>
        </w:tc>
        <w:tc>
          <w:tcPr>
            <w:tcW w:w="4530" w:type="dxa"/>
            <w:tcBorders>
              <w:top w:val="nil"/>
              <w:left w:val="single" w:color="000000" w:sz="8" w:space="0"/>
              <w:bottom w:val="nil"/>
              <w:right w:val="single" w:color="000000" w:sz="8" w:space="0"/>
            </w:tcBorders>
            <w:shd w:val="clear" w:color="auto" w:fill="auto"/>
            <w:noWrap w:val="0"/>
            <w:vAlign w:val="center"/>
          </w:tcPr>
          <w:p w14:paraId="309B916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1.管径：φ400；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065757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95B244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996D3E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AB9A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AEE10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CF1B2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880BB7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2.整段管道修复；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721EA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03BD7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A8ACB1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A0AC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A5C73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0F1DC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1C580C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3.材质：PE实壁管（PN1.25Mpa）；</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C292C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F0817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DB5C35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9C7C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D708B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AC57E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09D7EA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4.钢套管规格：DN800*10mm，钢套筒作为护筒；</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F9959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8DBD0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89EED0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2663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85049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E568C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E2C12F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5.钢套管顶管铺设，套管与PE管之间注入水泥浆密实；</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B01B5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8A8EA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302EE8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7EB1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3102D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1C5AE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39C2FB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6.报价含工作中CCTV检测、二次疏通清理等。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EF671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FA583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DA42D0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EEC5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696B12A">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FA448E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不锈钢胀管修复</w:t>
            </w:r>
          </w:p>
        </w:tc>
        <w:tc>
          <w:tcPr>
            <w:tcW w:w="4530" w:type="dxa"/>
            <w:tcBorders>
              <w:top w:val="nil"/>
              <w:left w:val="single" w:color="000000" w:sz="8" w:space="0"/>
              <w:bottom w:val="nil"/>
              <w:right w:val="single" w:color="000000" w:sz="8" w:space="0"/>
            </w:tcBorders>
            <w:shd w:val="clear" w:color="auto" w:fill="auto"/>
            <w:noWrap w:val="0"/>
            <w:vAlign w:val="center"/>
          </w:tcPr>
          <w:p w14:paraId="630F61D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1.管径≥φ1000，管节接头断裂位置处；</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359C2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FD0961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760D7A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89E1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422FD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3024A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541B26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2.304不锈钢环；</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CABB5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69C4C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06E91A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75E8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CA941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737D4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123442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3.报价含工作中的CCTV检测、修复、二次疏通清理等。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AC761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1AB42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02A88B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BD65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638" w:type="dxa"/>
            <w:gridSpan w:val="5"/>
            <w:tcBorders>
              <w:top w:val="nil"/>
              <w:left w:val="single" w:color="000000" w:sz="8" w:space="0"/>
              <w:bottom w:val="single" w:color="000000" w:sz="8" w:space="0"/>
              <w:right w:val="single" w:color="000000" w:sz="8" w:space="0"/>
            </w:tcBorders>
            <w:shd w:val="clear" w:color="auto" w:fill="auto"/>
            <w:noWrap w:val="0"/>
            <w:vAlign w:val="center"/>
          </w:tcPr>
          <w:p w14:paraId="5BC2577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维修改造</w:t>
            </w:r>
          </w:p>
        </w:tc>
        <w:tc>
          <w:tcPr>
            <w:tcW w:w="1115" w:type="dxa"/>
            <w:tcBorders>
              <w:top w:val="nil"/>
              <w:left w:val="single" w:color="000000" w:sz="8" w:space="0"/>
              <w:bottom w:val="single" w:color="000000" w:sz="8" w:space="0"/>
              <w:right w:val="single" w:color="000000" w:sz="8" w:space="0"/>
            </w:tcBorders>
            <w:shd w:val="clear" w:color="auto" w:fill="auto"/>
            <w:noWrap w:val="0"/>
            <w:vAlign w:val="center"/>
          </w:tcPr>
          <w:p w14:paraId="0EBF11D6">
            <w:pPr>
              <w:keepNext w:val="0"/>
              <w:keepLines w:val="0"/>
              <w:suppressLineNumbers w:val="0"/>
              <w:spacing w:before="0" w:beforeAutospacing="0" w:after="0" w:afterAutospacing="0"/>
              <w:ind w:left="0" w:right="0"/>
              <w:jc w:val="center"/>
              <w:rPr>
                <w:rFonts w:hint="default"/>
                <w:color w:val="auto"/>
                <w:highlight w:val="none"/>
              </w:rPr>
            </w:pPr>
            <w:r>
              <w:rPr>
                <w:rFonts w:hint="eastAsia" w:ascii="宋体" w:hAnsi="宋体" w:eastAsia="宋体" w:cs="宋体"/>
                <w:color w:val="auto"/>
                <w:highlight w:val="none"/>
                <w:lang w:val="en-US" w:eastAsia="zh-CN"/>
              </w:rPr>
              <w:t>维修改造</w:t>
            </w:r>
          </w:p>
        </w:tc>
      </w:tr>
      <w:tr w14:paraId="3D70F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0DA509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序号</w:t>
            </w:r>
          </w:p>
        </w:tc>
        <w:tc>
          <w:tcPr>
            <w:tcW w:w="1890"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5297DA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项目名称</w:t>
            </w:r>
          </w:p>
        </w:tc>
        <w:tc>
          <w:tcPr>
            <w:tcW w:w="4530"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85FDAF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项目特征</w:t>
            </w:r>
          </w:p>
        </w:tc>
        <w:tc>
          <w:tcPr>
            <w:tcW w:w="780" w:type="dxa"/>
            <w:tcBorders>
              <w:top w:val="single" w:color="000000" w:sz="8" w:space="0"/>
              <w:left w:val="single" w:color="000000" w:sz="8" w:space="0"/>
              <w:bottom w:val="nil"/>
              <w:right w:val="single" w:color="000000" w:sz="8" w:space="0"/>
            </w:tcBorders>
            <w:shd w:val="clear" w:color="auto" w:fill="auto"/>
            <w:noWrap w:val="0"/>
            <w:vAlign w:val="center"/>
          </w:tcPr>
          <w:p w14:paraId="7D2EE53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计量</w:t>
            </w:r>
          </w:p>
        </w:tc>
        <w:tc>
          <w:tcPr>
            <w:tcW w:w="686"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B74DBE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工程量</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930757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中标单价</w:t>
            </w:r>
          </w:p>
        </w:tc>
      </w:tr>
      <w:tr w14:paraId="3983E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8096A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0"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8A76D0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4530"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ECE480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78753C1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单位</w:t>
            </w:r>
          </w:p>
        </w:tc>
        <w:tc>
          <w:tcPr>
            <w:tcW w:w="686"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A57F78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6DB520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073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3EA2F09">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57888D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挖沟槽土方</w:t>
            </w:r>
          </w:p>
        </w:tc>
        <w:tc>
          <w:tcPr>
            <w:tcW w:w="4530" w:type="dxa"/>
            <w:tcBorders>
              <w:top w:val="nil"/>
              <w:left w:val="single" w:color="000000" w:sz="8" w:space="0"/>
              <w:bottom w:val="nil"/>
              <w:right w:val="single" w:color="000000" w:sz="8" w:space="0"/>
            </w:tcBorders>
            <w:shd w:val="clear" w:color="auto" w:fill="auto"/>
            <w:noWrap w:val="0"/>
            <w:vAlign w:val="center"/>
          </w:tcPr>
          <w:p w14:paraId="3BF915E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1.土壤类别:现场自行测定；</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ECC73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3B91C3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1CE06A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B2C8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38984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F55F0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8ED889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2.挖土深度:投标单位自行测定；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6B7C4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93A3F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4E9574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4772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E658B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D18FF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B5B7EA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3.报价含湿土排水等费用。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34AB5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3CE20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9C730D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073D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59DCAF0B">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64A9EBB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土方钢支撑</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C9C8E0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1.土方挡土板钢支撑。</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16DE77F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m2</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39049F5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30A0242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4DD0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7C8A5D4">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B00380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回填方</w:t>
            </w:r>
          </w:p>
        </w:tc>
        <w:tc>
          <w:tcPr>
            <w:tcW w:w="4530" w:type="dxa"/>
            <w:tcBorders>
              <w:top w:val="nil"/>
              <w:left w:val="single" w:color="000000" w:sz="8" w:space="0"/>
              <w:bottom w:val="nil"/>
              <w:right w:val="single" w:color="000000" w:sz="8" w:space="0"/>
            </w:tcBorders>
            <w:shd w:val="clear" w:color="auto" w:fill="auto"/>
            <w:noWrap w:val="0"/>
            <w:vAlign w:val="center"/>
          </w:tcPr>
          <w:p w14:paraId="58EE57A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1.密实度要求:符合设计及规范要求；</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9EAE91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13668A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4C3059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83D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228A0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B257C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D3C0FF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2.填方材料品种:原土。</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E1082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7CB1B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B1477A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5695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F78765A">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BD10FE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余方弃置</w:t>
            </w:r>
          </w:p>
        </w:tc>
        <w:tc>
          <w:tcPr>
            <w:tcW w:w="4530" w:type="dxa"/>
            <w:tcBorders>
              <w:top w:val="nil"/>
              <w:left w:val="single" w:color="000000" w:sz="8" w:space="0"/>
              <w:bottom w:val="nil"/>
              <w:right w:val="single" w:color="000000" w:sz="8" w:space="0"/>
            </w:tcBorders>
            <w:shd w:val="clear" w:color="auto" w:fill="auto"/>
            <w:noWrap w:val="0"/>
            <w:vAlign w:val="center"/>
          </w:tcPr>
          <w:p w14:paraId="70786D1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1.废弃料品种：原土；</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456BB1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7274B2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98DBF7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4F53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1E7E6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D4307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6C4D5A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2.运距：各投标单位自行测定；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64C52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3B2CE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8143D0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6444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E98A6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70A0E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FA4898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3.报价含渣土消纳费。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1AC06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C3A67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B9CF19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86A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22F4C9">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7A5D4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路面锯缝</w:t>
            </w:r>
          </w:p>
        </w:tc>
        <w:tc>
          <w:tcPr>
            <w:tcW w:w="4530" w:type="dxa"/>
            <w:tcBorders>
              <w:top w:val="nil"/>
              <w:left w:val="single" w:color="000000" w:sz="8" w:space="0"/>
              <w:bottom w:val="nil"/>
              <w:right w:val="single" w:color="000000" w:sz="8" w:space="0"/>
            </w:tcBorders>
            <w:shd w:val="clear" w:color="auto" w:fill="auto"/>
            <w:noWrap w:val="0"/>
            <w:vAlign w:val="center"/>
          </w:tcPr>
          <w:p w14:paraId="7461CF7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1.原路面锯缝；</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95202C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F4B9E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7F2656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1BEB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F0555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1E9DB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1768D0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2.深度：各投标单位自行测定，一次性包干今后不再调整。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F1B1A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C0581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A22E64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C94C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62266C6">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100A4A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拆除路面</w:t>
            </w:r>
          </w:p>
        </w:tc>
        <w:tc>
          <w:tcPr>
            <w:tcW w:w="4530" w:type="dxa"/>
            <w:tcBorders>
              <w:top w:val="nil"/>
              <w:left w:val="single" w:color="000000" w:sz="8" w:space="0"/>
              <w:bottom w:val="nil"/>
              <w:right w:val="single" w:color="000000" w:sz="8" w:space="0"/>
            </w:tcBorders>
            <w:shd w:val="clear" w:color="auto" w:fill="auto"/>
            <w:noWrap w:val="0"/>
            <w:vAlign w:val="center"/>
          </w:tcPr>
          <w:p w14:paraId="516E3B5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1.材质:水泥混凝土路面；</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D6DBEA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D5EF81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EEE69A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7E49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5088E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08006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8F9C43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2.拆除方式：岩石破碎机拆除；</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C9445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3A503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681219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0B50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ED0C2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48B3E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2177CF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3.厚度:投标单位自行测定；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4EC44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070B7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E4BFC4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F0C5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ADA5D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5B6BB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35B6A1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4.报价包含拆除、装车、外运及消纳等所有费用。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DE020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F793B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98F5D1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02B9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8AABE4B">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34600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拆除路面</w:t>
            </w:r>
          </w:p>
        </w:tc>
        <w:tc>
          <w:tcPr>
            <w:tcW w:w="4530" w:type="dxa"/>
            <w:tcBorders>
              <w:top w:val="nil"/>
              <w:left w:val="single" w:color="000000" w:sz="8" w:space="0"/>
              <w:bottom w:val="nil"/>
              <w:right w:val="single" w:color="000000" w:sz="8" w:space="0"/>
            </w:tcBorders>
            <w:shd w:val="clear" w:color="auto" w:fill="auto"/>
            <w:noWrap w:val="0"/>
            <w:vAlign w:val="center"/>
          </w:tcPr>
          <w:p w14:paraId="4B6CBAF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1.材质:水泥混凝土路面；</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E0D13A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6E65C3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AEA1AC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909B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429AA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C2B4F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11E243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2.拆除方式:风镐及其他拆除；</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4B966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6A724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052B41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933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45D27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E1BBD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43BBFB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3.厚度:投标单位自行测定；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A43FD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2DADB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A57AD7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E7F3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A3D7F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9568D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2A8DA2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4.报价包含拆除、装车、外运及消纳等所有费用。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86D0A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FA6EF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8D4CB2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94CB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168D77">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549884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拆除路面</w:t>
            </w:r>
          </w:p>
        </w:tc>
        <w:tc>
          <w:tcPr>
            <w:tcW w:w="4530" w:type="dxa"/>
            <w:tcBorders>
              <w:top w:val="nil"/>
              <w:left w:val="single" w:color="000000" w:sz="8" w:space="0"/>
              <w:bottom w:val="nil"/>
              <w:right w:val="single" w:color="000000" w:sz="8" w:space="0"/>
            </w:tcBorders>
            <w:shd w:val="clear" w:color="auto" w:fill="auto"/>
            <w:noWrap w:val="0"/>
            <w:vAlign w:val="center"/>
          </w:tcPr>
          <w:p w14:paraId="04EB17B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1.厚度：投标单位自行测定；</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516D07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7CB877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4A9937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413D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30F73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7BA77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6890E8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2.路面材料：沥青混凝土路面；</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C58F8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C2EAC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49BD25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274C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95385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0E2DF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550E60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3.报价包含拆除、装车、外运及消纳等所有费用。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B787B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C5C88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7F27C2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E4CC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2ACB7D6">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2A7642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矿渣</w:t>
            </w:r>
          </w:p>
        </w:tc>
        <w:tc>
          <w:tcPr>
            <w:tcW w:w="4530" w:type="dxa"/>
            <w:tcBorders>
              <w:top w:val="nil"/>
              <w:left w:val="single" w:color="000000" w:sz="8" w:space="0"/>
              <w:bottom w:val="nil"/>
              <w:right w:val="single" w:color="000000" w:sz="8" w:space="0"/>
            </w:tcBorders>
            <w:shd w:val="clear" w:color="auto" w:fill="auto"/>
            <w:noWrap w:val="0"/>
            <w:vAlign w:val="center"/>
          </w:tcPr>
          <w:p w14:paraId="656D037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1.材料：塘渣；</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DCA4F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C720FE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2472A8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C5DE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3C706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BED9F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997271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2.石料规格:符合设计及规范要求。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12FDA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0781C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D62165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62FB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B15373A">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429CF7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碎石</w:t>
            </w:r>
          </w:p>
        </w:tc>
        <w:tc>
          <w:tcPr>
            <w:tcW w:w="4530" w:type="dxa"/>
            <w:tcBorders>
              <w:top w:val="nil"/>
              <w:left w:val="single" w:color="000000" w:sz="8" w:space="0"/>
              <w:bottom w:val="nil"/>
              <w:right w:val="single" w:color="000000" w:sz="8" w:space="0"/>
            </w:tcBorders>
            <w:shd w:val="clear" w:color="auto" w:fill="auto"/>
            <w:noWrap w:val="0"/>
            <w:vAlign w:val="center"/>
          </w:tcPr>
          <w:p w14:paraId="26EA80B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1.材料：碎石；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5661AB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C063BB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622F1E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6CDF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96F13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64768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EA5EAA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2.石料规格:符合设计及规范要求。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497C5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0F9F4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7B013F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FA5F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D956441">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592CD1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混凝土垫层</w:t>
            </w:r>
          </w:p>
        </w:tc>
        <w:tc>
          <w:tcPr>
            <w:tcW w:w="4530" w:type="dxa"/>
            <w:tcBorders>
              <w:top w:val="nil"/>
              <w:left w:val="single" w:color="000000" w:sz="8" w:space="0"/>
              <w:bottom w:val="nil"/>
              <w:right w:val="single" w:color="000000" w:sz="8" w:space="0"/>
            </w:tcBorders>
            <w:shd w:val="clear" w:color="auto" w:fill="auto"/>
            <w:noWrap w:val="0"/>
            <w:vAlign w:val="center"/>
          </w:tcPr>
          <w:p w14:paraId="798BFC0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1.部位：车行道、人行道；</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FBDB83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6917A0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4A474E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FA59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8B7FA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B002E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1787AE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2.混凝土强度等级:C15混凝土；</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E781A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3276D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29509E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43D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BF3E2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9794B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0ABA0E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F5D56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5C736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4D22A4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521A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F0DAEE3">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B8CC02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沥青砼</w:t>
            </w:r>
          </w:p>
        </w:tc>
        <w:tc>
          <w:tcPr>
            <w:tcW w:w="4530" w:type="dxa"/>
            <w:tcBorders>
              <w:top w:val="nil"/>
              <w:left w:val="single" w:color="000000" w:sz="8" w:space="0"/>
              <w:bottom w:val="nil"/>
              <w:right w:val="single" w:color="000000" w:sz="8" w:space="0"/>
            </w:tcBorders>
            <w:shd w:val="clear" w:color="auto" w:fill="auto"/>
            <w:noWrap w:val="0"/>
            <w:vAlign w:val="center"/>
          </w:tcPr>
          <w:p w14:paraId="6821CBF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4cm AC-13-C</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E8B50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D7B099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31AAF6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B01D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48D49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AAAB1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F8F301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6cm AC-20-C</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F3166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075A2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A5FF1A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B61F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1779F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61F76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AE90B4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25cm水稳层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BF6EB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05430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9F55AE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63D7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43AC4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9C9B5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53E50E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包括粘层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563F5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A42BF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0065C3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E087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F7E3C2">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D28694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沥青砼</w:t>
            </w:r>
          </w:p>
        </w:tc>
        <w:tc>
          <w:tcPr>
            <w:tcW w:w="4530" w:type="dxa"/>
            <w:tcBorders>
              <w:top w:val="nil"/>
              <w:left w:val="single" w:color="000000" w:sz="8" w:space="0"/>
              <w:bottom w:val="nil"/>
              <w:right w:val="single" w:color="000000" w:sz="8" w:space="0"/>
            </w:tcBorders>
            <w:shd w:val="clear" w:color="auto" w:fill="auto"/>
            <w:noWrap w:val="0"/>
            <w:vAlign w:val="center"/>
          </w:tcPr>
          <w:p w14:paraId="0C775DE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4cm AC-13-C</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40375C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6003F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2DAE28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31A7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833C5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ECE57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9CB280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8cm AC-25-C</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30D2A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7A069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16D69B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1ECB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22FBC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61561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767948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20cm水稳层（水泥含量5%）</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39B10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15FBF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5F9E24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30FE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E2D99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FA275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DC7ADD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20cm水稳层（水泥含量3%）</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3AB8B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2DBCD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568CF2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C587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B29C5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31EA8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707126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包括粘层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5F9F2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50388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3829C5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8479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A519C12">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54E702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沥青砼</w:t>
            </w:r>
          </w:p>
        </w:tc>
        <w:tc>
          <w:tcPr>
            <w:tcW w:w="4530" w:type="dxa"/>
            <w:tcBorders>
              <w:top w:val="nil"/>
              <w:left w:val="single" w:color="000000" w:sz="8" w:space="0"/>
              <w:bottom w:val="nil"/>
              <w:right w:val="single" w:color="000000" w:sz="8" w:space="0"/>
            </w:tcBorders>
            <w:shd w:val="clear" w:color="auto" w:fill="auto"/>
            <w:noWrap w:val="0"/>
            <w:vAlign w:val="center"/>
          </w:tcPr>
          <w:p w14:paraId="3EFA732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4cm AC-13-C</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3F9BFB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3F5F2F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F94972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8687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CD116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5EC3B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341840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5cm AC-20-C</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8F1E1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CFAF8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EF7F6D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7296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A7CFB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7BFFC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438448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7cm AC-25-C</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90281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E6A5D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5C9C1E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71E5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D0209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92E00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A79F1C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22cm水稳层（水泥含量5%）</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010D8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7FD3F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2AB0A2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1F41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D0577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05BFF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F6A8EE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22cm水稳层（水泥含量3%）</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F7417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B8C75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5AB42F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BF5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B0406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38D86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864702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包括粘层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180B6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A90D2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8ED545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5C66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EA31A4">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3D7E73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砼+沥青</w:t>
            </w:r>
          </w:p>
        </w:tc>
        <w:tc>
          <w:tcPr>
            <w:tcW w:w="4530" w:type="dxa"/>
            <w:tcBorders>
              <w:top w:val="nil"/>
              <w:left w:val="single" w:color="000000" w:sz="8" w:space="0"/>
              <w:bottom w:val="nil"/>
              <w:right w:val="single" w:color="000000" w:sz="8" w:space="0"/>
            </w:tcBorders>
            <w:shd w:val="clear" w:color="auto" w:fill="auto"/>
            <w:noWrap w:val="0"/>
            <w:vAlign w:val="center"/>
          </w:tcPr>
          <w:p w14:paraId="1334080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C30 25cm厚+4cm AC-13-C</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A849BB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B32DB6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BA7459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B84B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AAEFE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3B05E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DEF5D1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5cm AC-20-C</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E1EF0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11A74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2A2C3D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8B8D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4AB0E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EBFB9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41FA56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7cm AC-25-C</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407E5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12EB6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4F2CBC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5141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4399C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C4B36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93E559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包括粘层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CACE2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C4491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08654E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CB22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29E53D6B">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19E3007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人行道</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1E3D7A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6cm水泥条纹砖+4cmM10砂浆+15cmC20砼</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57788C3C">
            <w:pPr>
              <w:keepNext w:val="0"/>
              <w:keepLines w:val="0"/>
              <w:suppressLineNumbers w:val="0"/>
              <w:spacing w:before="0" w:beforeAutospacing="0" w:after="0" w:afterAutospacing="0"/>
              <w:ind w:left="0" w:right="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m2</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3F428455">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5A4067C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CA9D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85815A5">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91645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拆除侧、平（缘）石</w:t>
            </w:r>
          </w:p>
        </w:tc>
        <w:tc>
          <w:tcPr>
            <w:tcW w:w="4530" w:type="dxa"/>
            <w:tcBorders>
              <w:top w:val="nil"/>
              <w:left w:val="single" w:color="000000" w:sz="8" w:space="0"/>
              <w:bottom w:val="nil"/>
              <w:right w:val="single" w:color="000000" w:sz="8" w:space="0"/>
            </w:tcBorders>
            <w:shd w:val="clear" w:color="auto" w:fill="auto"/>
            <w:noWrap w:val="0"/>
            <w:vAlign w:val="center"/>
          </w:tcPr>
          <w:p w14:paraId="443FF9D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1.材质：混凝土及花岗岩侧、平石，包括砼后背保护拆除；</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BA14E9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8503CF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6F3ED2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9262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7FDAD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435B8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BDAB9D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2.包括为拆除而必须的土方开挖、回填、原地面修复；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5BDD6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490BA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BE80BB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AB9C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182F3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B5C29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9ACEE7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3.报价含外运、消纳等所有费用。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F76C7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AB534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E94D5B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C921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D4283F5">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604776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侧石安装</w:t>
            </w:r>
          </w:p>
        </w:tc>
        <w:tc>
          <w:tcPr>
            <w:tcW w:w="4530" w:type="dxa"/>
            <w:tcBorders>
              <w:top w:val="nil"/>
              <w:left w:val="single" w:color="000000" w:sz="8" w:space="0"/>
              <w:bottom w:val="nil"/>
              <w:right w:val="single" w:color="000000" w:sz="8" w:space="0"/>
            </w:tcBorders>
            <w:shd w:val="clear" w:color="auto" w:fill="auto"/>
            <w:noWrap w:val="0"/>
            <w:vAlign w:val="center"/>
          </w:tcPr>
          <w:p w14:paraId="2A604FE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1.侧石安装：利用原拆除的侧石；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91B7CF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E31903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498543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5133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F7763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1B0C6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ED85F0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2.3cm厚M10水泥砂浆结合层。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0D197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DF5BC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78EDA2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04D7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3E77EAC">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E3AC98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平石安装</w:t>
            </w:r>
          </w:p>
        </w:tc>
        <w:tc>
          <w:tcPr>
            <w:tcW w:w="4530" w:type="dxa"/>
            <w:tcBorders>
              <w:top w:val="nil"/>
              <w:left w:val="single" w:color="000000" w:sz="8" w:space="0"/>
              <w:bottom w:val="nil"/>
              <w:right w:val="single" w:color="000000" w:sz="8" w:space="0"/>
            </w:tcBorders>
            <w:shd w:val="clear" w:color="auto" w:fill="auto"/>
            <w:noWrap w:val="0"/>
            <w:vAlign w:val="center"/>
          </w:tcPr>
          <w:p w14:paraId="1DCF629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1.平石安装：利用原拆除的平石；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DA0120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F73FD2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87C7D7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4750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9A68A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F99A3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988684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2.3cm厚M10水泥砂浆结合层。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2AA54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C9F66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9A3D48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D31D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F47166">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12A9E3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安砌侧（平、缘）石</w:t>
            </w:r>
          </w:p>
        </w:tc>
        <w:tc>
          <w:tcPr>
            <w:tcW w:w="4530" w:type="dxa"/>
            <w:tcBorders>
              <w:top w:val="nil"/>
              <w:left w:val="single" w:color="000000" w:sz="8" w:space="0"/>
              <w:bottom w:val="nil"/>
              <w:right w:val="single" w:color="000000" w:sz="8" w:space="0"/>
            </w:tcBorders>
            <w:shd w:val="clear" w:color="auto" w:fill="auto"/>
            <w:noWrap w:val="0"/>
            <w:vAlign w:val="center"/>
          </w:tcPr>
          <w:p w14:paraId="60402E2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1.材料品种：砼侧石；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9B9B55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527CE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F403E1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821B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79A91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EA8C7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7BB9BD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2.3cm厚M10水泥砂浆结合层。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79F17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04912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92ED8A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8B81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4525022">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BA2F0C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安砌侧（平、缘）石</w:t>
            </w:r>
          </w:p>
        </w:tc>
        <w:tc>
          <w:tcPr>
            <w:tcW w:w="4530" w:type="dxa"/>
            <w:tcBorders>
              <w:top w:val="nil"/>
              <w:left w:val="single" w:color="000000" w:sz="8" w:space="0"/>
              <w:bottom w:val="nil"/>
              <w:right w:val="single" w:color="000000" w:sz="8" w:space="0"/>
            </w:tcBorders>
            <w:shd w:val="clear" w:color="auto" w:fill="auto"/>
            <w:noWrap w:val="0"/>
            <w:vAlign w:val="center"/>
          </w:tcPr>
          <w:p w14:paraId="1AFF742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1.材料品种：花岗岩侧石10*15*99cm；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93B29F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0A675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683B23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CBC0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83BBA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A25FF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A017A7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2.3cm厚M10水泥砂浆结合层。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5F33D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7CC69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65FE66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E76D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BAB856">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B181BA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安砌侧（平、缘）石</w:t>
            </w:r>
          </w:p>
        </w:tc>
        <w:tc>
          <w:tcPr>
            <w:tcW w:w="4530" w:type="dxa"/>
            <w:tcBorders>
              <w:top w:val="nil"/>
              <w:left w:val="single" w:color="000000" w:sz="8" w:space="0"/>
              <w:bottom w:val="nil"/>
              <w:right w:val="single" w:color="000000" w:sz="8" w:space="0"/>
            </w:tcBorders>
            <w:shd w:val="clear" w:color="auto" w:fill="auto"/>
            <w:noWrap w:val="0"/>
            <w:vAlign w:val="center"/>
          </w:tcPr>
          <w:p w14:paraId="728FECD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1.材料品种：芝麻灰岗岩平石20*12*100cm；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2368EB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8183B4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9C7CE5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878D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5BF49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87702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7F1302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2.3cm厚M10水泥砂浆结合层。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FD575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0C008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0D3E43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CFE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B871479">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7E0FE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树池砌筑</w:t>
            </w:r>
          </w:p>
        </w:tc>
        <w:tc>
          <w:tcPr>
            <w:tcW w:w="4530" w:type="dxa"/>
            <w:tcBorders>
              <w:top w:val="nil"/>
              <w:left w:val="single" w:color="000000" w:sz="8" w:space="0"/>
              <w:bottom w:val="nil"/>
              <w:right w:val="single" w:color="000000" w:sz="8" w:space="0"/>
            </w:tcBorders>
            <w:shd w:val="clear" w:color="auto" w:fill="auto"/>
            <w:noWrap w:val="0"/>
            <w:vAlign w:val="center"/>
          </w:tcPr>
          <w:p w14:paraId="422EDFC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1.材料品种：芝麻灰花岗岩15*10cm；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822931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22900C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39F6BF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8B3E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67DC8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B7048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88BF17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2.树池尺寸：以现场为准；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A4C88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0524E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70B6FA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B72A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66DA3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61C6E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2D59B6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3.3cm厚M10水泥砂浆结合层；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27C9B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F6C2A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179B4C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73E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21A85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6A2EC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78555F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4.报价含倒角等所有费用。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9DBF0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8BE20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954591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F2C6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55B938C">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F8C6E1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PE实壁管</w:t>
            </w:r>
          </w:p>
        </w:tc>
        <w:tc>
          <w:tcPr>
            <w:tcW w:w="4530" w:type="dxa"/>
            <w:tcBorders>
              <w:top w:val="nil"/>
              <w:left w:val="single" w:color="000000" w:sz="8" w:space="0"/>
              <w:bottom w:val="nil"/>
              <w:right w:val="single" w:color="000000" w:sz="8" w:space="0"/>
            </w:tcBorders>
            <w:shd w:val="clear" w:color="auto" w:fill="auto"/>
            <w:noWrap w:val="0"/>
            <w:vAlign w:val="center"/>
          </w:tcPr>
          <w:p w14:paraId="6DF20B6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1.管材规格及型号：dn225（PE100，SDR17）；</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7411A3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18D12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D089B5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3CB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B7883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E9169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AEA6E9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2.接口形式：对接热熔；</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52F49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BF54E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2CD091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CAC1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F56FC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59829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013AD8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AFD55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5321D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1CB781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F40F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4D69B30">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A52920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PE实壁管</w:t>
            </w:r>
          </w:p>
        </w:tc>
        <w:tc>
          <w:tcPr>
            <w:tcW w:w="4530" w:type="dxa"/>
            <w:tcBorders>
              <w:top w:val="nil"/>
              <w:left w:val="single" w:color="000000" w:sz="8" w:space="0"/>
              <w:bottom w:val="nil"/>
              <w:right w:val="single" w:color="000000" w:sz="8" w:space="0"/>
            </w:tcBorders>
            <w:shd w:val="clear" w:color="auto" w:fill="auto"/>
            <w:noWrap w:val="0"/>
            <w:vAlign w:val="center"/>
          </w:tcPr>
          <w:p w14:paraId="3F00B44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1.管材规格及型号：dn315（PE100，SDR17）；</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8171DB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0C2C81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3BC774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001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F385E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8D6B3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DE76F0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2AAE3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3A316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91E1B7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B7E1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63454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73671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11557B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C2132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304FA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B54F89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0160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387E71E">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6E95FF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PE实壁管</w:t>
            </w:r>
          </w:p>
        </w:tc>
        <w:tc>
          <w:tcPr>
            <w:tcW w:w="4530" w:type="dxa"/>
            <w:tcBorders>
              <w:top w:val="nil"/>
              <w:left w:val="single" w:color="000000" w:sz="8" w:space="0"/>
              <w:bottom w:val="nil"/>
              <w:right w:val="single" w:color="000000" w:sz="8" w:space="0"/>
            </w:tcBorders>
            <w:shd w:val="clear" w:color="auto" w:fill="auto"/>
            <w:noWrap w:val="0"/>
            <w:vAlign w:val="center"/>
          </w:tcPr>
          <w:p w14:paraId="4D129F3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1.管材规格及型号：dn400（PE100，SDR17）；</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F8DB6F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2272EB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5C5DFE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FCE7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C265A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7A38E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BD77B6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AFFAB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B8B31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A11227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03E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E0746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3AF2D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F8E7B9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E496B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86D6F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7FD9D8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8A8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DCEA614">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611DD7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PE实壁管</w:t>
            </w:r>
          </w:p>
        </w:tc>
        <w:tc>
          <w:tcPr>
            <w:tcW w:w="4530" w:type="dxa"/>
            <w:tcBorders>
              <w:top w:val="nil"/>
              <w:left w:val="single" w:color="000000" w:sz="8" w:space="0"/>
              <w:bottom w:val="nil"/>
              <w:right w:val="single" w:color="000000" w:sz="8" w:space="0"/>
            </w:tcBorders>
            <w:shd w:val="clear" w:color="auto" w:fill="auto"/>
            <w:noWrap w:val="0"/>
            <w:vAlign w:val="center"/>
          </w:tcPr>
          <w:p w14:paraId="4E16998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1.管材规格及型号：dn500（PE100，SDR17）；</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445723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C9837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117C22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DE3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853C7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0386D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91A3FC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2.接口形式：对接热熔；</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274F6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76CEE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70A4A6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9204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31AB2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CEED9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51079C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0FA62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0D282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2D46BD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7067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25058B9">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D4BC4B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PE实壁管</w:t>
            </w:r>
          </w:p>
        </w:tc>
        <w:tc>
          <w:tcPr>
            <w:tcW w:w="4530" w:type="dxa"/>
            <w:tcBorders>
              <w:top w:val="nil"/>
              <w:left w:val="single" w:color="000000" w:sz="8" w:space="0"/>
              <w:bottom w:val="nil"/>
              <w:right w:val="single" w:color="000000" w:sz="8" w:space="0"/>
            </w:tcBorders>
            <w:shd w:val="clear" w:color="auto" w:fill="auto"/>
            <w:noWrap w:val="0"/>
            <w:vAlign w:val="center"/>
          </w:tcPr>
          <w:p w14:paraId="61BCDAA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1.管材规格及型号：dn630（PE100，SDR17）；</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93861E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17572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F490AC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411C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306D3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DCAF3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071A45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2.接口形式：对接热熔；</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79849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ECD34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33E5A4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954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AA1C8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34088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98FCA0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D3ADF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5F8EB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E1DB18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E5E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7F9212A">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1785A3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PE实壁管</w:t>
            </w:r>
          </w:p>
        </w:tc>
        <w:tc>
          <w:tcPr>
            <w:tcW w:w="4530" w:type="dxa"/>
            <w:tcBorders>
              <w:top w:val="nil"/>
              <w:left w:val="single" w:color="000000" w:sz="8" w:space="0"/>
              <w:bottom w:val="nil"/>
              <w:right w:val="single" w:color="000000" w:sz="8" w:space="0"/>
            </w:tcBorders>
            <w:shd w:val="clear" w:color="auto" w:fill="auto"/>
            <w:noWrap w:val="0"/>
            <w:vAlign w:val="center"/>
          </w:tcPr>
          <w:p w14:paraId="1E180E6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1.管材规格及型号：dn800（PE100，SDR17）；</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52A4D8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CD8E8F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5E9561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A661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0E24C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6FD41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C08D4C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2.接口形式：对接热熔；</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A96F5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9705F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E44E28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2B56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29121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E8C33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713F71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FB418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095CE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732C07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0AF3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DE0C6CA">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BDA79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PE实壁管</w:t>
            </w:r>
          </w:p>
        </w:tc>
        <w:tc>
          <w:tcPr>
            <w:tcW w:w="4530" w:type="dxa"/>
            <w:tcBorders>
              <w:top w:val="nil"/>
              <w:left w:val="single" w:color="000000" w:sz="8" w:space="0"/>
              <w:bottom w:val="nil"/>
              <w:right w:val="single" w:color="000000" w:sz="8" w:space="0"/>
            </w:tcBorders>
            <w:shd w:val="clear" w:color="auto" w:fill="auto"/>
            <w:noWrap w:val="0"/>
            <w:vAlign w:val="center"/>
          </w:tcPr>
          <w:p w14:paraId="43A59B8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1.管材规格及型号：dn1000（PE100，SDR17）；</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26D43B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DBF782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C9D5B6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03D4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CB2B6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9E8DD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FFE1DD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2.接口形式：对接热熔；</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D7197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74396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038C5C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DB73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C497F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D9BFD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32A570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8DB43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CE03B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C4E623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5D99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0FAD5D03">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34D2D1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PVC-UH管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D286771">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1.管材规格及型号：DN200*5.98KN；</w:t>
            </w:r>
          </w:p>
          <w:p w14:paraId="4816BFFB">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2.接口形式：承插式胶圈连接；</w:t>
            </w:r>
          </w:p>
          <w:p w14:paraId="43C14835">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15FF643F">
            <w:pPr>
              <w:keepNext w:val="0"/>
              <w:keepLines w:val="0"/>
              <w:suppressLineNumbers w:val="0"/>
              <w:spacing w:before="0" w:beforeAutospacing="0" w:after="0" w:afterAutospacing="0"/>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25305755">
            <w:pPr>
              <w:keepNext w:val="0"/>
              <w:keepLines w:val="0"/>
              <w:suppressLineNumbers w:val="0"/>
              <w:spacing w:before="0" w:beforeAutospacing="0" w:after="0" w:afterAutospacing="0"/>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0B6308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p>
        </w:tc>
      </w:tr>
      <w:tr w14:paraId="309DF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32FAF669">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414F1E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PVC-UH管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B039FF8">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1.管材规格及型号：DN315*9.28KN；</w:t>
            </w:r>
          </w:p>
          <w:p w14:paraId="142368DE">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2.接口形式：承插式胶圈连接；</w:t>
            </w:r>
          </w:p>
          <w:p w14:paraId="1CAF8A47">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20EB6D12">
            <w:pPr>
              <w:keepNext w:val="0"/>
              <w:keepLines w:val="0"/>
              <w:suppressLineNumbers w:val="0"/>
              <w:spacing w:before="0" w:beforeAutospacing="0" w:after="0" w:afterAutospacing="0"/>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12618DA3">
            <w:pPr>
              <w:keepNext w:val="0"/>
              <w:keepLines w:val="0"/>
              <w:suppressLineNumbers w:val="0"/>
              <w:spacing w:before="0" w:beforeAutospacing="0" w:after="0" w:afterAutospacing="0"/>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268AD0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p>
        </w:tc>
      </w:tr>
      <w:tr w14:paraId="05981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77BA8673">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1A9A48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PVC-UH管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F305644">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1.管材规格及型号：DN400*11.78KN；</w:t>
            </w:r>
          </w:p>
          <w:p w14:paraId="00B73299">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2.接口形式：承插式胶圈连接；</w:t>
            </w:r>
          </w:p>
          <w:p w14:paraId="4D640A73">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6390B0C7">
            <w:pPr>
              <w:keepNext w:val="0"/>
              <w:keepLines w:val="0"/>
              <w:suppressLineNumbers w:val="0"/>
              <w:spacing w:before="0" w:beforeAutospacing="0" w:after="0" w:afterAutospacing="0"/>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506F3704">
            <w:pPr>
              <w:keepNext w:val="0"/>
              <w:keepLines w:val="0"/>
              <w:suppressLineNumbers w:val="0"/>
              <w:spacing w:before="0" w:beforeAutospacing="0" w:after="0" w:afterAutospacing="0"/>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138C6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p>
        </w:tc>
      </w:tr>
      <w:tr w14:paraId="3119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7E46B35D">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3B9075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PVC-UH管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03E9117">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1.管材规格及型号：DN500*14.68KN；</w:t>
            </w:r>
          </w:p>
          <w:p w14:paraId="35E2A0F0">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2.接口形式：承插式胶圈连接；</w:t>
            </w:r>
          </w:p>
          <w:p w14:paraId="729FF77C">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554D040E">
            <w:pPr>
              <w:keepNext w:val="0"/>
              <w:keepLines w:val="0"/>
              <w:suppressLineNumbers w:val="0"/>
              <w:spacing w:before="0" w:beforeAutospacing="0" w:after="0" w:afterAutospacing="0"/>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4014A04A">
            <w:pPr>
              <w:keepNext w:val="0"/>
              <w:keepLines w:val="0"/>
              <w:suppressLineNumbers w:val="0"/>
              <w:spacing w:before="0" w:beforeAutospacing="0" w:after="0" w:afterAutospacing="0"/>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3AFA94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p>
        </w:tc>
      </w:tr>
      <w:tr w14:paraId="585D9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02F6F45A">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638C23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PVC-UH管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64726E1">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1.管材规格及型号：DN630*18.48KN；</w:t>
            </w:r>
          </w:p>
          <w:p w14:paraId="2F6BFD23">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2.接口形式：承插式胶圈连接；</w:t>
            </w:r>
          </w:p>
          <w:p w14:paraId="6A483EAC">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6B9D0AAF">
            <w:pPr>
              <w:keepNext w:val="0"/>
              <w:keepLines w:val="0"/>
              <w:suppressLineNumbers w:val="0"/>
              <w:spacing w:before="0" w:beforeAutospacing="0" w:after="0" w:afterAutospacing="0"/>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31B78E97">
            <w:pPr>
              <w:keepNext w:val="0"/>
              <w:keepLines w:val="0"/>
              <w:suppressLineNumbers w:val="0"/>
              <w:spacing w:before="0" w:beforeAutospacing="0" w:after="0" w:afterAutospacing="0"/>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65D21D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p>
        </w:tc>
      </w:tr>
      <w:tr w14:paraId="6B0CD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7DD92C97">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28A392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PVC-UH管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7BE41A2">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1.管材规格及型号：DN800*23.58KN；</w:t>
            </w:r>
          </w:p>
          <w:p w14:paraId="4FA9BA6D">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2.接口形式：承插式胶圈连接；</w:t>
            </w:r>
          </w:p>
          <w:p w14:paraId="3307F7B1">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60A2DF51">
            <w:pPr>
              <w:keepNext w:val="0"/>
              <w:keepLines w:val="0"/>
              <w:suppressLineNumbers w:val="0"/>
              <w:spacing w:before="0" w:beforeAutospacing="0" w:after="0" w:afterAutospacing="0"/>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29B756F8">
            <w:pPr>
              <w:keepNext w:val="0"/>
              <w:keepLines w:val="0"/>
              <w:suppressLineNumbers w:val="0"/>
              <w:spacing w:before="0" w:beforeAutospacing="0" w:after="0" w:afterAutospacing="0"/>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29287C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p>
        </w:tc>
      </w:tr>
      <w:tr w14:paraId="0C94F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75EEFD78">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019626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PVC-UH管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80E30CD">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"1.管材规格及型号：DN1000*29.58KN；</w:t>
            </w:r>
          </w:p>
          <w:p w14:paraId="487A5D51">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2.接口形式：承插式胶圈连接；</w:t>
            </w:r>
          </w:p>
          <w:p w14:paraId="2CD4FF29">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4A51A7C5">
            <w:pPr>
              <w:keepNext w:val="0"/>
              <w:keepLines w:val="0"/>
              <w:suppressLineNumbers w:val="0"/>
              <w:spacing w:before="0" w:beforeAutospacing="0" w:after="0" w:afterAutospacing="0"/>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559BC9D5">
            <w:pPr>
              <w:keepNext w:val="0"/>
              <w:keepLines w:val="0"/>
              <w:suppressLineNumbers w:val="0"/>
              <w:spacing w:before="0" w:beforeAutospacing="0" w:after="0" w:afterAutospacing="0"/>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018D9D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p>
        </w:tc>
      </w:tr>
      <w:tr w14:paraId="55D3C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4A51223F">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75BA29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玻璃夹砂管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38AC0CA">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1.管材规格及型号：DN300；</w:t>
            </w:r>
          </w:p>
          <w:p w14:paraId="51E0424B">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2.含配件、接头；</w:t>
            </w:r>
          </w:p>
          <w:p w14:paraId="634F1D53">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1A6382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4A722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5130D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89F1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13EA2CA7">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3A7E53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玻璃夹砂管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A8C7047">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1.管材规格及型号：DN400；</w:t>
            </w:r>
          </w:p>
          <w:p w14:paraId="0D4CA5C6">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2.含配件、接头；</w:t>
            </w:r>
          </w:p>
          <w:p w14:paraId="0E9D0299">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40145F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7CCD5E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4343D9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843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23F52E34">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672682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玻璃夹砂管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D80E398">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1.管材规格及型号：DN500；</w:t>
            </w:r>
          </w:p>
          <w:p w14:paraId="58F56A77">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2.含配件、接头；</w:t>
            </w:r>
          </w:p>
          <w:p w14:paraId="3FC82DF1">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0FFBB9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370950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40E6DE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DAC4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5B603B77">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27B47B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玻璃夹砂管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9DB8EE3">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1.管材规格及型号：DN600；</w:t>
            </w:r>
          </w:p>
          <w:p w14:paraId="3111AC69">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2.含配件、接头；</w:t>
            </w:r>
          </w:p>
          <w:p w14:paraId="2D152B94">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7A46C4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1A1F37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167B9D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A79E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077BF491">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189143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玻璃夹砂管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D44ECA0">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1.管材规格及型号：DN800；</w:t>
            </w:r>
          </w:p>
          <w:p w14:paraId="26209271">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2.含配件、接头；</w:t>
            </w:r>
          </w:p>
          <w:p w14:paraId="58B62AD8">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502592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028DE6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1CA708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8285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7625C74B">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18F2E9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玻璃夹砂管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D4E06B3">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"1.管材规格及型号：DN1000；</w:t>
            </w:r>
          </w:p>
          <w:p w14:paraId="0B81DCD4">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2.含配件、接头；</w:t>
            </w:r>
          </w:p>
          <w:p w14:paraId="5B37D1C9">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03D3AC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000BAC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474650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7C12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91B2B46">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CC019C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水平导向钻进</w:t>
            </w:r>
          </w:p>
        </w:tc>
        <w:tc>
          <w:tcPr>
            <w:tcW w:w="4530" w:type="dxa"/>
            <w:tcBorders>
              <w:top w:val="nil"/>
              <w:left w:val="single" w:color="000000" w:sz="8" w:space="0"/>
              <w:bottom w:val="nil"/>
              <w:right w:val="single" w:color="000000" w:sz="8" w:space="0"/>
            </w:tcBorders>
            <w:shd w:val="clear" w:color="auto" w:fill="auto"/>
            <w:noWrap w:val="0"/>
            <w:vAlign w:val="center"/>
          </w:tcPr>
          <w:p w14:paraId="595919F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1.土壤类别：详见图纸及地质资料；</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6EE8DD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FA1C0B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D59547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E2F0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32E1A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EC589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34D27E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2.管径：dn315；</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704C2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84C5A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5B9D61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FA74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A8D04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DBCA5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BF0C91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3.管材材质：PE实壁管（PE100，SDR13.6）；</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2B865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975C0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41147D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AD9A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09202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B46B2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5E128C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4.基坑开挖及回填：含工作坑土方开挖、回填、外运及消纳费用；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7A91B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D1777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AB0F31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8AB7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33DE4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CBE57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74E610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5.起止斜钻:各投标单位自行确定；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CE5E7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ACD7D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DA3313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8A3D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20B0E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40B6B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2476BE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6.包括泥浆护壁、外运费用；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328C5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DBB6E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51C393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BF89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233B8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DB600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CAF735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7.接口形式：热熔对接连接；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74300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84FB3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635607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7C39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618F1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4FC24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E581DC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8.造斜段要求采用M5水泥砂浆注浆。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5AD52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7F2E1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2CA458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DA8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C910C69">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5165BB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水平导向钻进</w:t>
            </w:r>
          </w:p>
        </w:tc>
        <w:tc>
          <w:tcPr>
            <w:tcW w:w="4530" w:type="dxa"/>
            <w:tcBorders>
              <w:top w:val="nil"/>
              <w:left w:val="single" w:color="000000" w:sz="8" w:space="0"/>
              <w:bottom w:val="nil"/>
              <w:right w:val="single" w:color="000000" w:sz="8" w:space="0"/>
            </w:tcBorders>
            <w:shd w:val="clear" w:color="auto" w:fill="auto"/>
            <w:noWrap w:val="0"/>
            <w:vAlign w:val="center"/>
          </w:tcPr>
          <w:p w14:paraId="79509A6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1.土壤类别：详见图纸及地质资料；</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D73278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632F25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F2E4E0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9E2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8A623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71204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4B6DDE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2.管径：dn400；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DC9E4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89D6F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030622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8BF3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CF8DB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3BF00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EB1EED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3.管材材质：PE实壁管（PE100，SDR13.6）；</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6C663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42AAD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A0AC39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FB07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9A1F8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B475C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4ABED7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4.基坑开挖及回填：含工作坑土方开挖、回填、外运及消纳费用；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36385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6549B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3DF905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C05B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675AF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2090F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A27423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5.起止斜钻:各投标单位自行确定；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588D7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74DA7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32B515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302D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273EB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B6600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857DA4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6.包括泥浆护壁、外运费用；  </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FFEC7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D3F3C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30541A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590D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40B70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CE907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DCC4F4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7.接口形式：热熔对接连接；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CBD7F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011F8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E60E59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5AAD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DB390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FEC83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380515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8.造斜段要求采用M5水泥砂浆注浆。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81FEB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4754B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14C486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62D7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E66D5D5">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A0A7BE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水平导向钻进</w:t>
            </w:r>
          </w:p>
        </w:tc>
        <w:tc>
          <w:tcPr>
            <w:tcW w:w="4530" w:type="dxa"/>
            <w:tcBorders>
              <w:top w:val="nil"/>
              <w:left w:val="single" w:color="000000" w:sz="8" w:space="0"/>
              <w:bottom w:val="nil"/>
              <w:right w:val="single" w:color="000000" w:sz="8" w:space="0"/>
            </w:tcBorders>
            <w:shd w:val="clear" w:color="auto" w:fill="auto"/>
            <w:noWrap w:val="0"/>
            <w:vAlign w:val="center"/>
          </w:tcPr>
          <w:p w14:paraId="7F76125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1.土壤类别：详见图纸及地质资料；</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C6702E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5A1DCA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587C3D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5038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FC16F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9E97D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15BD59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2.管径：dn500；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8C696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C31D1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FD83D8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07F3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453CF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46A87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A8CFCF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3.管材材质：PE实壁管（PE100，SDR13.6）；</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9448A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75FFA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34D6E2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BA8D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AD100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C2A37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43F9F1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4.基坑开挖及回填：含工作坑土方开挖、回填、外运及消纳费用；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B33A3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E104E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D568CC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2659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1CD21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DB7E5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5597DA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5.起止斜钻:各投标单位自行确定；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56EC6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17D7A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A7BD0F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59EA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E00E6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E44DC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CC0955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6.包括泥浆护壁、外运费用；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71607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97363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ABB735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D1C4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5FD66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B94EF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EEB1B6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7.接口形式：热熔对接连接；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703F7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4B656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DC90A5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61CA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31500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673F1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A21002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8.造斜段要求采用M5水泥砂浆注浆。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25371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EA826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4E4B26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C77D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3BB3B2D">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278270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水平导向钻进</w:t>
            </w:r>
          </w:p>
        </w:tc>
        <w:tc>
          <w:tcPr>
            <w:tcW w:w="4530" w:type="dxa"/>
            <w:tcBorders>
              <w:top w:val="nil"/>
              <w:left w:val="single" w:color="000000" w:sz="8" w:space="0"/>
              <w:bottom w:val="nil"/>
              <w:right w:val="single" w:color="000000" w:sz="8" w:space="0"/>
            </w:tcBorders>
            <w:shd w:val="clear" w:color="auto" w:fill="auto"/>
            <w:noWrap w:val="0"/>
            <w:vAlign w:val="center"/>
          </w:tcPr>
          <w:p w14:paraId="0C02D13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1.土壤类别：详见图纸及地质资料；</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9F367F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F9DC0C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B0E34A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F6E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38DAB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52348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0EF69D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2.管径：dn630；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C15B0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9A3C9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F81BFA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4373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9A041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28F26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3D671A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3.管材材质：PE实壁管（PE100，SDR13.6）；</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4D0C3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23EA9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3B4614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E360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6E91B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F817E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5F03CF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4.基坑开挖及回填：含工作坑土方开挖、回填、外运及消纳费用；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D6FEC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92ECB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31A5E1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13D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9F69E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985FB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B43C5D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5.起止斜钻:各投标单位自行确定；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EDFA0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F72FF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4C1455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F46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318E4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23B94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FE37F9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6.包括泥浆护壁、外运费用；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4AF0C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ABB05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539714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6163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35639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02BAF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11E1B3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7.接口形式：热熔对接连接；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1179D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F75DD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CA375A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BCDE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52B71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D3952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0630B4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8.造斜段要求采用M5水泥砂浆注浆。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E9E1C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C52FD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699AB7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C1F7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0F2B091">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EE885D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水平导向钻进</w:t>
            </w:r>
          </w:p>
        </w:tc>
        <w:tc>
          <w:tcPr>
            <w:tcW w:w="4530" w:type="dxa"/>
            <w:tcBorders>
              <w:top w:val="nil"/>
              <w:left w:val="single" w:color="000000" w:sz="8" w:space="0"/>
              <w:bottom w:val="nil"/>
              <w:right w:val="single" w:color="000000" w:sz="8" w:space="0"/>
            </w:tcBorders>
            <w:shd w:val="clear" w:color="auto" w:fill="auto"/>
            <w:noWrap w:val="0"/>
            <w:vAlign w:val="center"/>
          </w:tcPr>
          <w:p w14:paraId="687F578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1.土壤类别：详见图纸及地质资料；</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B78CCA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330FEF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991CDD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9EC9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4CEAE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F368C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EE6E7E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2.管径：dn800；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9342C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C9E08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C71836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CE80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7B895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757D7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09D0A8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3.管材材质：PE实壁管（PE100，SDR13.6）；</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10776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3EF68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05BD35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E11C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76019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9C97C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2DDDF8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4.基坑开挖及回填：含工作坑土方开挖、回填、外运及消纳费用；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A3CE9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DC3A6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801A4D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20E5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264D0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79ECD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FBECF9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5.起止斜钻:各投标单位自行确定；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C58C7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8D39C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4F911F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DE11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521BF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7E37C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646E99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6.包括泥浆护壁、外运费用；  </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E1420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13196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13AD4C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47F8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B6603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F3DF9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7911C0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7.接口形式：热熔对接连接；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9D1B2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B95BC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89FEFC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11A7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CCA7C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6D4B2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AB5E8B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8.造斜段要求采用M5水泥砂浆注浆。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F558A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C6598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1036F5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2FB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627FD73">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29106B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水平导向钻进</w:t>
            </w:r>
          </w:p>
        </w:tc>
        <w:tc>
          <w:tcPr>
            <w:tcW w:w="4530" w:type="dxa"/>
            <w:tcBorders>
              <w:top w:val="nil"/>
              <w:left w:val="single" w:color="000000" w:sz="8" w:space="0"/>
              <w:bottom w:val="nil"/>
              <w:right w:val="single" w:color="000000" w:sz="8" w:space="0"/>
            </w:tcBorders>
            <w:shd w:val="clear" w:color="auto" w:fill="auto"/>
            <w:noWrap w:val="0"/>
            <w:vAlign w:val="center"/>
          </w:tcPr>
          <w:p w14:paraId="554988E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1.土壤类别：详见图纸及地质资料；</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DDFD68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886795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B87C6F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384E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94F47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08B3C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A1F47B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2.管径：dn1000；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80C75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C10C8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FFB428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756F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37735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FEA4A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C5F359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3.管材材质：PE实壁管（PE100，SDR13.6）；</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EF62A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43F71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930E2F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62A8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C5BAC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DB196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A6B273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4.基坑开挖及回填：含工作坑土方开挖、回填、外运及消纳费用；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2DBF6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7731D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7C51B6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C9D7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712BA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ABE37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395DA4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5.起止斜钻:各投标单位自行确定；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EE828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43180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2F8DB3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091B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9BD5A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24868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44B779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6.包括泥浆护壁、外运费用；  </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29591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0B642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984965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A8E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D377E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D7C5D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754442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7.接口形式：热熔对接连接；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8044D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EA558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A09A1B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2F54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2697F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37195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A7BC0F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8.造斜段要求采用M5水泥砂浆注浆。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8E2C2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D8D7F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DA8A76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1DDA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243781A6">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0FDC1DD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370EAA6">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D300，SN≥10kN/m2</w:t>
            </w:r>
          </w:p>
          <w:p w14:paraId="64FC8A91">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接口形式：热熔接口</w:t>
            </w:r>
          </w:p>
          <w:p w14:paraId="3DFBBB20">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731FA79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2F3C650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095C9CB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p>
        </w:tc>
      </w:tr>
      <w:tr w14:paraId="146EE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660A642B">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463228B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7EF3FC5">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D400，SN≥10kN/m2</w:t>
            </w:r>
          </w:p>
          <w:p w14:paraId="571A50BC">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接口形式：热熔接口</w:t>
            </w:r>
          </w:p>
          <w:p w14:paraId="3FCF23E7">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5CDAC86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51C7AF6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79ED579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p>
        </w:tc>
      </w:tr>
      <w:tr w14:paraId="5CB51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3821B710">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22B6D42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E81B5F9">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D500，SN≥10kN/m2</w:t>
            </w:r>
          </w:p>
          <w:p w14:paraId="4826BACA">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接口形式：热熔接口</w:t>
            </w:r>
          </w:p>
          <w:p w14:paraId="51606623">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7AE99A0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7BCB96C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1230D52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p>
        </w:tc>
      </w:tr>
      <w:tr w14:paraId="734A6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3EB9BA5B">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7BE935E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0F04350">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D600，SN≥10kN/m2</w:t>
            </w:r>
          </w:p>
          <w:p w14:paraId="3CC04664">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接口形式：热熔接口</w:t>
            </w:r>
          </w:p>
          <w:p w14:paraId="4AD29845">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5B5803D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30710B0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4CF29AC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p>
        </w:tc>
      </w:tr>
      <w:tr w14:paraId="7912A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1DD8A41E">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6F5A482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393756E">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D800，SN≥10kN/m2</w:t>
            </w:r>
          </w:p>
          <w:p w14:paraId="798E883C">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接口形式：热熔接口</w:t>
            </w:r>
          </w:p>
          <w:p w14:paraId="6E791885">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34B7613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34AD7AE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5ADB8EE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p>
        </w:tc>
      </w:tr>
      <w:tr w14:paraId="4361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1DFA9791">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6C6DD47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7ED4685">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D1000，SN≥12.5kN/m</w:t>
            </w:r>
          </w:p>
          <w:p w14:paraId="25F6F933">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接口形式：热熔接口</w:t>
            </w:r>
          </w:p>
          <w:p w14:paraId="4BA0B8F2">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1CB5EED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0D3F570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2B50320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p>
        </w:tc>
      </w:tr>
      <w:tr w14:paraId="3F596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409DC1E4">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2B1852F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0065D2A">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D1200，SN≥12.5kN/m</w:t>
            </w:r>
          </w:p>
          <w:p w14:paraId="177C61D5">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接口形式：热熔接口</w:t>
            </w:r>
          </w:p>
          <w:p w14:paraId="02D3AD8E">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4E1A7E0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2055BE4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15AE459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p>
        </w:tc>
      </w:tr>
      <w:tr w14:paraId="08E2A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589A8940">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5010784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7C3E1F4">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D1400，SN≥12.5kN/m</w:t>
            </w:r>
          </w:p>
          <w:p w14:paraId="26BE5AD4">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接口形式：热熔接口</w:t>
            </w:r>
          </w:p>
          <w:p w14:paraId="7C09C145">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7C4007E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36A5813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79AA1A2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p>
        </w:tc>
      </w:tr>
      <w:tr w14:paraId="3670B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21AEE372">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7F63B71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91B5279">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D1500，SN≥12.5kN/m</w:t>
            </w:r>
          </w:p>
          <w:p w14:paraId="3FBEFF0C">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接口形式：热熔接口</w:t>
            </w:r>
          </w:p>
          <w:p w14:paraId="4588B574">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06B5FF1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12FC0E1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37C1DBF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p>
        </w:tc>
      </w:tr>
      <w:tr w14:paraId="63417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40541AD6">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695CFB0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3E1852E">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D1800，SN≥12.5kN/m</w:t>
            </w:r>
          </w:p>
          <w:p w14:paraId="47F77EAA">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接口形式：热熔接口</w:t>
            </w:r>
          </w:p>
          <w:p w14:paraId="3902151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4672417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4BDF56F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480B0D1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p>
        </w:tc>
      </w:tr>
      <w:tr w14:paraId="119F6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4CC4208">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7A9334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59DB2BC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1.管材规格及型号：DN200（环刚度8KN/m2）；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8B748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7696C2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0A47C1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D6E3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74D55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B0314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0C7944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72D9B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94C87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A4A1B4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02E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8929A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CB26F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69F247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A6E0D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6A06C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3BBFB7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2A18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BE3429">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FAF681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65EBF28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1.管材规格及型号：DN300（环刚度8KN/m2）；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905365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669B92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EA43A2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89C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3417F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94CF2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8131F0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CD6FB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BD9DF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C2F40F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BD5C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189C3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65CBB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64C136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7432A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1A2BC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77B0B7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08E5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BCDA26D">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216A48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6B3D0F0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1.管材规格及型号：DN400（环刚度8KN/m2）；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E4B75D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E7B9E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C749FA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786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AD834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42B83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ECC56F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A2622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FC24F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DE3957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F1F8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3B54C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C6B9B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74DC6D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2AFEC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DD7A0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463C6E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4832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CDEC730">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A426D4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114FFC7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1.管材规格及型号：DN500（环刚度8KN/m2）；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EB5174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7DAA81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8769B7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E99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2A235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9F8D9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36957C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8E9D9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0055B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096C19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DC8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AAE21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53427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2E2578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1266E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70980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B77C0B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369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77C8C95">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F8D2B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419FD0D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1.管材规格及型号：DN600（环刚度8KN/m2）；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9D3F7F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9CC83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4A9B74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D5FC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6294C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E69A2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6C86BD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D5E4A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CEBFB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8CCB4A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1F1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339DF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7F02A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C7F63C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AD054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E4FF7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0E4CFC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CC66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72A6A0">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42E066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43BB5A9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1.管材规格及型号：DN800（环刚度8KN/m2）；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F5B5C9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EC66D0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7FB73B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524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5B611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B28F8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BB7D94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F33B7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36E07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713BCA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CCF0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185DB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1A16F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B283BA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2373D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A743B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9D7D9C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91C7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3125200">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CF1565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1867672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1.管材规格及型号：DN1000（环刚度8KN/m2）；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1E8201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BE8D5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E12F71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CC16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4C840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0A1A9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B22173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B3893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C5E32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C202CA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FABB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9B7B5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3FF53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B7AB24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1F486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953FA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069AC7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21B4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7CF556">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C4BF09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783181A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1.管材规格及型号：DN200（环刚度10KN/m2）；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94427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820C88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9C985F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D1EA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B5EF9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7A8B5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52E886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43688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C193D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7B5D59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6047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03AC0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237DD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E3C5BF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2C564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BFAFF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E57823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2473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B12A578">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EBFBBC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39F69FC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1.管材规格及型号：DN300（环刚度10KN/m2）；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466537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E93EE9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45AF7D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F256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22542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81547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615663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FECDC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1183D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9607D1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87F0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84F37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F5921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12B066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00EE0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B383B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AF4D08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74BC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75E48DD">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56899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2DE267B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1.管材规格及型号：DN400（环刚度10KN/m2）；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2E2126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4BF1F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28B771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3AC3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EF43A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8416A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630ACF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34EB6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277CE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9584E7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2C9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92DAB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C6096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FDAECA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45171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53BE9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A7B543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979C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B3D0FEA">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8D4721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5C69E9F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1、管材规格及型号：DN500（环刚度10KN/m2）；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2CCB54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692F9A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510FBD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508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42DD3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23A9C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105514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C8958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7F177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1488EF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5F0D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DD4E8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7938F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210507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68085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E6E41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EB0DE5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A103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E7D72F1">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847F4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5B0763C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1.管材规格及型号：DN600（环刚度10KN/m2）；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21191B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967573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153CD8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6C11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CD960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3C1EC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37DA97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FE109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13A6D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F76521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5998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91471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BC4EE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0940C5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88E00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3C089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15E931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1B8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F7FCA65">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BDF029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12DB9EC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1.管材规格及型号：DN800（环刚度10KN/m2）；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A9D224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B19C77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84D01A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83AA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75D72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4B491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03BFC4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9315F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6001A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66C7A8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7481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5DD24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F5928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335FB4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5F77D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0EDDA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F266EB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E546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D77A11B">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F76DFF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19854E8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1.管材规格及型号：DN1000（环刚度10KN/m2）；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546CB5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324CF1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FB9AD6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7663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CBA3D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91867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A2C5DB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267A0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9FA60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91F932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C3F7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58BDD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238E6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4063E0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12A63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F9694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6871DB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25EA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8B68DF6">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7DC96D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3E3C049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1.管材规格及型号：DN200（环刚度12.5KN/m2）；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64F744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BE7AE3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438F2C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2A07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93136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9D152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C86658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1DB4A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33519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78E0B7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82F9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C3EB1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27EBE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CD462D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0E3AA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84ADF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440A31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90E6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B41AB2">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C038DF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4F54FEA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1.管材规格及型号：DN300（环刚度12.5KN/m2）；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C3FA9D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1D9FC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BFFEDA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C5C7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3962A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BA437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ADB0A0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BBBAB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C801F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AC2110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921C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D2796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EEFB3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55D7B9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DA45C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3C9AD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C53A6A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0127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BBACDB7">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E9A71D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0333ABC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1.管材规格及型号：DN400（环刚度12.5KN/m2）；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F0F082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B9BDE2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484375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DDD1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26DF8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DECAA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A7B819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B8984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05651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C0D7C8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5924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C50D2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F7AF7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80F0C6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10323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2C317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76E819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3CF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2309E3A">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0DF4D6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3535584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1.管材规格及型号：DN500（环刚度12.5KN/m2）；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23AA77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C49B47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F477F4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A15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CF15D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2F166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07B6EA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AD696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553EA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B1CEF3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15E2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443F9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377C5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FF71D8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34C59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72BDB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2B9DD6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B681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09604B7">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52C174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425DACF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1.管材规格及型号：DN600（环刚度12.5KN/m2）；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FD20B1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D95ABB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AAC719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48CD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08ED7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2EBE8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305510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CF5A6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1D808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1AB183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D32F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5B146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DB632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2EB049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914BE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6C19A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A4F380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E8B8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90F325B">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D4270D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50998E7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1.管材规格及型号：DN800（环刚度12.5KN/m2）；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B2368F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E3C9E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923ACD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F2BD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1C2E1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94FC9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A3CB8A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A2B23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E0918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8CF086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DB8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AD655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76E25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51E6B6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05C7D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54694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BA94D1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2024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0F855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BE8C4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2DB9A8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4.包括管道闭水试验等费用。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5E720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34CD1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55850E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D583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436A1CB">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69DA75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647E2B1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1.管材规格及型号：DN1000（环刚度12.5KN/m2）；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8BB3D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871330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575716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9605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CA734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9C324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0F0706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4310D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CC2FE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2B9FFA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ED70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A50BA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9A08A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4404FD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3B3AD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46BF1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090DD0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7671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036208D">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69AFB3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23F3A20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E2BA60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95E6F1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F53903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81EC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C0860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41058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8A225C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14BD4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38CF0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E74203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D65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C5A41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64505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500D5A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3.规格：DN200；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AC683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E14AE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E821FB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D43C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3D834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9D251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F55CDC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A97D8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D3E00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876CF9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AF0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5FECF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A4BD9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4C8CF3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97E96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F21C9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87A02C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771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98233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B383B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ECDFC0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D4CE5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5FA64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1136BC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6C64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2E772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71806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D4E09E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140A1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F9D13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334459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C6A5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2BAE51">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BB740D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028B18E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AE08F5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03F81B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039AAA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5E1E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E3F4A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ABDB3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BCB5FB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3C106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0AF29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B3B0F1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62B3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782A9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E2A2D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D721C4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3.规格：DN300；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8A966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58270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79550C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0059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53E4F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4A8CF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47249E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327F2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B872E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0548BC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13DB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4CB66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480F5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6CA9F1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B18D2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5AFC3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036A11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05C3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6868C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96790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F3EA0F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4BAB5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04E32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1F42DB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ED3F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774F9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CB58E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B399BD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4518D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7AD25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A219C2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E358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DB3A2F9">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077C82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576362B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EE1BBC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F4D7CE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E6580A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F89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132E9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B214A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066DBE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F310B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961DB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54FA27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F81C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5CC00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11AFD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56ADCF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3.规格：DN400；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0027E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850EB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0EDAC4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D8FF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BCF26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5B6C8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FA96DA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2575F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C40AB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07B4D6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1387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B445D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5B304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890D6A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15DA6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CA6DF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072F86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9EAD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839AC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B5BE1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676334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7696C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8B2D7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7B79AB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DC2D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251D3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BBECC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B10055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ADAD5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9FDD0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7B1D2A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BAC7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1B0B936">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C953E0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4CE6A8D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6147B7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26AB07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774B2E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08B2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DA9A7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31C76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86D7EA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0337F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14438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341B9D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915A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907D4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16B17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B1A36D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3.规格：DN500；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EEB67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123CE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7806B6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118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65B85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AF073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0CFE04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6F247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221D8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421D45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61E7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59EF4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1FD92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0FCC89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027CB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B6C5E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988522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104D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E8802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356B9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4E881B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72879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D3A8B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EBFF85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922F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C2B0B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46F78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4724E2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15FE8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A9248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53E829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C4D4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92DA0B8">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6EE9B7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07574CF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B93779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CA1C74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5F1323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B9B6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8B2FE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BC326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2B6E47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3E478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8D556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1AC61B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01CC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19EA0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02913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E6C0DC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3.规格：DN600；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E46A7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1F800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668D1F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F6C6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7756E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03512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0FE7F8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5567E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E6C63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9641E5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53DB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CAD1F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79983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81F036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DDD1B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FF222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A8152A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7E8C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CE1E9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47A9B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2E47F2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583BB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DF381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529696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A256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C9E8C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712E1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4DBFA3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C1A77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E41F1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DEBCE1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D665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0F11A92">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B69C1E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13C92EE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25051D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E1C5C6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B5FB3D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FAD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5FB9A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63D07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A900A8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FAA91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99CCE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61734A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5716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99EA6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2428B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D65F01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3.规格：DN700；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F319C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6B7DC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A3251C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B057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A6611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14921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57D189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090E5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AC559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642643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096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1243B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490D8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FF8B09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D4BFF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00FC9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E7AB0A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E174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E6D68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F1022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2F96D4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69217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49407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F57D91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14C6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FC4F7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EAEB6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1A2B1A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5C49B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46E71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29385E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0D51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EE3B1A">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5C330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30B799B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98A3F4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BAA08F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6D501E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1BD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31700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EB023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57C429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4B0FF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CA544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869275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A84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8F13B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FD705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8D7A5A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3.规格：DN800；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2719D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A5B85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6BF7CE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2660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A1549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11F77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206DFA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AD5C4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1735B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AB06A9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9DEC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D45FE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D4A90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03138A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8F149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F582A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FE4A4F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4F89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67490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8B44D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21B451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C0111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7173B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7802B0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4702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922AF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597DC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49638C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C7362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17984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9E87F5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298A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C92ED96">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9312BF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081284E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DB86CB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CA71DF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157A43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2086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D0886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F0994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3E1181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E91D1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9B24F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9C4EA1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4BF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7FB17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887C1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38E3B5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3.规格：DN900；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6BA56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F7BB6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CB38D2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FEC9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3D779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5A117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EEB1BC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A30B0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7C9A4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A33910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4D23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9F5FA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FA2E7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CE595F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CFF28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0301F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7B2BDD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ADF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9B490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21AD7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61A5D9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0A437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C9582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EA44D8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4EDC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011FC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98C69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CA37B3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49DA6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BEE83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973FB5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2C6D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7C82E6F">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8D2DAC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2A067FC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76CD21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455623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ECC282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41F8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32315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1BACC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6E04A9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7DA26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B2FA6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58E722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9B9B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61F8A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D6541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174FEA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3.规格：DN1000；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305D0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3560F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F685F3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D112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D85DA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5DCC8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195FE4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8DBF4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9FB85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E09F3D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DF06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45419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D37C6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614D0B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5D27B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F1D23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CAEFF9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A481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FE538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129F6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AF1B25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B2AD3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61883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8BAD93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24C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A0764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2694D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06D5DD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3D593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3E0A4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F18E96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FF6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B6B1887">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5EA913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30FB55B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794421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4FE544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7E0EE8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0BBB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0ECA6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71CA0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72CDAA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C7290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37FAC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C6171A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4CB0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FF004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F43E9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A358C4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3.规格：DN1100；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980C4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88B84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B2A80B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76F3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ED738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092D1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7B220F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830EF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2CFDD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51E9CC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62E7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27380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F593C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08C5C7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9E678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D585F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CF3EC9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49B6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D6785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4715D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F60049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65176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5A44C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8F1A33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10FE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CDB45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31063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98E382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5FC05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29F2F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D8B08D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268F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DB21F52">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A1F0E6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1E64CE1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C2D700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2035DE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E25905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666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E6E17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AAD74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134F15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F6E20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BD64D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101610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6E45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E9626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103AC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7397DD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3.规格：DN1200；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D81F6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53274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F91FD3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EDC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76803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01A74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1C46B6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25528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94B4A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7CC3C8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EF66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6B54F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A0487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729C0E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29990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5395F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F10F3A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8C97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0D347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6E76F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166EB4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34E06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34DA9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918579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CC28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8D6F3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183EF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A13F8B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DDA4E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072FD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974F33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611D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BA7D59">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1AC7A2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28E2C0B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12D557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DBB43D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8E4606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1CE4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9597C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AFF84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42CBDA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8F00D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2BD7B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D3A11F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1E6C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D29C1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3FE7D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75871F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3.规格：DN1500；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7B058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69BC6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D9734A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20D1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7EAEB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9C137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122D14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78CDD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CB496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C222A5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C406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1AF39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F7921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6346D1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03D1E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FC559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7CC990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450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4DDA3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6C4AF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E4FACA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175DA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6ECC7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EDB62C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3661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18F97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E3CDF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50A35B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09CA3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57E77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FC7662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8BB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A134296">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E57575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1ADB26B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D131D3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E883EE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3F0A24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C662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79F38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16D00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DEB563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483F0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5C910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4DC139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9588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3DC4E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58D3B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CC0D79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3.规格：DN1800；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7E232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13A62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0C2972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BE7A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D727B8">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8891F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A3EB12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1BC30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4DC85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4D202A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1968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27348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323BD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24B8A3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71BCC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63BCD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66F85F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95F4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8A601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7B5C2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9C367D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17BC1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AD760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991FAE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DBD2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3B3DA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639F7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C29EFA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11518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A66B5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7018DE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FF26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2E925D8">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048EAB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球墨铸铁管</w:t>
            </w:r>
          </w:p>
        </w:tc>
        <w:tc>
          <w:tcPr>
            <w:tcW w:w="4530" w:type="dxa"/>
            <w:tcBorders>
              <w:top w:val="nil"/>
              <w:left w:val="single" w:color="000000" w:sz="8" w:space="0"/>
              <w:bottom w:val="nil"/>
              <w:right w:val="single" w:color="000000" w:sz="8" w:space="0"/>
            </w:tcBorders>
            <w:shd w:val="clear" w:color="auto" w:fill="auto"/>
            <w:noWrap w:val="0"/>
            <w:vAlign w:val="center"/>
          </w:tcPr>
          <w:p w14:paraId="10F35E1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1.管材规格：球墨铸铁管（K9），DN300；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C48B20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BEA588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C5D411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1B14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B3656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5BEBC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968B0D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2.接口形式：橡胶圈柔性接口；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E54F3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E3440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11EC13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FB01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F4AA2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DFBCD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C6ACF8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3.防腐按规范要求；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C3E86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C68C2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C08F3A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27A5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A439D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4C487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F98D0E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A539F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2BCAA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E16EE8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C224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BADF317">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38B9B8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球墨铸铁管</w:t>
            </w:r>
          </w:p>
        </w:tc>
        <w:tc>
          <w:tcPr>
            <w:tcW w:w="4530" w:type="dxa"/>
            <w:tcBorders>
              <w:top w:val="nil"/>
              <w:left w:val="single" w:color="000000" w:sz="8" w:space="0"/>
              <w:bottom w:val="nil"/>
              <w:right w:val="single" w:color="000000" w:sz="8" w:space="0"/>
            </w:tcBorders>
            <w:shd w:val="clear" w:color="auto" w:fill="auto"/>
            <w:noWrap w:val="0"/>
            <w:vAlign w:val="center"/>
          </w:tcPr>
          <w:p w14:paraId="22A21BD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1.管材规格：球墨铸铁管（K9），DN400；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75FC2C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F986E8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FE4D2E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11CC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F0CA2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07C5D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F724F9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2.接口形式：橡胶圈柔性接口；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0A825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8A49C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AB33AF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2B37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B6628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9A727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EA904A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3.防腐按规范要求；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F6C61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F8001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2E2D3A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FE92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D66B0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352FA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E38843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07BAE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FA420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9E981E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18C4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21F6C26">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436125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球墨铸铁管</w:t>
            </w:r>
          </w:p>
        </w:tc>
        <w:tc>
          <w:tcPr>
            <w:tcW w:w="4530" w:type="dxa"/>
            <w:tcBorders>
              <w:top w:val="nil"/>
              <w:left w:val="single" w:color="000000" w:sz="8" w:space="0"/>
              <w:bottom w:val="nil"/>
              <w:right w:val="single" w:color="000000" w:sz="8" w:space="0"/>
            </w:tcBorders>
            <w:shd w:val="clear" w:color="auto" w:fill="auto"/>
            <w:noWrap w:val="0"/>
            <w:vAlign w:val="center"/>
          </w:tcPr>
          <w:p w14:paraId="2672A93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1.管材规格：球墨铸铁管（K9），DN500；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70C3A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9CA5B6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9640B9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9C95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55D0A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D0191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179619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2.接口形式：橡胶圈柔性接口；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ECB9C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A23B6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DBAB29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5388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EF539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5EC62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D7CEEF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3.防腐按规范要求；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E02D4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56D60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26809C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E336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E6D06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03B26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6E05EB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01EEC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97176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947FDE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782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58712ED">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89E98A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球墨铸铁管</w:t>
            </w:r>
          </w:p>
        </w:tc>
        <w:tc>
          <w:tcPr>
            <w:tcW w:w="4530" w:type="dxa"/>
            <w:tcBorders>
              <w:top w:val="nil"/>
              <w:left w:val="single" w:color="000000" w:sz="8" w:space="0"/>
              <w:bottom w:val="nil"/>
              <w:right w:val="single" w:color="000000" w:sz="8" w:space="0"/>
            </w:tcBorders>
            <w:shd w:val="clear" w:color="auto" w:fill="auto"/>
            <w:noWrap w:val="0"/>
            <w:vAlign w:val="center"/>
          </w:tcPr>
          <w:p w14:paraId="2CD35E3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1.管材规格：球墨铸铁管（K9），DN600；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0235F5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7BD837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C2E784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9A1E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A0A82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82140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568832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2.接口形式：橡胶圈柔性接口；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50713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BB1D1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61C984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7B09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E5BD5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2CB26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CF8C0D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3.防腐按规范要求；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910D4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56207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B6CAD3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7E62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578AE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F4B2B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AC7E6B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C8876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64B55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900F3D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5F51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EDFAF6B">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D66690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1BCE2CE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1.材料：Mu10水泥标准砖，M7.5水泥砂浆砌筑；</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B19814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D78727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74A350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78C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1DD42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3C6FF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BB926F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2.井深：平均1.5m；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013D2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533CA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12AD97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ADE2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9C7E0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4F6EF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B1DB7E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3井壁厚度：37cm，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D52D1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63847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52B75D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B197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2E66F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7B6A6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4A9A81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4.井径：Φ1000；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4E42B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2C930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C1C113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E14C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05105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52378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93C9F6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5.定型井名称：检查井；</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DA629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E4E92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F80BBA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22EB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3D36F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3984E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F4DAFF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6.垫层：砖砌，100mm厚碎石垫层，100mm厚C10混凝土垫层；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56D72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DE6FB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8A8E66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D9DC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26CFF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0F3A0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FD6D79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7.具体做法见02S515第20页；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629CA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D6462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041978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F983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FD3E2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AA8F9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C2BA8C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8.含重型防沉降球磨铸铁井盖等所有内容；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7E4D9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36FA4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10341F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DC9E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9D049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9DD6F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743095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9.井内外均采用2cm厚M7.5水泥砂浆抹灰。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4B3AF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94F16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BE0AFC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F90E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26C38F2">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68BED7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7BF0303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1.材料：Mu10水泥标准砖，M7.5水泥砂浆砌筑；</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91E322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AD5E46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904C4D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A942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52BF5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F248C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25247E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2.井深：平均2.0m；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51278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57556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8BE71C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EE4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F555A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697C4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E6882E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3井壁厚度：37cm，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76924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3004E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803D44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0738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B0678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89217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D053EC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4.井径：Φ1250（盖板式）；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B2F84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27EFB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325421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DC94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31224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EC6CC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68B45F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5.定型井名称：检查井；</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49C70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9E83B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A4A041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B3F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AC9A0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28342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103719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6.垫层：砖砌，100mm厚碎石垫层，100mm厚C10混凝土垫层；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E9F25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F451C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F6ADC7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1896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428A0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2DAF0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9902AA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7.具体做法见02S515第20页；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9FFFD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60FDD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264174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0715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1381C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BBCD3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D305A3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8.含重型防沉降球磨铸铁井盖等所有内容；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24CC1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56894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5B093B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B31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09D4E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B37C7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EA2F0F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9.井内外均采用2cm厚M7.5水泥砂浆抹灰。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4A1AC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7599F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9804AA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5434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B32286C">
            <w:pPr>
              <w:keepNext w:val="0"/>
              <w:keepLines w:val="0"/>
              <w:numPr>
                <w:ilvl w:val="0"/>
                <w:numId w:val="50"/>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971488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61B6338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1.材料：Mu10水泥标准砖，M7.5水泥砂浆砌筑；</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54BB4F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640036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E1B57B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9193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DED2C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870D3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2D5102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2.井深：平均2.5m；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BEFE8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43C01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0DAE00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380C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41909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E768E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5DBFF1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3井壁厚度：37cm，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06605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E3152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8BBD95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D6B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BB655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BA77E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58B209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4.井径：Φ1500（盖板式）；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FE334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CAC41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B74CBB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DA32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381F5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76F50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AF8C26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5.定型井名称：检查井；</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0DB7A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1B9F9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C8478C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9F08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9DC07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E18AB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950BC4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6.垫层：砖砌，100mm厚碎石垫层，100mm厚C10混凝土垫层；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88DF5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ADBBF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EFCC2B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B33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456B2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7A4B9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2A8652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7.具体做法见02S515第28页；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837F6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3A58A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A52BA1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4CB7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95216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65BE4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0AEB0F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8.含重型防沉降球磨铸铁井盖等所有内容；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0DC2B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E47A3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BDD4E9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29DB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7DE5E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AA47E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493988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9.井内外均采用2cm厚M7.5水泥砂浆抹灰。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FC87D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622D4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4A728C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E265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73715E8">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F8032B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7338031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1.材料：Mu10水泥标准砖，M7.5水泥砂浆砌筑。</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FCD38F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49CFF7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2E54AC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A60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1AB28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9793C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C71BA6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2.井深：80cm以内的，不再调整。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CC5E2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F308C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3B58B4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994B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26C78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863AF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8109C5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3.井径：1250*1100mm，井壁厚度24cm，井内外均需粉刷；</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FB18C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5763B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A76848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9EA8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FE787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144CC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1C56E7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4.垫层：10cm厚碎石垫层，10cm厚C10混凝土垫层；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79A6E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D7C79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4B07E9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2166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6D30F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478E7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BFCDFC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5.含重型防沉降球磨铸铁井盖等所有内容；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8DF14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D162C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6BD77B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7FD8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96F7B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67A2F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8E8A66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6.具体做法见02S515第96页。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D959F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8CF11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98A7CF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B920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E26E24E">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9BBA9F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77E64F6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1.材料：Mu10水泥标准砖，M7.5水泥砂浆砌筑。</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F29CC9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2BC23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A3D62F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rPr>
            </w:pPr>
          </w:p>
        </w:tc>
      </w:tr>
      <w:tr w14:paraId="31E4B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FC079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4646D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FAB8F7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2.井深：80cm以内的，不再调整。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B2207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988B5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54D2E9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B81B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93254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2A81B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9E328B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3.井径：1500*1100mm，井壁厚度24cm，井内外均需粉刷；</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D88BB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9012B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A59985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0582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6C3F2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AA012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70F2B1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4.垫层：砖砌，10cm厚碎石垫层，10cm厚C10混凝土垫层；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771A2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5D5F2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4CF811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B107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6C302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5E8F4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BA2E0E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5.含重型防沉降球磨铸铁井盖等所有内容；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4FE98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09F90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0574B7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D341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6001C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43CD9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8EACF6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6.具体做法见02S515第99页。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0F23E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9B7A0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6D5C8B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2BB8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FEC5A86">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88FD11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5D67964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1.材料：Mu10水泥标准砖，M7.5水泥砂浆砌筑；</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AB9240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23D1ED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3B6E02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rPr>
            </w:pPr>
          </w:p>
        </w:tc>
      </w:tr>
      <w:tr w14:paraId="2635B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737E1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9812E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6A3A4C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2.井深：200cm以内的，不再调整；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CD6D0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913E1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77E5A7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1413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4E69F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F2714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E92F25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3.井径：1800*1100mm，井壁厚度24cm，井内外均需粉刷；</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E149A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D4B21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0B7D4C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6FA6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AF127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E9D46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AC596F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4.垫层：砖砌，10cm厚碎石垫层，10cm厚C10混凝土垫层；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7A6A4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837BC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7B430F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A2D0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BB190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9A60E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0F3334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5.含重型防沉降球磨铸铁井盖等所有内容；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1A1AA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A31DA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355A7E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74B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35FD6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7DFA2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116F91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6.具体做法见02S515第32页。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BAF72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481D4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604141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F712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F9B268A">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39215F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3F2F524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1.Φ700圆形检查井，井壁厚度24cm，平均每增减5cm；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9B3360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6881A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548F1B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F7D2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F51D1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89CBB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71B03C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9F783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0E968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43FAAE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D08D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C52FE6">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F3A76B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615E0AB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1.Φ1000圆形检查井，井壁厚度24cm，平均每增减5cm；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2734A9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EE5FD0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BC4FEB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F6B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4B077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68EF8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0772D2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4FDEC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B629F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5B79A3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4DD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4481B06">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AD00BC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04EE18A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1.Φ1250圆形检查井，井壁厚度24cm，平均每增减5cm。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2FB965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CB3CD5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70E088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E69C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C6B56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FE2F4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30A5FA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41B38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6EDE3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8FFD47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A3D1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C971A9F">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951CEF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73EFE13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1.Φ1500圆形检查井，井壁厚度24cm，平均每增减5cm；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693992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BE1FBA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C3605B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2FA9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E289F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91A5A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D7745D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CE7CA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17242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E0C0E2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B35B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69E1DE3">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02FBB9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22A7C3A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1.1250*1100mm矩形检查井，井壁厚度24cm，平均每增减5cm；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A738D6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5CAC5E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757BC9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9A38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A4714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D6B76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5FDBC0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EC8CB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E9388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CCB7E8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8399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9E446E9">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72E04B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605580F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1.1500*1100矩形检查井，井壁厚度24cm，平均每增减5cm；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D5906D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EDE266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B7DBA3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2984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DD490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74784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85AFC0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14229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D991D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8356BF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8CFF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5CC5FC9">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4BFC60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494F8A8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1.1800*1100mm矩形检查井，井壁厚度24cm，平均每增减5cm；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16A32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766514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34536D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A22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1D0BC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03589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16B723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E0BDC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5CD9F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02E2F6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613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B0FF8FB">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28C4AE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雨水口</w:t>
            </w:r>
          </w:p>
        </w:tc>
        <w:tc>
          <w:tcPr>
            <w:tcW w:w="4530" w:type="dxa"/>
            <w:tcBorders>
              <w:top w:val="nil"/>
              <w:left w:val="single" w:color="000000" w:sz="8" w:space="0"/>
              <w:bottom w:val="nil"/>
              <w:right w:val="single" w:color="000000" w:sz="8" w:space="0"/>
            </w:tcBorders>
            <w:shd w:val="clear" w:color="auto" w:fill="auto"/>
            <w:noWrap w:val="0"/>
            <w:vAlign w:val="center"/>
          </w:tcPr>
          <w:p w14:paraId="69B08B8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1.砖砌雨水口。</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4FCFC9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2FEB46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C216E5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E63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7F87C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F7FCA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454C73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2.材料：Mu10水泥标准砖，M10水泥砂浆砌筑。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84E11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255E7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5CFEEE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0CE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40CCB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21B2F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056547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3.雨水口深度：1m。  </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ACE9A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881D8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157F24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3E9D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2DE3E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CA723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BD53B7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4.雨水口规格：680×380mm；规格不再调整。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076A3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35AA0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78F70E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556F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54FA2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A0346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11C32A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5.垫层：100mm厚碎石垫层，100mm厚C10混凝土垫层。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B44DB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454F1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7B174C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A900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4B2201">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DD193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DA4510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6.井内外1:2水泥砂浆抹灰，井底50mm厚细石混凝土找平。</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77797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EC1BD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402255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E623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0F8F3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4E191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C1DC03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7.具体做法见06MS201-8第6页。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D6821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0426E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9D2F39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6C80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E1502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1421F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E0E2D1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8.含井圈及模板制作等所有内容。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5A895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9F2A8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8475CF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A0F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B41FF5C">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5A7AC3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雨水口</w:t>
            </w:r>
          </w:p>
        </w:tc>
        <w:tc>
          <w:tcPr>
            <w:tcW w:w="4530" w:type="dxa"/>
            <w:tcBorders>
              <w:top w:val="nil"/>
              <w:left w:val="single" w:color="000000" w:sz="8" w:space="0"/>
              <w:bottom w:val="nil"/>
              <w:right w:val="single" w:color="000000" w:sz="8" w:space="0"/>
            </w:tcBorders>
            <w:shd w:val="clear" w:color="auto" w:fill="auto"/>
            <w:noWrap w:val="0"/>
            <w:vAlign w:val="center"/>
          </w:tcPr>
          <w:p w14:paraId="02F30DD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1.砖砌雨水口。</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8EE687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11FE6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C1F8AF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9ECD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D328A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43CF3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7E43FF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2.材料：Mu10水泥标准砖，M10水泥砂浆砌筑。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6D5DA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927DC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1D4632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D2CC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8A3E1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4D64B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187C29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3.雨水口名称：砖砌偏沟式单箅雨水口。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C4A5F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6F13B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63AF18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D09A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6E5CC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9D50B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1E1172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4.雨水口规格：500×300mm；规格不再调整。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10249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FB73D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96BC61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6E8C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A6241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94A2B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A9D042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5.垫层：100mm厚碎石垫层，100mm厚C10混凝土垫层。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75947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F5777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A47AE0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B7C2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40F7F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4D416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F3F458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6.井内外1:2水泥砂浆抹灰，井底50mm厚细石混凝土找平。</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8A53F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C5D49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447C18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A620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90D07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44AF1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275E5B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7.具体做法见06MS201-8第9页。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4C0CF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4B0A4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FD6FF8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7ABC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64838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62A5F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03C156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8.含井圈及模板制作等所有内容。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AD4E5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0A9B8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4FAA56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C31C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9647C29">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0D976B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雨水口</w:t>
            </w:r>
          </w:p>
        </w:tc>
        <w:tc>
          <w:tcPr>
            <w:tcW w:w="4530" w:type="dxa"/>
            <w:tcBorders>
              <w:top w:val="nil"/>
              <w:left w:val="single" w:color="000000" w:sz="8" w:space="0"/>
              <w:bottom w:val="nil"/>
              <w:right w:val="single" w:color="000000" w:sz="8" w:space="0"/>
            </w:tcBorders>
            <w:shd w:val="clear" w:color="auto" w:fill="auto"/>
            <w:noWrap w:val="0"/>
            <w:vAlign w:val="center"/>
          </w:tcPr>
          <w:p w14:paraId="4250E79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1.井深：1m。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60381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7D0A99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3A5100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090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5FA357">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BEFCB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3D7D36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2.材料：Mu10水泥标准砖，M10水泥砂浆砌筑。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8081C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101CD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6E9A72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0944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052D9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A5B76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766A43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3.雨水口名称：砖砌偏沟式单箅雨水口。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2D46A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34EC6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2A6AF8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B745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01EC6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EBD11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2033E5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4.雨水口规格：200×300mm；规格不再调整。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4928B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64F76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52EB25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77F6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0082D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D046D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2176EC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5.垫层：100mm厚碎石垫层，100mm厚C10混凝土垫层。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D7667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F6C40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78486D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1F2B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93838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BD67A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4A307F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6.井内外1:2水泥砂浆抹灰，井底50mm厚细石混凝土找平。</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214B1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0D72C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826042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372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4F5FF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7886B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8C587A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7.具体做法见06MS201-8第9页。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99AC5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39F76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33E49A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90AF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26F05D">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866A6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76EB03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8.含井圈及模板制作等所有内容。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A7C66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9E0C8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52D670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8F9B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208DBC">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8D6D1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雨水口</w:t>
            </w:r>
          </w:p>
        </w:tc>
        <w:tc>
          <w:tcPr>
            <w:tcW w:w="4530" w:type="dxa"/>
            <w:tcBorders>
              <w:top w:val="nil"/>
              <w:left w:val="single" w:color="000000" w:sz="8" w:space="0"/>
              <w:bottom w:val="nil"/>
              <w:right w:val="single" w:color="000000" w:sz="8" w:space="0"/>
            </w:tcBorders>
            <w:shd w:val="clear" w:color="auto" w:fill="auto"/>
            <w:noWrap w:val="0"/>
            <w:vAlign w:val="center"/>
          </w:tcPr>
          <w:p w14:paraId="3870BF2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1.680*380雨水口，井壁厚度24cm，平均每增减5cm；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DA1F9C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BBB985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39329E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E94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0C33A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850F4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4C60DC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59426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8425A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DA07A3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7451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52B2FDA">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814A9A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砌筑溢流井</w:t>
            </w:r>
          </w:p>
        </w:tc>
        <w:tc>
          <w:tcPr>
            <w:tcW w:w="4530" w:type="dxa"/>
            <w:tcBorders>
              <w:top w:val="nil"/>
              <w:left w:val="single" w:color="000000" w:sz="8" w:space="0"/>
              <w:bottom w:val="nil"/>
              <w:right w:val="single" w:color="000000" w:sz="8" w:space="0"/>
            </w:tcBorders>
            <w:shd w:val="clear" w:color="auto" w:fill="auto"/>
            <w:noWrap w:val="0"/>
            <w:vAlign w:val="center"/>
          </w:tcPr>
          <w:p w14:paraId="17BF9BD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1.1000*1500mm溢流井，井壁厚度24cm，平均每增减5cm；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12328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0AC852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F98FC7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86D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AF5B0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3329A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1F9151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1F45E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1FEDE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36CF45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0674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357DBD8">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87D8A0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圆形检查井井盖、座更换</w:t>
            </w:r>
          </w:p>
        </w:tc>
        <w:tc>
          <w:tcPr>
            <w:tcW w:w="4530" w:type="dxa"/>
            <w:tcBorders>
              <w:top w:val="nil"/>
              <w:left w:val="single" w:color="000000" w:sz="8" w:space="0"/>
              <w:bottom w:val="nil"/>
              <w:right w:val="single" w:color="000000" w:sz="8" w:space="0"/>
            </w:tcBorders>
            <w:shd w:val="clear" w:color="auto" w:fill="auto"/>
            <w:noWrap w:val="0"/>
            <w:vAlign w:val="center"/>
          </w:tcPr>
          <w:p w14:paraId="48D5BA3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1.检查井规格：Φ700mm。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CDABC5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2F83D0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2EC8A8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216E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FD71C6">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A4697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579EFF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2.材质：钢纤维砼井盖、包含井座。</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CAE3E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2C98F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246354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935C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2E0383A">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5F6555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圆形检查井井盖、座更换</w:t>
            </w:r>
          </w:p>
        </w:tc>
        <w:tc>
          <w:tcPr>
            <w:tcW w:w="4530" w:type="dxa"/>
            <w:tcBorders>
              <w:top w:val="nil"/>
              <w:left w:val="single" w:color="000000" w:sz="8" w:space="0"/>
              <w:bottom w:val="nil"/>
              <w:right w:val="single" w:color="000000" w:sz="8" w:space="0"/>
            </w:tcBorders>
            <w:shd w:val="clear" w:color="auto" w:fill="auto"/>
            <w:noWrap w:val="0"/>
            <w:vAlign w:val="center"/>
          </w:tcPr>
          <w:p w14:paraId="048DC34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1.检查井规格：Φ700mm。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8E09AB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CEDD57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4DEFE8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F3D7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85B829">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E1274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795081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2.材质：钢纤维子母检查井盖，包含井座。</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71F46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1898D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C6D533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1F54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F2BB8C9">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2BF459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圆形检查井井盖、座更换</w:t>
            </w:r>
          </w:p>
        </w:tc>
        <w:tc>
          <w:tcPr>
            <w:tcW w:w="4530" w:type="dxa"/>
            <w:tcBorders>
              <w:top w:val="nil"/>
              <w:left w:val="single" w:color="000000" w:sz="8" w:space="0"/>
              <w:bottom w:val="nil"/>
              <w:right w:val="single" w:color="000000" w:sz="8" w:space="0"/>
            </w:tcBorders>
            <w:shd w:val="clear" w:color="auto" w:fill="auto"/>
            <w:noWrap w:val="0"/>
            <w:vAlign w:val="center"/>
          </w:tcPr>
          <w:p w14:paraId="151A896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1.检查井规格：Φ700mm。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A5DBDE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F3478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7DF7F5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5002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B1A21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6C401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A6E772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2.材质：球墨铸铁井盖，包含井座。</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5BB4E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17856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389833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39CB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211483A">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802B81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圆形检查井井盖更换</w:t>
            </w:r>
          </w:p>
        </w:tc>
        <w:tc>
          <w:tcPr>
            <w:tcW w:w="4530" w:type="dxa"/>
            <w:tcBorders>
              <w:top w:val="nil"/>
              <w:left w:val="single" w:color="000000" w:sz="8" w:space="0"/>
              <w:bottom w:val="nil"/>
              <w:right w:val="single" w:color="000000" w:sz="8" w:space="0"/>
            </w:tcBorders>
            <w:shd w:val="clear" w:color="auto" w:fill="auto"/>
            <w:noWrap w:val="0"/>
            <w:vAlign w:val="center"/>
          </w:tcPr>
          <w:p w14:paraId="3E7AE35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1.检查井规格：Φ700mm。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B2304E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15992B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967FA3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33CE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1D36A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BA303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A11316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2.材质：钢纤维砼井盖。</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7F9C8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43156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4D727E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5F3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8C98853">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AF934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雨水篦井盖、座更换</w:t>
            </w:r>
          </w:p>
        </w:tc>
        <w:tc>
          <w:tcPr>
            <w:tcW w:w="4530" w:type="dxa"/>
            <w:tcBorders>
              <w:top w:val="nil"/>
              <w:left w:val="single" w:color="000000" w:sz="8" w:space="0"/>
              <w:bottom w:val="nil"/>
              <w:right w:val="single" w:color="000000" w:sz="8" w:space="0"/>
            </w:tcBorders>
            <w:shd w:val="clear" w:color="auto" w:fill="auto"/>
            <w:noWrap w:val="0"/>
            <w:vAlign w:val="center"/>
          </w:tcPr>
          <w:p w14:paraId="170111C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1.雨水篦规格：680*380mm 。</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781538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CC9ADC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BDC18F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7EE9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CBE47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2D678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D372E8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2.材质：钢钎维砼井盖、井座。</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923C9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12344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76F07E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01BC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4E10C22">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DA7CB5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雨水篦井盖更换</w:t>
            </w:r>
          </w:p>
        </w:tc>
        <w:tc>
          <w:tcPr>
            <w:tcW w:w="4530" w:type="dxa"/>
            <w:tcBorders>
              <w:top w:val="nil"/>
              <w:left w:val="single" w:color="000000" w:sz="8" w:space="0"/>
              <w:bottom w:val="nil"/>
              <w:right w:val="single" w:color="000000" w:sz="8" w:space="0"/>
            </w:tcBorders>
            <w:shd w:val="clear" w:color="auto" w:fill="auto"/>
            <w:noWrap w:val="0"/>
            <w:vAlign w:val="center"/>
          </w:tcPr>
          <w:p w14:paraId="6A112A0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1.雨水篦规格：680*380mm。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B31C98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795B1E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2BA29B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487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AE557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2CE7B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508AA9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2.材质：钢钎维砼井盖。</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1A246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D94F9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49E59F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FB43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4DBBE63">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91EBFC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雨水篦井盖、座更换</w:t>
            </w:r>
          </w:p>
        </w:tc>
        <w:tc>
          <w:tcPr>
            <w:tcW w:w="4530" w:type="dxa"/>
            <w:tcBorders>
              <w:top w:val="nil"/>
              <w:left w:val="single" w:color="000000" w:sz="8" w:space="0"/>
              <w:bottom w:val="nil"/>
              <w:right w:val="single" w:color="000000" w:sz="8" w:space="0"/>
            </w:tcBorders>
            <w:shd w:val="clear" w:color="auto" w:fill="auto"/>
            <w:noWrap w:val="0"/>
            <w:vAlign w:val="center"/>
          </w:tcPr>
          <w:p w14:paraId="51A99AD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1.雨水篦规格：500*300mm 。</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A83799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97FE61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29AD08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A596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ED7FFB">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9F213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2B738D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2.材质：钢钎维砼井盖、井座。</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5613D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B5D1A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49A109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D16A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CCBC64B">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C9E00E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雨水篦井盖更换</w:t>
            </w:r>
          </w:p>
        </w:tc>
        <w:tc>
          <w:tcPr>
            <w:tcW w:w="4530" w:type="dxa"/>
            <w:tcBorders>
              <w:top w:val="nil"/>
              <w:left w:val="single" w:color="000000" w:sz="8" w:space="0"/>
              <w:bottom w:val="nil"/>
              <w:right w:val="single" w:color="000000" w:sz="8" w:space="0"/>
            </w:tcBorders>
            <w:shd w:val="clear" w:color="auto" w:fill="auto"/>
            <w:noWrap w:val="0"/>
            <w:vAlign w:val="center"/>
          </w:tcPr>
          <w:p w14:paraId="6F7780E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1.雨水篦规格：500*300mm 。</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41BB7E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EF6F3D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F6322F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F8C5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CDACA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7CB47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9AED78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2.材质：钢钎维砼井盖。</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88890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88D9E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FF9E93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BAF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A3B0387">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AB1D45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雨水篦截污框安装</w:t>
            </w:r>
          </w:p>
        </w:tc>
        <w:tc>
          <w:tcPr>
            <w:tcW w:w="4530" w:type="dxa"/>
            <w:tcBorders>
              <w:top w:val="nil"/>
              <w:left w:val="single" w:color="000000" w:sz="8" w:space="0"/>
              <w:bottom w:val="nil"/>
              <w:right w:val="single" w:color="000000" w:sz="8" w:space="0"/>
            </w:tcBorders>
            <w:shd w:val="clear" w:color="auto" w:fill="auto"/>
            <w:noWrap w:val="0"/>
            <w:vAlign w:val="center"/>
          </w:tcPr>
          <w:p w14:paraId="4B078B1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1.雨水篦截污框安装。</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ECD71C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2765A2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318B74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E930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447B6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E325D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8C91EF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2.材质：不锈钢。</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C38C8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16503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3B8434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776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3ECB08EB">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52F2172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静音橡胶垫片</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789C5B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D700静音橡胶垫片，购买及安装费用</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2452E92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6141AD9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5FB395F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86A1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A505554">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C1D021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井室修复</w:t>
            </w:r>
          </w:p>
        </w:tc>
        <w:tc>
          <w:tcPr>
            <w:tcW w:w="4530" w:type="dxa"/>
            <w:tcBorders>
              <w:top w:val="nil"/>
              <w:left w:val="single" w:color="000000" w:sz="8" w:space="0"/>
              <w:bottom w:val="nil"/>
              <w:right w:val="single" w:color="000000" w:sz="8" w:space="0"/>
            </w:tcBorders>
            <w:shd w:val="clear" w:color="auto" w:fill="auto"/>
            <w:noWrap w:val="0"/>
            <w:vAlign w:val="center"/>
          </w:tcPr>
          <w:p w14:paraId="58AC15F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1.井壁渗水、漏水修复；</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A3B988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9D2264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31A084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4B1F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B8811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27D29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405F6C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2.管道与井壁接口渗水、漏水修复；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8B022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E66DA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09B8B1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7FE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4ACEEC">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AEF35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401C2D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3.20厚1:2水泥砂浆（掺5%防水剂）。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4E836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0B6224">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B7D5FB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108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2696C98F">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7245841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井室修复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625E40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井室修复：1、井内涌漏，采用油麻、双快水泥、注浆、喷涂等修复；</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25DD468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5A0BD66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4E15425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E2B3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5C7BC632">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599E65E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井室注浆修复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6F58C7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1.井室外注入水泥浆防水止水材料。</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06D4945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m3</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46DF5E2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6F5A6E2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99AC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0CE925B1">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1F6DFD5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井室注浆修复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BB2E0D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1.井室外注入聚氨酯防水止水材料。</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658CC0B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m3</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18917D7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4A89498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7EAE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0F4107">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F0A1D4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检查井提升</w:t>
            </w:r>
          </w:p>
        </w:tc>
        <w:tc>
          <w:tcPr>
            <w:tcW w:w="4530" w:type="dxa"/>
            <w:tcBorders>
              <w:top w:val="nil"/>
              <w:left w:val="single" w:color="000000" w:sz="8" w:space="0"/>
              <w:bottom w:val="nil"/>
              <w:right w:val="single" w:color="000000" w:sz="8" w:space="0"/>
            </w:tcBorders>
            <w:shd w:val="clear" w:color="auto" w:fill="auto"/>
            <w:noWrap w:val="0"/>
            <w:vAlign w:val="center"/>
          </w:tcPr>
          <w:p w14:paraId="72CE202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1、原井盖、井座拆除清理，砖砌井筒加高10cm；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8E742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25B8DE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93FA91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A3E6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456850">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7CD31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EE3792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2.井盖井座安装(利用原有井盖)。</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AEA99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133BA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8DAA26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ECB4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0C26FF3A">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790CFBF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检查井提升</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E32A73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砖砌井筒每增减5cm。</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397D58E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座</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41A7868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3E909CF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557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E5391CF">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6095CA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挖掘机台班费</w:t>
            </w:r>
          </w:p>
        </w:tc>
        <w:tc>
          <w:tcPr>
            <w:tcW w:w="4530" w:type="dxa"/>
            <w:tcBorders>
              <w:top w:val="nil"/>
              <w:left w:val="single" w:color="000000" w:sz="8" w:space="0"/>
              <w:bottom w:val="nil"/>
              <w:right w:val="single" w:color="000000" w:sz="8" w:space="0"/>
            </w:tcBorders>
            <w:shd w:val="clear" w:color="auto" w:fill="auto"/>
            <w:noWrap w:val="0"/>
            <w:vAlign w:val="center"/>
          </w:tcPr>
          <w:p w14:paraId="6B8CB421">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1.PC150挖掘机台班费；</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38662F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台班</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1097D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8C1C9A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2FB6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4B737F">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5010E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DE8805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2.闲置窝工费用按每台班费的50%记取。</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D3C56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95C10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F7D22F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DDF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98F05DE">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9901F3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挖掘机台班费</w:t>
            </w:r>
          </w:p>
        </w:tc>
        <w:tc>
          <w:tcPr>
            <w:tcW w:w="4530" w:type="dxa"/>
            <w:tcBorders>
              <w:top w:val="nil"/>
              <w:left w:val="single" w:color="000000" w:sz="8" w:space="0"/>
              <w:bottom w:val="nil"/>
              <w:right w:val="single" w:color="000000" w:sz="8" w:space="0"/>
            </w:tcBorders>
            <w:shd w:val="clear" w:color="auto" w:fill="auto"/>
            <w:noWrap w:val="0"/>
            <w:vAlign w:val="center"/>
          </w:tcPr>
          <w:p w14:paraId="1135E85E">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1.PC220挖掘机台班费；</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8ED7F4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台班</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0330687">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D08659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259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0DC3B2">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D10E1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77E884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2.闲置窝工费用按每台班费的50%记取。</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651ED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84C56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5EDB39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A7E9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CC0D8D">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3D87DE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钢管护筒支护费用</w:t>
            </w:r>
          </w:p>
        </w:tc>
        <w:tc>
          <w:tcPr>
            <w:tcW w:w="4530" w:type="dxa"/>
            <w:tcBorders>
              <w:top w:val="nil"/>
              <w:left w:val="single" w:color="000000" w:sz="8" w:space="0"/>
              <w:bottom w:val="nil"/>
              <w:right w:val="single" w:color="000000" w:sz="8" w:space="0"/>
            </w:tcBorders>
            <w:shd w:val="clear" w:color="auto" w:fill="auto"/>
            <w:noWrap w:val="0"/>
            <w:vAlign w:val="center"/>
          </w:tcPr>
          <w:p w14:paraId="71C4D6D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1.埋深较深的检查井开挖后可能存在塌方风险，根据实际情况采用钢护筒支护；</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EF2176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54F5D1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CB9CA3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79EB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FCF9C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ABA16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D2A078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2.钢护筒Φ≤1200；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6F1BD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E7F6D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0AF846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AC37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3940F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643AC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FB2EA7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3.报价含安装、使用、拆除、运输等费用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8ECF9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098AF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CDEB53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348D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5EF0DD">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7680F4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钢管护筒支护费用</w:t>
            </w:r>
          </w:p>
        </w:tc>
        <w:tc>
          <w:tcPr>
            <w:tcW w:w="4530" w:type="dxa"/>
            <w:tcBorders>
              <w:top w:val="nil"/>
              <w:left w:val="single" w:color="000000" w:sz="8" w:space="0"/>
              <w:bottom w:val="nil"/>
              <w:right w:val="single" w:color="000000" w:sz="8" w:space="0"/>
            </w:tcBorders>
            <w:shd w:val="clear" w:color="auto" w:fill="auto"/>
            <w:noWrap w:val="0"/>
            <w:vAlign w:val="center"/>
          </w:tcPr>
          <w:p w14:paraId="054F464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1.埋深较深的检查井开挖后可能存在塌方风险，根据实际情况采用钢护筒支护；</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2D6730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3ACCA7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5ADE07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973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D859F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83DD7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31E638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2.钢护筒Φ≤1500；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AEE94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BBAE4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0D32E8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A624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0EFD3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8178D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76133E2">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3.报价含安装、使用、拆除、运输等费用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E0F93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A48B3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E3831E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B341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DE55495">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8DEDE8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钢管护筒支护费用</w:t>
            </w:r>
          </w:p>
        </w:tc>
        <w:tc>
          <w:tcPr>
            <w:tcW w:w="4530" w:type="dxa"/>
            <w:tcBorders>
              <w:top w:val="nil"/>
              <w:left w:val="single" w:color="000000" w:sz="8" w:space="0"/>
              <w:bottom w:val="nil"/>
              <w:right w:val="single" w:color="000000" w:sz="8" w:space="0"/>
            </w:tcBorders>
            <w:shd w:val="clear" w:color="auto" w:fill="auto"/>
            <w:noWrap w:val="0"/>
            <w:vAlign w:val="center"/>
          </w:tcPr>
          <w:p w14:paraId="2F0A7D0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1.埋深较深的检查井开挖后可能存在塌方风险，根据实际情况采用钢护筒支护；</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86448F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AED7DF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D69DD4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F1C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96BAE4">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38275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210383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2.钢护筒Φ≤2000；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BCB74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F71E7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FA6283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90C6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91D145">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auto" w:sz="4" w:space="0"/>
              <w:right w:val="single" w:color="000000" w:sz="8" w:space="0"/>
            </w:tcBorders>
            <w:shd w:val="clear" w:color="auto" w:fill="auto"/>
            <w:noWrap w:val="0"/>
            <w:vAlign w:val="center"/>
          </w:tcPr>
          <w:p w14:paraId="3139B41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auto" w:sz="4" w:space="0"/>
              <w:right w:val="single" w:color="000000" w:sz="8" w:space="0"/>
            </w:tcBorders>
            <w:shd w:val="clear" w:color="auto" w:fill="auto"/>
            <w:noWrap w:val="0"/>
            <w:vAlign w:val="center"/>
          </w:tcPr>
          <w:p w14:paraId="55252D2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3.报价含安装、使用、拆除、运输等费用</w:t>
            </w:r>
          </w:p>
        </w:tc>
        <w:tc>
          <w:tcPr>
            <w:tcW w:w="780" w:type="dxa"/>
            <w:vMerge w:val="continue"/>
            <w:tcBorders>
              <w:top w:val="nil"/>
              <w:left w:val="single" w:color="000000" w:sz="8" w:space="0"/>
              <w:bottom w:val="single" w:color="auto" w:sz="4" w:space="0"/>
              <w:right w:val="single" w:color="000000" w:sz="8" w:space="0"/>
            </w:tcBorders>
            <w:shd w:val="clear" w:color="auto" w:fill="auto"/>
            <w:noWrap w:val="0"/>
            <w:vAlign w:val="center"/>
          </w:tcPr>
          <w:p w14:paraId="694C0ED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686" w:type="dxa"/>
            <w:vMerge w:val="continue"/>
            <w:tcBorders>
              <w:top w:val="nil"/>
              <w:left w:val="single" w:color="000000" w:sz="8" w:space="0"/>
              <w:bottom w:val="single" w:color="auto" w:sz="4" w:space="0"/>
              <w:right w:val="single" w:color="000000" w:sz="8" w:space="0"/>
            </w:tcBorders>
            <w:shd w:val="clear" w:color="auto" w:fill="auto"/>
            <w:noWrap w:val="0"/>
            <w:vAlign w:val="center"/>
          </w:tcPr>
          <w:p w14:paraId="1F08AC9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115" w:type="dxa"/>
            <w:vMerge w:val="continue"/>
            <w:tcBorders>
              <w:top w:val="nil"/>
              <w:left w:val="single" w:color="000000" w:sz="8" w:space="0"/>
              <w:bottom w:val="single" w:color="auto" w:sz="4" w:space="0"/>
              <w:right w:val="single" w:color="000000" w:sz="8" w:space="0"/>
            </w:tcBorders>
            <w:shd w:val="clear" w:color="auto" w:fill="auto"/>
            <w:noWrap/>
            <w:vAlign w:val="center"/>
          </w:tcPr>
          <w:p w14:paraId="34ADE7F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0CE9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auto" w:sz="4" w:space="0"/>
            </w:tcBorders>
            <w:shd w:val="clear" w:color="auto" w:fill="auto"/>
            <w:noWrap w:val="0"/>
            <w:vAlign w:val="center"/>
          </w:tcPr>
          <w:p w14:paraId="48BBDA75">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single" w:color="auto" w:sz="4" w:space="0"/>
              <w:left w:val="single" w:color="auto" w:sz="4" w:space="0"/>
              <w:bottom w:val="single" w:color="auto" w:sz="4" w:space="0"/>
              <w:right w:val="single" w:color="000000" w:sz="8" w:space="0"/>
            </w:tcBorders>
            <w:shd w:val="clear" w:color="auto" w:fill="auto"/>
            <w:noWrap w:val="0"/>
            <w:vAlign w:val="center"/>
          </w:tcPr>
          <w:p w14:paraId="403BBAA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代工</w:t>
            </w:r>
          </w:p>
        </w:tc>
        <w:tc>
          <w:tcPr>
            <w:tcW w:w="4530" w:type="dxa"/>
            <w:tcBorders>
              <w:top w:val="single" w:color="auto" w:sz="4" w:space="0"/>
              <w:left w:val="single" w:color="000000" w:sz="8" w:space="0"/>
              <w:bottom w:val="single" w:color="auto" w:sz="4" w:space="0"/>
              <w:right w:val="single" w:color="000000" w:sz="8" w:space="0"/>
            </w:tcBorders>
            <w:shd w:val="clear" w:color="auto" w:fill="auto"/>
            <w:noWrap w:val="0"/>
            <w:vAlign w:val="center"/>
          </w:tcPr>
          <w:p w14:paraId="7C0B3463">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1、配合跟审单位审核项目实施进度工作；</w:t>
            </w:r>
          </w:p>
          <w:p w14:paraId="601AE4BA">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2、配合监理单位审核项目实际完成工程量；</w:t>
            </w:r>
          </w:p>
          <w:p w14:paraId="3E32E17A">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3、配合采购人对已完成项目抽查。</w:t>
            </w:r>
          </w:p>
        </w:tc>
        <w:tc>
          <w:tcPr>
            <w:tcW w:w="780" w:type="dxa"/>
            <w:tcBorders>
              <w:top w:val="single" w:color="auto" w:sz="4" w:space="0"/>
              <w:left w:val="single" w:color="000000" w:sz="8" w:space="0"/>
              <w:bottom w:val="single" w:color="auto" w:sz="4" w:space="0"/>
              <w:right w:val="single" w:color="000000" w:sz="8" w:space="0"/>
            </w:tcBorders>
            <w:shd w:val="clear" w:color="auto" w:fill="auto"/>
            <w:noWrap w:val="0"/>
            <w:vAlign w:val="center"/>
          </w:tcPr>
          <w:p w14:paraId="42B74C19">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小时</w:t>
            </w:r>
          </w:p>
        </w:tc>
        <w:tc>
          <w:tcPr>
            <w:tcW w:w="686" w:type="dxa"/>
            <w:tcBorders>
              <w:top w:val="single" w:color="auto" w:sz="4" w:space="0"/>
              <w:left w:val="single" w:color="000000" w:sz="8" w:space="0"/>
              <w:bottom w:val="single" w:color="auto" w:sz="4" w:space="0"/>
              <w:right w:val="single" w:color="000000" w:sz="8" w:space="0"/>
            </w:tcBorders>
            <w:shd w:val="clear" w:color="auto" w:fill="auto"/>
            <w:noWrap w:val="0"/>
            <w:vAlign w:val="center"/>
          </w:tcPr>
          <w:p w14:paraId="27B72F92">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w:t>
            </w:r>
          </w:p>
        </w:tc>
        <w:tc>
          <w:tcPr>
            <w:tcW w:w="1115" w:type="dxa"/>
            <w:tcBorders>
              <w:top w:val="single" w:color="auto" w:sz="4" w:space="0"/>
              <w:left w:val="single" w:color="000000" w:sz="8" w:space="0"/>
              <w:bottom w:val="single" w:color="auto" w:sz="4" w:space="0"/>
              <w:right w:val="single" w:color="auto" w:sz="4" w:space="0"/>
            </w:tcBorders>
            <w:shd w:val="clear" w:color="auto" w:fill="auto"/>
            <w:noWrap/>
            <w:vAlign w:val="center"/>
          </w:tcPr>
          <w:p w14:paraId="33949B2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547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2751CF9">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643B40F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围堰</w:t>
            </w:r>
          </w:p>
        </w:tc>
        <w:tc>
          <w:tcPr>
            <w:tcW w:w="4530" w:type="dxa"/>
            <w:tcBorders>
              <w:top w:val="single" w:color="auto" w:sz="4" w:space="0"/>
              <w:left w:val="single" w:color="000000" w:sz="8" w:space="0"/>
              <w:bottom w:val="nil"/>
              <w:right w:val="single" w:color="000000" w:sz="8" w:space="0"/>
            </w:tcBorders>
            <w:shd w:val="clear" w:color="auto" w:fill="auto"/>
            <w:noWrap w:val="0"/>
            <w:vAlign w:val="center"/>
          </w:tcPr>
          <w:p w14:paraId="24704DC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1.采用双排钢管围堰，钢管横向布置间距50cm，竖向布置间距100cm；</w:t>
            </w:r>
          </w:p>
        </w:tc>
        <w:tc>
          <w:tcPr>
            <w:tcW w:w="780"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74DD54A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686"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26A8467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vMerge w:val="restart"/>
            <w:tcBorders>
              <w:top w:val="single" w:color="auto" w:sz="4" w:space="0"/>
              <w:left w:val="single" w:color="000000" w:sz="8" w:space="0"/>
              <w:bottom w:val="single" w:color="000000" w:sz="8" w:space="0"/>
              <w:right w:val="single" w:color="000000" w:sz="8" w:space="0"/>
            </w:tcBorders>
            <w:shd w:val="clear" w:color="auto" w:fill="auto"/>
            <w:noWrap/>
            <w:vAlign w:val="center"/>
          </w:tcPr>
          <w:p w14:paraId="644E3A3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9D01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C18A7E">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EA200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07D91D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2.围堰四周用尼龙袋布置，内填沙袋；</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82AB0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AA0A4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2DAEDB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6CA0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5A2DC3">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B95D6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AFB2CF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3.深度根据现场综合考虑；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7ECB6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11A44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BBF584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0A45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5F415A">
            <w:pPr>
              <w:keepNext w:val="0"/>
              <w:keepLines w:val="0"/>
              <w:numPr>
                <w:ilvl w:val="0"/>
                <w:numId w:val="8"/>
              </w:numPr>
              <w:suppressLineNumbers w:val="0"/>
              <w:spacing w:before="0" w:beforeAutospacing="0" w:after="0" w:afterAutospacing="0"/>
              <w:ind w:left="425" w:leftChars="0" w:right="0" w:hanging="425" w:firstLineChars="0"/>
              <w:jc w:val="center"/>
              <w:rPr>
                <w:rFonts w:hint="eastAsia" w:ascii="宋体" w:hAnsi="宋体" w:eastAsia="宋体" w:cs="宋体"/>
                <w:color w:val="auto"/>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02A53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D9D29E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4.报价按施工、使用及拆除清理等费用。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BCC12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FC5A1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8B0AB9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50E4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245F48AC">
            <w:pPr>
              <w:keepNext w:val="0"/>
              <w:keepLines w:val="0"/>
              <w:numPr>
                <w:ilvl w:val="0"/>
                <w:numId w:val="50"/>
              </w:numPr>
              <w:suppressLineNumbers w:val="0"/>
              <w:spacing w:before="0" w:beforeAutospacing="0" w:after="0" w:afterAutospacing="0"/>
              <w:ind w:left="425" w:leftChars="0" w:right="0" w:hanging="425" w:firstLineChars="0"/>
              <w:jc w:val="center"/>
              <w:rPr>
                <w:rFonts w:hint="default" w:ascii="宋体" w:hAnsi="宋体" w:eastAsia="宋体" w:cs="宋体"/>
                <w:color w:val="auto"/>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634B538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铁板租赁费</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BEDF1D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1.铁板租赁费，报价含运输费</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6557EF2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m2/天</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206141E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3BC9C70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6AE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8" w:hRule="atLeast"/>
        </w:trPr>
        <w:tc>
          <w:tcPr>
            <w:tcW w:w="9753" w:type="dxa"/>
            <w:gridSpan w:val="6"/>
            <w:tcBorders>
              <w:top w:val="nil"/>
              <w:left w:val="single" w:color="000000" w:sz="8" w:space="0"/>
              <w:bottom w:val="single" w:color="000000" w:sz="8" w:space="0"/>
              <w:right w:val="single" w:color="000000" w:sz="8" w:space="0"/>
            </w:tcBorders>
            <w:shd w:val="clear" w:color="auto" w:fill="auto"/>
            <w:noWrap w:val="0"/>
            <w:vAlign w:val="center"/>
          </w:tcPr>
          <w:p w14:paraId="052AAD25">
            <w:pPr>
              <w:keepNext w:val="0"/>
              <w:keepLines w:val="0"/>
              <w:suppressLineNumbers w:val="0"/>
              <w:spacing w:before="0" w:beforeAutospacing="0" w:after="0" w:afterAutospacing="0"/>
              <w:ind w:left="0" w:right="0"/>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说明：</w:t>
            </w:r>
          </w:p>
          <w:p w14:paraId="28C52890">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1、本次采购采用全费用综合单价统一折扣，单价折扣总价不折扣方式；如履约过程中发生上述未包含的内容，根据平阳县、温州市、浙江省（以最低地区优先）的2025年4月份信息价*中标折扣率进行支付。</w:t>
            </w:r>
          </w:p>
          <w:p w14:paraId="630863FA">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以上合同价包含承包人在承包工程范围内提供服务所需的一切人员的符合国家规定的工资、福利、各种加班费、误餐费、各种社会保险、食宿与交通、设备及工具、器材、服装、安全、维修、水电、管理费用、安全文明施工费、措施费、税费、利润、完成合同所需的一切本身和不可或缺的所有工作开支、政策性文件规定及合同包含的所有风险和责任等各项全部费用并承担一切风险责任。发包人有权要求承包人派人员随发包人前往现场调查踏勘，承包人应派遣合同中涉及的现场工程技术、管理人员陪同，该调查踏勘费用视为已包含在合同价中，发包人不再另行支付。</w:t>
            </w:r>
          </w:p>
          <w:p w14:paraId="266DCEB2">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4、所有管道疏通检查井清捞的综合单价均包括为完成疏通及清捞而发生的所有费用，也包括对原管道的排查、抽水、管内照明、防毒、气体检测以及工程竣工验收时所需其他等等所有费用。</w:t>
            </w:r>
          </w:p>
          <w:p w14:paraId="43DF532F">
            <w:pPr>
              <w:keepNext w:val="0"/>
              <w:keepLines w:val="0"/>
              <w:suppressLineNumbers w:val="0"/>
              <w:spacing w:before="0" w:beforeAutospacing="0" w:after="0" w:afterAutospacing="0"/>
              <w:ind w:left="0" w:right="0"/>
              <w:jc w:val="left"/>
              <w:rPr>
                <w:rFonts w:hint="default" w:ascii="宋体" w:hAnsi="宋体" w:cs="宋体"/>
                <w:b/>
                <w:bCs/>
                <w:color w:val="auto"/>
                <w:highlight w:val="none"/>
                <w:u w:val="single"/>
                <w:lang w:val="en-US" w:eastAsia="zh-CN"/>
              </w:rPr>
            </w:pPr>
            <w:r>
              <w:rPr>
                <w:rFonts w:hint="eastAsia" w:ascii="宋体" w:hAnsi="宋体" w:cs="宋体"/>
                <w:b/>
                <w:bCs/>
                <w:color w:val="auto"/>
                <w:highlight w:val="none"/>
                <w:u w:val="single"/>
                <w:lang w:val="en-US" w:eastAsia="zh-CN"/>
              </w:rPr>
              <w:t>5、▲代工报价须满足《温州市人民政府关于调整全市最低工资标准的通知》（温政发〔2024〕16号）中非全日制工作的最低小时工资标准。否则按符合性审查不通过，作无效标处理。</w:t>
            </w:r>
          </w:p>
          <w:p w14:paraId="03B76D4F">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、CCTV检测的综合单价均包括为完成CCTV检测而发生的所有费用，也包括对原管道的排查、封堵拆除、抽水、管内照明、防毒、气体检测，并向发包人提供完整、高清的检测电子文件和符合导入GIS要求检测成果包。</w:t>
            </w:r>
          </w:p>
          <w:p w14:paraId="4519FAA6">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rPr>
            </w:pP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、所有非开挖管道修复的综合单价均包括完成修复而发生的所有费用，也包括质保期到期前抽查验收时所需的疏通、封堵、降水、其他等等所有费用。</w:t>
            </w:r>
          </w:p>
          <w:p w14:paraId="0159175A">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、上述清单均已包含闭水费用，采购人不在另外该项支付，采购人视情况如有需要做闭水实验的，中标供应商无法完成的，由中标供应商自行承担后果。</w:t>
            </w:r>
          </w:p>
          <w:p w14:paraId="60FBFE00">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lang w:val="en-US" w:eastAsia="zh-CN"/>
              </w:rPr>
              <w:t>注：管道疏通工程验收抽检比例为≤10%；非开挖和开挖修复质保期到期前抽查比例为≤10%；具体比例由发包人按照抽检结果而定，抽检不合格工程不计入抽查比例。抽检方式：CCTV检测、声纳检测等方式。</w:t>
            </w:r>
          </w:p>
        </w:tc>
      </w:tr>
    </w:tbl>
    <w:p w14:paraId="01075C77">
      <w:pPr>
        <w:keepNext w:val="0"/>
        <w:keepLines w:val="0"/>
        <w:pageBreakBefore w:val="0"/>
        <w:widowControl w:val="0"/>
        <w:numPr>
          <w:ilvl w:val="0"/>
          <w:numId w:val="51"/>
        </w:numPr>
        <w:shd w:val="clear"/>
        <w:kinsoku/>
        <w:wordWrap/>
        <w:overflowPunct/>
        <w:topLinePunct w:val="0"/>
        <w:autoSpaceDE/>
        <w:autoSpaceDN/>
        <w:bidi w:val="0"/>
        <w:snapToGrid/>
        <w:spacing w:line="360" w:lineRule="auto"/>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服务</w:t>
      </w:r>
      <w:r>
        <w:rPr>
          <w:rFonts w:hint="eastAsia" w:ascii="宋体" w:hAnsi="宋体" w:cs="宋体"/>
          <w:b/>
          <w:bCs/>
          <w:color w:val="auto"/>
          <w:sz w:val="21"/>
          <w:szCs w:val="21"/>
          <w:highlight w:val="none"/>
          <w:lang w:val="en-US" w:eastAsia="zh-CN"/>
        </w:rPr>
        <w:t>内容：</w:t>
      </w:r>
    </w:p>
    <w:p w14:paraId="2B0999B0">
      <w:pPr>
        <w:keepNext w:val="0"/>
        <w:keepLines w:val="0"/>
        <w:pageBreakBefore w:val="0"/>
        <w:widowControl w:val="0"/>
        <w:shd w:val="clear"/>
        <w:kinsoku/>
        <w:wordWrap/>
        <w:overflowPunct/>
        <w:topLinePunct w:val="0"/>
        <w:autoSpaceDE/>
        <w:autoSpaceDN/>
        <w:bidi w:val="0"/>
        <w:snapToGrid/>
        <w:spacing w:line="36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1）</w:t>
      </w:r>
      <w:r>
        <w:rPr>
          <w:rFonts w:hint="eastAsia" w:ascii="宋体" w:hAnsi="宋体" w:eastAsia="宋体" w:cs="宋体"/>
          <w:b w:val="0"/>
          <w:bCs/>
          <w:color w:val="auto"/>
          <w:sz w:val="22"/>
          <w:szCs w:val="22"/>
          <w:highlight w:val="none"/>
        </w:rPr>
        <w:t>安全保障</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本项目的中标单位在实施过程中必须严格保障人员的人身安全。一旦出现安全事故，由中标单位全权负责。</w:t>
      </w:r>
    </w:p>
    <w:p w14:paraId="16D2929C">
      <w:pPr>
        <w:keepNext w:val="0"/>
        <w:keepLines w:val="0"/>
        <w:pageBreakBefore w:val="0"/>
        <w:widowControl w:val="0"/>
        <w:shd w:val="clear"/>
        <w:kinsoku/>
        <w:wordWrap/>
        <w:overflowPunct/>
        <w:topLinePunct w:val="0"/>
        <w:autoSpaceDE/>
        <w:autoSpaceDN/>
        <w:bidi w:val="0"/>
        <w:snapToGrid/>
        <w:spacing w:line="36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rPr>
        <w:t>项目实施过程中合同</w:t>
      </w:r>
      <w:r>
        <w:rPr>
          <w:rFonts w:hint="eastAsia" w:ascii="宋体" w:hAnsi="宋体" w:eastAsia="宋体" w:cs="宋体"/>
          <w:b w:val="0"/>
          <w:bCs/>
          <w:color w:val="auto"/>
          <w:sz w:val="22"/>
          <w:szCs w:val="22"/>
          <w:highlight w:val="none"/>
          <w:lang w:val="en-US" w:eastAsia="zh-CN"/>
        </w:rPr>
        <w:t>单</w:t>
      </w:r>
      <w:r>
        <w:rPr>
          <w:rFonts w:hint="eastAsia" w:ascii="宋体" w:hAnsi="宋体" w:eastAsia="宋体" w:cs="宋体"/>
          <w:b w:val="0"/>
          <w:bCs/>
          <w:color w:val="auto"/>
          <w:sz w:val="22"/>
          <w:szCs w:val="22"/>
          <w:highlight w:val="none"/>
        </w:rPr>
        <w:t>价不予调整。</w:t>
      </w:r>
    </w:p>
    <w:p w14:paraId="29E67EDC">
      <w:pPr>
        <w:keepNext w:val="0"/>
        <w:keepLines w:val="0"/>
        <w:pageBreakBefore w:val="0"/>
        <w:widowControl w:val="0"/>
        <w:shd w:val="clear"/>
        <w:kinsoku/>
        <w:wordWrap/>
        <w:overflowPunct/>
        <w:topLinePunct w:val="0"/>
        <w:autoSpaceDE/>
        <w:autoSpaceDN/>
        <w:bidi w:val="0"/>
        <w:snapToGrid/>
        <w:spacing w:line="36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本项目调查须根据</w:t>
      </w:r>
      <w:r>
        <w:rPr>
          <w:rFonts w:hint="eastAsia" w:ascii="宋体" w:hAnsi="宋体" w:cs="宋体"/>
          <w:b w:val="0"/>
          <w:bCs/>
          <w:color w:val="auto"/>
          <w:sz w:val="22"/>
          <w:szCs w:val="22"/>
          <w:highlight w:val="none"/>
          <w:lang w:eastAsia="zh-CN"/>
        </w:rPr>
        <w:t>甲方</w:t>
      </w:r>
      <w:r>
        <w:rPr>
          <w:rFonts w:hint="eastAsia" w:ascii="宋体" w:hAnsi="宋体" w:eastAsia="宋体" w:cs="宋体"/>
          <w:b w:val="0"/>
          <w:bCs/>
          <w:color w:val="auto"/>
          <w:sz w:val="22"/>
          <w:szCs w:val="22"/>
          <w:highlight w:val="none"/>
        </w:rPr>
        <w:t>要求分区块进行，并提供相对应的调查及修复方案至</w:t>
      </w:r>
      <w:r>
        <w:rPr>
          <w:rFonts w:hint="eastAsia" w:ascii="宋体" w:hAnsi="宋体" w:cs="宋体"/>
          <w:b w:val="0"/>
          <w:bCs/>
          <w:color w:val="auto"/>
          <w:sz w:val="22"/>
          <w:szCs w:val="22"/>
          <w:highlight w:val="none"/>
          <w:lang w:eastAsia="zh-CN"/>
        </w:rPr>
        <w:t>甲方</w:t>
      </w:r>
      <w:r>
        <w:rPr>
          <w:rFonts w:hint="eastAsia" w:ascii="宋体" w:hAnsi="宋体" w:eastAsia="宋体" w:cs="宋体"/>
          <w:b w:val="0"/>
          <w:bCs/>
          <w:color w:val="auto"/>
          <w:sz w:val="22"/>
          <w:szCs w:val="22"/>
          <w:highlight w:val="none"/>
        </w:rPr>
        <w:t>。</w:t>
      </w:r>
    </w:p>
    <w:p w14:paraId="096B850B">
      <w:pPr>
        <w:keepNext w:val="0"/>
        <w:keepLines w:val="0"/>
        <w:pageBreakBefore w:val="0"/>
        <w:widowControl w:val="0"/>
        <w:shd w:val="clear"/>
        <w:kinsoku/>
        <w:wordWrap/>
        <w:overflowPunct/>
        <w:topLinePunct w:val="0"/>
        <w:autoSpaceDE/>
        <w:autoSpaceDN/>
        <w:bidi w:val="0"/>
        <w:snapToGrid/>
        <w:spacing w:line="360" w:lineRule="auto"/>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4）本项目</w:t>
      </w:r>
      <w:r>
        <w:rPr>
          <w:rFonts w:hint="eastAsia" w:ascii="宋体" w:hAnsi="宋体" w:eastAsia="宋体" w:cs="宋体"/>
          <w:b w:val="0"/>
          <w:bCs/>
          <w:color w:val="auto"/>
          <w:sz w:val="22"/>
          <w:szCs w:val="22"/>
          <w:highlight w:val="none"/>
        </w:rPr>
        <w:t>包括</w:t>
      </w:r>
      <w:r>
        <w:rPr>
          <w:rFonts w:hint="eastAsia" w:ascii="宋体" w:hAnsi="宋体" w:eastAsia="宋体" w:cs="宋体"/>
          <w:b w:val="0"/>
          <w:bCs/>
          <w:color w:val="auto"/>
          <w:sz w:val="22"/>
          <w:szCs w:val="22"/>
          <w:highlight w:val="none"/>
          <w:lang w:val="en-US" w:eastAsia="zh-CN"/>
        </w:rPr>
        <w:t>如下内容：</w:t>
      </w:r>
    </w:p>
    <w:p w14:paraId="0596F650">
      <w:pPr>
        <w:keepNext w:val="0"/>
        <w:keepLines w:val="0"/>
        <w:pageBreakBefore w:val="0"/>
        <w:widowControl w:val="0"/>
        <w:shd w:val="clear"/>
        <w:kinsoku/>
        <w:wordWrap/>
        <w:overflowPunct/>
        <w:topLinePunct w:val="0"/>
        <w:autoSpaceDE/>
        <w:autoSpaceDN/>
        <w:bidi w:val="0"/>
        <w:snapToGrid/>
        <w:spacing w:line="360" w:lineRule="auto"/>
        <w:ind w:left="420" w:leftChars="0" w:firstLine="442" w:firstLineChars="200"/>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1）排水管道检测与评估，工作内容包括但不限于：</w:t>
      </w:r>
    </w:p>
    <w:p w14:paraId="7A6D2244">
      <w:pPr>
        <w:keepNext w:val="0"/>
        <w:keepLines w:val="0"/>
        <w:pageBreakBefore w:val="0"/>
        <w:widowControl w:val="0"/>
        <w:shd w:val="clear"/>
        <w:kinsoku/>
        <w:wordWrap/>
        <w:overflowPunct/>
        <w:topLinePunct w:val="0"/>
        <w:autoSpaceDE/>
        <w:autoSpaceDN/>
        <w:bidi w:val="0"/>
        <w:snapToGrid/>
        <w:spacing w:line="360" w:lineRule="auto"/>
        <w:ind w:left="420" w:leftChars="0"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a.市政主管网、毛细血管闭路电视摄像检测（简称CCTV检测）；</w:t>
      </w:r>
    </w:p>
    <w:p w14:paraId="39C11528">
      <w:pPr>
        <w:keepNext w:val="0"/>
        <w:keepLines w:val="0"/>
        <w:pageBreakBefore w:val="0"/>
        <w:widowControl w:val="0"/>
        <w:shd w:val="clear"/>
        <w:kinsoku/>
        <w:wordWrap/>
        <w:overflowPunct/>
        <w:topLinePunct w:val="0"/>
        <w:autoSpaceDE/>
        <w:autoSpaceDN/>
        <w:bidi w:val="0"/>
        <w:snapToGrid/>
        <w:spacing w:line="360" w:lineRule="auto"/>
        <w:ind w:left="420" w:leftChars="0"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b.市政主管网、毛细血管管道电子潜望镜检测（简称QV检测）等管道检测与评估项目。</w:t>
      </w:r>
    </w:p>
    <w:p w14:paraId="36A880CF">
      <w:pPr>
        <w:keepNext w:val="0"/>
        <w:keepLines w:val="0"/>
        <w:pageBreakBefore w:val="0"/>
        <w:widowControl w:val="0"/>
        <w:shd w:val="clear"/>
        <w:kinsoku/>
        <w:wordWrap/>
        <w:overflowPunct/>
        <w:topLinePunct w:val="0"/>
        <w:autoSpaceDE/>
        <w:autoSpaceDN/>
        <w:bidi w:val="0"/>
        <w:snapToGrid/>
        <w:spacing w:line="360" w:lineRule="auto"/>
        <w:ind w:left="420" w:leftChars="0" w:firstLine="440" w:firstLineChars="200"/>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c.各类排水户调查，检测排水接入点水质，并形成相应的水质检测报告。费用包含在单价中，不再另行支付。</w:t>
      </w:r>
    </w:p>
    <w:p w14:paraId="0D0509D3">
      <w:pPr>
        <w:keepNext w:val="0"/>
        <w:keepLines w:val="0"/>
        <w:pageBreakBefore w:val="0"/>
        <w:widowControl w:val="0"/>
        <w:shd w:val="clear"/>
        <w:kinsoku/>
        <w:wordWrap/>
        <w:overflowPunct/>
        <w:topLinePunct w:val="0"/>
        <w:autoSpaceDE/>
        <w:autoSpaceDN/>
        <w:bidi w:val="0"/>
        <w:snapToGrid/>
        <w:spacing w:line="360" w:lineRule="auto"/>
        <w:ind w:left="420" w:leftChars="0" w:firstLine="440" w:firstLineChars="200"/>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d.检测老旧住宅小区是否存在雨污水混接情况及接入点水质，并形成相应的水质检测报告，针对混接情况提出整改意见。费用包含在单价中，不再另行支付。</w:t>
      </w:r>
    </w:p>
    <w:p w14:paraId="3AC7CE20">
      <w:pPr>
        <w:keepNext w:val="0"/>
        <w:keepLines w:val="0"/>
        <w:pageBreakBefore w:val="0"/>
        <w:widowControl w:val="0"/>
        <w:shd w:val="clear"/>
        <w:kinsoku/>
        <w:wordWrap/>
        <w:overflowPunct/>
        <w:topLinePunct w:val="0"/>
        <w:autoSpaceDE/>
        <w:autoSpaceDN/>
        <w:bidi w:val="0"/>
        <w:snapToGrid/>
        <w:spacing w:line="360" w:lineRule="auto"/>
        <w:ind w:left="420" w:leftChars="0" w:firstLine="442" w:firstLineChars="200"/>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2）排水管道、检查井疏通，工作内容包括：</w:t>
      </w:r>
    </w:p>
    <w:p w14:paraId="6439D037">
      <w:pPr>
        <w:keepNext w:val="0"/>
        <w:keepLines w:val="0"/>
        <w:pageBreakBefore w:val="0"/>
        <w:widowControl w:val="0"/>
        <w:shd w:val="clear"/>
        <w:kinsoku/>
        <w:wordWrap/>
        <w:overflowPunct/>
        <w:topLinePunct w:val="0"/>
        <w:autoSpaceDE/>
        <w:autoSpaceDN/>
        <w:bidi w:val="0"/>
        <w:snapToGrid/>
        <w:spacing w:line="360" w:lineRule="auto"/>
        <w:ind w:left="420" w:leftChars="0" w:firstLine="442" w:firstLineChars="200"/>
        <w:rPr>
          <w:rFonts w:hint="default"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a.排水管道、检查井疏通前检测管网密封状态下空气是否满足作业要求，不存在有毒气体，杜绝一切安全事故。如发生安全事故，由</w:t>
      </w:r>
      <w:r>
        <w:rPr>
          <w:rFonts w:hint="eastAsia" w:ascii="宋体" w:hAnsi="宋体" w:cs="宋体"/>
          <w:b/>
          <w:bCs w:val="0"/>
          <w:color w:val="auto"/>
          <w:sz w:val="22"/>
          <w:szCs w:val="22"/>
          <w:highlight w:val="none"/>
          <w:lang w:val="en-US" w:eastAsia="zh-CN"/>
        </w:rPr>
        <w:t>乙方</w:t>
      </w:r>
      <w:r>
        <w:rPr>
          <w:rFonts w:hint="eastAsia" w:ascii="宋体" w:hAnsi="宋体" w:eastAsia="宋体" w:cs="宋体"/>
          <w:b/>
          <w:bCs w:val="0"/>
          <w:color w:val="auto"/>
          <w:sz w:val="22"/>
          <w:szCs w:val="22"/>
          <w:highlight w:val="none"/>
          <w:lang w:val="en-US" w:eastAsia="zh-CN"/>
        </w:rPr>
        <w:t>自行承担。</w:t>
      </w:r>
      <w:r>
        <w:rPr>
          <w:rFonts w:hint="eastAsia" w:ascii="宋体" w:hAnsi="宋体" w:eastAsia="宋体" w:cs="宋体"/>
          <w:b w:val="0"/>
          <w:bCs/>
          <w:color w:val="auto"/>
          <w:sz w:val="22"/>
          <w:szCs w:val="22"/>
          <w:highlight w:val="none"/>
          <w:lang w:val="en-US" w:eastAsia="zh-CN"/>
        </w:rPr>
        <w:t>费用包含在单价中，不再另行支付。</w:t>
      </w:r>
    </w:p>
    <w:p w14:paraId="2E286352">
      <w:pPr>
        <w:keepNext w:val="0"/>
        <w:keepLines w:val="0"/>
        <w:pageBreakBefore w:val="0"/>
        <w:widowControl w:val="0"/>
        <w:shd w:val="clear"/>
        <w:kinsoku/>
        <w:wordWrap/>
        <w:overflowPunct/>
        <w:topLinePunct w:val="0"/>
        <w:autoSpaceDE/>
        <w:autoSpaceDN/>
        <w:bidi w:val="0"/>
        <w:snapToGrid/>
        <w:spacing w:line="360" w:lineRule="auto"/>
        <w:ind w:left="420" w:leftChars="0" w:firstLine="442" w:firstLineChars="200"/>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b.管道封堵、抽水、冲洗、污泥外运、潜水、出具疏通验收报告等管道疏通项目，疏通后的淤泥由</w:t>
      </w:r>
      <w:r>
        <w:rPr>
          <w:rFonts w:hint="eastAsia" w:ascii="宋体" w:hAnsi="宋体" w:cs="宋体"/>
          <w:b/>
          <w:bCs w:val="0"/>
          <w:color w:val="auto"/>
          <w:sz w:val="22"/>
          <w:szCs w:val="22"/>
          <w:highlight w:val="none"/>
          <w:lang w:val="en-US" w:eastAsia="zh-CN"/>
        </w:rPr>
        <w:t>乙方</w:t>
      </w:r>
      <w:r>
        <w:rPr>
          <w:rFonts w:hint="eastAsia" w:ascii="宋体" w:hAnsi="宋体" w:eastAsia="宋体" w:cs="宋体"/>
          <w:b/>
          <w:bCs w:val="0"/>
          <w:color w:val="auto"/>
          <w:sz w:val="22"/>
          <w:szCs w:val="22"/>
          <w:highlight w:val="none"/>
          <w:lang w:val="en-US" w:eastAsia="zh-CN"/>
        </w:rPr>
        <w:t>自行无害化处理，不得影响环境及生态，无害化处理的费用包含在报价中，不再另行支付。</w:t>
      </w:r>
      <w:r>
        <w:rPr>
          <w:rFonts w:hint="eastAsia" w:ascii="宋体" w:hAnsi="宋体" w:eastAsia="宋体" w:cs="宋体"/>
          <w:color w:val="auto"/>
          <w:sz w:val="22"/>
          <w:szCs w:val="22"/>
          <w:highlight w:val="none"/>
        </w:rPr>
        <w:t>如出现因淤泥乱倾倒被主管部门、街道处罚的，责任与后果由</w:t>
      </w:r>
      <w:r>
        <w:rPr>
          <w:rFonts w:hint="eastAsia" w:ascii="宋体" w:hAnsi="宋体" w:cs="宋体"/>
          <w:color w:val="auto"/>
          <w:sz w:val="22"/>
          <w:szCs w:val="22"/>
          <w:highlight w:val="none"/>
          <w:lang w:eastAsia="zh-CN"/>
        </w:rPr>
        <w:t>乙方</w:t>
      </w:r>
      <w:r>
        <w:rPr>
          <w:rFonts w:hint="eastAsia" w:ascii="宋体" w:hAnsi="宋体" w:eastAsia="宋体" w:cs="宋体"/>
          <w:color w:val="auto"/>
          <w:sz w:val="22"/>
          <w:szCs w:val="22"/>
          <w:highlight w:val="none"/>
        </w:rPr>
        <w:t>负责。排水管道疏通、窨井清掏过程中需进行封堵，</w:t>
      </w:r>
      <w:r>
        <w:rPr>
          <w:rFonts w:hint="eastAsia" w:ascii="宋体" w:hAnsi="宋体" w:cs="宋体"/>
          <w:color w:val="auto"/>
          <w:sz w:val="22"/>
          <w:szCs w:val="22"/>
          <w:highlight w:val="none"/>
          <w:lang w:eastAsia="zh-CN"/>
        </w:rPr>
        <w:t>乙方</w:t>
      </w:r>
      <w:r>
        <w:rPr>
          <w:rFonts w:hint="eastAsia" w:ascii="宋体" w:hAnsi="宋体" w:eastAsia="宋体" w:cs="宋体"/>
          <w:color w:val="auto"/>
          <w:sz w:val="22"/>
          <w:szCs w:val="22"/>
          <w:highlight w:val="none"/>
        </w:rPr>
        <w:t>须负责相应管道内水体的抽排，</w:t>
      </w:r>
      <w:r>
        <w:rPr>
          <w:rFonts w:hint="eastAsia" w:ascii="宋体" w:hAnsi="宋体" w:cs="宋体"/>
          <w:color w:val="auto"/>
          <w:sz w:val="22"/>
          <w:szCs w:val="22"/>
          <w:highlight w:val="none"/>
          <w:lang w:val="en-US" w:eastAsia="zh-CN"/>
        </w:rPr>
        <w:t>乙方</w:t>
      </w:r>
      <w:r>
        <w:rPr>
          <w:rFonts w:hint="eastAsia" w:ascii="宋体" w:hAnsi="宋体" w:eastAsia="宋体" w:cs="宋体"/>
          <w:color w:val="auto"/>
          <w:sz w:val="22"/>
          <w:szCs w:val="22"/>
          <w:highlight w:val="none"/>
        </w:rPr>
        <w:t>不得随意抽排，需抽排至其他检查井内且</w:t>
      </w:r>
      <w:r>
        <w:rPr>
          <w:rFonts w:hint="eastAsia" w:ascii="宋体" w:hAnsi="宋体" w:cs="宋体"/>
          <w:color w:val="auto"/>
          <w:sz w:val="22"/>
          <w:szCs w:val="22"/>
          <w:highlight w:val="none"/>
          <w:lang w:eastAsia="zh-CN"/>
        </w:rPr>
        <w:t>乙方</w:t>
      </w:r>
      <w:r>
        <w:rPr>
          <w:rFonts w:hint="eastAsia" w:ascii="宋体" w:hAnsi="宋体" w:eastAsia="宋体" w:cs="宋体"/>
          <w:color w:val="auto"/>
          <w:sz w:val="22"/>
          <w:szCs w:val="22"/>
          <w:highlight w:val="none"/>
        </w:rPr>
        <w:t>需保证两侧封堵的管道井间水体流通顺畅。管道修复须按作业规范实施，以上费用包含在投标总价中。</w:t>
      </w:r>
    </w:p>
    <w:p w14:paraId="11EBFF78">
      <w:pPr>
        <w:keepNext w:val="0"/>
        <w:keepLines w:val="0"/>
        <w:pageBreakBefore w:val="0"/>
        <w:widowControl w:val="0"/>
        <w:numPr>
          <w:ilvl w:val="0"/>
          <w:numId w:val="0"/>
        </w:numPr>
        <w:shd w:val="clear"/>
        <w:kinsoku/>
        <w:wordWrap/>
        <w:overflowPunct/>
        <w:topLinePunct w:val="0"/>
        <w:autoSpaceDE/>
        <w:autoSpaceDN/>
        <w:bidi w:val="0"/>
        <w:snapToGrid/>
        <w:spacing w:line="360" w:lineRule="auto"/>
        <w:ind w:left="420" w:leftChars="0" w:firstLine="442" w:firstLineChars="200"/>
        <w:rPr>
          <w:rFonts w:hint="eastAsia" w:ascii="宋体" w:hAnsi="宋体" w:eastAsia="宋体" w:cs="宋体"/>
          <w:b/>
          <w:bCs w:val="0"/>
          <w:color w:val="auto"/>
          <w:sz w:val="22"/>
          <w:szCs w:val="22"/>
          <w:highlight w:val="none"/>
          <w:u w:val="none"/>
          <w:lang w:val="en-US" w:eastAsia="zh-CN"/>
        </w:rPr>
      </w:pPr>
      <w:r>
        <w:rPr>
          <w:rFonts w:hint="eastAsia" w:ascii="宋体" w:hAnsi="宋体" w:eastAsia="宋体" w:cs="宋体"/>
          <w:b/>
          <w:bCs w:val="0"/>
          <w:color w:val="auto"/>
          <w:kern w:val="2"/>
          <w:sz w:val="22"/>
          <w:szCs w:val="22"/>
          <w:highlight w:val="none"/>
          <w:u w:val="none"/>
          <w:lang w:val="en-US" w:eastAsia="zh-CN" w:bidi="ar-SA"/>
        </w:rPr>
        <w:t>3）</w:t>
      </w:r>
      <w:r>
        <w:rPr>
          <w:rFonts w:hint="eastAsia" w:ascii="宋体" w:hAnsi="宋体" w:eastAsia="宋体" w:cs="宋体"/>
          <w:b/>
          <w:bCs w:val="0"/>
          <w:color w:val="auto"/>
          <w:sz w:val="22"/>
          <w:szCs w:val="22"/>
          <w:highlight w:val="none"/>
          <w:u w:val="none"/>
          <w:lang w:val="en-US" w:eastAsia="zh-CN"/>
        </w:rPr>
        <w:t>排水设施改造修复，工作内容包括：</w:t>
      </w:r>
      <w:r>
        <w:rPr>
          <w:rFonts w:hint="eastAsia" w:ascii="宋体" w:hAnsi="宋体" w:eastAsia="宋体" w:cs="宋体"/>
          <w:b w:val="0"/>
          <w:bCs/>
          <w:color w:val="auto"/>
          <w:sz w:val="22"/>
          <w:szCs w:val="22"/>
          <w:highlight w:val="none"/>
          <w:u w:val="none"/>
          <w:lang w:val="en-US" w:eastAsia="zh-CN"/>
        </w:rPr>
        <w:t>排水管道、检查井、设施及其附属工程的改造、维修项目等。</w:t>
      </w:r>
      <w:r>
        <w:rPr>
          <w:rFonts w:hint="eastAsia" w:ascii="宋体" w:hAnsi="宋体" w:eastAsia="宋体" w:cs="宋体"/>
          <w:b/>
          <w:bCs w:val="0"/>
          <w:color w:val="auto"/>
          <w:sz w:val="22"/>
          <w:szCs w:val="22"/>
          <w:highlight w:val="none"/>
          <w:u w:val="none"/>
          <w:lang w:val="en-US" w:eastAsia="zh-CN"/>
        </w:rPr>
        <w:t>并且针对改造修复的内容，提供至少1年的质保服务，质保期内造成的质量问题，</w:t>
      </w:r>
      <w:r>
        <w:rPr>
          <w:rFonts w:hint="eastAsia" w:ascii="宋体" w:hAnsi="宋体" w:cs="宋体"/>
          <w:b/>
          <w:bCs w:val="0"/>
          <w:color w:val="auto"/>
          <w:sz w:val="22"/>
          <w:szCs w:val="22"/>
          <w:highlight w:val="none"/>
          <w:u w:val="none"/>
          <w:lang w:val="en-US" w:eastAsia="zh-CN"/>
        </w:rPr>
        <w:t>乙方</w:t>
      </w:r>
      <w:r>
        <w:rPr>
          <w:rFonts w:hint="eastAsia" w:ascii="宋体" w:hAnsi="宋体" w:eastAsia="宋体" w:cs="宋体"/>
          <w:b/>
          <w:bCs w:val="0"/>
          <w:color w:val="auto"/>
          <w:sz w:val="22"/>
          <w:szCs w:val="22"/>
          <w:highlight w:val="none"/>
          <w:u w:val="none"/>
          <w:lang w:val="en-US" w:eastAsia="zh-CN"/>
        </w:rPr>
        <w:t>应无条件予以保修或更换，费用包含在报价中，不再另行计算。</w:t>
      </w:r>
    </w:p>
    <w:p w14:paraId="7B2B3DD5">
      <w:pPr>
        <w:keepNext w:val="0"/>
        <w:keepLines w:val="0"/>
        <w:pageBreakBefore w:val="0"/>
        <w:widowControl w:val="0"/>
        <w:numPr>
          <w:ilvl w:val="0"/>
          <w:numId w:val="0"/>
        </w:numPr>
        <w:shd w:val="clear"/>
        <w:kinsoku/>
        <w:wordWrap/>
        <w:overflowPunct/>
        <w:topLinePunct w:val="0"/>
        <w:autoSpaceDE/>
        <w:autoSpaceDN/>
        <w:bidi w:val="0"/>
        <w:snapToGrid/>
        <w:spacing w:line="360" w:lineRule="auto"/>
        <w:ind w:left="420" w:leftChars="0" w:firstLine="442" w:firstLineChars="200"/>
        <w:rPr>
          <w:rFonts w:hint="default" w:ascii="宋体" w:hAnsi="宋体" w:eastAsia="宋体" w:cs="宋体"/>
          <w:b/>
          <w:bCs w:val="0"/>
          <w:color w:val="auto"/>
          <w:sz w:val="22"/>
          <w:szCs w:val="22"/>
          <w:highlight w:val="none"/>
          <w:u w:val="none"/>
          <w:lang w:val="en-US" w:eastAsia="zh-CN"/>
        </w:rPr>
      </w:pPr>
      <w:r>
        <w:rPr>
          <w:rFonts w:hint="eastAsia" w:ascii="宋体" w:hAnsi="宋体" w:eastAsia="宋体" w:cs="宋体"/>
          <w:b/>
          <w:bCs w:val="0"/>
          <w:color w:val="auto"/>
          <w:sz w:val="22"/>
          <w:szCs w:val="22"/>
          <w:highlight w:val="none"/>
          <w:u w:val="none"/>
          <w:lang w:val="en-US" w:eastAsia="zh-CN"/>
        </w:rPr>
        <w:t>4）相关表格填写、汇总；管网排查CAD图纸编制汇总；CCTV影像资料记录、编制、汇总；总体排查报告编制等。</w:t>
      </w:r>
    </w:p>
    <w:p w14:paraId="39869ED1">
      <w:pPr>
        <w:keepNext w:val="0"/>
        <w:keepLines w:val="0"/>
        <w:pageBreakBefore w:val="0"/>
        <w:widowControl w:val="0"/>
        <w:numPr>
          <w:ilvl w:val="0"/>
          <w:numId w:val="0"/>
        </w:numPr>
        <w:shd w:val="clear"/>
        <w:kinsoku/>
        <w:wordWrap/>
        <w:overflowPunct/>
        <w:topLinePunct w:val="0"/>
        <w:autoSpaceDE/>
        <w:autoSpaceDN/>
        <w:bidi w:val="0"/>
        <w:snapToGrid/>
        <w:spacing w:line="360" w:lineRule="auto"/>
        <w:ind w:left="420" w:leftChars="0" w:firstLine="442" w:firstLineChars="200"/>
        <w:rPr>
          <w:rFonts w:hint="default" w:ascii="宋体" w:hAnsi="宋体" w:eastAsia="宋体" w:cs="宋体"/>
          <w:b/>
          <w:bCs w:val="0"/>
          <w:color w:val="auto"/>
          <w:sz w:val="22"/>
          <w:szCs w:val="22"/>
          <w:highlight w:val="none"/>
          <w:u w:val="none"/>
          <w:lang w:val="en-US" w:eastAsia="zh-CN"/>
        </w:rPr>
      </w:pPr>
      <w:r>
        <w:rPr>
          <w:rFonts w:hint="eastAsia" w:ascii="宋体" w:hAnsi="宋体" w:eastAsia="宋体" w:cs="宋体"/>
          <w:b/>
          <w:bCs w:val="0"/>
          <w:color w:val="auto"/>
          <w:sz w:val="22"/>
          <w:szCs w:val="22"/>
          <w:highlight w:val="none"/>
          <w:u w:val="none"/>
          <w:lang w:val="en-US" w:eastAsia="zh-CN"/>
        </w:rPr>
        <w:t>5）排查报告及成果</w:t>
      </w:r>
      <w:r>
        <w:rPr>
          <w:rFonts w:hint="eastAsia" w:ascii="宋体" w:hAnsi="宋体" w:cs="宋体"/>
          <w:b/>
          <w:bCs w:val="0"/>
          <w:color w:val="auto"/>
          <w:sz w:val="22"/>
          <w:szCs w:val="22"/>
          <w:highlight w:val="none"/>
          <w:u w:val="none"/>
          <w:lang w:val="en-US" w:eastAsia="zh-CN"/>
        </w:rPr>
        <w:t>要求在当前区域排查结束后7日内出具（排查区域划分以甲方现场管理为准）。并对成果文件提供不少于1年的质保，质保期内发现成果文件存在的问题，需无条件进行整改，费用不在另行支付。</w:t>
      </w:r>
    </w:p>
    <w:p w14:paraId="6E6BC0A4">
      <w:pPr>
        <w:keepNext w:val="0"/>
        <w:keepLines w:val="0"/>
        <w:pageBreakBefore w:val="0"/>
        <w:widowControl w:val="0"/>
        <w:numPr>
          <w:ilvl w:val="0"/>
          <w:numId w:val="0"/>
        </w:numPr>
        <w:shd w:val="clear"/>
        <w:kinsoku/>
        <w:wordWrap/>
        <w:overflowPunct/>
        <w:topLinePunct w:val="0"/>
        <w:autoSpaceDE/>
        <w:autoSpaceDN/>
        <w:bidi w:val="0"/>
        <w:snapToGrid/>
        <w:spacing w:line="360" w:lineRule="auto"/>
        <w:ind w:left="420" w:leftChars="0" w:firstLine="442" w:firstLineChars="200"/>
        <w:rPr>
          <w:rFonts w:hint="eastAsia" w:ascii="宋体" w:hAnsi="宋体" w:eastAsia="宋体" w:cs="宋体"/>
          <w:b/>
          <w:bCs w:val="0"/>
          <w:color w:val="auto"/>
          <w:sz w:val="22"/>
          <w:szCs w:val="22"/>
          <w:highlight w:val="none"/>
          <w:u w:val="none"/>
          <w:lang w:val="en-US" w:eastAsia="zh-CN"/>
        </w:rPr>
      </w:pPr>
      <w:r>
        <w:rPr>
          <w:rFonts w:hint="eastAsia" w:ascii="宋体" w:hAnsi="宋体" w:cs="宋体"/>
          <w:b/>
          <w:bCs w:val="0"/>
          <w:color w:val="auto"/>
          <w:sz w:val="22"/>
          <w:szCs w:val="22"/>
          <w:highlight w:val="none"/>
          <w:u w:val="none"/>
          <w:lang w:val="en-US" w:eastAsia="zh-CN"/>
        </w:rPr>
        <w:t>6）</w:t>
      </w:r>
      <w:r>
        <w:rPr>
          <w:rFonts w:hint="eastAsia" w:ascii="宋体" w:hAnsi="宋体" w:eastAsia="宋体" w:cs="宋体"/>
          <w:b/>
          <w:bCs w:val="0"/>
          <w:color w:val="auto"/>
          <w:sz w:val="22"/>
          <w:szCs w:val="22"/>
          <w:highlight w:val="none"/>
          <w:u w:val="none"/>
          <w:lang w:val="en-US" w:eastAsia="zh-CN"/>
        </w:rPr>
        <w:t>根据所有已排查的管网，进行管网测绘，管网布置图编制，管网电子信息编制等，7日内汇总，形成“平阳县排（污）水管网一张图”，要求细化到具体单位或小区管网接入具体管线的位置相关数据，包括但不限于位置、管径、标高、雨污水管网分类、接入地点、接入管线名称等。</w:t>
      </w:r>
      <w:r>
        <w:rPr>
          <w:rFonts w:hint="eastAsia" w:ascii="宋体" w:hAnsi="宋体" w:cs="宋体"/>
          <w:b/>
          <w:bCs w:val="0"/>
          <w:color w:val="auto"/>
          <w:sz w:val="22"/>
          <w:szCs w:val="22"/>
          <w:highlight w:val="none"/>
          <w:u w:val="none"/>
          <w:lang w:val="en-US" w:eastAsia="zh-CN"/>
        </w:rPr>
        <w:t>并且录入甲方指定系统中，乙方需保证其数据及系统的兼容性，其</w:t>
      </w:r>
      <w:r>
        <w:rPr>
          <w:rFonts w:hint="eastAsia" w:ascii="宋体" w:hAnsi="宋体" w:eastAsia="宋体" w:cs="宋体"/>
          <w:b/>
          <w:bCs w:val="0"/>
          <w:color w:val="auto"/>
          <w:sz w:val="22"/>
          <w:szCs w:val="22"/>
          <w:highlight w:val="none"/>
          <w:u w:val="none"/>
          <w:lang w:val="en-US" w:eastAsia="zh-CN"/>
        </w:rPr>
        <w:t>费用包含在投标报价中，不再另行支付。</w:t>
      </w:r>
    </w:p>
    <w:p w14:paraId="5CED8E50">
      <w:pPr>
        <w:keepNext w:val="0"/>
        <w:keepLines w:val="0"/>
        <w:pageBreakBefore w:val="0"/>
        <w:widowControl w:val="0"/>
        <w:numPr>
          <w:ilvl w:val="0"/>
          <w:numId w:val="0"/>
        </w:numPr>
        <w:shd w:val="clear"/>
        <w:kinsoku/>
        <w:wordWrap/>
        <w:overflowPunct/>
        <w:topLinePunct w:val="0"/>
        <w:autoSpaceDE/>
        <w:autoSpaceDN/>
        <w:bidi w:val="0"/>
        <w:snapToGrid/>
        <w:spacing w:line="360" w:lineRule="auto"/>
        <w:ind w:left="420" w:leftChars="0" w:firstLine="442" w:firstLineChars="200"/>
        <w:rPr>
          <w:rFonts w:hint="default" w:ascii="宋体" w:hAnsi="宋体" w:eastAsia="宋体" w:cs="宋体"/>
          <w:b/>
          <w:bCs w:val="0"/>
          <w:color w:val="auto"/>
          <w:sz w:val="22"/>
          <w:szCs w:val="22"/>
          <w:highlight w:val="none"/>
          <w:u w:val="none"/>
          <w:lang w:val="en-US" w:eastAsia="zh-CN"/>
        </w:rPr>
      </w:pPr>
      <w:r>
        <w:rPr>
          <w:rFonts w:hint="eastAsia" w:ascii="宋体" w:hAnsi="宋体" w:cs="宋体"/>
          <w:b/>
          <w:bCs w:val="0"/>
          <w:color w:val="auto"/>
          <w:sz w:val="22"/>
          <w:szCs w:val="22"/>
          <w:highlight w:val="none"/>
          <w:u w:val="none"/>
          <w:lang w:val="en-US" w:eastAsia="zh-CN"/>
        </w:rPr>
        <w:t>7</w:t>
      </w:r>
      <w:r>
        <w:rPr>
          <w:rFonts w:hint="eastAsia" w:ascii="宋体" w:hAnsi="宋体" w:eastAsia="宋体" w:cs="宋体"/>
          <w:b/>
          <w:bCs w:val="0"/>
          <w:color w:val="auto"/>
          <w:sz w:val="22"/>
          <w:szCs w:val="22"/>
          <w:highlight w:val="none"/>
          <w:u w:val="none"/>
          <w:lang w:val="en-US" w:eastAsia="zh-CN"/>
        </w:rPr>
        <w:t>）</w:t>
      </w:r>
      <w:r>
        <w:rPr>
          <w:rFonts w:hint="eastAsia" w:ascii="宋体" w:hAnsi="宋体" w:cs="宋体"/>
          <w:b/>
          <w:bCs w:val="0"/>
          <w:color w:val="auto"/>
          <w:sz w:val="22"/>
          <w:szCs w:val="22"/>
          <w:highlight w:val="none"/>
          <w:u w:val="none"/>
          <w:lang w:val="en-US" w:eastAsia="zh-CN"/>
        </w:rPr>
        <w:t>甲方</w:t>
      </w:r>
      <w:r>
        <w:rPr>
          <w:rFonts w:hint="eastAsia" w:ascii="宋体" w:hAnsi="宋体" w:eastAsia="宋体" w:cs="宋体"/>
          <w:b/>
          <w:bCs w:val="0"/>
          <w:color w:val="auto"/>
          <w:sz w:val="22"/>
          <w:szCs w:val="22"/>
          <w:highlight w:val="none"/>
          <w:u w:val="none"/>
          <w:lang w:val="en-US" w:eastAsia="zh-CN"/>
        </w:rPr>
        <w:t>的提出的其他应急工作。</w:t>
      </w:r>
    </w:p>
    <w:p w14:paraId="75E302A5">
      <w:pPr>
        <w:keepNext w:val="0"/>
        <w:keepLines w:val="0"/>
        <w:pageBreakBefore w:val="0"/>
        <w:widowControl w:val="0"/>
        <w:shd w:val="clear"/>
        <w:kinsoku/>
        <w:wordWrap/>
        <w:overflowPunct/>
        <w:topLinePunct w:val="0"/>
        <w:autoSpaceDE/>
        <w:autoSpaceDN/>
        <w:bidi w:val="0"/>
        <w:snapToGrid/>
        <w:spacing w:line="360" w:lineRule="auto"/>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（5）服务范围</w:t>
      </w:r>
    </w:p>
    <w:p w14:paraId="73B32190">
      <w:pPr>
        <w:keepNext w:val="0"/>
        <w:keepLines w:val="0"/>
        <w:pageBreakBefore w:val="0"/>
        <w:widowControl w:val="0"/>
        <w:shd w:val="clear"/>
        <w:kinsoku/>
        <w:wordWrap/>
        <w:overflowPunct/>
        <w:topLinePunct w:val="0"/>
        <w:autoSpaceDE/>
        <w:autoSpaceDN/>
        <w:bidi w:val="0"/>
        <w:snapToGrid/>
        <w:spacing w:line="360" w:lineRule="auto"/>
        <w:ind w:left="420" w:leftChars="0"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1）不包含封闭式或委托物业管理的小区，已另说明的除外；小区以现场实际分界线外第一座雨、污水井（含）为界；</w:t>
      </w:r>
    </w:p>
    <w:p w14:paraId="4B63C28A">
      <w:pPr>
        <w:keepNext w:val="0"/>
        <w:keepLines w:val="0"/>
        <w:pageBreakBefore w:val="0"/>
        <w:widowControl w:val="0"/>
        <w:shd w:val="clear"/>
        <w:kinsoku/>
        <w:wordWrap/>
        <w:overflowPunct/>
        <w:topLinePunct w:val="0"/>
        <w:autoSpaceDE/>
        <w:autoSpaceDN/>
        <w:bidi w:val="0"/>
        <w:snapToGrid/>
        <w:spacing w:line="360" w:lineRule="auto"/>
        <w:ind w:left="420" w:leftChars="0"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2）污水管道以化粪池、隔油池等企业、单位、小区及民房自建附属设施（不包含）为界；</w:t>
      </w:r>
    </w:p>
    <w:p w14:paraId="2ABCB9DE">
      <w:pPr>
        <w:keepNext w:val="0"/>
        <w:keepLines w:val="0"/>
        <w:pageBreakBefore w:val="0"/>
        <w:widowControl w:val="0"/>
        <w:shd w:val="clear"/>
        <w:kinsoku/>
        <w:wordWrap/>
        <w:overflowPunct/>
        <w:topLinePunct w:val="0"/>
        <w:autoSpaceDE/>
        <w:autoSpaceDN/>
        <w:bidi w:val="0"/>
        <w:snapToGrid/>
        <w:spacing w:line="360" w:lineRule="auto"/>
        <w:ind w:left="420" w:leftChars="0"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3）雨水、合流管道以公共道路雨（集）水口（含）为界，以及接入管在市政道路、人行道范围内的管道。</w:t>
      </w:r>
    </w:p>
    <w:p w14:paraId="7BC59688">
      <w:pPr>
        <w:keepNext w:val="0"/>
        <w:keepLines w:val="0"/>
        <w:pageBreakBefore w:val="0"/>
        <w:widowControl w:val="0"/>
        <w:shd w:val="clear"/>
        <w:kinsoku/>
        <w:wordWrap/>
        <w:overflowPunct/>
        <w:topLinePunct w:val="0"/>
        <w:autoSpaceDE/>
        <w:autoSpaceDN/>
        <w:bidi w:val="0"/>
        <w:snapToGrid/>
        <w:spacing w:line="360" w:lineRule="auto"/>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lang w:eastAsia="zh-CN"/>
        </w:rPr>
        <w:t>）CCTV检测数据汇交</w:t>
      </w:r>
      <w:r>
        <w:rPr>
          <w:rFonts w:hint="eastAsia" w:ascii="宋体" w:hAnsi="宋体" w:eastAsia="宋体" w:cs="宋体"/>
          <w:b w:val="0"/>
          <w:bCs/>
          <w:color w:val="auto"/>
          <w:sz w:val="22"/>
          <w:szCs w:val="22"/>
          <w:highlight w:val="none"/>
          <w:lang w:val="en-US" w:eastAsia="zh-CN"/>
        </w:rPr>
        <w:t>必须符合《浙里城市生命线及地下空间综合治理应用 城市污水管线CCTV检测数据汇交标准（试行）》文件标准要求，详见附件。</w:t>
      </w:r>
    </w:p>
    <w:p w14:paraId="37FB63B2">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四、</w:t>
      </w:r>
      <w:r>
        <w:rPr>
          <w:rFonts w:hint="eastAsia" w:ascii="宋体" w:hAnsi="宋体" w:eastAsia="宋体" w:cs="宋体"/>
          <w:b/>
          <w:bCs/>
          <w:color w:val="auto"/>
          <w:sz w:val="21"/>
          <w:szCs w:val="21"/>
          <w:highlight w:val="none"/>
          <w:lang w:val="en-US" w:eastAsia="zh-CN"/>
        </w:rPr>
        <w:t>付款方式：</w:t>
      </w:r>
    </w:p>
    <w:p w14:paraId="50024050">
      <w:pPr>
        <w:pStyle w:val="2"/>
        <w:keepNext w:val="0"/>
        <w:keepLines w:val="0"/>
        <w:pageBreakBefore w:val="0"/>
        <w:widowControl w:val="0"/>
        <w:kinsoku/>
        <w:wordWrap/>
        <w:overflowPunct/>
        <w:topLinePunct w:val="0"/>
        <w:autoSpaceDE/>
        <w:autoSpaceDN/>
        <w:bidi w:val="0"/>
        <w:snapToGrid/>
        <w:spacing w:line="360" w:lineRule="auto"/>
        <w:ind w:firstLine="422" w:firstLineChars="200"/>
        <w:rPr>
          <w:rFonts w:hint="eastAsia"/>
          <w:color w:val="auto"/>
          <w:highlight w:val="none"/>
          <w:lang w:val="en-US" w:eastAsia="zh-CN"/>
        </w:rPr>
      </w:pPr>
      <w:r>
        <w:rPr>
          <w:rFonts w:hint="eastAsia" w:ascii="宋体" w:hAnsi="宋体" w:eastAsia="宋体" w:cs="宋体"/>
          <w:b/>
          <w:bCs/>
          <w:color w:val="auto"/>
          <w:sz w:val="21"/>
          <w:szCs w:val="21"/>
          <w:highlight w:val="none"/>
        </w:rPr>
        <w:t>服务经费的支付：</w:t>
      </w:r>
      <w:r>
        <w:rPr>
          <w:rFonts w:hint="eastAsia" w:ascii="宋体" w:hAnsi="宋体" w:eastAsia="宋体" w:cs="宋体"/>
          <w:color w:val="auto"/>
          <w:sz w:val="21"/>
          <w:szCs w:val="21"/>
          <w:highlight w:val="none"/>
        </w:rPr>
        <w:t>本项目服务经费由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支付。</w:t>
      </w:r>
    </w:p>
    <w:p w14:paraId="64DB1511">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4.1履约保证金金额为合同总价的</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元人民币。履约保证金形式：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B8A6F68">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付款方式</w:t>
      </w:r>
    </w:p>
    <w:p w14:paraId="2DCE9B15">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须在合同签订后七个工作日内向</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提交合同金额</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%作为履约保证金；</w:t>
      </w:r>
    </w:p>
    <w:p w14:paraId="38FB8EE4">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（2）在签订合同后，</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主要管理及工作人员到位及主要设备设施进场经招标人、监理人确认后一周内</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向</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支付中标总价的20％作为预付款，预付款在进度款支付中等分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次比例扣回。</w:t>
      </w:r>
    </w:p>
    <w:p w14:paraId="693F6136">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（3）项目实施过程中进度款按每月实际工作量的70%支付。支付方式：每月25日前</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申报该月完成的工程量。经</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或其委托的第三方监理单位审核确认后，于次月10日前支付已完成部分工作量总价的70%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但应扣款项必须扣除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4542DBB6">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完成各类服务工作量经验收合格并提供完善的调查评估资料后，且项目审价完成后支付至结算价的98.5%，并一次性退还无息履约保证金。剩余1.5％转为质量保证金待项目验收合格满一年后无息退还。</w:t>
      </w:r>
    </w:p>
    <w:p w14:paraId="4870648D">
      <w:pPr>
        <w:pStyle w:val="44"/>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default" w:ascii="宋体" w:hAnsi="宋体" w:eastAsia="宋体" w:cs="宋体"/>
          <w:color w:val="auto"/>
          <w:kern w:val="2"/>
          <w:szCs w:val="21"/>
          <w:highlight w:val="none"/>
          <w:lang w:val="en-US" w:eastAsia="zh-CN"/>
        </w:rPr>
      </w:pPr>
      <w:r>
        <w:rPr>
          <w:rFonts w:hint="eastAsia" w:ascii="宋体" w:hAnsi="宋体" w:cs="宋体"/>
          <w:color w:val="auto"/>
          <w:kern w:val="2"/>
          <w:szCs w:val="21"/>
          <w:highlight w:val="none"/>
          <w:lang w:val="en-US" w:eastAsia="zh-CN"/>
        </w:rPr>
        <w:t>注：以上付款须以甲方收到乙方提供的有效发票为前提，否则甲方有权不予支付。</w:t>
      </w:r>
    </w:p>
    <w:p w14:paraId="4ED8CF6D">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五、转包或分包</w:t>
      </w:r>
    </w:p>
    <w:p w14:paraId="079626CA">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5.1本合同范围的服务，应由乙方直接提供，不得转让他人；</w:t>
      </w:r>
    </w:p>
    <w:p w14:paraId="63DB81D8">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除非得到甲方的书面同意，乙方不得分包给他人。</w:t>
      </w:r>
    </w:p>
    <w:p w14:paraId="1554199B">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5.3如有转让和未经需甲方同意的分包行为，甲方有权</w:t>
      </w:r>
      <w:r>
        <w:rPr>
          <w:rFonts w:hint="eastAsia" w:ascii="宋体" w:hAnsi="宋体" w:cs="宋体"/>
          <w:color w:val="auto"/>
          <w:sz w:val="21"/>
          <w:szCs w:val="21"/>
          <w:highlight w:val="none"/>
          <w:lang w:val="en-US" w:eastAsia="zh-CN"/>
        </w:rPr>
        <w:t>无责任</w:t>
      </w:r>
      <w:r>
        <w:rPr>
          <w:rFonts w:hint="eastAsia" w:ascii="宋体" w:hAnsi="宋体" w:eastAsia="宋体" w:cs="宋体"/>
          <w:color w:val="auto"/>
          <w:sz w:val="21"/>
          <w:szCs w:val="21"/>
          <w:highlight w:val="none"/>
        </w:rPr>
        <w:t>终止合同</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并要求乙方承担因合同终止的违约责任</w:t>
      </w:r>
      <w:r>
        <w:rPr>
          <w:rFonts w:hint="eastAsia" w:ascii="宋体" w:hAnsi="宋体" w:eastAsia="宋体" w:cs="宋体"/>
          <w:color w:val="auto"/>
          <w:sz w:val="21"/>
          <w:szCs w:val="21"/>
          <w:highlight w:val="none"/>
        </w:rPr>
        <w:t>。</w:t>
      </w:r>
    </w:p>
    <w:p w14:paraId="06606C86">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六、税</w:t>
      </w:r>
    </w:p>
    <w:p w14:paraId="5CB3053F">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6.1</w:t>
      </w:r>
      <w:r>
        <w:rPr>
          <w:rFonts w:hint="eastAsia" w:ascii="宋体" w:hAnsi="宋体" w:eastAsia="宋体" w:cs="宋体"/>
          <w:b/>
          <w:bCs/>
          <w:color w:val="auto"/>
          <w:sz w:val="22"/>
          <w:szCs w:val="22"/>
          <w:highlight w:val="none"/>
          <w:lang w:val="en-US" w:eastAsia="zh-CN"/>
        </w:rPr>
        <w:t>乙方在签订合同后应在项目所在地成立驻点公司，并由此公司缴纳税费。</w:t>
      </w:r>
    </w:p>
    <w:p w14:paraId="47D99681">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w:t>
      </w:r>
      <w:r>
        <w:rPr>
          <w:rFonts w:hint="eastAsia" w:ascii="宋体" w:hAnsi="宋体" w:eastAsia="宋体" w:cs="宋体"/>
          <w:color w:val="auto"/>
          <w:sz w:val="21"/>
          <w:szCs w:val="21"/>
          <w:highlight w:val="none"/>
        </w:rPr>
        <w:t>本合同执行中相关的一切税费均由乙方负担。</w:t>
      </w:r>
    </w:p>
    <w:p w14:paraId="283C8222">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七、完成质量要求</w:t>
      </w:r>
    </w:p>
    <w:p w14:paraId="3C5BC6C2">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7.1项目负责人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，服务期间乙方不得随意更换项目负责人，如有特殊情况需要更换，须经甲方同意，且更换的项目负责人要求具有乙方投标文件承诺的资历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否则出违约金5万元</w:t>
      </w:r>
      <w:r>
        <w:rPr>
          <w:rFonts w:hint="eastAsia" w:ascii="宋体" w:hAnsi="宋体" w:cs="宋体"/>
          <w:color w:val="auto"/>
          <w:sz w:val="21"/>
          <w:szCs w:val="21"/>
          <w:highlight w:val="none"/>
          <w:lang w:val="en-US" w:eastAsia="zh-CN"/>
        </w:rPr>
        <w:t>，同时乙方应当及时更正，否则甲方有权无责任解除合同。</w:t>
      </w:r>
    </w:p>
    <w:p w14:paraId="53F167A2">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7.2服务内容：</w:t>
      </w:r>
      <w:r>
        <w:rPr>
          <w:rFonts w:hint="eastAsia" w:ascii="宋体" w:hAnsi="宋体" w:eastAsia="宋体" w:cs="宋体"/>
          <w:color w:val="auto"/>
          <w:sz w:val="21"/>
          <w:szCs w:val="21"/>
          <w:highlight w:val="none"/>
          <w:lang w:val="en-US" w:eastAsia="zh-CN"/>
        </w:rPr>
        <w:t>详见采购文件</w:t>
      </w:r>
    </w:p>
    <w:p w14:paraId="1B06A73C">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八、违约责任</w:t>
      </w:r>
    </w:p>
    <w:p w14:paraId="6164221D">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8.1、安全文明施工要求：</w:t>
      </w:r>
    </w:p>
    <w:p w14:paraId="2A814426">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必须重视安全生产工作，确保合同履行期间不出安全事故。合同履约期间，乙方未按照安全作业规范要求进行安全作业的，每发现一次从当月应付款项中扣除10000元，如发生安全事故（包括交通事故），由乙方承担一切责任及损失。</w:t>
      </w:r>
    </w:p>
    <w:p w14:paraId="5ED88D32">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8.2、合同执行过程中，乙方如有弄虚作假行为，甲方均有权单方面解除合同并没收履约保证金，由此引起的损失由乙方承担。</w:t>
      </w:r>
    </w:p>
    <w:p w14:paraId="65CA01A9">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w:t>
      </w:r>
      <w:r>
        <w:rPr>
          <w:rFonts w:hint="eastAsia" w:ascii="宋体" w:hAnsi="宋体" w:cs="宋体"/>
          <w:color w:val="auto"/>
          <w:sz w:val="21"/>
          <w:szCs w:val="21"/>
          <w:highlight w:val="none"/>
          <w:lang w:val="en-US" w:eastAsia="zh-CN"/>
        </w:rPr>
        <w:t>违约责任</w:t>
      </w:r>
      <w:r>
        <w:rPr>
          <w:rFonts w:hint="eastAsia" w:ascii="宋体" w:hAnsi="宋体" w:eastAsia="宋体" w:cs="宋体"/>
          <w:color w:val="auto"/>
          <w:sz w:val="21"/>
          <w:szCs w:val="21"/>
          <w:highlight w:val="none"/>
        </w:rPr>
        <w:t>：</w:t>
      </w:r>
    </w:p>
    <w:p w14:paraId="32A0F159">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（1）乙方在施工过程中未按要求做好围护或施工人员未穿戴安全防护设备的，每发现一次从当月应付款项中扣除10000元。</w:t>
      </w:r>
    </w:p>
    <w:p w14:paraId="6726E84F">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（2）乙方提交的成果有造假行为的，每发现一处扣除该部分服务经费，并扣除履约保证金。</w:t>
      </w:r>
    </w:p>
    <w:p w14:paraId="4AF10BC5">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（3）乙方提交的成果资料未达到作业规范要求的，成果资料将被甲方退回且进行重新调查并提供符合要求的成果资料，工期不予延续。</w:t>
      </w:r>
    </w:p>
    <w:p w14:paraId="4923364C">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服务期内，</w:t>
      </w:r>
      <w:r>
        <w:rPr>
          <w:rFonts w:hint="eastAsia" w:ascii="宋体" w:hAnsi="宋体" w:cs="宋体"/>
          <w:color w:val="auto"/>
          <w:sz w:val="21"/>
          <w:szCs w:val="21"/>
          <w:highlight w:val="none"/>
          <w:lang w:val="en-US" w:eastAsia="zh-CN"/>
        </w:rPr>
        <w:t>乙方在7天内出具当前区域排查后的成果及报告，延误15天内（含15天），每推迟一天，按2000元/天支付违约金。超过15天后，每推迟一天，按3000元/天支付违约金。</w:t>
      </w:r>
    </w:p>
    <w:p w14:paraId="1F49FF13">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项目总体完成后7天内出具总报告及排水管网一张图。因乙方原因造成整体工期延误，逾期违约金的计算方法为：合同服务期延误15天内（含15天），每推迟一天，按合同总价的万分之一支付违约金。工期延误超过15天后，每推迟一天按合同总价的万分之五支付违约金。逾期违约金的上限限额为中标总价的3%。</w:t>
      </w:r>
    </w:p>
    <w:p w14:paraId="1325E24A">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九、不可抗力事件处理</w:t>
      </w:r>
    </w:p>
    <w:p w14:paraId="35F32AA9">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在合同有效期内，任何一方因不可抗力事件导致不能履行合同，则合同履行期可延长，其延长期与不可抗力影响期相同。</w:t>
      </w:r>
    </w:p>
    <w:p w14:paraId="1D552D2A">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不可抗力事件发生后，应立即通知对方，并寄送有关权威机构出具的证明。</w:t>
      </w:r>
    </w:p>
    <w:p w14:paraId="621AC3AE">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 不可抗力事件延续180天以上，三方应通过友好协商，确定是否继续履行合同。</w:t>
      </w:r>
    </w:p>
    <w:p w14:paraId="5755BDAD">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十、诉讼</w:t>
      </w:r>
    </w:p>
    <w:p w14:paraId="47170AC6">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10.1在执行合同中所发生的一切争议，应通过协商解决。如协商不成，可向</w:t>
      </w:r>
      <w:r>
        <w:rPr>
          <w:rFonts w:hint="eastAsia" w:ascii="宋体" w:hAnsi="宋体" w:cs="宋体"/>
          <w:color w:val="auto"/>
          <w:sz w:val="21"/>
          <w:szCs w:val="21"/>
          <w:highlight w:val="none"/>
          <w:lang w:val="en-US" w:eastAsia="zh-CN"/>
        </w:rPr>
        <w:t>平阳县人民</w:t>
      </w:r>
      <w:r>
        <w:rPr>
          <w:rFonts w:hint="eastAsia" w:ascii="宋体" w:hAnsi="宋体" w:eastAsia="宋体" w:cs="宋体"/>
          <w:color w:val="auto"/>
          <w:sz w:val="21"/>
          <w:szCs w:val="21"/>
          <w:highlight w:val="none"/>
        </w:rPr>
        <w:t>法院起诉。</w:t>
      </w:r>
    </w:p>
    <w:p w14:paraId="44E75F48">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十一、合同生效及其它</w:t>
      </w:r>
    </w:p>
    <w:p w14:paraId="1E5F9EDF">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11.1本次项目的采购文件、乙方的投标文件以及乙方其他投标时承诺等文件均为本合同的组成部分。</w:t>
      </w:r>
    </w:p>
    <w:p w14:paraId="7B74CC25">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11.2合同经双方法定代表人或授权委托代理人签字并加盖单位公章后生效。</w:t>
      </w:r>
    </w:p>
    <w:p w14:paraId="6B7CAA29">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11.3合同执行中涉及采购资金和采购内容修改或补充的，须经平阳县</w:t>
      </w:r>
      <w:r>
        <w:rPr>
          <w:rFonts w:hint="eastAsia" w:ascii="宋体" w:hAnsi="宋体" w:cs="宋体"/>
          <w:color w:val="auto"/>
          <w:sz w:val="21"/>
          <w:szCs w:val="21"/>
          <w:highlight w:val="none"/>
          <w:lang w:val="en-US" w:eastAsia="zh-CN"/>
        </w:rPr>
        <w:t>国资办</w:t>
      </w:r>
      <w:r>
        <w:rPr>
          <w:rFonts w:hint="eastAsia" w:ascii="宋体" w:hAnsi="宋体" w:eastAsia="宋体" w:cs="宋体"/>
          <w:color w:val="auto"/>
          <w:sz w:val="21"/>
          <w:szCs w:val="21"/>
          <w:highlight w:val="none"/>
        </w:rPr>
        <w:t>审批，并签书面补充协议报平阳县</w:t>
      </w:r>
      <w:r>
        <w:rPr>
          <w:rFonts w:hint="eastAsia" w:ascii="宋体" w:hAnsi="宋体" w:cs="宋体"/>
          <w:color w:val="auto"/>
          <w:sz w:val="21"/>
          <w:szCs w:val="21"/>
          <w:highlight w:val="none"/>
          <w:lang w:val="en-US" w:eastAsia="zh-CN"/>
        </w:rPr>
        <w:t>国资办</w:t>
      </w:r>
      <w:r>
        <w:rPr>
          <w:rFonts w:hint="eastAsia" w:ascii="宋体" w:hAnsi="宋体" w:eastAsia="宋体" w:cs="宋体"/>
          <w:color w:val="auto"/>
          <w:sz w:val="21"/>
          <w:szCs w:val="21"/>
          <w:highlight w:val="none"/>
        </w:rPr>
        <w:t>备案，方可作为主合同不可分割的一部分。</w:t>
      </w:r>
    </w:p>
    <w:p w14:paraId="6388B518">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11.4本合同未尽事宜，遵照《合同法》有关条文执行。</w:t>
      </w:r>
    </w:p>
    <w:p w14:paraId="5018F85C">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11.5本合同一式</w:t>
      </w:r>
      <w:r>
        <w:rPr>
          <w:rFonts w:hint="eastAsia" w:ascii="宋体" w:hAnsi="宋体" w:eastAsia="宋体" w:cs="宋体"/>
          <w:color w:val="auto"/>
          <w:sz w:val="21"/>
          <w:szCs w:val="21"/>
          <w:highlight w:val="none"/>
          <w:lang w:val="en-US" w:eastAsia="zh-CN"/>
        </w:rPr>
        <w:t>陆</w:t>
      </w:r>
      <w:r>
        <w:rPr>
          <w:rFonts w:hint="eastAsia" w:ascii="宋体" w:hAnsi="宋体" w:eastAsia="宋体" w:cs="宋体"/>
          <w:color w:val="auto"/>
          <w:sz w:val="21"/>
          <w:szCs w:val="21"/>
          <w:highlight w:val="none"/>
        </w:rPr>
        <w:t>份，具有同等法律效力，甲乙双方各执</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p>
    <w:p w14:paraId="6E551301">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7457E193">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地址：                                    </w:t>
      </w:r>
    </w:p>
    <w:p w14:paraId="27CC0B86">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法定代表人或授权签字代表：         法定代表人或授权签字代表：</w:t>
      </w:r>
    </w:p>
    <w:p w14:paraId="22ECB930">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签订日期：   年  月  日</w:t>
      </w:r>
    </w:p>
    <w:p w14:paraId="0DFF0F94">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color w:val="auto"/>
          <w:sz w:val="21"/>
          <w:szCs w:val="21"/>
          <w:highlight w:val="none"/>
        </w:rPr>
      </w:pPr>
    </w:p>
    <w:p w14:paraId="142D410D">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丙</w:t>
      </w:r>
      <w:r>
        <w:rPr>
          <w:rFonts w:hint="eastAsia" w:ascii="宋体" w:hAnsi="宋体" w:eastAsia="宋体" w:cs="宋体"/>
          <w:color w:val="auto"/>
          <w:sz w:val="21"/>
          <w:szCs w:val="21"/>
          <w:highlight w:val="none"/>
        </w:rPr>
        <w:t>方：（盖章）</w:t>
      </w:r>
    </w:p>
    <w:p w14:paraId="694B4672">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0E9215B8">
      <w:pPr>
        <w:keepNext w:val="0"/>
        <w:keepLines w:val="0"/>
        <w:pageBreakBefore w:val="0"/>
        <w:widowControl w:val="0"/>
        <w:shd w:val="clear"/>
        <w:kinsoku/>
        <w:wordWrap/>
        <w:overflowPunct/>
        <w:topLinePunct w:val="0"/>
        <w:autoSpaceDE/>
        <w:autoSpaceDN/>
        <w:bidi w:val="0"/>
        <w:snapToGrid/>
        <w:spacing w:line="360" w:lineRule="auto"/>
        <w:rPr>
          <w:rFonts w:hint="eastAsia"/>
          <w:color w:val="auto"/>
          <w:highlight w:val="none"/>
        </w:rPr>
      </w:pPr>
      <w:r>
        <w:rPr>
          <w:rFonts w:hint="eastAsia" w:ascii="宋体" w:hAnsi="宋体" w:eastAsia="宋体" w:cs="宋体"/>
          <w:color w:val="auto"/>
          <w:sz w:val="21"/>
          <w:szCs w:val="21"/>
          <w:highlight w:val="none"/>
        </w:rPr>
        <w:t xml:space="preserve">法定代表人或授权签字代表： </w:t>
      </w:r>
    </w:p>
    <w:p w14:paraId="21C62016">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签订日期：   年  月  日 </w:t>
      </w:r>
      <w:r>
        <w:rPr>
          <w:rFonts w:hint="eastAsia" w:ascii="宋体" w:hAnsi="宋体" w:eastAsia="宋体" w:cs="宋体"/>
          <w:color w:val="auto"/>
          <w:sz w:val="24"/>
          <w:szCs w:val="24"/>
          <w:highlight w:val="none"/>
        </w:rPr>
        <w:br w:type="page"/>
      </w:r>
    </w:p>
    <w:p w14:paraId="604340C9">
      <w:pPr>
        <w:rPr>
          <w:color w:val="auto"/>
          <w:highlight w:val="none"/>
        </w:rPr>
      </w:pPr>
    </w:p>
    <w:p w14:paraId="5142F8DD">
      <w:pPr>
        <w:pStyle w:val="12"/>
        <w:shd w:val="clear" w:color="auto"/>
        <w:wordWrap w:val="0"/>
        <w:adjustRightInd w:val="0"/>
        <w:snapToGrid w:val="0"/>
        <w:spacing w:line="360" w:lineRule="auto"/>
        <w:jc w:val="center"/>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第六部分 附件—投标文件格式</w:t>
      </w:r>
      <w:bookmarkEnd w:id="51"/>
    </w:p>
    <w:p w14:paraId="7EE6F9DC">
      <w:pPr>
        <w:pStyle w:val="12"/>
        <w:shd w:val="clear" w:color="auto"/>
        <w:wordWrap w:val="0"/>
        <w:adjustRightInd w:val="0"/>
        <w:snapToGrid w:val="0"/>
        <w:spacing w:line="360" w:lineRule="auto"/>
        <w:rPr>
          <w:rFonts w:hint="eastAsia" w:ascii="宋体" w:hAnsi="宋体" w:eastAsia="宋体" w:cs="宋体"/>
          <w:color w:val="auto"/>
          <w:sz w:val="30"/>
          <w:highlight w:val="none"/>
        </w:rPr>
      </w:pPr>
    </w:p>
    <w:p w14:paraId="73E596F5">
      <w:pPr>
        <w:shd w:val="clear" w:color="auto"/>
        <w:wordWrap w:val="0"/>
        <w:snapToGrid w:val="0"/>
        <w:spacing w:line="360" w:lineRule="auto"/>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t>（未提供格式的由供应商自拟）</w:t>
      </w:r>
    </w:p>
    <w:p w14:paraId="22C3CF83">
      <w:pPr>
        <w:shd w:val="clear" w:color="auto"/>
        <w:wordWrap w:val="0"/>
        <w:spacing w:line="360" w:lineRule="auto"/>
        <w:ind w:firstLine="424" w:firstLineChars="151"/>
        <w:rPr>
          <w:rFonts w:hint="eastAsia" w:ascii="宋体" w:hAnsi="宋体" w:eastAsia="宋体" w:cs="宋体"/>
          <w:b/>
          <w:color w:val="auto"/>
          <w:sz w:val="28"/>
          <w:szCs w:val="22"/>
          <w:highlight w:val="none"/>
        </w:rPr>
      </w:pPr>
    </w:p>
    <w:p w14:paraId="5E32E1AA">
      <w:pPr>
        <w:shd w:val="clear" w:color="auto"/>
        <w:wordWrap w:val="0"/>
        <w:spacing w:line="360" w:lineRule="auto"/>
        <w:ind w:firstLine="424" w:firstLineChars="151"/>
        <w:rPr>
          <w:rFonts w:hint="eastAsia" w:ascii="宋体" w:hAnsi="宋体" w:eastAsia="宋体" w:cs="宋体"/>
          <w:b/>
          <w:color w:val="auto"/>
          <w:sz w:val="28"/>
          <w:szCs w:val="22"/>
          <w:highlight w:val="none"/>
        </w:rPr>
      </w:pPr>
    </w:p>
    <w:p w14:paraId="786EF79B">
      <w:pPr>
        <w:shd w:val="clear" w:color="auto"/>
        <w:wordWrap w:val="0"/>
        <w:spacing w:line="360" w:lineRule="auto"/>
        <w:ind w:firstLine="424" w:firstLineChars="151"/>
        <w:rPr>
          <w:rFonts w:hint="eastAsia" w:ascii="宋体" w:hAnsi="宋体" w:eastAsia="宋体" w:cs="宋体"/>
          <w:b/>
          <w:color w:val="auto"/>
          <w:sz w:val="28"/>
          <w:szCs w:val="22"/>
          <w:highlight w:val="none"/>
          <w:u w:val="single"/>
          <w:lang w:eastAsia="zh-CN"/>
        </w:rPr>
      </w:pPr>
      <w:r>
        <w:rPr>
          <w:rFonts w:hint="eastAsia" w:ascii="宋体" w:hAnsi="宋体" w:eastAsia="宋体" w:cs="宋体"/>
          <w:b/>
          <w:color w:val="auto"/>
          <w:sz w:val="28"/>
          <w:szCs w:val="22"/>
          <w:highlight w:val="none"/>
        </w:rPr>
        <w:t>重要提示</w:t>
      </w:r>
      <w:r>
        <w:rPr>
          <w:rFonts w:hint="eastAsia" w:ascii="宋体" w:hAnsi="宋体" w:eastAsia="宋体" w:cs="宋体"/>
          <w:b/>
          <w:color w:val="auto"/>
          <w:sz w:val="28"/>
          <w:szCs w:val="22"/>
          <w:highlight w:val="none"/>
          <w:lang w:eastAsia="zh-CN"/>
        </w:rPr>
        <w:t>：</w:t>
      </w:r>
    </w:p>
    <w:p w14:paraId="06416530">
      <w:pPr>
        <w:shd w:val="clear" w:color="auto"/>
        <w:wordWrap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u w:val="single"/>
        </w:rPr>
        <w:t>本章节中有提供格式的，供应商可参照本章节提供的格式进行编制（格式中要求提供相关证明材料的还需后附相关证明材料）。并按格式要求在指定位置根据要求进行电子签章，否则视为未提供；</w:t>
      </w:r>
    </w:p>
    <w:p w14:paraId="74A1AF13">
      <w:pPr>
        <w:shd w:val="clear" w:color="auto"/>
        <w:wordWrap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u w:val="single"/>
        </w:rPr>
        <w:t>本章节未提供格式的，请各投标单位自行拟定格式，并加盖单位公章并由法定代表人或其授权代表签署（签字或签章），否则视为未提供；</w:t>
      </w:r>
    </w:p>
    <w:p w14:paraId="21DB2DCD">
      <w:pPr>
        <w:pStyle w:val="4"/>
        <w:shd w:val="clear" w:color="auto"/>
        <w:wordWrap w:val="0"/>
        <w:spacing w:before="0" w:after="0" w:line="360" w:lineRule="auto"/>
        <w:rPr>
          <w:rFonts w:hint="eastAsia" w:ascii="宋体" w:hAnsi="宋体" w:eastAsia="宋体" w:cs="宋体"/>
          <w:color w:val="auto"/>
          <w:highlight w:val="none"/>
        </w:rPr>
      </w:pPr>
      <w:bookmarkStart w:id="52" w:name="_Toc30408914"/>
      <w:bookmarkStart w:id="53" w:name="_Toc24550049"/>
    </w:p>
    <w:p w14:paraId="475A1B72">
      <w:pPr>
        <w:pStyle w:val="4"/>
        <w:shd w:val="clear" w:color="auto"/>
        <w:wordWrap w:val="0"/>
        <w:spacing w:before="0" w:after="0" w:line="360" w:lineRule="auto"/>
        <w:rPr>
          <w:rFonts w:hint="eastAsia" w:ascii="宋体" w:hAnsi="宋体" w:eastAsia="宋体" w:cs="宋体"/>
          <w:color w:val="auto"/>
          <w:highlight w:val="none"/>
        </w:rPr>
      </w:pPr>
    </w:p>
    <w:p w14:paraId="68C79472">
      <w:pPr>
        <w:pStyle w:val="4"/>
        <w:shd w:val="clear" w:color="auto"/>
        <w:wordWrap w:val="0"/>
        <w:spacing w:before="0" w:after="0" w:line="360" w:lineRule="auto"/>
        <w:rPr>
          <w:rFonts w:hint="eastAsia" w:ascii="宋体" w:hAnsi="宋体" w:eastAsia="宋体" w:cs="宋体"/>
          <w:color w:val="auto"/>
          <w:highlight w:val="none"/>
        </w:rPr>
      </w:pPr>
    </w:p>
    <w:p w14:paraId="763F7EC1">
      <w:pPr>
        <w:pStyle w:val="4"/>
        <w:shd w:val="clear" w:color="auto"/>
        <w:wordWrap w:val="0"/>
        <w:spacing w:before="0" w:after="0" w:line="360" w:lineRule="auto"/>
        <w:rPr>
          <w:rFonts w:hint="eastAsia" w:ascii="宋体" w:hAnsi="宋体" w:eastAsia="宋体" w:cs="宋体"/>
          <w:color w:val="auto"/>
          <w:highlight w:val="none"/>
        </w:rPr>
      </w:pPr>
    </w:p>
    <w:p w14:paraId="54977A42">
      <w:pPr>
        <w:pStyle w:val="4"/>
        <w:shd w:val="clear" w:color="auto"/>
        <w:wordWrap w:val="0"/>
        <w:spacing w:before="0" w:after="0" w:line="360" w:lineRule="auto"/>
        <w:rPr>
          <w:rFonts w:hint="eastAsia" w:ascii="宋体" w:hAnsi="宋体" w:eastAsia="宋体" w:cs="宋体"/>
          <w:color w:val="auto"/>
          <w:highlight w:val="none"/>
        </w:rPr>
      </w:pPr>
    </w:p>
    <w:p w14:paraId="3A41B018">
      <w:pPr>
        <w:shd w:val="clear" w:color="auto"/>
        <w:wordWrap w:val="0"/>
        <w:spacing w:line="360" w:lineRule="auto"/>
        <w:rPr>
          <w:rFonts w:hint="eastAsia" w:ascii="宋体" w:hAnsi="宋体" w:eastAsia="宋体" w:cs="宋体"/>
          <w:color w:val="auto"/>
          <w:highlight w:val="none"/>
        </w:rPr>
      </w:pPr>
    </w:p>
    <w:p w14:paraId="462A6380">
      <w:pPr>
        <w:pStyle w:val="44"/>
        <w:shd w:val="clear" w:color="auto"/>
        <w:wordWrap w:val="0"/>
        <w:spacing w:line="360" w:lineRule="auto"/>
        <w:rPr>
          <w:rFonts w:hint="eastAsia" w:ascii="宋体" w:hAnsi="宋体" w:eastAsia="宋体" w:cs="宋体"/>
          <w:color w:val="auto"/>
          <w:highlight w:val="none"/>
        </w:rPr>
      </w:pPr>
    </w:p>
    <w:p w14:paraId="35E1507F">
      <w:pPr>
        <w:pStyle w:val="2"/>
        <w:shd w:val="clear" w:color="auto"/>
        <w:wordWrap w:val="0"/>
        <w:spacing w:line="360" w:lineRule="auto"/>
        <w:rPr>
          <w:rFonts w:hint="eastAsia" w:ascii="宋体" w:hAnsi="宋体" w:eastAsia="宋体" w:cs="宋体"/>
          <w:color w:val="auto"/>
          <w:highlight w:val="none"/>
        </w:rPr>
      </w:pPr>
    </w:p>
    <w:p w14:paraId="3970D8EA">
      <w:pPr>
        <w:pStyle w:val="4"/>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54" w:name="_Toc6691"/>
      <w:bookmarkStart w:id="55" w:name="_Toc26323"/>
      <w:bookmarkStart w:id="56" w:name="_Toc27639"/>
      <w:r>
        <w:rPr>
          <w:rFonts w:hint="eastAsia" w:ascii="宋体" w:hAnsi="宋体" w:eastAsia="宋体" w:cs="宋体"/>
          <w:color w:val="auto"/>
          <w:highlight w:val="none"/>
        </w:rPr>
        <w:t>一、“资格文件”格式</w:t>
      </w:r>
      <w:bookmarkEnd w:id="52"/>
      <w:bookmarkEnd w:id="53"/>
      <w:bookmarkEnd w:id="54"/>
      <w:bookmarkEnd w:id="55"/>
      <w:bookmarkEnd w:id="56"/>
    </w:p>
    <w:p w14:paraId="75DC8FC9">
      <w:pPr>
        <w:pStyle w:val="5"/>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1.1 “资格文件”封面</w:t>
      </w:r>
    </w:p>
    <w:p w14:paraId="52981BD8">
      <w:pPr>
        <w:shd w:val="clear" w:color="auto"/>
        <w:wordWrap w:val="0"/>
        <w:spacing w:line="360" w:lineRule="auto"/>
        <w:jc w:val="right"/>
        <w:rPr>
          <w:rFonts w:hint="eastAsia" w:ascii="宋体" w:hAnsi="宋体" w:eastAsia="宋体" w:cs="宋体"/>
          <w:b/>
          <w:color w:val="auto"/>
          <w:sz w:val="32"/>
          <w:szCs w:val="22"/>
          <w:highlight w:val="none"/>
        </w:rPr>
      </w:pPr>
    </w:p>
    <w:p w14:paraId="1BF0D70C">
      <w:pPr>
        <w:pStyle w:val="44"/>
        <w:shd w:val="clear" w:color="auto"/>
        <w:wordWrap w:val="0"/>
        <w:spacing w:line="360" w:lineRule="auto"/>
        <w:jc w:val="center"/>
        <w:rPr>
          <w:rFonts w:hint="eastAsia" w:ascii="宋体" w:hAnsi="宋体" w:eastAsia="宋体" w:cs="宋体"/>
          <w:color w:val="auto"/>
          <w:highlight w:val="none"/>
          <w:lang w:eastAsia="zh-CN"/>
        </w:rPr>
      </w:pPr>
      <w:r>
        <w:rPr>
          <w:rFonts w:hint="eastAsia" w:ascii="宋体" w:hAnsi="宋体" w:cs="宋体"/>
          <w:color w:val="auto"/>
          <w:sz w:val="52"/>
          <w:szCs w:val="18"/>
          <w:highlight w:val="none"/>
          <w:lang w:eastAsia="zh-CN"/>
        </w:rPr>
        <w:t>鳌江流域排水设施新建改造项目-平阳县一二三级排水管网整治项目（昆鳌污水处理厂服务片区）（重）</w:t>
      </w:r>
    </w:p>
    <w:p w14:paraId="22CEF6C0">
      <w:pPr>
        <w:shd w:val="clear" w:color="auto"/>
        <w:wordWrap w:val="0"/>
        <w:spacing w:line="360" w:lineRule="auto"/>
        <w:jc w:val="center"/>
        <w:rPr>
          <w:rFonts w:hint="eastAsia" w:ascii="宋体" w:hAnsi="宋体" w:eastAsia="宋体" w:cs="宋体"/>
          <w:b/>
          <w:color w:val="auto"/>
          <w:sz w:val="52"/>
          <w:szCs w:val="22"/>
          <w:highlight w:val="none"/>
        </w:rPr>
      </w:pPr>
    </w:p>
    <w:p w14:paraId="6DDC8BE3">
      <w:pPr>
        <w:shd w:val="clear" w:color="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7FED2120">
      <w:pPr>
        <w:shd w:val="clear" w:color="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（资格文件）</w:t>
      </w:r>
    </w:p>
    <w:p w14:paraId="2716F1CF">
      <w:pPr>
        <w:shd w:val="clear" w:color="auto"/>
        <w:wordWrap w:val="0"/>
        <w:spacing w:line="360" w:lineRule="auto"/>
        <w:jc w:val="center"/>
        <w:rPr>
          <w:rFonts w:hint="eastAsia" w:ascii="宋体" w:hAnsi="宋体" w:eastAsia="宋体" w:cs="宋体"/>
          <w:b/>
          <w:color w:val="auto"/>
          <w:sz w:val="52"/>
          <w:szCs w:val="22"/>
          <w:highlight w:val="none"/>
        </w:rPr>
      </w:pPr>
    </w:p>
    <w:tbl>
      <w:tblPr>
        <w:tblStyle w:val="27"/>
        <w:tblW w:w="0" w:type="auto"/>
        <w:tblInd w:w="250" w:type="dxa"/>
        <w:tblLayout w:type="fixed"/>
        <w:tblCellMar>
          <w:top w:w="0" w:type="dxa"/>
          <w:left w:w="108" w:type="dxa"/>
          <w:bottom w:w="0" w:type="dxa"/>
          <w:right w:w="108" w:type="dxa"/>
        </w:tblCellMar>
      </w:tblPr>
      <w:tblGrid>
        <w:gridCol w:w="8789"/>
      </w:tblGrid>
      <w:tr w14:paraId="54575C61">
        <w:tblPrEx>
          <w:tblCellMar>
            <w:top w:w="0" w:type="dxa"/>
            <w:left w:w="108" w:type="dxa"/>
            <w:bottom w:w="0" w:type="dxa"/>
            <w:right w:w="108" w:type="dxa"/>
          </w:tblCellMar>
        </w:tblPrEx>
        <w:trPr>
          <w:trHeight w:val="680" w:hRule="atLeast"/>
        </w:trPr>
        <w:tc>
          <w:tcPr>
            <w:tcW w:w="8789" w:type="dxa"/>
            <w:noWrap w:val="0"/>
            <w:vAlign w:val="center"/>
          </w:tcPr>
          <w:p w14:paraId="344A3E2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eastAsia="zh-CN"/>
              </w:rPr>
              <w:t>PYCG250122008（重）</w:t>
            </w:r>
            <w:r>
              <w:rPr>
                <w:rFonts w:hint="eastAsia" w:ascii="宋体" w:hAnsi="宋体" w:eastAsia="宋体" w:cs="宋体"/>
                <w:b/>
                <w:color w:val="auto"/>
                <w:sz w:val="28"/>
                <w:szCs w:val="28"/>
                <w:highlight w:val="none"/>
              </w:rPr>
              <w:t xml:space="preserve">   </w:t>
            </w:r>
          </w:p>
        </w:tc>
      </w:tr>
      <w:tr w14:paraId="1567385F">
        <w:tblPrEx>
          <w:tblCellMar>
            <w:top w:w="0" w:type="dxa"/>
            <w:left w:w="108" w:type="dxa"/>
            <w:bottom w:w="0" w:type="dxa"/>
            <w:right w:w="108" w:type="dxa"/>
          </w:tblCellMar>
        </w:tblPrEx>
        <w:trPr>
          <w:trHeight w:val="680" w:hRule="atLeast"/>
        </w:trPr>
        <w:tc>
          <w:tcPr>
            <w:tcW w:w="8789" w:type="dxa"/>
            <w:noWrap w:val="0"/>
            <w:vAlign w:val="center"/>
          </w:tcPr>
          <w:p w14:paraId="178251F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71FD6633">
        <w:tblPrEx>
          <w:tblCellMar>
            <w:top w:w="0" w:type="dxa"/>
            <w:left w:w="108" w:type="dxa"/>
            <w:bottom w:w="0" w:type="dxa"/>
            <w:right w:w="108" w:type="dxa"/>
          </w:tblCellMar>
        </w:tblPrEx>
        <w:trPr>
          <w:trHeight w:val="680" w:hRule="atLeast"/>
        </w:trPr>
        <w:tc>
          <w:tcPr>
            <w:tcW w:w="8789" w:type="dxa"/>
            <w:noWrap w:val="0"/>
            <w:vAlign w:val="center"/>
          </w:tcPr>
          <w:p w14:paraId="0BC5EEE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7F0E7E79">
        <w:tblPrEx>
          <w:tblCellMar>
            <w:top w:w="0" w:type="dxa"/>
            <w:left w:w="108" w:type="dxa"/>
            <w:bottom w:w="0" w:type="dxa"/>
            <w:right w:w="108" w:type="dxa"/>
          </w:tblCellMar>
        </w:tblPrEx>
        <w:trPr>
          <w:trHeight w:val="680" w:hRule="atLeast"/>
        </w:trPr>
        <w:tc>
          <w:tcPr>
            <w:tcW w:w="8789" w:type="dxa"/>
            <w:noWrap w:val="0"/>
            <w:vAlign w:val="center"/>
          </w:tcPr>
          <w:p w14:paraId="2790EEC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3BF27CF3">
        <w:tblPrEx>
          <w:tblCellMar>
            <w:top w:w="0" w:type="dxa"/>
            <w:left w:w="108" w:type="dxa"/>
            <w:bottom w:w="0" w:type="dxa"/>
            <w:right w:w="108" w:type="dxa"/>
          </w:tblCellMar>
        </w:tblPrEx>
        <w:trPr>
          <w:trHeight w:val="680" w:hRule="atLeast"/>
        </w:trPr>
        <w:tc>
          <w:tcPr>
            <w:tcW w:w="8789" w:type="dxa"/>
            <w:noWrap w:val="0"/>
            <w:vAlign w:val="center"/>
          </w:tcPr>
          <w:p w14:paraId="6FF79E8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bl>
    <w:p w14:paraId="1CD2C84E">
      <w:pPr>
        <w:pStyle w:val="5"/>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1.2供应商资格审查声明函</w:t>
      </w:r>
    </w:p>
    <w:p w14:paraId="64A61D7F">
      <w:pPr>
        <w:shd w:val="clear" w:color="auto"/>
        <w:wordWrap w:val="0"/>
        <w:spacing w:line="360" w:lineRule="auto"/>
        <w:jc w:val="center"/>
        <w:rPr>
          <w:rFonts w:hint="eastAsia" w:ascii="宋体" w:hAnsi="宋体" w:eastAsia="宋体" w:cs="宋体"/>
          <w:b/>
          <w:color w:val="auto"/>
          <w:sz w:val="44"/>
          <w:szCs w:val="44"/>
          <w:highlight w:val="none"/>
        </w:rPr>
      </w:pPr>
    </w:p>
    <w:p w14:paraId="1CDF5ED4">
      <w:pPr>
        <w:shd w:val="clear" w:color="auto"/>
        <w:wordWrap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44"/>
          <w:szCs w:val="44"/>
          <w:highlight w:val="none"/>
        </w:rPr>
        <w:t>供应商资格审查声明函</w:t>
      </w:r>
    </w:p>
    <w:p w14:paraId="4B4DDC3B">
      <w:pPr>
        <w:shd w:val="clear" w:color="auto"/>
        <w:wordWrap w:val="0"/>
        <w:spacing w:line="360" w:lineRule="auto"/>
        <w:rPr>
          <w:rFonts w:hint="eastAsia" w:ascii="宋体" w:hAnsi="宋体" w:eastAsia="宋体" w:cs="宋体"/>
          <w:color w:val="auto"/>
          <w:highlight w:val="none"/>
        </w:rPr>
      </w:pPr>
    </w:p>
    <w:p w14:paraId="3A4FEE97">
      <w:pPr>
        <w:shd w:val="clear" w:color="auto"/>
        <w:wordWrap w:val="0"/>
        <w:spacing w:line="360" w:lineRule="auto"/>
        <w:rPr>
          <w:rFonts w:hint="eastAsia" w:ascii="宋体" w:hAnsi="宋体" w:eastAsia="宋体" w:cs="宋体"/>
          <w:b/>
          <w:color w:val="auto"/>
          <w:w w:val="90"/>
          <w:sz w:val="22"/>
          <w:szCs w:val="22"/>
          <w:highlight w:val="none"/>
          <w:u w:val="single"/>
        </w:rPr>
      </w:pPr>
    </w:p>
    <w:p w14:paraId="06E677D6">
      <w:pPr>
        <w:shd w:val="clear" w:color="auto"/>
        <w:wordWrap w:val="0"/>
        <w:spacing w:line="360" w:lineRule="auto"/>
        <w:rPr>
          <w:rFonts w:hint="eastAsia" w:ascii="宋体" w:hAnsi="宋体" w:eastAsia="宋体" w:cs="宋体"/>
          <w:b/>
          <w:color w:val="auto"/>
          <w:sz w:val="22"/>
          <w:szCs w:val="22"/>
          <w:highlight w:val="none"/>
          <w:u w:val="single"/>
          <w:lang w:eastAsia="zh-CN"/>
        </w:rPr>
      </w:pPr>
      <w:r>
        <w:rPr>
          <w:rFonts w:hint="eastAsia" w:ascii="宋体" w:hAnsi="宋体" w:eastAsia="宋体" w:cs="宋体"/>
          <w:b/>
          <w:color w:val="auto"/>
          <w:sz w:val="22"/>
          <w:szCs w:val="22"/>
          <w:highlight w:val="none"/>
          <w:u w:val="single"/>
          <w:lang w:eastAsia="zh-CN"/>
        </w:rPr>
        <w:t>平阳县盈泽控股有限公司</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w w:val="90"/>
          <w:sz w:val="22"/>
          <w:szCs w:val="22"/>
          <w:highlight w:val="none"/>
          <w:u w:val="single"/>
          <w:lang w:eastAsia="zh-CN"/>
        </w:rPr>
        <w:t>：</w:t>
      </w:r>
    </w:p>
    <w:p w14:paraId="052716F0">
      <w:pPr>
        <w:shd w:val="clear" w:color="auto"/>
        <w:wordWrap w:val="0"/>
        <w:spacing w:line="360" w:lineRule="auto"/>
        <w:rPr>
          <w:rFonts w:hint="eastAsia" w:ascii="宋体" w:hAnsi="宋体" w:eastAsia="宋体" w:cs="宋体"/>
          <w:color w:val="auto"/>
          <w:sz w:val="22"/>
          <w:szCs w:val="22"/>
          <w:highlight w:val="none"/>
        </w:rPr>
      </w:pPr>
    </w:p>
    <w:p w14:paraId="3025343A">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我公司郑重声明，我公司参加</w:t>
      </w:r>
      <w:r>
        <w:rPr>
          <w:rFonts w:hint="eastAsia" w:ascii="宋体" w:hAnsi="宋体" w:cs="宋体"/>
          <w:b/>
          <w:color w:val="auto"/>
          <w:sz w:val="22"/>
          <w:szCs w:val="22"/>
          <w:highlight w:val="none"/>
          <w:u w:val="single"/>
          <w:lang w:eastAsia="zh-CN"/>
        </w:rPr>
        <w:t>鳌江流域排水设施新建改造项目-平阳县一二三级排水管网整治项目（昆鳌污水处理厂服务片区）（重）</w:t>
      </w:r>
      <w:r>
        <w:rPr>
          <w:rFonts w:hint="eastAsia" w:ascii="宋体" w:hAnsi="宋体" w:eastAsia="宋体" w:cs="宋体"/>
          <w:b/>
          <w:color w:val="auto"/>
          <w:sz w:val="22"/>
          <w:szCs w:val="22"/>
          <w:highlight w:val="none"/>
          <w:u w:val="single"/>
        </w:rPr>
        <w:t>（项目编号</w:t>
      </w:r>
      <w:r>
        <w:rPr>
          <w:rFonts w:hint="eastAsia" w:ascii="宋体" w:hAnsi="宋体" w:eastAsia="宋体" w:cs="宋体"/>
          <w:b/>
          <w:color w:val="auto"/>
          <w:sz w:val="22"/>
          <w:szCs w:val="22"/>
          <w:highlight w:val="none"/>
          <w:u w:val="single"/>
          <w:lang w:eastAsia="zh-CN"/>
        </w:rPr>
        <w:t>：</w:t>
      </w:r>
      <w:r>
        <w:rPr>
          <w:rFonts w:hint="eastAsia" w:ascii="宋体" w:hAnsi="宋体" w:cs="宋体"/>
          <w:b/>
          <w:color w:val="auto"/>
          <w:sz w:val="22"/>
          <w:szCs w:val="22"/>
          <w:highlight w:val="none"/>
          <w:u w:val="single"/>
          <w:lang w:eastAsia="zh-CN"/>
        </w:rPr>
        <w:t>PYCG250122008（重）</w:t>
      </w:r>
      <w:r>
        <w:rPr>
          <w:rFonts w:hint="eastAsia" w:ascii="宋体" w:hAnsi="宋体" w:eastAsia="宋体" w:cs="宋体"/>
          <w:b/>
          <w:color w:val="auto"/>
          <w:sz w:val="22"/>
          <w:szCs w:val="22"/>
          <w:highlight w:val="none"/>
          <w:u w:val="single"/>
        </w:rPr>
        <w:t>）</w:t>
      </w:r>
      <w:r>
        <w:rPr>
          <w:rFonts w:hint="eastAsia" w:ascii="宋体" w:hAnsi="宋体" w:eastAsia="宋体" w:cs="宋体"/>
          <w:color w:val="auto"/>
          <w:sz w:val="22"/>
          <w:szCs w:val="22"/>
          <w:highlight w:val="none"/>
        </w:rPr>
        <w:t>的国企采购活动中所提交的《资格文件》所有内容真实、有效，不存在提供虚假材料的行为。如有违反，愿承担一切责任。</w:t>
      </w:r>
    </w:p>
    <w:p w14:paraId="56ADD502">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550E8B5B">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特此声明！</w:t>
      </w:r>
    </w:p>
    <w:p w14:paraId="34DBBFFA">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1E238ED4">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0E68D22A">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39C6E711">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b/>
          <w:color w:val="auto"/>
          <w:sz w:val="22"/>
          <w:szCs w:val="22"/>
          <w:highlight w:val="none"/>
        </w:rPr>
        <w:t>（盖章）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_________________________________________</w:t>
      </w:r>
    </w:p>
    <w:p w14:paraId="2E31B11E">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w:t>
      </w:r>
      <w:r>
        <w:rPr>
          <w:rFonts w:hint="eastAsia" w:ascii="宋体" w:hAnsi="宋体" w:eastAsia="宋体" w:cs="宋体"/>
          <w:b/>
          <w:color w:val="auto"/>
          <w:sz w:val="22"/>
          <w:szCs w:val="22"/>
          <w:highlight w:val="none"/>
        </w:rPr>
        <w:t>（签字或签章）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__________________________</w:t>
      </w:r>
    </w:p>
    <w:p w14:paraId="025FD678">
      <w:pPr>
        <w:shd w:val="clear" w:color="auto"/>
        <w:wordWrap w:val="0"/>
        <w:spacing w:line="360" w:lineRule="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________年____月____日</w:t>
      </w:r>
    </w:p>
    <w:p w14:paraId="5BBB8A32">
      <w:pPr>
        <w:shd w:val="clear" w:color="auto"/>
        <w:wordWrap w:val="0"/>
        <w:spacing w:line="360" w:lineRule="auto"/>
        <w:rPr>
          <w:rFonts w:hint="eastAsia" w:ascii="宋体" w:hAnsi="宋体" w:eastAsia="宋体" w:cs="宋体"/>
          <w:color w:val="auto"/>
          <w:highlight w:val="none"/>
        </w:rPr>
      </w:pPr>
    </w:p>
    <w:p w14:paraId="0D199A62">
      <w:pPr>
        <w:pStyle w:val="5"/>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1.3具有独立承担民事责任能力的证明材料</w:t>
      </w:r>
    </w:p>
    <w:p w14:paraId="0346612D">
      <w:pPr>
        <w:shd w:val="clear" w:color="auto"/>
        <w:wordWrap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企业法人营业执照</w:t>
      </w:r>
    </w:p>
    <w:tbl>
      <w:tblPr>
        <w:tblStyle w:val="27"/>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4BDF2C3F">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PrEx>
        <w:trPr>
          <w:trHeight w:val="10874" w:hRule="atLeast"/>
        </w:trPr>
        <w:tc>
          <w:tcPr>
            <w:tcW w:w="9145" w:type="dxa"/>
            <w:noWrap w:val="0"/>
            <w:vAlign w:val="center"/>
          </w:tcPr>
          <w:p w14:paraId="57B7378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资格要求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具有独立承担民事责任能力</w:t>
            </w:r>
          </w:p>
          <w:p w14:paraId="588CCC7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p>
          <w:p w14:paraId="727F527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证明材料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企业营业执照（提供复制件加盖供应商公章）或供应商为依法允许经营的事业单位的，应提交事业单位法人证书（提供复制件加盖供应商公章）</w:t>
            </w:r>
          </w:p>
          <w:p w14:paraId="6C2EA40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p>
          <w:p w14:paraId="3D3860F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p w14:paraId="35AF5380">
            <w:pPr>
              <w:pStyle w:val="21"/>
              <w:keepNext w:val="0"/>
              <w:keepLines w:val="0"/>
              <w:suppressLineNumbers w:val="0"/>
              <w:shd w:val="clear" w:color="auto"/>
              <w:wordWrap w:val="0"/>
              <w:spacing w:before="0" w:beforeAutospacing="0" w:after="0" w:afterAutospacing="0" w:line="360" w:lineRule="auto"/>
              <w:ind w:right="0"/>
              <w:rPr>
                <w:rFonts w:hint="eastAsia" w:ascii="宋体" w:hAnsi="宋体" w:eastAsia="宋体" w:cs="宋体"/>
                <w:color w:val="auto"/>
                <w:highlight w:val="none"/>
              </w:rPr>
            </w:pPr>
          </w:p>
        </w:tc>
      </w:tr>
    </w:tbl>
    <w:p w14:paraId="0F980B9D">
      <w:pPr>
        <w:shd w:val="clear" w:color="auto"/>
        <w:wordWrap w:val="0"/>
        <w:spacing w:line="360" w:lineRule="auto"/>
        <w:rPr>
          <w:rFonts w:hint="eastAsia" w:ascii="宋体" w:hAnsi="宋体" w:eastAsia="宋体" w:cs="宋体"/>
          <w:i/>
          <w:color w:val="auto"/>
          <w:sz w:val="22"/>
          <w:szCs w:val="22"/>
          <w:highlight w:val="none"/>
        </w:rPr>
      </w:pPr>
    </w:p>
    <w:p w14:paraId="55C117AC">
      <w:pPr>
        <w:pStyle w:val="5"/>
        <w:shd w:val="clear" w:color="auto"/>
        <w:spacing w:before="0" w:after="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br w:type="page"/>
      </w:r>
      <w:r>
        <w:rPr>
          <w:rFonts w:hint="eastAsia" w:ascii="宋体" w:hAnsi="宋体" w:eastAsia="宋体" w:cs="宋体"/>
          <w:color w:val="auto"/>
          <w:highlight w:val="none"/>
        </w:rPr>
        <w:t>1.4供应商符合参与国企采购活动资格条件的声明函</w:t>
      </w:r>
      <w:r>
        <w:rPr>
          <w:rFonts w:hint="eastAsia" w:ascii="宋体" w:hAnsi="宋体" w:eastAsia="宋体" w:cs="宋体"/>
          <w:color w:val="auto"/>
          <w:highlight w:val="none"/>
          <w:lang w:eastAsia="zh-CN"/>
        </w:rPr>
        <w:t>：</w:t>
      </w:r>
    </w:p>
    <w:p w14:paraId="11224497">
      <w:pPr>
        <w:shd w:val="clear" w:color="auto"/>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声明函</w:t>
      </w:r>
    </w:p>
    <w:p w14:paraId="2C302DFC">
      <w:pPr>
        <w:shd w:val="clear" w:color="auto"/>
        <w:spacing w:line="360" w:lineRule="auto"/>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u w:val="single"/>
        </w:rPr>
        <w:t>（采购人）</w:t>
      </w:r>
      <w:r>
        <w:rPr>
          <w:rFonts w:hint="eastAsia" w:ascii="宋体" w:hAnsi="宋体" w:eastAsia="宋体" w:cs="宋体"/>
          <w:color w:val="auto"/>
          <w:sz w:val="22"/>
          <w:szCs w:val="22"/>
          <w:highlight w:val="none"/>
          <w:u w:val="single"/>
          <w:lang w:eastAsia="zh-CN"/>
        </w:rPr>
        <w:t>：</w:t>
      </w:r>
    </w:p>
    <w:p w14:paraId="49BE88E2">
      <w:pPr>
        <w:pStyle w:val="2"/>
        <w:shd w:val="clear" w:color="auto"/>
        <w:spacing w:line="360" w:lineRule="auto"/>
        <w:rPr>
          <w:rFonts w:hint="eastAsia" w:ascii="宋体" w:hAnsi="宋体" w:eastAsia="宋体" w:cs="宋体"/>
          <w:color w:val="auto"/>
          <w:sz w:val="22"/>
          <w:szCs w:val="22"/>
          <w:highlight w:val="none"/>
        </w:rPr>
      </w:pPr>
    </w:p>
    <w:p w14:paraId="48344F14">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我方</w:t>
      </w:r>
      <w:r>
        <w:rPr>
          <w:rFonts w:hint="eastAsia" w:ascii="宋体" w:hAnsi="宋体" w:eastAsia="宋体" w:cs="宋体"/>
          <w:color w:val="auto"/>
          <w:sz w:val="22"/>
          <w:szCs w:val="22"/>
          <w:highlight w:val="none"/>
          <w:u w:val="single"/>
        </w:rPr>
        <w:t xml:space="preserve">    </w:t>
      </w:r>
      <w:r>
        <w:rPr>
          <w:rFonts w:hint="eastAsia" w:ascii="宋体" w:hAnsi="宋体" w:eastAsia="宋体" w:cs="宋体"/>
          <w:i/>
          <w:iCs/>
          <w:color w:val="auto"/>
          <w:sz w:val="22"/>
          <w:szCs w:val="22"/>
          <w:highlight w:val="none"/>
          <w:u w:val="single"/>
        </w:rPr>
        <w:t>（</w:t>
      </w:r>
      <w:r>
        <w:rPr>
          <w:rFonts w:hint="eastAsia" w:ascii="宋体" w:hAnsi="宋体" w:eastAsia="宋体" w:cs="宋体"/>
          <w:i/>
          <w:iCs/>
          <w:color w:val="auto"/>
          <w:sz w:val="22"/>
          <w:szCs w:val="22"/>
          <w:highlight w:val="none"/>
          <w:u w:val="single"/>
          <w:lang w:eastAsia="zh-CN"/>
        </w:rPr>
        <w:t>投标供应商</w:t>
      </w:r>
      <w:r>
        <w:rPr>
          <w:rFonts w:hint="eastAsia" w:ascii="宋体" w:hAnsi="宋体" w:eastAsia="宋体" w:cs="宋体"/>
          <w:i/>
          <w:iCs/>
          <w:color w:val="auto"/>
          <w:sz w:val="22"/>
          <w:szCs w:val="22"/>
          <w:highlight w:val="none"/>
          <w:u w:val="single"/>
        </w:rPr>
        <w:t>全称）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参与</w:t>
      </w:r>
      <w:r>
        <w:rPr>
          <w:rFonts w:hint="eastAsia" w:ascii="宋体" w:hAnsi="宋体" w:eastAsia="宋体" w:cs="宋体"/>
          <w:color w:val="auto"/>
          <w:sz w:val="22"/>
          <w:szCs w:val="22"/>
          <w:highlight w:val="none"/>
          <w:u w:val="single"/>
        </w:rPr>
        <w:t xml:space="preserve">    </w:t>
      </w:r>
      <w:r>
        <w:rPr>
          <w:rFonts w:hint="eastAsia" w:ascii="宋体" w:hAnsi="宋体" w:eastAsia="宋体" w:cs="宋体"/>
          <w:i/>
          <w:iCs/>
          <w:color w:val="auto"/>
          <w:sz w:val="22"/>
          <w:szCs w:val="22"/>
          <w:highlight w:val="none"/>
          <w:u w:val="single"/>
        </w:rPr>
        <w:t xml:space="preserve">  （项目名称）   </w:t>
      </w:r>
      <w:r>
        <w:rPr>
          <w:rFonts w:hint="eastAsia" w:ascii="宋体" w:hAnsi="宋体" w:eastAsia="宋体" w:cs="宋体"/>
          <w:color w:val="auto"/>
          <w:sz w:val="22"/>
          <w:szCs w:val="22"/>
          <w:highlight w:val="none"/>
        </w:rPr>
        <w:t>国企采购活动，针对《平阳县县属国有企业采购管理办法（试行）》第十四条所述条件做如下承诺</w:t>
      </w:r>
      <w:r>
        <w:rPr>
          <w:rFonts w:hint="eastAsia" w:ascii="宋体" w:hAnsi="宋体" w:eastAsia="宋体" w:cs="宋体"/>
          <w:color w:val="auto"/>
          <w:sz w:val="22"/>
          <w:szCs w:val="22"/>
          <w:highlight w:val="none"/>
          <w:lang w:eastAsia="zh-CN"/>
        </w:rPr>
        <w:t>：</w:t>
      </w:r>
    </w:p>
    <w:p w14:paraId="614CB411">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1.我方具有独立承担民事责任的能力；</w:t>
      </w:r>
    </w:p>
    <w:p w14:paraId="46168508">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2.我方具有良好的商业信誉和健全的财务会计制度；</w:t>
      </w:r>
    </w:p>
    <w:p w14:paraId="39DCDAD2">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3.我方具有履行合同所必需的设备和专业技术、售后保障等能力；</w:t>
      </w:r>
    </w:p>
    <w:p w14:paraId="52B4A69D">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4.我方有依法缴纳税收和社会保障资金的良好记录；</w:t>
      </w:r>
    </w:p>
    <w:p w14:paraId="193AA51F">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0A3B41B3">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6.我方与参加本次项目同一合同项下政府采购活动的其他供应商不存在单位负责人为同一人或者直接控股、管理关系。</w:t>
      </w:r>
    </w:p>
    <w:p w14:paraId="0E73F7E8">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7.我方未被“信用中国”（www.creditchina.gov.cn）、中国政府采购网（www.ccgp.gov.cn）列入失信被执行人名单、重大税收违法案件当事人名单、政府采购严重违法失信行为记录名单</w:t>
      </w:r>
    </w:p>
    <w:p w14:paraId="27D311C7">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14:paraId="57B99A93">
      <w:pPr>
        <w:pStyle w:val="24"/>
        <w:shd w:val="clear" w:color="auto"/>
        <w:spacing w:before="0" w:beforeAutospacing="0" w:after="0" w:afterAutospacing="0" w:line="360" w:lineRule="auto"/>
        <w:ind w:left="400" w:firstLine="440" w:firstLineChars="200"/>
        <w:rPr>
          <w:rFonts w:hint="eastAsia" w:ascii="宋体" w:hAnsi="宋体" w:eastAsia="宋体" w:cs="宋体"/>
          <w:bCs/>
          <w:color w:val="auto"/>
          <w:sz w:val="22"/>
          <w:szCs w:val="22"/>
          <w:highlight w:val="none"/>
        </w:rPr>
      </w:pPr>
    </w:p>
    <w:p w14:paraId="3AEFF675">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供应商名称（盖章）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1590CC9C">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062D4565">
      <w:pPr>
        <w:shd w:val="clear" w:color="auto"/>
        <w:spacing w:line="360" w:lineRule="auto"/>
        <w:ind w:firstLine="880" w:firstLineChars="400"/>
        <w:rPr>
          <w:rFonts w:hint="eastAsia" w:ascii="宋体" w:hAnsi="宋体" w:eastAsia="宋体" w:cs="宋体"/>
          <w:color w:val="auto"/>
          <w:w w:val="90"/>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年  月  日 </w:t>
      </w:r>
    </w:p>
    <w:p w14:paraId="0331B85F">
      <w:pPr>
        <w:pStyle w:val="5"/>
        <w:shd w:val="clear" w:color="auto"/>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1.5法定代表人授权书</w:t>
      </w:r>
    </w:p>
    <w:p w14:paraId="3801FED9">
      <w:pPr>
        <w:widowControl/>
        <w:shd w:val="clear" w:color="auto"/>
        <w:autoSpaceDE w:val="0"/>
        <w:autoSpaceDN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法定代表人授权书</w:t>
      </w:r>
    </w:p>
    <w:p w14:paraId="5E30B4BC">
      <w:pPr>
        <w:widowControl/>
        <w:shd w:val="clear" w:color="auto"/>
        <w:autoSpaceDE w:val="0"/>
        <w:autoSpaceDN w:val="0"/>
        <w:snapToGrid w:val="0"/>
        <w:spacing w:line="360" w:lineRule="auto"/>
        <w:jc w:val="left"/>
        <w:rPr>
          <w:rFonts w:hint="eastAsia" w:ascii="宋体" w:hAnsi="宋体" w:eastAsia="宋体" w:cs="宋体"/>
          <w:color w:val="auto"/>
          <w:sz w:val="24"/>
          <w:highlight w:val="none"/>
        </w:rPr>
      </w:pPr>
    </w:p>
    <w:p w14:paraId="1F426AAB">
      <w:pPr>
        <w:widowControl/>
        <w:shd w:val="clear" w:color="auto"/>
        <w:snapToGrid w:val="0"/>
        <w:spacing w:line="360" w:lineRule="auto"/>
        <w:jc w:val="left"/>
        <w:rPr>
          <w:rFonts w:hint="eastAsia" w:ascii="宋体" w:hAnsi="宋体" w:eastAsia="宋体" w:cs="宋体"/>
          <w:color w:val="auto"/>
          <w:highlight w:val="none"/>
          <w:u w:val="single"/>
        </w:rPr>
      </w:pPr>
    </w:p>
    <w:p w14:paraId="60EB0B31">
      <w:pPr>
        <w:widowControl/>
        <w:shd w:val="clear" w:color="auto"/>
        <w:snapToGrid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lang w:eastAsia="zh-CN"/>
        </w:rPr>
        <w:t>平阳县盈泽控股有限公司</w:t>
      </w:r>
      <w:r>
        <w:rPr>
          <w:rFonts w:hint="eastAsia" w:ascii="宋体" w:hAnsi="宋体" w:eastAsia="宋体" w:cs="宋体"/>
          <w:color w:val="auto"/>
          <w:sz w:val="22"/>
          <w:szCs w:val="22"/>
          <w:highlight w:val="none"/>
          <w:lang w:eastAsia="zh-CN"/>
        </w:rPr>
        <w:t>：</w:t>
      </w:r>
    </w:p>
    <w:p w14:paraId="1B69735B">
      <w:pPr>
        <w:widowControl/>
        <w:shd w:val="clear" w:color="auto"/>
        <w:snapToGrid w:val="0"/>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本授权委托书声明</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我</w:t>
      </w:r>
      <w:r>
        <w:rPr>
          <w:rFonts w:hint="eastAsia" w:ascii="宋体" w:hAnsi="宋体" w:eastAsia="宋体" w:cs="宋体"/>
          <w:color w:val="auto"/>
          <w:sz w:val="22"/>
          <w:szCs w:val="22"/>
          <w:highlight w:val="none"/>
          <w:u w:val="single"/>
        </w:rPr>
        <w:t xml:space="preserve">   （法定代表人姓名）   </w:t>
      </w:r>
      <w:r>
        <w:rPr>
          <w:rFonts w:hint="eastAsia" w:ascii="宋体" w:hAnsi="宋体" w:eastAsia="宋体" w:cs="宋体"/>
          <w:color w:val="auto"/>
          <w:sz w:val="22"/>
          <w:szCs w:val="22"/>
          <w:highlight w:val="none"/>
        </w:rPr>
        <w:t>系</w:t>
      </w:r>
      <w:r>
        <w:rPr>
          <w:rFonts w:hint="eastAsia" w:ascii="宋体" w:hAnsi="宋体" w:eastAsia="宋体" w:cs="宋体"/>
          <w:color w:val="auto"/>
          <w:sz w:val="22"/>
          <w:szCs w:val="22"/>
          <w:highlight w:val="none"/>
          <w:u w:val="single"/>
        </w:rPr>
        <w:t xml:space="preserve">   （供应商名称）  </w:t>
      </w:r>
      <w:r>
        <w:rPr>
          <w:rFonts w:hint="eastAsia" w:ascii="宋体" w:hAnsi="宋体" w:eastAsia="宋体" w:cs="宋体"/>
          <w:color w:val="auto"/>
          <w:sz w:val="22"/>
          <w:szCs w:val="22"/>
          <w:highlight w:val="none"/>
        </w:rPr>
        <w:t>的法定代表人，现授权委托</w:t>
      </w:r>
      <w:r>
        <w:rPr>
          <w:rFonts w:hint="eastAsia" w:ascii="宋体" w:hAnsi="宋体" w:eastAsia="宋体" w:cs="宋体"/>
          <w:color w:val="auto"/>
          <w:sz w:val="22"/>
          <w:szCs w:val="22"/>
          <w:highlight w:val="none"/>
          <w:u w:val="single"/>
        </w:rPr>
        <w:t xml:space="preserve">  （单 位 名 称）   </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 xml:space="preserve">  （授权代表姓名）  </w:t>
      </w:r>
      <w:r>
        <w:rPr>
          <w:rFonts w:hint="eastAsia" w:ascii="宋体" w:hAnsi="宋体" w:eastAsia="宋体" w:cs="宋体"/>
          <w:color w:val="auto"/>
          <w:sz w:val="22"/>
          <w:szCs w:val="22"/>
          <w:highlight w:val="none"/>
        </w:rPr>
        <w:t>为我公司法定代表人授权代表，参加贵处组织的</w:t>
      </w:r>
      <w:r>
        <w:rPr>
          <w:rFonts w:hint="eastAsia" w:ascii="宋体" w:hAnsi="宋体" w:eastAsia="宋体" w:cs="宋体"/>
          <w:color w:val="auto"/>
          <w:sz w:val="22"/>
          <w:szCs w:val="22"/>
          <w:highlight w:val="none"/>
          <w:u w:val="single"/>
        </w:rPr>
        <w:t xml:space="preserve"> 项目名称（括号中填写项目编号）   </w:t>
      </w:r>
      <w:r>
        <w:rPr>
          <w:rFonts w:hint="eastAsia" w:ascii="宋体" w:hAnsi="宋体" w:eastAsia="宋体" w:cs="宋体"/>
          <w:color w:val="auto"/>
          <w:sz w:val="22"/>
          <w:szCs w:val="22"/>
          <w:highlight w:val="none"/>
        </w:rPr>
        <w:t>项目投标，全权处理本次招投标活动中的一切事宜，我承认授权代表全权代表我所签署的本项目的投标文件的内容。</w:t>
      </w:r>
    </w:p>
    <w:p w14:paraId="1A707B5E">
      <w:pPr>
        <w:widowControl/>
        <w:shd w:val="clear" w:color="auto"/>
        <w:snapToGrid w:val="0"/>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授权代表无转授权，特此授权</w:t>
      </w:r>
    </w:p>
    <w:p w14:paraId="55BBB99A">
      <w:pPr>
        <w:widowControl/>
        <w:shd w:val="clear" w:color="auto"/>
        <w:snapToGrid w:val="0"/>
        <w:spacing w:line="360" w:lineRule="auto"/>
        <w:ind w:left="1260"/>
        <w:jc w:val="left"/>
        <w:rPr>
          <w:rFonts w:hint="eastAsia" w:ascii="宋体" w:hAnsi="宋体" w:eastAsia="宋体" w:cs="宋体"/>
          <w:color w:val="auto"/>
          <w:sz w:val="22"/>
          <w:szCs w:val="22"/>
          <w:highlight w:val="none"/>
        </w:rPr>
      </w:pPr>
    </w:p>
    <w:p w14:paraId="06D61FCD">
      <w:pPr>
        <w:widowControl/>
        <w:shd w:val="clear" w:color="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授权代表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性别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年龄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DBD7B6C">
      <w:pPr>
        <w:widowControl/>
        <w:shd w:val="clear" w:color="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身份证号码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职务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EE06C9D">
      <w:pPr>
        <w:widowControl/>
        <w:shd w:val="clear" w:color="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详细通讯地址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邮政编码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E4E3795">
      <w:pPr>
        <w:widowControl/>
        <w:shd w:val="clear" w:color="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传真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4F0B10B">
      <w:pPr>
        <w:widowControl/>
        <w:shd w:val="clear" w:color="auto"/>
        <w:snapToGrid w:val="0"/>
        <w:spacing w:line="360" w:lineRule="auto"/>
        <w:ind w:left="2098"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30FA3870">
      <w:pPr>
        <w:widowControl/>
        <w:shd w:val="clear" w:color="auto"/>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（盖章）</w:t>
      </w:r>
    </w:p>
    <w:p w14:paraId="41EE19A4">
      <w:pPr>
        <w:widowControl/>
        <w:shd w:val="clear" w:color="auto"/>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（签字或盖章）</w:t>
      </w:r>
    </w:p>
    <w:p w14:paraId="6FDDB7FF">
      <w:pPr>
        <w:widowControl/>
        <w:shd w:val="clear" w:color="auto"/>
        <w:snapToGrid w:val="0"/>
        <w:spacing w:line="360" w:lineRule="auto"/>
        <w:jc w:val="left"/>
        <w:rPr>
          <w:rFonts w:hint="eastAsia" w:ascii="宋体" w:hAnsi="宋体" w:eastAsia="宋体" w:cs="宋体"/>
          <w:color w:val="auto"/>
          <w:sz w:val="22"/>
          <w:szCs w:val="22"/>
          <w:highlight w:val="none"/>
        </w:rPr>
      </w:pPr>
    </w:p>
    <w:p w14:paraId="3F08144A">
      <w:pPr>
        <w:widowControl/>
        <w:shd w:val="clear" w:color="auto"/>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授权委托日期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年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bl>
      <w:tblPr>
        <w:tblStyle w:val="27"/>
        <w:tblW w:w="0" w:type="auto"/>
        <w:tblInd w:w="108" w:type="dxa"/>
        <w:tblLayout w:type="fixed"/>
        <w:tblCellMar>
          <w:top w:w="0" w:type="dxa"/>
          <w:left w:w="0" w:type="dxa"/>
          <w:bottom w:w="0" w:type="dxa"/>
          <w:right w:w="0" w:type="dxa"/>
        </w:tblCellMar>
      </w:tblPr>
      <w:tblGrid>
        <w:gridCol w:w="8657"/>
      </w:tblGrid>
      <w:tr w14:paraId="17CB5B46">
        <w:tblPrEx>
          <w:tblCellMar>
            <w:top w:w="0" w:type="dxa"/>
            <w:left w:w="0" w:type="dxa"/>
            <w:bottom w:w="0" w:type="dxa"/>
            <w:right w:w="0" w:type="dxa"/>
          </w:tblCellMar>
        </w:tblPrEx>
        <w:trPr>
          <w:trHeight w:val="2891" w:hRule="atLeast"/>
        </w:trPr>
        <w:tc>
          <w:tcPr>
            <w:tcW w:w="865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F91D343">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4172F450">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0716538F">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授权代表身份证复印件与影印件粘贴处</w:t>
            </w:r>
          </w:p>
          <w:p w14:paraId="0F084AF3">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36F61052">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5744D693">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41A077E8">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3340F1AE">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07E5A3E5">
      <w:pPr>
        <w:widowControl/>
        <w:shd w:val="clear" w:color="auto"/>
        <w:tabs>
          <w:tab w:val="left" w:pos="360"/>
        </w:tabs>
        <w:snapToGrid w:val="0"/>
        <w:spacing w:line="360" w:lineRule="auto"/>
        <w:ind w:left="36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法定代表人必须签字或盖章，否则做无效标处理。如为法定代表人投标，则无需提供。</w:t>
      </w:r>
    </w:p>
    <w:p w14:paraId="1072FE46">
      <w:pPr>
        <w:widowControl/>
        <w:shd w:val="clear" w:color="auto"/>
        <w:snapToGrid w:val="0"/>
        <w:spacing w:line="360" w:lineRule="auto"/>
        <w:jc w:val="left"/>
        <w:rPr>
          <w:rFonts w:hint="eastAsia" w:ascii="宋体" w:hAnsi="宋体" w:eastAsia="宋体" w:cs="宋体"/>
          <w:color w:val="auto"/>
          <w:sz w:val="22"/>
          <w:szCs w:val="22"/>
          <w:highlight w:val="none"/>
        </w:rPr>
      </w:pPr>
    </w:p>
    <w:p w14:paraId="49F451DA">
      <w:pPr>
        <w:shd w:val="clear"/>
        <w:rPr>
          <w:rFonts w:hint="eastAsia" w:ascii="宋体" w:hAnsi="宋体" w:eastAsia="宋体" w:cs="宋体"/>
          <w:color w:val="auto"/>
          <w:sz w:val="22"/>
          <w:szCs w:val="22"/>
          <w:highlight w:val="none"/>
        </w:rPr>
      </w:pPr>
      <w:bookmarkStart w:id="57" w:name="_Toc28966"/>
      <w:bookmarkStart w:id="58" w:name="_Toc817"/>
      <w:bookmarkStart w:id="59" w:name="_Toc13445"/>
      <w:r>
        <w:rPr>
          <w:rFonts w:hint="eastAsia" w:ascii="宋体" w:hAnsi="宋体" w:eastAsia="宋体" w:cs="宋体"/>
          <w:color w:val="auto"/>
          <w:sz w:val="22"/>
          <w:szCs w:val="22"/>
          <w:highlight w:val="none"/>
        </w:rPr>
        <w:br w:type="page"/>
      </w:r>
      <w:bookmarkEnd w:id="57"/>
      <w:bookmarkEnd w:id="58"/>
      <w:bookmarkEnd w:id="59"/>
      <w:bookmarkStart w:id="60" w:name="_Toc28635"/>
      <w:bookmarkStart w:id="61" w:name="_Toc6047"/>
      <w:bookmarkStart w:id="62" w:name="_Toc28157"/>
    </w:p>
    <w:p w14:paraId="0DF0E759">
      <w:pPr>
        <w:pStyle w:val="4"/>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二、“报价文件”格式</w:t>
      </w:r>
      <w:bookmarkEnd w:id="60"/>
      <w:bookmarkEnd w:id="61"/>
      <w:bookmarkEnd w:id="62"/>
    </w:p>
    <w:p w14:paraId="710761B8">
      <w:pPr>
        <w:pStyle w:val="6"/>
        <w:shd w:val="clear" w:color="auto"/>
        <w:wordWrap w:val="0"/>
        <w:spacing w:before="0" w:after="0" w:line="360" w:lineRule="auto"/>
        <w:rPr>
          <w:rFonts w:hint="eastAsia" w:ascii="宋体" w:hAnsi="宋体" w:eastAsia="宋体" w:cs="宋体"/>
          <w:color w:val="auto"/>
          <w:sz w:val="32"/>
          <w:szCs w:val="22"/>
          <w:highlight w:val="none"/>
        </w:rPr>
      </w:pPr>
      <w:r>
        <w:rPr>
          <w:rFonts w:hint="eastAsia" w:ascii="宋体" w:hAnsi="宋体" w:eastAsia="宋体" w:cs="宋体"/>
          <w:color w:val="auto"/>
          <w:highlight w:val="none"/>
        </w:rPr>
        <w:t>2.1 “报价文件”封面</w:t>
      </w:r>
    </w:p>
    <w:p w14:paraId="49BB1C51">
      <w:pPr>
        <w:shd w:val="clear" w:color="auto"/>
        <w:wordWrap w:val="0"/>
        <w:spacing w:line="360" w:lineRule="auto"/>
        <w:jc w:val="center"/>
        <w:rPr>
          <w:rFonts w:hint="eastAsia" w:ascii="宋体" w:hAnsi="宋体" w:eastAsia="宋体" w:cs="宋体"/>
          <w:color w:val="auto"/>
          <w:sz w:val="52"/>
          <w:szCs w:val="18"/>
          <w:highlight w:val="none"/>
          <w:lang w:eastAsia="zh-CN"/>
        </w:rPr>
      </w:pPr>
      <w:r>
        <w:rPr>
          <w:rFonts w:hint="eastAsia" w:ascii="宋体" w:hAnsi="宋体" w:cs="宋体"/>
          <w:color w:val="auto"/>
          <w:sz w:val="52"/>
          <w:szCs w:val="18"/>
          <w:highlight w:val="none"/>
          <w:lang w:eastAsia="zh-CN"/>
        </w:rPr>
        <w:t>鳌江流域排水设施新建改造项目-平阳县一二三级排水管网整治项目（昆鳌污水处理厂服务片区）（重）</w:t>
      </w:r>
    </w:p>
    <w:p w14:paraId="254E4EDE">
      <w:pPr>
        <w:pStyle w:val="60"/>
        <w:shd w:val="clear" w:color="auto"/>
        <w:wordWrap w:val="0"/>
        <w:spacing w:after="0" w:line="360" w:lineRule="auto"/>
        <w:rPr>
          <w:rFonts w:hint="eastAsia" w:ascii="宋体" w:hAnsi="宋体" w:eastAsia="宋体" w:cs="宋体"/>
          <w:color w:val="auto"/>
          <w:highlight w:val="none"/>
        </w:rPr>
      </w:pPr>
    </w:p>
    <w:p w14:paraId="505491DF">
      <w:pPr>
        <w:shd w:val="clear" w:color="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4BA8FD3D">
      <w:pPr>
        <w:shd w:val="clear" w:color="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（报价文件）</w:t>
      </w:r>
    </w:p>
    <w:p w14:paraId="45A96700">
      <w:pPr>
        <w:shd w:val="clear" w:color="auto"/>
        <w:wordWrap w:val="0"/>
        <w:spacing w:line="360" w:lineRule="auto"/>
        <w:jc w:val="center"/>
        <w:rPr>
          <w:rFonts w:hint="eastAsia" w:ascii="宋体" w:hAnsi="宋体" w:eastAsia="宋体" w:cs="宋体"/>
          <w:b/>
          <w:color w:val="auto"/>
          <w:sz w:val="52"/>
          <w:szCs w:val="22"/>
          <w:highlight w:val="none"/>
        </w:rPr>
      </w:pPr>
    </w:p>
    <w:tbl>
      <w:tblPr>
        <w:tblStyle w:val="27"/>
        <w:tblW w:w="0" w:type="auto"/>
        <w:tblInd w:w="250" w:type="dxa"/>
        <w:tblLayout w:type="fixed"/>
        <w:tblCellMar>
          <w:top w:w="0" w:type="dxa"/>
          <w:left w:w="108" w:type="dxa"/>
          <w:bottom w:w="0" w:type="dxa"/>
          <w:right w:w="108" w:type="dxa"/>
        </w:tblCellMar>
      </w:tblPr>
      <w:tblGrid>
        <w:gridCol w:w="8789"/>
      </w:tblGrid>
      <w:tr w14:paraId="0E465F70">
        <w:tblPrEx>
          <w:tblCellMar>
            <w:top w:w="0" w:type="dxa"/>
            <w:left w:w="108" w:type="dxa"/>
            <w:bottom w:w="0" w:type="dxa"/>
            <w:right w:w="108" w:type="dxa"/>
          </w:tblCellMar>
        </w:tblPrEx>
        <w:trPr>
          <w:trHeight w:val="680" w:hRule="atLeast"/>
        </w:trPr>
        <w:tc>
          <w:tcPr>
            <w:tcW w:w="8789" w:type="dxa"/>
            <w:noWrap w:val="0"/>
            <w:vAlign w:val="center"/>
          </w:tcPr>
          <w:p w14:paraId="692F924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 xml:space="preserve"> </w:t>
            </w:r>
            <w:r>
              <w:rPr>
                <w:rFonts w:hint="eastAsia" w:ascii="宋体" w:hAnsi="宋体" w:cs="宋体"/>
                <w:b/>
                <w:color w:val="auto"/>
                <w:sz w:val="28"/>
                <w:szCs w:val="28"/>
                <w:highlight w:val="none"/>
                <w:lang w:eastAsia="zh-CN"/>
              </w:rPr>
              <w:t>PYCG250122008（重）</w:t>
            </w:r>
            <w:r>
              <w:rPr>
                <w:rFonts w:hint="eastAsia" w:ascii="宋体" w:hAnsi="宋体" w:eastAsia="宋体" w:cs="宋体"/>
                <w:b/>
                <w:color w:val="auto"/>
                <w:sz w:val="28"/>
                <w:szCs w:val="28"/>
                <w:highlight w:val="none"/>
              </w:rPr>
              <w:t xml:space="preserve">    </w:t>
            </w:r>
          </w:p>
        </w:tc>
      </w:tr>
      <w:tr w14:paraId="1735AAD4">
        <w:tblPrEx>
          <w:tblCellMar>
            <w:top w:w="0" w:type="dxa"/>
            <w:left w:w="108" w:type="dxa"/>
            <w:bottom w:w="0" w:type="dxa"/>
            <w:right w:w="108" w:type="dxa"/>
          </w:tblCellMar>
        </w:tblPrEx>
        <w:trPr>
          <w:trHeight w:val="680" w:hRule="atLeast"/>
        </w:trPr>
        <w:tc>
          <w:tcPr>
            <w:tcW w:w="8789" w:type="dxa"/>
            <w:noWrap w:val="0"/>
            <w:vAlign w:val="center"/>
          </w:tcPr>
          <w:p w14:paraId="6528FFE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28CE5D7A">
        <w:tblPrEx>
          <w:tblCellMar>
            <w:top w:w="0" w:type="dxa"/>
            <w:left w:w="108" w:type="dxa"/>
            <w:bottom w:w="0" w:type="dxa"/>
            <w:right w:w="108" w:type="dxa"/>
          </w:tblCellMar>
        </w:tblPrEx>
        <w:trPr>
          <w:trHeight w:val="680" w:hRule="atLeast"/>
        </w:trPr>
        <w:tc>
          <w:tcPr>
            <w:tcW w:w="8789" w:type="dxa"/>
            <w:noWrap w:val="0"/>
            <w:vAlign w:val="center"/>
          </w:tcPr>
          <w:p w14:paraId="2B393B4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46209658">
        <w:tblPrEx>
          <w:tblCellMar>
            <w:top w:w="0" w:type="dxa"/>
            <w:left w:w="108" w:type="dxa"/>
            <w:bottom w:w="0" w:type="dxa"/>
            <w:right w:w="108" w:type="dxa"/>
          </w:tblCellMar>
        </w:tblPrEx>
        <w:trPr>
          <w:trHeight w:val="680" w:hRule="atLeast"/>
        </w:trPr>
        <w:tc>
          <w:tcPr>
            <w:tcW w:w="8789" w:type="dxa"/>
            <w:noWrap w:val="0"/>
            <w:vAlign w:val="center"/>
          </w:tcPr>
          <w:p w14:paraId="04697DC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31DA97C0">
        <w:tblPrEx>
          <w:tblCellMar>
            <w:top w:w="0" w:type="dxa"/>
            <w:left w:w="108" w:type="dxa"/>
            <w:bottom w:w="0" w:type="dxa"/>
            <w:right w:w="108" w:type="dxa"/>
          </w:tblCellMar>
        </w:tblPrEx>
        <w:trPr>
          <w:trHeight w:val="680" w:hRule="atLeast"/>
        </w:trPr>
        <w:tc>
          <w:tcPr>
            <w:tcW w:w="8789" w:type="dxa"/>
            <w:noWrap w:val="0"/>
            <w:vAlign w:val="center"/>
          </w:tcPr>
          <w:p w14:paraId="78C97CA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1FE1FF5F">
        <w:tblPrEx>
          <w:tblCellMar>
            <w:top w:w="0" w:type="dxa"/>
            <w:left w:w="108" w:type="dxa"/>
            <w:bottom w:w="0" w:type="dxa"/>
            <w:right w:w="108" w:type="dxa"/>
          </w:tblCellMar>
        </w:tblPrEx>
        <w:trPr>
          <w:trHeight w:val="335" w:hRule="atLeast"/>
        </w:trPr>
        <w:tc>
          <w:tcPr>
            <w:tcW w:w="8789" w:type="dxa"/>
            <w:noWrap w:val="0"/>
            <w:vAlign w:val="center"/>
          </w:tcPr>
          <w:p w14:paraId="72DA603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8"/>
                <w:szCs w:val="28"/>
                <w:highlight w:val="none"/>
              </w:rPr>
            </w:pPr>
          </w:p>
        </w:tc>
      </w:tr>
      <w:tr w14:paraId="4943A77F">
        <w:tblPrEx>
          <w:tblCellMar>
            <w:top w:w="0" w:type="dxa"/>
            <w:left w:w="108" w:type="dxa"/>
            <w:bottom w:w="0" w:type="dxa"/>
            <w:right w:w="108" w:type="dxa"/>
          </w:tblCellMar>
        </w:tblPrEx>
        <w:trPr>
          <w:trHeight w:val="680" w:hRule="atLeast"/>
        </w:trPr>
        <w:tc>
          <w:tcPr>
            <w:tcW w:w="8789" w:type="dxa"/>
            <w:noWrap w:val="0"/>
            <w:vAlign w:val="center"/>
          </w:tcPr>
          <w:p w14:paraId="17E4135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8"/>
                <w:szCs w:val="28"/>
                <w:highlight w:val="none"/>
                <w:lang w:eastAsia="zh-CN"/>
              </w:rPr>
            </w:pPr>
          </w:p>
        </w:tc>
      </w:tr>
    </w:tbl>
    <w:p w14:paraId="69135BB7">
      <w:pPr>
        <w:shd w:val="clear" w:color="auto"/>
        <w:wordWrap w:val="0"/>
        <w:autoSpaceDE w:val="0"/>
        <w:autoSpaceDN w:val="0"/>
        <w:adjustRightInd w:val="0"/>
        <w:snapToGrid w:val="0"/>
        <w:spacing w:line="360" w:lineRule="auto"/>
        <w:rPr>
          <w:rFonts w:hint="eastAsia" w:ascii="宋体" w:hAnsi="宋体" w:eastAsia="宋体" w:cs="宋体"/>
          <w:color w:val="auto"/>
          <w:highlight w:val="none"/>
        </w:rPr>
        <w:sectPr>
          <w:headerReference r:id="rId5" w:type="first"/>
          <w:footerReference r:id="rId7" w:type="first"/>
          <w:headerReference r:id="rId4" w:type="default"/>
          <w:footerReference r:id="rId6" w:type="default"/>
          <w:pgSz w:w="11906" w:h="16838"/>
          <w:pgMar w:top="1440" w:right="748" w:bottom="1440" w:left="1361" w:header="720" w:footer="720" w:gutter="0"/>
          <w:cols w:space="720" w:num="1"/>
          <w:titlePg/>
          <w:docGrid w:linePitch="286" w:charSpace="-3831"/>
        </w:sectPr>
      </w:pPr>
    </w:p>
    <w:p w14:paraId="6E38EC4F">
      <w:pPr>
        <w:pStyle w:val="6"/>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2.2 开标一览表</w:t>
      </w:r>
    </w:p>
    <w:p w14:paraId="7105C43E">
      <w:pPr>
        <w:pStyle w:val="12"/>
        <w:shd w:val="clear" w:color="auto"/>
        <w:wordWrap w:val="0"/>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开标一览表</w:t>
      </w:r>
    </w:p>
    <w:p w14:paraId="7AF3614D">
      <w:pPr>
        <w:pStyle w:val="12"/>
        <w:shd w:val="clear" w:color="auto"/>
        <w:wordWrap w:val="0"/>
        <w:adjustRightInd w:val="0"/>
        <w:snapToGrid w:val="0"/>
        <w:spacing w:line="360" w:lineRule="auto"/>
        <w:rPr>
          <w:rFonts w:hint="eastAsia" w:ascii="宋体" w:hAnsi="宋体" w:eastAsia="宋体" w:cs="宋体"/>
          <w:color w:val="auto"/>
          <w:sz w:val="36"/>
          <w:szCs w:val="36"/>
          <w:highlight w:val="none"/>
        </w:rPr>
      </w:pPr>
    </w:p>
    <w:p w14:paraId="4751FB10">
      <w:pPr>
        <w:pStyle w:val="12"/>
        <w:shd w:val="clear" w:color="auto"/>
        <w:wordWrap w:val="0"/>
        <w:adjustRightInd w:val="0"/>
        <w:snapToGrid w:val="0"/>
        <w:spacing w:line="360" w:lineRule="auto"/>
        <w:rPr>
          <w:rFonts w:hint="eastAsia" w:ascii="宋体" w:hAnsi="宋体" w:eastAsia="宋体" w:cs="宋体"/>
          <w:color w:val="auto"/>
          <w:sz w:val="36"/>
          <w:szCs w:val="36"/>
          <w:highlight w:val="none"/>
        </w:rPr>
      </w:pPr>
    </w:p>
    <w:p w14:paraId="3D456B8B">
      <w:pPr>
        <w:pStyle w:val="12"/>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项目编号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0"/>
        <w:gridCol w:w="4729"/>
        <w:gridCol w:w="1623"/>
      </w:tblGrid>
      <w:tr w14:paraId="3869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30" w:type="dxa"/>
            <w:noWrap w:val="0"/>
            <w:vAlign w:val="center"/>
          </w:tcPr>
          <w:p w14:paraId="662EB09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4729" w:type="dxa"/>
            <w:noWrap w:val="0"/>
            <w:vAlign w:val="center"/>
          </w:tcPr>
          <w:p w14:paraId="1BAD676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w:t>
            </w:r>
            <w:r>
              <w:rPr>
                <w:rFonts w:hint="eastAsia" w:ascii="宋体" w:hAnsi="宋体" w:eastAsia="宋体" w:cs="宋体"/>
                <w:color w:val="auto"/>
                <w:sz w:val="22"/>
                <w:szCs w:val="22"/>
                <w:highlight w:val="none"/>
                <w:lang w:val="en-US" w:eastAsia="zh-CN"/>
              </w:rPr>
              <w:t>折扣率</w:t>
            </w:r>
          </w:p>
        </w:tc>
        <w:tc>
          <w:tcPr>
            <w:tcW w:w="1623" w:type="dxa"/>
            <w:noWrap w:val="0"/>
            <w:vAlign w:val="center"/>
          </w:tcPr>
          <w:p w14:paraId="20B8DA8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1A5A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2930" w:type="dxa"/>
            <w:noWrap w:val="0"/>
            <w:vAlign w:val="center"/>
          </w:tcPr>
          <w:p w14:paraId="74C1A3E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鳌江流域排水设施新建改造项目-平阳县一二三级排水管网整治项目（昆鳌污水处理厂服务片区）（重）</w:t>
            </w:r>
          </w:p>
        </w:tc>
        <w:tc>
          <w:tcPr>
            <w:tcW w:w="4729" w:type="dxa"/>
            <w:noWrap w:val="0"/>
            <w:vAlign w:val="center"/>
          </w:tcPr>
          <w:p w14:paraId="5B15062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lang w:val="en-US" w:eastAsia="zh-CN"/>
              </w:rPr>
              <w:t>%</w:t>
            </w:r>
            <w:r>
              <w:rPr>
                <w:rFonts w:hint="eastAsia" w:ascii="宋体" w:hAnsi="宋体" w:cs="宋体"/>
                <w:color w:val="auto"/>
                <w:sz w:val="22"/>
                <w:szCs w:val="22"/>
                <w:highlight w:val="none"/>
                <w:u w:val="single"/>
                <w:lang w:val="en-US" w:eastAsia="zh-CN"/>
              </w:rPr>
              <w:t>（保留两位小数）</w:t>
            </w:r>
          </w:p>
        </w:tc>
        <w:tc>
          <w:tcPr>
            <w:tcW w:w="1623" w:type="dxa"/>
            <w:noWrap w:val="0"/>
            <w:vAlign w:val="center"/>
          </w:tcPr>
          <w:p w14:paraId="3657A78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657AEF61">
      <w:pPr>
        <w:pStyle w:val="12"/>
        <w:numPr>
          <w:ilvl w:val="0"/>
          <w:numId w:val="52"/>
        </w:numPr>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▲开标一览表中报价为符合采购文件要求的项目投标总价，包括整个项目实施过程中所有费用。</w:t>
      </w:r>
    </w:p>
    <w:p w14:paraId="7954D030">
      <w:pPr>
        <w:pStyle w:val="12"/>
        <w:numPr>
          <w:ilvl w:val="0"/>
          <w:numId w:val="52"/>
        </w:numPr>
        <w:shd w:val="clear" w:color="auto"/>
        <w:wordWrap w:val="0"/>
        <w:adjustRightInd w:val="0"/>
        <w:snapToGrid w:val="0"/>
        <w:spacing w:line="360" w:lineRule="auto"/>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▲本项目最高限价</w:t>
      </w:r>
      <w:r>
        <w:rPr>
          <w:rFonts w:hint="eastAsia" w:hAnsi="宋体" w:cs="宋体"/>
          <w:b/>
          <w:bCs/>
          <w:color w:val="auto"/>
          <w:sz w:val="22"/>
          <w:szCs w:val="22"/>
          <w:highlight w:val="none"/>
          <w:u w:val="single"/>
          <w:lang w:val="en-US" w:eastAsia="zh-CN"/>
        </w:rPr>
        <w:t>36900000</w:t>
      </w:r>
      <w:r>
        <w:rPr>
          <w:rFonts w:hint="eastAsia" w:ascii="宋体" w:hAnsi="宋体" w:eastAsia="宋体" w:cs="宋体"/>
          <w:b/>
          <w:bCs/>
          <w:color w:val="auto"/>
          <w:sz w:val="22"/>
          <w:szCs w:val="22"/>
          <w:highlight w:val="none"/>
          <w:u w:val="single"/>
        </w:rPr>
        <w:t>元，</w:t>
      </w:r>
      <w:r>
        <w:rPr>
          <w:rFonts w:hint="eastAsia" w:hAnsi="宋体" w:cs="宋体"/>
          <w:b/>
          <w:bCs/>
          <w:color w:val="auto"/>
          <w:sz w:val="22"/>
          <w:szCs w:val="22"/>
          <w:highlight w:val="none"/>
          <w:u w:val="single"/>
          <w:lang w:val="en-US" w:eastAsia="zh-CN"/>
        </w:rPr>
        <w:t>最高投标折扣率100%，</w:t>
      </w:r>
      <w:r>
        <w:rPr>
          <w:rFonts w:hint="eastAsia" w:ascii="宋体" w:hAnsi="宋体" w:eastAsia="宋体" w:cs="宋体"/>
          <w:b/>
          <w:bCs/>
          <w:color w:val="auto"/>
          <w:sz w:val="22"/>
          <w:szCs w:val="22"/>
          <w:highlight w:val="none"/>
          <w:u w:val="single"/>
        </w:rPr>
        <w:t>超过最高限价的投标报价为无效标。</w:t>
      </w:r>
    </w:p>
    <w:p w14:paraId="41F78C85">
      <w:pPr>
        <w:pStyle w:val="13"/>
        <w:shd w:val="clear" w:color="auto"/>
        <w:wordWrap w:val="0"/>
        <w:spacing w:line="360" w:lineRule="auto"/>
        <w:ind w:left="0" w:leftChars="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3、▲不提供此表格的将视为没有实质性响应采购文件。</w:t>
      </w:r>
    </w:p>
    <w:p w14:paraId="330168DB">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1C47E3B5">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5348322C">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5E8E6091">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6DBFF13B">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法定代表人或授权代表（签字或盖章）：</w:t>
      </w:r>
    </w:p>
    <w:p w14:paraId="7F92D556">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lang w:val="zh-CN"/>
        </w:rPr>
        <w:t>日期：</w:t>
      </w:r>
    </w:p>
    <w:p w14:paraId="2B4752FA">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6E039705">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7656FCB3">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6E6984A6">
      <w:pPr>
        <w:shd w:val="clear" w:color="auto"/>
        <w:wordWrap w:val="0"/>
        <w:autoSpaceDE w:val="0"/>
        <w:autoSpaceDN w:val="0"/>
        <w:adjustRightInd w:val="0"/>
        <w:spacing w:line="360" w:lineRule="auto"/>
        <w:rPr>
          <w:rFonts w:hint="eastAsia" w:ascii="宋体" w:hAnsi="宋体" w:eastAsia="宋体" w:cs="宋体"/>
          <w:b/>
          <w:color w:val="auto"/>
          <w:sz w:val="30"/>
          <w:highlight w:val="none"/>
          <w:lang w:val="zh-CN"/>
        </w:rPr>
      </w:pPr>
    </w:p>
    <w:p w14:paraId="05FFAD70">
      <w:pPr>
        <w:shd w:val="clear" w:color="auto"/>
        <w:wordWrap w:val="0"/>
        <w:autoSpaceDE w:val="0"/>
        <w:autoSpaceDN w:val="0"/>
        <w:adjustRightInd w:val="0"/>
        <w:spacing w:line="360" w:lineRule="auto"/>
        <w:rPr>
          <w:rFonts w:hint="eastAsia" w:ascii="宋体" w:hAnsi="宋体" w:eastAsia="宋体" w:cs="宋体"/>
          <w:b/>
          <w:color w:val="auto"/>
          <w:sz w:val="30"/>
          <w:highlight w:val="none"/>
          <w:lang w:val="zh-CN"/>
        </w:rPr>
      </w:pPr>
    </w:p>
    <w:p w14:paraId="2EE973B4">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23DFF219">
      <w:pPr>
        <w:pStyle w:val="12"/>
        <w:shd w:val="clear" w:color="auto"/>
        <w:wordWrap w:val="0"/>
        <w:spacing w:line="360" w:lineRule="auto"/>
        <w:rPr>
          <w:rFonts w:hint="eastAsia" w:ascii="宋体" w:hAnsi="宋体" w:eastAsia="宋体" w:cs="宋体"/>
          <w:b/>
          <w:color w:val="auto"/>
          <w:sz w:val="30"/>
          <w:highlight w:val="none"/>
        </w:rPr>
        <w:sectPr>
          <w:pgSz w:w="11906" w:h="16838"/>
          <w:pgMar w:top="1440" w:right="1361" w:bottom="1440" w:left="1361" w:header="851" w:footer="992" w:gutter="0"/>
          <w:cols w:space="720" w:num="1"/>
          <w:docGrid w:linePitch="312" w:charSpace="0"/>
        </w:sectPr>
      </w:pPr>
    </w:p>
    <w:p w14:paraId="79AF74CF">
      <w:pPr>
        <w:shd w:val="clear" w:color="auto"/>
        <w:wordWrap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2.3中小企业声明函、监狱企业、残疾人福利性单位及其他相关的充分的证明材料</w:t>
      </w:r>
    </w:p>
    <w:p w14:paraId="42674391">
      <w:pPr>
        <w:shd w:val="clear" w:color="auto"/>
        <w:wordWrap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中小企业声明函及其相关的充分的证明材料中小企业声明函</w:t>
      </w:r>
    </w:p>
    <w:p w14:paraId="53B44EBE">
      <w:pPr>
        <w:shd w:val="clear" w:color="auto"/>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【不属于中小企业的无需填写、递交】</w:t>
      </w:r>
    </w:p>
    <w:p w14:paraId="68372D4D">
      <w:pPr>
        <w:shd w:val="clear" w:color="auto"/>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中小企业声明函（服务、工程）</w:t>
      </w:r>
    </w:p>
    <w:p w14:paraId="39CB8851">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采购活动，工程的施工单位全部为符合政策要求的中小企业（或者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服务全部由符合政策要求的中小企业承接）。相关企业（含联合体中的中小企业、签订分包意向协议的中小企业）的具体情况如下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64D01326">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0B8EA6B6">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4FE03656">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271C783D">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14:paraId="1AECBA58">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7E987C6F">
      <w:pPr>
        <w:widowControl/>
        <w:shd w:val="clear" w:color="auto"/>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582FAE3B">
      <w:pPr>
        <w:widowControl/>
        <w:shd w:val="clear" w:color="auto"/>
        <w:snapToGrid w:val="0"/>
        <w:spacing w:line="360" w:lineRule="auto"/>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5638FED0">
      <w:pPr>
        <w:shd w:val="clear" w:color="auto"/>
        <w:wordWrap w:val="0"/>
        <w:snapToGrid w:val="0"/>
        <w:spacing w:line="360" w:lineRule="auto"/>
        <w:ind w:firstLine="3740" w:firstLineChars="1700"/>
        <w:jc w:val="righ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p>
    <w:p w14:paraId="0069EA8A">
      <w:pPr>
        <w:pBdr>
          <w:bottom w:val="single" w:color="auto" w:sz="6" w:space="1"/>
        </w:pBdr>
        <w:shd w:val="clear" w:color="auto"/>
        <w:wordWrap w:val="0"/>
        <w:snapToGrid w:val="0"/>
        <w:spacing w:line="360" w:lineRule="auto"/>
        <w:ind w:firstLine="464"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（注1）从业人员、营业收入、资产总额填报上一年度数据，无上一年度数据的新成立企业可不填</w:t>
      </w:r>
      <w:r>
        <w:rPr>
          <w:rFonts w:hint="eastAsia" w:ascii="宋体" w:hAnsi="宋体" w:eastAsia="宋体" w:cs="宋体"/>
          <w:color w:val="auto"/>
          <w:sz w:val="22"/>
          <w:szCs w:val="22"/>
          <w:highlight w:val="none"/>
        </w:rPr>
        <w:t>报。 </w:t>
      </w:r>
    </w:p>
    <w:p w14:paraId="424604FF">
      <w:pPr>
        <w:shd w:val="clear" w:color="auto"/>
        <w:wordWrap w:val="0"/>
        <w:snapToGrid w:val="0"/>
        <w:spacing w:line="360" w:lineRule="auto"/>
        <w:ind w:firstLine="400"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填写说明</w:t>
      </w:r>
      <w:r>
        <w:rPr>
          <w:rFonts w:hint="eastAsia" w:ascii="宋体" w:hAnsi="宋体" w:eastAsia="宋体" w:cs="宋体"/>
          <w:color w:val="auto"/>
          <w:sz w:val="20"/>
          <w:szCs w:val="20"/>
          <w:highlight w:val="none"/>
          <w:lang w:eastAsia="zh-CN"/>
        </w:rPr>
        <w:t>：</w:t>
      </w:r>
    </w:p>
    <w:p w14:paraId="1853CDA0">
      <w:pPr>
        <w:shd w:val="clear" w:color="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1）投标供应商为中型、小型、微型企业的提供此函；</w:t>
      </w:r>
    </w:p>
    <w:p w14:paraId="36B17AA9">
      <w:pPr>
        <w:shd w:val="clear" w:color="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2）中型企业不享受价格扣除，小型、微型企业的行业类别由评审专家结合投标供应商出具的证明材料认定；经认定不符合小型、微型企业标准的，不享受价格扣除；</w:t>
      </w:r>
    </w:p>
    <w:p w14:paraId="63004B83">
      <w:pPr>
        <w:shd w:val="clear" w:color="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3）所投标项内的产品如由多个企业制造的，在填写企业类型时，按产品生产企业中规模最大的企业类型填写；</w:t>
      </w:r>
    </w:p>
    <w:p w14:paraId="29A901E8">
      <w:pPr>
        <w:shd w:val="clear" w:color="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4）投标产品制造商投标，提供投标供应商出具的《中小企业声明函》及其相关的充分的证明材料；代理商投标，提供投标供应商及产品制造商出具的《中小企业声明函》及其相关的充分的证明材料； </w:t>
      </w:r>
    </w:p>
    <w:p w14:paraId="1987ECD7">
      <w:pPr>
        <w:shd w:val="clear" w:color="auto"/>
        <w:wordWrap w:val="0"/>
        <w:snapToGrid w:val="0"/>
        <w:spacing w:line="360" w:lineRule="auto"/>
        <w:ind w:firstLine="400" w:firstLineChars="200"/>
        <w:rPr>
          <w:rFonts w:hint="eastAsia" w:ascii="宋体" w:hAnsi="宋体" w:eastAsia="宋体" w:cs="宋体"/>
          <w:b/>
          <w:color w:val="auto"/>
          <w:sz w:val="20"/>
          <w:szCs w:val="20"/>
          <w:highlight w:val="none"/>
        </w:rPr>
      </w:pPr>
      <w:r>
        <w:rPr>
          <w:rFonts w:hint="eastAsia" w:ascii="宋体" w:hAnsi="宋体" w:eastAsia="宋体" w:cs="宋体"/>
          <w:color w:val="auto"/>
          <w:sz w:val="20"/>
          <w:szCs w:val="20"/>
          <w:highlight w:val="none"/>
        </w:rPr>
        <w:t>5）注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小型、微型企业参加采购活动时，应提供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a）《中小企业声明函》；上述证明材料提供不齐全的，不能享受价格扣除。</w:t>
      </w:r>
    </w:p>
    <w:p w14:paraId="34D743A1">
      <w:pPr>
        <w:shd w:val="clear" w:color="auto"/>
        <w:wordWrap w:val="0"/>
        <w:snapToGrid w:val="0"/>
        <w:spacing w:line="360" w:lineRule="auto"/>
        <w:ind w:firstLine="402" w:firstLineChars="200"/>
        <w:rPr>
          <w:rFonts w:hint="eastAsia" w:ascii="宋体" w:hAnsi="宋体" w:eastAsia="宋体" w:cs="宋体"/>
          <w:b/>
          <w:bCs/>
          <w:color w:val="auto"/>
          <w:highlight w:val="none"/>
        </w:rPr>
      </w:pPr>
      <w:r>
        <w:rPr>
          <w:rFonts w:hint="eastAsia" w:ascii="宋体" w:hAnsi="宋体" w:eastAsia="宋体" w:cs="宋体"/>
          <w:b/>
          <w:bCs/>
          <w:color w:val="auto"/>
          <w:sz w:val="20"/>
          <w:szCs w:val="22"/>
          <w:highlight w:val="none"/>
        </w:rPr>
        <w:t>▲投标供应商提供的中小企业声明函与实际情况不符的，视为投标供应商提供虚假材料投标的，投标无效。</w:t>
      </w:r>
    </w:p>
    <w:p w14:paraId="1B1FE758">
      <w:pPr>
        <w:shd w:val="clear" w:color="auto"/>
        <w:wordWrap w:val="0"/>
        <w:snapToGrid w:val="0"/>
        <w:spacing w:line="360" w:lineRule="auto"/>
        <w:jc w:val="center"/>
        <w:rPr>
          <w:rFonts w:hint="eastAsia" w:ascii="宋体" w:hAnsi="宋体" w:eastAsia="宋体" w:cs="宋体"/>
          <w:b/>
          <w:color w:val="auto"/>
          <w:sz w:val="28"/>
          <w:szCs w:val="36"/>
          <w:highlight w:val="none"/>
        </w:rPr>
      </w:pPr>
      <w:r>
        <w:rPr>
          <w:rFonts w:hint="eastAsia" w:ascii="宋体" w:hAnsi="宋体" w:eastAsia="宋体" w:cs="宋体"/>
          <w:b/>
          <w:color w:val="auto"/>
          <w:sz w:val="28"/>
          <w:szCs w:val="36"/>
          <w:highlight w:val="none"/>
        </w:rPr>
        <w:t>监狱企业声明函</w:t>
      </w:r>
    </w:p>
    <w:p w14:paraId="5F961422">
      <w:pPr>
        <w:shd w:val="clear" w:color="auto"/>
        <w:wordWrap w:val="0"/>
        <w:snapToGrid w:val="0"/>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【不属于监狱企业的无需填写、递交】</w:t>
      </w:r>
    </w:p>
    <w:p w14:paraId="1FAF4337">
      <w:pPr>
        <w:shd w:val="clear" w:color="auto"/>
        <w:wordWrap w:val="0"/>
        <w:snapToGrid w:val="0"/>
        <w:spacing w:line="360" w:lineRule="auto"/>
        <w:ind w:firstLine="420" w:firstLineChars="200"/>
        <w:rPr>
          <w:rFonts w:hint="eastAsia" w:ascii="宋体" w:hAnsi="宋体" w:eastAsia="宋体" w:cs="宋体"/>
          <w:color w:val="auto"/>
          <w:highlight w:val="none"/>
        </w:rPr>
      </w:pPr>
    </w:p>
    <w:p w14:paraId="5492F169">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本公司郑重声明，根据《关于政府采购支持监狱企业发展有关问题的通知》 （财库[2014]68 号）的规定，本公司为</w:t>
      </w:r>
      <w:r>
        <w:rPr>
          <w:rFonts w:hint="eastAsia" w:ascii="宋体" w:hAnsi="宋体" w:eastAsia="宋体" w:cs="宋体"/>
          <w:color w:val="auto"/>
          <w:highlight w:val="none"/>
          <w:u w:val="single"/>
        </w:rPr>
        <w:t>监狱企业</w:t>
      </w:r>
      <w:r>
        <w:rPr>
          <w:rFonts w:hint="eastAsia" w:ascii="宋体" w:hAnsi="宋体" w:eastAsia="宋体" w:cs="宋体"/>
          <w:color w:val="auto"/>
          <w:highlight w:val="none"/>
        </w:rPr>
        <w:t>。</w:t>
      </w:r>
    </w:p>
    <w:p w14:paraId="7771A71B">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根据上述标准，我公司属于监狱企业的理由为</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2B0268F">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本公司为参加（</w:t>
      </w:r>
      <w:r>
        <w:rPr>
          <w:rFonts w:hint="eastAsia" w:ascii="宋体" w:hAnsi="宋体" w:eastAsia="宋体" w:cs="宋体"/>
          <w:color w:val="auto"/>
          <w:highlight w:val="none"/>
          <w:u w:val="single"/>
        </w:rPr>
        <w:t xml:space="preserve">    项目名称    </w:t>
      </w:r>
      <w:r>
        <w:rPr>
          <w:rFonts w:hint="eastAsia" w:ascii="宋体" w:hAnsi="宋体" w:eastAsia="宋体" w:cs="宋体"/>
          <w:color w:val="auto"/>
          <w:highlight w:val="none"/>
        </w:rPr>
        <w:t>） （项目编号</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）采购活动提供本企业提供服务。</w:t>
      </w:r>
    </w:p>
    <w:p w14:paraId="104B83D1">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本公司对上述声明的真实性负责。如有虚假，将依法承担相应责任。</w:t>
      </w:r>
    </w:p>
    <w:p w14:paraId="59438171">
      <w:pPr>
        <w:shd w:val="clear" w:color="auto"/>
        <w:wordWrap w:val="0"/>
        <w:snapToGrid w:val="0"/>
        <w:spacing w:line="360" w:lineRule="auto"/>
        <w:ind w:firstLine="420" w:firstLineChars="200"/>
        <w:rPr>
          <w:rFonts w:hint="eastAsia" w:ascii="宋体" w:hAnsi="宋体" w:eastAsia="宋体" w:cs="宋体"/>
          <w:color w:val="auto"/>
          <w:highlight w:val="none"/>
        </w:rPr>
      </w:pPr>
    </w:p>
    <w:p w14:paraId="09410F64">
      <w:pPr>
        <w:shd w:val="clear" w:color="auto"/>
        <w:wordWrap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投标供应商名称（盖章）</w:t>
      </w:r>
      <w:r>
        <w:rPr>
          <w:rFonts w:hint="eastAsia" w:ascii="宋体" w:hAnsi="宋体" w:eastAsia="宋体" w:cs="宋体"/>
          <w:color w:val="auto"/>
          <w:highlight w:val="none"/>
          <w:lang w:eastAsia="zh-CN"/>
        </w:rPr>
        <w:t>：</w:t>
      </w:r>
    </w:p>
    <w:p w14:paraId="0BED114D">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年  月  日</w:t>
      </w:r>
    </w:p>
    <w:p w14:paraId="1792759B">
      <w:pPr>
        <w:shd w:val="clear" w:color="auto"/>
        <w:wordWrap w:val="0"/>
        <w:snapToGrid w:val="0"/>
        <w:spacing w:line="360" w:lineRule="auto"/>
        <w:ind w:firstLine="420" w:firstLineChars="200"/>
        <w:rPr>
          <w:rFonts w:hint="eastAsia" w:ascii="宋体" w:hAnsi="宋体" w:eastAsia="宋体" w:cs="宋体"/>
          <w:color w:val="auto"/>
          <w:highlight w:val="none"/>
        </w:rPr>
      </w:pPr>
    </w:p>
    <w:p w14:paraId="03B0B381">
      <w:pPr>
        <w:shd w:val="clear" w:color="auto"/>
        <w:wordWrap w:val="0"/>
        <w:snapToGrid w:val="0"/>
        <w:spacing w:line="360" w:lineRule="auto"/>
        <w:ind w:firstLine="420" w:firstLineChars="200"/>
        <w:rPr>
          <w:rFonts w:hint="eastAsia" w:ascii="宋体" w:hAnsi="宋体" w:eastAsia="宋体" w:cs="宋体"/>
          <w:color w:val="auto"/>
          <w:highlight w:val="none"/>
        </w:rPr>
      </w:pPr>
    </w:p>
    <w:p w14:paraId="60A05798">
      <w:pPr>
        <w:shd w:val="clear" w:color="auto"/>
        <w:wordWrap w:val="0"/>
        <w:snapToGrid w:val="0"/>
        <w:spacing w:line="360" w:lineRule="auto"/>
        <w:ind w:firstLine="420" w:firstLineChars="200"/>
        <w:rPr>
          <w:rFonts w:hint="eastAsia" w:ascii="宋体" w:hAnsi="宋体" w:eastAsia="宋体" w:cs="宋体"/>
          <w:color w:val="auto"/>
          <w:highlight w:val="none"/>
        </w:rPr>
      </w:pPr>
    </w:p>
    <w:p w14:paraId="4FCA53A6">
      <w:pPr>
        <w:shd w:val="clear" w:color="auto"/>
        <w:wordWrap w:val="0"/>
        <w:snapToGrid w:val="0"/>
        <w:spacing w:line="360" w:lineRule="auto"/>
        <w:ind w:firstLine="420" w:firstLineChars="200"/>
        <w:rPr>
          <w:rFonts w:hint="eastAsia" w:ascii="宋体" w:hAnsi="宋体" w:eastAsia="宋体" w:cs="宋体"/>
          <w:color w:val="auto"/>
          <w:highlight w:val="none"/>
        </w:rPr>
      </w:pPr>
    </w:p>
    <w:p w14:paraId="23A8C6DE">
      <w:pPr>
        <w:shd w:val="clear" w:color="auto"/>
        <w:wordWrap w:val="0"/>
        <w:snapToGrid w:val="0"/>
        <w:spacing w:line="360" w:lineRule="auto"/>
        <w:ind w:firstLine="420" w:firstLineChars="200"/>
        <w:rPr>
          <w:rFonts w:hint="eastAsia" w:ascii="宋体" w:hAnsi="宋体" w:eastAsia="宋体" w:cs="宋体"/>
          <w:color w:val="auto"/>
          <w:highlight w:val="none"/>
        </w:rPr>
      </w:pPr>
    </w:p>
    <w:p w14:paraId="0E5AA73F">
      <w:pPr>
        <w:shd w:val="clear" w:color="auto"/>
        <w:wordWrap w:val="0"/>
        <w:snapToGrid w:val="0"/>
        <w:spacing w:line="360" w:lineRule="auto"/>
        <w:ind w:firstLine="420" w:firstLineChars="200"/>
        <w:rPr>
          <w:rFonts w:hint="eastAsia" w:ascii="宋体" w:hAnsi="宋体" w:eastAsia="宋体" w:cs="宋体"/>
          <w:color w:val="auto"/>
          <w:highlight w:val="none"/>
        </w:rPr>
      </w:pPr>
    </w:p>
    <w:p w14:paraId="5BAD67EB">
      <w:pPr>
        <w:shd w:val="clear" w:color="auto"/>
        <w:wordWrap w:val="0"/>
        <w:snapToGrid w:val="0"/>
        <w:spacing w:line="360" w:lineRule="auto"/>
        <w:rPr>
          <w:rFonts w:hint="eastAsia" w:ascii="宋体" w:hAnsi="宋体" w:eastAsia="宋体" w:cs="宋体"/>
          <w:b/>
          <w:color w:val="auto"/>
          <w:spacing w:val="6"/>
          <w:highlight w:val="none"/>
        </w:rPr>
      </w:pPr>
    </w:p>
    <w:p w14:paraId="3382B51A">
      <w:pPr>
        <w:shd w:val="clear" w:color="auto"/>
        <w:wordWrap w:val="0"/>
        <w:snapToGrid w:val="0"/>
        <w:spacing w:line="360" w:lineRule="auto"/>
        <w:rPr>
          <w:rFonts w:hint="eastAsia" w:ascii="宋体" w:hAnsi="宋体" w:eastAsia="宋体" w:cs="宋体"/>
          <w:b/>
          <w:color w:val="auto"/>
          <w:spacing w:val="6"/>
          <w:highlight w:val="none"/>
        </w:rPr>
      </w:pPr>
    </w:p>
    <w:p w14:paraId="0E5B76F8">
      <w:pPr>
        <w:shd w:val="clear" w:color="auto"/>
        <w:wordWrap w:val="0"/>
        <w:snapToGrid w:val="0"/>
        <w:spacing w:line="360" w:lineRule="auto"/>
        <w:jc w:val="center"/>
        <w:rPr>
          <w:rFonts w:hint="eastAsia" w:ascii="宋体" w:hAnsi="宋体" w:eastAsia="宋体" w:cs="宋体"/>
          <w:b/>
          <w:color w:val="auto"/>
          <w:spacing w:val="6"/>
          <w:highlight w:val="none"/>
        </w:rPr>
      </w:pPr>
    </w:p>
    <w:p w14:paraId="3283B9DC">
      <w:pPr>
        <w:shd w:val="clear" w:color="auto"/>
        <w:wordWrap w:val="0"/>
        <w:snapToGrid w:val="0"/>
        <w:spacing w:line="360" w:lineRule="auto"/>
        <w:jc w:val="center"/>
        <w:rPr>
          <w:rFonts w:hint="eastAsia" w:ascii="宋体" w:hAnsi="宋体" w:eastAsia="宋体" w:cs="宋体"/>
          <w:b/>
          <w:color w:val="auto"/>
          <w:spacing w:val="6"/>
          <w:highlight w:val="none"/>
        </w:rPr>
      </w:pPr>
    </w:p>
    <w:p w14:paraId="1240CCF4">
      <w:pPr>
        <w:pageBreakBefore/>
        <w:shd w:val="clear" w:color="auto"/>
        <w:wordWrap w:val="0"/>
        <w:snapToGrid w:val="0"/>
        <w:spacing w:line="360" w:lineRule="auto"/>
        <w:jc w:val="center"/>
        <w:rPr>
          <w:rFonts w:hint="eastAsia" w:ascii="宋体" w:hAnsi="宋体" w:eastAsia="宋体" w:cs="宋体"/>
          <w:b/>
          <w:color w:val="auto"/>
          <w:spacing w:val="6"/>
          <w:sz w:val="28"/>
          <w:szCs w:val="36"/>
          <w:highlight w:val="none"/>
        </w:rPr>
      </w:pPr>
      <w:r>
        <w:rPr>
          <w:rFonts w:hint="eastAsia" w:ascii="宋体" w:hAnsi="宋体" w:eastAsia="宋体" w:cs="宋体"/>
          <w:b/>
          <w:color w:val="auto"/>
          <w:spacing w:val="6"/>
          <w:sz w:val="28"/>
          <w:szCs w:val="36"/>
          <w:highlight w:val="none"/>
        </w:rPr>
        <w:t>残疾人福利性单位声明函</w:t>
      </w:r>
    </w:p>
    <w:p w14:paraId="14825B46">
      <w:pPr>
        <w:shd w:val="clear" w:color="auto"/>
        <w:wordWrap w:val="0"/>
        <w:snapToGrid w:val="0"/>
        <w:spacing w:line="360" w:lineRule="auto"/>
        <w:ind w:firstLine="420" w:firstLineChars="200"/>
        <w:rPr>
          <w:rFonts w:hint="eastAsia" w:ascii="宋体" w:hAnsi="宋体" w:eastAsia="宋体" w:cs="宋体"/>
          <w:color w:val="auto"/>
          <w:highlight w:val="none"/>
        </w:rPr>
      </w:pPr>
    </w:p>
    <w:p w14:paraId="4477F853">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单位的</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项目采购活动提供本单位制造的货物（由本单位承担工程/提供服务），或者提供其他残疾人福利性单位制造的货物（不包括使用非残疾人福利性单位注册商标的货物）。</w:t>
      </w:r>
    </w:p>
    <w:p w14:paraId="367B8633">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本单位对上述声明的真实性负责。如有虚假，将依法承担相应责任。</w:t>
      </w:r>
    </w:p>
    <w:p w14:paraId="4542BEB9">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p>
    <w:p w14:paraId="283C5163">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p>
    <w:p w14:paraId="16FF5DC3">
      <w:pPr>
        <w:shd w:val="clear" w:color="auto"/>
        <w:tabs>
          <w:tab w:val="left" w:pos="4860"/>
        </w:tabs>
        <w:wordWrap w:val="0"/>
        <w:snapToGrid w:val="0"/>
        <w:spacing w:line="360" w:lineRule="auto"/>
        <w:ind w:right="156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单位名称（盖章）</w:t>
      </w:r>
      <w:r>
        <w:rPr>
          <w:rFonts w:hint="eastAsia" w:ascii="宋体" w:hAnsi="宋体" w:eastAsia="宋体" w:cs="宋体"/>
          <w:color w:val="auto"/>
          <w:sz w:val="22"/>
          <w:szCs w:val="22"/>
          <w:highlight w:val="none"/>
          <w:lang w:eastAsia="zh-CN"/>
        </w:rPr>
        <w:t>：</w:t>
      </w:r>
    </w:p>
    <w:p w14:paraId="5776B10F">
      <w:pPr>
        <w:shd w:val="clear" w:color="auto"/>
        <w:tabs>
          <w:tab w:val="left" w:pos="4860"/>
        </w:tabs>
        <w:wordWrap w:val="0"/>
        <w:snapToGrid w:val="0"/>
        <w:spacing w:line="360" w:lineRule="auto"/>
        <w:ind w:right="156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日  期</w:t>
      </w:r>
      <w:r>
        <w:rPr>
          <w:rFonts w:hint="eastAsia" w:ascii="宋体" w:hAnsi="宋体" w:eastAsia="宋体" w:cs="宋体"/>
          <w:color w:val="auto"/>
          <w:sz w:val="22"/>
          <w:szCs w:val="22"/>
          <w:highlight w:val="none"/>
          <w:lang w:eastAsia="zh-CN"/>
        </w:rPr>
        <w:t>：</w:t>
      </w:r>
    </w:p>
    <w:p w14:paraId="34C3A8AB">
      <w:pPr>
        <w:pStyle w:val="62"/>
        <w:shd w:val="clear" w:color="auto"/>
        <w:wordWrap w:val="0"/>
        <w:snapToGrid w:val="0"/>
        <w:spacing w:line="360" w:lineRule="auto"/>
        <w:ind w:left="360" w:firstLine="0" w:firstLineChars="0"/>
        <w:rPr>
          <w:rFonts w:hint="eastAsia" w:ascii="宋体" w:hAnsi="宋体" w:eastAsia="宋体" w:cs="宋体"/>
          <w:color w:val="auto"/>
          <w:sz w:val="22"/>
          <w:szCs w:val="22"/>
          <w:highlight w:val="none"/>
        </w:rPr>
      </w:pPr>
    </w:p>
    <w:p w14:paraId="56530B39">
      <w:pPr>
        <w:pStyle w:val="62"/>
        <w:shd w:val="clear" w:color="auto"/>
        <w:wordWrap w:val="0"/>
        <w:snapToGrid w:val="0"/>
        <w:spacing w:line="360" w:lineRule="auto"/>
        <w:ind w:left="360" w:firstLine="0" w:firstLineChars="0"/>
        <w:rPr>
          <w:rFonts w:hint="eastAsia" w:ascii="宋体" w:hAnsi="宋体" w:eastAsia="宋体" w:cs="宋体"/>
          <w:color w:val="auto"/>
          <w:sz w:val="22"/>
          <w:szCs w:val="22"/>
          <w:highlight w:val="none"/>
        </w:rPr>
      </w:pPr>
    </w:p>
    <w:p w14:paraId="21DB97A5">
      <w:pPr>
        <w:pStyle w:val="62"/>
        <w:shd w:val="clear" w:color="auto"/>
        <w:wordWrap w:val="0"/>
        <w:snapToGrid w:val="0"/>
        <w:spacing w:line="360" w:lineRule="auto"/>
        <w:ind w:firstLine="0" w:firstLineChars="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扶持政策说明</w:t>
      </w:r>
      <w:r>
        <w:rPr>
          <w:rFonts w:hint="eastAsia" w:ascii="宋体" w:hAnsi="宋体" w:eastAsia="宋体" w:cs="宋体"/>
          <w:b/>
          <w:bCs/>
          <w:color w:val="auto"/>
          <w:sz w:val="22"/>
          <w:szCs w:val="22"/>
          <w:highlight w:val="none"/>
          <w:lang w:eastAsia="zh-CN"/>
        </w:rPr>
        <w:t>：</w:t>
      </w:r>
    </w:p>
    <w:p w14:paraId="7B8847E3">
      <w:pPr>
        <w:pStyle w:val="62"/>
        <w:shd w:val="clear" w:color="auto"/>
        <w:wordWrap w:val="0"/>
        <w:snapToGrid w:val="0"/>
        <w:spacing w:line="360" w:lineRule="auto"/>
        <w:ind w:firstLine="42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w:t>
      </w:r>
      <w:r>
        <w:rPr>
          <w:rFonts w:hint="eastAsia" w:ascii="宋体" w:hAnsi="宋体" w:eastAsia="宋体" w:cs="宋体"/>
          <w:b/>
          <w:bCs/>
          <w:color w:val="auto"/>
          <w:sz w:val="22"/>
          <w:szCs w:val="22"/>
          <w:highlight w:val="none"/>
          <w:u w:val="single"/>
        </w:rPr>
        <w:t>6%</w:t>
      </w:r>
      <w:r>
        <w:rPr>
          <w:rFonts w:hint="eastAsia" w:ascii="宋体" w:hAnsi="宋体" w:eastAsia="宋体" w:cs="宋体"/>
          <w:b/>
          <w:bCs/>
          <w:color w:val="auto"/>
          <w:sz w:val="22"/>
          <w:szCs w:val="22"/>
          <w:highlight w:val="none"/>
        </w:rPr>
        <w:t>的扣除，并用扣除后的价格计算价格评分。</w:t>
      </w:r>
    </w:p>
    <w:p w14:paraId="4CCC22CC">
      <w:pPr>
        <w:shd w:val="clear" w:color="auto"/>
        <w:wordWrap w:val="0"/>
        <w:snapToGrid w:val="0"/>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2、监狱企业视同小微企业，参加本项目投标的，享受小微企业同等的价格扣除。【注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提供《监狱企业声明函》及其相关的充分的证明材料】。</w:t>
      </w:r>
    </w:p>
    <w:p w14:paraId="5EACB260">
      <w:pPr>
        <w:pStyle w:val="62"/>
        <w:shd w:val="clear" w:color="auto"/>
        <w:wordWrap w:val="0"/>
        <w:snapToGrid w:val="0"/>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3、残疾人福利性单位参加投标【提供《残疾人福利性单位声明函》】，视为小型、微型企业，享受小微企业政策扶持。</w:t>
      </w:r>
    </w:p>
    <w:p w14:paraId="0CAF2EAB">
      <w:pPr>
        <w:pStyle w:val="62"/>
        <w:shd w:val="clear" w:color="auto"/>
        <w:wordWrap w:val="0"/>
        <w:snapToGrid w:val="0"/>
        <w:spacing w:line="360" w:lineRule="auto"/>
        <w:ind w:firstLine="221" w:firstLineChars="100"/>
        <w:rPr>
          <w:rFonts w:hint="eastAsia" w:ascii="宋体" w:hAnsi="宋体" w:eastAsia="宋体" w:cs="宋体"/>
          <w:b/>
          <w:bCs/>
          <w:color w:val="auto"/>
          <w:sz w:val="22"/>
          <w:szCs w:val="22"/>
          <w:highlight w:val="none"/>
        </w:rPr>
      </w:pPr>
    </w:p>
    <w:p w14:paraId="5A5EB7E8">
      <w:pPr>
        <w:pStyle w:val="12"/>
        <w:shd w:val="clear" w:color="auto"/>
        <w:wordWrap w:val="0"/>
        <w:adjustRightInd w:val="0"/>
        <w:snapToGrid w:val="0"/>
        <w:spacing w:line="360" w:lineRule="auto"/>
        <w:rPr>
          <w:rFonts w:hint="eastAsia" w:ascii="宋体" w:hAnsi="宋体" w:eastAsia="宋体" w:cs="宋体"/>
          <w:color w:val="auto"/>
          <w:sz w:val="22"/>
          <w:szCs w:val="22"/>
          <w:highlight w:val="none"/>
        </w:rPr>
      </w:pPr>
    </w:p>
    <w:p w14:paraId="5C2F23EC">
      <w:pPr>
        <w:pStyle w:val="12"/>
        <w:shd w:val="clear" w:color="auto"/>
        <w:wordWrap w:val="0"/>
        <w:adjustRightInd w:val="0"/>
        <w:snapToGrid w:val="0"/>
        <w:spacing w:line="360" w:lineRule="auto"/>
        <w:rPr>
          <w:rFonts w:hint="eastAsia" w:ascii="宋体" w:hAnsi="宋体" w:eastAsia="宋体" w:cs="宋体"/>
          <w:color w:val="auto"/>
          <w:sz w:val="30"/>
          <w:highlight w:val="none"/>
        </w:rPr>
      </w:pPr>
    </w:p>
    <w:p w14:paraId="296EC213">
      <w:pPr>
        <w:pStyle w:val="12"/>
        <w:shd w:val="clear" w:color="auto"/>
        <w:wordWrap w:val="0"/>
        <w:adjustRightInd w:val="0"/>
        <w:snapToGrid w:val="0"/>
        <w:spacing w:line="360" w:lineRule="auto"/>
        <w:rPr>
          <w:rFonts w:hint="eastAsia" w:ascii="宋体" w:hAnsi="宋体" w:eastAsia="宋体" w:cs="宋体"/>
          <w:color w:val="auto"/>
          <w:sz w:val="30"/>
          <w:highlight w:val="none"/>
        </w:rPr>
      </w:pPr>
    </w:p>
    <w:p w14:paraId="20D6B509">
      <w:pPr>
        <w:pStyle w:val="12"/>
        <w:shd w:val="clear" w:color="auto"/>
        <w:wordWrap w:val="0"/>
        <w:adjustRightInd w:val="0"/>
        <w:snapToGrid w:val="0"/>
        <w:spacing w:line="360" w:lineRule="auto"/>
        <w:rPr>
          <w:rFonts w:hint="eastAsia" w:ascii="宋体" w:hAnsi="宋体" w:eastAsia="宋体" w:cs="宋体"/>
          <w:color w:val="auto"/>
          <w:sz w:val="30"/>
          <w:highlight w:val="none"/>
        </w:rPr>
      </w:pPr>
    </w:p>
    <w:p w14:paraId="779B1217">
      <w:pPr>
        <w:pStyle w:val="12"/>
        <w:shd w:val="clear" w:color="auto"/>
        <w:wordWrap w:val="0"/>
        <w:adjustRightInd w:val="0"/>
        <w:snapToGrid w:val="0"/>
        <w:spacing w:line="360" w:lineRule="auto"/>
        <w:rPr>
          <w:rFonts w:hint="eastAsia" w:ascii="宋体" w:hAnsi="宋体" w:eastAsia="宋体" w:cs="宋体"/>
          <w:color w:val="auto"/>
          <w:sz w:val="30"/>
          <w:highlight w:val="none"/>
        </w:rPr>
      </w:pPr>
    </w:p>
    <w:p w14:paraId="39C40F74">
      <w:pPr>
        <w:pStyle w:val="12"/>
        <w:shd w:val="clear" w:color="auto"/>
        <w:wordWrap w:val="0"/>
        <w:adjustRightInd w:val="0"/>
        <w:snapToGrid w:val="0"/>
        <w:spacing w:line="360" w:lineRule="auto"/>
        <w:rPr>
          <w:rFonts w:hint="eastAsia" w:ascii="宋体" w:hAnsi="宋体" w:eastAsia="宋体" w:cs="宋体"/>
          <w:color w:val="auto"/>
          <w:sz w:val="30"/>
          <w:highlight w:val="none"/>
        </w:rPr>
      </w:pPr>
    </w:p>
    <w:p w14:paraId="57391C2A">
      <w:pPr>
        <w:pStyle w:val="4"/>
        <w:shd w:val="clear" w:color="auto"/>
        <w:wordWrap w:val="0"/>
        <w:spacing w:before="0" w:after="0" w:line="360" w:lineRule="auto"/>
        <w:rPr>
          <w:rFonts w:hint="eastAsia" w:ascii="宋体" w:hAnsi="宋体" w:eastAsia="宋体" w:cs="宋体"/>
          <w:color w:val="auto"/>
          <w:highlight w:val="none"/>
        </w:rPr>
      </w:pPr>
      <w:bookmarkStart w:id="63" w:name="_Toc7988468"/>
      <w:bookmarkStart w:id="64" w:name="_Toc13216"/>
      <w:bookmarkStart w:id="65" w:name="_Toc20870"/>
      <w:bookmarkStart w:id="66" w:name="_Toc7988414"/>
      <w:bookmarkStart w:id="67" w:name="_Toc11423"/>
      <w:bookmarkStart w:id="68" w:name="_Toc424164168"/>
      <w:bookmarkStart w:id="69" w:name="_Toc30408915"/>
      <w:bookmarkStart w:id="70" w:name="_Toc440162800"/>
      <w:bookmarkStart w:id="71" w:name="_Toc24550050"/>
      <w:bookmarkStart w:id="72" w:name="_Toc8008423"/>
      <w:r>
        <w:rPr>
          <w:rFonts w:hint="eastAsia" w:ascii="宋体" w:hAnsi="宋体" w:eastAsia="宋体" w:cs="宋体"/>
          <w:color w:val="auto"/>
          <w:highlight w:val="none"/>
        </w:rPr>
        <w:t>三、“商务技术文件”格式</w:t>
      </w:r>
      <w:bookmarkEnd w:id="63"/>
      <w:bookmarkEnd w:id="64"/>
      <w:bookmarkEnd w:id="65"/>
      <w:bookmarkEnd w:id="66"/>
      <w:bookmarkEnd w:id="67"/>
      <w:bookmarkEnd w:id="68"/>
      <w:bookmarkEnd w:id="69"/>
      <w:bookmarkEnd w:id="70"/>
      <w:bookmarkEnd w:id="71"/>
      <w:bookmarkEnd w:id="72"/>
    </w:p>
    <w:p w14:paraId="255D858C">
      <w:pPr>
        <w:pStyle w:val="5"/>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3.1 “商务技术文件”封面</w:t>
      </w:r>
    </w:p>
    <w:p w14:paraId="40BC3B78">
      <w:pPr>
        <w:shd w:val="clear" w:color="auto"/>
        <w:wordWrap w:val="0"/>
        <w:spacing w:line="360" w:lineRule="auto"/>
        <w:jc w:val="right"/>
        <w:rPr>
          <w:rFonts w:hint="eastAsia" w:ascii="宋体" w:hAnsi="宋体" w:eastAsia="宋体" w:cs="宋体"/>
          <w:b/>
          <w:color w:val="auto"/>
          <w:sz w:val="32"/>
          <w:szCs w:val="22"/>
          <w:highlight w:val="none"/>
        </w:rPr>
      </w:pPr>
    </w:p>
    <w:p w14:paraId="741BBD4A">
      <w:pPr>
        <w:shd w:val="clear" w:color="auto"/>
        <w:wordWrap w:val="0"/>
        <w:spacing w:line="360" w:lineRule="auto"/>
        <w:jc w:val="center"/>
        <w:rPr>
          <w:rFonts w:hint="eastAsia" w:ascii="宋体" w:hAnsi="宋体" w:eastAsia="宋体" w:cs="宋体"/>
          <w:b/>
          <w:color w:val="auto"/>
          <w:w w:val="90"/>
          <w:sz w:val="220"/>
          <w:szCs w:val="22"/>
          <w:highlight w:val="none"/>
        </w:rPr>
      </w:pPr>
      <w:r>
        <w:rPr>
          <w:rFonts w:hint="eastAsia" w:ascii="宋体" w:hAnsi="宋体" w:cs="宋体"/>
          <w:b/>
          <w:color w:val="auto"/>
          <w:w w:val="90"/>
          <w:sz w:val="44"/>
          <w:szCs w:val="22"/>
          <w:highlight w:val="none"/>
          <w:lang w:eastAsia="zh-CN"/>
        </w:rPr>
        <w:t>鳌江流域排水设施新建改造项目-平阳县一二三级排水管网整治项目（昆鳌污水处理厂服务片区）（重）</w:t>
      </w:r>
    </w:p>
    <w:p w14:paraId="678F9264">
      <w:pPr>
        <w:shd w:val="clear" w:color="auto"/>
        <w:wordWrap w:val="0"/>
        <w:spacing w:line="360" w:lineRule="auto"/>
        <w:jc w:val="center"/>
        <w:rPr>
          <w:rFonts w:hint="eastAsia" w:ascii="宋体" w:hAnsi="宋体" w:eastAsia="宋体" w:cs="宋体"/>
          <w:b/>
          <w:color w:val="auto"/>
          <w:sz w:val="52"/>
          <w:szCs w:val="22"/>
          <w:highlight w:val="none"/>
        </w:rPr>
      </w:pPr>
    </w:p>
    <w:p w14:paraId="1C916E09">
      <w:pPr>
        <w:shd w:val="clear" w:color="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0601ECCE">
      <w:pPr>
        <w:shd w:val="clear" w:color="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（商务技术文件）</w:t>
      </w:r>
    </w:p>
    <w:p w14:paraId="44133D98">
      <w:pPr>
        <w:shd w:val="clear" w:color="auto"/>
        <w:wordWrap w:val="0"/>
        <w:spacing w:line="360" w:lineRule="auto"/>
        <w:jc w:val="center"/>
        <w:rPr>
          <w:rFonts w:hint="eastAsia" w:ascii="宋体" w:hAnsi="宋体" w:eastAsia="宋体" w:cs="宋体"/>
          <w:b/>
          <w:color w:val="auto"/>
          <w:sz w:val="52"/>
          <w:szCs w:val="22"/>
          <w:highlight w:val="none"/>
        </w:rPr>
      </w:pPr>
    </w:p>
    <w:tbl>
      <w:tblPr>
        <w:tblStyle w:val="27"/>
        <w:tblW w:w="0" w:type="auto"/>
        <w:tblInd w:w="250" w:type="dxa"/>
        <w:tblLayout w:type="fixed"/>
        <w:tblCellMar>
          <w:top w:w="0" w:type="dxa"/>
          <w:left w:w="108" w:type="dxa"/>
          <w:bottom w:w="0" w:type="dxa"/>
          <w:right w:w="108" w:type="dxa"/>
        </w:tblCellMar>
      </w:tblPr>
      <w:tblGrid>
        <w:gridCol w:w="8789"/>
      </w:tblGrid>
      <w:tr w14:paraId="3D01FCDB">
        <w:tblPrEx>
          <w:tblCellMar>
            <w:top w:w="0" w:type="dxa"/>
            <w:left w:w="108" w:type="dxa"/>
            <w:bottom w:w="0" w:type="dxa"/>
            <w:right w:w="108" w:type="dxa"/>
          </w:tblCellMar>
        </w:tblPrEx>
        <w:trPr>
          <w:trHeight w:val="680" w:hRule="atLeast"/>
        </w:trPr>
        <w:tc>
          <w:tcPr>
            <w:tcW w:w="8789" w:type="dxa"/>
            <w:noWrap w:val="0"/>
            <w:vAlign w:val="center"/>
          </w:tcPr>
          <w:p w14:paraId="541BF10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eastAsia="zh-CN"/>
              </w:rPr>
              <w:t>PYCG250122008（重）</w:t>
            </w:r>
            <w:r>
              <w:rPr>
                <w:rFonts w:hint="eastAsia" w:ascii="宋体" w:hAnsi="宋体" w:eastAsia="宋体" w:cs="宋体"/>
                <w:b/>
                <w:color w:val="auto"/>
                <w:sz w:val="28"/>
                <w:szCs w:val="28"/>
                <w:highlight w:val="none"/>
              </w:rPr>
              <w:t xml:space="preserve">   </w:t>
            </w:r>
          </w:p>
        </w:tc>
      </w:tr>
      <w:tr w14:paraId="10746A17">
        <w:tblPrEx>
          <w:tblCellMar>
            <w:top w:w="0" w:type="dxa"/>
            <w:left w:w="108" w:type="dxa"/>
            <w:bottom w:w="0" w:type="dxa"/>
            <w:right w:w="108" w:type="dxa"/>
          </w:tblCellMar>
        </w:tblPrEx>
        <w:trPr>
          <w:trHeight w:val="680" w:hRule="atLeast"/>
        </w:trPr>
        <w:tc>
          <w:tcPr>
            <w:tcW w:w="8789" w:type="dxa"/>
            <w:noWrap w:val="0"/>
            <w:vAlign w:val="center"/>
          </w:tcPr>
          <w:p w14:paraId="22A8DF3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292E2C71">
        <w:tblPrEx>
          <w:tblCellMar>
            <w:top w:w="0" w:type="dxa"/>
            <w:left w:w="108" w:type="dxa"/>
            <w:bottom w:w="0" w:type="dxa"/>
            <w:right w:w="108" w:type="dxa"/>
          </w:tblCellMar>
        </w:tblPrEx>
        <w:trPr>
          <w:trHeight w:val="680" w:hRule="atLeast"/>
        </w:trPr>
        <w:tc>
          <w:tcPr>
            <w:tcW w:w="8789" w:type="dxa"/>
            <w:noWrap w:val="0"/>
            <w:vAlign w:val="center"/>
          </w:tcPr>
          <w:p w14:paraId="1B65E57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1337AA57">
        <w:tblPrEx>
          <w:tblCellMar>
            <w:top w:w="0" w:type="dxa"/>
            <w:left w:w="108" w:type="dxa"/>
            <w:bottom w:w="0" w:type="dxa"/>
            <w:right w:w="108" w:type="dxa"/>
          </w:tblCellMar>
        </w:tblPrEx>
        <w:trPr>
          <w:trHeight w:val="680" w:hRule="atLeast"/>
        </w:trPr>
        <w:tc>
          <w:tcPr>
            <w:tcW w:w="8789" w:type="dxa"/>
            <w:noWrap w:val="0"/>
            <w:vAlign w:val="center"/>
          </w:tcPr>
          <w:p w14:paraId="7376A9C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61AB006E">
        <w:tblPrEx>
          <w:tblCellMar>
            <w:top w:w="0" w:type="dxa"/>
            <w:left w:w="108" w:type="dxa"/>
            <w:bottom w:w="0" w:type="dxa"/>
            <w:right w:w="108" w:type="dxa"/>
          </w:tblCellMar>
        </w:tblPrEx>
        <w:trPr>
          <w:trHeight w:val="680" w:hRule="atLeast"/>
        </w:trPr>
        <w:tc>
          <w:tcPr>
            <w:tcW w:w="8789" w:type="dxa"/>
            <w:noWrap w:val="0"/>
            <w:vAlign w:val="center"/>
          </w:tcPr>
          <w:p w14:paraId="1916215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46082C5E">
        <w:tblPrEx>
          <w:tblCellMar>
            <w:top w:w="0" w:type="dxa"/>
            <w:left w:w="108" w:type="dxa"/>
            <w:bottom w:w="0" w:type="dxa"/>
            <w:right w:w="108" w:type="dxa"/>
          </w:tblCellMar>
        </w:tblPrEx>
        <w:trPr>
          <w:trHeight w:val="335" w:hRule="atLeast"/>
        </w:trPr>
        <w:tc>
          <w:tcPr>
            <w:tcW w:w="8789" w:type="dxa"/>
            <w:noWrap w:val="0"/>
            <w:vAlign w:val="center"/>
          </w:tcPr>
          <w:p w14:paraId="3762C76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8"/>
                <w:szCs w:val="28"/>
                <w:highlight w:val="none"/>
              </w:rPr>
            </w:pPr>
          </w:p>
        </w:tc>
      </w:tr>
    </w:tbl>
    <w:p w14:paraId="32623460">
      <w:pPr>
        <w:shd w:val="clear" w:color="auto"/>
        <w:wordWrap w:val="0"/>
        <w:spacing w:line="360" w:lineRule="auto"/>
        <w:rPr>
          <w:rFonts w:hint="eastAsia" w:ascii="宋体" w:hAnsi="宋体" w:eastAsia="宋体" w:cs="宋体"/>
          <w:color w:val="auto"/>
          <w:highlight w:val="none"/>
        </w:rPr>
      </w:pPr>
    </w:p>
    <w:p w14:paraId="24D295D8">
      <w:pPr>
        <w:pStyle w:val="5"/>
        <w:shd w:val="clear" w:color="auto"/>
        <w:wordWrap w:val="0"/>
        <w:spacing w:before="0" w:after="0" w:line="360" w:lineRule="auto"/>
        <w:rPr>
          <w:rFonts w:hint="eastAsia" w:ascii="宋体" w:hAnsi="宋体" w:eastAsia="宋体" w:cs="宋体"/>
          <w:color w:val="auto"/>
          <w:highlight w:val="none"/>
        </w:rPr>
      </w:pPr>
    </w:p>
    <w:p w14:paraId="255EDBC1">
      <w:pPr>
        <w:pStyle w:val="5"/>
        <w:shd w:val="clear" w:color="auto"/>
        <w:wordWrap w:val="0"/>
        <w:spacing w:before="0" w:after="0" w:line="360" w:lineRule="auto"/>
        <w:rPr>
          <w:rFonts w:hint="eastAsia" w:ascii="宋体" w:hAnsi="宋体" w:eastAsia="宋体" w:cs="宋体"/>
          <w:color w:val="auto"/>
          <w:highlight w:val="none"/>
        </w:rPr>
      </w:pPr>
    </w:p>
    <w:p w14:paraId="71567579">
      <w:pPr>
        <w:pStyle w:val="5"/>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3.2供应商自评分指引表</w:t>
      </w:r>
    </w:p>
    <w:tbl>
      <w:tblPr>
        <w:tblStyle w:val="27"/>
        <w:tblW w:w="0" w:type="auto"/>
        <w:tblInd w:w="0" w:type="dxa"/>
        <w:tblLayout w:type="fixed"/>
        <w:tblCellMar>
          <w:top w:w="0" w:type="dxa"/>
          <w:left w:w="0" w:type="dxa"/>
          <w:bottom w:w="0" w:type="dxa"/>
          <w:right w:w="0" w:type="dxa"/>
        </w:tblCellMar>
      </w:tblPr>
      <w:tblGrid>
        <w:gridCol w:w="1095"/>
        <w:gridCol w:w="7470"/>
        <w:gridCol w:w="1340"/>
      </w:tblGrid>
      <w:tr w14:paraId="5438DE1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18DA8A">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B8FFDD">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448391">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投标文件索引（页码）</w:t>
            </w:r>
          </w:p>
        </w:tc>
      </w:tr>
      <w:tr w14:paraId="14A7F01E">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75DABA">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ED65B5">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B61FC1">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14AC8F5D">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48A5E8">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6CD2D6">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ED4489">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42EE4BDD">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89053E">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9E9E0B">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368763">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0D460F1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578DE8">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C3F4B1">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8038F6">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77A19FAE">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6F74E8">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5DAF9D">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CD3E15">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0E81040F">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108084">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F45502">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8C4BE3">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7717D934">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546E1F">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B578A9">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6C469C">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2ADA858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CCB647">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CE5121">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F7BAB9">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5CEAC4C3">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45C3F5">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A4C48A">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8C645B">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288F2683">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05FD33">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9B01FD">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16F13B">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422F94C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1F5968">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F9DD8D">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8CED2D">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7AD6851A">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EFECF2">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569E4B">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4A5194">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1750FE06">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A5F7B4">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11A5F7">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6B4933">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bl>
    <w:p w14:paraId="215EB30D">
      <w:pPr>
        <w:shd w:val="clear" w:color="auto"/>
        <w:wordWrap w:val="0"/>
        <w:spacing w:line="360" w:lineRule="auto"/>
        <w:rPr>
          <w:rFonts w:hint="eastAsia" w:ascii="宋体" w:hAnsi="宋体" w:eastAsia="宋体" w:cs="宋体"/>
          <w:color w:val="auto"/>
          <w:highlight w:val="none"/>
        </w:rPr>
      </w:pPr>
    </w:p>
    <w:p w14:paraId="0B454EBC">
      <w:pPr>
        <w:shd w:val="clear" w:color="auto"/>
        <w:wordWrap w:val="0"/>
        <w:spacing w:line="360" w:lineRule="auto"/>
        <w:rPr>
          <w:rFonts w:hint="eastAsia" w:ascii="宋体" w:hAnsi="宋体" w:eastAsia="宋体" w:cs="宋体"/>
          <w:color w:val="auto"/>
          <w:sz w:val="32"/>
          <w:highlight w:val="none"/>
        </w:rPr>
      </w:pPr>
    </w:p>
    <w:p w14:paraId="25C85E94">
      <w:pPr>
        <w:shd w:val="clear" w:color="auto"/>
        <w:wordWrap w:val="0"/>
        <w:spacing w:line="360" w:lineRule="auto"/>
        <w:rPr>
          <w:rFonts w:hint="eastAsia" w:ascii="宋体" w:hAnsi="宋体" w:eastAsia="宋体" w:cs="宋体"/>
          <w:color w:val="auto"/>
          <w:sz w:val="32"/>
          <w:highlight w:val="none"/>
        </w:rPr>
      </w:pPr>
    </w:p>
    <w:p w14:paraId="4112369C">
      <w:pPr>
        <w:pStyle w:val="7"/>
        <w:shd w:val="clear"/>
        <w:rPr>
          <w:rFonts w:hint="eastAsia" w:ascii="宋体" w:hAnsi="宋体" w:eastAsia="宋体" w:cs="宋体"/>
          <w:color w:val="auto"/>
          <w:sz w:val="32"/>
          <w:highlight w:val="none"/>
        </w:rPr>
      </w:pPr>
    </w:p>
    <w:p w14:paraId="63A590EE">
      <w:pPr>
        <w:shd w:val="clear"/>
        <w:rPr>
          <w:rFonts w:hint="eastAsia" w:ascii="宋体" w:hAnsi="宋体" w:eastAsia="宋体" w:cs="宋体"/>
          <w:color w:val="auto"/>
          <w:sz w:val="32"/>
          <w:highlight w:val="none"/>
        </w:rPr>
      </w:pPr>
    </w:p>
    <w:p w14:paraId="7AAB4557">
      <w:pPr>
        <w:pStyle w:val="7"/>
        <w:shd w:val="clear"/>
        <w:rPr>
          <w:rFonts w:hint="eastAsia" w:ascii="宋体" w:hAnsi="宋体" w:eastAsia="宋体" w:cs="宋体"/>
          <w:color w:val="auto"/>
          <w:sz w:val="32"/>
          <w:highlight w:val="none"/>
        </w:rPr>
      </w:pPr>
    </w:p>
    <w:p w14:paraId="771F931B">
      <w:pPr>
        <w:shd w:val="clear"/>
        <w:rPr>
          <w:rFonts w:hint="eastAsia" w:ascii="宋体" w:hAnsi="宋体" w:eastAsia="宋体" w:cs="宋体"/>
          <w:color w:val="auto"/>
          <w:highlight w:val="none"/>
        </w:rPr>
      </w:pPr>
    </w:p>
    <w:p w14:paraId="5C3EFACE">
      <w:pPr>
        <w:shd w:val="clear" w:color="auto"/>
        <w:wordWrap w:val="0"/>
        <w:spacing w:line="360" w:lineRule="auto"/>
        <w:rPr>
          <w:rFonts w:hint="eastAsia" w:ascii="宋体" w:hAnsi="宋体" w:eastAsia="宋体" w:cs="宋体"/>
          <w:color w:val="auto"/>
          <w:sz w:val="32"/>
          <w:highlight w:val="none"/>
        </w:rPr>
      </w:pPr>
      <w:r>
        <w:rPr>
          <w:rFonts w:hint="eastAsia" w:ascii="宋体" w:hAnsi="宋体" w:eastAsia="宋体" w:cs="宋体"/>
          <w:color w:val="auto"/>
          <w:sz w:val="32"/>
          <w:highlight w:val="none"/>
        </w:rPr>
        <w:t>3.3供应商参与政府采购活动投标资格声明函</w:t>
      </w:r>
    </w:p>
    <w:p w14:paraId="7C2F3CBF">
      <w:pPr>
        <w:shd w:val="clear" w:color="auto"/>
        <w:wordWrap w:val="0"/>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供应商参与政府采购活动投标资格声明函</w:t>
      </w:r>
    </w:p>
    <w:tbl>
      <w:tblPr>
        <w:tblStyle w:val="27"/>
        <w:tblW w:w="0" w:type="auto"/>
        <w:tblInd w:w="108" w:type="dxa"/>
        <w:tblLayout w:type="fixed"/>
        <w:tblCellMar>
          <w:top w:w="0" w:type="dxa"/>
          <w:left w:w="0" w:type="dxa"/>
          <w:bottom w:w="0" w:type="dxa"/>
          <w:right w:w="0" w:type="dxa"/>
        </w:tblCellMar>
      </w:tblPr>
      <w:tblGrid>
        <w:gridCol w:w="1620"/>
        <w:gridCol w:w="7992"/>
      </w:tblGrid>
      <w:tr w14:paraId="09925E34">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83073BC">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BCD72BA">
            <w:pPr>
              <w:keepNext w:val="0"/>
              <w:keepLines w:val="0"/>
              <w:suppressLineNumbers w:val="0"/>
              <w:shd w:val="clear" w:color="auto"/>
              <w:wordWrap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rPr>
            </w:pPr>
          </w:p>
        </w:tc>
      </w:tr>
      <w:tr w14:paraId="7A021B8A">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1FD2344">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6231960">
            <w:pPr>
              <w:keepNext w:val="0"/>
              <w:keepLines w:val="0"/>
              <w:suppressLineNumbers w:val="0"/>
              <w:shd w:val="clear" w:color="auto"/>
              <w:wordWrap w:val="0"/>
              <w:snapToGrid w:val="0"/>
              <w:spacing w:before="0" w:beforeAutospacing="0" w:after="0" w:afterAutospacing="0" w:line="360" w:lineRule="auto"/>
              <w:ind w:left="422" w:right="0" w:firstLine="361"/>
              <w:rPr>
                <w:rFonts w:hint="eastAsia" w:ascii="宋体" w:hAnsi="宋体" w:eastAsia="宋体" w:cs="宋体"/>
                <w:color w:val="auto"/>
                <w:sz w:val="22"/>
                <w:szCs w:val="22"/>
                <w:highlight w:val="none"/>
              </w:rPr>
            </w:pPr>
          </w:p>
        </w:tc>
      </w:tr>
      <w:tr w14:paraId="06E28892">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B0BF698">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4E2D817">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p>
        </w:tc>
      </w:tr>
      <w:tr w14:paraId="4C34E302">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FE6F3B4">
            <w:pPr>
              <w:keepNext w:val="0"/>
              <w:keepLines w:val="0"/>
              <w:suppressLineNumbers w:val="0"/>
              <w:shd w:val="clear" w:color="auto"/>
              <w:wordWrap w:val="0"/>
              <w:snapToGrid w:val="0"/>
              <w:spacing w:before="0" w:beforeAutospacing="0" w:after="0" w:afterAutospacing="0" w:line="360" w:lineRule="auto"/>
              <w:ind w:left="0" w:right="0" w:firstLine="45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1、根据平阳县县属国有企业采购管理办法（试行）第十四条规定，我单位满足以下条件</w:t>
            </w:r>
            <w:r>
              <w:rPr>
                <w:rFonts w:hint="eastAsia" w:ascii="宋体" w:hAnsi="宋体" w:eastAsia="宋体" w:cs="宋体"/>
                <w:color w:val="auto"/>
                <w:sz w:val="22"/>
                <w:szCs w:val="22"/>
                <w:highlight w:val="none"/>
                <w:lang w:eastAsia="zh-CN"/>
              </w:rPr>
              <w:t>：</w:t>
            </w:r>
          </w:p>
          <w:p w14:paraId="4DAC4731">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（一）具有独立承担民事责任的能力； </w:t>
            </w:r>
          </w:p>
          <w:p w14:paraId="0A10AF81">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（二）具有良好的商业信誉和健全的财务会计制度； </w:t>
            </w:r>
          </w:p>
          <w:p w14:paraId="7B4804FD">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（三）具有履行合同所必需的设备和专业技术能力； </w:t>
            </w:r>
          </w:p>
          <w:p w14:paraId="3E47F438">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（四）有依法缴纳税收和社会保障资金的良好记录； </w:t>
            </w:r>
          </w:p>
          <w:p w14:paraId="692AA16D">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（五）参加政府采购活动前三年内，在经营活动中没有重大违法记录； </w:t>
            </w:r>
          </w:p>
          <w:p w14:paraId="58BA1419">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（六）法律、行政法规规定的其他条件。 </w:t>
            </w:r>
          </w:p>
          <w:p w14:paraId="7FAA2E82">
            <w:pPr>
              <w:keepNext w:val="0"/>
              <w:keepLines w:val="0"/>
              <w:suppressLineNumbers w:val="0"/>
              <w:shd w:val="clear" w:color="auto"/>
              <w:wordWrap w:val="0"/>
              <w:snapToGrid w:val="0"/>
              <w:spacing w:before="0" w:beforeAutospacing="0" w:after="0" w:afterAutospacing="0" w:line="360" w:lineRule="auto"/>
              <w:ind w:left="0" w:right="0" w:firstLine="45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2、根据财政部与有关部门联合签署了《关于对重大税收违法案件当事人实施联合惩戒措施的合作备忘录》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发改财金〔2014〕3062号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、《失信企业协同监管和联合惩戒合作备忘录》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发改财金〔2015〕2045号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、《关于对违法失信上市公司相关责任主体实施联合惩戒的合作备忘录》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发改财金〔2015〕3062号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、《关于对失信被执行人实施联合惩戒的合作备忘录》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发改财金〔2016〕141号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、《关于对安全生产领域失信生产经营单位及其有关人员开展联合惩戒的合作备忘录》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发改财金〔2016〕1001号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，依法限制相关失信主体参与政府采购活动。</w:t>
            </w:r>
            <w:r>
              <w:rPr>
                <w:rFonts w:hint="eastAsia" w:ascii="宋体" w:hAnsi="宋体" w:eastAsia="宋体" w:cs="宋体"/>
                <w:b/>
                <w:color w:val="auto"/>
                <w:sz w:val="22"/>
                <w:szCs w:val="22"/>
                <w:highlight w:val="none"/>
              </w:rPr>
              <w:t>我单位承诺不存在上述文件规定依法限制参与政府采购的情况。</w:t>
            </w:r>
          </w:p>
          <w:p w14:paraId="6375F6F5">
            <w:pPr>
              <w:keepNext w:val="0"/>
              <w:keepLines w:val="0"/>
              <w:suppressLineNumbers w:val="0"/>
              <w:shd w:val="clear" w:color="auto"/>
              <w:wordWrap w:val="0"/>
              <w:snapToGrid w:val="0"/>
              <w:spacing w:before="0" w:beforeAutospacing="0" w:after="0" w:afterAutospacing="0" w:line="360" w:lineRule="auto"/>
              <w:ind w:left="0" w:right="0" w:firstLine="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3、我单位承诺没有被各地、各级财政部门限制参加政府采购活动。</w:t>
            </w:r>
          </w:p>
          <w:p w14:paraId="1D58B5FC">
            <w:pPr>
              <w:keepNext w:val="0"/>
              <w:keepLines w:val="0"/>
              <w:suppressLineNumbers w:val="0"/>
              <w:shd w:val="clear" w:color="auto"/>
              <w:tabs>
                <w:tab w:val="center" w:pos="4483"/>
              </w:tabs>
              <w:wordWrap w:val="0"/>
              <w:snapToGrid w:val="0"/>
              <w:spacing w:before="0" w:beforeAutospacing="0" w:after="0" w:afterAutospacing="0" w:line="360" w:lineRule="auto"/>
              <w:ind w:left="0" w:right="0" w:firstLine="4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4、我单位承诺参与本项目政府采购活动3年内没有其它重大违法记录（重大违法记录，是指供应商因违法经营受到刑事处罚或者责令停产停业、吊销许可证或者执照、较大数额罚款等行政处罚）。</w:t>
            </w:r>
          </w:p>
          <w:p w14:paraId="0BA36AE6">
            <w:pPr>
              <w:keepNext w:val="0"/>
              <w:keepLines w:val="0"/>
              <w:suppressLineNumbers w:val="0"/>
              <w:shd w:val="clear" w:color="auto"/>
              <w:tabs>
                <w:tab w:val="center" w:pos="4483"/>
              </w:tabs>
              <w:wordWrap w:val="0"/>
              <w:snapToGrid w:val="0"/>
              <w:spacing w:before="0" w:beforeAutospacing="0" w:after="0" w:afterAutospacing="0" w:line="360" w:lineRule="auto"/>
              <w:ind w:left="0" w:right="0"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7C75888A">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F68C75">
            <w:pPr>
              <w:keepNext w:val="0"/>
              <w:keepLines w:val="0"/>
              <w:suppressLineNumbers w:val="0"/>
              <w:shd w:val="clear" w:color="auto"/>
              <w:wordWrap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供应商名称（加盖盖章）</w:t>
            </w:r>
            <w:r>
              <w:rPr>
                <w:rFonts w:hint="eastAsia" w:ascii="宋体" w:hAnsi="宋体" w:eastAsia="宋体" w:cs="宋体"/>
                <w:color w:val="auto"/>
                <w:sz w:val="22"/>
                <w:szCs w:val="22"/>
                <w:highlight w:val="none"/>
                <w:lang w:eastAsia="zh-CN"/>
              </w:rPr>
              <w:t>：</w:t>
            </w:r>
          </w:p>
        </w:tc>
      </w:tr>
      <w:tr w14:paraId="56ADD226">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292764">
            <w:pPr>
              <w:keepNext w:val="0"/>
              <w:keepLines w:val="0"/>
              <w:suppressLineNumbers w:val="0"/>
              <w:shd w:val="clear" w:color="auto"/>
              <w:wordWrap w:val="0"/>
              <w:snapToGrid w:val="0"/>
              <w:spacing w:before="0" w:beforeAutospacing="0" w:after="0" w:afterAutospacing="0" w:line="360" w:lineRule="auto"/>
              <w:ind w:left="422" w:right="0" w:firstLine="31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法定代表人或授权代表（签字或盖章）</w:t>
            </w:r>
            <w:r>
              <w:rPr>
                <w:rFonts w:hint="eastAsia" w:ascii="宋体" w:hAnsi="宋体" w:eastAsia="宋体" w:cs="宋体"/>
                <w:color w:val="auto"/>
                <w:sz w:val="22"/>
                <w:szCs w:val="22"/>
                <w:highlight w:val="none"/>
                <w:lang w:eastAsia="zh-CN"/>
              </w:rPr>
              <w:t>：</w:t>
            </w:r>
          </w:p>
        </w:tc>
      </w:tr>
      <w:tr w14:paraId="39F4A7C5">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3E7329">
            <w:pPr>
              <w:keepNext w:val="0"/>
              <w:keepLines w:val="0"/>
              <w:suppressLineNumbers w:val="0"/>
              <w:shd w:val="clear" w:color="auto"/>
              <w:wordWrap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签署日期</w:t>
            </w:r>
            <w:r>
              <w:rPr>
                <w:rFonts w:hint="eastAsia" w:ascii="宋体" w:hAnsi="宋体" w:eastAsia="宋体" w:cs="宋体"/>
                <w:color w:val="auto"/>
                <w:sz w:val="22"/>
                <w:szCs w:val="22"/>
                <w:highlight w:val="none"/>
                <w:lang w:eastAsia="zh-CN"/>
              </w:rPr>
              <w:t>：</w:t>
            </w:r>
          </w:p>
        </w:tc>
      </w:tr>
    </w:tbl>
    <w:p w14:paraId="442B0219">
      <w:pPr>
        <w:shd w:val="clear" w:color="auto"/>
        <w:wordWrap w:val="0"/>
        <w:spacing w:line="360" w:lineRule="auto"/>
        <w:rPr>
          <w:rFonts w:hint="eastAsia" w:ascii="宋体" w:hAnsi="宋体" w:eastAsia="宋体" w:cs="宋体"/>
          <w:color w:val="auto"/>
          <w:sz w:val="36"/>
          <w:highlight w:val="none"/>
        </w:rPr>
      </w:pPr>
    </w:p>
    <w:p w14:paraId="020509A8">
      <w:pPr>
        <w:pStyle w:val="12"/>
        <w:shd w:val="clear" w:color="auto"/>
        <w:wordWrap w:val="0"/>
        <w:adjustRightInd w:val="0"/>
        <w:snapToGrid w:val="0"/>
        <w:spacing w:line="360" w:lineRule="auto"/>
        <w:rPr>
          <w:rFonts w:hint="eastAsia" w:ascii="宋体" w:hAnsi="宋体" w:eastAsia="宋体" w:cs="宋体"/>
          <w:color w:val="auto"/>
          <w:sz w:val="36"/>
          <w:highlight w:val="none"/>
        </w:rPr>
      </w:pPr>
      <w:r>
        <w:rPr>
          <w:rFonts w:hint="eastAsia" w:ascii="宋体" w:hAnsi="宋体" w:eastAsia="宋体" w:cs="宋体"/>
          <w:color w:val="auto"/>
          <w:kern w:val="0"/>
          <w:sz w:val="32"/>
          <w:szCs w:val="24"/>
          <w:highlight w:val="none"/>
        </w:rPr>
        <w:t>3.4投标函</w:t>
      </w:r>
      <w:r>
        <w:rPr>
          <w:rFonts w:hint="eastAsia" w:ascii="宋体" w:hAnsi="宋体" w:eastAsia="宋体" w:cs="宋体"/>
          <w:color w:val="auto"/>
          <w:kern w:val="0"/>
          <w:sz w:val="32"/>
          <w:szCs w:val="24"/>
          <w:highlight w:val="none"/>
        </w:rPr>
        <w:cr/>
      </w:r>
      <w:r>
        <w:rPr>
          <w:rFonts w:hint="eastAsia" w:ascii="宋体" w:hAnsi="宋体" w:eastAsia="宋体" w:cs="宋体"/>
          <w:color w:val="auto"/>
          <w:sz w:val="32"/>
          <w:highlight w:val="none"/>
        </w:rPr>
        <w:t xml:space="preserve">                      </w:t>
      </w:r>
      <w:r>
        <w:rPr>
          <w:rFonts w:hint="eastAsia" w:ascii="宋体" w:hAnsi="宋体" w:eastAsia="宋体" w:cs="宋体"/>
          <w:b/>
          <w:bCs/>
          <w:color w:val="auto"/>
          <w:sz w:val="32"/>
          <w:highlight w:val="none"/>
        </w:rPr>
        <w:t xml:space="preserve">   </w:t>
      </w:r>
      <w:r>
        <w:rPr>
          <w:rFonts w:hint="eastAsia" w:ascii="宋体" w:hAnsi="宋体" w:eastAsia="宋体" w:cs="宋体"/>
          <w:b/>
          <w:bCs/>
          <w:color w:val="auto"/>
          <w:sz w:val="36"/>
          <w:highlight w:val="none"/>
        </w:rPr>
        <w:t>投  标  函</w:t>
      </w:r>
    </w:p>
    <w:p w14:paraId="40F20DA0">
      <w:pPr>
        <w:pStyle w:val="12"/>
        <w:shd w:val="clear" w:color="auto"/>
        <w:wordWrap w:val="0"/>
        <w:adjustRightInd w:val="0"/>
        <w:snapToGrid w:val="0"/>
        <w:spacing w:line="360" w:lineRule="auto"/>
        <w:ind w:firstLine="450"/>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u w:val="single"/>
          <w:lang w:eastAsia="zh-CN"/>
        </w:rPr>
        <w:t>平阳县盈泽控股有限公司：</w:t>
      </w:r>
    </w:p>
    <w:p w14:paraId="0B905C9F">
      <w:pPr>
        <w:pStyle w:val="12"/>
        <w:shd w:val="clear" w:color="auto"/>
        <w:wordWrap w:val="0"/>
        <w:adjustRightInd w:val="0"/>
        <w:snapToGrid w:val="0"/>
        <w:spacing w:line="360" w:lineRule="auto"/>
        <w:ind w:firstLine="450"/>
        <w:rPr>
          <w:rFonts w:hint="eastAsia" w:ascii="宋体" w:hAnsi="宋体" w:eastAsia="宋体" w:cs="宋体"/>
          <w:color w:val="auto"/>
          <w:sz w:val="22"/>
          <w:szCs w:val="22"/>
          <w:highlight w:val="none"/>
        </w:rPr>
      </w:pPr>
    </w:p>
    <w:p w14:paraId="1A435816">
      <w:pPr>
        <w:shd w:val="clear" w:color="auto"/>
        <w:wordWrap w:val="0"/>
        <w:autoSpaceDE w:val="0"/>
        <w:autoSpaceDN w:val="0"/>
        <w:adjustRightInd w:val="0"/>
        <w:snapToGri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（供应商全称）授权</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 （授权代表名称）</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（职务、职称）为授权代表，参加贵方组织的</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（招标项目名称）（括号内填投标编号）招标的有关活动，为此：并对</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项目（采购项目名称）进行投标。   </w:t>
      </w:r>
    </w:p>
    <w:p w14:paraId="07EB94C0">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1、提供供应商须知规定的全部投标文件。</w:t>
      </w:r>
    </w:p>
    <w:p w14:paraId="7DD55E86">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2、保证遵守采购文件中的有关规定和收费标准。</w:t>
      </w:r>
    </w:p>
    <w:p w14:paraId="159BC501">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3、保证忠实地执行采购人、中标供应商双方所签的合同， 并承担合同规定的责任义务。</w:t>
      </w:r>
    </w:p>
    <w:p w14:paraId="608C0F42">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4、我方承诺在合同生效后</w:t>
      </w:r>
      <w:r>
        <w:rPr>
          <w:rFonts w:hint="eastAsia" w:ascii="宋体" w:hAnsi="宋体" w:eastAsia="宋体" w:cs="宋体"/>
          <w:b/>
          <w:color w:val="auto"/>
          <w:sz w:val="22"/>
          <w:szCs w:val="22"/>
          <w:highlight w:val="none"/>
          <w:u w:val="single"/>
          <w:lang w:val="zh-CN"/>
        </w:rPr>
        <w:t>按采购文件要求完成本项目</w:t>
      </w:r>
      <w:r>
        <w:rPr>
          <w:rFonts w:hint="eastAsia" w:ascii="宋体" w:hAnsi="宋体" w:eastAsia="宋体" w:cs="宋体"/>
          <w:color w:val="auto"/>
          <w:sz w:val="22"/>
          <w:szCs w:val="22"/>
          <w:highlight w:val="none"/>
          <w:lang w:val="zh-CN"/>
        </w:rPr>
        <w:t>。</w:t>
      </w:r>
    </w:p>
    <w:p w14:paraId="45E0F467">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5、供应商已详细审查全部采购文件，包括采购文件补充文件（如果有的话）。我方完全理解并同意放弃对这方面有不明及误解的权力。如果采购文件有相互矛盾之处，我方同意按采购人的理解处理。</w:t>
      </w:r>
    </w:p>
    <w:p w14:paraId="1C027430">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6、利益冲突：近三年内直至目前，我公司与本项目的采购人、采购机构没有任何的利害关系。</w:t>
      </w:r>
    </w:p>
    <w:p w14:paraId="3DB836FA">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7、我公司近三年内没有行贿受贿记录；我公司符合</w:t>
      </w:r>
      <w:r>
        <w:rPr>
          <w:rFonts w:hint="eastAsia" w:ascii="宋体" w:hAnsi="宋体" w:eastAsia="宋体" w:cs="宋体"/>
          <w:color w:val="auto"/>
          <w:sz w:val="22"/>
          <w:szCs w:val="22"/>
          <w:highlight w:val="none"/>
        </w:rPr>
        <w:t>《平阳县县属国有企业采购管理办法（试行）》第十四条对供应商的资格要求；</w:t>
      </w:r>
      <w:r>
        <w:rPr>
          <w:rFonts w:hint="eastAsia" w:ascii="宋体" w:hAnsi="宋体" w:eastAsia="宋体" w:cs="宋体"/>
          <w:color w:val="auto"/>
          <w:sz w:val="22"/>
          <w:szCs w:val="22"/>
          <w:highlight w:val="none"/>
          <w:lang w:val="zh-CN"/>
        </w:rPr>
        <w:t>我公司没有被政府采购管理部门限制参加投标。</w:t>
      </w:r>
    </w:p>
    <w:p w14:paraId="7987C3A1">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8、愿意向贵方提供任何与该项投标有关的数据、情况和技术资料，完全理解贵方不一定接受最低价的投标或收到的任何投标。</w:t>
      </w:r>
    </w:p>
    <w:p w14:paraId="78B4FCCB">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9、本投标自开标之日起90天内有效。</w:t>
      </w:r>
    </w:p>
    <w:p w14:paraId="264B2C9D">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10、与本投标有关的一切往来通讯请寄：</w:t>
      </w:r>
    </w:p>
    <w:p w14:paraId="07B8064F">
      <w:pPr>
        <w:shd w:val="clear" w:color="auto"/>
        <w:wordWrap w:val="0"/>
        <w:autoSpaceDE w:val="0"/>
        <w:autoSpaceDN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地址：</w:t>
      </w:r>
      <w:r>
        <w:rPr>
          <w:rFonts w:hint="eastAsia" w:ascii="宋体" w:hAnsi="宋体" w:eastAsia="宋体" w:cs="宋体"/>
          <w:color w:val="auto"/>
          <w:sz w:val="22"/>
          <w:szCs w:val="22"/>
          <w:highlight w:val="none"/>
          <w:u w:val="single"/>
          <w:lang w:val="zh-CN"/>
        </w:rPr>
        <w:t xml:space="preserve">                                 </w:t>
      </w:r>
    </w:p>
    <w:p w14:paraId="1655BAE8">
      <w:pPr>
        <w:shd w:val="clear" w:color="auto"/>
        <w:wordWrap w:val="0"/>
        <w:autoSpaceDE w:val="0"/>
        <w:autoSpaceDN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邮编：</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电话：</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传真：</w:t>
      </w:r>
      <w:r>
        <w:rPr>
          <w:rFonts w:hint="eastAsia" w:ascii="宋体" w:hAnsi="宋体" w:eastAsia="宋体" w:cs="宋体"/>
          <w:color w:val="auto"/>
          <w:sz w:val="22"/>
          <w:szCs w:val="22"/>
          <w:highlight w:val="none"/>
          <w:u w:val="single"/>
          <w:lang w:val="zh-CN"/>
        </w:rPr>
        <w:t xml:space="preserve">                 </w:t>
      </w:r>
    </w:p>
    <w:p w14:paraId="7724AB22">
      <w:pPr>
        <w:shd w:val="clear" w:color="auto"/>
        <w:wordWrap w:val="0"/>
        <w:autoSpaceDE w:val="0"/>
        <w:autoSpaceDN w:val="0"/>
        <w:adjustRightInd w:val="0"/>
        <w:snapToGrid w:val="0"/>
        <w:spacing w:line="360" w:lineRule="auto"/>
        <w:ind w:firstLine="26" w:firstLineChars="12"/>
        <w:rPr>
          <w:rFonts w:hint="eastAsia" w:ascii="宋体" w:hAnsi="宋体" w:eastAsia="宋体" w:cs="宋体"/>
          <w:color w:val="auto"/>
          <w:sz w:val="22"/>
          <w:szCs w:val="22"/>
          <w:highlight w:val="none"/>
          <w:lang w:val="zh-CN"/>
        </w:rPr>
      </w:pPr>
    </w:p>
    <w:p w14:paraId="50185A4E">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72F67478">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法定代表人（负责人）或授权代表（签字或签章）：</w:t>
      </w:r>
    </w:p>
    <w:p w14:paraId="7B2DA697">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7ED1540E">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p>
    <w:p w14:paraId="4BC1D9C8">
      <w:pPr>
        <w:shd w:val="clear" w:color="auto"/>
        <w:wordWrap w:val="0"/>
        <w:autoSpaceDE w:val="0"/>
        <w:autoSpaceDN w:val="0"/>
        <w:adjustRightInd w:val="0"/>
        <w:snapToGrid w:val="0"/>
        <w:spacing w:line="360" w:lineRule="auto"/>
        <w:ind w:firstLine="629" w:firstLineChars="285"/>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rPr>
        <w:t>不提供本函做无效投标处理。</w:t>
      </w:r>
    </w:p>
    <w:p w14:paraId="2E73F5E5">
      <w:pPr>
        <w:pStyle w:val="12"/>
        <w:shd w:val="clear" w:color="auto"/>
        <w:wordWrap w:val="0"/>
        <w:spacing w:line="360" w:lineRule="auto"/>
        <w:rPr>
          <w:rFonts w:hint="eastAsia" w:ascii="宋体" w:hAnsi="宋体" w:eastAsia="宋体" w:cs="宋体"/>
          <w:b/>
          <w:color w:val="auto"/>
          <w:sz w:val="32"/>
          <w:szCs w:val="32"/>
          <w:highlight w:val="none"/>
        </w:rPr>
      </w:pPr>
    </w:p>
    <w:p w14:paraId="3B3038AD">
      <w:pPr>
        <w:pStyle w:val="12"/>
        <w:shd w:val="clear" w:color="auto"/>
        <w:wordWrap w:val="0"/>
        <w:adjustRightInd w:val="0"/>
        <w:snapToGrid w:val="0"/>
        <w:spacing w:line="360" w:lineRule="auto"/>
        <w:outlineLvl w:val="0"/>
        <w:rPr>
          <w:rFonts w:hint="eastAsia" w:ascii="宋体" w:hAnsi="宋体" w:eastAsia="宋体" w:cs="宋体"/>
          <w:color w:val="auto"/>
          <w:sz w:val="32"/>
          <w:highlight w:val="none"/>
        </w:rPr>
      </w:pPr>
      <w:r>
        <w:rPr>
          <w:rFonts w:hint="eastAsia" w:ascii="宋体" w:hAnsi="宋体" w:eastAsia="宋体" w:cs="宋体"/>
          <w:color w:val="auto"/>
          <w:kern w:val="0"/>
          <w:sz w:val="32"/>
          <w:szCs w:val="24"/>
          <w:highlight w:val="none"/>
        </w:rPr>
        <w:br w:type="page"/>
      </w:r>
      <w:bookmarkStart w:id="73" w:name="_Toc3313"/>
      <w:bookmarkStart w:id="74" w:name="_Toc29299"/>
      <w:bookmarkStart w:id="75" w:name="_Toc16564"/>
      <w:r>
        <w:rPr>
          <w:rFonts w:hint="eastAsia" w:ascii="宋体" w:hAnsi="宋体" w:eastAsia="宋体" w:cs="宋体"/>
          <w:color w:val="auto"/>
          <w:kern w:val="0"/>
          <w:sz w:val="32"/>
          <w:szCs w:val="24"/>
          <w:highlight w:val="none"/>
        </w:rPr>
        <w:t>3.</w:t>
      </w:r>
      <w:r>
        <w:rPr>
          <w:rFonts w:hint="eastAsia" w:ascii="宋体" w:hAnsi="宋体" w:eastAsia="宋体" w:cs="宋体"/>
          <w:color w:val="auto"/>
          <w:sz w:val="32"/>
          <w:highlight w:val="none"/>
        </w:rPr>
        <w:t>5投标供应商情况声明</w:t>
      </w:r>
      <w:bookmarkEnd w:id="73"/>
      <w:bookmarkEnd w:id="74"/>
      <w:bookmarkEnd w:id="75"/>
    </w:p>
    <w:p w14:paraId="38749D56">
      <w:pPr>
        <w:pStyle w:val="12"/>
        <w:shd w:val="clear" w:color="auto"/>
        <w:wordWrap w:val="0"/>
        <w:adjustRightInd w:val="0"/>
        <w:snapToGrid w:val="0"/>
        <w:spacing w:line="360" w:lineRule="auto"/>
        <w:jc w:val="center"/>
        <w:outlineLvl w:val="0"/>
        <w:rPr>
          <w:rFonts w:hint="eastAsia" w:ascii="宋体" w:hAnsi="宋体" w:eastAsia="宋体" w:cs="宋体"/>
          <w:b/>
          <w:color w:val="auto"/>
          <w:sz w:val="36"/>
          <w:highlight w:val="none"/>
        </w:rPr>
      </w:pPr>
      <w:bookmarkStart w:id="76" w:name="_Toc9797"/>
      <w:bookmarkStart w:id="77" w:name="_Toc28012"/>
      <w:bookmarkStart w:id="78" w:name="_Toc31506"/>
      <w:r>
        <w:rPr>
          <w:rFonts w:hint="eastAsia" w:ascii="宋体" w:hAnsi="宋体" w:eastAsia="宋体" w:cs="宋体"/>
          <w:b/>
          <w:color w:val="auto"/>
          <w:sz w:val="36"/>
          <w:highlight w:val="none"/>
        </w:rPr>
        <w:t>投标供应商情况声明</w:t>
      </w:r>
      <w:bookmarkEnd w:id="76"/>
      <w:bookmarkEnd w:id="77"/>
      <w:bookmarkEnd w:id="78"/>
    </w:p>
    <w:p w14:paraId="18FA4927">
      <w:pPr>
        <w:shd w:val="clear" w:color="auto"/>
        <w:wordWrap w:val="0"/>
        <w:spacing w:line="360" w:lineRule="auto"/>
        <w:outlineLvl w:val="0"/>
        <w:rPr>
          <w:rFonts w:hint="eastAsia" w:ascii="宋体" w:hAnsi="宋体" w:eastAsia="宋体" w:cs="宋体"/>
          <w:color w:val="auto"/>
          <w:sz w:val="22"/>
          <w:szCs w:val="22"/>
          <w:highlight w:val="none"/>
          <w:lang w:eastAsia="zh-CN"/>
        </w:rPr>
      </w:pPr>
      <w:bookmarkStart w:id="79" w:name="_Toc16036"/>
      <w:bookmarkStart w:id="80" w:name="_Toc17869"/>
      <w:bookmarkStart w:id="81" w:name="_Toc10096"/>
      <w:r>
        <w:rPr>
          <w:rFonts w:hint="eastAsia" w:ascii="宋体" w:hAnsi="宋体" w:eastAsia="宋体" w:cs="宋体"/>
          <w:color w:val="auto"/>
          <w:sz w:val="22"/>
          <w:szCs w:val="22"/>
          <w:highlight w:val="none"/>
        </w:rPr>
        <w:t>1. 名称及概况</w:t>
      </w:r>
      <w:bookmarkEnd w:id="79"/>
      <w:bookmarkEnd w:id="80"/>
      <w:bookmarkEnd w:id="81"/>
      <w:r>
        <w:rPr>
          <w:rFonts w:hint="eastAsia" w:ascii="宋体" w:hAnsi="宋体" w:eastAsia="宋体" w:cs="宋体"/>
          <w:color w:val="auto"/>
          <w:sz w:val="22"/>
          <w:szCs w:val="22"/>
          <w:highlight w:val="none"/>
          <w:lang w:eastAsia="zh-CN"/>
        </w:rPr>
        <w:t>：</w:t>
      </w:r>
    </w:p>
    <w:p w14:paraId="11DA6266">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（1）供应商名称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67D2FD9">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（2）总部地址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2C16E11">
      <w:pPr>
        <w:shd w:val="clear" w:color="auto"/>
        <w:wordWrap w:val="0"/>
        <w:spacing w:line="360" w:lineRule="auto"/>
        <w:ind w:firstLine="6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传真/电话号码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7D88F846">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（3）温州设立长期驻点办公地址（如有）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07B15E1">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电话号码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2647B29">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（4）成立或注册日期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496EB721">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（5）实收资本</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C0CBDD4">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（6）近期资产负债表（到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日止）</w:t>
      </w:r>
    </w:p>
    <w:p w14:paraId="41DE8A3F">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1）固定资产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4914A612">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2）流动资产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F7BE6B5">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3）长期负债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66AD31E5">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4）流动负债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2249F17">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5）净值</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F2ADA37">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（6）主要负责人姓名</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40F58FC3">
      <w:pPr>
        <w:shd w:val="clear" w:color="auto"/>
        <w:wordWrap w:val="0"/>
        <w:spacing w:line="360" w:lineRule="auto"/>
        <w:ind w:left="660" w:hanging="660" w:hangingChars="3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2．企业生产设备及规模</w:t>
      </w:r>
      <w:r>
        <w:rPr>
          <w:rFonts w:hint="eastAsia" w:ascii="宋体" w:hAnsi="宋体" w:eastAsia="宋体" w:cs="宋体"/>
          <w:color w:val="auto"/>
          <w:sz w:val="22"/>
          <w:szCs w:val="22"/>
          <w:highlight w:val="none"/>
          <w:lang w:eastAsia="zh-CN"/>
        </w:rPr>
        <w:t>：</w:t>
      </w:r>
    </w:p>
    <w:p w14:paraId="3DF1E755">
      <w:pPr>
        <w:shd w:val="clear" w:color="auto"/>
        <w:wordWrap w:val="0"/>
        <w:spacing w:line="360" w:lineRule="auto"/>
        <w:ind w:left="660" w:hanging="660" w:hangingChars="300"/>
        <w:outlineLvl w:val="0"/>
        <w:rPr>
          <w:rFonts w:hint="eastAsia" w:ascii="宋体" w:hAnsi="宋体" w:eastAsia="宋体" w:cs="宋体"/>
          <w:color w:val="auto"/>
          <w:sz w:val="22"/>
          <w:szCs w:val="22"/>
          <w:highlight w:val="none"/>
          <w:lang w:eastAsia="zh-CN"/>
        </w:rPr>
      </w:pPr>
      <w:bookmarkStart w:id="82" w:name="_Toc3048"/>
      <w:bookmarkStart w:id="83" w:name="_Toc30295"/>
      <w:bookmarkStart w:id="84" w:name="_Toc5309"/>
      <w:r>
        <w:rPr>
          <w:rFonts w:hint="eastAsia" w:ascii="宋体" w:hAnsi="宋体" w:eastAsia="宋体" w:cs="宋体"/>
          <w:color w:val="auto"/>
          <w:sz w:val="22"/>
          <w:szCs w:val="22"/>
          <w:highlight w:val="none"/>
        </w:rPr>
        <w:t>3. 企业人员情况</w:t>
      </w:r>
      <w:bookmarkEnd w:id="82"/>
      <w:bookmarkEnd w:id="83"/>
      <w:bookmarkEnd w:id="84"/>
      <w:r>
        <w:rPr>
          <w:rFonts w:hint="eastAsia" w:ascii="宋体" w:hAnsi="宋体" w:eastAsia="宋体" w:cs="宋体"/>
          <w:color w:val="auto"/>
          <w:sz w:val="22"/>
          <w:szCs w:val="22"/>
          <w:highlight w:val="none"/>
          <w:lang w:eastAsia="zh-CN"/>
        </w:rPr>
        <w:t>：</w:t>
      </w:r>
    </w:p>
    <w:p w14:paraId="043663C4">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职工（在职）人数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人，其中技术人员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w:t>
      </w:r>
    </w:p>
    <w:p w14:paraId="29A1A46E">
      <w:pPr>
        <w:shd w:val="clear" w:color="auto"/>
        <w:wordWrap w:val="0"/>
        <w:spacing w:line="360" w:lineRule="auto"/>
        <w:ind w:left="660" w:hanging="660" w:hangingChars="300"/>
        <w:outlineLvl w:val="0"/>
        <w:rPr>
          <w:rFonts w:hint="eastAsia" w:ascii="宋体" w:hAnsi="宋体" w:eastAsia="宋体" w:cs="宋体"/>
          <w:color w:val="auto"/>
          <w:sz w:val="22"/>
          <w:szCs w:val="22"/>
          <w:highlight w:val="none"/>
        </w:rPr>
      </w:pPr>
      <w:bookmarkStart w:id="85" w:name="_Toc22181"/>
      <w:bookmarkStart w:id="86" w:name="_Toc1185"/>
      <w:bookmarkStart w:id="87" w:name="_Toc22922"/>
      <w:r>
        <w:rPr>
          <w:rFonts w:hint="eastAsia" w:ascii="宋体" w:hAnsi="宋体" w:eastAsia="宋体" w:cs="宋体"/>
          <w:color w:val="auto"/>
          <w:sz w:val="22"/>
          <w:szCs w:val="22"/>
          <w:highlight w:val="none"/>
        </w:rPr>
        <w:t>4. 近三年的年营业总额</w:t>
      </w:r>
      <w:bookmarkEnd w:id="85"/>
      <w:bookmarkEnd w:id="86"/>
      <w:bookmarkEnd w:id="87"/>
      <w:r>
        <w:rPr>
          <w:rFonts w:hint="eastAsia" w:ascii="宋体" w:hAnsi="宋体" w:eastAsia="宋体" w:cs="宋体"/>
          <w:color w:val="auto"/>
          <w:sz w:val="22"/>
          <w:szCs w:val="22"/>
          <w:highlight w:val="none"/>
          <w:u w:val="single"/>
        </w:rPr>
        <w:t xml:space="preserve">                       </w:t>
      </w:r>
    </w:p>
    <w:p w14:paraId="68872EA3">
      <w:pPr>
        <w:shd w:val="clear" w:color="auto"/>
        <w:wordWrap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兹证明上述声明是真实、正确的、并提供了全部能提供的资料和数据，我们同意遵照贵方要求出示有关证明文件。</w:t>
      </w:r>
    </w:p>
    <w:p w14:paraId="204C6F82">
      <w:pPr>
        <w:shd w:val="clear" w:color="auto"/>
        <w:wordWrap w:val="0"/>
        <w:spacing w:line="360" w:lineRule="auto"/>
        <w:rPr>
          <w:rFonts w:hint="eastAsia" w:ascii="宋体" w:hAnsi="宋体" w:eastAsia="宋体" w:cs="宋体"/>
          <w:color w:val="auto"/>
          <w:sz w:val="22"/>
          <w:szCs w:val="22"/>
          <w:highlight w:val="none"/>
        </w:rPr>
      </w:pPr>
    </w:p>
    <w:p w14:paraId="6DB2B0D0">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color w:val="auto"/>
          <w:sz w:val="22"/>
          <w:szCs w:val="22"/>
          <w:highlight w:val="none"/>
          <w:u w:val="single"/>
        </w:rPr>
        <w:t xml:space="preserve">                               （盖章）</w:t>
      </w:r>
    </w:p>
    <w:p w14:paraId="2DC5F677">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法定代表人姓名和职务</w:t>
      </w:r>
      <w:r>
        <w:rPr>
          <w:rFonts w:hint="eastAsia" w:ascii="宋体" w:hAnsi="宋体" w:eastAsia="宋体" w:cs="宋体"/>
          <w:color w:val="auto"/>
          <w:sz w:val="22"/>
          <w:szCs w:val="22"/>
          <w:highlight w:val="none"/>
          <w:u w:val="single"/>
        </w:rPr>
        <w:t xml:space="preserve">                     </w:t>
      </w:r>
    </w:p>
    <w:p w14:paraId="0925CE89">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法定代表人（负责人）或</w:t>
      </w:r>
      <w:r>
        <w:rPr>
          <w:rFonts w:hint="eastAsia" w:ascii="宋体" w:hAnsi="宋体" w:eastAsia="宋体" w:cs="宋体"/>
          <w:color w:val="auto"/>
          <w:sz w:val="22"/>
          <w:szCs w:val="22"/>
          <w:highlight w:val="none"/>
          <w:lang w:val="zh-CN"/>
        </w:rPr>
        <w:t>授权代表（签字或签章）</w:t>
      </w:r>
      <w:r>
        <w:rPr>
          <w:rFonts w:hint="eastAsia" w:ascii="宋体" w:hAnsi="宋体" w:eastAsia="宋体" w:cs="宋体"/>
          <w:color w:val="auto"/>
          <w:sz w:val="22"/>
          <w:szCs w:val="22"/>
          <w:highlight w:val="none"/>
          <w:u w:val="single"/>
        </w:rPr>
        <w:t xml:space="preserve">                           </w:t>
      </w:r>
    </w:p>
    <w:p w14:paraId="318F3E81">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签字日期</w:t>
      </w:r>
      <w:r>
        <w:rPr>
          <w:rFonts w:hint="eastAsia" w:ascii="宋体" w:hAnsi="宋体" w:eastAsia="宋体" w:cs="宋体"/>
          <w:color w:val="auto"/>
          <w:sz w:val="22"/>
          <w:szCs w:val="22"/>
          <w:highlight w:val="none"/>
          <w:u w:val="single"/>
        </w:rPr>
        <w:t xml:space="preserve">                                 </w:t>
      </w:r>
    </w:p>
    <w:p w14:paraId="7BE27097">
      <w:pPr>
        <w:shd w:val="clear" w:color="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电子邮件</w:t>
      </w:r>
      <w:r>
        <w:rPr>
          <w:rFonts w:hint="eastAsia" w:ascii="宋体" w:hAnsi="宋体" w:eastAsia="宋体" w:cs="宋体"/>
          <w:color w:val="auto"/>
          <w:sz w:val="22"/>
          <w:szCs w:val="22"/>
          <w:highlight w:val="none"/>
          <w:u w:val="single"/>
        </w:rPr>
        <w:t xml:space="preserve">                                 </w:t>
      </w:r>
    </w:p>
    <w:p w14:paraId="2F435944">
      <w:pPr>
        <w:pStyle w:val="12"/>
        <w:shd w:val="clear" w:color="auto"/>
        <w:wordWrap w:val="0"/>
        <w:spacing w:line="360" w:lineRule="auto"/>
        <w:rPr>
          <w:rFonts w:hint="eastAsia" w:ascii="宋体" w:hAnsi="宋体" w:eastAsia="宋体" w:cs="宋体"/>
          <w:b/>
          <w:color w:val="auto"/>
          <w:sz w:val="22"/>
          <w:szCs w:val="22"/>
          <w:highlight w:val="none"/>
        </w:rPr>
      </w:pPr>
    </w:p>
    <w:p w14:paraId="32EF74EF">
      <w:pPr>
        <w:pStyle w:val="12"/>
        <w:shd w:val="clear" w:color="auto"/>
        <w:wordWrap w:val="0"/>
        <w:spacing w:line="360" w:lineRule="auto"/>
        <w:rPr>
          <w:rFonts w:hint="eastAsia" w:ascii="宋体" w:hAnsi="宋体" w:eastAsia="宋体" w:cs="宋体"/>
          <w:b/>
          <w:color w:val="auto"/>
          <w:sz w:val="32"/>
          <w:szCs w:val="32"/>
          <w:highlight w:val="none"/>
        </w:rPr>
      </w:pPr>
    </w:p>
    <w:p w14:paraId="2CA2872C">
      <w:pPr>
        <w:pStyle w:val="12"/>
        <w:shd w:val="clear" w:color="auto"/>
        <w:wordWrap w:val="0"/>
        <w:spacing w:line="360" w:lineRule="auto"/>
        <w:rPr>
          <w:rFonts w:hint="eastAsia" w:ascii="宋体" w:hAnsi="宋体" w:eastAsia="宋体" w:cs="宋体"/>
          <w:b/>
          <w:color w:val="auto"/>
          <w:sz w:val="32"/>
          <w:szCs w:val="32"/>
          <w:highlight w:val="none"/>
        </w:rPr>
      </w:pPr>
    </w:p>
    <w:p w14:paraId="2F8464BA">
      <w:pPr>
        <w:shd w:val="clear" w:color="auto"/>
        <w:wordWrap w:val="0"/>
        <w:autoSpaceDE w:val="0"/>
        <w:autoSpaceDN w:val="0"/>
        <w:adjustRightInd w:val="0"/>
        <w:spacing w:line="360" w:lineRule="auto"/>
        <w:outlineLvl w:val="0"/>
        <w:rPr>
          <w:rFonts w:hint="eastAsia" w:ascii="宋体" w:hAnsi="宋体" w:eastAsia="宋体" w:cs="宋体"/>
          <w:b/>
          <w:color w:val="auto"/>
          <w:sz w:val="32"/>
          <w:highlight w:val="none"/>
          <w:lang w:val="zh-CN"/>
        </w:rPr>
      </w:pPr>
      <w:bookmarkStart w:id="88" w:name="_Toc15806"/>
      <w:bookmarkStart w:id="89" w:name="_Toc12302"/>
      <w:bookmarkStart w:id="90" w:name="_Toc7270"/>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rPr>
        <w:t>6</w:t>
      </w:r>
      <w:r>
        <w:rPr>
          <w:rFonts w:hint="eastAsia" w:ascii="宋体" w:hAnsi="宋体" w:eastAsia="宋体" w:cs="宋体"/>
          <w:b/>
          <w:color w:val="auto"/>
          <w:sz w:val="32"/>
          <w:highlight w:val="none"/>
          <w:lang w:val="zh-CN"/>
        </w:rPr>
        <w:t>商务偏离表、技术偏离表</w:t>
      </w:r>
      <w:bookmarkEnd w:id="88"/>
      <w:bookmarkEnd w:id="89"/>
      <w:bookmarkEnd w:id="90"/>
    </w:p>
    <w:p w14:paraId="27B1A23A">
      <w:pPr>
        <w:shd w:val="clear" w:color="auto"/>
        <w:wordWrap w:val="0"/>
        <w:autoSpaceDE w:val="0"/>
        <w:autoSpaceDN w:val="0"/>
        <w:adjustRightInd w:val="0"/>
        <w:spacing w:line="360" w:lineRule="auto"/>
        <w:ind w:firstLine="3413"/>
        <w:outlineLvl w:val="0"/>
        <w:rPr>
          <w:rFonts w:hint="eastAsia" w:ascii="宋体" w:hAnsi="宋体" w:eastAsia="宋体" w:cs="宋体"/>
          <w:b/>
          <w:color w:val="auto"/>
          <w:sz w:val="36"/>
          <w:highlight w:val="none"/>
          <w:lang w:val="zh-CN"/>
        </w:rPr>
      </w:pPr>
      <w:bookmarkStart w:id="91" w:name="_Toc14824"/>
      <w:bookmarkStart w:id="92" w:name="_Toc18670"/>
      <w:bookmarkStart w:id="93" w:name="_Toc21941"/>
      <w:r>
        <w:rPr>
          <w:rFonts w:hint="eastAsia" w:ascii="宋体" w:hAnsi="宋体" w:eastAsia="宋体" w:cs="宋体"/>
          <w:b/>
          <w:color w:val="auto"/>
          <w:sz w:val="36"/>
          <w:highlight w:val="none"/>
          <w:lang w:val="zh-CN"/>
        </w:rPr>
        <w:t>商 务 偏 离 表</w:t>
      </w:r>
      <w:bookmarkEnd w:id="91"/>
      <w:bookmarkEnd w:id="92"/>
      <w:bookmarkEnd w:id="93"/>
    </w:p>
    <w:p w14:paraId="35ECB5A3">
      <w:pPr>
        <w:shd w:val="clear" w:color="auto"/>
        <w:wordWrap w:val="0"/>
        <w:autoSpaceDE w:val="0"/>
        <w:autoSpaceDN w:val="0"/>
        <w:adjustRightInd w:val="0"/>
        <w:spacing w:line="360" w:lineRule="auto"/>
        <w:ind w:firstLine="3413"/>
        <w:rPr>
          <w:rFonts w:hint="eastAsia" w:ascii="宋体" w:hAnsi="宋体" w:eastAsia="宋体" w:cs="宋体"/>
          <w:b/>
          <w:color w:val="auto"/>
          <w:sz w:val="36"/>
          <w:highlight w:val="none"/>
          <w:lang w:val="zh-CN"/>
        </w:rPr>
      </w:pPr>
    </w:p>
    <w:tbl>
      <w:tblPr>
        <w:tblStyle w:val="27"/>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676648AA">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1B7943F2">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662B8F7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noWrap w:val="0"/>
            <w:vAlign w:val="center"/>
          </w:tcPr>
          <w:p w14:paraId="62026E1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采购文件规范要求</w:t>
            </w:r>
          </w:p>
        </w:tc>
        <w:tc>
          <w:tcPr>
            <w:tcW w:w="2110" w:type="dxa"/>
            <w:tcBorders>
              <w:top w:val="single" w:color="auto" w:sz="6" w:space="0"/>
              <w:left w:val="single" w:color="auto" w:sz="6" w:space="0"/>
              <w:bottom w:val="single" w:color="auto" w:sz="6" w:space="0"/>
              <w:right w:val="single" w:color="auto" w:sz="6" w:space="0"/>
            </w:tcBorders>
            <w:noWrap w:val="0"/>
            <w:vAlign w:val="center"/>
          </w:tcPr>
          <w:p w14:paraId="6815AFC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投标文件</w:t>
            </w:r>
          </w:p>
          <w:p w14:paraId="34330DD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noWrap w:val="0"/>
            <w:vAlign w:val="center"/>
          </w:tcPr>
          <w:p w14:paraId="3A5D6C54">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备 注</w:t>
            </w:r>
          </w:p>
        </w:tc>
      </w:tr>
      <w:tr w14:paraId="1A0614B7">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05FE328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5B43FC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5B9E67E5">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7D3B9DA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6AC9B3D2">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253FBFDF">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12C09D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201929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50D0CF2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179A709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4659698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7BF81EA1">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35006EE4">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D9A5134">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1AEC638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0ED1036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4788B22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2764AC59">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6276EB5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8B6EA9E">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ECFACF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0E06092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023D5D99">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4FA6EFF5">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42F1426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3A0204A9">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2AD74B0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4A77566E">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30F7FD3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B49A3EE">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24B5395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58B628F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1F73B075">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11F443E8">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27E7596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bl>
    <w:p w14:paraId="10631F3E">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供应商盖章：</w:t>
      </w:r>
    </w:p>
    <w:p w14:paraId="2BA3AE29">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74EB0300">
      <w:pPr>
        <w:shd w:val="clear" w:color="auto"/>
        <w:wordWrap w:val="0"/>
        <w:autoSpaceDE w:val="0"/>
        <w:autoSpaceDN w:val="0"/>
        <w:adjustRightInd w:val="0"/>
        <w:spacing w:line="360" w:lineRule="auto"/>
        <w:rPr>
          <w:rFonts w:hint="eastAsia" w:ascii="宋体" w:hAnsi="宋体" w:eastAsia="宋体" w:cs="宋体"/>
          <w:b/>
          <w:color w:val="auto"/>
          <w:sz w:val="32"/>
          <w:highlight w:val="none"/>
          <w:lang w:val="zh-CN"/>
        </w:rPr>
      </w:pPr>
    </w:p>
    <w:p w14:paraId="302662A2">
      <w:pPr>
        <w:shd w:val="clear" w:color="auto"/>
        <w:wordWrap w:val="0"/>
        <w:autoSpaceDE w:val="0"/>
        <w:autoSpaceDN w:val="0"/>
        <w:adjustRightInd w:val="0"/>
        <w:spacing w:line="360" w:lineRule="auto"/>
        <w:rPr>
          <w:rFonts w:hint="eastAsia" w:ascii="宋体" w:hAnsi="宋体" w:eastAsia="宋体" w:cs="宋体"/>
          <w:b/>
          <w:color w:val="auto"/>
          <w:sz w:val="32"/>
          <w:highlight w:val="none"/>
          <w:lang w:val="zh-CN"/>
        </w:rPr>
      </w:pPr>
    </w:p>
    <w:p w14:paraId="188A3B30">
      <w:pPr>
        <w:shd w:val="clear" w:color="auto"/>
        <w:wordWrap w:val="0"/>
        <w:autoSpaceDE w:val="0"/>
        <w:autoSpaceDN w:val="0"/>
        <w:adjustRightInd w:val="0"/>
        <w:spacing w:line="360" w:lineRule="auto"/>
        <w:ind w:firstLine="3614" w:firstLineChars="1000"/>
        <w:outlineLvl w:val="0"/>
        <w:rPr>
          <w:rFonts w:hint="eastAsia" w:ascii="宋体" w:hAnsi="宋体" w:eastAsia="宋体" w:cs="宋体"/>
          <w:b/>
          <w:color w:val="auto"/>
          <w:sz w:val="36"/>
          <w:highlight w:val="none"/>
          <w:lang w:val="zh-CN"/>
        </w:rPr>
      </w:pPr>
      <w:bookmarkStart w:id="94" w:name="_Toc18312"/>
      <w:bookmarkStart w:id="95" w:name="_Toc27863"/>
      <w:bookmarkStart w:id="96" w:name="_Toc31864"/>
      <w:r>
        <w:rPr>
          <w:rFonts w:hint="eastAsia" w:ascii="宋体" w:hAnsi="宋体" w:eastAsia="宋体" w:cs="宋体"/>
          <w:b/>
          <w:color w:val="auto"/>
          <w:sz w:val="36"/>
          <w:highlight w:val="none"/>
          <w:lang w:val="zh-CN"/>
        </w:rPr>
        <w:t>技术偏离表</w:t>
      </w:r>
      <w:bookmarkEnd w:id="94"/>
      <w:bookmarkEnd w:id="95"/>
      <w:bookmarkEnd w:id="96"/>
    </w:p>
    <w:tbl>
      <w:tblPr>
        <w:tblStyle w:val="27"/>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7F9C0ACF">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61FA13D8">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20D0BBFE">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内容</w:t>
            </w:r>
          </w:p>
        </w:tc>
        <w:tc>
          <w:tcPr>
            <w:tcW w:w="2300" w:type="dxa"/>
            <w:tcBorders>
              <w:top w:val="single" w:color="auto" w:sz="6" w:space="0"/>
              <w:left w:val="single" w:color="auto" w:sz="6" w:space="0"/>
              <w:bottom w:val="single" w:color="auto" w:sz="6" w:space="0"/>
              <w:right w:val="single" w:color="auto" w:sz="6" w:space="0"/>
            </w:tcBorders>
            <w:noWrap w:val="0"/>
            <w:vAlign w:val="center"/>
          </w:tcPr>
          <w:p w14:paraId="090B1B05">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采购文件规范要求</w:t>
            </w:r>
          </w:p>
        </w:tc>
        <w:tc>
          <w:tcPr>
            <w:tcW w:w="2000" w:type="dxa"/>
            <w:tcBorders>
              <w:top w:val="single" w:color="auto" w:sz="6" w:space="0"/>
              <w:left w:val="single" w:color="auto" w:sz="6" w:space="0"/>
              <w:bottom w:val="single" w:color="auto" w:sz="6" w:space="0"/>
              <w:right w:val="single" w:color="auto" w:sz="6" w:space="0"/>
            </w:tcBorders>
            <w:noWrap w:val="0"/>
            <w:vAlign w:val="center"/>
          </w:tcPr>
          <w:p w14:paraId="22175E4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投标文件</w:t>
            </w:r>
          </w:p>
          <w:p w14:paraId="7C75C92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对应规范</w:t>
            </w:r>
          </w:p>
        </w:tc>
        <w:tc>
          <w:tcPr>
            <w:tcW w:w="2800" w:type="dxa"/>
            <w:tcBorders>
              <w:top w:val="single" w:color="auto" w:sz="6" w:space="0"/>
              <w:left w:val="single" w:color="auto" w:sz="6" w:space="0"/>
              <w:bottom w:val="single" w:color="auto" w:sz="6" w:space="0"/>
              <w:right w:val="single" w:color="auto" w:sz="6" w:space="0"/>
            </w:tcBorders>
            <w:noWrap w:val="0"/>
            <w:vAlign w:val="center"/>
          </w:tcPr>
          <w:p w14:paraId="77277F8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备 注</w:t>
            </w:r>
          </w:p>
        </w:tc>
      </w:tr>
      <w:tr w14:paraId="01C9C90A">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31ADB2B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B4C5A9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7BA75272">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5386A6E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28F131A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6FE971B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0D2FD3F2">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7E547F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3192C34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0A9E4BCE">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2C021DA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745D96D0">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C86DC2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93C93B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243B808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2C36EC4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4C6A916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048BE079">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6093F7C4">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0F8867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54053E0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3019FFB7">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67258DF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23D60C9F">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7AEB298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9375894">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0AAFBEB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2F5E3DD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202A21C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5C4A346C">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4C533D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27AFB45">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5CECC2C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51F9ABC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1E1E627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bl>
    <w:p w14:paraId="40EFE34F">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供应商盖章：</w:t>
      </w:r>
    </w:p>
    <w:p w14:paraId="643E90AF">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rPr>
      </w:pPr>
    </w:p>
    <w:p w14:paraId="5A80F485">
      <w:pPr>
        <w:shd w:val="clear" w:color="auto"/>
        <w:wordWrap w:val="0"/>
        <w:spacing w:line="360" w:lineRule="auto"/>
        <w:rPr>
          <w:rFonts w:hint="eastAsia" w:ascii="宋体" w:hAnsi="宋体" w:eastAsia="宋体" w:cs="宋体"/>
          <w:color w:val="auto"/>
          <w:highlight w:val="none"/>
        </w:rPr>
        <w:sectPr>
          <w:headerReference r:id="rId8" w:type="default"/>
          <w:footerReference r:id="rId9" w:type="default"/>
          <w:pgSz w:w="11906" w:h="16838"/>
          <w:pgMar w:top="1440" w:right="1361" w:bottom="1440" w:left="1361" w:header="851" w:footer="992" w:gutter="0"/>
          <w:cols w:space="720" w:num="1"/>
          <w:docGrid w:linePitch="312" w:charSpace="0"/>
        </w:sectPr>
      </w:pPr>
    </w:p>
    <w:p w14:paraId="6DAEF8C4">
      <w:pPr>
        <w:shd w:val="clear" w:color="auto"/>
        <w:wordWrap w:val="0"/>
        <w:spacing w:line="360" w:lineRule="auto"/>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lang w:val="en-US" w:eastAsia="zh-CN"/>
        </w:rPr>
        <w:t>7</w:t>
      </w:r>
      <w:r>
        <w:rPr>
          <w:rFonts w:hint="eastAsia" w:ascii="宋体" w:hAnsi="宋体" w:eastAsia="宋体" w:cs="宋体"/>
          <w:b/>
          <w:color w:val="auto"/>
          <w:sz w:val="32"/>
          <w:highlight w:val="none"/>
          <w:lang w:val="zh-CN"/>
        </w:rPr>
        <w:t>针对本项目拟派人员名单</w:t>
      </w:r>
    </w:p>
    <w:p w14:paraId="11DF0465">
      <w:pPr>
        <w:pStyle w:val="25"/>
        <w:shd w:val="clear" w:color="auto"/>
        <w:wordWrap w:val="0"/>
        <w:spacing w:before="0" w:after="0" w:line="360" w:lineRule="auto"/>
        <w:ind w:firstLine="723"/>
        <w:rPr>
          <w:rFonts w:hint="eastAsia" w:ascii="宋体" w:hAnsi="宋体" w:eastAsia="宋体" w:cs="宋体"/>
          <w:b w:val="0"/>
          <w:color w:val="auto"/>
          <w:sz w:val="36"/>
          <w:highlight w:val="none"/>
        </w:rPr>
      </w:pPr>
      <w:bookmarkStart w:id="97" w:name="_Toc18995"/>
      <w:bookmarkStart w:id="98" w:name="_Toc28398"/>
      <w:bookmarkStart w:id="99" w:name="_Toc24758"/>
      <w:r>
        <w:rPr>
          <w:rFonts w:hint="eastAsia" w:ascii="宋体" w:hAnsi="宋体" w:eastAsia="宋体" w:cs="宋体"/>
          <w:b w:val="0"/>
          <w:color w:val="auto"/>
          <w:sz w:val="36"/>
          <w:szCs w:val="36"/>
          <w:highlight w:val="none"/>
        </w:rPr>
        <w:t>针对本项目拟派人员名单</w:t>
      </w:r>
      <w:bookmarkEnd w:id="97"/>
      <w:bookmarkEnd w:id="98"/>
      <w:bookmarkEnd w:id="99"/>
    </w:p>
    <w:tbl>
      <w:tblPr>
        <w:tblStyle w:val="27"/>
        <w:tblW w:w="0" w:type="auto"/>
        <w:tblInd w:w="9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7"/>
        <w:gridCol w:w="2205"/>
        <w:gridCol w:w="855"/>
        <w:gridCol w:w="840"/>
        <w:gridCol w:w="780"/>
        <w:gridCol w:w="1005"/>
        <w:gridCol w:w="1065"/>
        <w:gridCol w:w="1188"/>
      </w:tblGrid>
      <w:tr w14:paraId="617F01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70E9A4C6">
            <w:pPr>
              <w:keepNext w:val="0"/>
              <w:keepLines w:val="0"/>
              <w:suppressLineNumbers w:val="0"/>
              <w:shd w:val="clear"/>
              <w:spacing w:before="0" w:beforeAutospacing="0" w:after="0" w:afterAutospacing="0"/>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姓名</w:t>
            </w:r>
          </w:p>
        </w:tc>
        <w:tc>
          <w:tcPr>
            <w:tcW w:w="2205" w:type="dxa"/>
            <w:noWrap w:val="0"/>
            <w:vAlign w:val="center"/>
          </w:tcPr>
          <w:p w14:paraId="369FB09B">
            <w:pPr>
              <w:keepNext w:val="0"/>
              <w:keepLines w:val="0"/>
              <w:suppressLineNumbers w:val="0"/>
              <w:shd w:val="clear"/>
              <w:spacing w:before="0" w:beforeAutospacing="0" w:after="0" w:afterAutospacing="0"/>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本项目主要工作</w:t>
            </w:r>
          </w:p>
        </w:tc>
        <w:tc>
          <w:tcPr>
            <w:tcW w:w="855" w:type="dxa"/>
            <w:noWrap w:val="0"/>
            <w:vAlign w:val="center"/>
          </w:tcPr>
          <w:p w14:paraId="30D36C91">
            <w:pPr>
              <w:keepNext w:val="0"/>
              <w:keepLines w:val="0"/>
              <w:suppressLineNumbers w:val="0"/>
              <w:shd w:val="clear"/>
              <w:spacing w:before="0" w:beforeAutospacing="0" w:after="0" w:afterAutospacing="0"/>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年龄</w:t>
            </w:r>
          </w:p>
        </w:tc>
        <w:tc>
          <w:tcPr>
            <w:tcW w:w="840" w:type="dxa"/>
            <w:noWrap w:val="0"/>
            <w:vAlign w:val="center"/>
          </w:tcPr>
          <w:p w14:paraId="16469E39">
            <w:pPr>
              <w:keepNext w:val="0"/>
              <w:keepLines w:val="0"/>
              <w:suppressLineNumbers w:val="0"/>
              <w:shd w:val="clear"/>
              <w:spacing w:before="0" w:beforeAutospacing="0" w:after="0" w:afterAutospacing="0"/>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性别</w:t>
            </w:r>
          </w:p>
        </w:tc>
        <w:tc>
          <w:tcPr>
            <w:tcW w:w="780" w:type="dxa"/>
            <w:noWrap w:val="0"/>
            <w:vAlign w:val="center"/>
          </w:tcPr>
          <w:p w14:paraId="51692269">
            <w:pPr>
              <w:keepNext w:val="0"/>
              <w:keepLines w:val="0"/>
              <w:suppressLineNumbers w:val="0"/>
              <w:shd w:val="clear"/>
              <w:spacing w:before="0" w:beforeAutospacing="0" w:after="0" w:afterAutospacing="0"/>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专业</w:t>
            </w:r>
          </w:p>
        </w:tc>
        <w:tc>
          <w:tcPr>
            <w:tcW w:w="1005" w:type="dxa"/>
            <w:noWrap w:val="0"/>
            <w:vAlign w:val="center"/>
          </w:tcPr>
          <w:p w14:paraId="4ABD5665">
            <w:pPr>
              <w:keepNext w:val="0"/>
              <w:keepLines w:val="0"/>
              <w:suppressLineNumbers w:val="0"/>
              <w:shd w:val="clear"/>
              <w:spacing w:before="0" w:beforeAutospacing="0" w:after="0" w:afterAutospacing="0"/>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专业年限</w:t>
            </w:r>
          </w:p>
        </w:tc>
        <w:tc>
          <w:tcPr>
            <w:tcW w:w="1065" w:type="dxa"/>
            <w:noWrap w:val="0"/>
            <w:vAlign w:val="center"/>
          </w:tcPr>
          <w:p w14:paraId="59878F99">
            <w:pPr>
              <w:keepNext w:val="0"/>
              <w:keepLines w:val="0"/>
              <w:suppressLineNumbers w:val="0"/>
              <w:shd w:val="clear"/>
              <w:spacing w:before="0" w:beforeAutospacing="0" w:after="0" w:afterAutospacing="0"/>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职务和职称</w:t>
            </w:r>
          </w:p>
        </w:tc>
        <w:tc>
          <w:tcPr>
            <w:tcW w:w="1188" w:type="dxa"/>
            <w:noWrap w:val="0"/>
            <w:vAlign w:val="center"/>
          </w:tcPr>
          <w:p w14:paraId="545CC150">
            <w:pPr>
              <w:keepNext w:val="0"/>
              <w:keepLines w:val="0"/>
              <w:suppressLineNumbers w:val="0"/>
              <w:shd w:val="clear"/>
              <w:spacing w:before="0" w:beforeAutospacing="0" w:after="0" w:afterAutospacing="0"/>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联系方式</w:t>
            </w:r>
          </w:p>
        </w:tc>
      </w:tr>
      <w:tr w14:paraId="724513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BD1A51A">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205" w:type="dxa"/>
            <w:noWrap w:val="0"/>
            <w:vAlign w:val="center"/>
          </w:tcPr>
          <w:p w14:paraId="501C4D0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4A0DD91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40" w:type="dxa"/>
            <w:noWrap w:val="0"/>
            <w:vAlign w:val="center"/>
          </w:tcPr>
          <w:p w14:paraId="18394E4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80" w:type="dxa"/>
            <w:noWrap w:val="0"/>
            <w:vAlign w:val="center"/>
          </w:tcPr>
          <w:p w14:paraId="29B7912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05" w:type="dxa"/>
            <w:noWrap w:val="0"/>
            <w:vAlign w:val="center"/>
          </w:tcPr>
          <w:p w14:paraId="460D664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65" w:type="dxa"/>
            <w:noWrap w:val="0"/>
            <w:vAlign w:val="center"/>
          </w:tcPr>
          <w:p w14:paraId="65E5F06F">
            <w:pPr>
              <w:pStyle w:val="14"/>
              <w:keepNext w:val="0"/>
              <w:keepLines w:val="0"/>
              <w:suppressLineNumbers w:val="0"/>
              <w:shd w:val="clear" w:color="auto"/>
              <w:wordWrap w:val="0"/>
              <w:spacing w:before="0" w:beforeAutospacing="0" w:after="0" w:afterAutospacing="0" w:line="360" w:lineRule="auto"/>
              <w:ind w:left="5250" w:right="0"/>
              <w:jc w:val="center"/>
              <w:rPr>
                <w:rFonts w:hint="eastAsia" w:ascii="宋体" w:hAnsi="宋体" w:eastAsia="宋体" w:cs="宋体"/>
                <w:color w:val="auto"/>
                <w:sz w:val="22"/>
                <w:szCs w:val="22"/>
                <w:highlight w:val="none"/>
              </w:rPr>
            </w:pPr>
          </w:p>
        </w:tc>
        <w:tc>
          <w:tcPr>
            <w:tcW w:w="1188" w:type="dxa"/>
            <w:noWrap w:val="0"/>
            <w:vAlign w:val="center"/>
          </w:tcPr>
          <w:p w14:paraId="66ACE9F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0026EB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32EAE68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44298B5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2A77EAC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4F5795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5125DDF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2212B8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78A046C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3B60314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4FA9B8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74F5E1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0E68C8A6">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5105621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6B14533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3599C8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8E122B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0F8774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3CF1689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75AC53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0AF2CA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5DF73F46">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53ADCE5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5960FF0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836B40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6CB2DC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126D1B4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787F010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4EBC07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E54780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2F6FD43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0E29B01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193233C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D85C35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25A95A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1531667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1B38FF3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2AEDFD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C37187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2D829CF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614CA10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1C60E7A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2BC3FD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5A69D30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475EC09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1832086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70ACB3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338D89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45ED6E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5F7A00E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3CD56BD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A71964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6BAB8E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62B4051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7F1F79A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4F92C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05D6D44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4A70623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p>
        </w:tc>
        <w:tc>
          <w:tcPr>
            <w:tcW w:w="855" w:type="dxa"/>
            <w:noWrap w:val="0"/>
            <w:vAlign w:val="center"/>
          </w:tcPr>
          <w:p w14:paraId="153E0B5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D9CF40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314B612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402EC4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120CD75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056F7A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2F8163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40BAFD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1859C61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0A2766D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347B4B2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5A8B721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9E5AD0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5F7E607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3566003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9E2BF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C45BD5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47042FB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2476B09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59A8B98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5BACCF6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7D716B8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5F46109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50EECB9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2A2658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F708B6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5951059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0CC705F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6E51096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7EC5D44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13E652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1CD019F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74FEEF8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5F9CD9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01F2F1B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22C26E5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15B19DC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1661537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B0307C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330478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484188D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7F2738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33D023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0E476BA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6442103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35C2F77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25EF8B1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2774A7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2191AEA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442F54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24E6FEC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A432D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292A7E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73F26C3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3CCC1DA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E688F0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DFC675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664522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7D0C246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368DD5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773DE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57F8FD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1E3D3D2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1339F1F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33B2548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81F916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18CC399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317B6A6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0E2103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3F8CB0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7C0FB8B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5516767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7B64ED5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3C2041F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6C13411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43D635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63F4687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52C0F19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49DAD83A">
      <w:pPr>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1、列入本表人员如要更换，需经采购人同意，擅自更换或不到位属违约行为。</w:t>
      </w:r>
    </w:p>
    <w:p w14:paraId="3FE3D8BC">
      <w:pPr>
        <w:shd w:val="clear" w:color="auto"/>
        <w:wordWrap w:val="0"/>
        <w:adjustRightInd w:val="0"/>
        <w:snapToGrid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、表格可以延续。</w:t>
      </w:r>
    </w:p>
    <w:p w14:paraId="05AFB953">
      <w:pPr>
        <w:shd w:val="clear" w:color="auto"/>
        <w:wordWrap w:val="0"/>
        <w:spacing w:line="360" w:lineRule="auto"/>
        <w:ind w:firstLine="480"/>
        <w:rPr>
          <w:rFonts w:hint="eastAsia" w:ascii="宋体" w:hAnsi="宋体" w:eastAsia="宋体" w:cs="宋体"/>
          <w:color w:val="auto"/>
          <w:spacing w:val="20"/>
          <w:sz w:val="22"/>
          <w:szCs w:val="22"/>
          <w:highlight w:val="none"/>
        </w:rPr>
      </w:pPr>
    </w:p>
    <w:p w14:paraId="05E2B122">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投标供应商盖章：</w:t>
      </w:r>
    </w:p>
    <w:p w14:paraId="6BE43262">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法定代表人（负责人）或授权代表（签字或盖章）：            </w:t>
      </w:r>
    </w:p>
    <w:p w14:paraId="34C8824C">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3829D330">
      <w:pPr>
        <w:shd w:val="clear" w:color="auto"/>
        <w:wordWrap w:val="0"/>
        <w:spacing w:line="360" w:lineRule="auto"/>
        <w:rPr>
          <w:rFonts w:hint="eastAsia" w:ascii="宋体" w:hAnsi="宋体" w:eastAsia="宋体" w:cs="宋体"/>
          <w:color w:val="auto"/>
          <w:sz w:val="36"/>
          <w:szCs w:val="36"/>
          <w:highlight w:val="none"/>
        </w:rPr>
      </w:pPr>
    </w:p>
    <w:p w14:paraId="6051BCBD">
      <w:pPr>
        <w:shd w:val="clear" w:color="auto"/>
        <w:wordWrap w:val="0"/>
        <w:spacing w:line="360" w:lineRule="auto"/>
        <w:rPr>
          <w:rFonts w:hint="eastAsia" w:ascii="宋体" w:hAnsi="宋体" w:eastAsia="宋体" w:cs="宋体"/>
          <w:color w:val="auto"/>
          <w:sz w:val="36"/>
          <w:szCs w:val="36"/>
          <w:highlight w:val="none"/>
        </w:rPr>
      </w:pPr>
    </w:p>
    <w:p w14:paraId="2F64D01D">
      <w:pPr>
        <w:shd w:val="clear" w:color="auto"/>
        <w:wordWrap w:val="0"/>
        <w:spacing w:line="360" w:lineRule="auto"/>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br w:type="page"/>
      </w:r>
      <w:r>
        <w:rPr>
          <w:rFonts w:hint="eastAsia" w:ascii="宋体" w:hAnsi="宋体" w:eastAsia="宋体" w:cs="宋体"/>
          <w:b/>
          <w:color w:val="auto"/>
          <w:sz w:val="32"/>
          <w:highlight w:val="none"/>
        </w:rPr>
        <w:t>3.</w:t>
      </w:r>
      <w:r>
        <w:rPr>
          <w:rFonts w:hint="eastAsia" w:ascii="宋体" w:hAnsi="宋体" w:eastAsia="宋体" w:cs="宋体"/>
          <w:b/>
          <w:color w:val="auto"/>
          <w:sz w:val="32"/>
          <w:highlight w:val="none"/>
          <w:lang w:val="en-US" w:eastAsia="zh-CN"/>
        </w:rPr>
        <w:t>8</w:t>
      </w:r>
      <w:r>
        <w:rPr>
          <w:rFonts w:hint="eastAsia" w:ascii="宋体" w:hAnsi="宋体" w:eastAsia="宋体" w:cs="宋体"/>
          <w:b/>
          <w:color w:val="auto"/>
          <w:sz w:val="32"/>
          <w:highlight w:val="none"/>
        </w:rPr>
        <w:t>项目组织实施方案（供应商根据评分细则自行自拟）</w:t>
      </w:r>
      <w:r>
        <w:rPr>
          <w:rFonts w:hint="eastAsia" w:ascii="宋体" w:hAnsi="宋体" w:eastAsia="宋体" w:cs="宋体"/>
          <w:b/>
          <w:color w:val="auto"/>
          <w:sz w:val="32"/>
          <w:highlight w:val="none"/>
          <w:lang w:val="zh-CN"/>
        </w:rPr>
        <w:br w:type="page"/>
      </w:r>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lang w:val="en-US" w:eastAsia="zh-CN"/>
        </w:rPr>
        <w:t>9</w:t>
      </w:r>
      <w:r>
        <w:rPr>
          <w:rFonts w:hint="eastAsia" w:ascii="宋体" w:hAnsi="宋体" w:eastAsia="宋体" w:cs="宋体"/>
          <w:b/>
          <w:color w:val="auto"/>
          <w:sz w:val="32"/>
          <w:highlight w:val="none"/>
          <w:lang w:val="zh-CN"/>
        </w:rPr>
        <w:t>供应商认为有必要提供的其他材料或说明（如有）</w:t>
      </w:r>
    </w:p>
    <w:p w14:paraId="6551802E">
      <w:pPr>
        <w:pStyle w:val="6"/>
        <w:shd w:val="clear" w:color="auto"/>
        <w:wordWrap w:val="0"/>
        <w:spacing w:before="0" w:after="0" w:line="360" w:lineRule="auto"/>
        <w:rPr>
          <w:rFonts w:hint="eastAsia" w:ascii="宋体" w:hAnsi="宋体" w:eastAsia="宋体" w:cs="宋体"/>
          <w:color w:val="auto"/>
          <w:highlight w:val="none"/>
        </w:rPr>
      </w:pPr>
    </w:p>
    <w:p w14:paraId="17A90F96">
      <w:pPr>
        <w:shd w:val="clear" w:color="auto"/>
        <w:wordWrap w:val="0"/>
        <w:spacing w:line="360" w:lineRule="auto"/>
        <w:jc w:val="center"/>
        <w:outlineLvl w:val="1"/>
        <w:rPr>
          <w:rFonts w:hint="eastAsia" w:ascii="宋体" w:hAnsi="宋体" w:eastAsia="宋体" w:cs="宋体"/>
          <w:b/>
          <w:color w:val="auto"/>
          <w:sz w:val="40"/>
          <w:highlight w:val="none"/>
        </w:rPr>
      </w:pPr>
      <w:bookmarkStart w:id="100" w:name="_Toc5823"/>
      <w:bookmarkStart w:id="101" w:name="_Toc3954"/>
      <w:bookmarkStart w:id="102" w:name="_Toc15594"/>
      <w:r>
        <w:rPr>
          <w:rFonts w:hint="eastAsia" w:ascii="宋体" w:hAnsi="宋体" w:eastAsia="宋体" w:cs="宋体"/>
          <w:b/>
          <w:color w:val="auto"/>
          <w:sz w:val="40"/>
          <w:highlight w:val="none"/>
        </w:rPr>
        <w:t>供应商认为有必要提供的其他材料或说明</w:t>
      </w:r>
      <w:bookmarkEnd w:id="100"/>
      <w:bookmarkEnd w:id="101"/>
      <w:bookmarkEnd w:id="102"/>
    </w:p>
    <w:p w14:paraId="731C27E2">
      <w:pPr>
        <w:shd w:val="clear" w:color="auto"/>
        <w:wordWrap w:val="0"/>
        <w:spacing w:line="360" w:lineRule="auto"/>
        <w:rPr>
          <w:rFonts w:hint="eastAsia" w:ascii="宋体" w:hAnsi="宋体" w:eastAsia="宋体" w:cs="宋体"/>
          <w:b/>
          <w:color w:val="auto"/>
          <w:sz w:val="22"/>
          <w:szCs w:val="22"/>
          <w:highlight w:val="none"/>
          <w:u w:val="single"/>
          <w:lang w:eastAsia="zh-CN"/>
        </w:rPr>
      </w:pPr>
      <w:r>
        <w:rPr>
          <w:rFonts w:hint="eastAsia" w:ascii="宋体" w:hAnsi="宋体" w:eastAsia="宋体" w:cs="宋体"/>
          <w:b/>
          <w:color w:val="auto"/>
          <w:sz w:val="22"/>
          <w:szCs w:val="22"/>
          <w:highlight w:val="none"/>
        </w:rPr>
        <w:t>项目名称</w:t>
      </w:r>
      <w:r>
        <w:rPr>
          <w:rFonts w:hint="eastAsia" w:ascii="宋体" w:hAnsi="宋体" w:eastAsia="宋体" w:cs="宋体"/>
          <w:b/>
          <w:color w:val="auto"/>
          <w:sz w:val="22"/>
          <w:szCs w:val="22"/>
          <w:highlight w:val="none"/>
          <w:lang w:eastAsia="zh-CN"/>
        </w:rPr>
        <w:t>：</w:t>
      </w:r>
      <w:r>
        <w:rPr>
          <w:rFonts w:hint="eastAsia" w:ascii="宋体" w:hAnsi="宋体" w:cs="宋体"/>
          <w:b/>
          <w:color w:val="auto"/>
          <w:sz w:val="22"/>
          <w:szCs w:val="22"/>
          <w:highlight w:val="none"/>
          <w:u w:val="single"/>
          <w:lang w:eastAsia="zh-CN"/>
        </w:rPr>
        <w:t>鳌江流域排水设施新建改造项目-平阳县一二三级排水管网整治项目（昆鳌污水处理厂服务片区）（重）</w:t>
      </w:r>
    </w:p>
    <w:p w14:paraId="790FA4F5">
      <w:pPr>
        <w:shd w:val="clear" w:color="auto"/>
        <w:wordWrap w:val="0"/>
        <w:spacing w:line="360" w:lineRule="auto"/>
        <w:rPr>
          <w:rFonts w:hint="eastAsia" w:ascii="宋体" w:hAnsi="宋体" w:eastAsia="宋体" w:cs="宋体"/>
          <w:b/>
          <w:color w:val="auto"/>
          <w:sz w:val="22"/>
          <w:szCs w:val="22"/>
          <w:highlight w:val="none"/>
          <w:u w:val="single"/>
          <w:lang w:eastAsia="zh-CN"/>
        </w:rPr>
      </w:pPr>
      <w:r>
        <w:rPr>
          <w:rFonts w:hint="eastAsia" w:ascii="宋体" w:hAnsi="宋体" w:eastAsia="宋体" w:cs="宋体"/>
          <w:b/>
          <w:color w:val="auto"/>
          <w:sz w:val="22"/>
          <w:szCs w:val="22"/>
          <w:highlight w:val="none"/>
        </w:rPr>
        <w:t>项目编号</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rPr>
        <w:t xml:space="preserve"> </w:t>
      </w:r>
      <w:r>
        <w:rPr>
          <w:rFonts w:hint="eastAsia" w:ascii="宋体" w:hAnsi="宋体" w:cs="宋体"/>
          <w:b/>
          <w:color w:val="auto"/>
          <w:sz w:val="22"/>
          <w:szCs w:val="22"/>
          <w:highlight w:val="none"/>
          <w:u w:val="single"/>
          <w:lang w:eastAsia="zh-CN"/>
        </w:rPr>
        <w:t>PYCG250122008（重）</w:t>
      </w:r>
    </w:p>
    <w:tbl>
      <w:tblPr>
        <w:tblStyle w:val="27"/>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3B64B0C1">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7655" w:hRule="atLeast"/>
        </w:trPr>
        <w:tc>
          <w:tcPr>
            <w:tcW w:w="9145" w:type="dxa"/>
            <w:noWrap w:val="0"/>
            <w:vAlign w:val="top"/>
          </w:tcPr>
          <w:p w14:paraId="7F471F3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70D0D7FF">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____________________________________________</w:t>
      </w:r>
    </w:p>
    <w:p w14:paraId="23B77A2D">
      <w:pPr>
        <w:shd w:val="clear" w:color="auto"/>
        <w:wordWrap w:val="0"/>
        <w:snapToGrid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法定代表人或其授权代表（签字或盖章）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____________________________</w:t>
      </w:r>
    </w:p>
    <w:p w14:paraId="16F5E78B">
      <w:pPr>
        <w:shd w:val="clear" w:color="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________年____月____日</w:t>
      </w:r>
    </w:p>
    <w:p w14:paraId="2C997AC6">
      <w:pPr>
        <w:shd w:val="clear" w:color="auto"/>
        <w:tabs>
          <w:tab w:val="left" w:pos="1575"/>
        </w:tabs>
        <w:wordWrap w:val="0"/>
        <w:adjustRightInd w:val="0"/>
        <w:snapToGrid w:val="0"/>
        <w:spacing w:line="360" w:lineRule="auto"/>
        <w:jc w:val="center"/>
        <w:rPr>
          <w:rFonts w:hint="eastAsia" w:ascii="宋体" w:hAnsi="宋体" w:eastAsia="宋体" w:cs="宋体"/>
          <w:b/>
          <w:color w:val="auto"/>
          <w:sz w:val="36"/>
          <w:szCs w:val="36"/>
          <w:highlight w:val="none"/>
        </w:rPr>
      </w:pPr>
    </w:p>
    <w:p w14:paraId="434D8CCB">
      <w:pPr>
        <w:pStyle w:val="26"/>
        <w:shd w:val="clear" w:color="auto"/>
        <w:wordWrap w:val="0"/>
        <w:spacing w:after="0" w:line="360" w:lineRule="auto"/>
        <w:ind w:firstLine="361"/>
        <w:rPr>
          <w:rFonts w:hint="eastAsia" w:ascii="宋体" w:hAnsi="宋体" w:eastAsia="宋体" w:cs="宋体"/>
          <w:b/>
          <w:color w:val="auto"/>
          <w:sz w:val="36"/>
          <w:szCs w:val="36"/>
          <w:highlight w:val="none"/>
        </w:rPr>
      </w:pPr>
    </w:p>
    <w:p w14:paraId="61839ABE">
      <w:pPr>
        <w:pStyle w:val="21"/>
        <w:shd w:val="clear" w:color="auto"/>
        <w:wordWrap w:val="0"/>
        <w:spacing w:line="360" w:lineRule="auto"/>
        <w:rPr>
          <w:rFonts w:hint="eastAsia" w:ascii="宋体" w:hAnsi="宋体" w:eastAsia="宋体" w:cs="宋体"/>
          <w:color w:val="auto"/>
          <w:highlight w:val="none"/>
        </w:rPr>
      </w:pPr>
    </w:p>
    <w:p w14:paraId="297EB03E">
      <w:pPr>
        <w:shd w:val="clear" w:color="auto"/>
        <w:tabs>
          <w:tab w:val="left" w:pos="1575"/>
        </w:tabs>
        <w:wordWrap w:val="0"/>
        <w:adjustRightInd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质量服务承诺书</w:t>
      </w:r>
    </w:p>
    <w:p w14:paraId="5635607F">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05479B08">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（项目名称）项目做出如下承诺。</w:t>
      </w:r>
    </w:p>
    <w:p w14:paraId="5094A29C">
      <w:pPr>
        <w:shd w:val="clear" w:color="auto"/>
        <w:wordWrap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如果我公司有幸成为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（项目名称）项目的</w:t>
      </w:r>
      <w:r>
        <w:rPr>
          <w:rFonts w:hint="eastAsia" w:ascii="宋体" w:hAnsi="宋体" w:eastAsia="宋体" w:cs="宋体"/>
          <w:color w:val="auto"/>
          <w:sz w:val="22"/>
          <w:szCs w:val="22"/>
          <w:highlight w:val="none"/>
          <w:lang w:eastAsia="zh-CN"/>
        </w:rPr>
        <w:t>中标供应商</w:t>
      </w:r>
      <w:r>
        <w:rPr>
          <w:rFonts w:hint="eastAsia" w:ascii="宋体" w:hAnsi="宋体" w:eastAsia="宋体" w:cs="宋体"/>
          <w:color w:val="auto"/>
          <w:sz w:val="22"/>
          <w:szCs w:val="22"/>
          <w:highlight w:val="none"/>
        </w:rPr>
        <w:t>，将作出以下承诺</w:t>
      </w:r>
      <w:r>
        <w:rPr>
          <w:rFonts w:hint="eastAsia" w:ascii="宋体" w:hAnsi="宋体" w:eastAsia="宋体" w:cs="宋体"/>
          <w:color w:val="auto"/>
          <w:sz w:val="22"/>
          <w:szCs w:val="22"/>
          <w:highlight w:val="none"/>
          <w:lang w:eastAsia="zh-CN"/>
        </w:rPr>
        <w:t>：</w:t>
      </w:r>
    </w:p>
    <w:p w14:paraId="444EADCC">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23E5F87B">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一、本公司所提供的服务均符合法律法规以及行业相关质量标准；</w:t>
      </w:r>
    </w:p>
    <w:p w14:paraId="04530E90">
      <w:pPr>
        <w:shd w:val="clear" w:color="auto"/>
        <w:wordWrap w:val="0"/>
        <w:spacing w:line="360" w:lineRule="auto"/>
        <w:rPr>
          <w:rFonts w:hint="eastAsia" w:ascii="宋体" w:hAnsi="宋体" w:eastAsia="宋体" w:cs="宋体"/>
          <w:color w:val="auto"/>
          <w:sz w:val="22"/>
          <w:szCs w:val="22"/>
          <w:highlight w:val="none"/>
        </w:rPr>
      </w:pPr>
    </w:p>
    <w:p w14:paraId="35CFAE41">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二、在采购文件要求的质保期内，无条件服务直至满足使用方的项目使用需求；</w:t>
      </w:r>
    </w:p>
    <w:p w14:paraId="083A6A63">
      <w:pPr>
        <w:shd w:val="clear" w:color="auto"/>
        <w:wordWrap w:val="0"/>
        <w:spacing w:line="360" w:lineRule="auto"/>
        <w:rPr>
          <w:rFonts w:hint="eastAsia" w:ascii="宋体" w:hAnsi="宋体" w:eastAsia="宋体" w:cs="宋体"/>
          <w:color w:val="auto"/>
          <w:sz w:val="22"/>
          <w:szCs w:val="22"/>
          <w:highlight w:val="none"/>
        </w:rPr>
      </w:pPr>
    </w:p>
    <w:p w14:paraId="0826607F">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本承诺书自开标日起至招标方与中标方合同结束之日均有效。</w:t>
      </w:r>
    </w:p>
    <w:p w14:paraId="207BF2E7">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0E05298B">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5E8A6717">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5886E3C9">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12103EFF">
      <w:pPr>
        <w:shd w:val="clear" w:color="auto"/>
        <w:wordWrap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邮编</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p>
    <w:p w14:paraId="5BDD07F1">
      <w:pPr>
        <w:shd w:val="clear" w:color="auto"/>
        <w:wordWrap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传真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02FBDDFA">
      <w:pPr>
        <w:shd w:val="clear" w:color="auto"/>
        <w:wordWrap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供应商授权代表姓名职务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3367F7E0">
      <w:pPr>
        <w:shd w:val="clear" w:color="auto"/>
        <w:tabs>
          <w:tab w:val="left" w:pos="1260"/>
        </w:tabs>
        <w:wordWrap w:val="0"/>
        <w:spacing w:line="360" w:lineRule="auto"/>
        <w:ind w:right="48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供应商名称（公章）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p>
    <w:p w14:paraId="19AF5234">
      <w:pPr>
        <w:shd w:val="clear" w:color="auto"/>
        <w:tabs>
          <w:tab w:val="left" w:pos="1260"/>
        </w:tabs>
        <w:wordWrap w:val="0"/>
        <w:spacing w:line="360" w:lineRule="auto"/>
        <w:ind w:right="48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法定代表人（负责人）或授权代表（签字或盖章）</w:t>
      </w:r>
      <w:r>
        <w:rPr>
          <w:rFonts w:hint="eastAsia" w:ascii="宋体" w:hAnsi="宋体" w:eastAsia="宋体" w:cs="宋体"/>
          <w:color w:val="auto"/>
          <w:sz w:val="22"/>
          <w:szCs w:val="22"/>
          <w:highlight w:val="none"/>
          <w:lang w:eastAsia="zh-CN"/>
        </w:rPr>
        <w:t>：</w:t>
      </w:r>
    </w:p>
    <w:p w14:paraId="250A31C6">
      <w:pPr>
        <w:shd w:val="clear" w:color="auto"/>
        <w:wordWrap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诚信投标承诺书</w:t>
      </w:r>
    </w:p>
    <w:p w14:paraId="24DBC0F2">
      <w:pPr>
        <w:shd w:val="clear" w:color="auto"/>
        <w:wordWrap w:val="0"/>
        <w:spacing w:line="360" w:lineRule="auto"/>
        <w:ind w:right="-153" w:rightChars="-73"/>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本企业郑重承诺</w:t>
      </w:r>
      <w:r>
        <w:rPr>
          <w:rFonts w:hint="eastAsia" w:ascii="宋体" w:hAnsi="宋体" w:eastAsia="宋体" w:cs="宋体"/>
          <w:color w:val="auto"/>
          <w:sz w:val="22"/>
          <w:szCs w:val="22"/>
          <w:highlight w:val="none"/>
          <w:lang w:eastAsia="zh-CN"/>
        </w:rPr>
        <w:t>：</w:t>
      </w:r>
    </w:p>
    <w:p w14:paraId="35E70FF0">
      <w:pPr>
        <w:shd w:val="clear" w:color="auto"/>
        <w:wordWrap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为了积极配合采购人组织的</w:t>
      </w:r>
      <w:r>
        <w:rPr>
          <w:rFonts w:hint="eastAsia" w:ascii="宋体" w:hAnsi="宋体" w:eastAsia="宋体" w:cs="宋体"/>
          <w:color w:val="auto"/>
          <w:sz w:val="22"/>
          <w:szCs w:val="22"/>
          <w:highlight w:val="none"/>
          <w:u w:val="single"/>
        </w:rPr>
        <w:t xml:space="preserve"> （项目名称） </w:t>
      </w:r>
      <w:r>
        <w:rPr>
          <w:rFonts w:hint="eastAsia" w:ascii="宋体" w:hAnsi="宋体" w:eastAsia="宋体" w:cs="宋体"/>
          <w:color w:val="auto"/>
          <w:sz w:val="22"/>
          <w:szCs w:val="22"/>
          <w:highlight w:val="none"/>
        </w:rPr>
        <w:t>招标工作，有效遏制不公平竞争和违规违纪问题的发生，确保招标工作的公平、公正、公开，我们保证认真贯彻《平阳县县属国有企业采购管理办法（试行）》等法律及有关法规相关规定以及有关廉洁要求，特承诺如下事项</w:t>
      </w:r>
      <w:r>
        <w:rPr>
          <w:rFonts w:hint="eastAsia" w:ascii="宋体" w:hAnsi="宋体" w:eastAsia="宋体" w:cs="宋体"/>
          <w:color w:val="auto"/>
          <w:sz w:val="22"/>
          <w:szCs w:val="22"/>
          <w:highlight w:val="none"/>
          <w:lang w:eastAsia="zh-CN"/>
        </w:rPr>
        <w:t>：</w:t>
      </w:r>
    </w:p>
    <w:p w14:paraId="0CD299E7">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1、自觉遵守国家法律法规及有关廉政建设制度。</w:t>
      </w:r>
    </w:p>
    <w:p w14:paraId="22FEE18A">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2、主动了解采购人招投标纪律，积极配合采购人执行招投标廉政建设的有关规定。</w:t>
      </w:r>
    </w:p>
    <w:p w14:paraId="0CC1CFB4">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3、不使用不正当手段妨碍、排挤其它供应商或串通投标。</w:t>
      </w:r>
    </w:p>
    <w:p w14:paraId="4414FBD2">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4、按照本采购文件规定的方式进行投标，不隐瞒本单位投标资质的真实情况，投标资质符合规定。</w:t>
      </w:r>
    </w:p>
    <w:p w14:paraId="31AFCE2C">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1151269D">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6、不向采购人及个人购置或提供通讯工具、交通工具和高档办公用品等。</w:t>
      </w:r>
    </w:p>
    <w:p w14:paraId="6AF8438E">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7、不向采购人涉及招标的人员的配偶、子女分包此次招标项目。</w:t>
      </w:r>
    </w:p>
    <w:p w14:paraId="4C6E4D56">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8、不向采购人及个人支付好处费、介绍费。</w:t>
      </w:r>
    </w:p>
    <w:p w14:paraId="5ED278D8">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9、一旦发现相关人员在招标过程中的索要财物等不廉洁行为，坚决予以抵制，并及时向有关纪检监察部门举报。</w:t>
      </w:r>
    </w:p>
    <w:p w14:paraId="09B49358">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10、我们若违反上述承诺，愿接受取消供应商中标资格及其他任何形式的处理。</w:t>
      </w:r>
    </w:p>
    <w:p w14:paraId="5604C977">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p>
    <w:p w14:paraId="5454176E">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8BA96B5">
      <w:pPr>
        <w:shd w:val="clear" w:color="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法定代表人（负责人）或授权代表（签字或签章）</w:t>
      </w:r>
      <w:r>
        <w:rPr>
          <w:rFonts w:hint="eastAsia" w:ascii="宋体" w:hAnsi="宋体" w:eastAsia="宋体" w:cs="宋体"/>
          <w:color w:val="auto"/>
          <w:sz w:val="22"/>
          <w:szCs w:val="22"/>
          <w:highlight w:val="none"/>
          <w:u w:val="single"/>
        </w:rPr>
        <w:t xml:space="preserve">          </w:t>
      </w:r>
    </w:p>
    <w:p w14:paraId="56212203">
      <w:pPr>
        <w:shd w:val="clear" w:color="auto"/>
        <w:wordWrap w:val="0"/>
        <w:spacing w:line="360" w:lineRule="auto"/>
        <w:rPr>
          <w:rFonts w:hint="eastAsia" w:ascii="宋体" w:hAnsi="宋体" w:eastAsia="宋体" w:cs="宋体"/>
          <w:bCs/>
          <w:color w:val="auto"/>
          <w:sz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14:paraId="366A9EB0">
      <w:pPr>
        <w:pStyle w:val="12"/>
        <w:shd w:val="clear" w:color="auto"/>
        <w:wordWrap w:val="0"/>
        <w:adjustRightInd w:val="0"/>
        <w:snapToGrid w:val="0"/>
        <w:spacing w:line="360" w:lineRule="auto"/>
        <w:rPr>
          <w:rFonts w:hint="eastAsia" w:ascii="宋体" w:hAnsi="宋体" w:eastAsia="宋体" w:cs="宋体"/>
          <w:color w:val="auto"/>
          <w:sz w:val="30"/>
          <w:highlight w:val="none"/>
        </w:rPr>
      </w:pPr>
    </w:p>
    <w:p w14:paraId="463CBBC0">
      <w:pPr>
        <w:pStyle w:val="12"/>
        <w:shd w:val="clear" w:color="auto"/>
        <w:wordWrap w:val="0"/>
        <w:adjustRightInd w:val="0"/>
        <w:snapToGrid w:val="0"/>
        <w:spacing w:line="360" w:lineRule="auto"/>
        <w:rPr>
          <w:rFonts w:hint="eastAsia" w:ascii="宋体" w:hAnsi="宋体" w:eastAsia="宋体" w:cs="宋体"/>
          <w:color w:val="auto"/>
          <w:sz w:val="30"/>
          <w:highlight w:val="none"/>
        </w:rPr>
      </w:pPr>
    </w:p>
    <w:p w14:paraId="0BC1D530">
      <w:pPr>
        <w:shd w:val="clear" w:color="auto"/>
        <w:wordWrap w:val="0"/>
        <w:autoSpaceDE w:val="0"/>
        <w:autoSpaceDN w:val="0"/>
        <w:adjustRightInd w:val="0"/>
        <w:snapToGrid w:val="0"/>
        <w:spacing w:line="360" w:lineRule="auto"/>
        <w:jc w:val="center"/>
        <w:textAlignment w:val="bottom"/>
        <w:rPr>
          <w:rFonts w:hint="eastAsia" w:ascii="宋体" w:hAnsi="宋体" w:eastAsia="宋体" w:cs="宋体"/>
          <w:b/>
          <w:bCs/>
          <w:color w:val="auto"/>
          <w:sz w:val="36"/>
          <w:highlight w:val="none"/>
        </w:rPr>
      </w:pPr>
      <w:r>
        <w:rPr>
          <w:rFonts w:hint="eastAsia" w:ascii="宋体" w:hAnsi="宋体" w:eastAsia="宋体" w:cs="宋体"/>
          <w:color w:val="auto"/>
          <w:sz w:val="36"/>
          <w:highlight w:val="none"/>
        </w:rPr>
        <w:br w:type="page"/>
      </w:r>
      <w:bookmarkStart w:id="103" w:name="_Toc19137"/>
      <w:r>
        <w:rPr>
          <w:rFonts w:hint="eastAsia" w:ascii="宋体" w:hAnsi="宋体" w:eastAsia="宋体" w:cs="宋体"/>
          <w:b/>
          <w:bCs/>
          <w:color w:val="auto"/>
          <w:sz w:val="36"/>
          <w:highlight w:val="none"/>
        </w:rPr>
        <w:t>第七部分 评标办法</w:t>
      </w:r>
      <w:bookmarkEnd w:id="103"/>
    </w:p>
    <w:p w14:paraId="0E103148">
      <w:pPr>
        <w:pStyle w:val="15"/>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根据《平阳县县属国有企业采购管理办法（试行）》等有关政府采购法规，结合本次采购的实际，按照公平、公正、科学、择优的原则选择中标供应商，特制定本评标办法。</w:t>
      </w:r>
    </w:p>
    <w:p w14:paraId="6800F875">
      <w:pPr>
        <w:pStyle w:val="15"/>
        <w:shd w:val="clear" w:color="auto"/>
        <w:wordWrap w:val="0"/>
        <w:adjustRightInd w:val="0"/>
        <w:snapToGrid w:val="0"/>
        <w:spacing w:line="360" w:lineRule="auto"/>
        <w:ind w:left="0" w:leftChars="0" w:firstLine="0" w:firstLineChars="0"/>
        <w:jc w:val="center"/>
        <w:outlineLvl w:val="1"/>
        <w:rPr>
          <w:rFonts w:hint="eastAsia" w:ascii="宋体" w:hAnsi="宋体" w:eastAsia="宋体" w:cs="宋体"/>
          <w:color w:val="auto"/>
          <w:sz w:val="22"/>
          <w:szCs w:val="22"/>
          <w:highlight w:val="none"/>
        </w:rPr>
      </w:pPr>
      <w:bookmarkStart w:id="104" w:name="_Toc3069"/>
      <w:bookmarkStart w:id="105" w:name="_Toc22055"/>
      <w:bookmarkStart w:id="106" w:name="_Toc17848"/>
      <w:r>
        <w:rPr>
          <w:rFonts w:hint="eastAsia" w:ascii="宋体" w:hAnsi="宋体" w:eastAsia="宋体" w:cs="宋体"/>
          <w:color w:val="auto"/>
          <w:sz w:val="22"/>
          <w:szCs w:val="22"/>
          <w:highlight w:val="none"/>
        </w:rPr>
        <w:t>一、总则</w:t>
      </w:r>
      <w:bookmarkEnd w:id="104"/>
      <w:bookmarkEnd w:id="105"/>
      <w:bookmarkEnd w:id="106"/>
    </w:p>
    <w:p w14:paraId="23614D1F">
      <w:pPr>
        <w:pStyle w:val="15"/>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5549B32F">
      <w:pPr>
        <w:pStyle w:val="15"/>
        <w:shd w:val="clear" w:color="auto"/>
        <w:wordWrap w:val="0"/>
        <w:adjustRightInd w:val="0"/>
        <w:snapToGrid w:val="0"/>
        <w:spacing w:line="360" w:lineRule="auto"/>
        <w:ind w:left="0" w:leftChars="0" w:firstLine="0" w:firstLineChars="0"/>
        <w:jc w:val="center"/>
        <w:outlineLvl w:val="1"/>
        <w:rPr>
          <w:rFonts w:hint="eastAsia" w:ascii="宋体" w:hAnsi="宋体" w:eastAsia="宋体" w:cs="宋体"/>
          <w:color w:val="auto"/>
          <w:sz w:val="22"/>
          <w:szCs w:val="22"/>
          <w:highlight w:val="none"/>
        </w:rPr>
      </w:pPr>
      <w:bookmarkStart w:id="107" w:name="_Toc11447"/>
      <w:bookmarkStart w:id="108" w:name="_Toc24880"/>
      <w:bookmarkStart w:id="109" w:name="_Toc29171"/>
      <w:r>
        <w:rPr>
          <w:rFonts w:hint="eastAsia" w:ascii="宋体" w:hAnsi="宋体" w:eastAsia="宋体" w:cs="宋体"/>
          <w:color w:val="auto"/>
          <w:sz w:val="22"/>
          <w:szCs w:val="22"/>
          <w:highlight w:val="none"/>
        </w:rPr>
        <w:t>二．评标组织</w:t>
      </w:r>
      <w:bookmarkEnd w:id="107"/>
      <w:bookmarkEnd w:id="108"/>
      <w:bookmarkEnd w:id="109"/>
    </w:p>
    <w:p w14:paraId="316171B8">
      <w:pPr>
        <w:pStyle w:val="15"/>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评标工作由采购机构依法组建的评标委员会负责，评标委员会由采购人依法组建，其中评审专家不得少于成员总数的三分之二；评审专家确定方式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按相关规定从专家库中抽取。评标全过程由</w:t>
      </w:r>
      <w:r>
        <w:rPr>
          <w:rFonts w:hint="eastAsia" w:ascii="宋体" w:hAnsi="宋体" w:eastAsia="宋体" w:cs="宋体"/>
          <w:color w:val="auto"/>
          <w:sz w:val="22"/>
          <w:szCs w:val="22"/>
          <w:highlight w:val="none"/>
          <w:lang w:val="en-US" w:eastAsia="zh-CN"/>
        </w:rPr>
        <w:t>监管</w:t>
      </w:r>
      <w:r>
        <w:rPr>
          <w:rFonts w:hint="eastAsia" w:ascii="宋体" w:hAnsi="宋体" w:eastAsia="宋体" w:cs="宋体"/>
          <w:color w:val="auto"/>
          <w:sz w:val="22"/>
          <w:szCs w:val="22"/>
          <w:highlight w:val="none"/>
        </w:rPr>
        <w:t>部门</w:t>
      </w:r>
      <w:r>
        <w:rPr>
          <w:rFonts w:hint="eastAsia" w:ascii="宋体" w:hAnsi="宋体" w:eastAsia="宋体" w:cs="宋体"/>
          <w:color w:val="auto"/>
          <w:sz w:val="22"/>
          <w:szCs w:val="22"/>
          <w:highlight w:val="none"/>
          <w:lang w:val="en-US" w:eastAsia="zh-CN"/>
        </w:rPr>
        <w:t>全程</w:t>
      </w:r>
      <w:r>
        <w:rPr>
          <w:rFonts w:hint="eastAsia" w:ascii="宋体" w:hAnsi="宋体" w:eastAsia="宋体" w:cs="宋体"/>
          <w:color w:val="auto"/>
          <w:sz w:val="22"/>
          <w:szCs w:val="22"/>
          <w:highlight w:val="none"/>
        </w:rPr>
        <w:t>监督整个开标、评标和定标过程。</w:t>
      </w:r>
    </w:p>
    <w:p w14:paraId="4A74380A">
      <w:pPr>
        <w:pStyle w:val="54"/>
        <w:widowControl w:val="0"/>
        <w:pBdr>
          <w:left w:val="none" w:color="auto" w:sz="0" w:space="0"/>
          <w:bottom w:val="none" w:color="auto" w:sz="0" w:space="0"/>
          <w:right w:val="none" w:color="auto" w:sz="0" w:space="0"/>
        </w:pBdr>
        <w:shd w:val="clear" w:color="auto"/>
        <w:wordWrap w:val="0"/>
        <w:adjustRightInd w:val="0"/>
        <w:snapToGrid w:val="0"/>
        <w:spacing w:before="0" w:beforeAutospacing="0" w:after="0" w:afterAutospacing="0" w:line="360" w:lineRule="auto"/>
        <w:jc w:val="center"/>
        <w:textAlignment w:val="auto"/>
        <w:outlineLvl w:val="1"/>
        <w:rPr>
          <w:rFonts w:hint="eastAsia" w:ascii="宋体" w:hAnsi="宋体" w:eastAsia="宋体" w:cs="宋体"/>
          <w:b w:val="0"/>
          <w:color w:val="auto"/>
          <w:kern w:val="2"/>
          <w:sz w:val="22"/>
          <w:szCs w:val="22"/>
          <w:highlight w:val="none"/>
        </w:rPr>
      </w:pPr>
      <w:bookmarkStart w:id="110" w:name="_Toc5227"/>
      <w:bookmarkStart w:id="111" w:name="_Toc16062"/>
      <w:bookmarkStart w:id="112" w:name="_Toc5207"/>
      <w:r>
        <w:rPr>
          <w:rFonts w:hint="eastAsia" w:ascii="宋体" w:hAnsi="宋体" w:eastAsia="宋体" w:cs="宋体"/>
          <w:b w:val="0"/>
          <w:color w:val="auto"/>
          <w:kern w:val="2"/>
          <w:sz w:val="22"/>
          <w:szCs w:val="22"/>
          <w:highlight w:val="none"/>
        </w:rPr>
        <w:t>三、评标程序</w:t>
      </w:r>
      <w:bookmarkEnd w:id="110"/>
      <w:bookmarkEnd w:id="111"/>
      <w:bookmarkEnd w:id="112"/>
    </w:p>
    <w:p w14:paraId="08032F4D">
      <w:pPr>
        <w:pStyle w:val="7"/>
        <w:shd w:val="clear" w:color="auto"/>
        <w:wordWrap w:val="0"/>
        <w:adjustRightInd w:val="0"/>
        <w:snapToGrid w:val="0"/>
        <w:spacing w:line="360" w:lineRule="auto"/>
        <w:ind w:firstLine="4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本次开标，资格审核部分、商务技术文件和报价文件分别开启。开标程序如下</w:t>
      </w:r>
      <w:r>
        <w:rPr>
          <w:rFonts w:hint="eastAsia" w:ascii="宋体" w:hAnsi="宋体" w:eastAsia="宋体" w:cs="宋体"/>
          <w:color w:val="auto"/>
          <w:sz w:val="22"/>
          <w:szCs w:val="22"/>
          <w:highlight w:val="none"/>
          <w:lang w:eastAsia="zh-CN"/>
        </w:rPr>
        <w:t>：</w:t>
      </w:r>
    </w:p>
    <w:p w14:paraId="6ADF4E5C">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第一步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首先开启资格审核资料部分及商务技术文件投标文件，</w:t>
      </w:r>
      <w:r>
        <w:rPr>
          <w:rFonts w:hint="eastAsia" w:ascii="宋体" w:hAnsi="宋体" w:eastAsia="宋体" w:cs="宋体"/>
          <w:color w:val="auto"/>
          <w:sz w:val="22"/>
          <w:szCs w:val="22"/>
          <w:highlight w:val="none"/>
        </w:rPr>
        <w:t>采购人或采购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商务、技术标不合格的供应商做无效标处理，不进入商务标评审。</w:t>
      </w:r>
    </w:p>
    <w:p w14:paraId="41F938B0">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公布资格审核情况及商务、技术标得分</w:t>
      </w:r>
      <w:r>
        <w:rPr>
          <w:rFonts w:hint="eastAsia" w:ascii="宋体" w:hAnsi="宋体" w:eastAsia="宋体" w:cs="宋体"/>
          <w:color w:val="auto"/>
          <w:sz w:val="22"/>
          <w:szCs w:val="22"/>
          <w:highlight w:val="none"/>
        </w:rPr>
        <w:t>，开启合格供应商的报价文件。</w:t>
      </w:r>
    </w:p>
    <w:p w14:paraId="34EEFCF5">
      <w:pPr>
        <w:pStyle w:val="22"/>
        <w:shd w:val="clear" w:color="auto"/>
        <w:wordWrap w:val="0"/>
        <w:snapToGrid w:val="0"/>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第三步</w:t>
      </w:r>
      <w:r>
        <w:rPr>
          <w:rFonts w:hint="eastAsia" w:ascii="宋体" w:hAnsi="宋体" w:eastAsia="宋体" w:cs="宋体"/>
          <w:color w:val="auto"/>
          <w:sz w:val="22"/>
          <w:szCs w:val="22"/>
          <w:highlight w:val="none"/>
          <w:lang w:eastAsia="zh-CN"/>
        </w:rPr>
        <w:t>：</w:t>
      </w:r>
      <w:r>
        <w:rPr>
          <w:rFonts w:hint="eastAsia" w:ascii="宋体" w:hAnsi="宋体" w:eastAsia="宋体" w:cs="宋体"/>
          <w:bCs/>
          <w:color w:val="auto"/>
          <w:sz w:val="22"/>
          <w:szCs w:val="22"/>
          <w:highlight w:val="none"/>
        </w:rPr>
        <w:t>评标委员会</w:t>
      </w:r>
      <w:r>
        <w:rPr>
          <w:rFonts w:hint="eastAsia" w:ascii="宋体" w:hAnsi="宋体" w:eastAsia="宋体" w:cs="宋体"/>
          <w:color w:val="auto"/>
          <w:sz w:val="22"/>
          <w:szCs w:val="22"/>
          <w:highlight w:val="none"/>
        </w:rPr>
        <w:t>以商务、技术标和报价标合计分值由高到低的顺序</w:t>
      </w:r>
      <w:r>
        <w:rPr>
          <w:rFonts w:hint="eastAsia" w:ascii="宋体" w:hAnsi="宋体" w:eastAsia="宋体" w:cs="宋体"/>
          <w:bCs/>
          <w:color w:val="auto"/>
          <w:sz w:val="22"/>
          <w:szCs w:val="22"/>
          <w:highlight w:val="none"/>
        </w:rPr>
        <w:t>推荐</w:t>
      </w:r>
      <w:r>
        <w:rPr>
          <w:rFonts w:hint="eastAsia" w:ascii="宋体" w:hAnsi="宋体" w:eastAsia="宋体" w:cs="宋体"/>
          <w:color w:val="auto"/>
          <w:sz w:val="22"/>
          <w:szCs w:val="22"/>
          <w:highlight w:val="none"/>
        </w:rPr>
        <w:t>供应商名单，并提交书面评审报告。</w:t>
      </w:r>
    </w:p>
    <w:p w14:paraId="69B1BF9B">
      <w:pPr>
        <w:pStyle w:val="22"/>
        <w:shd w:val="clear" w:color="auto"/>
        <w:wordWrap w:val="0"/>
        <w:snapToGrid w:val="0"/>
        <w:spacing w:line="360" w:lineRule="auto"/>
        <w:ind w:firstLine="44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第四步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授权由评标委员会根据评审报告直接确定综合得分第一名的供应商为中标供应商。如果得分相同的，按投标报价由低到高顺序排列。得分且投标报价相同的并列。投标文件满足采购文件全部实质性要求，且按照评审因素的量化指标评审得分最高的投标供应商为排名第一的中标候选人。</w:t>
      </w:r>
    </w:p>
    <w:p w14:paraId="281CA0A5">
      <w:pPr>
        <w:shd w:val="clear" w:color="auto"/>
        <w:wordWrap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中标供应商放弃中标，或者因不可抗力提出不能履行合同，采购机构可以取消其中标资格。本次采购失败，依法重新组织采购。</w:t>
      </w:r>
    </w:p>
    <w:p w14:paraId="3EE11FEE">
      <w:pPr>
        <w:shd w:val="clear" w:color="auto"/>
        <w:wordWrap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其它参见本采购文件第三部分</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“供应商须知” 中的相关内容。</w:t>
      </w:r>
    </w:p>
    <w:p w14:paraId="0A539F23">
      <w:pPr>
        <w:shd w:val="clear" w:color="auto"/>
        <w:wordWrap w:val="0"/>
        <w:adjustRightInd w:val="0"/>
        <w:snapToGrid w:val="0"/>
        <w:spacing w:line="360" w:lineRule="auto"/>
        <w:rPr>
          <w:rFonts w:hint="eastAsia" w:ascii="宋体" w:hAnsi="宋体" w:eastAsia="宋体" w:cs="宋体"/>
          <w:color w:val="auto"/>
          <w:sz w:val="24"/>
          <w:highlight w:val="none"/>
        </w:rPr>
        <w:sectPr>
          <w:headerReference r:id="rId10" w:type="default"/>
          <w:footerReference r:id="rId11" w:type="default"/>
          <w:pgSz w:w="11907" w:h="16840"/>
          <w:pgMar w:top="1440" w:right="1106" w:bottom="1440" w:left="1157" w:header="720" w:footer="720" w:gutter="0"/>
          <w:cols w:space="720" w:num="1"/>
          <w:docGrid w:linePitch="312" w:charSpace="0"/>
        </w:sectPr>
      </w:pPr>
    </w:p>
    <w:p w14:paraId="367FF5D0">
      <w:pPr>
        <w:pStyle w:val="12"/>
        <w:shd w:val="clear" w:color="auto"/>
        <w:wordWrap w:val="0"/>
        <w:adjustRightInd w:val="0"/>
        <w:snapToGrid w:val="0"/>
        <w:spacing w:line="360" w:lineRule="auto"/>
        <w:jc w:val="center"/>
        <w:outlineLvl w:val="0"/>
        <w:rPr>
          <w:rFonts w:hint="eastAsia" w:ascii="宋体" w:hAnsi="宋体" w:eastAsia="宋体" w:cs="宋体"/>
          <w:b/>
          <w:color w:val="auto"/>
          <w:sz w:val="36"/>
          <w:szCs w:val="36"/>
          <w:highlight w:val="none"/>
        </w:rPr>
      </w:pPr>
      <w:bookmarkStart w:id="113" w:name="_Toc22630"/>
      <w:bookmarkStart w:id="114" w:name="_Toc23951"/>
      <w:bookmarkStart w:id="115" w:name="_Toc10562"/>
      <w:r>
        <w:rPr>
          <w:rFonts w:hint="eastAsia" w:ascii="宋体" w:hAnsi="宋体" w:eastAsia="宋体" w:cs="宋体"/>
          <w:b/>
          <w:color w:val="auto"/>
          <w:sz w:val="36"/>
          <w:szCs w:val="36"/>
          <w:highlight w:val="none"/>
        </w:rPr>
        <w:t>评标细则</w:t>
      </w:r>
      <w:bookmarkEnd w:id="113"/>
      <w:bookmarkEnd w:id="114"/>
      <w:bookmarkEnd w:id="115"/>
    </w:p>
    <w:p w14:paraId="34E4A530">
      <w:pPr>
        <w:pStyle w:val="12"/>
        <w:shd w:val="clear" w:color="auto"/>
        <w:tabs>
          <w:tab w:val="left" w:pos="5325"/>
        </w:tabs>
        <w:wordWrap w:val="0"/>
        <w:adjustRightInd w:val="0"/>
        <w:snapToGrid w:val="0"/>
        <w:spacing w:line="360" w:lineRule="auto"/>
        <w:outlineLvl w:val="1"/>
        <w:rPr>
          <w:rFonts w:hint="eastAsia" w:ascii="宋体" w:hAnsi="宋体" w:eastAsia="宋体" w:cs="宋体"/>
          <w:b/>
          <w:bCs/>
          <w:color w:val="auto"/>
          <w:sz w:val="22"/>
          <w:szCs w:val="22"/>
          <w:highlight w:val="none"/>
        </w:rPr>
      </w:pPr>
      <w:bookmarkStart w:id="116" w:name="_Toc20537"/>
      <w:bookmarkStart w:id="117" w:name="_Toc16331"/>
      <w:bookmarkStart w:id="118" w:name="_Toc9058"/>
      <w:r>
        <w:rPr>
          <w:rFonts w:hint="eastAsia" w:ascii="宋体" w:hAnsi="宋体" w:eastAsia="宋体" w:cs="宋体"/>
          <w:b/>
          <w:bCs/>
          <w:color w:val="auto"/>
          <w:sz w:val="22"/>
          <w:szCs w:val="22"/>
          <w:highlight w:val="none"/>
        </w:rPr>
        <w:t>一、</w:t>
      </w:r>
      <w:r>
        <w:rPr>
          <w:rFonts w:hint="eastAsia" w:ascii="宋体" w:hAnsi="宋体" w:eastAsia="宋体" w:cs="宋体"/>
          <w:b/>
          <w:bCs/>
          <w:color w:val="auto"/>
          <w:sz w:val="22"/>
          <w:szCs w:val="22"/>
          <w:highlight w:val="none"/>
          <w:u w:val="single"/>
        </w:rPr>
        <w:t>报价评分</w:t>
      </w:r>
      <w:r>
        <w:rPr>
          <w:rFonts w:hint="eastAsia" w:hAnsi="宋体" w:cs="宋体"/>
          <w:b/>
          <w:bCs/>
          <w:color w:val="auto"/>
          <w:sz w:val="22"/>
          <w:szCs w:val="22"/>
          <w:highlight w:val="none"/>
          <w:lang w:val="en-US" w:eastAsia="zh-CN"/>
        </w:rPr>
        <w:t>2</w:t>
      </w:r>
      <w:r>
        <w:rPr>
          <w:rFonts w:hint="eastAsia" w:ascii="宋体" w:hAnsi="宋体" w:eastAsia="宋体" w:cs="宋体"/>
          <w:b/>
          <w:bCs/>
          <w:color w:val="auto"/>
          <w:sz w:val="22"/>
          <w:szCs w:val="22"/>
          <w:highlight w:val="none"/>
          <w:lang w:val="en-US" w:eastAsia="zh-CN"/>
        </w:rPr>
        <w:t>0</w:t>
      </w:r>
      <w:r>
        <w:rPr>
          <w:rFonts w:hint="eastAsia" w:ascii="宋体" w:hAnsi="宋体" w:eastAsia="宋体" w:cs="宋体"/>
          <w:b/>
          <w:bCs/>
          <w:color w:val="auto"/>
          <w:sz w:val="22"/>
          <w:szCs w:val="22"/>
          <w:highlight w:val="none"/>
        </w:rPr>
        <w:t>分</w:t>
      </w:r>
      <w:bookmarkEnd w:id="116"/>
      <w:bookmarkEnd w:id="117"/>
      <w:bookmarkEnd w:id="118"/>
      <w:r>
        <w:rPr>
          <w:rFonts w:hint="eastAsia"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rPr>
        <w:tab/>
      </w:r>
    </w:p>
    <w:p w14:paraId="7597B807">
      <w:pPr>
        <w:pStyle w:val="10"/>
        <w:shd w:val="clear" w:color="auto"/>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1、以有效投标供应商的有效投标价中的最低</w:t>
      </w:r>
      <w:r>
        <w:rPr>
          <w:rFonts w:hint="eastAsia" w:ascii="宋体" w:hAnsi="宋体" w:eastAsia="宋体" w:cs="宋体"/>
          <w:color w:val="auto"/>
          <w:sz w:val="22"/>
          <w:szCs w:val="22"/>
          <w:highlight w:val="none"/>
          <w:lang w:val="en-US" w:eastAsia="zh-CN"/>
        </w:rPr>
        <w:t>报价</w:t>
      </w:r>
      <w:r>
        <w:rPr>
          <w:rFonts w:hint="eastAsia" w:ascii="宋体" w:hAnsi="宋体" w:eastAsia="宋体" w:cs="宋体"/>
          <w:color w:val="auto"/>
          <w:sz w:val="22"/>
          <w:szCs w:val="22"/>
          <w:highlight w:val="none"/>
        </w:rPr>
        <w:t>为评标基准价，得满分</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分。报价评分结算公式为:报价得分=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评标基准价／投标价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%×100；</w:t>
      </w:r>
    </w:p>
    <w:p w14:paraId="50311A9D">
      <w:pPr>
        <w:pStyle w:val="10"/>
        <w:shd w:val="clear" w:color="auto"/>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2、如果某些（个）供应商投标报价超出该采购预算，该供应商投标按无效投标处理。</w:t>
      </w:r>
    </w:p>
    <w:p w14:paraId="213973C6">
      <w:pPr>
        <w:pStyle w:val="10"/>
        <w:shd w:val="clear" w:color="auto"/>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3、享受政策优惠的供应商按政策优惠后的参与评审。</w:t>
      </w:r>
    </w:p>
    <w:p w14:paraId="2974B9DF">
      <w:pPr>
        <w:pStyle w:val="12"/>
        <w:shd w:val="clear" w:color="auto"/>
        <w:wordWrap w:val="0"/>
        <w:adjustRightInd w:val="0"/>
        <w:snapToGrid w:val="0"/>
        <w:spacing w:line="360" w:lineRule="auto"/>
        <w:outlineLvl w:val="1"/>
        <w:rPr>
          <w:rFonts w:hint="eastAsia" w:ascii="宋体" w:hAnsi="宋体" w:eastAsia="宋体" w:cs="宋体"/>
          <w:b/>
          <w:color w:val="auto"/>
          <w:sz w:val="22"/>
          <w:szCs w:val="22"/>
          <w:highlight w:val="none"/>
        </w:rPr>
      </w:pPr>
      <w:bookmarkStart w:id="119" w:name="_Toc23612"/>
      <w:bookmarkStart w:id="120" w:name="_Toc11731"/>
      <w:bookmarkStart w:id="121" w:name="_Toc25823"/>
      <w:r>
        <w:rPr>
          <w:rFonts w:hint="eastAsia" w:ascii="宋体" w:hAnsi="宋体" w:eastAsia="宋体" w:cs="宋体"/>
          <w:b/>
          <w:color w:val="auto"/>
          <w:sz w:val="22"/>
          <w:szCs w:val="22"/>
          <w:highlight w:val="none"/>
        </w:rPr>
        <w:t>二、</w:t>
      </w:r>
      <w:r>
        <w:rPr>
          <w:rFonts w:hint="eastAsia" w:ascii="宋体" w:hAnsi="宋体" w:eastAsia="宋体" w:cs="宋体"/>
          <w:b/>
          <w:color w:val="auto"/>
          <w:sz w:val="22"/>
          <w:szCs w:val="22"/>
          <w:highlight w:val="none"/>
          <w:u w:val="single"/>
        </w:rPr>
        <w:t>商务、技术评分</w:t>
      </w:r>
      <w:r>
        <w:rPr>
          <w:rFonts w:hint="eastAsia" w:hAnsi="宋体" w:cs="宋体"/>
          <w:b/>
          <w:color w:val="auto"/>
          <w:sz w:val="22"/>
          <w:szCs w:val="22"/>
          <w:highlight w:val="none"/>
          <w:lang w:val="en-US" w:eastAsia="zh-CN"/>
        </w:rPr>
        <w:t>8</w:t>
      </w:r>
      <w:r>
        <w:rPr>
          <w:rFonts w:hint="eastAsia" w:ascii="宋体" w:hAnsi="宋体" w:eastAsia="宋体" w:cs="宋体"/>
          <w:b/>
          <w:color w:val="auto"/>
          <w:sz w:val="22"/>
          <w:szCs w:val="22"/>
          <w:highlight w:val="none"/>
          <w:lang w:val="en-US" w:eastAsia="zh-CN"/>
        </w:rPr>
        <w:t>0</w:t>
      </w:r>
      <w:r>
        <w:rPr>
          <w:rFonts w:hint="eastAsia" w:ascii="宋体" w:hAnsi="宋体" w:eastAsia="宋体" w:cs="宋体"/>
          <w:b/>
          <w:color w:val="auto"/>
          <w:sz w:val="22"/>
          <w:szCs w:val="22"/>
          <w:highlight w:val="none"/>
        </w:rPr>
        <w:t>分</w:t>
      </w:r>
      <w:bookmarkEnd w:id="119"/>
      <w:bookmarkEnd w:id="120"/>
      <w:bookmarkEnd w:id="121"/>
    </w:p>
    <w:tbl>
      <w:tblPr>
        <w:tblStyle w:val="27"/>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28"/>
        <w:gridCol w:w="6723"/>
        <w:gridCol w:w="1054"/>
      </w:tblGrid>
      <w:tr w14:paraId="0EE5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7E52B267">
            <w:pPr>
              <w:pStyle w:val="12"/>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序号</w:t>
            </w:r>
          </w:p>
        </w:tc>
        <w:tc>
          <w:tcPr>
            <w:tcW w:w="1328" w:type="dxa"/>
            <w:noWrap w:val="0"/>
            <w:vAlign w:val="center"/>
          </w:tcPr>
          <w:p w14:paraId="4924C50B">
            <w:pPr>
              <w:pStyle w:val="12"/>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内容</w:t>
            </w:r>
          </w:p>
        </w:tc>
        <w:tc>
          <w:tcPr>
            <w:tcW w:w="6723" w:type="dxa"/>
            <w:noWrap w:val="0"/>
            <w:vAlign w:val="center"/>
          </w:tcPr>
          <w:p w14:paraId="478FC713">
            <w:pPr>
              <w:pStyle w:val="12"/>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 分 标 准</w:t>
            </w:r>
          </w:p>
        </w:tc>
        <w:tc>
          <w:tcPr>
            <w:tcW w:w="1054" w:type="dxa"/>
            <w:noWrap w:val="0"/>
            <w:vAlign w:val="center"/>
          </w:tcPr>
          <w:p w14:paraId="129E199C">
            <w:pPr>
              <w:pStyle w:val="12"/>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分值</w:t>
            </w:r>
          </w:p>
        </w:tc>
      </w:tr>
      <w:tr w14:paraId="2784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516DEA5D">
            <w:pPr>
              <w:keepNext w:val="0"/>
              <w:keepLines w:val="0"/>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1328" w:type="dxa"/>
            <w:noWrap w:val="0"/>
            <w:vAlign w:val="center"/>
          </w:tcPr>
          <w:p w14:paraId="3B59F4BD">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投标供应商体系认证情况</w:t>
            </w:r>
          </w:p>
        </w:tc>
        <w:tc>
          <w:tcPr>
            <w:tcW w:w="6723" w:type="dxa"/>
            <w:noWrap w:val="0"/>
            <w:vAlign w:val="center"/>
          </w:tcPr>
          <w:p w14:paraId="1F57E491">
            <w:pPr>
              <w:keepNext w:val="0"/>
              <w:keepLines w:val="0"/>
              <w:widowControl/>
              <w:numPr>
                <w:ilvl w:val="0"/>
                <w:numId w:val="53"/>
              </w:numPr>
              <w:suppressLineNumbers w:val="0"/>
              <w:shd w:val="clear"/>
              <w:spacing w:before="0" w:beforeAutospacing="0" w:after="0" w:afterAutospacing="0" w:line="240" w:lineRule="auto"/>
              <w:ind w:left="0" w:right="0"/>
              <w:jc w:val="left"/>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投标供应商</w:t>
            </w:r>
            <w:r>
              <w:rPr>
                <w:rFonts w:hint="eastAsia" w:ascii="宋体" w:hAnsi="宋体" w:eastAsia="宋体" w:cs="宋体"/>
                <w:color w:val="auto"/>
                <w:kern w:val="0"/>
                <w:sz w:val="22"/>
                <w:szCs w:val="22"/>
                <w:highlight w:val="none"/>
                <w:lang w:val="en-US" w:eastAsia="zh-CN" w:bidi="ar"/>
              </w:rPr>
              <w:t>同时</w:t>
            </w:r>
            <w:r>
              <w:rPr>
                <w:rFonts w:hint="eastAsia" w:ascii="宋体" w:hAnsi="宋体" w:eastAsia="宋体" w:cs="宋体"/>
                <w:color w:val="auto"/>
                <w:kern w:val="0"/>
                <w:sz w:val="22"/>
                <w:szCs w:val="22"/>
                <w:highlight w:val="none"/>
                <w:lang w:bidi="ar"/>
              </w:rPr>
              <w:t>具有有效的质量管理体系认证、环境管理体系认证、职业健康安全管理体系认证</w:t>
            </w:r>
            <w:r>
              <w:rPr>
                <w:rFonts w:hint="eastAsia" w:ascii="宋体" w:hAnsi="宋体" w:eastAsia="宋体" w:cs="宋体"/>
                <w:color w:val="auto"/>
                <w:kern w:val="0"/>
                <w:sz w:val="22"/>
                <w:szCs w:val="22"/>
                <w:highlight w:val="none"/>
                <w:lang w:val="en-US" w:eastAsia="zh-CN" w:bidi="ar"/>
              </w:rPr>
              <w:t>的得3分，缺项不得分</w:t>
            </w:r>
            <w:r>
              <w:rPr>
                <w:rFonts w:hint="eastAsia" w:ascii="宋体" w:hAnsi="宋体" w:eastAsia="宋体" w:cs="宋体"/>
                <w:color w:val="auto"/>
                <w:kern w:val="0"/>
                <w:sz w:val="22"/>
                <w:szCs w:val="22"/>
                <w:highlight w:val="none"/>
                <w:lang w:bidi="ar"/>
              </w:rPr>
              <w:t>。</w:t>
            </w:r>
          </w:p>
          <w:p w14:paraId="548EC840">
            <w:pPr>
              <w:keepNext w:val="0"/>
              <w:keepLines w:val="0"/>
              <w:suppressLineNumbers w:val="0"/>
              <w:shd w:val="clear"/>
              <w:spacing w:before="0" w:beforeAutospacing="0" w:after="0" w:afterAutospacing="0" w:line="240" w:lineRule="auto"/>
              <w:ind w:left="0" w:right="0"/>
              <w:rPr>
                <w:rFonts w:hint="eastAsia" w:ascii="宋体" w:hAnsi="宋体" w:eastAsia="宋体" w:cs="宋体"/>
                <w:color w:val="auto"/>
                <w:sz w:val="22"/>
                <w:szCs w:val="22"/>
                <w:highlight w:val="none"/>
                <w:lang w:val="en-GB"/>
              </w:rPr>
            </w:pPr>
            <w:r>
              <w:rPr>
                <w:rFonts w:hint="eastAsia" w:ascii="宋体" w:hAnsi="宋体" w:eastAsia="宋体" w:cs="宋体"/>
                <w:b/>
                <w:bCs/>
                <w:color w:val="auto"/>
                <w:spacing w:val="4"/>
                <w:sz w:val="22"/>
                <w:szCs w:val="22"/>
                <w:highlight w:val="none"/>
              </w:rPr>
              <w:t>注：须提供相关证书复印件及国家认证认可监督管理委员会官网截图并加盖投标供应商公章</w:t>
            </w:r>
          </w:p>
        </w:tc>
        <w:tc>
          <w:tcPr>
            <w:tcW w:w="1054" w:type="dxa"/>
            <w:noWrap w:val="0"/>
            <w:vAlign w:val="center"/>
          </w:tcPr>
          <w:p w14:paraId="53C210E4">
            <w:pPr>
              <w:pStyle w:val="44"/>
              <w:keepNext w:val="0"/>
              <w:keepLines w:val="0"/>
              <w:suppressLineNumbers w:val="0"/>
              <w:shd w:val="clear"/>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r>
      <w:tr w14:paraId="614F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278024D0">
            <w:pPr>
              <w:keepNext w:val="0"/>
              <w:keepLines w:val="0"/>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1328" w:type="dxa"/>
            <w:noWrap w:val="0"/>
            <w:vAlign w:val="center"/>
          </w:tcPr>
          <w:p w14:paraId="7F740406">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投标供应商综合实力</w:t>
            </w:r>
          </w:p>
        </w:tc>
        <w:tc>
          <w:tcPr>
            <w:tcW w:w="6723" w:type="dxa"/>
            <w:noWrap w:val="0"/>
            <w:vAlign w:val="center"/>
          </w:tcPr>
          <w:p w14:paraId="6F1056E5">
            <w:pPr>
              <w:keepNext w:val="0"/>
              <w:keepLines w:val="0"/>
              <w:widowControl/>
              <w:numPr>
                <w:ilvl w:val="0"/>
                <w:numId w:val="0"/>
              </w:numPr>
              <w:suppressLineNumbers w:val="0"/>
              <w:shd w:val="clear"/>
              <w:spacing w:before="0" w:beforeAutospacing="0" w:after="0" w:afterAutospacing="0" w:line="240" w:lineRule="auto"/>
              <w:ind w:left="0" w:right="0"/>
              <w:jc w:val="lef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r>
              <w:rPr>
                <w:rFonts w:hint="eastAsia" w:ascii="宋体" w:hAnsi="宋体" w:eastAsia="宋体" w:cs="宋体"/>
                <w:color w:val="auto"/>
                <w:kern w:val="0"/>
                <w:sz w:val="22"/>
                <w:szCs w:val="22"/>
                <w:highlight w:val="none"/>
                <w:lang w:val="en-GB" w:eastAsia="zh-CN" w:bidi="ar"/>
              </w:rPr>
              <w:t>供应商</w:t>
            </w:r>
            <w:r>
              <w:rPr>
                <w:rFonts w:hint="eastAsia" w:ascii="宋体" w:hAnsi="宋体" w:eastAsia="宋体" w:cs="宋体"/>
                <w:color w:val="auto"/>
                <w:kern w:val="0"/>
                <w:sz w:val="22"/>
                <w:szCs w:val="22"/>
                <w:highlight w:val="none"/>
                <w:lang w:val="en-US" w:eastAsia="zh-CN" w:bidi="ar"/>
              </w:rPr>
              <w:t>具有市政公用工程施工总承包三级及以上资质的得</w:t>
            </w:r>
            <w:r>
              <w:rPr>
                <w:rFonts w:hint="eastAsia" w:ascii="宋体" w:hAnsi="宋体" w:cs="宋体"/>
                <w:color w:val="auto"/>
                <w:kern w:val="0"/>
                <w:sz w:val="22"/>
                <w:szCs w:val="22"/>
                <w:highlight w:val="none"/>
                <w:lang w:val="en-US" w:eastAsia="zh-CN" w:bidi="ar"/>
              </w:rPr>
              <w:t>1</w:t>
            </w:r>
            <w:r>
              <w:rPr>
                <w:rFonts w:hint="eastAsia" w:ascii="宋体" w:hAnsi="宋体" w:eastAsia="宋体" w:cs="宋体"/>
                <w:color w:val="auto"/>
                <w:kern w:val="0"/>
                <w:sz w:val="22"/>
                <w:szCs w:val="22"/>
                <w:highlight w:val="none"/>
                <w:lang w:val="en-US" w:eastAsia="zh-CN" w:bidi="ar"/>
              </w:rPr>
              <w:t>分；</w:t>
            </w:r>
          </w:p>
          <w:p w14:paraId="1610EEE8">
            <w:pPr>
              <w:keepNext w:val="0"/>
              <w:keepLines w:val="0"/>
              <w:widowControl/>
              <w:numPr>
                <w:ilvl w:val="0"/>
                <w:numId w:val="0"/>
              </w:numPr>
              <w:suppressLineNumbers w:val="0"/>
              <w:shd w:val="clear"/>
              <w:spacing w:before="0" w:beforeAutospacing="0" w:after="0" w:afterAutospacing="0" w:line="240" w:lineRule="auto"/>
              <w:ind w:left="0" w:right="0"/>
              <w:jc w:val="lef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val="en-GB" w:eastAsia="zh-CN" w:bidi="ar"/>
              </w:rPr>
              <w:t>供应商</w:t>
            </w:r>
            <w:r>
              <w:rPr>
                <w:rFonts w:hint="eastAsia" w:ascii="宋体" w:hAnsi="宋体" w:eastAsia="宋体" w:cs="宋体"/>
                <w:color w:val="auto"/>
                <w:kern w:val="0"/>
                <w:sz w:val="22"/>
                <w:szCs w:val="22"/>
                <w:highlight w:val="none"/>
                <w:lang w:val="en-US" w:eastAsia="zh-CN" w:bidi="ar"/>
              </w:rPr>
              <w:t>具有环保工程专业承包三级及以上资质的得</w:t>
            </w:r>
            <w:r>
              <w:rPr>
                <w:rFonts w:hint="eastAsia" w:ascii="宋体" w:hAnsi="宋体" w:cs="宋体"/>
                <w:color w:val="auto"/>
                <w:kern w:val="0"/>
                <w:sz w:val="22"/>
                <w:szCs w:val="22"/>
                <w:highlight w:val="none"/>
                <w:lang w:val="en-US" w:eastAsia="zh-CN" w:bidi="ar"/>
              </w:rPr>
              <w:t>1</w:t>
            </w:r>
            <w:r>
              <w:rPr>
                <w:rFonts w:hint="eastAsia" w:ascii="宋体" w:hAnsi="宋体" w:eastAsia="宋体" w:cs="宋体"/>
                <w:color w:val="auto"/>
                <w:kern w:val="0"/>
                <w:sz w:val="22"/>
                <w:szCs w:val="22"/>
                <w:highlight w:val="none"/>
                <w:lang w:val="en-US" w:eastAsia="zh-CN" w:bidi="ar"/>
              </w:rPr>
              <w:t>分。</w:t>
            </w:r>
          </w:p>
          <w:p w14:paraId="5A1AF0F3">
            <w:pPr>
              <w:keepNext w:val="0"/>
              <w:keepLines w:val="0"/>
              <w:widowControl/>
              <w:suppressLineNumbers w:val="0"/>
              <w:shd w:val="clear"/>
              <w:spacing w:before="0" w:beforeAutospacing="0" w:after="0" w:afterAutospacing="0" w:line="240" w:lineRule="auto"/>
              <w:ind w:left="0" w:right="0"/>
              <w:jc w:val="left"/>
              <w:rPr>
                <w:rFonts w:hint="eastAsia" w:ascii="宋体" w:hAnsi="宋体" w:eastAsia="宋体" w:cs="宋体"/>
                <w:color w:val="auto"/>
                <w:spacing w:val="4"/>
                <w:sz w:val="22"/>
                <w:szCs w:val="22"/>
                <w:highlight w:val="none"/>
                <w:lang w:eastAsia="zh-CN"/>
              </w:rPr>
            </w:pPr>
            <w:r>
              <w:rPr>
                <w:rFonts w:hint="eastAsia" w:ascii="宋体" w:hAnsi="宋体" w:eastAsia="宋体" w:cs="宋体"/>
                <w:b/>
                <w:bCs/>
                <w:color w:val="auto"/>
                <w:spacing w:val="4"/>
                <w:sz w:val="22"/>
                <w:szCs w:val="22"/>
                <w:highlight w:val="none"/>
              </w:rPr>
              <w:t>注：需提供资质证书复印件及建筑业企业资质动态核查合格证明加盖公章，未提供的不得分</w:t>
            </w:r>
            <w:r>
              <w:rPr>
                <w:rFonts w:hint="eastAsia" w:ascii="宋体" w:hAnsi="宋体" w:eastAsia="宋体" w:cs="宋体"/>
                <w:b/>
                <w:bCs/>
                <w:color w:val="auto"/>
                <w:spacing w:val="4"/>
                <w:sz w:val="22"/>
                <w:szCs w:val="22"/>
                <w:highlight w:val="none"/>
                <w:lang w:eastAsia="zh-CN"/>
              </w:rPr>
              <w:t>。</w:t>
            </w:r>
          </w:p>
        </w:tc>
        <w:tc>
          <w:tcPr>
            <w:tcW w:w="1054" w:type="dxa"/>
            <w:noWrap w:val="0"/>
            <w:vAlign w:val="center"/>
          </w:tcPr>
          <w:p w14:paraId="123B9E2E">
            <w:pPr>
              <w:pStyle w:val="44"/>
              <w:keepNext w:val="0"/>
              <w:keepLines w:val="0"/>
              <w:suppressLineNumbers w:val="0"/>
              <w:shd w:val="clear"/>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tc>
      </w:tr>
      <w:tr w14:paraId="5903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7623B5ED">
            <w:pPr>
              <w:keepNext w:val="0"/>
              <w:keepLines w:val="0"/>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p>
        </w:tc>
        <w:tc>
          <w:tcPr>
            <w:tcW w:w="1328" w:type="dxa"/>
            <w:noWrap w:val="0"/>
            <w:vAlign w:val="center"/>
          </w:tcPr>
          <w:p w14:paraId="26FE2C77">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GB"/>
              </w:rPr>
              <w:t>类似</w:t>
            </w:r>
            <w:r>
              <w:rPr>
                <w:rFonts w:hint="eastAsia" w:ascii="宋体" w:hAnsi="宋体" w:eastAsia="宋体" w:cs="宋体"/>
                <w:color w:val="auto"/>
                <w:sz w:val="22"/>
                <w:szCs w:val="22"/>
                <w:highlight w:val="none"/>
              </w:rPr>
              <w:t>业绩</w:t>
            </w:r>
          </w:p>
        </w:tc>
        <w:tc>
          <w:tcPr>
            <w:tcW w:w="6723" w:type="dxa"/>
            <w:noWrap w:val="0"/>
            <w:vAlign w:val="center"/>
          </w:tcPr>
          <w:p w14:paraId="30AA6155">
            <w:pPr>
              <w:keepNext w:val="0"/>
              <w:keepLines w:val="0"/>
              <w:widowControl/>
              <w:suppressLineNumbers w:val="0"/>
              <w:shd w:val="clear"/>
              <w:spacing w:before="0" w:beforeAutospacing="0" w:after="0" w:afterAutospacing="0" w:line="240" w:lineRule="auto"/>
              <w:ind w:left="0" w:right="0"/>
              <w:jc w:val="left"/>
              <w:rPr>
                <w:rFonts w:hint="eastAsia" w:ascii="宋体" w:hAnsi="宋体" w:eastAsia="宋体" w:cs="宋体"/>
                <w:color w:val="auto"/>
                <w:kern w:val="0"/>
                <w:sz w:val="22"/>
                <w:szCs w:val="22"/>
                <w:highlight w:val="none"/>
                <w:lang w:val="en-GB"/>
              </w:rPr>
            </w:pPr>
            <w:r>
              <w:rPr>
                <w:rFonts w:hint="eastAsia" w:ascii="宋体" w:hAnsi="宋体" w:eastAsia="宋体" w:cs="宋体"/>
                <w:color w:val="auto"/>
                <w:kern w:val="0"/>
                <w:sz w:val="22"/>
                <w:szCs w:val="22"/>
                <w:highlight w:val="none"/>
                <w:lang w:val="en-GB"/>
              </w:rPr>
              <w:t>根据投标人提供20</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val="en-GB"/>
              </w:rPr>
              <w:t>年1月1日起承接过类似业绩</w:t>
            </w:r>
            <w:r>
              <w:rPr>
                <w:rFonts w:hint="eastAsia" w:ascii="宋体" w:hAnsi="宋体" w:eastAsia="宋体" w:cs="宋体"/>
                <w:color w:val="auto"/>
                <w:kern w:val="0"/>
                <w:sz w:val="22"/>
                <w:szCs w:val="22"/>
                <w:highlight w:val="none"/>
                <w:lang w:val="en-GB" w:eastAsia="zh-CN"/>
              </w:rPr>
              <w:t>（</w:t>
            </w:r>
            <w:r>
              <w:rPr>
                <w:rFonts w:hint="eastAsia" w:ascii="宋体" w:hAnsi="宋体" w:eastAsia="宋体" w:cs="宋体"/>
                <w:color w:val="auto"/>
                <w:kern w:val="0"/>
                <w:sz w:val="22"/>
                <w:szCs w:val="22"/>
                <w:highlight w:val="none"/>
                <w:lang w:val="en-GB"/>
              </w:rPr>
              <w:t>需包含</w:t>
            </w:r>
            <w:r>
              <w:rPr>
                <w:rFonts w:hint="eastAsia" w:ascii="宋体" w:hAnsi="宋体" w:eastAsia="宋体" w:cs="宋体"/>
                <w:color w:val="auto"/>
                <w:kern w:val="0"/>
                <w:sz w:val="22"/>
                <w:szCs w:val="22"/>
                <w:highlight w:val="none"/>
                <w:lang w:val="en-US" w:eastAsia="zh-CN"/>
              </w:rPr>
              <w:t>排水、污水管</w:t>
            </w:r>
            <w:r>
              <w:rPr>
                <w:rFonts w:hint="eastAsia" w:ascii="宋体" w:hAnsi="宋体" w:eastAsia="宋体" w:cs="宋体"/>
                <w:color w:val="auto"/>
                <w:kern w:val="0"/>
                <w:sz w:val="22"/>
                <w:szCs w:val="22"/>
                <w:highlight w:val="none"/>
                <w:lang w:val="en-GB"/>
              </w:rPr>
              <w:t>网</w:t>
            </w:r>
            <w:r>
              <w:rPr>
                <w:rFonts w:hint="eastAsia" w:ascii="宋体" w:hAnsi="宋体" w:eastAsia="宋体" w:cs="宋体"/>
                <w:color w:val="auto"/>
                <w:kern w:val="0"/>
                <w:sz w:val="22"/>
                <w:szCs w:val="22"/>
                <w:highlight w:val="none"/>
                <w:lang w:val="en-US" w:eastAsia="zh-CN"/>
              </w:rPr>
              <w:t>排查及清淤等</w:t>
            </w:r>
            <w:r>
              <w:rPr>
                <w:rFonts w:hint="eastAsia" w:ascii="宋体" w:hAnsi="宋体" w:eastAsia="宋体" w:cs="宋体"/>
                <w:color w:val="auto"/>
                <w:kern w:val="0"/>
                <w:sz w:val="22"/>
                <w:szCs w:val="22"/>
                <w:highlight w:val="none"/>
                <w:lang w:val="en-GB"/>
              </w:rPr>
              <w:t>内容</w:t>
            </w:r>
            <w:r>
              <w:rPr>
                <w:rFonts w:hint="eastAsia" w:ascii="宋体" w:hAnsi="宋体" w:eastAsia="宋体" w:cs="宋体"/>
                <w:color w:val="auto"/>
                <w:kern w:val="0"/>
                <w:sz w:val="22"/>
                <w:szCs w:val="22"/>
                <w:highlight w:val="none"/>
                <w:lang w:val="en-GB" w:eastAsia="zh-CN"/>
              </w:rPr>
              <w:t>）</w:t>
            </w:r>
            <w:r>
              <w:rPr>
                <w:rFonts w:hint="eastAsia" w:ascii="宋体" w:hAnsi="宋体" w:eastAsia="宋体" w:cs="宋体"/>
                <w:color w:val="auto"/>
                <w:kern w:val="0"/>
                <w:sz w:val="22"/>
                <w:szCs w:val="22"/>
                <w:highlight w:val="none"/>
                <w:lang w:val="en-GB"/>
              </w:rPr>
              <w:t>情况进行打分，每提供一项合同业绩证明材料的，得</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GB"/>
              </w:rPr>
              <w:t>分，满分</w:t>
            </w: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val="en-GB"/>
              </w:rPr>
              <w:t>分。</w:t>
            </w:r>
          </w:p>
          <w:p w14:paraId="79497123">
            <w:pPr>
              <w:keepNext w:val="0"/>
              <w:keepLines w:val="0"/>
              <w:suppressLineNumbers w:val="0"/>
              <w:shd w:val="clear"/>
              <w:tabs>
                <w:tab w:val="left" w:pos="630"/>
              </w:tabs>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b/>
                <w:bCs/>
                <w:color w:val="auto"/>
                <w:kern w:val="0"/>
                <w:sz w:val="22"/>
                <w:szCs w:val="22"/>
                <w:highlight w:val="none"/>
                <w:lang w:val="en-GB"/>
              </w:rPr>
              <w:t>注：须提供合同及中标通知书复印件加盖公章，未提供的不得分。</w:t>
            </w:r>
          </w:p>
        </w:tc>
        <w:tc>
          <w:tcPr>
            <w:tcW w:w="1054" w:type="dxa"/>
            <w:noWrap w:val="0"/>
            <w:vAlign w:val="center"/>
          </w:tcPr>
          <w:p w14:paraId="5D95242C">
            <w:pPr>
              <w:keepNext w:val="0"/>
              <w:keepLines w:val="0"/>
              <w:widowControl/>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0-</w:t>
            </w: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分</w:t>
            </w:r>
          </w:p>
        </w:tc>
      </w:tr>
      <w:tr w14:paraId="404B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789B39A5">
            <w:pPr>
              <w:keepNext w:val="0"/>
              <w:keepLines w:val="0"/>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p>
        </w:tc>
        <w:tc>
          <w:tcPr>
            <w:tcW w:w="1328" w:type="dxa"/>
            <w:noWrap w:val="0"/>
            <w:vAlign w:val="center"/>
          </w:tcPr>
          <w:p w14:paraId="70009343">
            <w:pPr>
              <w:pStyle w:val="53"/>
              <w:keepNext w:val="0"/>
              <w:keepLines w:val="0"/>
              <w:suppressLineNumbers w:val="0"/>
              <w:shd w:val="clear"/>
              <w:tabs>
                <w:tab w:val="left" w:pos="630"/>
              </w:tabs>
              <w:spacing w:before="0" w:beforeAutospacing="0" w:after="0" w:afterAutospacing="0" w:line="240" w:lineRule="auto"/>
              <w:ind w:left="0" w:right="0" w:firstLine="0" w:firstLineChars="0"/>
              <w:jc w:val="center"/>
              <w:rPr>
                <w:rFonts w:hint="eastAsia" w:ascii="宋体" w:hAnsi="宋体" w:eastAsia="宋体" w:cs="宋体"/>
                <w:color w:val="auto"/>
                <w:kern w:val="0"/>
                <w:sz w:val="22"/>
                <w:szCs w:val="22"/>
                <w:highlight w:val="none"/>
                <w:lang w:val="en-GB"/>
              </w:rPr>
            </w:pPr>
            <w:r>
              <w:rPr>
                <w:rFonts w:hint="eastAsia" w:ascii="宋体" w:hAnsi="宋体" w:eastAsia="宋体" w:cs="宋体"/>
                <w:color w:val="auto"/>
                <w:sz w:val="22"/>
                <w:szCs w:val="22"/>
                <w:highlight w:val="none"/>
                <w:lang w:val="en-GB"/>
              </w:rPr>
              <w:t>拟投入本项目的负责人情况</w:t>
            </w:r>
          </w:p>
        </w:tc>
        <w:tc>
          <w:tcPr>
            <w:tcW w:w="6723" w:type="dxa"/>
            <w:noWrap w:val="0"/>
            <w:vAlign w:val="center"/>
          </w:tcPr>
          <w:p w14:paraId="55EC6B16">
            <w:pPr>
              <w:pStyle w:val="80"/>
              <w:keepNext w:val="0"/>
              <w:keepLines w:val="0"/>
              <w:suppressLineNumbers w:val="0"/>
              <w:shd w:val="clear"/>
              <w:spacing w:before="0" w:beforeAutospacing="0" w:after="0" w:afterAutospacing="0" w:line="240" w:lineRule="auto"/>
              <w:ind w:left="0" w:leftChars="0" w:right="0" w:firstLine="0" w:firstLineChars="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1、项目负责人具有市政公用工程一级注册建造师资格和有效的安全生产考核合格证书B证</w:t>
            </w:r>
            <w:r>
              <w:rPr>
                <w:rFonts w:hint="eastAsia" w:ascii="宋体" w:hAnsi="宋体" w:cs="宋体"/>
                <w:color w:val="auto"/>
                <w:sz w:val="22"/>
                <w:szCs w:val="22"/>
                <w:highlight w:val="none"/>
                <w:lang w:eastAsia="zh-CN" w:bidi="ar"/>
              </w:rPr>
              <w:t>，</w:t>
            </w:r>
            <w:r>
              <w:rPr>
                <w:rFonts w:hint="eastAsia" w:ascii="宋体" w:hAnsi="宋体" w:cs="宋体"/>
                <w:b/>
                <w:bCs/>
                <w:color w:val="auto"/>
                <w:sz w:val="22"/>
                <w:szCs w:val="22"/>
                <w:highlight w:val="none"/>
                <w:lang w:val="en-US" w:eastAsia="zh-CN" w:bidi="ar"/>
              </w:rPr>
              <w:t>且无在建项目</w:t>
            </w:r>
            <w:r>
              <w:rPr>
                <w:rFonts w:hint="eastAsia" w:ascii="宋体" w:hAnsi="宋体" w:eastAsia="宋体" w:cs="宋体"/>
                <w:b/>
                <w:bCs/>
                <w:color w:val="auto"/>
                <w:sz w:val="22"/>
                <w:szCs w:val="22"/>
                <w:highlight w:val="none"/>
                <w:lang w:bidi="ar"/>
              </w:rPr>
              <w:t>的</w:t>
            </w:r>
            <w:r>
              <w:rPr>
                <w:rFonts w:hint="eastAsia" w:ascii="宋体" w:hAnsi="宋体" w:eastAsia="宋体" w:cs="宋体"/>
                <w:color w:val="auto"/>
                <w:sz w:val="22"/>
                <w:szCs w:val="22"/>
                <w:highlight w:val="none"/>
                <w:lang w:bidi="ar"/>
              </w:rPr>
              <w:t>，得3分；具有市政公用工程二级注册建造师资格和有效的安全生产考核合格证书B证</w:t>
            </w:r>
            <w:r>
              <w:rPr>
                <w:rFonts w:hint="eastAsia" w:ascii="宋体" w:hAnsi="宋体" w:cs="宋体"/>
                <w:color w:val="auto"/>
                <w:sz w:val="22"/>
                <w:szCs w:val="22"/>
                <w:highlight w:val="none"/>
                <w:lang w:eastAsia="zh-CN" w:bidi="ar"/>
              </w:rPr>
              <w:t>，</w:t>
            </w:r>
            <w:r>
              <w:rPr>
                <w:rFonts w:hint="eastAsia" w:ascii="宋体" w:hAnsi="宋体" w:cs="宋体"/>
                <w:b/>
                <w:bCs/>
                <w:color w:val="auto"/>
                <w:sz w:val="22"/>
                <w:szCs w:val="22"/>
                <w:highlight w:val="none"/>
                <w:lang w:val="en-US" w:eastAsia="zh-CN" w:bidi="ar"/>
              </w:rPr>
              <w:t>且无在建项目</w:t>
            </w:r>
            <w:r>
              <w:rPr>
                <w:rFonts w:hint="eastAsia" w:ascii="宋体" w:hAnsi="宋体" w:eastAsia="宋体" w:cs="宋体"/>
                <w:b/>
                <w:bCs/>
                <w:color w:val="auto"/>
                <w:sz w:val="22"/>
                <w:szCs w:val="22"/>
                <w:highlight w:val="none"/>
                <w:lang w:bidi="ar"/>
              </w:rPr>
              <w:t>的</w:t>
            </w:r>
            <w:r>
              <w:rPr>
                <w:rFonts w:hint="eastAsia" w:ascii="宋体" w:hAnsi="宋体" w:eastAsia="宋体" w:cs="宋体"/>
                <w:color w:val="auto"/>
                <w:sz w:val="22"/>
                <w:szCs w:val="22"/>
                <w:highlight w:val="none"/>
                <w:lang w:bidi="ar"/>
              </w:rPr>
              <w:t>，得1分；本项最高得3分。（须提供相关证书并加盖投标供应商公章，否则不得分）</w:t>
            </w:r>
          </w:p>
          <w:p w14:paraId="7513B46D">
            <w:pPr>
              <w:pStyle w:val="80"/>
              <w:keepNext w:val="0"/>
              <w:keepLines w:val="0"/>
              <w:suppressLineNumbers w:val="0"/>
              <w:shd w:val="clear"/>
              <w:spacing w:before="0" w:beforeAutospacing="0" w:after="0" w:afterAutospacing="0" w:line="240" w:lineRule="auto"/>
              <w:ind w:left="0" w:leftChars="0" w:right="0" w:firstLine="0" w:firstLineChars="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2、项目负责人具有</w:t>
            </w:r>
            <w:r>
              <w:rPr>
                <w:rFonts w:hint="eastAsia" w:ascii="宋体" w:hAnsi="宋体" w:cs="宋体"/>
                <w:b/>
                <w:bCs/>
                <w:color w:val="auto"/>
                <w:sz w:val="22"/>
                <w:szCs w:val="22"/>
                <w:highlight w:val="none"/>
                <w:lang w:val="en-US" w:eastAsia="zh-CN" w:bidi="ar"/>
              </w:rPr>
              <w:t>国家授权的专业技术职务评审机构或行业主管部门颁发的</w:t>
            </w:r>
            <w:r>
              <w:rPr>
                <w:rFonts w:hint="eastAsia" w:ascii="宋体" w:hAnsi="宋体" w:cs="宋体"/>
                <w:b/>
                <w:bCs/>
                <w:color w:val="auto"/>
                <w:sz w:val="22"/>
                <w:szCs w:val="22"/>
                <w:highlight w:val="none"/>
                <w:lang w:val="en-US" w:eastAsia="zh-CN" w:bidi="ar"/>
              </w:rPr>
              <w:t>工程施工或工程管理相关专业</w:t>
            </w:r>
            <w:r>
              <w:rPr>
                <w:rFonts w:hint="eastAsia" w:ascii="宋体" w:hAnsi="宋体" w:eastAsia="宋体" w:cs="宋体"/>
                <w:color w:val="auto"/>
                <w:sz w:val="22"/>
                <w:szCs w:val="22"/>
                <w:highlight w:val="none"/>
                <w:lang w:bidi="ar"/>
              </w:rPr>
              <w:t>高级工程师及以上职称的，得2分；项目负责人具有</w:t>
            </w:r>
            <w:r>
              <w:rPr>
                <w:rFonts w:hint="eastAsia" w:ascii="宋体" w:hAnsi="宋体" w:cs="宋体"/>
                <w:b/>
                <w:bCs/>
                <w:color w:val="auto"/>
                <w:sz w:val="22"/>
                <w:szCs w:val="22"/>
                <w:highlight w:val="none"/>
                <w:lang w:val="en-US" w:eastAsia="zh-CN" w:bidi="ar"/>
              </w:rPr>
              <w:t>国家授权的专业技术职务评审机构或行</w:t>
            </w:r>
            <w:r>
              <w:rPr>
                <w:rFonts w:hint="eastAsia" w:ascii="宋体" w:hAnsi="宋体" w:cs="宋体"/>
                <w:b/>
                <w:bCs/>
                <w:color w:val="auto"/>
                <w:sz w:val="22"/>
                <w:szCs w:val="22"/>
                <w:highlight w:val="none"/>
                <w:shd w:val="clear"/>
                <w:lang w:val="en-US" w:eastAsia="zh-CN" w:bidi="ar"/>
              </w:rPr>
              <w:t>业</w:t>
            </w:r>
            <w:r>
              <w:rPr>
                <w:rFonts w:hint="eastAsia" w:ascii="宋体" w:hAnsi="宋体" w:cs="宋体"/>
                <w:b/>
                <w:bCs/>
                <w:color w:val="auto"/>
                <w:sz w:val="22"/>
                <w:szCs w:val="22"/>
                <w:highlight w:val="none"/>
                <w:lang w:val="en-US" w:eastAsia="zh-CN" w:bidi="ar"/>
              </w:rPr>
              <w:t>主管部门颁发的</w:t>
            </w:r>
            <w:r>
              <w:rPr>
                <w:rFonts w:hint="eastAsia" w:ascii="宋体" w:hAnsi="宋体" w:cs="宋体"/>
                <w:b/>
                <w:bCs/>
                <w:color w:val="auto"/>
                <w:sz w:val="22"/>
                <w:szCs w:val="22"/>
                <w:highlight w:val="none"/>
                <w:lang w:val="en-US" w:eastAsia="zh-CN" w:bidi="ar"/>
              </w:rPr>
              <w:t>工程施工或工程管理相关专业</w:t>
            </w:r>
            <w:r>
              <w:rPr>
                <w:rFonts w:hint="eastAsia" w:ascii="宋体" w:hAnsi="宋体" w:eastAsia="宋体" w:cs="宋体"/>
                <w:color w:val="auto"/>
                <w:sz w:val="22"/>
                <w:szCs w:val="22"/>
                <w:highlight w:val="none"/>
                <w:lang w:bidi="ar"/>
              </w:rPr>
              <w:t>中级工程师职称的，得1分；本项最高得2分。（须提供相关证书并加盖投标供应商公章，否则不得分）</w:t>
            </w:r>
          </w:p>
          <w:p w14:paraId="26BCEF23">
            <w:pPr>
              <w:pStyle w:val="80"/>
              <w:keepNext w:val="0"/>
              <w:keepLines w:val="0"/>
              <w:suppressLineNumbers w:val="0"/>
              <w:shd w:val="clear"/>
              <w:spacing w:before="0" w:beforeAutospacing="0" w:after="0" w:afterAutospacing="0" w:line="240" w:lineRule="auto"/>
              <w:ind w:left="0" w:leftChars="0" w:right="0" w:firstLine="0" w:firstLineChars="0"/>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3、</w:t>
            </w:r>
            <w:r>
              <w:rPr>
                <w:rFonts w:hint="eastAsia" w:ascii="宋体" w:hAnsi="宋体" w:eastAsia="宋体" w:cs="宋体"/>
                <w:color w:val="auto"/>
                <w:sz w:val="22"/>
                <w:szCs w:val="22"/>
                <w:highlight w:val="none"/>
                <w:lang w:bidi="ar"/>
              </w:rPr>
              <w:t>项目负责人</w:t>
            </w:r>
            <w:r>
              <w:rPr>
                <w:rFonts w:hint="eastAsia" w:ascii="宋体" w:hAnsi="宋体" w:eastAsia="宋体" w:cs="宋体"/>
                <w:color w:val="auto"/>
                <w:sz w:val="22"/>
                <w:szCs w:val="22"/>
                <w:highlight w:val="none"/>
                <w:lang w:val="en-US" w:eastAsia="zh-CN" w:bidi="ar"/>
              </w:rPr>
              <w:t>有市政雨污水管网</w:t>
            </w:r>
            <w:r>
              <w:rPr>
                <w:rFonts w:hint="eastAsia" w:ascii="宋体" w:hAnsi="宋体" w:eastAsia="宋体" w:cs="宋体"/>
                <w:color w:val="auto"/>
                <w:sz w:val="22"/>
                <w:szCs w:val="22"/>
                <w:highlight w:val="none"/>
                <w:lang w:val="en-GB" w:bidi="ar"/>
              </w:rPr>
              <w:t>排查</w:t>
            </w:r>
            <w:r>
              <w:rPr>
                <w:rFonts w:hint="eastAsia" w:ascii="宋体" w:hAnsi="宋体" w:eastAsia="宋体" w:cs="宋体"/>
                <w:color w:val="auto"/>
                <w:sz w:val="22"/>
                <w:szCs w:val="22"/>
                <w:highlight w:val="none"/>
                <w:lang w:val="en-US" w:eastAsia="zh-CN" w:bidi="ar"/>
              </w:rPr>
              <w:t>和</w:t>
            </w:r>
            <w:r>
              <w:rPr>
                <w:rFonts w:hint="eastAsia" w:ascii="宋体" w:hAnsi="宋体" w:eastAsia="宋体" w:cs="宋体"/>
                <w:color w:val="auto"/>
                <w:sz w:val="22"/>
                <w:szCs w:val="22"/>
                <w:highlight w:val="none"/>
                <w:lang w:val="en-GB" w:eastAsia="zh-CN" w:bidi="ar"/>
              </w:rPr>
              <w:t>清淤</w:t>
            </w:r>
            <w:r>
              <w:rPr>
                <w:rFonts w:hint="eastAsia" w:ascii="宋体" w:hAnsi="宋体" w:eastAsia="宋体" w:cs="宋体"/>
                <w:color w:val="auto"/>
                <w:sz w:val="22"/>
                <w:szCs w:val="22"/>
                <w:highlight w:val="none"/>
                <w:lang w:val="en-US" w:eastAsia="zh-CN" w:bidi="ar"/>
              </w:rPr>
              <w:t>能力的业绩证明，每个业绩</w:t>
            </w:r>
            <w:r>
              <w:rPr>
                <w:rFonts w:hint="eastAsia" w:ascii="宋体" w:hAnsi="宋体" w:eastAsia="宋体" w:cs="宋体"/>
                <w:color w:val="auto"/>
                <w:sz w:val="22"/>
                <w:szCs w:val="22"/>
                <w:highlight w:val="none"/>
                <w:lang w:val="en-GB" w:eastAsia="zh-CN" w:bidi="ar"/>
              </w:rPr>
              <w:t>得</w:t>
            </w:r>
            <w:r>
              <w:rPr>
                <w:rFonts w:hint="eastAsia" w:ascii="宋体" w:hAnsi="宋体" w:eastAsia="宋体" w:cs="宋体"/>
                <w:color w:val="auto"/>
                <w:sz w:val="22"/>
                <w:szCs w:val="22"/>
                <w:highlight w:val="none"/>
                <w:lang w:val="en-US" w:eastAsia="zh-CN" w:bidi="ar"/>
              </w:rPr>
              <w:t>1分，最高得1分。</w:t>
            </w:r>
            <w:r>
              <w:rPr>
                <w:rFonts w:hint="eastAsia" w:ascii="宋体" w:hAnsi="宋体" w:eastAsia="宋体" w:cs="宋体"/>
                <w:color w:val="auto"/>
                <w:sz w:val="22"/>
                <w:szCs w:val="22"/>
                <w:highlight w:val="none"/>
                <w:lang w:val="en-GB" w:eastAsia="zh-CN" w:bidi="ar"/>
              </w:rPr>
              <w:t>（</w:t>
            </w:r>
            <w:r>
              <w:rPr>
                <w:rFonts w:hint="eastAsia" w:ascii="宋体" w:hAnsi="宋体" w:eastAsia="宋体" w:cs="宋体"/>
                <w:color w:val="auto"/>
                <w:sz w:val="22"/>
                <w:szCs w:val="22"/>
                <w:highlight w:val="none"/>
                <w:lang w:val="en-US" w:eastAsia="zh-CN" w:bidi="ar"/>
              </w:rPr>
              <w:t>须提供中标通知书、合同及相关证明，否则不得分</w:t>
            </w:r>
            <w:r>
              <w:rPr>
                <w:rFonts w:hint="eastAsia" w:ascii="宋体" w:hAnsi="宋体" w:eastAsia="宋体" w:cs="宋体"/>
                <w:color w:val="auto"/>
                <w:sz w:val="22"/>
                <w:szCs w:val="22"/>
                <w:highlight w:val="none"/>
                <w:lang w:val="en-GB" w:eastAsia="zh-CN" w:bidi="ar"/>
              </w:rPr>
              <w:t>）</w:t>
            </w:r>
          </w:p>
          <w:p w14:paraId="776D7D8D">
            <w:pPr>
              <w:pStyle w:val="53"/>
              <w:keepNext w:val="0"/>
              <w:keepLines w:val="0"/>
              <w:suppressLineNumbers w:val="0"/>
              <w:shd w:val="clear"/>
              <w:tabs>
                <w:tab w:val="left" w:pos="630"/>
              </w:tabs>
              <w:spacing w:before="0" w:beforeAutospacing="0" w:after="0" w:afterAutospacing="0" w:line="240" w:lineRule="auto"/>
              <w:ind w:left="0" w:right="0" w:firstLine="0" w:firstLineChars="0"/>
              <w:rPr>
                <w:rFonts w:hint="eastAsia" w:ascii="宋体" w:hAnsi="宋体" w:eastAsia="宋体" w:cs="宋体"/>
                <w:color w:val="auto"/>
                <w:kern w:val="0"/>
                <w:sz w:val="22"/>
                <w:szCs w:val="22"/>
                <w:highlight w:val="none"/>
                <w:lang w:val="en-GB"/>
              </w:rPr>
            </w:pPr>
            <w:r>
              <w:rPr>
                <w:rFonts w:hint="eastAsia" w:ascii="宋体" w:hAnsi="宋体" w:eastAsia="宋体" w:cs="宋体"/>
                <w:b/>
                <w:bCs/>
                <w:color w:val="auto"/>
                <w:kern w:val="0"/>
                <w:sz w:val="22"/>
                <w:szCs w:val="22"/>
                <w:highlight w:val="none"/>
                <w:lang w:val="en-GB"/>
              </w:rPr>
              <w:t>注：</w:t>
            </w:r>
            <w:r>
              <w:rPr>
                <w:rFonts w:hint="eastAsia" w:ascii="宋体" w:hAnsi="宋体" w:eastAsia="宋体" w:cs="宋体"/>
                <w:b/>
                <w:bCs/>
                <w:color w:val="auto"/>
                <w:kern w:val="0"/>
                <w:sz w:val="22"/>
                <w:szCs w:val="22"/>
                <w:highlight w:val="none"/>
                <w:lang w:val="en-US" w:eastAsia="zh-CN"/>
              </w:rPr>
              <w:t>提供相关证明材料复印件并加盖公章，并提供投标截止时间前</w:t>
            </w:r>
            <w:r>
              <w:rPr>
                <w:rFonts w:hint="eastAsia" w:ascii="宋体" w:hAnsi="宋体" w:eastAsia="宋体" w:cs="宋体"/>
                <w:b/>
                <w:bCs/>
                <w:color w:val="auto"/>
                <w:kern w:val="0"/>
                <w:sz w:val="22"/>
                <w:szCs w:val="22"/>
                <w:highlight w:val="none"/>
                <w:lang w:val="en-GB"/>
              </w:rPr>
              <w:t>连续缴</w:t>
            </w:r>
            <w:r>
              <w:rPr>
                <w:rFonts w:hint="eastAsia" w:ascii="宋体" w:hAnsi="宋体" w:eastAsia="宋体" w:cs="宋体"/>
                <w:b/>
                <w:bCs/>
                <w:color w:val="auto"/>
                <w:kern w:val="0"/>
                <w:sz w:val="22"/>
                <w:szCs w:val="22"/>
                <w:highlight w:val="none"/>
              </w:rPr>
              <w:t>近3个月</w:t>
            </w:r>
            <w:r>
              <w:rPr>
                <w:rFonts w:hint="eastAsia" w:ascii="宋体" w:hAnsi="宋体" w:eastAsia="宋体" w:cs="宋体"/>
                <w:b/>
                <w:bCs/>
                <w:color w:val="auto"/>
                <w:kern w:val="0"/>
                <w:sz w:val="22"/>
                <w:szCs w:val="22"/>
                <w:highlight w:val="none"/>
                <w:lang w:val="en-GB"/>
              </w:rPr>
              <w:t>社保证明扫描件并加盖投标供应商</w:t>
            </w:r>
            <w:r>
              <w:rPr>
                <w:rFonts w:hint="eastAsia" w:ascii="宋体" w:hAnsi="宋体" w:eastAsia="宋体" w:cs="宋体"/>
                <w:b/>
                <w:bCs/>
                <w:color w:val="auto"/>
                <w:kern w:val="0"/>
                <w:sz w:val="22"/>
                <w:szCs w:val="22"/>
                <w:highlight w:val="none"/>
              </w:rPr>
              <w:t>公章</w:t>
            </w:r>
            <w:r>
              <w:rPr>
                <w:rFonts w:hint="eastAsia" w:ascii="宋体" w:hAnsi="宋体" w:eastAsia="宋体" w:cs="宋体"/>
                <w:b/>
                <w:bCs/>
                <w:color w:val="auto"/>
                <w:kern w:val="0"/>
                <w:sz w:val="22"/>
                <w:szCs w:val="22"/>
                <w:highlight w:val="none"/>
                <w:lang w:val="en-GB"/>
              </w:rPr>
              <w:t>，否则不得分。</w:t>
            </w:r>
          </w:p>
        </w:tc>
        <w:tc>
          <w:tcPr>
            <w:tcW w:w="1054" w:type="dxa"/>
            <w:noWrap w:val="0"/>
            <w:vAlign w:val="center"/>
          </w:tcPr>
          <w:p w14:paraId="415FAFE6">
            <w:pPr>
              <w:keepNext w:val="0"/>
              <w:keepLines w:val="0"/>
              <w:widowControl/>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0-</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分</w:t>
            </w:r>
          </w:p>
        </w:tc>
      </w:tr>
      <w:tr w14:paraId="5ECF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23381EA3">
            <w:pPr>
              <w:keepNext w:val="0"/>
              <w:keepLines w:val="0"/>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w:t>
            </w:r>
          </w:p>
        </w:tc>
        <w:tc>
          <w:tcPr>
            <w:tcW w:w="1328" w:type="dxa"/>
            <w:noWrap w:val="0"/>
            <w:vAlign w:val="center"/>
          </w:tcPr>
          <w:p w14:paraId="597772E2">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GB"/>
              </w:rPr>
            </w:pPr>
            <w:r>
              <w:rPr>
                <w:rFonts w:hint="eastAsia" w:ascii="宋体" w:hAnsi="宋体" w:eastAsia="宋体" w:cs="宋体"/>
                <w:color w:val="auto"/>
                <w:sz w:val="22"/>
                <w:szCs w:val="22"/>
                <w:highlight w:val="none"/>
              </w:rPr>
              <w:t>拟投入本项目组人员情况</w:t>
            </w:r>
          </w:p>
        </w:tc>
        <w:tc>
          <w:tcPr>
            <w:tcW w:w="6723" w:type="dxa"/>
            <w:noWrap w:val="0"/>
            <w:vAlign w:val="center"/>
          </w:tcPr>
          <w:p w14:paraId="55567C3C">
            <w:pPr>
              <w:keepNext w:val="0"/>
              <w:keepLines w:val="0"/>
              <w:widowControl/>
              <w:suppressLineNumbers w:val="0"/>
              <w:shd w:val="clear"/>
              <w:spacing w:before="0" w:beforeAutospacing="0" w:after="0" w:afterAutospacing="0" w:line="240" w:lineRule="auto"/>
              <w:ind w:left="0" w:right="0"/>
              <w:jc w:val="left"/>
              <w:rPr>
                <w:rFonts w:hint="eastAsia" w:ascii="宋体" w:hAnsi="宋体" w:eastAsia="宋体" w:cs="宋体"/>
                <w:color w:val="auto"/>
                <w:kern w:val="0"/>
                <w:sz w:val="22"/>
                <w:szCs w:val="22"/>
                <w:highlight w:val="none"/>
                <w:lang w:val="en-GB" w:eastAsia="zh-CN"/>
              </w:rPr>
            </w:pPr>
            <w:r>
              <w:rPr>
                <w:rFonts w:hint="eastAsia" w:ascii="宋体" w:hAnsi="宋体" w:eastAsia="宋体" w:cs="宋体"/>
                <w:color w:val="auto"/>
                <w:kern w:val="0"/>
                <w:sz w:val="22"/>
                <w:szCs w:val="22"/>
                <w:highlight w:val="none"/>
                <w:lang w:val="en-GB"/>
              </w:rPr>
              <w:t>根据拟派班组成员情况</w:t>
            </w:r>
            <w:r>
              <w:rPr>
                <w:rFonts w:hint="eastAsia" w:ascii="宋体" w:hAnsi="宋体" w:eastAsia="宋体" w:cs="宋体"/>
                <w:color w:val="auto"/>
                <w:kern w:val="0"/>
                <w:sz w:val="22"/>
                <w:szCs w:val="22"/>
                <w:highlight w:val="none"/>
              </w:rPr>
              <w:t>进行</w:t>
            </w:r>
            <w:r>
              <w:rPr>
                <w:rFonts w:hint="eastAsia" w:ascii="宋体" w:hAnsi="宋体" w:eastAsia="宋体" w:cs="宋体"/>
                <w:color w:val="auto"/>
                <w:kern w:val="0"/>
                <w:sz w:val="22"/>
                <w:szCs w:val="22"/>
                <w:highlight w:val="none"/>
                <w:lang w:val="en-GB"/>
              </w:rPr>
              <w:t>打分</w:t>
            </w:r>
            <w:r>
              <w:rPr>
                <w:rFonts w:hint="eastAsia" w:ascii="宋体" w:hAnsi="宋体" w:eastAsia="宋体" w:cs="宋体"/>
                <w:color w:val="auto"/>
                <w:kern w:val="0"/>
                <w:sz w:val="22"/>
                <w:szCs w:val="22"/>
                <w:highlight w:val="none"/>
                <w:lang w:val="en-GB" w:eastAsia="zh-CN"/>
              </w:rPr>
              <w:t>（</w:t>
            </w:r>
            <w:r>
              <w:rPr>
                <w:rFonts w:hint="eastAsia" w:ascii="宋体" w:hAnsi="宋体" w:eastAsia="宋体" w:cs="宋体"/>
                <w:color w:val="auto"/>
                <w:kern w:val="0"/>
                <w:sz w:val="22"/>
                <w:szCs w:val="22"/>
                <w:highlight w:val="none"/>
                <w:lang w:val="en-US" w:eastAsia="zh-CN"/>
              </w:rPr>
              <w:t>项目负责人除外</w:t>
            </w:r>
            <w:r>
              <w:rPr>
                <w:rFonts w:hint="eastAsia" w:ascii="宋体" w:hAnsi="宋体" w:eastAsia="宋体" w:cs="宋体"/>
                <w:color w:val="auto"/>
                <w:kern w:val="0"/>
                <w:sz w:val="22"/>
                <w:szCs w:val="22"/>
                <w:highlight w:val="none"/>
                <w:lang w:val="en-GB" w:eastAsia="zh-CN"/>
              </w:rPr>
              <w:t>）：</w:t>
            </w:r>
          </w:p>
          <w:p w14:paraId="74838E4A">
            <w:pPr>
              <w:keepNext w:val="0"/>
              <w:keepLines w:val="0"/>
              <w:widowControl/>
              <w:numPr>
                <w:ilvl w:val="0"/>
                <w:numId w:val="0"/>
              </w:numPr>
              <w:suppressLineNumbers w:val="0"/>
              <w:shd w:val="clear"/>
              <w:spacing w:before="0" w:beforeAutospacing="0" w:after="0" w:afterAutospacing="0" w:line="240" w:lineRule="auto"/>
              <w:ind w:left="0" w:leftChars="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en-GB"/>
              </w:rPr>
              <w:t>技术负责人具有</w:t>
            </w:r>
            <w:r>
              <w:rPr>
                <w:rFonts w:hint="eastAsia" w:ascii="宋体" w:hAnsi="宋体" w:eastAsia="宋体" w:cs="宋体"/>
                <w:b/>
                <w:bCs/>
                <w:color w:val="auto"/>
                <w:sz w:val="22"/>
                <w:szCs w:val="22"/>
                <w:highlight w:val="none"/>
                <w:lang w:val="en-GB"/>
              </w:rPr>
              <w:t>国家职业资格目录（2021年版）</w:t>
            </w:r>
            <w:r>
              <w:rPr>
                <w:rFonts w:hint="eastAsia" w:ascii="宋体" w:hAnsi="宋体" w:eastAsia="宋体" w:cs="宋体"/>
                <w:b/>
                <w:bCs/>
                <w:color w:val="auto"/>
                <w:sz w:val="22"/>
                <w:szCs w:val="22"/>
                <w:highlight w:val="none"/>
                <w:lang w:val="en-US" w:eastAsia="zh-CN"/>
              </w:rPr>
              <w:t>中规定颁发部门所颁发的</w:t>
            </w:r>
            <w:r>
              <w:rPr>
                <w:rFonts w:hint="eastAsia" w:ascii="宋体" w:hAnsi="宋体" w:eastAsia="宋体" w:cs="宋体"/>
                <w:color w:val="auto"/>
                <w:sz w:val="22"/>
                <w:szCs w:val="22"/>
                <w:highlight w:val="none"/>
                <w:lang w:val="en-GB"/>
              </w:rPr>
              <w:t>注册环保工程师的，得</w:t>
            </w:r>
            <w:r>
              <w:rPr>
                <w:rFonts w:hint="eastAsia" w:ascii="宋体" w:hAnsi="宋体" w:eastAsia="宋体" w:cs="宋体"/>
                <w:color w:val="auto"/>
                <w:sz w:val="22"/>
                <w:szCs w:val="22"/>
                <w:highlight w:val="none"/>
                <w:lang w:val="en-US" w:eastAsia="zh-CN"/>
              </w:rPr>
              <w:t>1.5</w:t>
            </w:r>
            <w:r>
              <w:rPr>
                <w:rFonts w:hint="eastAsia" w:ascii="宋体" w:hAnsi="宋体" w:eastAsia="宋体" w:cs="宋体"/>
                <w:color w:val="auto"/>
                <w:sz w:val="22"/>
                <w:szCs w:val="22"/>
                <w:highlight w:val="none"/>
                <w:lang w:val="en-GB"/>
              </w:rPr>
              <w:t>分</w:t>
            </w:r>
            <w:r>
              <w:rPr>
                <w:rFonts w:hint="eastAsia" w:ascii="宋体" w:hAnsi="宋体" w:eastAsia="宋体" w:cs="宋体"/>
                <w:color w:val="auto"/>
                <w:sz w:val="22"/>
                <w:szCs w:val="22"/>
                <w:highlight w:val="none"/>
                <w:lang w:val="en-GB" w:eastAsia="zh-CN"/>
              </w:rPr>
              <w:t>；</w:t>
            </w:r>
            <w:r>
              <w:rPr>
                <w:rFonts w:hint="eastAsia" w:ascii="宋体" w:hAnsi="宋体" w:eastAsia="宋体" w:cs="宋体"/>
                <w:color w:val="auto"/>
                <w:sz w:val="22"/>
                <w:szCs w:val="22"/>
                <w:highlight w:val="none"/>
                <w:lang w:val="en-GB"/>
              </w:rPr>
              <w:t>具有</w:t>
            </w:r>
            <w:r>
              <w:rPr>
                <w:rFonts w:hint="eastAsia" w:ascii="宋体" w:hAnsi="宋体" w:cs="宋体"/>
                <w:b/>
                <w:bCs/>
                <w:color w:val="auto"/>
                <w:sz w:val="22"/>
                <w:szCs w:val="22"/>
                <w:highlight w:val="none"/>
                <w:lang w:val="en-US" w:eastAsia="zh-CN" w:bidi="ar"/>
              </w:rPr>
              <w:t>国家授权的专业技术职务评审机构或行业主管部门颁发的</w:t>
            </w:r>
            <w:r>
              <w:rPr>
                <w:rFonts w:hint="eastAsia" w:ascii="宋体" w:hAnsi="宋体" w:cs="宋体"/>
                <w:b/>
                <w:bCs/>
                <w:color w:val="auto"/>
                <w:sz w:val="22"/>
                <w:szCs w:val="22"/>
                <w:highlight w:val="none"/>
                <w:lang w:val="en-US" w:eastAsia="zh-CN" w:bidi="ar"/>
              </w:rPr>
              <w:t>工程施工或工程管理相关专业</w:t>
            </w:r>
            <w:r>
              <w:rPr>
                <w:rFonts w:hint="eastAsia" w:ascii="宋体" w:hAnsi="宋体" w:eastAsia="宋体" w:cs="宋体"/>
                <w:color w:val="auto"/>
                <w:sz w:val="22"/>
                <w:szCs w:val="22"/>
                <w:highlight w:val="none"/>
                <w:lang w:val="en-GB"/>
              </w:rPr>
              <w:t>高级及以上职称的</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1.5</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r>
              <w:rPr>
                <w:rFonts w:hint="eastAsia" w:ascii="宋体" w:hAnsi="宋体" w:cs="宋体"/>
                <w:b/>
                <w:bCs/>
                <w:color w:val="auto"/>
                <w:sz w:val="22"/>
                <w:szCs w:val="22"/>
                <w:highlight w:val="none"/>
                <w:lang w:val="en-US" w:eastAsia="zh-CN" w:bidi="ar"/>
              </w:rPr>
              <w:t>国家授权的专业技术职务评审机构或行业主管部门颁发的</w:t>
            </w:r>
            <w:r>
              <w:rPr>
                <w:rFonts w:hint="eastAsia" w:ascii="宋体" w:hAnsi="宋体" w:cs="宋体"/>
                <w:b/>
                <w:bCs/>
                <w:color w:val="auto"/>
                <w:sz w:val="22"/>
                <w:szCs w:val="22"/>
                <w:highlight w:val="none"/>
                <w:lang w:val="en-US" w:eastAsia="zh-CN" w:bidi="ar"/>
              </w:rPr>
              <w:t>工程施工或工程管理相关专业</w:t>
            </w:r>
            <w:r>
              <w:rPr>
                <w:rFonts w:hint="eastAsia" w:ascii="宋体" w:hAnsi="宋体" w:eastAsia="宋体" w:cs="宋体"/>
                <w:color w:val="auto"/>
                <w:sz w:val="22"/>
                <w:szCs w:val="22"/>
                <w:highlight w:val="none"/>
                <w:lang w:val="en-US" w:eastAsia="zh-CN"/>
              </w:rPr>
              <w:t>中级职称的得0.5分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本项最高得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53B27D9D">
            <w:pPr>
              <w:pStyle w:val="17"/>
              <w:keepNext w:val="0"/>
              <w:keepLines w:val="0"/>
              <w:suppressLineNumbers w:val="0"/>
              <w:shd w:val="clear"/>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2、安全负责人具有</w:t>
            </w:r>
            <w:r>
              <w:rPr>
                <w:rFonts w:hint="eastAsia" w:ascii="宋体" w:hAnsi="宋体" w:eastAsia="宋体" w:cs="宋体"/>
                <w:b/>
                <w:bCs/>
                <w:color w:val="auto"/>
                <w:sz w:val="22"/>
                <w:szCs w:val="22"/>
                <w:highlight w:val="none"/>
                <w:lang w:val="en-GB"/>
              </w:rPr>
              <w:t>国家职业资格目录（2021年版）</w:t>
            </w:r>
            <w:r>
              <w:rPr>
                <w:rFonts w:hint="eastAsia" w:ascii="宋体" w:hAnsi="宋体" w:eastAsia="宋体" w:cs="宋体"/>
                <w:b/>
                <w:bCs/>
                <w:color w:val="auto"/>
                <w:sz w:val="22"/>
                <w:szCs w:val="22"/>
                <w:highlight w:val="none"/>
                <w:lang w:val="en-US" w:eastAsia="zh-CN"/>
              </w:rPr>
              <w:t>中规定颁发部门所颁发的</w:t>
            </w:r>
            <w:r>
              <w:rPr>
                <w:rFonts w:hint="eastAsia" w:ascii="宋体" w:hAnsi="宋体" w:eastAsia="宋体" w:cs="宋体"/>
                <w:color w:val="auto"/>
                <w:sz w:val="22"/>
                <w:szCs w:val="22"/>
                <w:highlight w:val="none"/>
                <w:lang w:val="en-US" w:eastAsia="zh-CN"/>
              </w:rPr>
              <w:t>注册安全工程师证书的得2分；</w:t>
            </w:r>
          </w:p>
          <w:p w14:paraId="3C1A4A9B">
            <w:pPr>
              <w:keepNext w:val="0"/>
              <w:keepLines w:val="0"/>
              <w:widowControl/>
              <w:numPr>
                <w:ilvl w:val="0"/>
                <w:numId w:val="0"/>
              </w:numPr>
              <w:suppressLineNumbers w:val="0"/>
              <w:shd w:val="clear"/>
              <w:spacing w:before="0" w:beforeAutospacing="0" w:after="0" w:afterAutospacing="0" w:line="240" w:lineRule="auto"/>
              <w:ind w:left="0" w:leftChars="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kern w:val="0"/>
                <w:sz w:val="22"/>
                <w:szCs w:val="22"/>
                <w:highlight w:val="none"/>
                <w:lang w:val="en-GB"/>
              </w:rPr>
              <w:t>拟派班组成员</w:t>
            </w:r>
            <w:r>
              <w:rPr>
                <w:rFonts w:hint="eastAsia" w:ascii="宋体" w:hAnsi="宋体" w:eastAsia="宋体" w:cs="宋体"/>
                <w:color w:val="auto"/>
                <w:sz w:val="22"/>
                <w:szCs w:val="22"/>
                <w:highlight w:val="none"/>
                <w:lang w:val="en-US" w:eastAsia="zh-CN"/>
              </w:rPr>
              <w:t>具有</w:t>
            </w:r>
            <w:r>
              <w:rPr>
                <w:rFonts w:hint="eastAsia" w:ascii="宋体" w:hAnsi="宋体" w:cs="宋体"/>
                <w:b/>
                <w:bCs/>
                <w:color w:val="auto"/>
                <w:sz w:val="22"/>
                <w:szCs w:val="22"/>
                <w:highlight w:val="none"/>
                <w:lang w:val="en-US" w:eastAsia="zh-CN" w:bidi="ar"/>
              </w:rPr>
              <w:t>国家授权的专业技术职务评审机构或行业主管部门颁发的</w:t>
            </w:r>
            <w:r>
              <w:rPr>
                <w:rFonts w:hint="eastAsia" w:ascii="宋体" w:hAnsi="宋体" w:eastAsia="宋体" w:cs="宋体"/>
                <w:color w:val="auto"/>
                <w:sz w:val="22"/>
                <w:szCs w:val="22"/>
                <w:highlight w:val="none"/>
              </w:rPr>
              <w:t>市政工程</w:t>
            </w:r>
            <w:r>
              <w:rPr>
                <w:rFonts w:hint="eastAsia" w:ascii="宋体" w:hAnsi="宋体" w:eastAsia="宋体" w:cs="宋体"/>
                <w:color w:val="auto"/>
                <w:sz w:val="22"/>
                <w:szCs w:val="22"/>
                <w:highlight w:val="none"/>
                <w:lang w:val="en-US" w:eastAsia="zh-CN"/>
              </w:rPr>
              <w:t>相关专业</w:t>
            </w:r>
            <w:r>
              <w:rPr>
                <w:rFonts w:hint="eastAsia" w:ascii="宋体" w:hAnsi="宋体" w:eastAsia="宋体" w:cs="宋体"/>
                <w:color w:val="auto"/>
                <w:sz w:val="22"/>
                <w:szCs w:val="22"/>
                <w:highlight w:val="none"/>
              </w:rPr>
              <w:t>中级工程师及以上职称证书</w:t>
            </w:r>
            <w:r>
              <w:rPr>
                <w:rFonts w:hint="eastAsia" w:ascii="宋体" w:hAnsi="宋体" w:eastAsia="宋体" w:cs="宋体"/>
                <w:color w:val="auto"/>
                <w:sz w:val="22"/>
                <w:szCs w:val="22"/>
                <w:highlight w:val="none"/>
                <w:lang w:val="en-US" w:eastAsia="zh-CN"/>
              </w:rPr>
              <w:t>的每人得0.5分，最高得1分；</w:t>
            </w:r>
          </w:p>
          <w:p w14:paraId="31DCA10F">
            <w:pPr>
              <w:keepNext w:val="0"/>
              <w:keepLines w:val="0"/>
              <w:widowControl/>
              <w:numPr>
                <w:ilvl w:val="0"/>
                <w:numId w:val="0"/>
              </w:numPr>
              <w:suppressLineNumbers w:val="0"/>
              <w:shd w:val="clear"/>
              <w:spacing w:before="0" w:beforeAutospacing="0" w:after="0" w:afterAutospacing="0" w:line="240" w:lineRule="auto"/>
              <w:ind w:left="0" w:leftChars="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kern w:val="0"/>
                <w:sz w:val="22"/>
                <w:szCs w:val="22"/>
                <w:highlight w:val="none"/>
                <w:lang w:val="en-GB"/>
              </w:rPr>
              <w:t>拟派班组成员</w:t>
            </w:r>
            <w:r>
              <w:rPr>
                <w:rFonts w:hint="eastAsia" w:ascii="宋体" w:hAnsi="宋体" w:eastAsia="宋体" w:cs="宋体"/>
                <w:color w:val="auto"/>
                <w:sz w:val="22"/>
                <w:szCs w:val="22"/>
                <w:highlight w:val="none"/>
                <w:lang w:val="en-US" w:eastAsia="zh-CN"/>
              </w:rPr>
              <w:t>具有</w:t>
            </w:r>
            <w:r>
              <w:rPr>
                <w:rFonts w:hint="eastAsia" w:ascii="宋体" w:hAnsi="宋体" w:cs="宋体"/>
                <w:b/>
                <w:bCs/>
                <w:color w:val="auto"/>
                <w:sz w:val="22"/>
                <w:szCs w:val="22"/>
                <w:highlight w:val="none"/>
                <w:lang w:val="en-US" w:eastAsia="zh-CN" w:bidi="ar"/>
              </w:rPr>
              <w:t>国家授权的专业技术职务评审机构或行业主管部门颁发的</w:t>
            </w:r>
            <w:r>
              <w:rPr>
                <w:rFonts w:hint="eastAsia" w:ascii="宋体" w:hAnsi="宋体" w:eastAsia="宋体" w:cs="宋体"/>
                <w:color w:val="auto"/>
                <w:sz w:val="22"/>
                <w:szCs w:val="22"/>
                <w:highlight w:val="none"/>
              </w:rPr>
              <w:t>环保工程</w:t>
            </w:r>
            <w:r>
              <w:rPr>
                <w:rFonts w:hint="eastAsia" w:ascii="宋体" w:hAnsi="宋体" w:eastAsia="宋体" w:cs="宋体"/>
                <w:color w:val="auto"/>
                <w:sz w:val="22"/>
                <w:szCs w:val="22"/>
                <w:highlight w:val="none"/>
                <w:lang w:val="en-US" w:eastAsia="zh-CN"/>
              </w:rPr>
              <w:t>相关</w:t>
            </w:r>
            <w:r>
              <w:rPr>
                <w:rFonts w:hint="eastAsia" w:ascii="宋体" w:hAnsi="宋体" w:eastAsia="宋体" w:cs="宋体"/>
                <w:color w:val="auto"/>
                <w:sz w:val="22"/>
                <w:szCs w:val="22"/>
                <w:highlight w:val="none"/>
              </w:rPr>
              <w:t>专业</w:t>
            </w:r>
            <w:r>
              <w:rPr>
                <w:rFonts w:hint="eastAsia" w:ascii="宋体" w:hAnsi="宋体" w:eastAsia="宋体" w:cs="宋体"/>
                <w:color w:val="auto"/>
                <w:sz w:val="22"/>
                <w:szCs w:val="22"/>
                <w:highlight w:val="none"/>
              </w:rPr>
              <w:t>中级工程师及以上职称证书</w:t>
            </w:r>
            <w:r>
              <w:rPr>
                <w:rFonts w:hint="eastAsia" w:ascii="宋体" w:hAnsi="宋体" w:eastAsia="宋体" w:cs="宋体"/>
                <w:color w:val="auto"/>
                <w:sz w:val="22"/>
                <w:szCs w:val="22"/>
                <w:highlight w:val="none"/>
                <w:lang w:val="en-US" w:eastAsia="zh-CN"/>
              </w:rPr>
              <w:t>的每人得0.5分，最高得1分；</w:t>
            </w:r>
          </w:p>
          <w:p w14:paraId="34375573">
            <w:pPr>
              <w:keepNext w:val="0"/>
              <w:keepLines w:val="0"/>
              <w:widowControl/>
              <w:numPr>
                <w:ilvl w:val="0"/>
                <w:numId w:val="0"/>
              </w:numPr>
              <w:suppressLineNumbers w:val="0"/>
              <w:shd w:val="clear"/>
              <w:spacing w:before="0" w:beforeAutospacing="0" w:after="0" w:afterAutospacing="0" w:line="240" w:lineRule="auto"/>
              <w:ind w:left="0" w:leftChars="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kern w:val="0"/>
                <w:sz w:val="22"/>
                <w:szCs w:val="22"/>
                <w:highlight w:val="none"/>
                <w:lang w:val="en-GB"/>
              </w:rPr>
              <w:t>拟派班组成员</w:t>
            </w:r>
            <w:r>
              <w:rPr>
                <w:rFonts w:hint="eastAsia" w:ascii="宋体" w:hAnsi="宋体" w:eastAsia="宋体" w:cs="宋体"/>
                <w:color w:val="auto"/>
                <w:sz w:val="22"/>
                <w:szCs w:val="22"/>
                <w:highlight w:val="none"/>
                <w:lang w:val="en-US" w:eastAsia="zh-CN"/>
              </w:rPr>
              <w:t>具有</w:t>
            </w:r>
            <w:r>
              <w:rPr>
                <w:rFonts w:hint="eastAsia" w:ascii="宋体" w:hAnsi="宋体" w:cs="宋体"/>
                <w:b/>
                <w:bCs/>
                <w:color w:val="auto"/>
                <w:sz w:val="22"/>
                <w:szCs w:val="22"/>
                <w:highlight w:val="none"/>
                <w:lang w:val="en-US" w:eastAsia="zh-CN" w:bidi="ar"/>
              </w:rPr>
              <w:t>国家授权的专业技术职务评审机构或行业主管部门颁发的</w:t>
            </w:r>
            <w:r>
              <w:rPr>
                <w:rFonts w:hint="eastAsia" w:ascii="宋体" w:hAnsi="宋体" w:eastAsia="宋体" w:cs="宋体"/>
                <w:color w:val="auto"/>
                <w:sz w:val="22"/>
                <w:szCs w:val="22"/>
                <w:highlight w:val="none"/>
              </w:rPr>
              <w:t>机电工程</w:t>
            </w:r>
            <w:r>
              <w:rPr>
                <w:rFonts w:hint="eastAsia" w:ascii="宋体" w:hAnsi="宋体" w:cs="宋体"/>
                <w:color w:val="auto"/>
                <w:sz w:val="22"/>
                <w:szCs w:val="22"/>
                <w:highlight w:val="none"/>
                <w:lang w:val="en-US" w:eastAsia="zh-CN"/>
              </w:rPr>
              <w:t>相关</w:t>
            </w:r>
            <w:r>
              <w:rPr>
                <w:rFonts w:hint="eastAsia" w:ascii="宋体" w:hAnsi="宋体" w:eastAsia="宋体" w:cs="宋体"/>
                <w:color w:val="auto"/>
                <w:sz w:val="22"/>
                <w:szCs w:val="22"/>
                <w:highlight w:val="none"/>
              </w:rPr>
              <w:t>专业</w:t>
            </w:r>
            <w:r>
              <w:rPr>
                <w:rFonts w:hint="eastAsia" w:ascii="宋体" w:hAnsi="宋体" w:eastAsia="宋体" w:cs="宋体"/>
                <w:color w:val="auto"/>
                <w:sz w:val="22"/>
                <w:szCs w:val="22"/>
                <w:highlight w:val="none"/>
              </w:rPr>
              <w:t>中级工程师及以上职称</w:t>
            </w:r>
            <w:r>
              <w:rPr>
                <w:rFonts w:hint="eastAsia" w:ascii="宋体" w:hAnsi="宋体" w:eastAsia="宋体" w:cs="宋体"/>
                <w:color w:val="auto"/>
                <w:sz w:val="22"/>
                <w:szCs w:val="22"/>
                <w:highlight w:val="none"/>
                <w:lang w:val="en-US" w:eastAsia="zh-CN"/>
              </w:rPr>
              <w:t>证书的每人得0.5分，最高得1分；</w:t>
            </w:r>
          </w:p>
          <w:p w14:paraId="0363D497">
            <w:pPr>
              <w:keepNext w:val="0"/>
              <w:keepLines w:val="0"/>
              <w:widowControl/>
              <w:numPr>
                <w:ilvl w:val="0"/>
                <w:numId w:val="0"/>
              </w:numPr>
              <w:suppressLineNumbers w:val="0"/>
              <w:shd w:val="clear"/>
              <w:spacing w:before="0" w:beforeAutospacing="0" w:after="0" w:afterAutospacing="0" w:line="240" w:lineRule="auto"/>
              <w:ind w:left="0" w:leftChars="0" w:right="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kern w:val="0"/>
                <w:sz w:val="22"/>
                <w:szCs w:val="22"/>
                <w:highlight w:val="none"/>
                <w:lang w:val="en-GB"/>
              </w:rPr>
              <w:t>拟派班组成员</w:t>
            </w:r>
            <w:r>
              <w:rPr>
                <w:rFonts w:hint="eastAsia" w:ascii="宋体" w:hAnsi="宋体" w:eastAsia="宋体" w:cs="宋体"/>
                <w:color w:val="auto"/>
                <w:sz w:val="22"/>
                <w:szCs w:val="22"/>
                <w:highlight w:val="none"/>
              </w:rPr>
              <w:t>具有</w:t>
            </w:r>
            <w:r>
              <w:rPr>
                <w:rFonts w:hint="eastAsia" w:ascii="宋体" w:hAnsi="宋体" w:cs="宋体"/>
                <w:b/>
                <w:bCs/>
                <w:color w:val="auto"/>
                <w:sz w:val="22"/>
                <w:szCs w:val="22"/>
                <w:highlight w:val="none"/>
                <w:lang w:val="en-US" w:eastAsia="zh-CN"/>
              </w:rPr>
              <w:t>应急管理部门颁发的</w:t>
            </w:r>
            <w:r>
              <w:rPr>
                <w:rFonts w:hint="eastAsia" w:ascii="宋体" w:hAnsi="宋体" w:eastAsia="宋体" w:cs="宋体"/>
                <w:color w:val="auto"/>
                <w:sz w:val="22"/>
                <w:szCs w:val="22"/>
                <w:highlight w:val="none"/>
                <w:lang w:val="en-GB"/>
              </w:rPr>
              <w:t>电工特种作业操作证</w:t>
            </w:r>
            <w:r>
              <w:rPr>
                <w:rFonts w:hint="eastAsia" w:ascii="宋体" w:hAnsi="宋体" w:cs="宋体"/>
                <w:color w:val="auto"/>
                <w:sz w:val="22"/>
                <w:szCs w:val="22"/>
                <w:highlight w:val="none"/>
                <w:lang w:val="en-US" w:eastAsia="zh-CN"/>
              </w:rPr>
              <w:t>或</w:t>
            </w:r>
            <w:r>
              <w:rPr>
                <w:rFonts w:hint="eastAsia" w:ascii="宋体" w:hAnsi="宋体" w:cs="宋体"/>
                <w:b/>
                <w:bCs/>
                <w:color w:val="auto"/>
                <w:sz w:val="22"/>
                <w:szCs w:val="22"/>
                <w:highlight w:val="none"/>
                <w:lang w:val="en-US" w:eastAsia="zh-CN"/>
              </w:rPr>
              <w:t>住房和城乡建设主管部门</w:t>
            </w:r>
            <w:r>
              <w:rPr>
                <w:rFonts w:hint="eastAsia" w:ascii="宋体" w:hAnsi="宋体" w:eastAsia="宋体" w:cs="宋体"/>
                <w:b/>
                <w:bCs/>
                <w:color w:val="auto"/>
                <w:sz w:val="22"/>
                <w:szCs w:val="22"/>
                <w:highlight w:val="none"/>
              </w:rPr>
              <w:t>颁发的</w:t>
            </w:r>
            <w:r>
              <w:rPr>
                <w:rFonts w:hint="eastAsia" w:ascii="宋体" w:hAnsi="宋体" w:cs="宋体"/>
                <w:color w:val="auto"/>
                <w:sz w:val="22"/>
                <w:szCs w:val="22"/>
                <w:highlight w:val="none"/>
                <w:lang w:val="en-US" w:eastAsia="zh-CN"/>
              </w:rPr>
              <w:t>建筑电工证书</w:t>
            </w:r>
            <w:r>
              <w:rPr>
                <w:rFonts w:hint="eastAsia" w:ascii="宋体" w:hAnsi="宋体" w:eastAsia="宋体" w:cs="宋体"/>
                <w:color w:val="auto"/>
                <w:sz w:val="22"/>
                <w:szCs w:val="22"/>
                <w:highlight w:val="none"/>
                <w:lang w:val="en-GB"/>
              </w:rPr>
              <w:t>的</w:t>
            </w:r>
            <w:r>
              <w:rPr>
                <w:rFonts w:hint="eastAsia" w:ascii="宋体" w:hAnsi="宋体" w:eastAsia="宋体" w:cs="宋体"/>
                <w:color w:val="auto"/>
                <w:sz w:val="22"/>
                <w:szCs w:val="22"/>
                <w:highlight w:val="none"/>
              </w:rPr>
              <w:t>每人得1分，最高2分</w:t>
            </w:r>
            <w:r>
              <w:rPr>
                <w:rFonts w:hint="eastAsia" w:ascii="宋体" w:hAnsi="宋体" w:eastAsia="宋体" w:cs="宋体"/>
                <w:color w:val="auto"/>
                <w:sz w:val="22"/>
                <w:szCs w:val="22"/>
                <w:highlight w:val="none"/>
                <w:lang w:eastAsia="zh-CN"/>
              </w:rPr>
              <w:t>；</w:t>
            </w:r>
          </w:p>
          <w:p w14:paraId="22486FA3">
            <w:pPr>
              <w:keepNext w:val="0"/>
              <w:keepLines w:val="0"/>
              <w:widowControl/>
              <w:numPr>
                <w:ilvl w:val="0"/>
                <w:numId w:val="0"/>
              </w:numPr>
              <w:suppressLineNumbers w:val="0"/>
              <w:shd w:val="clear"/>
              <w:spacing w:before="0" w:beforeAutospacing="0" w:after="0" w:afterAutospacing="0" w:line="240" w:lineRule="auto"/>
              <w:ind w:left="0" w:leftChars="0" w:right="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kern w:val="0"/>
                <w:sz w:val="22"/>
                <w:szCs w:val="22"/>
                <w:highlight w:val="none"/>
                <w:lang w:val="en-GB"/>
              </w:rPr>
              <w:t>拟派班组成员</w:t>
            </w:r>
            <w:r>
              <w:rPr>
                <w:rFonts w:hint="eastAsia" w:ascii="宋体" w:hAnsi="宋体" w:eastAsia="宋体" w:cs="宋体"/>
                <w:color w:val="auto"/>
                <w:sz w:val="22"/>
                <w:szCs w:val="22"/>
                <w:highlight w:val="none"/>
              </w:rPr>
              <w:t>具有</w:t>
            </w:r>
            <w:r>
              <w:rPr>
                <w:rFonts w:hint="eastAsia" w:ascii="宋体" w:hAnsi="宋体" w:cs="宋体"/>
                <w:b/>
                <w:bCs/>
                <w:color w:val="auto"/>
                <w:sz w:val="22"/>
                <w:szCs w:val="22"/>
                <w:highlight w:val="none"/>
                <w:lang w:val="en-US" w:eastAsia="zh-CN"/>
              </w:rPr>
              <w:t>应急管理部门</w:t>
            </w:r>
            <w:r>
              <w:rPr>
                <w:rFonts w:hint="eastAsia" w:ascii="宋体" w:hAnsi="宋体" w:eastAsia="宋体" w:cs="宋体"/>
                <w:b/>
                <w:bCs/>
                <w:color w:val="auto"/>
                <w:sz w:val="22"/>
                <w:szCs w:val="22"/>
                <w:highlight w:val="none"/>
              </w:rPr>
              <w:t>颁发的</w:t>
            </w:r>
            <w:r>
              <w:rPr>
                <w:rFonts w:hint="eastAsia" w:ascii="宋体" w:hAnsi="宋体" w:eastAsia="宋体" w:cs="宋体"/>
                <w:color w:val="auto"/>
                <w:sz w:val="22"/>
                <w:szCs w:val="22"/>
                <w:highlight w:val="none"/>
              </w:rPr>
              <w:t>焊接与热切割特种作业操作证的得1分</w:t>
            </w:r>
            <w:r>
              <w:rPr>
                <w:rFonts w:hint="eastAsia" w:ascii="宋体" w:hAnsi="宋体" w:eastAsia="宋体" w:cs="宋体"/>
                <w:color w:val="auto"/>
                <w:sz w:val="22"/>
                <w:szCs w:val="22"/>
                <w:highlight w:val="none"/>
                <w:lang w:eastAsia="zh-CN"/>
              </w:rPr>
              <w:t>；</w:t>
            </w:r>
          </w:p>
          <w:p w14:paraId="594611E1">
            <w:pPr>
              <w:pStyle w:val="17"/>
              <w:keepNext w:val="0"/>
              <w:keepLines w:val="0"/>
              <w:suppressLineNumbers w:val="0"/>
              <w:shd w:val="clear"/>
              <w:spacing w:before="0" w:beforeAutospacing="0" w:after="0" w:afterAutospacing="0" w:line="24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kern w:val="0"/>
                <w:sz w:val="22"/>
                <w:szCs w:val="22"/>
                <w:highlight w:val="none"/>
                <w:lang w:val="en-GB"/>
              </w:rPr>
              <w:t>拟派班组成员</w:t>
            </w:r>
            <w:r>
              <w:rPr>
                <w:rFonts w:hint="eastAsia" w:ascii="宋体" w:hAnsi="宋体" w:eastAsia="宋体" w:cs="宋体"/>
                <w:color w:val="auto"/>
                <w:sz w:val="22"/>
                <w:szCs w:val="22"/>
                <w:highlight w:val="none"/>
                <w:lang w:val="en-US" w:eastAsia="zh-CN"/>
              </w:rPr>
              <w:t>配备</w:t>
            </w:r>
            <w:r>
              <w:rPr>
                <w:rFonts w:hint="eastAsia" w:ascii="宋体" w:hAnsi="宋体" w:cs="宋体"/>
                <w:b/>
                <w:bCs/>
                <w:color w:val="auto"/>
                <w:sz w:val="22"/>
                <w:szCs w:val="22"/>
                <w:highlight w:val="none"/>
                <w:lang w:val="en-US" w:eastAsia="zh-CN"/>
              </w:rPr>
              <w:t>住房和城乡建设主管部门</w:t>
            </w:r>
            <w:r>
              <w:rPr>
                <w:rFonts w:hint="eastAsia" w:ascii="宋体" w:hAnsi="宋体" w:eastAsia="宋体" w:cs="宋体"/>
                <w:b/>
                <w:bCs/>
                <w:color w:val="auto"/>
                <w:sz w:val="22"/>
                <w:szCs w:val="22"/>
                <w:highlight w:val="none"/>
              </w:rPr>
              <w:t>颁发的</w:t>
            </w:r>
            <w:r>
              <w:rPr>
                <w:rFonts w:hint="eastAsia" w:ascii="宋体" w:hAnsi="宋体" w:cs="宋体"/>
                <w:b/>
                <w:bCs/>
                <w:color w:val="auto"/>
                <w:sz w:val="22"/>
                <w:szCs w:val="22"/>
                <w:highlight w:val="none"/>
                <w:lang w:val="en-US" w:eastAsia="zh-CN"/>
              </w:rPr>
              <w:t>市政工程</w:t>
            </w:r>
            <w:r>
              <w:rPr>
                <w:rFonts w:hint="eastAsia" w:ascii="宋体" w:hAnsi="宋体" w:eastAsia="宋体" w:cs="宋体"/>
                <w:color w:val="auto"/>
                <w:sz w:val="22"/>
                <w:szCs w:val="22"/>
                <w:highlight w:val="none"/>
                <w:lang w:val="en-US" w:eastAsia="zh-CN"/>
              </w:rPr>
              <w:t>施工员、</w:t>
            </w:r>
            <w:r>
              <w:rPr>
                <w:rFonts w:hint="eastAsia" w:ascii="宋体" w:hAnsi="宋体" w:cs="宋体"/>
                <w:b/>
                <w:bCs/>
                <w:color w:val="auto"/>
                <w:sz w:val="22"/>
                <w:szCs w:val="22"/>
                <w:highlight w:val="none"/>
                <w:lang w:val="en-US" w:eastAsia="zh-CN"/>
              </w:rPr>
              <w:t>市政工程</w:t>
            </w:r>
            <w:r>
              <w:rPr>
                <w:rFonts w:hint="eastAsia" w:ascii="宋体" w:hAnsi="宋体" w:eastAsia="宋体" w:cs="宋体"/>
                <w:color w:val="auto"/>
                <w:sz w:val="22"/>
                <w:szCs w:val="22"/>
                <w:highlight w:val="none"/>
                <w:lang w:val="en-US" w:eastAsia="zh-CN"/>
              </w:rPr>
              <w:t>质量员、材料员、劳务员、资料员、机械员、标准员、</w:t>
            </w:r>
            <w:r>
              <w:rPr>
                <w:rFonts w:hint="eastAsia" w:ascii="宋体" w:hAnsi="宋体" w:eastAsia="宋体" w:cs="宋体"/>
                <w:color w:val="auto"/>
                <w:sz w:val="22"/>
                <w:szCs w:val="22"/>
                <w:highlight w:val="none"/>
                <w:lang w:val="en-GB"/>
              </w:rPr>
              <w:t>安全员证书</w:t>
            </w:r>
            <w:r>
              <w:rPr>
                <w:rFonts w:hint="eastAsia" w:ascii="宋体" w:hAnsi="宋体" w:cs="宋体"/>
                <w:color w:val="auto"/>
                <w:sz w:val="22"/>
                <w:szCs w:val="22"/>
                <w:highlight w:val="none"/>
                <w:lang w:val="en-GB" w:eastAsia="zh-CN"/>
              </w:rPr>
              <w:t>（</w:t>
            </w:r>
            <w:r>
              <w:rPr>
                <w:rFonts w:hint="eastAsia" w:ascii="宋体" w:hAnsi="宋体" w:cs="宋体"/>
                <w:color w:val="auto"/>
                <w:sz w:val="22"/>
                <w:szCs w:val="22"/>
                <w:highlight w:val="none"/>
                <w:lang w:val="en-US" w:eastAsia="zh-CN"/>
              </w:rPr>
              <w:t>或</w:t>
            </w:r>
            <w:r>
              <w:rPr>
                <w:rFonts w:hint="eastAsia" w:ascii="宋体" w:hAnsi="宋体" w:eastAsia="宋体" w:cs="宋体"/>
                <w:color w:val="auto"/>
                <w:sz w:val="22"/>
                <w:szCs w:val="22"/>
                <w:highlight w:val="none"/>
                <w:lang w:bidi="ar"/>
              </w:rPr>
              <w:t>安全生产考核合格证书</w:t>
            </w:r>
            <w:r>
              <w:rPr>
                <w:rFonts w:hint="eastAsia" w:ascii="宋体" w:hAnsi="宋体" w:cs="宋体"/>
                <w:color w:val="auto"/>
                <w:sz w:val="22"/>
                <w:szCs w:val="22"/>
                <w:highlight w:val="none"/>
                <w:lang w:val="en-US" w:eastAsia="zh-CN" w:bidi="ar"/>
              </w:rPr>
              <w:t>C</w:t>
            </w:r>
            <w:r>
              <w:rPr>
                <w:rFonts w:hint="eastAsia" w:ascii="宋体" w:hAnsi="宋体" w:eastAsia="宋体" w:cs="宋体"/>
                <w:color w:val="auto"/>
                <w:sz w:val="22"/>
                <w:szCs w:val="22"/>
                <w:highlight w:val="none"/>
                <w:lang w:bidi="ar"/>
              </w:rPr>
              <w:t>证</w:t>
            </w:r>
            <w:r>
              <w:rPr>
                <w:rFonts w:hint="eastAsia" w:ascii="宋体" w:hAnsi="宋体" w:cs="宋体"/>
                <w:color w:val="auto"/>
                <w:sz w:val="22"/>
                <w:szCs w:val="22"/>
                <w:highlight w:val="none"/>
                <w:lang w:val="en-GB" w:eastAsia="zh-CN"/>
              </w:rPr>
              <w:t>）</w:t>
            </w:r>
            <w:r>
              <w:rPr>
                <w:rFonts w:hint="eastAsia" w:ascii="宋体" w:hAnsi="宋体" w:eastAsia="宋体" w:cs="宋体"/>
                <w:color w:val="auto"/>
                <w:sz w:val="22"/>
                <w:szCs w:val="22"/>
                <w:highlight w:val="none"/>
                <w:lang w:val="en-US" w:eastAsia="zh-CN"/>
              </w:rPr>
              <w:t>齐全的得3分，少一项减1分；</w:t>
            </w:r>
          </w:p>
          <w:p w14:paraId="0787B566">
            <w:pPr>
              <w:keepNext w:val="0"/>
              <w:keepLines w:val="0"/>
              <w:widowControl/>
              <w:numPr>
                <w:ilvl w:val="0"/>
                <w:numId w:val="0"/>
              </w:numPr>
              <w:suppressLineNumbers w:val="0"/>
              <w:shd w:val="clear"/>
              <w:spacing w:before="0" w:beforeAutospacing="0" w:after="0" w:afterAutospacing="0" w:line="300" w:lineRule="exact"/>
              <w:ind w:left="0" w:leftChars="0" w:right="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9、具有市政排水管道有限空间作业安全培训证书的每人得0.5分，最高1分；</w:t>
            </w:r>
          </w:p>
          <w:p w14:paraId="21076437">
            <w:pPr>
              <w:keepNext w:val="0"/>
              <w:keepLines w:val="0"/>
              <w:widowControl/>
              <w:numPr>
                <w:ilvl w:val="0"/>
                <w:numId w:val="0"/>
              </w:numPr>
              <w:suppressLineNumbers w:val="0"/>
              <w:shd w:val="clear"/>
              <w:spacing w:before="0" w:beforeAutospacing="0" w:after="0" w:afterAutospacing="0" w:line="300" w:lineRule="exact"/>
              <w:ind w:left="0" w:leftChars="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10、具有城镇排水管道检测与评估及非开挖修复人员证书的每人得0.5分，最高1分；</w:t>
            </w:r>
          </w:p>
          <w:p w14:paraId="70106B9E">
            <w:pPr>
              <w:keepNext w:val="0"/>
              <w:keepLines w:val="0"/>
              <w:suppressLineNumbers w:val="0"/>
              <w:shd w:val="clear"/>
              <w:spacing w:before="0" w:beforeAutospacing="0" w:after="0" w:afterAutospacing="0" w:line="240" w:lineRule="auto"/>
              <w:ind w:left="0" w:right="0"/>
              <w:rPr>
                <w:rFonts w:hint="eastAsia" w:ascii="宋体" w:hAnsi="宋体" w:eastAsia="宋体" w:cs="宋体"/>
                <w:color w:val="auto"/>
                <w:sz w:val="22"/>
                <w:szCs w:val="22"/>
                <w:highlight w:val="none"/>
                <w:lang w:val="en-GB" w:bidi="ar"/>
              </w:rPr>
            </w:pPr>
            <w:r>
              <w:rPr>
                <w:rFonts w:hint="eastAsia" w:ascii="宋体" w:hAnsi="宋体" w:eastAsia="宋体" w:cs="宋体"/>
                <w:b/>
                <w:bCs/>
                <w:color w:val="auto"/>
                <w:kern w:val="0"/>
                <w:sz w:val="22"/>
                <w:szCs w:val="22"/>
                <w:highlight w:val="none"/>
                <w:lang w:val="en-GB"/>
              </w:rPr>
              <w:t>注：以上岗位一人一岗，一人多证的，仅计分一次；须提供职称证书、</w:t>
            </w:r>
            <w:r>
              <w:rPr>
                <w:rFonts w:hint="eastAsia" w:ascii="宋体" w:hAnsi="宋体" w:cs="宋体"/>
                <w:b/>
                <w:bCs/>
                <w:color w:val="auto"/>
                <w:kern w:val="0"/>
                <w:sz w:val="22"/>
                <w:szCs w:val="22"/>
                <w:highlight w:val="none"/>
                <w:lang w:val="en-US" w:eastAsia="zh-CN"/>
              </w:rPr>
              <w:t>有效期内的</w:t>
            </w:r>
            <w:r>
              <w:rPr>
                <w:rFonts w:hint="eastAsia" w:ascii="宋体" w:hAnsi="宋体" w:eastAsia="宋体" w:cs="宋体"/>
                <w:b/>
                <w:bCs/>
                <w:color w:val="auto"/>
                <w:kern w:val="0"/>
                <w:sz w:val="22"/>
                <w:szCs w:val="22"/>
                <w:highlight w:val="none"/>
                <w:lang w:val="en-GB"/>
              </w:rPr>
              <w:t>上岗（岗位）证书</w:t>
            </w:r>
            <w:r>
              <w:rPr>
                <w:rFonts w:hint="eastAsia" w:ascii="宋体" w:hAnsi="宋体" w:eastAsia="宋体" w:cs="宋体"/>
                <w:b/>
                <w:bCs/>
                <w:color w:val="auto"/>
                <w:kern w:val="0"/>
                <w:sz w:val="22"/>
                <w:szCs w:val="22"/>
                <w:highlight w:val="none"/>
                <w:lang w:val="en-GB"/>
              </w:rPr>
              <w:t>及连续缴</w:t>
            </w:r>
            <w:r>
              <w:rPr>
                <w:rFonts w:hint="eastAsia" w:ascii="宋体" w:hAnsi="宋体" w:eastAsia="宋体" w:cs="宋体"/>
                <w:b/>
                <w:bCs/>
                <w:color w:val="auto"/>
                <w:kern w:val="0"/>
                <w:sz w:val="22"/>
                <w:szCs w:val="22"/>
                <w:highlight w:val="none"/>
              </w:rPr>
              <w:t>近3个月</w:t>
            </w:r>
            <w:r>
              <w:rPr>
                <w:rFonts w:hint="eastAsia" w:ascii="宋体" w:hAnsi="宋体" w:eastAsia="宋体" w:cs="宋体"/>
                <w:b/>
                <w:bCs/>
                <w:color w:val="auto"/>
                <w:kern w:val="0"/>
                <w:sz w:val="22"/>
                <w:szCs w:val="22"/>
                <w:highlight w:val="none"/>
                <w:lang w:val="en-GB"/>
              </w:rPr>
              <w:t>社保证明</w:t>
            </w:r>
            <w:r>
              <w:rPr>
                <w:rFonts w:hint="eastAsia" w:ascii="宋体" w:hAnsi="宋体" w:eastAsia="宋体" w:cs="宋体"/>
                <w:b/>
                <w:bCs/>
                <w:color w:val="auto"/>
                <w:kern w:val="0"/>
                <w:sz w:val="22"/>
                <w:szCs w:val="22"/>
                <w:highlight w:val="none"/>
              </w:rPr>
              <w:t>材料</w:t>
            </w:r>
            <w:r>
              <w:rPr>
                <w:rFonts w:hint="eastAsia" w:ascii="宋体" w:hAnsi="宋体" w:eastAsia="宋体" w:cs="宋体"/>
                <w:b/>
                <w:bCs/>
                <w:color w:val="auto"/>
                <w:kern w:val="0"/>
                <w:sz w:val="22"/>
                <w:szCs w:val="22"/>
                <w:highlight w:val="none"/>
                <w:lang w:val="en-GB"/>
              </w:rPr>
              <w:t>复印件加盖公章，未提供或少提供的不得分。</w:t>
            </w:r>
          </w:p>
        </w:tc>
        <w:tc>
          <w:tcPr>
            <w:tcW w:w="1054" w:type="dxa"/>
            <w:noWrap w:val="0"/>
            <w:vAlign w:val="center"/>
          </w:tcPr>
          <w:p w14:paraId="08AC8911">
            <w:pPr>
              <w:keepNext w:val="0"/>
              <w:keepLines w:val="0"/>
              <w:widowControl/>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0-</w:t>
            </w:r>
            <w:r>
              <w:rPr>
                <w:rFonts w:hint="eastAsia" w:ascii="宋体" w:hAnsi="宋体" w:eastAsia="宋体" w:cs="宋体"/>
                <w:color w:val="auto"/>
                <w:kern w:val="0"/>
                <w:sz w:val="22"/>
                <w:szCs w:val="22"/>
                <w:highlight w:val="none"/>
                <w:lang w:val="en-US" w:eastAsia="zh-CN"/>
              </w:rPr>
              <w:t>16</w:t>
            </w:r>
            <w:r>
              <w:rPr>
                <w:rFonts w:hint="eastAsia" w:ascii="宋体" w:hAnsi="宋体" w:eastAsia="宋体" w:cs="宋体"/>
                <w:color w:val="auto"/>
                <w:kern w:val="0"/>
                <w:sz w:val="22"/>
                <w:szCs w:val="22"/>
                <w:highlight w:val="none"/>
              </w:rPr>
              <w:t>分</w:t>
            </w:r>
          </w:p>
        </w:tc>
      </w:tr>
      <w:tr w14:paraId="5096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19A70857">
            <w:pPr>
              <w:keepNext w:val="0"/>
              <w:keepLines w:val="0"/>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w:t>
            </w:r>
          </w:p>
        </w:tc>
        <w:tc>
          <w:tcPr>
            <w:tcW w:w="1328" w:type="dxa"/>
            <w:noWrap w:val="0"/>
            <w:vAlign w:val="center"/>
          </w:tcPr>
          <w:p w14:paraId="3DA4B676">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GB"/>
              </w:rPr>
            </w:pPr>
            <w:r>
              <w:rPr>
                <w:rFonts w:hint="eastAsia" w:ascii="宋体" w:hAnsi="宋体" w:eastAsia="宋体" w:cs="宋体"/>
                <w:color w:val="auto"/>
                <w:sz w:val="22"/>
                <w:szCs w:val="22"/>
                <w:highlight w:val="none"/>
              </w:rPr>
              <w:t>拟投入本项目机械设备情况</w:t>
            </w:r>
          </w:p>
        </w:tc>
        <w:tc>
          <w:tcPr>
            <w:tcW w:w="6723" w:type="dxa"/>
            <w:noWrap w:val="0"/>
            <w:vAlign w:val="center"/>
          </w:tcPr>
          <w:p w14:paraId="0FFEF9D2">
            <w:pPr>
              <w:keepNext w:val="0"/>
              <w:keepLines w:val="0"/>
              <w:widowControl/>
              <w:suppressLineNumbers w:val="0"/>
              <w:shd w:val="clear"/>
              <w:spacing w:before="0" w:beforeAutospacing="0" w:after="0" w:afterAutospacing="0" w:line="240" w:lineRule="auto"/>
              <w:ind w:left="0" w:right="0"/>
              <w:jc w:val="left"/>
              <w:rPr>
                <w:rFonts w:hint="eastAsia" w:ascii="宋体" w:hAnsi="宋体" w:eastAsia="宋体" w:cs="宋体"/>
                <w:color w:val="auto"/>
                <w:kern w:val="0"/>
                <w:sz w:val="22"/>
                <w:szCs w:val="22"/>
                <w:highlight w:val="none"/>
                <w:lang w:val="en-GB"/>
              </w:rPr>
            </w:pPr>
            <w:r>
              <w:rPr>
                <w:rFonts w:hint="eastAsia" w:ascii="宋体" w:hAnsi="宋体" w:eastAsia="宋体" w:cs="宋体"/>
                <w:color w:val="auto"/>
                <w:kern w:val="0"/>
                <w:sz w:val="22"/>
                <w:szCs w:val="22"/>
                <w:highlight w:val="none"/>
                <w:lang w:val="en-GB"/>
              </w:rPr>
              <w:t>根据投标人拟投入本项目的机械设备情况:</w:t>
            </w:r>
          </w:p>
          <w:p w14:paraId="05606FB9">
            <w:pPr>
              <w:keepNext w:val="0"/>
              <w:keepLines w:val="0"/>
              <w:numPr>
                <w:ilvl w:val="0"/>
                <w:numId w:val="0"/>
              </w:numPr>
              <w:suppressLineNumbers w:val="0"/>
              <w:shd w:val="clear"/>
              <w:spacing w:before="0" w:beforeAutospacing="0" w:after="0" w:afterAutospacing="0" w:line="240" w:lineRule="auto"/>
              <w:ind w:left="0" w:right="0"/>
              <w:rPr>
                <w:rFonts w:hint="eastAsia" w:ascii="宋体" w:hAnsi="宋体" w:eastAsia="宋体" w:cs="宋体"/>
                <w:color w:val="auto"/>
                <w:kern w:val="0"/>
                <w:sz w:val="22"/>
                <w:szCs w:val="22"/>
                <w:highlight w:val="none"/>
                <w:lang w:val="en-US" w:bidi="ar"/>
              </w:rPr>
            </w:pPr>
            <w:r>
              <w:rPr>
                <w:rFonts w:hint="eastAsia" w:ascii="宋体" w:hAnsi="宋体" w:eastAsia="宋体" w:cs="宋体"/>
                <w:color w:val="auto"/>
                <w:kern w:val="0"/>
                <w:sz w:val="22"/>
                <w:szCs w:val="22"/>
                <w:highlight w:val="none"/>
                <w:lang w:val="en-US" w:eastAsia="zh-CN" w:bidi="ar"/>
              </w:rPr>
              <w:t>1、</w:t>
            </w:r>
            <w:r>
              <w:rPr>
                <w:rFonts w:hint="eastAsia" w:ascii="宋体" w:hAnsi="宋体" w:eastAsia="宋体" w:cs="宋体"/>
                <w:color w:val="auto"/>
                <w:kern w:val="0"/>
                <w:sz w:val="22"/>
                <w:szCs w:val="22"/>
                <w:highlight w:val="none"/>
                <w:lang w:val="en-GB" w:bidi="ar"/>
              </w:rPr>
              <w:t>配备管道清洗</w:t>
            </w:r>
            <w:r>
              <w:rPr>
                <w:rFonts w:hint="eastAsia" w:ascii="宋体" w:hAnsi="宋体" w:eastAsia="宋体" w:cs="宋体"/>
                <w:color w:val="auto"/>
                <w:kern w:val="0"/>
                <w:sz w:val="22"/>
                <w:szCs w:val="22"/>
                <w:highlight w:val="none"/>
                <w:lang w:bidi="ar"/>
              </w:rPr>
              <w:t>车</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或</w:t>
            </w:r>
            <w:r>
              <w:rPr>
                <w:rFonts w:hint="eastAsia" w:ascii="宋体" w:hAnsi="宋体" w:eastAsia="宋体" w:cs="宋体"/>
                <w:color w:val="auto"/>
                <w:kern w:val="0"/>
                <w:sz w:val="22"/>
                <w:szCs w:val="22"/>
                <w:highlight w:val="none"/>
                <w:lang w:bidi="ar"/>
              </w:rPr>
              <w:t>清洗吸污两用车</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及</w:t>
            </w:r>
            <w:r>
              <w:rPr>
                <w:rFonts w:hint="eastAsia" w:ascii="宋体" w:hAnsi="宋体" w:eastAsia="宋体" w:cs="宋体"/>
                <w:color w:val="auto"/>
                <w:kern w:val="0"/>
                <w:sz w:val="22"/>
                <w:szCs w:val="22"/>
                <w:highlight w:val="none"/>
                <w:lang w:bidi="ar"/>
              </w:rPr>
              <w:t>吸污车</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或</w:t>
            </w:r>
            <w:r>
              <w:rPr>
                <w:rFonts w:hint="eastAsia" w:ascii="宋体" w:hAnsi="宋体" w:eastAsia="宋体" w:cs="宋体"/>
                <w:color w:val="auto"/>
                <w:kern w:val="0"/>
                <w:sz w:val="22"/>
                <w:szCs w:val="22"/>
                <w:highlight w:val="none"/>
                <w:lang w:bidi="ar"/>
              </w:rPr>
              <w:t>清洗吸污两用车</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各1辆为一套，每套得0.5分，最高得2分；</w:t>
            </w:r>
          </w:p>
          <w:p w14:paraId="286DB8CE">
            <w:pPr>
              <w:keepNext w:val="0"/>
              <w:keepLines w:val="0"/>
              <w:numPr>
                <w:ilvl w:val="0"/>
                <w:numId w:val="0"/>
              </w:numPr>
              <w:suppressLineNumbers w:val="0"/>
              <w:shd w:val="clear"/>
              <w:spacing w:before="0" w:beforeAutospacing="0" w:after="0" w:afterAutospacing="0" w:line="240" w:lineRule="auto"/>
              <w:ind w:left="0" w:right="0"/>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val="en-GB" w:bidi="ar"/>
              </w:rPr>
              <w:t>配备</w:t>
            </w:r>
            <w:r>
              <w:rPr>
                <w:rFonts w:hint="eastAsia" w:ascii="宋体" w:hAnsi="宋体" w:eastAsia="宋体" w:cs="宋体"/>
                <w:color w:val="auto"/>
                <w:kern w:val="0"/>
                <w:sz w:val="22"/>
                <w:szCs w:val="22"/>
                <w:highlight w:val="none"/>
                <w:lang w:val="en-GB" w:bidi="ar"/>
              </w:rPr>
              <w:object>
                <v:shape id="_x0000_i1025" o:spt="75" type="#_x0000_t75" style="height:0.05pt;width:0.05pt;" o:ole="t" filled="f" stroked="f" coordsize="21600,21600">
                  <v:path/>
                  <v:fill on="f" focussize="0,0"/>
                  <v:stroke on="f"/>
                  <v:imagedata o:title=""/>
                  <o:lock v:ext="edit" aspectratio="t"/>
                  <w10:wrap type="none"/>
                  <w10:anchorlock/>
                </v:shape>
                <o:OLEObject Type="Embed" ProgID="" ShapeID="_x0000_i1025" DrawAspect="Content" ObjectID="_1468075725" r:id="rId15">
                  <o:LockedField>false</o:LockedField>
                </o:OLEObject>
              </w:object>
            </w:r>
            <w:r>
              <w:rPr>
                <w:rFonts w:hint="eastAsia" w:ascii="宋体" w:hAnsi="宋体" w:eastAsia="宋体" w:cs="宋体"/>
                <w:color w:val="auto"/>
                <w:kern w:val="0"/>
                <w:sz w:val="22"/>
                <w:szCs w:val="22"/>
                <w:highlight w:val="none"/>
                <w:lang w:val="en-GB" w:bidi="ar"/>
              </w:rPr>
              <w:t>CCTV管道视频机器人</w:t>
            </w:r>
            <w:r>
              <w:rPr>
                <w:rFonts w:hint="eastAsia" w:ascii="宋体" w:hAnsi="宋体" w:eastAsia="宋体" w:cs="宋体"/>
                <w:color w:val="auto"/>
                <w:kern w:val="0"/>
                <w:sz w:val="22"/>
                <w:szCs w:val="22"/>
                <w:highlight w:val="none"/>
                <w:lang w:val="en-US" w:eastAsia="zh-CN" w:bidi="ar"/>
              </w:rPr>
              <w:t>及</w:t>
            </w:r>
            <w:r>
              <w:rPr>
                <w:rFonts w:hint="eastAsia" w:ascii="宋体" w:hAnsi="宋体" w:eastAsia="宋体" w:cs="宋体"/>
                <w:color w:val="auto"/>
                <w:kern w:val="0"/>
                <w:sz w:val="22"/>
                <w:szCs w:val="22"/>
                <w:highlight w:val="none"/>
                <w:lang w:val="en-GB" w:bidi="ar"/>
              </w:rPr>
              <w:t>管道</w:t>
            </w:r>
            <w:r>
              <w:rPr>
                <w:rFonts w:hint="eastAsia" w:ascii="宋体" w:hAnsi="宋体" w:eastAsia="宋体" w:cs="宋体"/>
                <w:color w:val="auto"/>
                <w:kern w:val="0"/>
                <w:sz w:val="22"/>
                <w:szCs w:val="22"/>
                <w:highlight w:val="none"/>
                <w:lang w:bidi="ar"/>
              </w:rPr>
              <w:t>潜望镜</w:t>
            </w:r>
            <w:r>
              <w:rPr>
                <w:rFonts w:hint="eastAsia" w:ascii="宋体" w:hAnsi="宋体" w:eastAsia="宋体" w:cs="宋体"/>
                <w:color w:val="auto"/>
                <w:kern w:val="0"/>
                <w:sz w:val="22"/>
                <w:szCs w:val="22"/>
                <w:highlight w:val="none"/>
                <w:lang w:val="en-GB" w:bidi="ar"/>
              </w:rPr>
              <w:t>视频检测设备</w:t>
            </w:r>
            <w:r>
              <w:rPr>
                <w:rFonts w:hint="eastAsia" w:ascii="宋体" w:hAnsi="宋体" w:eastAsia="宋体" w:cs="宋体"/>
                <w:color w:val="auto"/>
                <w:kern w:val="0"/>
                <w:sz w:val="22"/>
                <w:szCs w:val="22"/>
                <w:highlight w:val="none"/>
                <w:lang w:val="en-US" w:eastAsia="zh-CN" w:bidi="ar"/>
              </w:rPr>
              <w:t>各1台为一套，每套得0.5分，最高得</w:t>
            </w:r>
            <w:r>
              <w:rPr>
                <w:rFonts w:hint="eastAsia" w:ascii="宋体" w:hAnsi="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val="en-US" w:eastAsia="zh-CN" w:bidi="ar"/>
              </w:rPr>
              <w:t>分；</w:t>
            </w:r>
          </w:p>
          <w:p w14:paraId="7FD90D8A">
            <w:pPr>
              <w:pStyle w:val="17"/>
              <w:keepNext w:val="0"/>
              <w:keepLines w:val="0"/>
              <w:suppressLineNumbers w:val="0"/>
              <w:shd w:val="clear"/>
              <w:spacing w:before="0" w:beforeAutospacing="0" w:after="0" w:afterAutospacing="0" w:line="24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3、</w:t>
            </w:r>
            <w:r>
              <w:rPr>
                <w:rFonts w:hint="eastAsia" w:ascii="宋体" w:hAnsi="宋体" w:eastAsia="宋体" w:cs="宋体"/>
                <w:b w:val="0"/>
                <w:bCs w:val="0"/>
                <w:color w:val="auto"/>
                <w:sz w:val="22"/>
                <w:szCs w:val="22"/>
                <w:highlight w:val="none"/>
                <w:lang w:val="en-US" w:eastAsia="zh-CN"/>
              </w:rPr>
              <w:t>配备运载作业车辆（车辆种类为轻型多用途货车或栏板货车或箱式货车）的每辆得0.5分，最高得2分；</w:t>
            </w:r>
          </w:p>
          <w:p w14:paraId="48B2B86C">
            <w:pPr>
              <w:keepNext w:val="0"/>
              <w:keepLines w:val="0"/>
              <w:numPr>
                <w:ilvl w:val="0"/>
                <w:numId w:val="0"/>
              </w:numPr>
              <w:suppressLineNumbers w:val="0"/>
              <w:shd w:val="clear"/>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4</w:t>
            </w:r>
            <w:r>
              <w:rPr>
                <w:rFonts w:hint="eastAsia" w:ascii="宋体" w:hAnsi="宋体" w:eastAsia="宋体" w:cs="宋体"/>
                <w:b w:val="0"/>
                <w:bCs w:val="0"/>
                <w:color w:val="auto"/>
                <w:kern w:val="2"/>
                <w:sz w:val="22"/>
                <w:szCs w:val="22"/>
                <w:highlight w:val="none"/>
                <w:lang w:val="en-US" w:eastAsia="zh-CN" w:bidi="ar-SA"/>
              </w:rPr>
              <w:t>、配备毒气检测仪、通风设备、空气呼吸器齐全的为1套，每套得0.5分，最高得</w:t>
            </w:r>
            <w:r>
              <w:rPr>
                <w:rFonts w:hint="eastAsia" w:ascii="宋体" w:hAnsi="宋体" w:cs="宋体"/>
                <w:b w:val="0"/>
                <w:bCs w:val="0"/>
                <w:color w:val="auto"/>
                <w:kern w:val="2"/>
                <w:sz w:val="22"/>
                <w:szCs w:val="22"/>
                <w:highlight w:val="none"/>
                <w:lang w:val="en-US" w:eastAsia="zh-CN" w:bidi="ar-SA"/>
              </w:rPr>
              <w:t>3</w:t>
            </w:r>
            <w:r>
              <w:rPr>
                <w:rFonts w:hint="eastAsia" w:ascii="宋体" w:hAnsi="宋体" w:eastAsia="宋体" w:cs="宋体"/>
                <w:b w:val="0"/>
                <w:bCs w:val="0"/>
                <w:color w:val="auto"/>
                <w:kern w:val="2"/>
                <w:sz w:val="22"/>
                <w:szCs w:val="22"/>
                <w:highlight w:val="none"/>
                <w:lang w:val="en-US" w:eastAsia="zh-CN" w:bidi="ar-SA"/>
              </w:rPr>
              <w:t>分；</w:t>
            </w:r>
          </w:p>
          <w:p w14:paraId="5DBD8735">
            <w:pPr>
              <w:keepNext w:val="0"/>
              <w:keepLines w:val="0"/>
              <w:suppressLineNumbers w:val="0"/>
              <w:shd w:val="clear"/>
              <w:spacing w:before="0" w:beforeAutospacing="0" w:after="0" w:afterAutospacing="0" w:line="240" w:lineRule="auto"/>
              <w:ind w:left="0" w:right="0"/>
              <w:rPr>
                <w:rFonts w:hint="eastAsia" w:ascii="宋体" w:hAnsi="宋体" w:eastAsia="宋体" w:cs="宋体"/>
                <w:color w:val="auto"/>
                <w:kern w:val="0"/>
                <w:sz w:val="22"/>
                <w:szCs w:val="22"/>
                <w:highlight w:val="none"/>
                <w:lang w:val="en-GB" w:bidi="ar"/>
              </w:rPr>
            </w:pPr>
            <w:r>
              <w:rPr>
                <w:rFonts w:hint="eastAsia" w:ascii="宋体" w:hAnsi="宋体" w:eastAsia="宋体" w:cs="宋体"/>
                <w:color w:val="auto"/>
                <w:kern w:val="0"/>
                <w:sz w:val="22"/>
                <w:szCs w:val="22"/>
                <w:highlight w:val="none"/>
                <w:lang w:bidi="ar"/>
              </w:rPr>
              <w:t>5、</w:t>
            </w:r>
            <w:r>
              <w:rPr>
                <w:rFonts w:hint="eastAsia" w:ascii="宋体" w:hAnsi="宋体" w:eastAsia="宋体" w:cs="宋体"/>
                <w:color w:val="auto"/>
                <w:kern w:val="0"/>
                <w:sz w:val="22"/>
                <w:szCs w:val="22"/>
                <w:highlight w:val="none"/>
                <w:lang w:val="en-GB" w:bidi="ar"/>
              </w:rPr>
              <w:t>配备水质分析化验设备（能检测污水主要污染物指标COD、氨氮、TP、TN、PH）的得</w:t>
            </w:r>
            <w:r>
              <w:rPr>
                <w:rFonts w:hint="eastAsia" w:ascii="宋体" w:hAnsi="宋体" w:eastAsia="宋体" w:cs="宋体"/>
                <w:color w:val="auto"/>
                <w:kern w:val="0"/>
                <w:sz w:val="22"/>
                <w:szCs w:val="22"/>
                <w:highlight w:val="none"/>
                <w:lang w:bidi="ar"/>
              </w:rPr>
              <w:t>1</w:t>
            </w:r>
            <w:r>
              <w:rPr>
                <w:rFonts w:hint="eastAsia" w:ascii="宋体" w:hAnsi="宋体" w:eastAsia="宋体" w:cs="宋体"/>
                <w:color w:val="auto"/>
                <w:kern w:val="0"/>
                <w:sz w:val="22"/>
                <w:szCs w:val="22"/>
                <w:highlight w:val="none"/>
                <w:lang w:val="en-GB" w:bidi="ar"/>
              </w:rPr>
              <w:t>分；</w:t>
            </w:r>
          </w:p>
          <w:p w14:paraId="4804825F">
            <w:pPr>
              <w:pStyle w:val="17"/>
              <w:keepNext w:val="0"/>
              <w:keepLines w:val="0"/>
              <w:suppressLineNumbers w:val="0"/>
              <w:shd w:val="clear"/>
              <w:spacing w:before="0" w:beforeAutospacing="0" w:after="0" w:afterAutospacing="0" w:line="240" w:lineRule="auto"/>
              <w:ind w:left="0" w:right="0"/>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6</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GB" w:bidi="ar"/>
              </w:rPr>
              <w:t>配备</w:t>
            </w:r>
            <w:r>
              <w:rPr>
                <w:rFonts w:hint="eastAsia" w:ascii="宋体" w:hAnsi="宋体" w:eastAsia="宋体" w:cs="宋体"/>
                <w:color w:val="auto"/>
                <w:kern w:val="0"/>
                <w:sz w:val="22"/>
                <w:szCs w:val="22"/>
                <w:highlight w:val="none"/>
                <w:lang w:val="en-US" w:eastAsia="zh-CN" w:bidi="ar"/>
              </w:rPr>
              <w:t>水下作业设备的得1分。</w:t>
            </w:r>
          </w:p>
          <w:p w14:paraId="05231413">
            <w:pPr>
              <w:keepNext w:val="0"/>
              <w:keepLines w:val="0"/>
              <w:suppressLineNumbers w:val="0"/>
              <w:shd w:val="clear"/>
              <w:spacing w:before="0" w:beforeAutospacing="0" w:after="0" w:afterAutospacing="0" w:line="240" w:lineRule="auto"/>
              <w:ind w:left="0" w:right="0"/>
              <w:rPr>
                <w:rFonts w:hint="eastAsia" w:ascii="宋体" w:hAnsi="宋体" w:eastAsia="宋体" w:cs="宋体"/>
                <w:color w:val="auto"/>
                <w:sz w:val="22"/>
                <w:szCs w:val="22"/>
                <w:highlight w:val="none"/>
                <w:lang w:val="en-GB"/>
              </w:rPr>
            </w:pPr>
            <w:r>
              <w:rPr>
                <w:rFonts w:hint="eastAsia" w:ascii="宋体" w:hAnsi="宋体" w:eastAsia="宋体" w:cs="宋体"/>
                <w:b/>
                <w:bCs/>
                <w:color w:val="auto"/>
                <w:sz w:val="22"/>
                <w:szCs w:val="22"/>
                <w:highlight w:val="none"/>
                <w:lang w:val="en-US" w:eastAsia="zh-CN"/>
              </w:rPr>
              <w:t>注：供应商自有或租赁或承诺。中标供应商与采购人签订合同十五日历天内，中标供应商拟投入本项目设备数量（对照此部分供应商自有或租赁或承诺的设备数量）须全部到位，并报采购人备案，否则采购人有权</w:t>
            </w:r>
            <w:r>
              <w:rPr>
                <w:rFonts w:hint="eastAsia" w:ascii="宋体" w:hAnsi="宋体" w:cs="宋体"/>
                <w:b/>
                <w:bCs/>
                <w:color w:val="auto"/>
                <w:sz w:val="22"/>
                <w:szCs w:val="22"/>
                <w:highlight w:val="none"/>
                <w:lang w:val="en-US" w:eastAsia="zh-CN"/>
              </w:rPr>
              <w:t>终止</w:t>
            </w:r>
            <w:r>
              <w:rPr>
                <w:rFonts w:hint="eastAsia" w:ascii="宋体" w:hAnsi="宋体" w:eastAsia="宋体" w:cs="宋体"/>
                <w:b/>
                <w:bCs/>
                <w:color w:val="auto"/>
                <w:sz w:val="22"/>
                <w:szCs w:val="22"/>
                <w:highlight w:val="none"/>
                <w:lang w:val="en-US" w:eastAsia="zh-CN"/>
              </w:rPr>
              <w:t>合同权利。供应商在投标过程中未能提供上述设备且又无承诺的，不得分。）</w:t>
            </w:r>
          </w:p>
        </w:tc>
        <w:tc>
          <w:tcPr>
            <w:tcW w:w="1054" w:type="dxa"/>
            <w:noWrap w:val="0"/>
            <w:vAlign w:val="center"/>
          </w:tcPr>
          <w:p w14:paraId="6C95407B">
            <w:pPr>
              <w:keepNext w:val="0"/>
              <w:keepLines w:val="0"/>
              <w:widowControl/>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0-</w:t>
            </w:r>
            <w:r>
              <w:rPr>
                <w:rFonts w:hint="eastAsia" w:ascii="宋体" w:hAnsi="宋体" w:eastAsia="宋体" w:cs="宋体"/>
                <w:color w:val="auto"/>
                <w:kern w:val="0"/>
                <w:sz w:val="22"/>
                <w:szCs w:val="22"/>
                <w:highlight w:val="none"/>
                <w:lang w:val="en-US" w:eastAsia="zh-CN"/>
              </w:rPr>
              <w:t>1</w:t>
            </w: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分</w:t>
            </w:r>
          </w:p>
        </w:tc>
      </w:tr>
      <w:tr w14:paraId="1D43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123A0D69">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w:t>
            </w:r>
          </w:p>
        </w:tc>
        <w:tc>
          <w:tcPr>
            <w:tcW w:w="1328" w:type="dxa"/>
            <w:noWrap w:val="0"/>
            <w:vAlign w:val="center"/>
          </w:tcPr>
          <w:p w14:paraId="6337CC92">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对本项目的了解程度</w:t>
            </w:r>
          </w:p>
        </w:tc>
        <w:tc>
          <w:tcPr>
            <w:tcW w:w="6723" w:type="dxa"/>
            <w:noWrap w:val="0"/>
            <w:vAlign w:val="center"/>
          </w:tcPr>
          <w:p w14:paraId="3CBF7D46">
            <w:pPr>
              <w:keepNext w:val="0"/>
              <w:keepLines w:val="0"/>
              <w:suppressLineNumbers w:val="0"/>
              <w:shd w:val="clear"/>
              <w:tabs>
                <w:tab w:val="left" w:pos="630"/>
              </w:tabs>
              <w:spacing w:before="0" w:beforeAutospacing="0" w:after="0" w:afterAutospacing="0" w:line="24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对本项目的了解程度：对本项目所涉及到的所有管道进行实地踏勘、考察，对现场情况的了解和调研等。</w:t>
            </w:r>
            <w:r>
              <w:rPr>
                <w:rFonts w:hint="eastAsia" w:ascii="宋体" w:hAnsi="宋体" w:eastAsia="宋体" w:cs="宋体"/>
                <w:color w:val="auto"/>
                <w:sz w:val="22"/>
                <w:szCs w:val="22"/>
                <w:highlight w:val="none"/>
                <w:lang w:val="en-US" w:eastAsia="zh-CN"/>
              </w:rPr>
              <w:t>由评审专家对供应商提供的方案进行评分，打分范围：</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、1、0</w:t>
            </w:r>
          </w:p>
        </w:tc>
        <w:tc>
          <w:tcPr>
            <w:tcW w:w="1054" w:type="dxa"/>
            <w:noWrap w:val="0"/>
            <w:vAlign w:val="center"/>
          </w:tcPr>
          <w:p w14:paraId="2425DC87">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分</w:t>
            </w:r>
          </w:p>
        </w:tc>
      </w:tr>
      <w:tr w14:paraId="1289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74" w:type="dxa"/>
            <w:noWrap w:val="0"/>
            <w:vAlign w:val="center"/>
          </w:tcPr>
          <w:p w14:paraId="143279AE">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1328" w:type="dxa"/>
            <w:noWrap w:val="0"/>
            <w:vAlign w:val="center"/>
          </w:tcPr>
          <w:p w14:paraId="358561A3">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工作总体思路</w:t>
            </w:r>
          </w:p>
        </w:tc>
        <w:tc>
          <w:tcPr>
            <w:tcW w:w="6723" w:type="dxa"/>
            <w:noWrap w:val="0"/>
            <w:vAlign w:val="center"/>
          </w:tcPr>
          <w:p w14:paraId="171E681F">
            <w:pPr>
              <w:keepNext w:val="0"/>
              <w:keepLines w:val="0"/>
              <w:suppressLineNumbers w:val="0"/>
              <w:shd w:val="clear"/>
              <w:tabs>
                <w:tab w:val="left" w:pos="630"/>
              </w:tabs>
              <w:spacing w:before="0" w:beforeAutospacing="0" w:after="0" w:afterAutospacing="0" w:line="24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提供针对本项目的总体思路</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由评审专家对供应商提供的方案进行评分，打分范围：</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、1、0</w:t>
            </w:r>
          </w:p>
        </w:tc>
        <w:tc>
          <w:tcPr>
            <w:tcW w:w="1054" w:type="dxa"/>
            <w:noWrap w:val="0"/>
            <w:vAlign w:val="center"/>
          </w:tcPr>
          <w:p w14:paraId="73B363EF">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分</w:t>
            </w:r>
          </w:p>
        </w:tc>
      </w:tr>
      <w:tr w14:paraId="56DF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557762D2">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9</w:t>
            </w:r>
          </w:p>
        </w:tc>
        <w:tc>
          <w:tcPr>
            <w:tcW w:w="1328" w:type="dxa"/>
            <w:noWrap w:val="0"/>
            <w:vAlign w:val="center"/>
          </w:tcPr>
          <w:p w14:paraId="4D233FDA">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实施</w:t>
            </w:r>
            <w:r>
              <w:rPr>
                <w:rFonts w:hint="eastAsia" w:ascii="宋体" w:hAnsi="宋体" w:eastAsia="宋体" w:cs="宋体"/>
                <w:color w:val="auto"/>
                <w:sz w:val="22"/>
                <w:szCs w:val="22"/>
                <w:highlight w:val="none"/>
              </w:rPr>
              <w:t>方案</w:t>
            </w:r>
          </w:p>
        </w:tc>
        <w:tc>
          <w:tcPr>
            <w:tcW w:w="6723" w:type="dxa"/>
            <w:noWrap w:val="0"/>
            <w:vAlign w:val="center"/>
          </w:tcPr>
          <w:p w14:paraId="06E90E27">
            <w:pPr>
              <w:keepNext w:val="0"/>
              <w:keepLines w:val="0"/>
              <w:suppressLineNumbers w:val="0"/>
              <w:shd w:val="clear"/>
              <w:tabs>
                <w:tab w:val="left" w:pos="630"/>
              </w:tabs>
              <w:spacing w:before="0" w:beforeAutospacing="0" w:after="0" w:afterAutospacing="0" w:line="240" w:lineRule="auto"/>
              <w:ind w:left="0" w:right="0"/>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排水管道检测方案，管网</w:t>
            </w:r>
            <w:r>
              <w:rPr>
                <w:rFonts w:hint="eastAsia" w:ascii="宋体" w:hAnsi="宋体" w:eastAsia="宋体" w:cs="宋体"/>
                <w:color w:val="auto"/>
                <w:sz w:val="22"/>
                <w:szCs w:val="22"/>
                <w:highlight w:val="none"/>
                <w:lang w:val="en-US" w:eastAsia="zh-CN"/>
              </w:rPr>
              <w:t>清淤</w:t>
            </w:r>
            <w:r>
              <w:rPr>
                <w:rFonts w:hint="eastAsia" w:ascii="宋体" w:hAnsi="宋体" w:eastAsia="宋体" w:cs="宋体"/>
                <w:color w:val="auto"/>
                <w:sz w:val="22"/>
                <w:szCs w:val="22"/>
                <w:highlight w:val="none"/>
              </w:rPr>
              <w:t>方案：根据供应商提供的排水管道检测实施方案，</w:t>
            </w:r>
            <w:r>
              <w:rPr>
                <w:rFonts w:hint="eastAsia" w:ascii="宋体" w:hAnsi="宋体" w:eastAsia="宋体" w:cs="宋体"/>
                <w:color w:val="auto"/>
                <w:sz w:val="22"/>
                <w:szCs w:val="22"/>
                <w:highlight w:val="none"/>
                <w:lang w:val="en-US" w:eastAsia="zh-CN"/>
              </w:rPr>
              <w:t>清淤</w:t>
            </w:r>
            <w:r>
              <w:rPr>
                <w:rFonts w:hint="eastAsia" w:ascii="宋体" w:hAnsi="宋体" w:eastAsia="宋体" w:cs="宋体"/>
                <w:color w:val="auto"/>
                <w:sz w:val="22"/>
                <w:szCs w:val="22"/>
                <w:highlight w:val="none"/>
              </w:rPr>
              <w:t>方案的合理性科学性进行。</w:t>
            </w:r>
            <w:r>
              <w:rPr>
                <w:rFonts w:hint="eastAsia" w:ascii="宋体" w:hAnsi="宋体" w:eastAsia="宋体" w:cs="宋体"/>
                <w:color w:val="auto"/>
                <w:sz w:val="22"/>
                <w:szCs w:val="22"/>
                <w:highlight w:val="none"/>
                <w:lang w:val="en-US" w:eastAsia="zh-CN"/>
              </w:rPr>
              <w:t>由评审专家对供应商提供的方案进行评分，打分范围：</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、0</w:t>
            </w:r>
          </w:p>
        </w:tc>
        <w:tc>
          <w:tcPr>
            <w:tcW w:w="1054" w:type="dxa"/>
            <w:noWrap w:val="0"/>
            <w:vAlign w:val="center"/>
          </w:tcPr>
          <w:p w14:paraId="2E74382B">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w:t>
            </w:r>
          </w:p>
        </w:tc>
      </w:tr>
      <w:tr w14:paraId="309D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6BEFFA1C">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10</w:t>
            </w:r>
          </w:p>
        </w:tc>
        <w:tc>
          <w:tcPr>
            <w:tcW w:w="1328" w:type="dxa"/>
            <w:noWrap w:val="0"/>
            <w:vAlign w:val="center"/>
          </w:tcPr>
          <w:p w14:paraId="70FBAEB2">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应急预案</w:t>
            </w:r>
          </w:p>
        </w:tc>
        <w:tc>
          <w:tcPr>
            <w:tcW w:w="6723" w:type="dxa"/>
            <w:noWrap w:val="0"/>
            <w:vAlign w:val="center"/>
          </w:tcPr>
          <w:p w14:paraId="156591A0">
            <w:pPr>
              <w:keepNext w:val="0"/>
              <w:keepLines w:val="0"/>
              <w:suppressLineNumbers w:val="0"/>
              <w:shd w:val="clear"/>
              <w:tabs>
                <w:tab w:val="left" w:pos="630"/>
              </w:tabs>
              <w:spacing w:before="0" w:beforeAutospacing="0" w:after="0" w:afterAutospacing="0" w:line="240" w:lineRule="auto"/>
              <w:ind w:left="0" w:right="0"/>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1、根据投标供应商对本项目指定的应急预案：包含预警和预防机制设置、应急响应、后期处置和保障措施等</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由评审专家对供应商提供的方案进行评分，打分范围：</w:t>
            </w:r>
            <w:r>
              <w:rPr>
                <w:rFonts w:hint="eastAsia" w:ascii="宋体" w:hAnsi="宋体" w:cs="宋体"/>
                <w:color w:val="auto"/>
                <w:sz w:val="22"/>
                <w:szCs w:val="22"/>
                <w:highlight w:val="none"/>
                <w:lang w:val="en-US" w:eastAsia="zh-CN"/>
              </w:rPr>
              <w:t>5、3</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、0</w:t>
            </w:r>
          </w:p>
        </w:tc>
        <w:tc>
          <w:tcPr>
            <w:tcW w:w="1054" w:type="dxa"/>
            <w:noWrap w:val="0"/>
            <w:vAlign w:val="center"/>
          </w:tcPr>
          <w:p w14:paraId="6A9F4659">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w:t>
            </w:r>
          </w:p>
        </w:tc>
      </w:tr>
      <w:tr w14:paraId="5F90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0D3B3145">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p>
        </w:tc>
        <w:tc>
          <w:tcPr>
            <w:tcW w:w="1328" w:type="dxa"/>
            <w:noWrap w:val="0"/>
            <w:vAlign w:val="center"/>
          </w:tcPr>
          <w:p w14:paraId="1F060431">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质量保障措施</w:t>
            </w:r>
          </w:p>
        </w:tc>
        <w:tc>
          <w:tcPr>
            <w:tcW w:w="6723" w:type="dxa"/>
            <w:noWrap w:val="0"/>
            <w:vAlign w:val="center"/>
          </w:tcPr>
          <w:p w14:paraId="4E7508A2">
            <w:pPr>
              <w:keepNext w:val="0"/>
              <w:keepLines w:val="0"/>
              <w:suppressLineNumbers w:val="0"/>
              <w:shd w:val="clear"/>
              <w:tabs>
                <w:tab w:val="left" w:pos="630"/>
              </w:tabs>
              <w:spacing w:before="0" w:beforeAutospacing="0" w:after="0" w:afterAutospacing="0" w:line="24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w:t>
            </w:r>
            <w:r>
              <w:rPr>
                <w:rFonts w:hint="eastAsia" w:ascii="宋体" w:hAnsi="宋体" w:eastAsia="宋体" w:cs="宋体"/>
                <w:color w:val="auto"/>
                <w:sz w:val="22"/>
                <w:szCs w:val="22"/>
                <w:highlight w:val="none"/>
                <w:lang w:val="en-GB"/>
              </w:rPr>
              <w:t>针对本项目</w:t>
            </w:r>
            <w:r>
              <w:rPr>
                <w:rFonts w:hint="eastAsia" w:ascii="宋体" w:hAnsi="宋体" w:eastAsia="宋体" w:cs="宋体"/>
                <w:color w:val="auto"/>
                <w:sz w:val="22"/>
                <w:szCs w:val="22"/>
                <w:highlight w:val="none"/>
                <w:lang w:val="en-US" w:eastAsia="zh-CN"/>
              </w:rPr>
              <w:t>的项目</w:t>
            </w:r>
            <w:r>
              <w:rPr>
                <w:rFonts w:hint="eastAsia" w:ascii="宋体" w:hAnsi="宋体" w:eastAsia="宋体" w:cs="宋体"/>
                <w:color w:val="auto"/>
                <w:sz w:val="22"/>
                <w:szCs w:val="22"/>
                <w:highlight w:val="none"/>
              </w:rPr>
              <w:t>质量保障措施。</w:t>
            </w:r>
            <w:r>
              <w:rPr>
                <w:rFonts w:hint="eastAsia" w:ascii="宋体" w:hAnsi="宋体" w:eastAsia="宋体" w:cs="宋体"/>
                <w:color w:val="auto"/>
                <w:sz w:val="22"/>
                <w:szCs w:val="22"/>
                <w:highlight w:val="none"/>
                <w:lang w:val="en-US" w:eastAsia="zh-CN"/>
              </w:rPr>
              <w:t>由评审专家对供应商提供的方案进行评分，打分范围：</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、2、0</w:t>
            </w:r>
          </w:p>
        </w:tc>
        <w:tc>
          <w:tcPr>
            <w:tcW w:w="1054" w:type="dxa"/>
            <w:noWrap w:val="0"/>
            <w:vAlign w:val="center"/>
          </w:tcPr>
          <w:p w14:paraId="28D360A3">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分</w:t>
            </w:r>
          </w:p>
        </w:tc>
      </w:tr>
      <w:tr w14:paraId="7ABE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74" w:type="dxa"/>
            <w:noWrap w:val="0"/>
            <w:vAlign w:val="center"/>
          </w:tcPr>
          <w:p w14:paraId="1D9C2991">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w:t>
            </w:r>
          </w:p>
        </w:tc>
        <w:tc>
          <w:tcPr>
            <w:tcW w:w="1328" w:type="dxa"/>
            <w:noWrap w:val="0"/>
            <w:vAlign w:val="center"/>
          </w:tcPr>
          <w:p w14:paraId="1EC707C5">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项目管理制度</w:t>
            </w:r>
          </w:p>
        </w:tc>
        <w:tc>
          <w:tcPr>
            <w:tcW w:w="6723" w:type="dxa"/>
            <w:noWrap w:val="0"/>
            <w:vAlign w:val="center"/>
          </w:tcPr>
          <w:p w14:paraId="612F4F0D">
            <w:pPr>
              <w:keepNext w:val="0"/>
              <w:keepLines w:val="0"/>
              <w:suppressLineNumbers w:val="0"/>
              <w:shd w:val="clear"/>
              <w:tabs>
                <w:tab w:val="left" w:pos="630"/>
              </w:tabs>
              <w:spacing w:before="0" w:beforeAutospacing="0" w:after="0" w:afterAutospacing="0" w:line="24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w:t>
            </w:r>
            <w:r>
              <w:rPr>
                <w:rFonts w:hint="eastAsia" w:ascii="宋体" w:hAnsi="宋体" w:eastAsia="宋体" w:cs="宋体"/>
                <w:color w:val="auto"/>
                <w:sz w:val="22"/>
                <w:szCs w:val="22"/>
                <w:highlight w:val="none"/>
                <w:lang w:val="en-GB" w:eastAsia="zh-CN"/>
              </w:rPr>
              <w:t>针对本项目</w:t>
            </w:r>
            <w:r>
              <w:rPr>
                <w:rFonts w:hint="eastAsia" w:ascii="宋体" w:hAnsi="宋体" w:eastAsia="宋体" w:cs="宋体"/>
                <w:color w:val="auto"/>
                <w:sz w:val="22"/>
                <w:szCs w:val="22"/>
                <w:highlight w:val="none"/>
                <w:lang w:val="en-US" w:eastAsia="zh-CN"/>
              </w:rPr>
              <w:t>的项目管理制度（包括质量管理、设备管理、保密管理及档案管理等）</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由评审专家对供应商提供的方案进行评分，打分范围：</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、2、0</w:t>
            </w:r>
          </w:p>
        </w:tc>
        <w:tc>
          <w:tcPr>
            <w:tcW w:w="1054" w:type="dxa"/>
            <w:noWrap w:val="0"/>
            <w:vAlign w:val="center"/>
          </w:tcPr>
          <w:p w14:paraId="1ED476FB">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分</w:t>
            </w:r>
          </w:p>
        </w:tc>
      </w:tr>
      <w:tr w14:paraId="2851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29FA8370">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13</w:t>
            </w:r>
          </w:p>
        </w:tc>
        <w:tc>
          <w:tcPr>
            <w:tcW w:w="1328" w:type="dxa"/>
            <w:noWrap w:val="0"/>
            <w:vAlign w:val="center"/>
          </w:tcPr>
          <w:p w14:paraId="7FFC6291">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工期计划及保证措施</w:t>
            </w:r>
          </w:p>
        </w:tc>
        <w:tc>
          <w:tcPr>
            <w:tcW w:w="6723" w:type="dxa"/>
            <w:noWrap w:val="0"/>
            <w:vAlign w:val="center"/>
          </w:tcPr>
          <w:p w14:paraId="002AFBDA">
            <w:pPr>
              <w:keepNext w:val="0"/>
              <w:keepLines w:val="0"/>
              <w:suppressLineNumbers w:val="0"/>
              <w:shd w:val="clear"/>
              <w:tabs>
                <w:tab w:val="left" w:pos="630"/>
              </w:tabs>
              <w:spacing w:before="0" w:beforeAutospacing="0" w:after="0" w:afterAutospacing="0" w:line="240" w:lineRule="auto"/>
              <w:ind w:left="0" w:right="0"/>
              <w:jc w:val="left"/>
              <w:rPr>
                <w:rFonts w:hint="eastAsia" w:ascii="宋体" w:hAnsi="宋体" w:eastAsia="宋体" w:cs="宋体"/>
                <w:color w:val="auto"/>
                <w:sz w:val="22"/>
                <w:szCs w:val="22"/>
                <w:highlight w:val="none"/>
                <w:lang w:val="en-GB" w:eastAsia="zh-CN"/>
              </w:rPr>
            </w:pPr>
            <w:r>
              <w:rPr>
                <w:rFonts w:hint="eastAsia" w:ascii="宋体" w:hAnsi="宋体" w:eastAsia="宋体" w:cs="宋体"/>
                <w:color w:val="auto"/>
                <w:sz w:val="22"/>
                <w:szCs w:val="22"/>
                <w:highlight w:val="none"/>
                <w:lang w:val="en-US" w:eastAsia="zh-CN"/>
              </w:rPr>
              <w:t>提供</w:t>
            </w:r>
            <w:r>
              <w:rPr>
                <w:rFonts w:hint="eastAsia" w:ascii="宋体" w:hAnsi="宋体" w:eastAsia="宋体" w:cs="宋体"/>
                <w:color w:val="auto"/>
                <w:sz w:val="22"/>
                <w:szCs w:val="22"/>
                <w:highlight w:val="none"/>
                <w:lang w:val="en-GB" w:eastAsia="zh-CN"/>
              </w:rPr>
              <w:t>针对本项目</w:t>
            </w:r>
            <w:r>
              <w:rPr>
                <w:rFonts w:hint="eastAsia" w:ascii="宋体" w:hAnsi="宋体" w:eastAsia="宋体" w:cs="宋体"/>
                <w:color w:val="auto"/>
                <w:sz w:val="22"/>
                <w:szCs w:val="22"/>
                <w:highlight w:val="none"/>
                <w:lang w:val="en-US" w:eastAsia="zh-CN"/>
              </w:rPr>
              <w:t>的工期计划及保证措施</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由评审专家对供应商提供的方案进行评分，打分范围：3、2、1、0</w:t>
            </w:r>
          </w:p>
        </w:tc>
        <w:tc>
          <w:tcPr>
            <w:tcW w:w="1054" w:type="dxa"/>
            <w:noWrap w:val="0"/>
            <w:vAlign w:val="center"/>
          </w:tcPr>
          <w:p w14:paraId="1EF62EFD">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r>
      <w:tr w14:paraId="2C0D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6C3ADBC5">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14</w:t>
            </w:r>
          </w:p>
        </w:tc>
        <w:tc>
          <w:tcPr>
            <w:tcW w:w="1328" w:type="dxa"/>
            <w:noWrap w:val="0"/>
            <w:vAlign w:val="center"/>
          </w:tcPr>
          <w:p w14:paraId="1700DDEA">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安全施工方案及措施</w:t>
            </w:r>
          </w:p>
        </w:tc>
        <w:tc>
          <w:tcPr>
            <w:tcW w:w="6723" w:type="dxa"/>
            <w:noWrap w:val="0"/>
            <w:vAlign w:val="center"/>
          </w:tcPr>
          <w:p w14:paraId="363EDACD">
            <w:pPr>
              <w:keepNext w:val="0"/>
              <w:keepLines w:val="0"/>
              <w:suppressLineNumbers w:val="0"/>
              <w:shd w:val="clear"/>
              <w:tabs>
                <w:tab w:val="left" w:pos="630"/>
              </w:tabs>
              <w:spacing w:before="0" w:beforeAutospacing="0" w:after="0" w:afterAutospacing="0" w:line="240" w:lineRule="auto"/>
              <w:ind w:left="0" w:right="0"/>
              <w:jc w:val="left"/>
              <w:rPr>
                <w:rFonts w:hint="eastAsia" w:ascii="宋体" w:hAnsi="宋体" w:eastAsia="宋体" w:cs="宋体"/>
                <w:color w:val="auto"/>
                <w:sz w:val="22"/>
                <w:szCs w:val="22"/>
                <w:highlight w:val="none"/>
                <w:lang w:val="en-GB" w:eastAsia="zh-CN"/>
              </w:rPr>
            </w:pPr>
            <w:r>
              <w:rPr>
                <w:rFonts w:hint="eastAsia" w:ascii="宋体" w:hAnsi="宋体" w:eastAsia="宋体" w:cs="宋体"/>
                <w:color w:val="auto"/>
                <w:sz w:val="22"/>
                <w:szCs w:val="22"/>
                <w:highlight w:val="none"/>
                <w:lang w:val="en-US" w:eastAsia="zh-CN"/>
              </w:rPr>
              <w:t>提供</w:t>
            </w:r>
            <w:r>
              <w:rPr>
                <w:rFonts w:hint="eastAsia" w:ascii="宋体" w:hAnsi="宋体" w:eastAsia="宋体" w:cs="宋体"/>
                <w:color w:val="auto"/>
                <w:sz w:val="22"/>
                <w:szCs w:val="22"/>
                <w:highlight w:val="none"/>
                <w:lang w:val="en-GB"/>
              </w:rPr>
              <w:t>针对本项目</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rPr>
              <w:t>安全施工方案及措施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具有明确的安全生产目标、保证体系、安全人员设置、管理措施、技术措施、安全防护措施、交通维护措施、安全责任承诺等。</w:t>
            </w:r>
            <w:r>
              <w:rPr>
                <w:rFonts w:hint="eastAsia" w:ascii="宋体" w:hAnsi="宋体" w:eastAsia="宋体" w:cs="宋体"/>
                <w:color w:val="auto"/>
                <w:sz w:val="22"/>
                <w:szCs w:val="22"/>
                <w:highlight w:val="none"/>
                <w:lang w:val="en-US" w:eastAsia="zh-CN"/>
              </w:rPr>
              <w:t>由评审专家对供应商提供的方案进行评分，打分范围：3、2、1、0</w:t>
            </w:r>
          </w:p>
        </w:tc>
        <w:tc>
          <w:tcPr>
            <w:tcW w:w="1054" w:type="dxa"/>
            <w:noWrap w:val="0"/>
            <w:vAlign w:val="center"/>
          </w:tcPr>
          <w:p w14:paraId="02B479F6">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r>
      <w:tr w14:paraId="62B0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503A032E">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15</w:t>
            </w:r>
          </w:p>
        </w:tc>
        <w:tc>
          <w:tcPr>
            <w:tcW w:w="1328" w:type="dxa"/>
            <w:noWrap w:val="0"/>
            <w:vAlign w:val="center"/>
          </w:tcPr>
          <w:p w14:paraId="778CDF21">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重难点分析</w:t>
            </w:r>
          </w:p>
        </w:tc>
        <w:tc>
          <w:tcPr>
            <w:tcW w:w="6723" w:type="dxa"/>
            <w:noWrap w:val="0"/>
            <w:vAlign w:val="center"/>
          </w:tcPr>
          <w:p w14:paraId="1D8B40D3">
            <w:pPr>
              <w:keepNext w:val="0"/>
              <w:keepLines w:val="0"/>
              <w:suppressLineNumbers w:val="0"/>
              <w:shd w:val="clear"/>
              <w:tabs>
                <w:tab w:val="left" w:pos="630"/>
              </w:tabs>
              <w:spacing w:before="0" w:beforeAutospacing="0" w:after="0" w:afterAutospacing="0" w:line="24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根据供应商针对本项目提供的工作关键点、难点（含特殊管道）的分析及应对措施，工作工程中可能遇到的问题及应对措施等</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由评审专家对供应商提供的方案进行评分，打分范围：3、2、1、0</w:t>
            </w:r>
          </w:p>
        </w:tc>
        <w:tc>
          <w:tcPr>
            <w:tcW w:w="1054" w:type="dxa"/>
            <w:noWrap w:val="0"/>
            <w:vAlign w:val="center"/>
          </w:tcPr>
          <w:p w14:paraId="2752FAF1">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w:t>
            </w:r>
          </w:p>
        </w:tc>
      </w:tr>
      <w:tr w14:paraId="2E65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171F9740">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16</w:t>
            </w:r>
          </w:p>
        </w:tc>
        <w:tc>
          <w:tcPr>
            <w:tcW w:w="1328" w:type="dxa"/>
            <w:noWrap w:val="0"/>
            <w:vAlign w:val="center"/>
          </w:tcPr>
          <w:p w14:paraId="143BA13B">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后续服务</w:t>
            </w:r>
          </w:p>
          <w:p w14:paraId="1F5C4401">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GB" w:eastAsia="zh-CN"/>
              </w:rPr>
            </w:pPr>
            <w:r>
              <w:rPr>
                <w:rFonts w:hint="eastAsia" w:ascii="宋体" w:hAnsi="宋体" w:eastAsia="宋体" w:cs="宋体"/>
                <w:color w:val="auto"/>
                <w:sz w:val="22"/>
                <w:szCs w:val="22"/>
                <w:highlight w:val="none"/>
              </w:rPr>
              <w:t>及优惠承诺</w:t>
            </w:r>
          </w:p>
        </w:tc>
        <w:tc>
          <w:tcPr>
            <w:tcW w:w="6723" w:type="dxa"/>
            <w:noWrap w:val="0"/>
            <w:vAlign w:val="center"/>
          </w:tcPr>
          <w:p w14:paraId="656A440F">
            <w:pPr>
              <w:keepNext w:val="0"/>
              <w:keepLines w:val="0"/>
              <w:suppressLineNumbers w:val="0"/>
              <w:shd w:val="clear"/>
              <w:tabs>
                <w:tab w:val="left" w:pos="630"/>
              </w:tabs>
              <w:spacing w:before="0" w:beforeAutospacing="0" w:after="0" w:afterAutospacing="0" w:line="24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提供供应商</w:t>
            </w:r>
            <w:r>
              <w:rPr>
                <w:rFonts w:hint="eastAsia" w:ascii="宋体" w:hAnsi="宋体" w:eastAsia="宋体" w:cs="宋体"/>
                <w:color w:val="auto"/>
                <w:sz w:val="22"/>
                <w:szCs w:val="22"/>
                <w:highlight w:val="none"/>
                <w:lang w:val="en-GB" w:eastAsia="zh-CN"/>
              </w:rPr>
              <w:t>针对本项目</w:t>
            </w:r>
            <w:r>
              <w:rPr>
                <w:rFonts w:hint="eastAsia" w:ascii="宋体" w:hAnsi="宋体" w:eastAsia="宋体" w:cs="宋体"/>
                <w:color w:val="auto"/>
                <w:sz w:val="22"/>
                <w:szCs w:val="22"/>
                <w:highlight w:val="none"/>
                <w:lang w:val="en-US" w:eastAsia="zh-CN"/>
              </w:rPr>
              <w:t>提供服务的便捷程序、服务响应速度、服务体系、服务承诺及管理制度等</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由评审专家对供应商提供的方案进行评分，打分范围：3、2、1、0</w:t>
            </w:r>
          </w:p>
        </w:tc>
        <w:tc>
          <w:tcPr>
            <w:tcW w:w="1054" w:type="dxa"/>
            <w:noWrap w:val="0"/>
            <w:vAlign w:val="center"/>
          </w:tcPr>
          <w:p w14:paraId="2BC304D5">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r>
      <w:tr w14:paraId="4D66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11AFCD9C">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w:t>
            </w:r>
          </w:p>
        </w:tc>
        <w:tc>
          <w:tcPr>
            <w:tcW w:w="1328" w:type="dxa"/>
            <w:noWrap w:val="0"/>
            <w:vAlign w:val="center"/>
          </w:tcPr>
          <w:p w14:paraId="4BB412C4">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履约</w:t>
            </w:r>
            <w:r>
              <w:rPr>
                <w:rFonts w:hint="eastAsia" w:ascii="宋体" w:hAnsi="宋体" w:eastAsia="宋体" w:cs="宋体"/>
                <w:color w:val="auto"/>
                <w:sz w:val="22"/>
                <w:szCs w:val="22"/>
                <w:highlight w:val="none"/>
                <w:lang w:val="en-US" w:eastAsia="zh-CN"/>
              </w:rPr>
              <w:t>能力</w:t>
            </w:r>
          </w:p>
        </w:tc>
        <w:tc>
          <w:tcPr>
            <w:tcW w:w="6723" w:type="dxa"/>
            <w:noWrap w:val="0"/>
            <w:vAlign w:val="center"/>
          </w:tcPr>
          <w:p w14:paraId="7B498926">
            <w:pPr>
              <w:keepNext w:val="0"/>
              <w:keepLines w:val="0"/>
              <w:suppressLineNumbers w:val="0"/>
              <w:shd w:val="clear"/>
              <w:tabs>
                <w:tab w:val="left" w:pos="630"/>
              </w:tabs>
              <w:spacing w:before="0" w:beforeAutospacing="0" w:after="0" w:afterAutospacing="0" w:line="24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根据供应商提供的</w:t>
            </w:r>
            <w:r>
              <w:rPr>
                <w:rFonts w:hint="eastAsia" w:ascii="宋体" w:hAnsi="宋体" w:eastAsia="宋体" w:cs="宋体"/>
                <w:color w:val="auto"/>
                <w:sz w:val="22"/>
                <w:szCs w:val="22"/>
                <w:highlight w:val="none"/>
                <w:lang w:val="en-US" w:eastAsia="zh-CN"/>
              </w:rPr>
              <w:t>类似业绩</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lang w:val="en-US" w:eastAsia="zh-CN"/>
              </w:rPr>
              <w:t>履约</w:t>
            </w:r>
            <w:r>
              <w:rPr>
                <w:rFonts w:hint="eastAsia" w:ascii="宋体" w:hAnsi="宋体" w:eastAsia="宋体" w:cs="宋体"/>
                <w:color w:val="auto"/>
                <w:sz w:val="22"/>
                <w:szCs w:val="22"/>
                <w:highlight w:val="none"/>
              </w:rPr>
              <w:t>评价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由评委进行打分</w:t>
            </w:r>
            <w:r>
              <w:rPr>
                <w:rFonts w:hint="eastAsia" w:ascii="宋体" w:hAnsi="宋体" w:eastAsia="宋体" w:cs="宋体"/>
                <w:color w:val="auto"/>
                <w:sz w:val="22"/>
                <w:szCs w:val="22"/>
                <w:highlight w:val="none"/>
              </w:rPr>
              <w:t>。取得良好或</w:t>
            </w:r>
            <w:r>
              <w:rPr>
                <w:rFonts w:hint="eastAsia" w:ascii="宋体" w:hAnsi="宋体" w:eastAsia="宋体" w:cs="宋体"/>
                <w:color w:val="auto"/>
                <w:sz w:val="22"/>
                <w:szCs w:val="22"/>
                <w:highlight w:val="none"/>
                <w:lang w:val="en-US" w:eastAsia="zh-CN"/>
              </w:rPr>
              <w:t>优秀</w:t>
            </w:r>
            <w:r>
              <w:rPr>
                <w:rFonts w:hint="eastAsia" w:ascii="宋体" w:hAnsi="宋体" w:eastAsia="宋体" w:cs="宋体"/>
                <w:color w:val="auto"/>
                <w:sz w:val="22"/>
                <w:szCs w:val="22"/>
                <w:highlight w:val="none"/>
              </w:rPr>
              <w:t>评价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或80分及以上评价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lang w:val="en-US" w:eastAsia="zh-CN"/>
              </w:rPr>
              <w:t>每</w:t>
            </w:r>
            <w:r>
              <w:rPr>
                <w:rFonts w:hint="eastAsia" w:ascii="宋体" w:hAnsi="宋体" w:eastAsia="宋体" w:cs="宋体"/>
                <w:color w:val="auto"/>
                <w:sz w:val="22"/>
                <w:szCs w:val="22"/>
                <w:highlight w:val="none"/>
              </w:rPr>
              <w:t>份</w:t>
            </w:r>
            <w:r>
              <w:rPr>
                <w:rFonts w:hint="eastAsia" w:ascii="宋体" w:hAnsi="宋体" w:eastAsia="宋体" w:cs="宋体"/>
                <w:color w:val="auto"/>
                <w:sz w:val="22"/>
                <w:szCs w:val="22"/>
                <w:highlight w:val="none"/>
                <w:lang w:val="en-US" w:eastAsia="zh-CN"/>
              </w:rPr>
              <w:t>得0.5分</w:t>
            </w:r>
            <w:r>
              <w:rPr>
                <w:rFonts w:hint="eastAsia" w:ascii="宋体" w:hAnsi="宋体" w:eastAsia="宋体" w:cs="宋体"/>
                <w:color w:val="auto"/>
                <w:sz w:val="22"/>
                <w:szCs w:val="22"/>
                <w:highlight w:val="none"/>
              </w:rPr>
              <w:t>，最高得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14:paraId="3B92227D">
            <w:pPr>
              <w:keepNext w:val="0"/>
              <w:keepLines w:val="0"/>
              <w:suppressLineNumbers w:val="0"/>
              <w:shd w:val="clear"/>
              <w:tabs>
                <w:tab w:val="left" w:pos="630"/>
              </w:tabs>
              <w:spacing w:before="0" w:beforeAutospacing="0" w:after="0" w:afterAutospacing="0" w:line="24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w:t>
            </w:r>
            <w:r>
              <w:rPr>
                <w:rFonts w:hint="eastAsia" w:ascii="宋体" w:hAnsi="宋体" w:eastAsia="宋体" w:cs="宋体"/>
                <w:color w:val="auto"/>
                <w:sz w:val="22"/>
                <w:szCs w:val="22"/>
                <w:highlight w:val="none"/>
                <w:lang w:val="en-GB" w:eastAsia="zh-CN"/>
              </w:rPr>
              <w:t>（</w:t>
            </w:r>
            <w:r>
              <w:rPr>
                <w:rFonts w:hint="eastAsia" w:ascii="宋体" w:hAnsi="宋体" w:eastAsia="宋体" w:cs="宋体"/>
                <w:color w:val="auto"/>
                <w:sz w:val="22"/>
                <w:szCs w:val="22"/>
                <w:highlight w:val="none"/>
                <w:lang w:val="en-US" w:eastAsia="zh-CN"/>
              </w:rPr>
              <w:t>需提供相关政府采购合同及履约评价证明扫描件并加盖采购人公章，不提供不得分</w:t>
            </w:r>
          </w:p>
        </w:tc>
        <w:tc>
          <w:tcPr>
            <w:tcW w:w="1054" w:type="dxa"/>
            <w:noWrap w:val="0"/>
            <w:vAlign w:val="center"/>
          </w:tcPr>
          <w:p w14:paraId="4CAAFE5E">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tc>
      </w:tr>
    </w:tbl>
    <w:p w14:paraId="77A1FF31">
      <w:pPr>
        <w:pStyle w:val="13"/>
        <w:shd w:val="clear"/>
        <w:rPr>
          <w:rFonts w:hint="eastAsia" w:ascii="宋体" w:hAnsi="宋体" w:eastAsia="宋体" w:cs="宋体"/>
          <w:color w:val="auto"/>
          <w:highlight w:val="none"/>
        </w:rPr>
      </w:pPr>
    </w:p>
    <w:p w14:paraId="065959E0">
      <w:pPr>
        <w:pStyle w:val="12"/>
        <w:shd w:val="clear" w:color="auto"/>
        <w:wordWrap w:val="0"/>
        <w:adjustRightInd w:val="0"/>
        <w:snapToGrid w:val="0"/>
        <w:spacing w:line="360" w:lineRule="auto"/>
        <w:outlineLvl w:val="1"/>
        <w:rPr>
          <w:rFonts w:hint="eastAsia" w:ascii="宋体" w:hAnsi="宋体" w:eastAsia="宋体" w:cs="宋体"/>
          <w:color w:val="auto"/>
          <w:sz w:val="22"/>
          <w:szCs w:val="22"/>
          <w:highlight w:val="none"/>
        </w:rPr>
      </w:pPr>
      <w:bookmarkStart w:id="122" w:name="_Toc31681"/>
      <w:bookmarkStart w:id="123" w:name="_Toc22569"/>
      <w:bookmarkStart w:id="124" w:name="_Toc16891"/>
      <w:r>
        <w:rPr>
          <w:rFonts w:hint="eastAsia" w:ascii="宋体" w:hAnsi="宋体" w:eastAsia="宋体" w:cs="宋体"/>
          <w:color w:val="auto"/>
          <w:sz w:val="22"/>
          <w:szCs w:val="22"/>
          <w:highlight w:val="none"/>
        </w:rPr>
        <w:t>三、说明</w:t>
      </w:r>
      <w:bookmarkEnd w:id="122"/>
      <w:bookmarkEnd w:id="123"/>
      <w:bookmarkEnd w:id="124"/>
    </w:p>
    <w:p w14:paraId="58CDE780">
      <w:pPr>
        <w:pStyle w:val="15"/>
        <w:widowControl w:val="0"/>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1、每个供应商最终得分=商务、技术部分分值（所有评标委员会成员的算术平均值）＋报价部分分值。</w:t>
      </w:r>
    </w:p>
    <w:p w14:paraId="03B763A1">
      <w:pPr>
        <w:pStyle w:val="15"/>
        <w:widowControl w:val="0"/>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2、所有分值计算保留小数点后两位，小数点</w:t>
      </w:r>
      <w:r>
        <w:rPr>
          <w:rFonts w:hint="eastAsia" w:ascii="宋体" w:hAnsi="宋体" w:eastAsia="宋体" w:cs="宋体"/>
          <w:color w:val="auto"/>
          <w:sz w:val="22"/>
          <w:szCs w:val="22"/>
          <w:highlight w:val="none"/>
          <w:lang w:val="en-US" w:eastAsia="zh-CN"/>
        </w:rPr>
        <w:t>后第</w:t>
      </w:r>
      <w:r>
        <w:rPr>
          <w:rFonts w:hint="eastAsia" w:ascii="宋体" w:hAnsi="宋体" w:eastAsia="宋体" w:cs="宋体"/>
          <w:color w:val="auto"/>
          <w:sz w:val="22"/>
          <w:szCs w:val="22"/>
          <w:highlight w:val="none"/>
        </w:rPr>
        <w:t>三位四舍五入。</w:t>
      </w:r>
    </w:p>
    <w:p w14:paraId="4ACE13EF">
      <w:pPr>
        <w:pStyle w:val="15"/>
        <w:widowControl w:val="0"/>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p>
    <w:p w14:paraId="5A341655">
      <w:pPr>
        <w:pStyle w:val="15"/>
        <w:widowControl w:val="0"/>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p>
    <w:p w14:paraId="2EE55399">
      <w:pPr>
        <w:pStyle w:val="56"/>
        <w:widowControl w:val="0"/>
        <w:shd w:val="clear" w:color="auto"/>
        <w:wordWrap w:val="0"/>
        <w:snapToGrid w:val="0"/>
        <w:spacing w:line="360" w:lineRule="auto"/>
        <w:ind w:firstLine="2560" w:firstLineChars="800"/>
        <w:rPr>
          <w:rFonts w:hint="eastAsia" w:ascii="宋体" w:hAnsi="宋体" w:eastAsia="宋体" w:cs="宋体"/>
          <w:color w:val="auto"/>
          <w:sz w:val="32"/>
          <w:szCs w:val="32"/>
          <w:highlight w:val="none"/>
        </w:rPr>
      </w:pPr>
    </w:p>
    <w:p w14:paraId="06FB9BC8">
      <w:pPr>
        <w:pStyle w:val="56"/>
        <w:widowControl w:val="0"/>
        <w:shd w:val="clear" w:color="auto"/>
        <w:wordWrap w:val="0"/>
        <w:snapToGrid w:val="0"/>
        <w:spacing w:line="360" w:lineRule="auto"/>
        <w:ind w:firstLine="2570" w:firstLineChars="800"/>
        <w:outlineLvl w:val="0"/>
        <w:rPr>
          <w:rFonts w:hint="eastAsia" w:ascii="宋体" w:hAnsi="宋体" w:eastAsia="宋体" w:cs="宋体"/>
          <w:b/>
          <w:bCs/>
          <w:color w:val="auto"/>
          <w:sz w:val="32"/>
          <w:szCs w:val="32"/>
          <w:highlight w:val="none"/>
        </w:rPr>
      </w:pPr>
      <w:bookmarkStart w:id="125" w:name="_Toc23666"/>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国企采购活动现场确认声明书</w:t>
      </w:r>
      <w:bookmarkEnd w:id="125"/>
    </w:p>
    <w:p w14:paraId="1AA32BA8">
      <w:pPr>
        <w:pStyle w:val="56"/>
        <w:widowControl w:val="0"/>
        <w:shd w:val="clear" w:color="auto"/>
        <w:wordWrap w:val="0"/>
        <w:snapToGrid w:val="0"/>
        <w:spacing w:line="360" w:lineRule="auto"/>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u w:val="single"/>
          <w:lang w:eastAsia="zh-CN"/>
        </w:rPr>
        <w:t>新征程（杭州）招标代理有限公司</w:t>
      </w:r>
      <w:r>
        <w:rPr>
          <w:rFonts w:hint="eastAsia" w:ascii="宋体" w:hAnsi="宋体" w:eastAsia="宋体" w:cs="宋体"/>
          <w:color w:val="auto"/>
          <w:kern w:val="0"/>
          <w:sz w:val="22"/>
          <w:szCs w:val="22"/>
          <w:highlight w:val="none"/>
          <w:u w:val="single"/>
        </w:rPr>
        <w:t>（采购组织机构名称）</w:t>
      </w:r>
      <w:r>
        <w:rPr>
          <w:rFonts w:hint="eastAsia" w:ascii="宋体" w:hAnsi="宋体" w:eastAsia="宋体" w:cs="宋体"/>
          <w:color w:val="auto"/>
          <w:kern w:val="0"/>
          <w:sz w:val="22"/>
          <w:szCs w:val="22"/>
          <w:highlight w:val="none"/>
          <w:lang w:eastAsia="zh-CN"/>
        </w:rPr>
        <w:t>：</w:t>
      </w:r>
    </w:p>
    <w:p w14:paraId="4D1C342C">
      <w:pPr>
        <w:pStyle w:val="56"/>
        <w:widowControl w:val="0"/>
        <w:shd w:val="clear" w:color="auto"/>
        <w:wordWrap w:val="0"/>
        <w:snapToGrid w:val="0"/>
        <w:spacing w:line="360" w:lineRule="auto"/>
        <w:ind w:firstLine="464" w:firstLineChars="200"/>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u w:val="single"/>
        </w:rPr>
        <w:t>本人经由                            （单位）负责人      （姓名）合法授权参加</w:t>
      </w:r>
      <w:r>
        <w:rPr>
          <w:rFonts w:hint="eastAsia" w:hAnsi="宋体" w:cs="宋体"/>
          <w:color w:val="auto"/>
          <w:spacing w:val="6"/>
          <w:sz w:val="22"/>
          <w:szCs w:val="22"/>
          <w:highlight w:val="none"/>
          <w:u w:val="single"/>
          <w:lang w:eastAsia="zh-CN"/>
        </w:rPr>
        <w:t>鳌江流域排水设施新建改造项目-平阳县一二三级排水管网整治项目（昆鳌污水处理厂服务片区）（重）</w:t>
      </w:r>
      <w:r>
        <w:rPr>
          <w:rFonts w:hint="eastAsia" w:ascii="宋体" w:hAnsi="宋体" w:eastAsia="宋体" w:cs="宋体"/>
          <w:color w:val="auto"/>
          <w:spacing w:val="6"/>
          <w:sz w:val="22"/>
          <w:szCs w:val="22"/>
          <w:highlight w:val="none"/>
          <w:u w:val="single"/>
        </w:rPr>
        <w:t>（采购编号</w:t>
      </w:r>
      <w:r>
        <w:rPr>
          <w:rFonts w:hint="eastAsia" w:ascii="宋体" w:hAnsi="宋体" w:eastAsia="宋体" w:cs="宋体"/>
          <w:color w:val="auto"/>
          <w:spacing w:val="6"/>
          <w:sz w:val="22"/>
          <w:szCs w:val="22"/>
          <w:highlight w:val="none"/>
          <w:u w:val="single"/>
          <w:lang w:eastAsia="zh-CN"/>
        </w:rPr>
        <w:t>：</w:t>
      </w:r>
      <w:r>
        <w:rPr>
          <w:rFonts w:hint="eastAsia" w:hAnsi="宋体" w:cs="宋体"/>
          <w:color w:val="auto"/>
          <w:spacing w:val="6"/>
          <w:sz w:val="22"/>
          <w:szCs w:val="22"/>
          <w:highlight w:val="none"/>
          <w:u w:val="single"/>
          <w:lang w:eastAsia="zh-CN"/>
        </w:rPr>
        <w:t>PYCG250122008（重）</w:t>
      </w:r>
      <w:r>
        <w:rPr>
          <w:rFonts w:hint="eastAsia" w:ascii="宋体" w:hAnsi="宋体" w:eastAsia="宋体" w:cs="宋体"/>
          <w:color w:val="auto"/>
          <w:spacing w:val="6"/>
          <w:sz w:val="22"/>
          <w:szCs w:val="22"/>
          <w:highlight w:val="none"/>
          <w:u w:val="single"/>
        </w:rPr>
        <w:t>）</w:t>
      </w:r>
      <w:r>
        <w:rPr>
          <w:rFonts w:hint="eastAsia" w:ascii="宋体" w:hAnsi="宋体" w:eastAsia="宋体" w:cs="宋体"/>
          <w:color w:val="auto"/>
          <w:spacing w:val="6"/>
          <w:sz w:val="22"/>
          <w:szCs w:val="22"/>
          <w:highlight w:val="none"/>
        </w:rPr>
        <w:t>国企采购活动，经与本单位法人代表（负责人）联系确认，现就有关公平竞争事项郑重声明如下</w:t>
      </w:r>
      <w:r>
        <w:rPr>
          <w:rFonts w:hint="eastAsia" w:ascii="宋体" w:hAnsi="宋体" w:eastAsia="宋体" w:cs="宋体"/>
          <w:color w:val="auto"/>
          <w:spacing w:val="6"/>
          <w:sz w:val="22"/>
          <w:szCs w:val="22"/>
          <w:highlight w:val="none"/>
          <w:lang w:eastAsia="zh-CN"/>
        </w:rPr>
        <w:t>：</w:t>
      </w:r>
      <w:r>
        <w:rPr>
          <w:rFonts w:hint="eastAsia" w:ascii="宋体" w:hAnsi="宋体" w:eastAsia="宋体" w:cs="宋体"/>
          <w:color w:val="auto"/>
          <w:spacing w:val="6"/>
          <w:sz w:val="22"/>
          <w:szCs w:val="22"/>
          <w:highlight w:val="none"/>
        </w:rPr>
        <w:t xml:space="preserve"> </w:t>
      </w:r>
    </w:p>
    <w:p w14:paraId="06CCD70F">
      <w:pPr>
        <w:pStyle w:val="64"/>
        <w:widowControl/>
        <w:numPr>
          <w:ilvl w:val="0"/>
          <w:numId w:val="54"/>
        </w:numPr>
        <w:shd w:val="clear" w:color="auto"/>
        <w:wordWrap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本单位与采购人之间 </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不存在利害关系 □存在下列利害关系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eastAsia="zh-CN"/>
        </w:rPr>
        <w:t>：</w:t>
      </w:r>
    </w:p>
    <w:p w14:paraId="757115E3">
      <w:pPr>
        <w:pStyle w:val="64"/>
        <w:widowControl/>
        <w:shd w:val="clear" w:color="auto"/>
        <w:wordWrap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A.投资关系    B.行政隶属关系    C.业务指导关系</w:t>
      </w:r>
    </w:p>
    <w:p w14:paraId="73383B65">
      <w:pPr>
        <w:pStyle w:val="64"/>
        <w:widowControl/>
        <w:shd w:val="clear" w:color="auto"/>
        <w:wordWrap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D.其他可能</w:t>
      </w:r>
      <w:r>
        <w:rPr>
          <w:rFonts w:hint="eastAsia" w:ascii="宋体" w:hAnsi="宋体" w:eastAsia="宋体" w:cs="宋体"/>
          <w:color w:val="auto"/>
          <w:sz w:val="22"/>
          <w:szCs w:val="22"/>
          <w:highlight w:val="none"/>
        </w:rPr>
        <w:t>影响采购公正的</w:t>
      </w:r>
      <w:r>
        <w:rPr>
          <w:rFonts w:hint="eastAsia" w:ascii="宋体" w:hAnsi="宋体" w:eastAsia="宋体" w:cs="宋体"/>
          <w:color w:val="auto"/>
          <w:kern w:val="0"/>
          <w:sz w:val="22"/>
          <w:szCs w:val="22"/>
          <w:highlight w:val="none"/>
        </w:rPr>
        <w:t>利害关系</w:t>
      </w:r>
      <w:r>
        <w:rPr>
          <w:rFonts w:hint="eastAsia" w:ascii="宋体" w:hAnsi="宋体" w:eastAsia="宋体" w:cs="宋体"/>
          <w:color w:val="auto"/>
          <w:kern w:val="0"/>
          <w:sz w:val="22"/>
          <w:szCs w:val="22"/>
          <w:highlight w:val="none"/>
          <w:u w:val="single"/>
        </w:rPr>
        <w:t xml:space="preserve">（如有，请如实说明）                 </w:t>
      </w:r>
      <w:r>
        <w:rPr>
          <w:rFonts w:hint="eastAsia" w:ascii="宋体" w:hAnsi="宋体" w:eastAsia="宋体" w:cs="宋体"/>
          <w:color w:val="auto"/>
          <w:kern w:val="0"/>
          <w:sz w:val="22"/>
          <w:szCs w:val="22"/>
          <w:highlight w:val="none"/>
        </w:rPr>
        <w:t>。</w:t>
      </w:r>
    </w:p>
    <w:p w14:paraId="5B3B5E7C">
      <w:pPr>
        <w:pStyle w:val="64"/>
        <w:widowControl/>
        <w:shd w:val="clear" w:color="auto"/>
        <w:wordWrap w:val="0"/>
        <w:snapToGrid w:val="0"/>
        <w:spacing w:line="360" w:lineRule="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spacing w:val="6"/>
          <w:sz w:val="22"/>
          <w:szCs w:val="22"/>
          <w:highlight w:val="none"/>
        </w:rPr>
        <w:t xml:space="preserve">  二、</w:t>
      </w:r>
      <w:r>
        <w:rPr>
          <w:rFonts w:hint="eastAsia" w:ascii="宋体" w:hAnsi="宋体" w:eastAsia="宋体" w:cs="宋体"/>
          <w:color w:val="auto"/>
          <w:kern w:val="0"/>
          <w:sz w:val="22"/>
          <w:szCs w:val="22"/>
          <w:highlight w:val="none"/>
        </w:rPr>
        <w:t xml:space="preserve">现已清楚知道参加本项目采购活动的其他所有供应商名称，本单位 </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与其他所有供应商之间均不存在利害关系 □与</w:t>
      </w:r>
      <w:r>
        <w:rPr>
          <w:rFonts w:hint="eastAsia" w:ascii="宋体" w:hAnsi="宋体" w:eastAsia="宋体" w:cs="宋体"/>
          <w:color w:val="auto"/>
          <w:kern w:val="0"/>
          <w:sz w:val="22"/>
          <w:szCs w:val="22"/>
          <w:highlight w:val="none"/>
          <w:u w:val="single"/>
        </w:rPr>
        <w:t xml:space="preserve">           （供应商名称）</w:t>
      </w:r>
      <w:r>
        <w:rPr>
          <w:rFonts w:hint="eastAsia" w:ascii="宋体" w:hAnsi="宋体" w:eastAsia="宋体" w:cs="宋体"/>
          <w:color w:val="auto"/>
          <w:kern w:val="0"/>
          <w:sz w:val="22"/>
          <w:szCs w:val="22"/>
          <w:highlight w:val="none"/>
        </w:rPr>
        <w:t>之间存在下列利害关系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eastAsia="zh-CN"/>
        </w:rPr>
        <w:t>：</w:t>
      </w:r>
    </w:p>
    <w:p w14:paraId="31C34090">
      <w:pPr>
        <w:pStyle w:val="56"/>
        <w:widowControl w:val="0"/>
        <w:shd w:val="clear" w:color="auto"/>
        <w:wordWrap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A.法定代表人或负责人或实际控制人是同一人</w:t>
      </w:r>
    </w:p>
    <w:p w14:paraId="0F19195A">
      <w:pPr>
        <w:pStyle w:val="56"/>
        <w:widowControl w:val="0"/>
        <w:shd w:val="clear" w:color="auto"/>
        <w:wordWrap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B.法定代表人或负责人或实际控制人是夫妻关系</w:t>
      </w:r>
    </w:p>
    <w:p w14:paraId="1166D837">
      <w:pPr>
        <w:pStyle w:val="56"/>
        <w:widowControl w:val="0"/>
        <w:shd w:val="clear" w:color="auto"/>
        <w:wordWrap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C.法定代表人或负责人或实际控制人是直系血亲关系</w:t>
      </w:r>
    </w:p>
    <w:p w14:paraId="5AF3C83A">
      <w:pPr>
        <w:pStyle w:val="56"/>
        <w:widowControl w:val="0"/>
        <w:shd w:val="clear" w:color="auto"/>
        <w:wordWrap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D.法定代表人或负责人或实际控制人存在三代以内旁系血亲关系</w:t>
      </w:r>
    </w:p>
    <w:p w14:paraId="218A649F">
      <w:pPr>
        <w:pStyle w:val="56"/>
        <w:widowControl w:val="0"/>
        <w:shd w:val="clear" w:color="auto"/>
        <w:wordWrap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E.法定代表人或负责人或实际控制人存在近姻亲关系</w:t>
      </w:r>
    </w:p>
    <w:p w14:paraId="6C750134">
      <w:pPr>
        <w:pStyle w:val="56"/>
        <w:widowControl w:val="0"/>
        <w:shd w:val="clear" w:color="auto"/>
        <w:wordWrap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F.法定代表人或负责人或实际控制人存在股份控制或实际控制关系</w:t>
      </w:r>
    </w:p>
    <w:p w14:paraId="7667605B">
      <w:pPr>
        <w:pStyle w:val="56"/>
        <w:widowControl w:val="0"/>
        <w:shd w:val="clear" w:color="auto"/>
        <w:wordWrap w:val="0"/>
        <w:snapToGrid w:val="0"/>
        <w:spacing w:line="360" w:lineRule="auto"/>
        <w:jc w:val="both"/>
        <w:outlineLvl w:val="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bookmarkStart w:id="126" w:name="_Toc8771"/>
      <w:bookmarkStart w:id="127" w:name="_Toc8088"/>
      <w:bookmarkStart w:id="128" w:name="_Toc26778"/>
      <w:r>
        <w:rPr>
          <w:rFonts w:hint="eastAsia" w:ascii="宋体" w:hAnsi="宋体" w:eastAsia="宋体" w:cs="宋体"/>
          <w:color w:val="auto"/>
          <w:kern w:val="0"/>
          <w:sz w:val="22"/>
          <w:szCs w:val="22"/>
          <w:highlight w:val="none"/>
        </w:rPr>
        <w:t>G.存在共同直接或间接投资设立子公司、联营企业和合营企业情况</w:t>
      </w:r>
      <w:bookmarkEnd w:id="126"/>
      <w:bookmarkEnd w:id="127"/>
      <w:bookmarkEnd w:id="128"/>
    </w:p>
    <w:p w14:paraId="6A5DC642">
      <w:pPr>
        <w:pStyle w:val="56"/>
        <w:widowControl w:val="0"/>
        <w:shd w:val="clear" w:color="auto"/>
        <w:wordWrap w:val="0"/>
        <w:snapToGrid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  H.存在分级代理或代销关系、同一生产制造商关系、</w:t>
      </w:r>
      <w:r>
        <w:rPr>
          <w:rFonts w:hint="eastAsia" w:ascii="宋体" w:hAnsi="宋体" w:eastAsia="宋体" w:cs="宋体"/>
          <w:color w:val="auto"/>
          <w:sz w:val="22"/>
          <w:szCs w:val="22"/>
          <w:highlight w:val="none"/>
        </w:rPr>
        <w:t>管理关系、重要业务（占主营业务收入50%以上）或重要财务往来关系（如融资）等其他实质性控制关系</w:t>
      </w:r>
    </w:p>
    <w:p w14:paraId="19DCFEAA">
      <w:pPr>
        <w:pStyle w:val="56"/>
        <w:widowControl w:val="0"/>
        <w:shd w:val="clear" w:color="auto"/>
        <w:wordWrap w:val="0"/>
        <w:snapToGrid w:val="0"/>
        <w:spacing w:line="360" w:lineRule="auto"/>
        <w:jc w:val="both"/>
        <w:outlineLvl w:val="0"/>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 xml:space="preserve">    </w:t>
      </w:r>
      <w:bookmarkStart w:id="129" w:name="_Toc31554"/>
      <w:bookmarkStart w:id="130" w:name="_Toc6717"/>
      <w:bookmarkStart w:id="131" w:name="_Toc32152"/>
      <w:r>
        <w:rPr>
          <w:rFonts w:hint="eastAsia" w:ascii="宋体" w:hAnsi="宋体" w:eastAsia="宋体" w:cs="宋体"/>
          <w:color w:val="auto"/>
          <w:sz w:val="22"/>
          <w:szCs w:val="22"/>
          <w:highlight w:val="none"/>
        </w:rPr>
        <w:t>I</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其他利害关系情况</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kern w:val="0"/>
          <w:sz w:val="22"/>
          <w:szCs w:val="22"/>
          <w:highlight w:val="none"/>
        </w:rPr>
        <w:t>。</w:t>
      </w:r>
      <w:bookmarkEnd w:id="129"/>
      <w:bookmarkEnd w:id="130"/>
      <w:bookmarkEnd w:id="131"/>
    </w:p>
    <w:p w14:paraId="62FB2977">
      <w:pPr>
        <w:pStyle w:val="64"/>
        <w:widowControl/>
        <w:numPr>
          <w:ilvl w:val="0"/>
          <w:numId w:val="55"/>
        </w:numPr>
        <w:shd w:val="clear" w:color="auto"/>
        <w:wordWrap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现已清楚知道并</w:t>
      </w:r>
      <w:r>
        <w:rPr>
          <w:rFonts w:hint="eastAsia" w:ascii="宋体" w:hAnsi="宋体" w:eastAsia="宋体" w:cs="宋体"/>
          <w:color w:val="auto"/>
          <w:kern w:val="0"/>
          <w:sz w:val="22"/>
          <w:szCs w:val="22"/>
          <w:highlight w:val="none"/>
        </w:rPr>
        <w:t>严格遵守国企采购法律法规和现场纪律。</w:t>
      </w:r>
    </w:p>
    <w:p w14:paraId="45551351">
      <w:pPr>
        <w:pStyle w:val="64"/>
        <w:widowControl/>
        <w:numPr>
          <w:ilvl w:val="0"/>
          <w:numId w:val="55"/>
        </w:numPr>
        <w:shd w:val="clear" w:color="auto"/>
        <w:wordWrap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我发现</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供应商之间存在或可能存在上述第二条第</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项利害关系</w:t>
      </w:r>
    </w:p>
    <w:p w14:paraId="7BBCF1BB">
      <w:pPr>
        <w:pStyle w:val="56"/>
        <w:widowControl w:val="0"/>
        <w:shd w:val="clear" w:color="auto"/>
        <w:wordWrap w:val="0"/>
        <w:snapToGrid w:val="0"/>
        <w:spacing w:line="360" w:lineRule="auto"/>
        <w:ind w:firstLine="5280" w:firstLineChars="24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（供应商代表签名）</w:t>
      </w:r>
    </w:p>
    <w:p w14:paraId="34413E60">
      <w:pPr>
        <w:pStyle w:val="56"/>
        <w:widowControl w:val="0"/>
        <w:shd w:val="clear" w:color="auto"/>
        <w:wordWrap w:val="0"/>
        <w:snapToGrid w:val="0"/>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2B7B6DDC">
      <w:pPr>
        <w:shd w:val="clear" w:color="auto"/>
        <w:wordWrap w:val="0"/>
        <w:snapToGrid w:val="0"/>
        <w:spacing w:line="360" w:lineRule="auto"/>
        <w:ind w:firstLine="442" w:firstLineChars="200"/>
        <w:rPr>
          <w:rFonts w:hint="eastAsia" w:ascii="宋体" w:hAnsi="宋体" w:eastAsia="宋体" w:cs="宋体"/>
          <w:b/>
          <w:bCs/>
          <w:color w:val="auto"/>
          <w:sz w:val="22"/>
          <w:szCs w:val="22"/>
          <w:highlight w:val="none"/>
        </w:rPr>
      </w:pPr>
    </w:p>
    <w:p w14:paraId="0B714B04">
      <w:pPr>
        <w:shd w:val="clear" w:color="auto"/>
        <w:wordWrap w:val="0"/>
        <w:snapToGrid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投标文件解密结束后，各投标供应商签署《国企采购活动现场确认声明书》，并在15分钟内以扫描件方式发送至代理机构邮箱</w:t>
      </w:r>
      <w:r>
        <w:rPr>
          <w:rFonts w:hint="eastAsia" w:ascii="宋体" w:hAnsi="宋体" w:eastAsia="宋体" w:cs="宋体"/>
          <w:b/>
          <w:bCs/>
          <w:color w:val="auto"/>
          <w:sz w:val="22"/>
          <w:szCs w:val="22"/>
          <w:highlight w:val="none"/>
          <w:lang w:eastAsia="zh-CN"/>
        </w:rPr>
        <w:t>：250785507@qq.com</w:t>
      </w:r>
      <w:r>
        <w:rPr>
          <w:rFonts w:hint="eastAsia" w:ascii="宋体" w:hAnsi="宋体" w:eastAsia="宋体" w:cs="宋体"/>
          <w:b/>
          <w:bCs/>
          <w:color w:val="auto"/>
          <w:sz w:val="22"/>
          <w:szCs w:val="22"/>
          <w:highlight w:val="none"/>
        </w:rPr>
        <w:t>。</w:t>
      </w:r>
    </w:p>
    <w:p w14:paraId="17FAEBCC">
      <w:pPr>
        <w:pStyle w:val="44"/>
        <w:shd w:val="clear" w:color="auto"/>
        <w:wordWrap w:val="0"/>
        <w:spacing w:line="360" w:lineRule="auto"/>
        <w:rPr>
          <w:rFonts w:hint="eastAsia" w:ascii="宋体" w:hAnsi="宋体" w:eastAsia="宋体" w:cs="宋体"/>
          <w:color w:val="auto"/>
          <w:sz w:val="22"/>
          <w:szCs w:val="22"/>
          <w:highlight w:val="none"/>
        </w:rPr>
      </w:pPr>
    </w:p>
    <w:p w14:paraId="1F8949FA">
      <w:pPr>
        <w:pStyle w:val="11"/>
        <w:shd w:val="clear" w:color="auto"/>
        <w:wordWrap w:val="0"/>
        <w:spacing w:before="0" w:beforeLines="0" w:after="0" w:afterLines="0" w:line="360" w:lineRule="auto"/>
        <w:rPr>
          <w:rFonts w:hint="eastAsia" w:ascii="宋体" w:hAnsi="宋体" w:eastAsia="宋体" w:cs="宋体"/>
          <w:color w:val="auto"/>
          <w:highlight w:val="none"/>
        </w:rPr>
        <w:sectPr>
          <w:pgSz w:w="11907" w:h="16840"/>
          <w:pgMar w:top="1440" w:right="1106" w:bottom="1440" w:left="1157" w:header="720" w:footer="720" w:gutter="0"/>
          <w:cols w:space="720" w:num="1"/>
          <w:docGrid w:linePitch="312" w:charSpace="0"/>
        </w:sectPr>
      </w:pPr>
    </w:p>
    <w:p w14:paraId="2AF205C9">
      <w:pPr>
        <w:shd w:val="clear" w:color="auto"/>
        <w:wordWrap w:val="0"/>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74274A0B">
      <w:pPr>
        <w:shd w:val="clear" w:color="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一、质疑供应商基本信息</w:t>
      </w:r>
    </w:p>
    <w:p w14:paraId="51620284">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质疑供应商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0C9BA7D7">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29C28ABD">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5A8857C6">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授权代表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220C5569">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 xml:space="preserve"> </w:t>
      </w:r>
    </w:p>
    <w:p w14:paraId="2AD05DAD">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52382218">
      <w:pPr>
        <w:shd w:val="clear" w:color="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二、质疑项目基本情况</w:t>
      </w:r>
    </w:p>
    <w:p w14:paraId="20FA0538">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74814673">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质疑项目的编号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包号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5B0ACE5">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采购人名称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6C845A44">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采购文件获取日期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72B9FAB">
      <w:pPr>
        <w:shd w:val="clear" w:color="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三、质疑事项具体内容</w:t>
      </w:r>
    </w:p>
    <w:p w14:paraId="2087163F">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0D211BAB">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事实依据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6FBA287A">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dotted"/>
        </w:rPr>
        <w:t xml:space="preserve">                                                       </w:t>
      </w:r>
    </w:p>
    <w:p w14:paraId="3AB54F16">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法律依据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074EF8CE">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u w:val="dotted"/>
        </w:rPr>
        <w:t xml:space="preserve">                                                     </w:t>
      </w:r>
    </w:p>
    <w:p w14:paraId="3EC7379E">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质疑事项2</w:t>
      </w:r>
    </w:p>
    <w:p w14:paraId="7974DD72">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50A99ACE">
      <w:pPr>
        <w:shd w:val="clear" w:color="auto"/>
        <w:wordWrap w:val="0"/>
        <w:adjustRightInd w:val="0"/>
        <w:snapToGrid w:val="0"/>
        <w:spacing w:line="360" w:lineRule="auto"/>
        <w:rPr>
          <w:rFonts w:hint="eastAsia" w:ascii="宋体" w:hAnsi="宋体" w:eastAsia="宋体" w:cs="宋体"/>
          <w:color w:val="auto"/>
          <w:szCs w:val="21"/>
          <w:highlight w:val="none"/>
        </w:rPr>
      </w:pPr>
    </w:p>
    <w:p w14:paraId="15199BC9">
      <w:pPr>
        <w:shd w:val="clear" w:color="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四、与质疑事项相关的质疑请求</w:t>
      </w:r>
    </w:p>
    <w:p w14:paraId="6E3FE4C6">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请求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177E8959">
      <w:pPr>
        <w:shd w:val="clear" w:color="auto"/>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1072D286">
      <w:pPr>
        <w:shd w:val="clear" w:color="auto"/>
        <w:wordWrap w:val="0"/>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7FFAC1E6">
      <w:pPr>
        <w:shd w:val="clear" w:color="auto"/>
        <w:wordWrap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质疑函制作说明</w:t>
      </w:r>
      <w:r>
        <w:rPr>
          <w:rFonts w:hint="eastAsia" w:ascii="宋体" w:hAnsi="宋体" w:eastAsia="宋体" w:cs="宋体"/>
          <w:b/>
          <w:color w:val="auto"/>
          <w:szCs w:val="21"/>
          <w:highlight w:val="none"/>
          <w:lang w:eastAsia="zh-CN"/>
        </w:rPr>
        <w:t>：</w:t>
      </w:r>
    </w:p>
    <w:p w14:paraId="2FFFFA9F">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1.供应商提出质疑时，应提交质疑函和必要的证明材料。</w:t>
      </w:r>
    </w:p>
    <w:p w14:paraId="56A7C19B">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Cs w:val="21"/>
          <w:highlight w:val="none"/>
        </w:rPr>
        <w:t>供应商签署的授权委托书。授权委托书应载明代理人的姓名或者名称、代理事项、具体权限、期限和相关事项。</w:t>
      </w:r>
    </w:p>
    <w:p w14:paraId="2A2CE1B3">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3.质疑供应商若对项目的某一分包进行质疑，质疑函中应列明具体分包号。</w:t>
      </w:r>
    </w:p>
    <w:p w14:paraId="0A8C96BF">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4.质疑函的质疑事项应具体、明确，并有必要的事实依据和法律依据。</w:t>
      </w:r>
    </w:p>
    <w:p w14:paraId="4F902025">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5.质疑函的质疑请求应与质疑事项相关。</w:t>
      </w:r>
    </w:p>
    <w:p w14:paraId="15DF4860">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Arial (W1)">
    <w:altName w:val="Arial"/>
    <w:panose1 w:val="00000000000000000000"/>
    <w:charset w:val="00"/>
    <w:family w:val="auto"/>
    <w:pitch w:val="default"/>
    <w:sig w:usb0="00000000" w:usb1="00000000" w:usb2="00000008" w:usb3="00000000" w:csb0="0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81CA">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66E85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mU8/sAQAA1QMAAA4AAABkcnMvZTJvRG9jLnhtbK1TzY7TMBC+I/EO&#10;lu802a5YVVHdFVAtQkKAtPAArmM3lvwnj9ukPAC8AScu3HmuPgdjJ+mi5bIHLsmMZ+ab+T6P17eD&#10;NeQoI2jvGL1a1JRIJ3yr3Z7RL5/vXqwogcRdy413ktGTBHq7ef5s3YdGLn3nTSsjQRAHTR8Y7VIK&#10;TVWB6KTlsPBBOgwqHy1P6MZ91UbeI7o11bKub6rexzZELyQAnm7HIJ0Q41MAvVJayK0XBytdGlGj&#10;NDwhJeh0ALop0yolRfqoFMhEDKPINJUvNkF7l7/VZs2bfeSh02IagT9lhEecLNcOm16gtjxxcoj6&#10;HyirRfTgVVoIb6uRSFEEWVzVj7S573iQhQtKDeEiOvw/WPHh+CkS3TJ6TYnjFi/8/OP7+efv869v&#10;ZJnl6QM0mHUfMC8Nr/2ASzOfAx5m1oOKNv+RD8E4inu6iCuHREQuWi1XqxpDAmOzg/jVQ3mIkN5K&#10;b0k2GI14e0VUfnwPaUydU3I35++0MeUGjSM9ozfXL+tScIkguHE5V5ZdmGAypXH0bKVhN0w8d749&#10;IU18Hdi+8/ErJT3uBqMOnwIl5p1D6fMazUacjd1scCewkNFEyWi+SeO6HULU+64sYB4IwqtDQgKF&#10;Vx5j7I16ZAdvuygzbWZep7/9kvXwGj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NJWO7QAAAA&#10;BQEAAA8AAAAAAAAAAQAgAAAAIgAAAGRycy9kb3ducmV2LnhtbFBLAQIUABQAAAAIAIdO4kB35lPP&#10;7AEAANUDAAAOAAAAAAAAAAEAIAAAAB8BAABkcnMvZTJvRG9jLnhtbFBLBQYAAAAABgAGAFkBAAB9&#10;BQAAAAA=&#10;">
              <v:fill on="f" focussize="0,0"/>
              <v:stroke on="f" weight="0.5pt"/>
              <v:imagedata o:title=""/>
              <o:lock v:ext="edit" aspectratio="f"/>
              <v:textbox inset="0mm,0mm,0mm,0mm" style="mso-fit-shape-to-text:t;">
                <w:txbxContent>
                  <w:p w14:paraId="6566E85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25591">
    <w:pPr>
      <w:pStyle w:val="17"/>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7A716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ZVA/tAQAA1QMAAA4AAABkcnMvZTJvRG9jLnhtbK1TS27bMBDdF8gd&#10;CO5jKU4bGILpIK2RokDRFkhyAJqiLAL8gRxbcg/Q3qCrbrrvuXyODCnJKdJNFtlIM5yZN/Meh8vr&#10;3miylyEqZxm9mJWUSCtcreyW0Yf72/MFJRG4rbl2VjJ6kJFer87eLDtfyblrna5lIAhiY9V5RlsA&#10;XxVFFK00PM6clxaDjQuGA7phW9SBd4hudDEvy6uic6H2wQkZI56uhyAdEcNLAF3TKCHXTuyMtDCg&#10;Bqk5IKXYKh/pKk/bNFLA16aJEohmFJlC/mITtDfpW6yWvNoG7lslxhH4S0Z4xslwZbHpCWrNgZNd&#10;UP9BGSWCi66BmXCmGIhkRZDFRflMm7uWe5m5oNTRn0SPrwcrvuy/BaJqRt9SYrnBCz/++nn8/ff4&#10;5we5TPJ0PlaYdecxD/r3rselmc4jHibWfRNM+iMfgnEU93ASV/ZARCpazBeLEkMCY5OD+MVTuQ8R&#10;PkpnSDIYDXh7WVS+/xxhSJ1SUjfrbpXW+Qa1JR2jV5fvylxwiiC4tilX5l0YYRKlYfRkQb/pR54b&#10;Vx+QJr4ObN+68J2SDneDUYtPgRL9yaL0aY0mI0zGZjK4FVjIKFAymB9gWLedD2rb5gVMA0V/swMk&#10;kHmlMYbeqEdy8LazMuNmpnX6189ZT69x9Qh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yJlU&#10;D+0BAADVAwAADgAAAAAAAAABACAAAAAfAQAAZHJzL2Uyb0RvYy54bWxQSwUGAAAAAAYABgBZAQAA&#10;fgUAAAAA&#10;">
              <v:fill on="f" focussize="0,0"/>
              <v:stroke on="f" weight="0.5pt"/>
              <v:imagedata o:title=""/>
              <o:lock v:ext="edit" aspectratio="f"/>
              <v:textbox inset="0mm,0mm,0mm,0mm" style="mso-fit-shape-to-text:t;">
                <w:txbxContent>
                  <w:p w14:paraId="347A716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v:textbox>
            </v:shape>
          </w:pict>
        </mc:Fallback>
      </mc:AlternateContent>
    </w:r>
    <w:r>
      <w:rPr>
        <w:rFonts w:hint="eastAsia"/>
        <w:shd w:val="pct10" w:color="auto" w:fill="FFFFF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2F96C">
    <w:pPr>
      <w:pStyle w:val="17"/>
      <w:jc w:val="right"/>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892C9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pNr3tAQAA1QMAAA4AAABkcnMvZTJvRG9jLnhtbK1TS27bMBDdF8gd&#10;CO5jKc4HhmA6SGukKFC0BdIegKYoiwB/IMeW3AO0N+iqm+57Lp8jQ0pyinSTRTbSDGfmzbzH4fK2&#10;N5rsZYjKWUYvZiUl0gpXK7tl9NvX+/MFJRG4rbl2VjJ6kJHers7eLDtfyblrna5lIAhiY9V5RlsA&#10;XxVFFK00PM6clxaDjQuGA7phW9SBd4hudDEvy5uic6H2wQkZI56uhyAdEcNLAF3TKCHXTuyMtDCg&#10;Bqk5IKXYKh/pKk/bNFLA56aJEohmFJlC/mITtDfpW6yWvNoG7lslxhH4S0Z4xslwZbHpCWrNgZNd&#10;UP9BGSWCi66BmXCmGIhkRZDFRflMm4eWe5m5oNTRn0SPrwcrPu2/BKJqRq8psdzghR9//Tz+/nv8&#10;84NcJXk6HyvMevCYB/1b1+PSTOcRDxPrvgkm/ZEPwTiKeziJK3sgIhUt5otFiSGBsclB/OKp3IcI&#10;76UzJBmMBry9LCrff4wwpE4pqZt190rrfIPako7Rm8vrMhecIgiubcqVeRdGmERpGD1Z0G/6kefG&#10;1Qekia8D27cufKekw91g1OJToER/sCh9WqPJCJOxmQxuBRYyCpQM5jsY1m3ng9q2eQHTQNHf7QAJ&#10;ZF5pjKE36pEcvO2szLiZaZ3+9XPW02tcPQ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luk2&#10;ve0BAADVAwAADgAAAAAAAAABACAAAAAfAQAAZHJzL2Uyb0RvYy54bWxQSwUGAAAAAAYABgBZAQAA&#10;fgUAAAAA&#10;">
              <v:fill on="f" focussize="0,0"/>
              <v:stroke on="f" weight="0.5pt"/>
              <v:imagedata o:title=""/>
              <o:lock v:ext="edit" aspectratio="f"/>
              <v:textbox inset="0mm,0mm,0mm,0mm" style="mso-fit-shape-to-text:t;">
                <w:txbxContent>
                  <w:p w14:paraId="3C892C9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E3A65">
    <w:pPr>
      <w:pStyle w:val="17"/>
      <w:jc w:val="right"/>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82D7AEC">
                          <w:pPr>
                            <w:pStyle w:val="17"/>
                            <w:rPr>
                              <w:rStyle w:val="31"/>
                            </w:rPr>
                          </w:pPr>
                          <w:r>
                            <w:fldChar w:fldCharType="begin"/>
                          </w:r>
                          <w:r>
                            <w:rPr>
                              <w:rStyle w:val="31"/>
                            </w:rPr>
                            <w:instrText xml:space="preserve">PAGE  </w:instrText>
                          </w:r>
                          <w:r>
                            <w:fldChar w:fldCharType="separate"/>
                          </w:r>
                          <w:r>
                            <w:rPr>
                              <w:rStyle w:val="31"/>
                            </w:rPr>
                            <w:t>98</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dPS+IBAADMAwAADgAAAGRycy9lMm9Eb2MueG1srVPNjtMwEL4j8Q6W&#10;7zTZHpaoarqCrRYhIUBaeADXcRpL/pNn2qQ8ALwBJy7cea4+B2Mn6cJy2QOXZP78zXyfx+ubwRp2&#10;VBG0dzW/WpScKSd9o92+5p8/3b2oOAMUrhHGO1XzkwJ+s3n+bN2HlVr6zptGRUYgDlZ9qHmHGFZF&#10;AbJTVsDCB+Uo2fpoBZIb90UTRU/o1hTLsrwueh+bEL1UABTdjkk+IcanAPq21VJtvTxY5XBEjcoI&#10;JErQ6QB8k6dtWyXxQ9uCQmZqTkwxf6kJ2bv0LTZrsdpHETotpxHEU0Z4xMkK7ajpBWorULBD1P9A&#10;WS2jB9/iQnpbjESyIsTiqnykzX0ngspcSGoIF9Hh/8HK98ePkemm5i85c8LShZ+/fzv/+HX++ZVV&#10;SZ4+wIqq7gPV4fDaD7Q0cxwomFgPbbTpT3wY5Unc00VcNSCT6VC1rKqSUpJys0P4xcPxEAHfKG9Z&#10;Mmoe6fayqOL4DnAsnUtSN+fvtDH5Bo37K0CYY0TlFZhOJybjxMnCYTdM9Ha+ORE7ehTUtfPxC2c9&#10;rUTNHb0AzsxbR4qn7ZmNOBu72RBO0sGaI2ejeYvjlh1C1Psu710aEcKrA9LcmU4aY+xNMiSHLjkL&#10;Mi1k2qI//Vz18Ag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a7dPS+IBAADMAwAADgAA&#10;AAAAAAABACAAAAAeAQAAZHJzL2Uyb0RvYy54bWxQSwUGAAAAAAYABgBZAQAAcgUAAAAA&#10;">
              <v:fill on="f" focussize="0,0"/>
              <v:stroke on="f"/>
              <v:imagedata o:title=""/>
              <o:lock v:ext="edit" aspectratio="f"/>
              <v:textbox inset="0mm,0mm,0mm,0mm" style="mso-fit-shape-to-text:t;">
                <w:txbxContent>
                  <w:p w14:paraId="082D7AEC">
                    <w:pPr>
                      <w:pStyle w:val="17"/>
                      <w:rPr>
                        <w:rStyle w:val="31"/>
                      </w:rPr>
                    </w:pPr>
                    <w:r>
                      <w:fldChar w:fldCharType="begin"/>
                    </w:r>
                    <w:r>
                      <w:rPr>
                        <w:rStyle w:val="31"/>
                      </w:rPr>
                      <w:instrText xml:space="preserve">PAGE  </w:instrText>
                    </w:r>
                    <w:r>
                      <w:fldChar w:fldCharType="separate"/>
                    </w:r>
                    <w:r>
                      <w:rPr>
                        <w:rStyle w:val="31"/>
                      </w:rPr>
                      <w:t>98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198DF">
    <w:pPr>
      <w:pStyle w:val="17"/>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8F7B4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bAKufrAQAA1QMAAA4AAABkcnMvZTJvRG9jLnhtbK1TzY7TMBC+I/EO&#10;lu802aJdVVHTFVAtQkKAtPAAruM0lvwnz7RJeQB4A05cuPNcfQ7GTtJFy2UPXJIZz8w3830er28H&#10;a9hRRdDe1fxqUXKmnPSNdvuaf/l892LFGaBwjTDeqZqfFPDbzfNn6z5Uauk7bxoVGYE4qPpQ8w4x&#10;VEUBslNWwMIH5SjY+mgFkhv3RRNFT+jWFMuyvCl6H5sQvVQAdLodg3xCjE8B9G2rpdp6ebDK4Yga&#10;lRFIlKDTAfgmT9u2SuLHtgWFzNScmGL+UhOyd+lbbNai2kcROi2nEcRTRnjEyQrtqOkFaitQsEPU&#10;/0BZLaMH3+JCeluMRLIixOKqfKTNfSeCylxIaggX0eH/wcoPx0+R6abmN5w5YenCzz++n3/+Pv/6&#10;xq6TPH2AirLuA+Xh8NoPtDTzOdBhYj200aY/8WEUJ3FPF3HVgEymotVytSopJCk2O4RfPJSHCPhW&#10;ecuSUfNIt5dFFcf3gGPqnJK6OX+njck3aBzricLL6zIXXCIEblzKVXkXJphEaRw9WTjshonnzjcn&#10;okmvg9p3Pn7lrKfdqLmjp8CZeedI+rRGsxFnYzcbwkkqrDlyNppvcFy3Q4h63+UFTANBeHVAIpB5&#10;pTHG3qRHcui2szLTZqZ1+tvPWQ+vcfM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0lY7tAAAAAF&#10;AQAADwAAAAAAAAABACAAAAAiAAAAZHJzL2Rvd25yZXYueG1sUEsBAhQAFAAAAAgAh07iQDbAKufr&#10;AQAA1QMAAA4AAAAAAAAAAQAgAAAAHwEAAGRycy9lMm9Eb2MueG1sUEsFBgAAAAAGAAYAWQEAAHwF&#10;AAAAAA==&#10;">
              <v:fill on="f" focussize="0,0"/>
              <v:stroke on="f" weight="0.5pt"/>
              <v:imagedata o:title=""/>
              <o:lock v:ext="edit" aspectratio="f"/>
              <v:textbox inset="0mm,0mm,0mm,0mm" style="mso-fit-shape-to-text:t;">
                <w:txbxContent>
                  <w:p w14:paraId="718F7B4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BAF23">
    <w:pPr>
      <w:pStyle w:val="1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9C524">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148E4">
    <w:pPr>
      <w:pStyle w:val="18"/>
      <w:pBdr>
        <w:bottom w:val="none" w:color="auto" w:sz="0" w:space="1"/>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11C94">
    <w:pPr>
      <w:pStyle w:val="1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61DD3E"/>
    <w:multiLevelType w:val="singleLevel"/>
    <w:tmpl w:val="D061DD3E"/>
    <w:lvl w:ilvl="0" w:tentative="0">
      <w:start w:val="74"/>
      <w:numFmt w:val="decimal"/>
      <w:suff w:val="nothing"/>
      <w:lvlText w:val="%1"/>
      <w:lvlJc w:val="left"/>
      <w:pPr>
        <w:ind w:left="425" w:leftChars="0" w:hanging="425" w:firstLineChars="0"/>
      </w:pPr>
      <w:rPr>
        <w:rFonts w:hint="default"/>
      </w:rPr>
    </w:lvl>
  </w:abstractNum>
  <w:abstractNum w:abstractNumId="1">
    <w:nsid w:val="E393F54F"/>
    <w:multiLevelType w:val="singleLevel"/>
    <w:tmpl w:val="E393F54F"/>
    <w:lvl w:ilvl="0" w:tentative="0">
      <w:start w:val="74"/>
      <w:numFmt w:val="decimal"/>
      <w:suff w:val="nothing"/>
      <w:lvlText w:val="%1"/>
      <w:lvlJc w:val="left"/>
      <w:pPr>
        <w:ind w:left="425" w:leftChars="0" w:hanging="425" w:firstLineChars="0"/>
      </w:pPr>
      <w:rPr>
        <w:rFonts w:hint="default"/>
      </w:rPr>
    </w:lvl>
  </w:abstractNum>
  <w:abstractNum w:abstractNumId="2">
    <w:nsid w:val="00000016"/>
    <w:multiLevelType w:val="multilevel"/>
    <w:tmpl w:val="00000016"/>
    <w:lvl w:ilvl="0" w:tentative="0">
      <w:start w:val="1"/>
      <w:numFmt w:val="decimal"/>
      <w:lvlText w:val="%1."/>
      <w:lvlJc w:val="left"/>
      <w:pPr>
        <w:tabs>
          <w:tab w:val="left" w:pos="72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3">
    <w:nsid w:val="19DE2C87"/>
    <w:multiLevelType w:val="singleLevel"/>
    <w:tmpl w:val="19DE2C87"/>
    <w:lvl w:ilvl="0" w:tentative="0">
      <w:start w:val="1"/>
      <w:numFmt w:val="decimal"/>
      <w:suff w:val="nothing"/>
      <w:lvlText w:val="（%1）"/>
      <w:lvlJc w:val="left"/>
    </w:lvl>
  </w:abstractNum>
  <w:abstractNum w:abstractNumId="4">
    <w:nsid w:val="24A0B24D"/>
    <w:multiLevelType w:val="singleLevel"/>
    <w:tmpl w:val="24A0B24D"/>
    <w:lvl w:ilvl="0" w:tentative="0">
      <w:start w:val="2"/>
      <w:numFmt w:val="decimal"/>
      <w:suff w:val="nothing"/>
      <w:lvlText w:val="%1、"/>
      <w:lvlJc w:val="left"/>
    </w:lvl>
  </w:abstractNum>
  <w:abstractNum w:abstractNumId="5">
    <w:nsid w:val="358E56FA"/>
    <w:multiLevelType w:val="singleLevel"/>
    <w:tmpl w:val="358E56FA"/>
    <w:lvl w:ilvl="0" w:tentative="0">
      <w:start w:val="1"/>
      <w:numFmt w:val="decimal"/>
      <w:lvlText w:val="%1."/>
      <w:lvlJc w:val="left"/>
      <w:pPr>
        <w:tabs>
          <w:tab w:val="left" w:pos="312"/>
        </w:tabs>
      </w:pPr>
    </w:lvl>
  </w:abstractNum>
  <w:abstractNum w:abstractNumId="6">
    <w:nsid w:val="3F0F2FA1"/>
    <w:multiLevelType w:val="singleLevel"/>
    <w:tmpl w:val="3F0F2FA1"/>
    <w:lvl w:ilvl="0" w:tentative="0">
      <w:start w:val="2"/>
      <w:numFmt w:val="chineseCounting"/>
      <w:suff w:val="space"/>
      <w:lvlText w:val="第%1部分"/>
      <w:lvlJc w:val="left"/>
      <w:rPr>
        <w:rFonts w:hint="eastAsia"/>
      </w:rPr>
    </w:lvl>
  </w:abstractNum>
  <w:abstractNum w:abstractNumId="7">
    <w:nsid w:val="4D558AF1"/>
    <w:multiLevelType w:val="singleLevel"/>
    <w:tmpl w:val="4D558AF1"/>
    <w:lvl w:ilvl="0" w:tentative="0">
      <w:start w:val="3"/>
      <w:numFmt w:val="chineseCounting"/>
      <w:suff w:val="nothing"/>
      <w:lvlText w:val="%1、"/>
      <w:lvlJc w:val="left"/>
      <w:rPr>
        <w:rFonts w:hint="eastAsia"/>
      </w:rPr>
    </w:lvl>
  </w:abstractNum>
  <w:abstractNum w:abstractNumId="8">
    <w:nsid w:val="54F403B5"/>
    <w:multiLevelType w:val="singleLevel"/>
    <w:tmpl w:val="54F403B5"/>
    <w:lvl w:ilvl="0" w:tentative="0">
      <w:start w:val="1"/>
      <w:numFmt w:val="chineseCounting"/>
      <w:suff w:val="nothing"/>
      <w:lvlText w:val="%1、"/>
      <w:lvlJc w:val="left"/>
    </w:lvl>
  </w:abstractNum>
  <w:abstractNum w:abstractNumId="9">
    <w:nsid w:val="557FD3DA"/>
    <w:multiLevelType w:val="singleLevel"/>
    <w:tmpl w:val="557FD3DA"/>
    <w:lvl w:ilvl="0" w:tentative="0">
      <w:start w:val="3"/>
      <w:numFmt w:val="chineseCounting"/>
      <w:suff w:val="nothing"/>
      <w:lvlText w:val="%1、"/>
      <w:lvlJc w:val="left"/>
    </w:lvl>
  </w:abstractNum>
  <w:abstractNum w:abstractNumId="10">
    <w:nsid w:val="58369209"/>
    <w:multiLevelType w:val="singleLevel"/>
    <w:tmpl w:val="58369209"/>
    <w:lvl w:ilvl="0" w:tentative="0">
      <w:start w:val="1"/>
      <w:numFmt w:val="decimal"/>
      <w:suff w:val="nothing"/>
      <w:lvlText w:val="%1．"/>
      <w:lvlJc w:val="left"/>
      <w:rPr>
        <w:rFonts w:cs="Times New Roman"/>
      </w:rPr>
    </w:lvl>
  </w:abstractNum>
  <w:abstractNum w:abstractNumId="11">
    <w:nsid w:val="5837F4A1"/>
    <w:multiLevelType w:val="singleLevel"/>
    <w:tmpl w:val="5837F4A1"/>
    <w:lvl w:ilvl="0" w:tentative="0">
      <w:start w:val="5"/>
      <w:numFmt w:val="decimal"/>
      <w:suff w:val="nothing"/>
      <w:lvlText w:val="%1．"/>
      <w:lvlJc w:val="left"/>
      <w:rPr>
        <w:rFonts w:cs="Times New Roman"/>
      </w:rPr>
    </w:lvl>
  </w:abstractNum>
  <w:abstractNum w:abstractNumId="12">
    <w:nsid w:val="58398AE0"/>
    <w:multiLevelType w:val="singleLevel"/>
    <w:tmpl w:val="58398AE0"/>
    <w:lvl w:ilvl="0" w:tentative="0">
      <w:start w:val="1"/>
      <w:numFmt w:val="decimal"/>
      <w:suff w:val="nothing"/>
      <w:lvlText w:val="%1．"/>
      <w:lvlJc w:val="left"/>
      <w:rPr>
        <w:rFonts w:cs="Times New Roman"/>
      </w:rPr>
    </w:lvl>
  </w:abstractNum>
  <w:abstractNum w:abstractNumId="13">
    <w:nsid w:val="583991E2"/>
    <w:multiLevelType w:val="singleLevel"/>
    <w:tmpl w:val="583991E2"/>
    <w:lvl w:ilvl="0" w:tentative="0">
      <w:start w:val="1"/>
      <w:numFmt w:val="decimal"/>
      <w:suff w:val="nothing"/>
      <w:lvlText w:val="%1．"/>
      <w:lvlJc w:val="left"/>
      <w:rPr>
        <w:rFonts w:cs="Times New Roman"/>
      </w:rPr>
    </w:lvl>
  </w:abstractNum>
  <w:abstractNum w:abstractNumId="14">
    <w:nsid w:val="5839929C"/>
    <w:multiLevelType w:val="singleLevel"/>
    <w:tmpl w:val="5839929C"/>
    <w:lvl w:ilvl="0" w:tentative="0">
      <w:start w:val="1"/>
      <w:numFmt w:val="decimal"/>
      <w:suff w:val="nothing"/>
      <w:lvlText w:val="（%1）"/>
      <w:lvlJc w:val="left"/>
      <w:rPr>
        <w:rFonts w:cs="Times New Roman"/>
      </w:rPr>
    </w:lvl>
  </w:abstractNum>
  <w:abstractNum w:abstractNumId="15">
    <w:nsid w:val="583993C3"/>
    <w:multiLevelType w:val="singleLevel"/>
    <w:tmpl w:val="583993C3"/>
    <w:lvl w:ilvl="0" w:tentative="0">
      <w:start w:val="1"/>
      <w:numFmt w:val="decimal"/>
      <w:suff w:val="nothing"/>
      <w:lvlText w:val="（%1）"/>
      <w:lvlJc w:val="left"/>
      <w:rPr>
        <w:rFonts w:cs="Times New Roman"/>
      </w:rPr>
    </w:lvl>
  </w:abstractNum>
  <w:abstractNum w:abstractNumId="16">
    <w:nsid w:val="58399480"/>
    <w:multiLevelType w:val="singleLevel"/>
    <w:tmpl w:val="58399480"/>
    <w:lvl w:ilvl="0" w:tentative="0">
      <w:start w:val="1"/>
      <w:numFmt w:val="decimal"/>
      <w:suff w:val="nothing"/>
      <w:lvlText w:val="%1．"/>
      <w:lvlJc w:val="left"/>
      <w:rPr>
        <w:rFonts w:cs="Times New Roman"/>
      </w:rPr>
    </w:lvl>
  </w:abstractNum>
  <w:abstractNum w:abstractNumId="17">
    <w:nsid w:val="583994D3"/>
    <w:multiLevelType w:val="singleLevel"/>
    <w:tmpl w:val="583994D3"/>
    <w:lvl w:ilvl="0" w:tentative="0">
      <w:start w:val="1"/>
      <w:numFmt w:val="decimal"/>
      <w:suff w:val="nothing"/>
      <w:lvlText w:val="%1．"/>
      <w:lvlJc w:val="left"/>
      <w:rPr>
        <w:rFonts w:cs="Times New Roman"/>
      </w:rPr>
    </w:lvl>
  </w:abstractNum>
  <w:abstractNum w:abstractNumId="18">
    <w:nsid w:val="5839954F"/>
    <w:multiLevelType w:val="singleLevel"/>
    <w:tmpl w:val="5839954F"/>
    <w:lvl w:ilvl="0" w:tentative="0">
      <w:start w:val="1"/>
      <w:numFmt w:val="decimal"/>
      <w:suff w:val="nothing"/>
      <w:lvlText w:val="%1．"/>
      <w:lvlJc w:val="left"/>
      <w:rPr>
        <w:rFonts w:cs="Times New Roman"/>
      </w:rPr>
    </w:lvl>
  </w:abstractNum>
  <w:abstractNum w:abstractNumId="19">
    <w:nsid w:val="583A21B2"/>
    <w:multiLevelType w:val="singleLevel"/>
    <w:tmpl w:val="583A21B2"/>
    <w:lvl w:ilvl="0" w:tentative="0">
      <w:start w:val="1"/>
      <w:numFmt w:val="decimal"/>
      <w:suff w:val="nothing"/>
      <w:lvlText w:val="%1．"/>
      <w:lvlJc w:val="left"/>
      <w:rPr>
        <w:rFonts w:cs="Times New Roman"/>
      </w:rPr>
    </w:lvl>
  </w:abstractNum>
  <w:abstractNum w:abstractNumId="20">
    <w:nsid w:val="583A3436"/>
    <w:multiLevelType w:val="singleLevel"/>
    <w:tmpl w:val="583A3436"/>
    <w:lvl w:ilvl="0" w:tentative="0">
      <w:start w:val="1"/>
      <w:numFmt w:val="decimal"/>
      <w:suff w:val="nothing"/>
      <w:lvlText w:val="%1．"/>
      <w:lvlJc w:val="left"/>
      <w:rPr>
        <w:rFonts w:cs="Times New Roman"/>
      </w:rPr>
    </w:lvl>
  </w:abstractNum>
  <w:abstractNum w:abstractNumId="21">
    <w:nsid w:val="583A344F"/>
    <w:multiLevelType w:val="singleLevel"/>
    <w:tmpl w:val="583A344F"/>
    <w:lvl w:ilvl="0" w:tentative="0">
      <w:start w:val="1"/>
      <w:numFmt w:val="decimal"/>
      <w:suff w:val="nothing"/>
      <w:lvlText w:val="（%1）"/>
      <w:lvlJc w:val="left"/>
      <w:rPr>
        <w:rFonts w:cs="Times New Roman"/>
      </w:rPr>
    </w:lvl>
  </w:abstractNum>
  <w:abstractNum w:abstractNumId="22">
    <w:nsid w:val="583A34A1"/>
    <w:multiLevelType w:val="singleLevel"/>
    <w:tmpl w:val="583A34A1"/>
    <w:lvl w:ilvl="0" w:tentative="0">
      <w:start w:val="1"/>
      <w:numFmt w:val="decimal"/>
      <w:suff w:val="nothing"/>
      <w:lvlText w:val="（%1）"/>
      <w:lvlJc w:val="left"/>
      <w:rPr>
        <w:rFonts w:cs="Times New Roman"/>
      </w:rPr>
    </w:lvl>
  </w:abstractNum>
  <w:abstractNum w:abstractNumId="23">
    <w:nsid w:val="583A3598"/>
    <w:multiLevelType w:val="singleLevel"/>
    <w:tmpl w:val="583A3598"/>
    <w:lvl w:ilvl="0" w:tentative="0">
      <w:start w:val="1"/>
      <w:numFmt w:val="decimal"/>
      <w:suff w:val="nothing"/>
      <w:lvlText w:val="（%1）"/>
      <w:lvlJc w:val="left"/>
      <w:rPr>
        <w:rFonts w:cs="Times New Roman"/>
      </w:rPr>
    </w:lvl>
  </w:abstractNum>
  <w:abstractNum w:abstractNumId="24">
    <w:nsid w:val="583A3A8F"/>
    <w:multiLevelType w:val="singleLevel"/>
    <w:tmpl w:val="583A3A8F"/>
    <w:lvl w:ilvl="0" w:tentative="0">
      <w:start w:val="1"/>
      <w:numFmt w:val="decimal"/>
      <w:suff w:val="nothing"/>
      <w:lvlText w:val="（%1）"/>
      <w:lvlJc w:val="left"/>
      <w:rPr>
        <w:rFonts w:cs="Times New Roman"/>
      </w:rPr>
    </w:lvl>
  </w:abstractNum>
  <w:abstractNum w:abstractNumId="25">
    <w:nsid w:val="583A3C7E"/>
    <w:multiLevelType w:val="singleLevel"/>
    <w:tmpl w:val="583A3C7E"/>
    <w:lvl w:ilvl="0" w:tentative="0">
      <w:start w:val="1"/>
      <w:numFmt w:val="decimal"/>
      <w:suff w:val="nothing"/>
      <w:lvlText w:val="（%1）"/>
      <w:lvlJc w:val="left"/>
      <w:rPr>
        <w:rFonts w:cs="Times New Roman"/>
      </w:rPr>
    </w:lvl>
  </w:abstractNum>
  <w:abstractNum w:abstractNumId="26">
    <w:nsid w:val="583A3F88"/>
    <w:multiLevelType w:val="singleLevel"/>
    <w:tmpl w:val="583A3F88"/>
    <w:lvl w:ilvl="0" w:tentative="0">
      <w:start w:val="1"/>
      <w:numFmt w:val="decimal"/>
      <w:suff w:val="nothing"/>
      <w:lvlText w:val="%1．"/>
      <w:lvlJc w:val="left"/>
      <w:rPr>
        <w:rFonts w:cs="Times New Roman"/>
      </w:rPr>
    </w:lvl>
  </w:abstractNum>
  <w:abstractNum w:abstractNumId="27">
    <w:nsid w:val="583A4984"/>
    <w:multiLevelType w:val="singleLevel"/>
    <w:tmpl w:val="583A4984"/>
    <w:lvl w:ilvl="0" w:tentative="0">
      <w:start w:val="1"/>
      <w:numFmt w:val="decimal"/>
      <w:suff w:val="nothing"/>
      <w:lvlText w:val="%1．"/>
      <w:lvlJc w:val="left"/>
      <w:rPr>
        <w:rFonts w:cs="Times New Roman"/>
      </w:rPr>
    </w:lvl>
  </w:abstractNum>
  <w:abstractNum w:abstractNumId="28">
    <w:nsid w:val="583A49A2"/>
    <w:multiLevelType w:val="singleLevel"/>
    <w:tmpl w:val="583A49A2"/>
    <w:lvl w:ilvl="0" w:tentative="0">
      <w:start w:val="1"/>
      <w:numFmt w:val="decimal"/>
      <w:suff w:val="nothing"/>
      <w:lvlText w:val="（%1）"/>
      <w:lvlJc w:val="left"/>
      <w:rPr>
        <w:rFonts w:cs="Times New Roman"/>
      </w:rPr>
    </w:lvl>
  </w:abstractNum>
  <w:abstractNum w:abstractNumId="29">
    <w:nsid w:val="583A4E3E"/>
    <w:multiLevelType w:val="singleLevel"/>
    <w:tmpl w:val="583A4E3E"/>
    <w:lvl w:ilvl="0" w:tentative="0">
      <w:start w:val="1"/>
      <w:numFmt w:val="decimal"/>
      <w:suff w:val="nothing"/>
      <w:lvlText w:val="（%1）"/>
      <w:lvlJc w:val="left"/>
      <w:rPr>
        <w:rFonts w:cs="Times New Roman"/>
      </w:rPr>
    </w:lvl>
  </w:abstractNum>
  <w:abstractNum w:abstractNumId="30">
    <w:nsid w:val="583A4E86"/>
    <w:multiLevelType w:val="singleLevel"/>
    <w:tmpl w:val="583A4E86"/>
    <w:lvl w:ilvl="0" w:tentative="0">
      <w:start w:val="1"/>
      <w:numFmt w:val="decimal"/>
      <w:suff w:val="nothing"/>
      <w:lvlText w:val="（%1）"/>
      <w:lvlJc w:val="left"/>
      <w:rPr>
        <w:rFonts w:cs="Times New Roman"/>
      </w:rPr>
    </w:lvl>
  </w:abstractNum>
  <w:abstractNum w:abstractNumId="31">
    <w:nsid w:val="583A7BFD"/>
    <w:multiLevelType w:val="singleLevel"/>
    <w:tmpl w:val="583A7BFD"/>
    <w:lvl w:ilvl="0" w:tentative="0">
      <w:start w:val="1"/>
      <w:numFmt w:val="decimal"/>
      <w:suff w:val="nothing"/>
      <w:lvlText w:val="（%1）"/>
      <w:lvlJc w:val="left"/>
      <w:rPr>
        <w:rFonts w:cs="Times New Roman"/>
      </w:rPr>
    </w:lvl>
  </w:abstractNum>
  <w:abstractNum w:abstractNumId="32">
    <w:nsid w:val="583A7C4F"/>
    <w:multiLevelType w:val="singleLevel"/>
    <w:tmpl w:val="583A7C4F"/>
    <w:lvl w:ilvl="0" w:tentative="0">
      <w:start w:val="1"/>
      <w:numFmt w:val="decimal"/>
      <w:suff w:val="nothing"/>
      <w:lvlText w:val="（%1）"/>
      <w:lvlJc w:val="left"/>
      <w:rPr>
        <w:rFonts w:cs="Times New Roman"/>
      </w:rPr>
    </w:lvl>
  </w:abstractNum>
  <w:abstractNum w:abstractNumId="33">
    <w:nsid w:val="583A90F8"/>
    <w:multiLevelType w:val="singleLevel"/>
    <w:tmpl w:val="583A90F8"/>
    <w:lvl w:ilvl="0" w:tentative="0">
      <w:start w:val="1"/>
      <w:numFmt w:val="decimal"/>
      <w:suff w:val="nothing"/>
      <w:lvlText w:val="%1．"/>
      <w:lvlJc w:val="left"/>
      <w:rPr>
        <w:rFonts w:cs="Times New Roman"/>
      </w:rPr>
    </w:lvl>
  </w:abstractNum>
  <w:abstractNum w:abstractNumId="34">
    <w:nsid w:val="583A91A9"/>
    <w:multiLevelType w:val="singleLevel"/>
    <w:tmpl w:val="583A91A9"/>
    <w:lvl w:ilvl="0" w:tentative="0">
      <w:start w:val="1"/>
      <w:numFmt w:val="decimal"/>
      <w:suff w:val="nothing"/>
      <w:lvlText w:val="（%1）"/>
      <w:lvlJc w:val="left"/>
      <w:rPr>
        <w:rFonts w:cs="Times New Roman"/>
      </w:rPr>
    </w:lvl>
  </w:abstractNum>
  <w:abstractNum w:abstractNumId="35">
    <w:nsid w:val="583A91C4"/>
    <w:multiLevelType w:val="singleLevel"/>
    <w:tmpl w:val="583A91C4"/>
    <w:lvl w:ilvl="0" w:tentative="0">
      <w:start w:val="1"/>
      <w:numFmt w:val="decimal"/>
      <w:suff w:val="nothing"/>
      <w:lvlText w:val="（%1）"/>
      <w:lvlJc w:val="left"/>
      <w:rPr>
        <w:rFonts w:cs="Times New Roman"/>
      </w:rPr>
    </w:lvl>
  </w:abstractNum>
  <w:abstractNum w:abstractNumId="36">
    <w:nsid w:val="583AA308"/>
    <w:multiLevelType w:val="singleLevel"/>
    <w:tmpl w:val="583AA308"/>
    <w:lvl w:ilvl="0" w:tentative="0">
      <w:start w:val="1"/>
      <w:numFmt w:val="decimal"/>
      <w:suff w:val="nothing"/>
      <w:lvlText w:val="（%1）"/>
      <w:lvlJc w:val="left"/>
      <w:rPr>
        <w:rFonts w:cs="Times New Roman"/>
      </w:rPr>
    </w:lvl>
  </w:abstractNum>
  <w:abstractNum w:abstractNumId="37">
    <w:nsid w:val="583AA338"/>
    <w:multiLevelType w:val="singleLevel"/>
    <w:tmpl w:val="583AA338"/>
    <w:lvl w:ilvl="0" w:tentative="0">
      <w:start w:val="1"/>
      <w:numFmt w:val="decimal"/>
      <w:suff w:val="nothing"/>
      <w:lvlText w:val="（%1）"/>
      <w:lvlJc w:val="left"/>
      <w:rPr>
        <w:rFonts w:cs="Times New Roman"/>
      </w:rPr>
    </w:lvl>
  </w:abstractNum>
  <w:abstractNum w:abstractNumId="38">
    <w:nsid w:val="583AA7A2"/>
    <w:multiLevelType w:val="singleLevel"/>
    <w:tmpl w:val="583AA7A2"/>
    <w:lvl w:ilvl="0" w:tentative="0">
      <w:start w:val="1"/>
      <w:numFmt w:val="decimal"/>
      <w:suff w:val="nothing"/>
      <w:lvlText w:val="%1．"/>
      <w:lvlJc w:val="left"/>
      <w:rPr>
        <w:rFonts w:cs="Times New Roman"/>
      </w:rPr>
    </w:lvl>
  </w:abstractNum>
  <w:abstractNum w:abstractNumId="39">
    <w:nsid w:val="583AA86B"/>
    <w:multiLevelType w:val="singleLevel"/>
    <w:tmpl w:val="583AA86B"/>
    <w:lvl w:ilvl="0" w:tentative="0">
      <w:start w:val="1"/>
      <w:numFmt w:val="decimal"/>
      <w:suff w:val="nothing"/>
      <w:lvlText w:val="（%1）"/>
      <w:lvlJc w:val="left"/>
      <w:rPr>
        <w:rFonts w:cs="Times New Roman"/>
      </w:rPr>
    </w:lvl>
  </w:abstractNum>
  <w:abstractNum w:abstractNumId="40">
    <w:nsid w:val="583AA881"/>
    <w:multiLevelType w:val="singleLevel"/>
    <w:tmpl w:val="583AA881"/>
    <w:lvl w:ilvl="0" w:tentative="0">
      <w:start w:val="1"/>
      <w:numFmt w:val="decimal"/>
      <w:suff w:val="nothing"/>
      <w:lvlText w:val="（%1）"/>
      <w:lvlJc w:val="left"/>
      <w:rPr>
        <w:rFonts w:cs="Times New Roman"/>
      </w:rPr>
    </w:lvl>
  </w:abstractNum>
  <w:abstractNum w:abstractNumId="41">
    <w:nsid w:val="583AB075"/>
    <w:multiLevelType w:val="singleLevel"/>
    <w:tmpl w:val="583AB075"/>
    <w:lvl w:ilvl="0" w:tentative="0">
      <w:start w:val="1"/>
      <w:numFmt w:val="decimal"/>
      <w:suff w:val="nothing"/>
      <w:lvlText w:val="（%1）"/>
      <w:lvlJc w:val="left"/>
      <w:rPr>
        <w:rFonts w:cs="Times New Roman"/>
      </w:rPr>
    </w:lvl>
  </w:abstractNum>
  <w:abstractNum w:abstractNumId="42">
    <w:nsid w:val="583AB1CE"/>
    <w:multiLevelType w:val="singleLevel"/>
    <w:tmpl w:val="583AB1CE"/>
    <w:lvl w:ilvl="0" w:tentative="0">
      <w:start w:val="1"/>
      <w:numFmt w:val="decimal"/>
      <w:suff w:val="nothing"/>
      <w:lvlText w:val="（%1）"/>
      <w:lvlJc w:val="left"/>
      <w:rPr>
        <w:rFonts w:cs="Times New Roman"/>
      </w:rPr>
    </w:lvl>
  </w:abstractNum>
  <w:abstractNum w:abstractNumId="43">
    <w:nsid w:val="583AB3A3"/>
    <w:multiLevelType w:val="singleLevel"/>
    <w:tmpl w:val="583AB3A3"/>
    <w:lvl w:ilvl="0" w:tentative="0">
      <w:start w:val="1"/>
      <w:numFmt w:val="decimal"/>
      <w:suff w:val="nothing"/>
      <w:lvlText w:val="%1．"/>
      <w:lvlJc w:val="left"/>
      <w:rPr>
        <w:rFonts w:cs="Times New Roman"/>
      </w:rPr>
    </w:lvl>
  </w:abstractNum>
  <w:abstractNum w:abstractNumId="44">
    <w:nsid w:val="583AB3D6"/>
    <w:multiLevelType w:val="singleLevel"/>
    <w:tmpl w:val="583AB3D6"/>
    <w:lvl w:ilvl="0" w:tentative="0">
      <w:start w:val="1"/>
      <w:numFmt w:val="decimal"/>
      <w:suff w:val="nothing"/>
      <w:lvlText w:val="（%1）"/>
      <w:lvlJc w:val="left"/>
      <w:rPr>
        <w:rFonts w:cs="Times New Roman"/>
      </w:rPr>
    </w:lvl>
  </w:abstractNum>
  <w:abstractNum w:abstractNumId="45">
    <w:nsid w:val="583AB433"/>
    <w:multiLevelType w:val="singleLevel"/>
    <w:tmpl w:val="583AB433"/>
    <w:lvl w:ilvl="0" w:tentative="0">
      <w:start w:val="1"/>
      <w:numFmt w:val="decimal"/>
      <w:suff w:val="nothing"/>
      <w:lvlText w:val="（%1）"/>
      <w:lvlJc w:val="left"/>
      <w:rPr>
        <w:rFonts w:cs="Times New Roman"/>
      </w:rPr>
    </w:lvl>
  </w:abstractNum>
  <w:abstractNum w:abstractNumId="46">
    <w:nsid w:val="583AB44E"/>
    <w:multiLevelType w:val="singleLevel"/>
    <w:tmpl w:val="583AB44E"/>
    <w:lvl w:ilvl="0" w:tentative="0">
      <w:start w:val="1"/>
      <w:numFmt w:val="decimal"/>
      <w:suff w:val="nothing"/>
      <w:lvlText w:val="（%1）"/>
      <w:lvlJc w:val="left"/>
      <w:rPr>
        <w:rFonts w:cs="Times New Roman"/>
      </w:rPr>
    </w:lvl>
  </w:abstractNum>
  <w:abstractNum w:abstractNumId="47">
    <w:nsid w:val="58412811"/>
    <w:multiLevelType w:val="singleLevel"/>
    <w:tmpl w:val="58412811"/>
    <w:lvl w:ilvl="0" w:tentative="0">
      <w:start w:val="1"/>
      <w:numFmt w:val="decimal"/>
      <w:suff w:val="nothing"/>
      <w:lvlText w:val="%1．"/>
      <w:lvlJc w:val="left"/>
      <w:rPr>
        <w:rFonts w:cs="Times New Roman"/>
      </w:rPr>
    </w:lvl>
  </w:abstractNum>
  <w:abstractNum w:abstractNumId="48">
    <w:nsid w:val="584F5321"/>
    <w:multiLevelType w:val="singleLevel"/>
    <w:tmpl w:val="584F5321"/>
    <w:lvl w:ilvl="0" w:tentative="0">
      <w:start w:val="1"/>
      <w:numFmt w:val="decimal"/>
      <w:suff w:val="nothing"/>
      <w:lvlText w:val="（%1）"/>
      <w:lvlJc w:val="left"/>
      <w:rPr>
        <w:rFonts w:cs="Times New Roman"/>
      </w:rPr>
    </w:lvl>
  </w:abstractNum>
  <w:abstractNum w:abstractNumId="49">
    <w:nsid w:val="584F5786"/>
    <w:multiLevelType w:val="singleLevel"/>
    <w:tmpl w:val="584F5786"/>
    <w:lvl w:ilvl="0" w:tentative="0">
      <w:start w:val="1"/>
      <w:numFmt w:val="decimal"/>
      <w:suff w:val="nothing"/>
      <w:lvlText w:val="（%1）"/>
      <w:lvlJc w:val="left"/>
      <w:rPr>
        <w:rFonts w:cs="Times New Roman"/>
      </w:rPr>
    </w:lvl>
  </w:abstractNum>
  <w:abstractNum w:abstractNumId="50">
    <w:nsid w:val="58C0FE36"/>
    <w:multiLevelType w:val="singleLevel"/>
    <w:tmpl w:val="58C0FE36"/>
    <w:lvl w:ilvl="0" w:tentative="0">
      <w:start w:val="1"/>
      <w:numFmt w:val="chineseCounting"/>
      <w:pStyle w:val="78"/>
      <w:suff w:val="nothing"/>
      <w:lvlText w:val="%1、"/>
      <w:lvlJc w:val="left"/>
    </w:lvl>
  </w:abstractNum>
  <w:abstractNum w:abstractNumId="51">
    <w:nsid w:val="6A922762"/>
    <w:multiLevelType w:val="multilevel"/>
    <w:tmpl w:val="6A922762"/>
    <w:lvl w:ilvl="0" w:tentative="0">
      <w:start w:val="1"/>
      <w:numFmt w:val="decimal"/>
      <w:pStyle w:val="74"/>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2">
    <w:nsid w:val="6B765D68"/>
    <w:multiLevelType w:val="singleLevel"/>
    <w:tmpl w:val="6B765D68"/>
    <w:lvl w:ilvl="0" w:tentative="0">
      <w:start w:val="1"/>
      <w:numFmt w:val="chineseCounting"/>
      <w:pStyle w:val="75"/>
      <w:suff w:val="nothing"/>
      <w:lvlText w:val="%1、"/>
      <w:lvlJc w:val="left"/>
      <w:rPr>
        <w:rFonts w:hint="eastAsia"/>
      </w:rPr>
    </w:lvl>
  </w:abstractNum>
  <w:abstractNum w:abstractNumId="53">
    <w:nsid w:val="701644DF"/>
    <w:multiLevelType w:val="singleLevel"/>
    <w:tmpl w:val="701644DF"/>
    <w:lvl w:ilvl="0" w:tentative="0">
      <w:start w:val="1"/>
      <w:numFmt w:val="decimal"/>
      <w:suff w:val="nothing"/>
      <w:lvlText w:val="%1、"/>
      <w:lvlJc w:val="left"/>
    </w:lvl>
  </w:abstractNum>
  <w:abstractNum w:abstractNumId="54">
    <w:nsid w:val="7A06B7A8"/>
    <w:multiLevelType w:val="singleLevel"/>
    <w:tmpl w:val="7A06B7A8"/>
    <w:lvl w:ilvl="0" w:tentative="0">
      <w:start w:val="1"/>
      <w:numFmt w:val="decimal"/>
      <w:suff w:val="nothing"/>
      <w:lvlText w:val="%1、"/>
      <w:lvlJc w:val="left"/>
    </w:lvl>
  </w:abstractNum>
  <w:num w:numId="1">
    <w:abstractNumId w:val="51"/>
    <w:lvlOverride w:ilvl="0">
      <w:startOverride w:val="1"/>
    </w:lvlOverride>
  </w:num>
  <w:num w:numId="2">
    <w:abstractNumId w:val="52"/>
  </w:num>
  <w:num w:numId="3">
    <w:abstractNumId w:val="50"/>
  </w:num>
  <w:num w:numId="4">
    <w:abstractNumId w:val="4"/>
  </w:num>
  <w:num w:numId="5">
    <w:abstractNumId w:val="2"/>
  </w:num>
  <w:num w:numId="6">
    <w:abstractNumId w:val="6"/>
  </w:num>
  <w:num w:numId="7">
    <w:abstractNumId w:val="5"/>
  </w:num>
  <w:num w:numId="8">
    <w:abstractNumId w:val="1"/>
  </w:num>
  <w:num w:numId="9">
    <w:abstractNumId w:val="47"/>
  </w:num>
  <w:num w:numId="10">
    <w:abstractNumId w:val="19"/>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8"/>
  </w:num>
  <w:num w:numId="37">
    <w:abstractNumId w:val="39"/>
  </w:num>
  <w:num w:numId="38">
    <w:abstractNumId w:val="40"/>
  </w:num>
  <w:num w:numId="39">
    <w:abstractNumId w:val="48"/>
  </w:num>
  <w:num w:numId="40">
    <w:abstractNumId w:val="41"/>
  </w:num>
  <w:num w:numId="41">
    <w:abstractNumId w:val="42"/>
  </w:num>
  <w:num w:numId="42">
    <w:abstractNumId w:val="43"/>
  </w:num>
  <w:num w:numId="43">
    <w:abstractNumId w:val="44"/>
  </w:num>
  <w:num w:numId="44">
    <w:abstractNumId w:val="45"/>
  </w:num>
  <w:num w:numId="45">
    <w:abstractNumId w:val="46"/>
  </w:num>
  <w:num w:numId="46">
    <w:abstractNumId w:val="49"/>
  </w:num>
  <w:num w:numId="47">
    <w:abstractNumId w:val="10"/>
  </w:num>
  <w:num w:numId="48">
    <w:abstractNumId w:val="11"/>
  </w:num>
  <w:num w:numId="49">
    <w:abstractNumId w:val="3"/>
  </w:num>
  <w:num w:numId="50">
    <w:abstractNumId w:val="0"/>
  </w:num>
  <w:num w:numId="51">
    <w:abstractNumId w:val="7"/>
  </w:num>
  <w:num w:numId="52">
    <w:abstractNumId w:val="54"/>
  </w:num>
  <w:num w:numId="53">
    <w:abstractNumId w:val="53"/>
  </w:num>
  <w:num w:numId="54">
    <w:abstractNumId w:val="8"/>
  </w:num>
  <w:num w:numId="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ZTM0NDM0Nzc4MTE0ZDk2ZGYxMDhmMzQ3YjlkMGYifQ=="/>
  </w:docVars>
  <w:rsids>
    <w:rsidRoot w:val="00172A27"/>
    <w:rsid w:val="00044EF2"/>
    <w:rsid w:val="000971A9"/>
    <w:rsid w:val="000C7032"/>
    <w:rsid w:val="000D7AD0"/>
    <w:rsid w:val="000E55C5"/>
    <w:rsid w:val="0012649A"/>
    <w:rsid w:val="00160C88"/>
    <w:rsid w:val="001630AF"/>
    <w:rsid w:val="001B213F"/>
    <w:rsid w:val="001B2F1F"/>
    <w:rsid w:val="001D032E"/>
    <w:rsid w:val="001F6E4A"/>
    <w:rsid w:val="002353B5"/>
    <w:rsid w:val="00290B88"/>
    <w:rsid w:val="002F74EF"/>
    <w:rsid w:val="0031094C"/>
    <w:rsid w:val="00332AAB"/>
    <w:rsid w:val="00344060"/>
    <w:rsid w:val="00350931"/>
    <w:rsid w:val="00353889"/>
    <w:rsid w:val="003E1BBC"/>
    <w:rsid w:val="003F11C3"/>
    <w:rsid w:val="0040602D"/>
    <w:rsid w:val="00436C08"/>
    <w:rsid w:val="00471C79"/>
    <w:rsid w:val="0049354C"/>
    <w:rsid w:val="004A30DD"/>
    <w:rsid w:val="004D6A9B"/>
    <w:rsid w:val="004F14AE"/>
    <w:rsid w:val="005326E5"/>
    <w:rsid w:val="00534064"/>
    <w:rsid w:val="005A5126"/>
    <w:rsid w:val="005E1230"/>
    <w:rsid w:val="005E150A"/>
    <w:rsid w:val="005F0F67"/>
    <w:rsid w:val="005F4717"/>
    <w:rsid w:val="00606073"/>
    <w:rsid w:val="00613514"/>
    <w:rsid w:val="00676A0C"/>
    <w:rsid w:val="00690CD2"/>
    <w:rsid w:val="006969CA"/>
    <w:rsid w:val="006B7130"/>
    <w:rsid w:val="007141B4"/>
    <w:rsid w:val="00720EA0"/>
    <w:rsid w:val="00721AED"/>
    <w:rsid w:val="00726EFC"/>
    <w:rsid w:val="00732C93"/>
    <w:rsid w:val="00754B4E"/>
    <w:rsid w:val="007732FE"/>
    <w:rsid w:val="00793009"/>
    <w:rsid w:val="007968C9"/>
    <w:rsid w:val="007A6F63"/>
    <w:rsid w:val="007B027C"/>
    <w:rsid w:val="00800961"/>
    <w:rsid w:val="00814FB9"/>
    <w:rsid w:val="00823147"/>
    <w:rsid w:val="00896687"/>
    <w:rsid w:val="008C3344"/>
    <w:rsid w:val="008C4D8F"/>
    <w:rsid w:val="008C7FF6"/>
    <w:rsid w:val="00915903"/>
    <w:rsid w:val="009278D3"/>
    <w:rsid w:val="009340FE"/>
    <w:rsid w:val="009600D9"/>
    <w:rsid w:val="009E61C8"/>
    <w:rsid w:val="00A01EDA"/>
    <w:rsid w:val="00A605DC"/>
    <w:rsid w:val="00A80681"/>
    <w:rsid w:val="00AA55F0"/>
    <w:rsid w:val="00AC5B18"/>
    <w:rsid w:val="00AD511E"/>
    <w:rsid w:val="00B200B1"/>
    <w:rsid w:val="00B300D7"/>
    <w:rsid w:val="00B45994"/>
    <w:rsid w:val="00B5493D"/>
    <w:rsid w:val="00B55938"/>
    <w:rsid w:val="00B87B92"/>
    <w:rsid w:val="00BA352C"/>
    <w:rsid w:val="00BB52C2"/>
    <w:rsid w:val="00BD67E5"/>
    <w:rsid w:val="00C02D79"/>
    <w:rsid w:val="00C25DB6"/>
    <w:rsid w:val="00C27CBA"/>
    <w:rsid w:val="00D526C3"/>
    <w:rsid w:val="00D5286B"/>
    <w:rsid w:val="00D63A4C"/>
    <w:rsid w:val="00E20CE5"/>
    <w:rsid w:val="00E36304"/>
    <w:rsid w:val="00E75A51"/>
    <w:rsid w:val="00E76B4D"/>
    <w:rsid w:val="00E8708B"/>
    <w:rsid w:val="00EA78A3"/>
    <w:rsid w:val="00EB1B3C"/>
    <w:rsid w:val="00ED6CBC"/>
    <w:rsid w:val="00EF08E4"/>
    <w:rsid w:val="00F451B8"/>
    <w:rsid w:val="00F871BC"/>
    <w:rsid w:val="00FD5D2C"/>
    <w:rsid w:val="010158D6"/>
    <w:rsid w:val="011A5D63"/>
    <w:rsid w:val="011D2710"/>
    <w:rsid w:val="012A0989"/>
    <w:rsid w:val="01302E15"/>
    <w:rsid w:val="01345E86"/>
    <w:rsid w:val="014F1046"/>
    <w:rsid w:val="0160164B"/>
    <w:rsid w:val="01664B2C"/>
    <w:rsid w:val="016C2D4F"/>
    <w:rsid w:val="016C3730"/>
    <w:rsid w:val="01727438"/>
    <w:rsid w:val="017442FA"/>
    <w:rsid w:val="017A36FD"/>
    <w:rsid w:val="018379C9"/>
    <w:rsid w:val="01895C07"/>
    <w:rsid w:val="01A377BE"/>
    <w:rsid w:val="01A60743"/>
    <w:rsid w:val="01AC264C"/>
    <w:rsid w:val="01AC5842"/>
    <w:rsid w:val="01B57AA4"/>
    <w:rsid w:val="01B81CE2"/>
    <w:rsid w:val="01BD35AB"/>
    <w:rsid w:val="01C225F2"/>
    <w:rsid w:val="01C94422"/>
    <w:rsid w:val="01D11587"/>
    <w:rsid w:val="01D14E0A"/>
    <w:rsid w:val="01D83224"/>
    <w:rsid w:val="01E22D7D"/>
    <w:rsid w:val="01EA0118"/>
    <w:rsid w:val="01F7469F"/>
    <w:rsid w:val="01F82AD7"/>
    <w:rsid w:val="01F86CD9"/>
    <w:rsid w:val="02140D77"/>
    <w:rsid w:val="023A7B7C"/>
    <w:rsid w:val="02544B87"/>
    <w:rsid w:val="026362FC"/>
    <w:rsid w:val="02775BE8"/>
    <w:rsid w:val="02836E2C"/>
    <w:rsid w:val="02976F77"/>
    <w:rsid w:val="029C58B6"/>
    <w:rsid w:val="02AF1C72"/>
    <w:rsid w:val="02AF69F7"/>
    <w:rsid w:val="02B01361"/>
    <w:rsid w:val="02C12630"/>
    <w:rsid w:val="02CF114D"/>
    <w:rsid w:val="02DB52BD"/>
    <w:rsid w:val="02EA62D0"/>
    <w:rsid w:val="03132E98"/>
    <w:rsid w:val="031B1345"/>
    <w:rsid w:val="0320479A"/>
    <w:rsid w:val="03214DA3"/>
    <w:rsid w:val="03261EB9"/>
    <w:rsid w:val="03292E3E"/>
    <w:rsid w:val="032F0DAD"/>
    <w:rsid w:val="034104E4"/>
    <w:rsid w:val="035C6DF3"/>
    <w:rsid w:val="036120F0"/>
    <w:rsid w:val="036D3220"/>
    <w:rsid w:val="03716D43"/>
    <w:rsid w:val="03730909"/>
    <w:rsid w:val="038B3937"/>
    <w:rsid w:val="038C1E2A"/>
    <w:rsid w:val="03936CB9"/>
    <w:rsid w:val="039D4F10"/>
    <w:rsid w:val="03A34D06"/>
    <w:rsid w:val="03A6563A"/>
    <w:rsid w:val="03AC7394"/>
    <w:rsid w:val="03B01365"/>
    <w:rsid w:val="03C661BF"/>
    <w:rsid w:val="03C837AB"/>
    <w:rsid w:val="03D33F30"/>
    <w:rsid w:val="03D41080"/>
    <w:rsid w:val="03D609D8"/>
    <w:rsid w:val="03DC6164"/>
    <w:rsid w:val="03FF434E"/>
    <w:rsid w:val="040D4BBB"/>
    <w:rsid w:val="040F5AE1"/>
    <w:rsid w:val="042E69E2"/>
    <w:rsid w:val="043438CC"/>
    <w:rsid w:val="04354274"/>
    <w:rsid w:val="043D4F04"/>
    <w:rsid w:val="04436E0D"/>
    <w:rsid w:val="04480CE1"/>
    <w:rsid w:val="045301F6"/>
    <w:rsid w:val="048358F9"/>
    <w:rsid w:val="048C0506"/>
    <w:rsid w:val="04AB5538"/>
    <w:rsid w:val="04BB1F4F"/>
    <w:rsid w:val="04BC45FD"/>
    <w:rsid w:val="04C063D7"/>
    <w:rsid w:val="04C75D62"/>
    <w:rsid w:val="04C94AE8"/>
    <w:rsid w:val="04CD7F6B"/>
    <w:rsid w:val="04D253F8"/>
    <w:rsid w:val="04D32E79"/>
    <w:rsid w:val="04DD0B5F"/>
    <w:rsid w:val="04E0470D"/>
    <w:rsid w:val="04E3143E"/>
    <w:rsid w:val="04F135D7"/>
    <w:rsid w:val="05035BC7"/>
    <w:rsid w:val="05102CDE"/>
    <w:rsid w:val="0512295E"/>
    <w:rsid w:val="05191440"/>
    <w:rsid w:val="05363CBF"/>
    <w:rsid w:val="05382B9E"/>
    <w:rsid w:val="054B3DBD"/>
    <w:rsid w:val="054E5DCA"/>
    <w:rsid w:val="05515CC6"/>
    <w:rsid w:val="055A65D5"/>
    <w:rsid w:val="056736ED"/>
    <w:rsid w:val="05703FC1"/>
    <w:rsid w:val="05771392"/>
    <w:rsid w:val="05864354"/>
    <w:rsid w:val="05875678"/>
    <w:rsid w:val="058E0DCA"/>
    <w:rsid w:val="05B01562"/>
    <w:rsid w:val="05B63C67"/>
    <w:rsid w:val="05B821F2"/>
    <w:rsid w:val="05C8248C"/>
    <w:rsid w:val="05CE0B13"/>
    <w:rsid w:val="05FC035D"/>
    <w:rsid w:val="05FE3860"/>
    <w:rsid w:val="05FF16A9"/>
    <w:rsid w:val="060317A8"/>
    <w:rsid w:val="06085010"/>
    <w:rsid w:val="060A6FDB"/>
    <w:rsid w:val="06144B58"/>
    <w:rsid w:val="06436049"/>
    <w:rsid w:val="064552D9"/>
    <w:rsid w:val="06544FAB"/>
    <w:rsid w:val="06645CA5"/>
    <w:rsid w:val="066C7717"/>
    <w:rsid w:val="066D4490"/>
    <w:rsid w:val="0670611D"/>
    <w:rsid w:val="067A07E2"/>
    <w:rsid w:val="06962173"/>
    <w:rsid w:val="069A7E12"/>
    <w:rsid w:val="069C40D7"/>
    <w:rsid w:val="06AC1035"/>
    <w:rsid w:val="06BB52B1"/>
    <w:rsid w:val="06C14C23"/>
    <w:rsid w:val="06D45E42"/>
    <w:rsid w:val="06D80E87"/>
    <w:rsid w:val="06F20789"/>
    <w:rsid w:val="071A324D"/>
    <w:rsid w:val="071F71BB"/>
    <w:rsid w:val="072F2CD8"/>
    <w:rsid w:val="07455FA1"/>
    <w:rsid w:val="074A1A9F"/>
    <w:rsid w:val="075F2127"/>
    <w:rsid w:val="07713742"/>
    <w:rsid w:val="07716FC5"/>
    <w:rsid w:val="077D2DD8"/>
    <w:rsid w:val="07995B53"/>
    <w:rsid w:val="079F680F"/>
    <w:rsid w:val="07A8169D"/>
    <w:rsid w:val="07A82FEA"/>
    <w:rsid w:val="07AC00A3"/>
    <w:rsid w:val="07B7616C"/>
    <w:rsid w:val="07BB6C8C"/>
    <w:rsid w:val="07BC033E"/>
    <w:rsid w:val="07C4574A"/>
    <w:rsid w:val="07EF46DA"/>
    <w:rsid w:val="07F06EA1"/>
    <w:rsid w:val="07FD0DA7"/>
    <w:rsid w:val="08014519"/>
    <w:rsid w:val="08030185"/>
    <w:rsid w:val="08167BBE"/>
    <w:rsid w:val="08191757"/>
    <w:rsid w:val="081B727D"/>
    <w:rsid w:val="0825634E"/>
    <w:rsid w:val="08284C82"/>
    <w:rsid w:val="082D18F6"/>
    <w:rsid w:val="082F4DFA"/>
    <w:rsid w:val="08302794"/>
    <w:rsid w:val="083D5414"/>
    <w:rsid w:val="083E7612"/>
    <w:rsid w:val="084B7A66"/>
    <w:rsid w:val="0858227F"/>
    <w:rsid w:val="085C6BC2"/>
    <w:rsid w:val="086168CD"/>
    <w:rsid w:val="08647852"/>
    <w:rsid w:val="08A81C9B"/>
    <w:rsid w:val="08B44F60"/>
    <w:rsid w:val="08B65FD7"/>
    <w:rsid w:val="08BE59DA"/>
    <w:rsid w:val="08CE1480"/>
    <w:rsid w:val="08E2593F"/>
    <w:rsid w:val="09005B9E"/>
    <w:rsid w:val="090504BF"/>
    <w:rsid w:val="091B5416"/>
    <w:rsid w:val="09295FE7"/>
    <w:rsid w:val="092A0515"/>
    <w:rsid w:val="09562DBC"/>
    <w:rsid w:val="095830FB"/>
    <w:rsid w:val="095A48E7"/>
    <w:rsid w:val="09656115"/>
    <w:rsid w:val="09677D38"/>
    <w:rsid w:val="096A6D80"/>
    <w:rsid w:val="09700C89"/>
    <w:rsid w:val="0984370C"/>
    <w:rsid w:val="099F3D57"/>
    <w:rsid w:val="09AC306C"/>
    <w:rsid w:val="09B3627A"/>
    <w:rsid w:val="09D07DA9"/>
    <w:rsid w:val="09D20B4E"/>
    <w:rsid w:val="09D56068"/>
    <w:rsid w:val="09D9119E"/>
    <w:rsid w:val="09E35B78"/>
    <w:rsid w:val="09FF022D"/>
    <w:rsid w:val="0A0C0525"/>
    <w:rsid w:val="0A271761"/>
    <w:rsid w:val="0A2C21B6"/>
    <w:rsid w:val="0A334D52"/>
    <w:rsid w:val="0A3D57A2"/>
    <w:rsid w:val="0A3D6B27"/>
    <w:rsid w:val="0A3E3CF5"/>
    <w:rsid w:val="0A3E54A5"/>
    <w:rsid w:val="0A432ABB"/>
    <w:rsid w:val="0A4557E9"/>
    <w:rsid w:val="0A542580"/>
    <w:rsid w:val="0A805ABD"/>
    <w:rsid w:val="0A8452CE"/>
    <w:rsid w:val="0A8A2A5A"/>
    <w:rsid w:val="0A8D4C82"/>
    <w:rsid w:val="0A9F522E"/>
    <w:rsid w:val="0AA76940"/>
    <w:rsid w:val="0AAE6112"/>
    <w:rsid w:val="0AB15C77"/>
    <w:rsid w:val="0AB35E1D"/>
    <w:rsid w:val="0ABE63AC"/>
    <w:rsid w:val="0AC74ABE"/>
    <w:rsid w:val="0ACE6AA2"/>
    <w:rsid w:val="0ACF6099"/>
    <w:rsid w:val="0AD927DA"/>
    <w:rsid w:val="0AEC727C"/>
    <w:rsid w:val="0AEE5030"/>
    <w:rsid w:val="0AF40E05"/>
    <w:rsid w:val="0AF83D3C"/>
    <w:rsid w:val="0AFA22DE"/>
    <w:rsid w:val="0B0C7351"/>
    <w:rsid w:val="0B141172"/>
    <w:rsid w:val="0B14713B"/>
    <w:rsid w:val="0B1E057C"/>
    <w:rsid w:val="0B5115B8"/>
    <w:rsid w:val="0B5B1AAE"/>
    <w:rsid w:val="0B5B3E3A"/>
    <w:rsid w:val="0B5E04B4"/>
    <w:rsid w:val="0B6B594F"/>
    <w:rsid w:val="0B7550AF"/>
    <w:rsid w:val="0B7735DC"/>
    <w:rsid w:val="0B7E013F"/>
    <w:rsid w:val="0B7E11CA"/>
    <w:rsid w:val="0B813EEC"/>
    <w:rsid w:val="0B937689"/>
    <w:rsid w:val="0B982C8E"/>
    <w:rsid w:val="0BA12222"/>
    <w:rsid w:val="0BA13F3D"/>
    <w:rsid w:val="0BA55558"/>
    <w:rsid w:val="0BAD28E2"/>
    <w:rsid w:val="0BBE75D4"/>
    <w:rsid w:val="0BD06D33"/>
    <w:rsid w:val="0BD45EF5"/>
    <w:rsid w:val="0BEA7DE9"/>
    <w:rsid w:val="0BEC35D5"/>
    <w:rsid w:val="0C01741F"/>
    <w:rsid w:val="0C08603B"/>
    <w:rsid w:val="0C091155"/>
    <w:rsid w:val="0C0F058D"/>
    <w:rsid w:val="0C211085"/>
    <w:rsid w:val="0C3152C1"/>
    <w:rsid w:val="0C3C06D6"/>
    <w:rsid w:val="0C3E33A6"/>
    <w:rsid w:val="0C3F3894"/>
    <w:rsid w:val="0C5919D1"/>
    <w:rsid w:val="0C670E7C"/>
    <w:rsid w:val="0C6C347A"/>
    <w:rsid w:val="0C747BE1"/>
    <w:rsid w:val="0C7B02EA"/>
    <w:rsid w:val="0C8D3125"/>
    <w:rsid w:val="0C9814B6"/>
    <w:rsid w:val="0CC67C0B"/>
    <w:rsid w:val="0CD72A6E"/>
    <w:rsid w:val="0CDF3D0D"/>
    <w:rsid w:val="0CE05439"/>
    <w:rsid w:val="0CE560AB"/>
    <w:rsid w:val="0CF62B54"/>
    <w:rsid w:val="0CFF2C96"/>
    <w:rsid w:val="0D0226E7"/>
    <w:rsid w:val="0D0227BA"/>
    <w:rsid w:val="0D134683"/>
    <w:rsid w:val="0D15459B"/>
    <w:rsid w:val="0D1A2F49"/>
    <w:rsid w:val="0D2F254B"/>
    <w:rsid w:val="0D395DCD"/>
    <w:rsid w:val="0D417786"/>
    <w:rsid w:val="0D4D3563"/>
    <w:rsid w:val="0D4D7CE0"/>
    <w:rsid w:val="0D56440E"/>
    <w:rsid w:val="0D5C629C"/>
    <w:rsid w:val="0D6214AA"/>
    <w:rsid w:val="0D743CCE"/>
    <w:rsid w:val="0DA23B35"/>
    <w:rsid w:val="0DBF42FF"/>
    <w:rsid w:val="0DD856C5"/>
    <w:rsid w:val="0DDB664A"/>
    <w:rsid w:val="0DED6FC6"/>
    <w:rsid w:val="0DF963A9"/>
    <w:rsid w:val="0E074511"/>
    <w:rsid w:val="0E095E94"/>
    <w:rsid w:val="0E1608FA"/>
    <w:rsid w:val="0E19600D"/>
    <w:rsid w:val="0E1C1499"/>
    <w:rsid w:val="0E247D43"/>
    <w:rsid w:val="0E2A1C4C"/>
    <w:rsid w:val="0E2F5830"/>
    <w:rsid w:val="0E356BBF"/>
    <w:rsid w:val="0E3756DF"/>
    <w:rsid w:val="0E4D7882"/>
    <w:rsid w:val="0E63197E"/>
    <w:rsid w:val="0E77096C"/>
    <w:rsid w:val="0E7C03D1"/>
    <w:rsid w:val="0E7D5E53"/>
    <w:rsid w:val="0E8100DC"/>
    <w:rsid w:val="0E960F7B"/>
    <w:rsid w:val="0E9F768C"/>
    <w:rsid w:val="0EA0228A"/>
    <w:rsid w:val="0EB648C8"/>
    <w:rsid w:val="0EBB5AE7"/>
    <w:rsid w:val="0EBF433E"/>
    <w:rsid w:val="0ECC12D1"/>
    <w:rsid w:val="0ED20ACE"/>
    <w:rsid w:val="0EE35DB9"/>
    <w:rsid w:val="0EE77A81"/>
    <w:rsid w:val="0EF8693D"/>
    <w:rsid w:val="0EFA0CA0"/>
    <w:rsid w:val="0F1473FB"/>
    <w:rsid w:val="0F307AB2"/>
    <w:rsid w:val="0F426E96"/>
    <w:rsid w:val="0F5E2F43"/>
    <w:rsid w:val="0F7726DF"/>
    <w:rsid w:val="0F773AEC"/>
    <w:rsid w:val="0F97226F"/>
    <w:rsid w:val="0F9B6046"/>
    <w:rsid w:val="0FB43F9D"/>
    <w:rsid w:val="0FB75ADD"/>
    <w:rsid w:val="0FBE65E3"/>
    <w:rsid w:val="0FC95E75"/>
    <w:rsid w:val="0FD146C5"/>
    <w:rsid w:val="10082EB6"/>
    <w:rsid w:val="1028629D"/>
    <w:rsid w:val="10324220"/>
    <w:rsid w:val="104A18C6"/>
    <w:rsid w:val="104E26BF"/>
    <w:rsid w:val="104F3929"/>
    <w:rsid w:val="105D36FE"/>
    <w:rsid w:val="10692AC2"/>
    <w:rsid w:val="107A78DA"/>
    <w:rsid w:val="1084524A"/>
    <w:rsid w:val="10973F44"/>
    <w:rsid w:val="10DC3590"/>
    <w:rsid w:val="10E21D49"/>
    <w:rsid w:val="10E7084B"/>
    <w:rsid w:val="10EA39CE"/>
    <w:rsid w:val="10FB387F"/>
    <w:rsid w:val="10FB74BF"/>
    <w:rsid w:val="111156C1"/>
    <w:rsid w:val="111972EE"/>
    <w:rsid w:val="111E77BA"/>
    <w:rsid w:val="1137604C"/>
    <w:rsid w:val="113849FC"/>
    <w:rsid w:val="113B4A52"/>
    <w:rsid w:val="11470A12"/>
    <w:rsid w:val="114D3A73"/>
    <w:rsid w:val="11764849"/>
    <w:rsid w:val="11770942"/>
    <w:rsid w:val="117B32BD"/>
    <w:rsid w:val="11845641"/>
    <w:rsid w:val="118E0C59"/>
    <w:rsid w:val="119349C4"/>
    <w:rsid w:val="11984DEC"/>
    <w:rsid w:val="11A256FB"/>
    <w:rsid w:val="11B20C52"/>
    <w:rsid w:val="11CA303C"/>
    <w:rsid w:val="11DA10D8"/>
    <w:rsid w:val="11DC0AA5"/>
    <w:rsid w:val="11ED22F7"/>
    <w:rsid w:val="11F32E4C"/>
    <w:rsid w:val="11F56C74"/>
    <w:rsid w:val="12193AFD"/>
    <w:rsid w:val="121C60CC"/>
    <w:rsid w:val="12295E7D"/>
    <w:rsid w:val="123C7B44"/>
    <w:rsid w:val="123E0DFD"/>
    <w:rsid w:val="1256746E"/>
    <w:rsid w:val="125A03CD"/>
    <w:rsid w:val="12832EBF"/>
    <w:rsid w:val="12841571"/>
    <w:rsid w:val="128E1E81"/>
    <w:rsid w:val="12912E05"/>
    <w:rsid w:val="12A96320"/>
    <w:rsid w:val="12B01397"/>
    <w:rsid w:val="12B33D73"/>
    <w:rsid w:val="12BD6F2E"/>
    <w:rsid w:val="12CD4BAE"/>
    <w:rsid w:val="12D40754"/>
    <w:rsid w:val="12D71EE1"/>
    <w:rsid w:val="12E6735C"/>
    <w:rsid w:val="12F21BA5"/>
    <w:rsid w:val="13300A18"/>
    <w:rsid w:val="133441B3"/>
    <w:rsid w:val="1346072F"/>
    <w:rsid w:val="134B6026"/>
    <w:rsid w:val="13510A26"/>
    <w:rsid w:val="135875D7"/>
    <w:rsid w:val="135D699C"/>
    <w:rsid w:val="13650603"/>
    <w:rsid w:val="13684E9C"/>
    <w:rsid w:val="136917E4"/>
    <w:rsid w:val="136B5578"/>
    <w:rsid w:val="136F1779"/>
    <w:rsid w:val="137220F3"/>
    <w:rsid w:val="13787880"/>
    <w:rsid w:val="13893636"/>
    <w:rsid w:val="13987DB4"/>
    <w:rsid w:val="13A117B4"/>
    <w:rsid w:val="13B10E5E"/>
    <w:rsid w:val="13B363E0"/>
    <w:rsid w:val="13C156F5"/>
    <w:rsid w:val="13C44B8A"/>
    <w:rsid w:val="13C540FC"/>
    <w:rsid w:val="13D80B9E"/>
    <w:rsid w:val="13D8547C"/>
    <w:rsid w:val="13DC75A4"/>
    <w:rsid w:val="13E33120"/>
    <w:rsid w:val="13E62E35"/>
    <w:rsid w:val="13EC34E5"/>
    <w:rsid w:val="13FD3CDB"/>
    <w:rsid w:val="13FF2FDC"/>
    <w:rsid w:val="14190AC4"/>
    <w:rsid w:val="14245587"/>
    <w:rsid w:val="142D2826"/>
    <w:rsid w:val="143D6344"/>
    <w:rsid w:val="143F0636"/>
    <w:rsid w:val="144C0FB4"/>
    <w:rsid w:val="145736A0"/>
    <w:rsid w:val="14575AE1"/>
    <w:rsid w:val="1462527F"/>
    <w:rsid w:val="146464BB"/>
    <w:rsid w:val="146C3610"/>
    <w:rsid w:val="14706BA3"/>
    <w:rsid w:val="14807650"/>
    <w:rsid w:val="149B08DC"/>
    <w:rsid w:val="149E54BE"/>
    <w:rsid w:val="14CE59EA"/>
    <w:rsid w:val="14DA3C44"/>
    <w:rsid w:val="14DD4BC8"/>
    <w:rsid w:val="14E24C7A"/>
    <w:rsid w:val="14E34525"/>
    <w:rsid w:val="14F13869"/>
    <w:rsid w:val="15131A84"/>
    <w:rsid w:val="153579F9"/>
    <w:rsid w:val="15491CF9"/>
    <w:rsid w:val="157B7F4A"/>
    <w:rsid w:val="15845472"/>
    <w:rsid w:val="158F35DD"/>
    <w:rsid w:val="159E329B"/>
    <w:rsid w:val="15B500A8"/>
    <w:rsid w:val="15D17368"/>
    <w:rsid w:val="15D418DD"/>
    <w:rsid w:val="15DC256D"/>
    <w:rsid w:val="15E05662"/>
    <w:rsid w:val="15EC04AB"/>
    <w:rsid w:val="15EE7D7F"/>
    <w:rsid w:val="15F35C13"/>
    <w:rsid w:val="15F8213A"/>
    <w:rsid w:val="15F9269F"/>
    <w:rsid w:val="15FD5E75"/>
    <w:rsid w:val="15FF01DE"/>
    <w:rsid w:val="1600268E"/>
    <w:rsid w:val="160E6E14"/>
    <w:rsid w:val="162064D9"/>
    <w:rsid w:val="16383B80"/>
    <w:rsid w:val="163D2AB4"/>
    <w:rsid w:val="16450C97"/>
    <w:rsid w:val="16563013"/>
    <w:rsid w:val="16651F56"/>
    <w:rsid w:val="1675224E"/>
    <w:rsid w:val="16822CFB"/>
    <w:rsid w:val="16833FFF"/>
    <w:rsid w:val="16862437"/>
    <w:rsid w:val="168D108C"/>
    <w:rsid w:val="16A67A37"/>
    <w:rsid w:val="16AA7D9E"/>
    <w:rsid w:val="16C90357"/>
    <w:rsid w:val="16D326D7"/>
    <w:rsid w:val="16DC407B"/>
    <w:rsid w:val="16F26832"/>
    <w:rsid w:val="17144E25"/>
    <w:rsid w:val="17224E02"/>
    <w:rsid w:val="17334DF1"/>
    <w:rsid w:val="174540BD"/>
    <w:rsid w:val="17494CC2"/>
    <w:rsid w:val="174B5FC7"/>
    <w:rsid w:val="174F49CD"/>
    <w:rsid w:val="175B5F64"/>
    <w:rsid w:val="17620A24"/>
    <w:rsid w:val="178751D9"/>
    <w:rsid w:val="179E21CE"/>
    <w:rsid w:val="17A10651"/>
    <w:rsid w:val="17A66FF5"/>
    <w:rsid w:val="17AD77C6"/>
    <w:rsid w:val="17BE4C81"/>
    <w:rsid w:val="17D06220"/>
    <w:rsid w:val="17E66BD8"/>
    <w:rsid w:val="17E85AC5"/>
    <w:rsid w:val="18027B12"/>
    <w:rsid w:val="18077A2D"/>
    <w:rsid w:val="181F3A21"/>
    <w:rsid w:val="18324C3F"/>
    <w:rsid w:val="18345F44"/>
    <w:rsid w:val="183D3240"/>
    <w:rsid w:val="18430CCB"/>
    <w:rsid w:val="18522F76"/>
    <w:rsid w:val="185C7A25"/>
    <w:rsid w:val="1862578F"/>
    <w:rsid w:val="187569AE"/>
    <w:rsid w:val="188A471B"/>
    <w:rsid w:val="188D6746"/>
    <w:rsid w:val="188E5E55"/>
    <w:rsid w:val="18930C11"/>
    <w:rsid w:val="18AA5B83"/>
    <w:rsid w:val="18BB5017"/>
    <w:rsid w:val="18CC5500"/>
    <w:rsid w:val="18DA0A8E"/>
    <w:rsid w:val="18DC3B60"/>
    <w:rsid w:val="18E27836"/>
    <w:rsid w:val="18E637EA"/>
    <w:rsid w:val="18EE1B86"/>
    <w:rsid w:val="18FC27B3"/>
    <w:rsid w:val="18FC310E"/>
    <w:rsid w:val="1908399E"/>
    <w:rsid w:val="19285748"/>
    <w:rsid w:val="192F1B6B"/>
    <w:rsid w:val="19525097"/>
    <w:rsid w:val="19566985"/>
    <w:rsid w:val="195D0EAA"/>
    <w:rsid w:val="195F7C30"/>
    <w:rsid w:val="196056B2"/>
    <w:rsid w:val="19680B28"/>
    <w:rsid w:val="196B01BF"/>
    <w:rsid w:val="197A4BF2"/>
    <w:rsid w:val="19817587"/>
    <w:rsid w:val="198545EC"/>
    <w:rsid w:val="19915E81"/>
    <w:rsid w:val="199E7715"/>
    <w:rsid w:val="19A70024"/>
    <w:rsid w:val="19BD63E6"/>
    <w:rsid w:val="19DD2A7D"/>
    <w:rsid w:val="19FD1DFB"/>
    <w:rsid w:val="1A0738C1"/>
    <w:rsid w:val="1A0A60E9"/>
    <w:rsid w:val="1A0D57CA"/>
    <w:rsid w:val="1A150658"/>
    <w:rsid w:val="1A173B5B"/>
    <w:rsid w:val="1A220020"/>
    <w:rsid w:val="1A3F149C"/>
    <w:rsid w:val="1A481FA6"/>
    <w:rsid w:val="1A4E5290"/>
    <w:rsid w:val="1A5823C6"/>
    <w:rsid w:val="1A643C5B"/>
    <w:rsid w:val="1A690C8F"/>
    <w:rsid w:val="1A753EF5"/>
    <w:rsid w:val="1A902AB2"/>
    <w:rsid w:val="1A9C7638"/>
    <w:rsid w:val="1ABA6BE8"/>
    <w:rsid w:val="1AD25EC1"/>
    <w:rsid w:val="1AD80FFE"/>
    <w:rsid w:val="1AD95F08"/>
    <w:rsid w:val="1AE94D58"/>
    <w:rsid w:val="1B187FA0"/>
    <w:rsid w:val="1B363FB3"/>
    <w:rsid w:val="1B575FC4"/>
    <w:rsid w:val="1B59213E"/>
    <w:rsid w:val="1B5A129B"/>
    <w:rsid w:val="1B726396"/>
    <w:rsid w:val="1B797F1F"/>
    <w:rsid w:val="1B826631"/>
    <w:rsid w:val="1B8E2FB5"/>
    <w:rsid w:val="1BA86FE3"/>
    <w:rsid w:val="1BB004AD"/>
    <w:rsid w:val="1BC229A4"/>
    <w:rsid w:val="1BC3238D"/>
    <w:rsid w:val="1BC72FED"/>
    <w:rsid w:val="1BC85AA0"/>
    <w:rsid w:val="1BCB46BE"/>
    <w:rsid w:val="1BD73B3C"/>
    <w:rsid w:val="1BF73705"/>
    <w:rsid w:val="1C0025BA"/>
    <w:rsid w:val="1C00530A"/>
    <w:rsid w:val="1C016EFF"/>
    <w:rsid w:val="1C0E2F29"/>
    <w:rsid w:val="1C186B24"/>
    <w:rsid w:val="1C381D54"/>
    <w:rsid w:val="1C504EAB"/>
    <w:rsid w:val="1C5C1105"/>
    <w:rsid w:val="1C5E064B"/>
    <w:rsid w:val="1C700838"/>
    <w:rsid w:val="1C7723C1"/>
    <w:rsid w:val="1C7A236C"/>
    <w:rsid w:val="1CA12143"/>
    <w:rsid w:val="1CA72AA1"/>
    <w:rsid w:val="1CBA09BB"/>
    <w:rsid w:val="1CBB2985"/>
    <w:rsid w:val="1CCE4466"/>
    <w:rsid w:val="1CD0325F"/>
    <w:rsid w:val="1CD34CD9"/>
    <w:rsid w:val="1CE03DB2"/>
    <w:rsid w:val="1CE27AFE"/>
    <w:rsid w:val="1CF2439F"/>
    <w:rsid w:val="1D0205B4"/>
    <w:rsid w:val="1D053ADB"/>
    <w:rsid w:val="1D085BCA"/>
    <w:rsid w:val="1D0F1968"/>
    <w:rsid w:val="1D122720"/>
    <w:rsid w:val="1D1F4309"/>
    <w:rsid w:val="1D301809"/>
    <w:rsid w:val="1D3E7451"/>
    <w:rsid w:val="1D453D13"/>
    <w:rsid w:val="1D4E0DCB"/>
    <w:rsid w:val="1D6B2D1C"/>
    <w:rsid w:val="1D6D3C7F"/>
    <w:rsid w:val="1D802222"/>
    <w:rsid w:val="1D87544D"/>
    <w:rsid w:val="1D9822C6"/>
    <w:rsid w:val="1DA86D22"/>
    <w:rsid w:val="1DAD023F"/>
    <w:rsid w:val="1DAD1AB6"/>
    <w:rsid w:val="1DB84052"/>
    <w:rsid w:val="1DF0665E"/>
    <w:rsid w:val="1DF45021"/>
    <w:rsid w:val="1DF90653"/>
    <w:rsid w:val="1E0F41EC"/>
    <w:rsid w:val="1E205195"/>
    <w:rsid w:val="1E3511F3"/>
    <w:rsid w:val="1E3A48B1"/>
    <w:rsid w:val="1E422931"/>
    <w:rsid w:val="1E451C37"/>
    <w:rsid w:val="1E5310C7"/>
    <w:rsid w:val="1E5B61F8"/>
    <w:rsid w:val="1E5C12DD"/>
    <w:rsid w:val="1E5C30C8"/>
    <w:rsid w:val="1E621C8E"/>
    <w:rsid w:val="1E6C4DFA"/>
    <w:rsid w:val="1E6F3F54"/>
    <w:rsid w:val="1E9D2CA9"/>
    <w:rsid w:val="1EA913DC"/>
    <w:rsid w:val="1EB23191"/>
    <w:rsid w:val="1EBF357F"/>
    <w:rsid w:val="1EDA0C11"/>
    <w:rsid w:val="1EE302BC"/>
    <w:rsid w:val="1EE75C5B"/>
    <w:rsid w:val="1EEC6612"/>
    <w:rsid w:val="1EF15053"/>
    <w:rsid w:val="1F0B0800"/>
    <w:rsid w:val="1F3B094B"/>
    <w:rsid w:val="1F3C0119"/>
    <w:rsid w:val="1F4A3163"/>
    <w:rsid w:val="1F4D40E8"/>
    <w:rsid w:val="1F50506D"/>
    <w:rsid w:val="1F515AC7"/>
    <w:rsid w:val="1F5E41C7"/>
    <w:rsid w:val="1F62593F"/>
    <w:rsid w:val="1F63408D"/>
    <w:rsid w:val="1F697D23"/>
    <w:rsid w:val="1F721A21"/>
    <w:rsid w:val="1F90436C"/>
    <w:rsid w:val="1F910080"/>
    <w:rsid w:val="1FA40CD6"/>
    <w:rsid w:val="1FC57184"/>
    <w:rsid w:val="1FDE74F9"/>
    <w:rsid w:val="20104A4D"/>
    <w:rsid w:val="201054AB"/>
    <w:rsid w:val="201E69BF"/>
    <w:rsid w:val="201F2242"/>
    <w:rsid w:val="20242025"/>
    <w:rsid w:val="202A5E57"/>
    <w:rsid w:val="20407429"/>
    <w:rsid w:val="204A0B08"/>
    <w:rsid w:val="20510A2A"/>
    <w:rsid w:val="20592BE1"/>
    <w:rsid w:val="206F54C4"/>
    <w:rsid w:val="207143EB"/>
    <w:rsid w:val="207812B9"/>
    <w:rsid w:val="207D47DA"/>
    <w:rsid w:val="208650E9"/>
    <w:rsid w:val="2087096D"/>
    <w:rsid w:val="20875058"/>
    <w:rsid w:val="20896A66"/>
    <w:rsid w:val="20907F89"/>
    <w:rsid w:val="209E0592"/>
    <w:rsid w:val="20A01F11"/>
    <w:rsid w:val="20A5599E"/>
    <w:rsid w:val="20A70EA1"/>
    <w:rsid w:val="20B67E37"/>
    <w:rsid w:val="20BC55C4"/>
    <w:rsid w:val="20BE2A44"/>
    <w:rsid w:val="20C845C6"/>
    <w:rsid w:val="20CA501D"/>
    <w:rsid w:val="20CE6D68"/>
    <w:rsid w:val="20D6289C"/>
    <w:rsid w:val="20E67BE0"/>
    <w:rsid w:val="20FE18B0"/>
    <w:rsid w:val="210C1A01"/>
    <w:rsid w:val="211749D8"/>
    <w:rsid w:val="211A411E"/>
    <w:rsid w:val="211D776A"/>
    <w:rsid w:val="212B3679"/>
    <w:rsid w:val="21384B83"/>
    <w:rsid w:val="213B5E42"/>
    <w:rsid w:val="21572348"/>
    <w:rsid w:val="21771B35"/>
    <w:rsid w:val="217B6E8F"/>
    <w:rsid w:val="218B6F16"/>
    <w:rsid w:val="21A400A0"/>
    <w:rsid w:val="21A97250"/>
    <w:rsid w:val="21B0012A"/>
    <w:rsid w:val="21B14BD7"/>
    <w:rsid w:val="21B77BBF"/>
    <w:rsid w:val="21BE7D8E"/>
    <w:rsid w:val="21BF60EB"/>
    <w:rsid w:val="21C84315"/>
    <w:rsid w:val="21D246A9"/>
    <w:rsid w:val="21D46029"/>
    <w:rsid w:val="21D96C95"/>
    <w:rsid w:val="21E5239A"/>
    <w:rsid w:val="21EA1D42"/>
    <w:rsid w:val="21F27BBF"/>
    <w:rsid w:val="21F66939"/>
    <w:rsid w:val="21FB192E"/>
    <w:rsid w:val="220172ED"/>
    <w:rsid w:val="2217240B"/>
    <w:rsid w:val="222D4521"/>
    <w:rsid w:val="224F7F58"/>
    <w:rsid w:val="225F2771"/>
    <w:rsid w:val="22651ECE"/>
    <w:rsid w:val="22710E72"/>
    <w:rsid w:val="22801147"/>
    <w:rsid w:val="22865EB4"/>
    <w:rsid w:val="22AF37F5"/>
    <w:rsid w:val="22B26EEA"/>
    <w:rsid w:val="22B569E9"/>
    <w:rsid w:val="22C01AA7"/>
    <w:rsid w:val="22D56430"/>
    <w:rsid w:val="22D8424D"/>
    <w:rsid w:val="22E152C9"/>
    <w:rsid w:val="22E61751"/>
    <w:rsid w:val="22F242F0"/>
    <w:rsid w:val="22F642E0"/>
    <w:rsid w:val="22F95B0A"/>
    <w:rsid w:val="2302130E"/>
    <w:rsid w:val="230A068C"/>
    <w:rsid w:val="230C030B"/>
    <w:rsid w:val="231F3C6E"/>
    <w:rsid w:val="232242AD"/>
    <w:rsid w:val="234704F0"/>
    <w:rsid w:val="23475B35"/>
    <w:rsid w:val="234D0922"/>
    <w:rsid w:val="23567486"/>
    <w:rsid w:val="235C6C70"/>
    <w:rsid w:val="23614286"/>
    <w:rsid w:val="23623360"/>
    <w:rsid w:val="23651C9F"/>
    <w:rsid w:val="236906A5"/>
    <w:rsid w:val="237422B9"/>
    <w:rsid w:val="2375712B"/>
    <w:rsid w:val="23777AB7"/>
    <w:rsid w:val="2378337E"/>
    <w:rsid w:val="2379093F"/>
    <w:rsid w:val="238F60D5"/>
    <w:rsid w:val="239D70CC"/>
    <w:rsid w:val="23AA2793"/>
    <w:rsid w:val="23BA4FAC"/>
    <w:rsid w:val="23CB16FF"/>
    <w:rsid w:val="23E8649C"/>
    <w:rsid w:val="23F23130"/>
    <w:rsid w:val="23FA5A14"/>
    <w:rsid w:val="241412F8"/>
    <w:rsid w:val="241B61C8"/>
    <w:rsid w:val="241C17CD"/>
    <w:rsid w:val="241F4950"/>
    <w:rsid w:val="24217E53"/>
    <w:rsid w:val="243B448A"/>
    <w:rsid w:val="244377C9"/>
    <w:rsid w:val="246711F2"/>
    <w:rsid w:val="24746E9C"/>
    <w:rsid w:val="2477734D"/>
    <w:rsid w:val="24865DB9"/>
    <w:rsid w:val="24A16B4E"/>
    <w:rsid w:val="24A51F50"/>
    <w:rsid w:val="24DC3E0A"/>
    <w:rsid w:val="24EB5AC4"/>
    <w:rsid w:val="24EE6FC3"/>
    <w:rsid w:val="24F43A2F"/>
    <w:rsid w:val="24F55EFC"/>
    <w:rsid w:val="25053949"/>
    <w:rsid w:val="250F2123"/>
    <w:rsid w:val="25145328"/>
    <w:rsid w:val="251903EC"/>
    <w:rsid w:val="25275183"/>
    <w:rsid w:val="25392E9F"/>
    <w:rsid w:val="253A38C1"/>
    <w:rsid w:val="254215B0"/>
    <w:rsid w:val="25490842"/>
    <w:rsid w:val="255167BA"/>
    <w:rsid w:val="255D282B"/>
    <w:rsid w:val="255F0B60"/>
    <w:rsid w:val="25685EFF"/>
    <w:rsid w:val="256911D0"/>
    <w:rsid w:val="256A6EF1"/>
    <w:rsid w:val="25787665"/>
    <w:rsid w:val="257F7D90"/>
    <w:rsid w:val="25812C6B"/>
    <w:rsid w:val="25826536"/>
    <w:rsid w:val="2589043C"/>
    <w:rsid w:val="258F38AD"/>
    <w:rsid w:val="25A76CA1"/>
    <w:rsid w:val="25B85CA6"/>
    <w:rsid w:val="25B924F3"/>
    <w:rsid w:val="25D2561C"/>
    <w:rsid w:val="25DB557C"/>
    <w:rsid w:val="260B2287"/>
    <w:rsid w:val="260B672B"/>
    <w:rsid w:val="261750D0"/>
    <w:rsid w:val="26222264"/>
    <w:rsid w:val="262F59B5"/>
    <w:rsid w:val="266C581A"/>
    <w:rsid w:val="267E5CB6"/>
    <w:rsid w:val="268D2DA0"/>
    <w:rsid w:val="26977AEE"/>
    <w:rsid w:val="26A1116C"/>
    <w:rsid w:val="26A24A66"/>
    <w:rsid w:val="26A87861"/>
    <w:rsid w:val="26BE2301"/>
    <w:rsid w:val="26CC0ECA"/>
    <w:rsid w:val="26D332DC"/>
    <w:rsid w:val="26D46DA1"/>
    <w:rsid w:val="26D66D39"/>
    <w:rsid w:val="26D67448"/>
    <w:rsid w:val="270F5BCF"/>
    <w:rsid w:val="272623F8"/>
    <w:rsid w:val="272E0923"/>
    <w:rsid w:val="274B7407"/>
    <w:rsid w:val="276A1EBA"/>
    <w:rsid w:val="276A6636"/>
    <w:rsid w:val="276E08C0"/>
    <w:rsid w:val="2779507C"/>
    <w:rsid w:val="277E2C49"/>
    <w:rsid w:val="27865F67"/>
    <w:rsid w:val="279010FF"/>
    <w:rsid w:val="27924C4A"/>
    <w:rsid w:val="279C2917"/>
    <w:rsid w:val="279F519A"/>
    <w:rsid w:val="27A45517"/>
    <w:rsid w:val="27AA5AD0"/>
    <w:rsid w:val="27B01329"/>
    <w:rsid w:val="27B01338"/>
    <w:rsid w:val="27B97A3A"/>
    <w:rsid w:val="27C22649"/>
    <w:rsid w:val="27C923FA"/>
    <w:rsid w:val="27CF1BDE"/>
    <w:rsid w:val="27D50D9F"/>
    <w:rsid w:val="27EE4691"/>
    <w:rsid w:val="27F42830"/>
    <w:rsid w:val="27F5401C"/>
    <w:rsid w:val="280129BA"/>
    <w:rsid w:val="280E29C8"/>
    <w:rsid w:val="28154197"/>
    <w:rsid w:val="28234630"/>
    <w:rsid w:val="282370EA"/>
    <w:rsid w:val="282A31F1"/>
    <w:rsid w:val="28305FD5"/>
    <w:rsid w:val="28331903"/>
    <w:rsid w:val="283420B1"/>
    <w:rsid w:val="28412892"/>
    <w:rsid w:val="28637626"/>
    <w:rsid w:val="287348EA"/>
    <w:rsid w:val="287C56BE"/>
    <w:rsid w:val="2880617F"/>
    <w:rsid w:val="28A066B3"/>
    <w:rsid w:val="28B135BA"/>
    <w:rsid w:val="28B81B5C"/>
    <w:rsid w:val="28CD286D"/>
    <w:rsid w:val="28D14C84"/>
    <w:rsid w:val="28E00A82"/>
    <w:rsid w:val="28ED0D31"/>
    <w:rsid w:val="28F05539"/>
    <w:rsid w:val="28F2772E"/>
    <w:rsid w:val="28F72945"/>
    <w:rsid w:val="28FE60C3"/>
    <w:rsid w:val="29086F52"/>
    <w:rsid w:val="291104DB"/>
    <w:rsid w:val="294A494E"/>
    <w:rsid w:val="295108F9"/>
    <w:rsid w:val="295E607F"/>
    <w:rsid w:val="296A19BB"/>
    <w:rsid w:val="29846CFF"/>
    <w:rsid w:val="298567F4"/>
    <w:rsid w:val="2987256D"/>
    <w:rsid w:val="29894181"/>
    <w:rsid w:val="298F4F7D"/>
    <w:rsid w:val="2996683F"/>
    <w:rsid w:val="29B9024C"/>
    <w:rsid w:val="29C7365C"/>
    <w:rsid w:val="29C966E1"/>
    <w:rsid w:val="29D55086"/>
    <w:rsid w:val="29DD3EBD"/>
    <w:rsid w:val="29F70D19"/>
    <w:rsid w:val="2A026DDA"/>
    <w:rsid w:val="2A056451"/>
    <w:rsid w:val="2A0C569A"/>
    <w:rsid w:val="2A234631"/>
    <w:rsid w:val="2A2403B3"/>
    <w:rsid w:val="2A24682F"/>
    <w:rsid w:val="2A2542B1"/>
    <w:rsid w:val="2A2803A2"/>
    <w:rsid w:val="2A282CB7"/>
    <w:rsid w:val="2A3B1CD8"/>
    <w:rsid w:val="2A505ABB"/>
    <w:rsid w:val="2A5A6D09"/>
    <w:rsid w:val="2A5C7555"/>
    <w:rsid w:val="2A6F6CAF"/>
    <w:rsid w:val="2A71013E"/>
    <w:rsid w:val="2A7A66CA"/>
    <w:rsid w:val="2A7D5FC4"/>
    <w:rsid w:val="2A7F0300"/>
    <w:rsid w:val="2A7F518B"/>
    <w:rsid w:val="2A976B6E"/>
    <w:rsid w:val="2AA932E7"/>
    <w:rsid w:val="2AAE7F81"/>
    <w:rsid w:val="2ABA24CE"/>
    <w:rsid w:val="2AC800C8"/>
    <w:rsid w:val="2AD92954"/>
    <w:rsid w:val="2ADB2B70"/>
    <w:rsid w:val="2ADC2444"/>
    <w:rsid w:val="2AEF03C9"/>
    <w:rsid w:val="2AF21C68"/>
    <w:rsid w:val="2B085BA8"/>
    <w:rsid w:val="2B0F45B6"/>
    <w:rsid w:val="2B1402D6"/>
    <w:rsid w:val="2B262EC6"/>
    <w:rsid w:val="2B272BDA"/>
    <w:rsid w:val="2B2F313D"/>
    <w:rsid w:val="2B4746D6"/>
    <w:rsid w:val="2B490A56"/>
    <w:rsid w:val="2B4B02A9"/>
    <w:rsid w:val="2B510E7D"/>
    <w:rsid w:val="2B5D7D13"/>
    <w:rsid w:val="2B75075B"/>
    <w:rsid w:val="2B7D5B67"/>
    <w:rsid w:val="2B886323"/>
    <w:rsid w:val="2B9151BF"/>
    <w:rsid w:val="2B9F687E"/>
    <w:rsid w:val="2BA45A27"/>
    <w:rsid w:val="2BA54F29"/>
    <w:rsid w:val="2BAC273D"/>
    <w:rsid w:val="2BAC62BA"/>
    <w:rsid w:val="2BBD5E0C"/>
    <w:rsid w:val="2BBF4052"/>
    <w:rsid w:val="2BC8409A"/>
    <w:rsid w:val="2BCE6231"/>
    <w:rsid w:val="2BD83508"/>
    <w:rsid w:val="2BEE0864"/>
    <w:rsid w:val="2BFF463C"/>
    <w:rsid w:val="2C102B57"/>
    <w:rsid w:val="2C2C2488"/>
    <w:rsid w:val="2C322727"/>
    <w:rsid w:val="2C336309"/>
    <w:rsid w:val="2C401DFA"/>
    <w:rsid w:val="2C61165D"/>
    <w:rsid w:val="2C6E0973"/>
    <w:rsid w:val="2C7063B4"/>
    <w:rsid w:val="2C7B2207"/>
    <w:rsid w:val="2C7C7D62"/>
    <w:rsid w:val="2C840854"/>
    <w:rsid w:val="2C8A4A20"/>
    <w:rsid w:val="2C92742C"/>
    <w:rsid w:val="2CA433CB"/>
    <w:rsid w:val="2CA90A4C"/>
    <w:rsid w:val="2CAB0320"/>
    <w:rsid w:val="2CAC0B3C"/>
    <w:rsid w:val="2CDA39A0"/>
    <w:rsid w:val="2CDD2F33"/>
    <w:rsid w:val="2CEE4744"/>
    <w:rsid w:val="2CEF7FC7"/>
    <w:rsid w:val="2CFE66A2"/>
    <w:rsid w:val="2D121481"/>
    <w:rsid w:val="2D216218"/>
    <w:rsid w:val="2D261C60"/>
    <w:rsid w:val="2D3F3249"/>
    <w:rsid w:val="2D4228B3"/>
    <w:rsid w:val="2D664D43"/>
    <w:rsid w:val="2D78607F"/>
    <w:rsid w:val="2D7C300A"/>
    <w:rsid w:val="2D8F379E"/>
    <w:rsid w:val="2DAB617C"/>
    <w:rsid w:val="2DBB0A37"/>
    <w:rsid w:val="2DBF0527"/>
    <w:rsid w:val="2DC74514"/>
    <w:rsid w:val="2DCB62A3"/>
    <w:rsid w:val="2DCC7127"/>
    <w:rsid w:val="2DDD4178"/>
    <w:rsid w:val="2E083F3B"/>
    <w:rsid w:val="2E0F261D"/>
    <w:rsid w:val="2E22383C"/>
    <w:rsid w:val="2E3B4E0B"/>
    <w:rsid w:val="2E4E527B"/>
    <w:rsid w:val="2E5B4C9B"/>
    <w:rsid w:val="2E623499"/>
    <w:rsid w:val="2E6764C9"/>
    <w:rsid w:val="2E6855F6"/>
    <w:rsid w:val="2E7528AB"/>
    <w:rsid w:val="2E7A2976"/>
    <w:rsid w:val="2E8F6794"/>
    <w:rsid w:val="2E996208"/>
    <w:rsid w:val="2EA7199A"/>
    <w:rsid w:val="2EAF13CF"/>
    <w:rsid w:val="2EB37960"/>
    <w:rsid w:val="2EBD14BC"/>
    <w:rsid w:val="2EC02CA1"/>
    <w:rsid w:val="2EC61441"/>
    <w:rsid w:val="2EE8112F"/>
    <w:rsid w:val="2EEC6788"/>
    <w:rsid w:val="2F025BDF"/>
    <w:rsid w:val="2F06464D"/>
    <w:rsid w:val="2F171749"/>
    <w:rsid w:val="2F2F348A"/>
    <w:rsid w:val="2F4A741C"/>
    <w:rsid w:val="2F5A7DDB"/>
    <w:rsid w:val="2F666935"/>
    <w:rsid w:val="2F752008"/>
    <w:rsid w:val="2F8337D6"/>
    <w:rsid w:val="2F893A0E"/>
    <w:rsid w:val="2F89790B"/>
    <w:rsid w:val="2F8B2EB9"/>
    <w:rsid w:val="2FA362B7"/>
    <w:rsid w:val="2FAA7CA3"/>
    <w:rsid w:val="2FAA7E40"/>
    <w:rsid w:val="2FAD5D50"/>
    <w:rsid w:val="2FB248C3"/>
    <w:rsid w:val="2FB36551"/>
    <w:rsid w:val="2FBC2844"/>
    <w:rsid w:val="2FD84CAE"/>
    <w:rsid w:val="30002DCD"/>
    <w:rsid w:val="300701D9"/>
    <w:rsid w:val="301104EC"/>
    <w:rsid w:val="30133FEC"/>
    <w:rsid w:val="30153013"/>
    <w:rsid w:val="30153334"/>
    <w:rsid w:val="301949EE"/>
    <w:rsid w:val="301B57BD"/>
    <w:rsid w:val="302C79CA"/>
    <w:rsid w:val="30360848"/>
    <w:rsid w:val="303E6FBC"/>
    <w:rsid w:val="305112C3"/>
    <w:rsid w:val="30527354"/>
    <w:rsid w:val="30601421"/>
    <w:rsid w:val="307003A6"/>
    <w:rsid w:val="30796E7E"/>
    <w:rsid w:val="307C0198"/>
    <w:rsid w:val="30866529"/>
    <w:rsid w:val="308974AE"/>
    <w:rsid w:val="308B29B1"/>
    <w:rsid w:val="309410C2"/>
    <w:rsid w:val="30A25EDE"/>
    <w:rsid w:val="30B20672"/>
    <w:rsid w:val="30B27249"/>
    <w:rsid w:val="30C00A9A"/>
    <w:rsid w:val="30CF42B4"/>
    <w:rsid w:val="30E107B4"/>
    <w:rsid w:val="30E51140"/>
    <w:rsid w:val="30F85C3B"/>
    <w:rsid w:val="30FD0AD3"/>
    <w:rsid w:val="310C0E96"/>
    <w:rsid w:val="312241A9"/>
    <w:rsid w:val="31283645"/>
    <w:rsid w:val="312A215B"/>
    <w:rsid w:val="312C253A"/>
    <w:rsid w:val="313409B9"/>
    <w:rsid w:val="314011DB"/>
    <w:rsid w:val="314E2C27"/>
    <w:rsid w:val="31533C64"/>
    <w:rsid w:val="315B764A"/>
    <w:rsid w:val="315F3DDA"/>
    <w:rsid w:val="316030CA"/>
    <w:rsid w:val="31675F59"/>
    <w:rsid w:val="316D029A"/>
    <w:rsid w:val="316F26AD"/>
    <w:rsid w:val="317433D6"/>
    <w:rsid w:val="31754028"/>
    <w:rsid w:val="317C036E"/>
    <w:rsid w:val="319E4DF8"/>
    <w:rsid w:val="31A23020"/>
    <w:rsid w:val="31A2473F"/>
    <w:rsid w:val="31A359FC"/>
    <w:rsid w:val="31AD4B3A"/>
    <w:rsid w:val="31AF2249"/>
    <w:rsid w:val="31BA0EA5"/>
    <w:rsid w:val="31D40319"/>
    <w:rsid w:val="31D64821"/>
    <w:rsid w:val="31D64EC5"/>
    <w:rsid w:val="31FC04FB"/>
    <w:rsid w:val="32075108"/>
    <w:rsid w:val="32240525"/>
    <w:rsid w:val="32317ABF"/>
    <w:rsid w:val="32353291"/>
    <w:rsid w:val="32410D7E"/>
    <w:rsid w:val="325D18AF"/>
    <w:rsid w:val="32697CF5"/>
    <w:rsid w:val="326B0CC8"/>
    <w:rsid w:val="327D450D"/>
    <w:rsid w:val="32885138"/>
    <w:rsid w:val="329F2634"/>
    <w:rsid w:val="32B85544"/>
    <w:rsid w:val="32C4309F"/>
    <w:rsid w:val="32DB0F7C"/>
    <w:rsid w:val="32DB47FF"/>
    <w:rsid w:val="32E54213"/>
    <w:rsid w:val="32EA3FE2"/>
    <w:rsid w:val="32EF7C1D"/>
    <w:rsid w:val="330111BC"/>
    <w:rsid w:val="331658DE"/>
    <w:rsid w:val="331C3A9A"/>
    <w:rsid w:val="33350391"/>
    <w:rsid w:val="33361C3D"/>
    <w:rsid w:val="33384CA1"/>
    <w:rsid w:val="33471930"/>
    <w:rsid w:val="335D1CC5"/>
    <w:rsid w:val="337D5EB4"/>
    <w:rsid w:val="337D6587"/>
    <w:rsid w:val="339139D3"/>
    <w:rsid w:val="339562DA"/>
    <w:rsid w:val="339B5B37"/>
    <w:rsid w:val="33BB606C"/>
    <w:rsid w:val="33C36CFB"/>
    <w:rsid w:val="33C5697B"/>
    <w:rsid w:val="33D56AE0"/>
    <w:rsid w:val="33E800AC"/>
    <w:rsid w:val="33E85C36"/>
    <w:rsid w:val="33EA422B"/>
    <w:rsid w:val="33FA174A"/>
    <w:rsid w:val="34121EC5"/>
    <w:rsid w:val="341449FD"/>
    <w:rsid w:val="34153282"/>
    <w:rsid w:val="3416543E"/>
    <w:rsid w:val="341F3B92"/>
    <w:rsid w:val="342F3BA3"/>
    <w:rsid w:val="343D21A6"/>
    <w:rsid w:val="34592D57"/>
    <w:rsid w:val="34651F7F"/>
    <w:rsid w:val="34702697"/>
    <w:rsid w:val="34750D1D"/>
    <w:rsid w:val="34802290"/>
    <w:rsid w:val="348F18C7"/>
    <w:rsid w:val="34907B91"/>
    <w:rsid w:val="34A22009"/>
    <w:rsid w:val="34B03955"/>
    <w:rsid w:val="34E5114A"/>
    <w:rsid w:val="34E54854"/>
    <w:rsid w:val="34EB58BD"/>
    <w:rsid w:val="34EC3F9F"/>
    <w:rsid w:val="34F315EC"/>
    <w:rsid w:val="34FF56AD"/>
    <w:rsid w:val="351A72AD"/>
    <w:rsid w:val="351C27B0"/>
    <w:rsid w:val="352300E7"/>
    <w:rsid w:val="352E3D4F"/>
    <w:rsid w:val="352F2E39"/>
    <w:rsid w:val="352F39CF"/>
    <w:rsid w:val="354444AC"/>
    <w:rsid w:val="3549510F"/>
    <w:rsid w:val="355F7EFA"/>
    <w:rsid w:val="357D01F7"/>
    <w:rsid w:val="35824F96"/>
    <w:rsid w:val="35A12A09"/>
    <w:rsid w:val="35AE3564"/>
    <w:rsid w:val="35BC36A0"/>
    <w:rsid w:val="35C366DA"/>
    <w:rsid w:val="35C651C7"/>
    <w:rsid w:val="35C91817"/>
    <w:rsid w:val="35CC5FB4"/>
    <w:rsid w:val="35EF10B3"/>
    <w:rsid w:val="35F9034E"/>
    <w:rsid w:val="36160449"/>
    <w:rsid w:val="361F1786"/>
    <w:rsid w:val="36252EF1"/>
    <w:rsid w:val="363A3E94"/>
    <w:rsid w:val="36541F37"/>
    <w:rsid w:val="365967CB"/>
    <w:rsid w:val="365E4974"/>
    <w:rsid w:val="366827D2"/>
    <w:rsid w:val="366876B7"/>
    <w:rsid w:val="36690254"/>
    <w:rsid w:val="366C3230"/>
    <w:rsid w:val="36732D61"/>
    <w:rsid w:val="367871E9"/>
    <w:rsid w:val="368A1C5C"/>
    <w:rsid w:val="368E4C10"/>
    <w:rsid w:val="369E4A52"/>
    <w:rsid w:val="36B10648"/>
    <w:rsid w:val="36C8026D"/>
    <w:rsid w:val="36D6705D"/>
    <w:rsid w:val="36D80507"/>
    <w:rsid w:val="36D95F89"/>
    <w:rsid w:val="36DF5466"/>
    <w:rsid w:val="36EF34FF"/>
    <w:rsid w:val="36F626F5"/>
    <w:rsid w:val="36FB19C1"/>
    <w:rsid w:val="37005384"/>
    <w:rsid w:val="370116CC"/>
    <w:rsid w:val="370451FC"/>
    <w:rsid w:val="3707541C"/>
    <w:rsid w:val="371428EB"/>
    <w:rsid w:val="371B7CF7"/>
    <w:rsid w:val="371F40D7"/>
    <w:rsid w:val="37200222"/>
    <w:rsid w:val="37242B85"/>
    <w:rsid w:val="373C3BD5"/>
    <w:rsid w:val="374146B4"/>
    <w:rsid w:val="375D3FE4"/>
    <w:rsid w:val="37607F59"/>
    <w:rsid w:val="378E0F6A"/>
    <w:rsid w:val="379028BA"/>
    <w:rsid w:val="37965442"/>
    <w:rsid w:val="379A126C"/>
    <w:rsid w:val="379D5206"/>
    <w:rsid w:val="37B101EB"/>
    <w:rsid w:val="37B620F4"/>
    <w:rsid w:val="37BF4F82"/>
    <w:rsid w:val="37DF3574"/>
    <w:rsid w:val="37F00FD4"/>
    <w:rsid w:val="38066D52"/>
    <w:rsid w:val="380A0E63"/>
    <w:rsid w:val="38163139"/>
    <w:rsid w:val="381A4397"/>
    <w:rsid w:val="382501A9"/>
    <w:rsid w:val="38253A2D"/>
    <w:rsid w:val="38255FAB"/>
    <w:rsid w:val="38332099"/>
    <w:rsid w:val="383529C2"/>
    <w:rsid w:val="383B234D"/>
    <w:rsid w:val="38402264"/>
    <w:rsid w:val="384F06F9"/>
    <w:rsid w:val="38527D74"/>
    <w:rsid w:val="385E26EA"/>
    <w:rsid w:val="38697999"/>
    <w:rsid w:val="38730223"/>
    <w:rsid w:val="388572C9"/>
    <w:rsid w:val="38864D4B"/>
    <w:rsid w:val="388F1DD7"/>
    <w:rsid w:val="38912AC0"/>
    <w:rsid w:val="38AE268C"/>
    <w:rsid w:val="38BF61AA"/>
    <w:rsid w:val="38C84008"/>
    <w:rsid w:val="38CF183A"/>
    <w:rsid w:val="38E27663"/>
    <w:rsid w:val="3916712B"/>
    <w:rsid w:val="391842BA"/>
    <w:rsid w:val="391B05DB"/>
    <w:rsid w:val="394538AA"/>
    <w:rsid w:val="39456083"/>
    <w:rsid w:val="3955411F"/>
    <w:rsid w:val="395B6028"/>
    <w:rsid w:val="39691347"/>
    <w:rsid w:val="396E5985"/>
    <w:rsid w:val="397F500E"/>
    <w:rsid w:val="39806B4E"/>
    <w:rsid w:val="39820A82"/>
    <w:rsid w:val="39934616"/>
    <w:rsid w:val="399E325D"/>
    <w:rsid w:val="399F0A89"/>
    <w:rsid w:val="39AA790D"/>
    <w:rsid w:val="39C73159"/>
    <w:rsid w:val="39E9692C"/>
    <w:rsid w:val="3A03088E"/>
    <w:rsid w:val="3A091644"/>
    <w:rsid w:val="3A124BCC"/>
    <w:rsid w:val="3A1741DD"/>
    <w:rsid w:val="3A1E4827"/>
    <w:rsid w:val="3A1F40FB"/>
    <w:rsid w:val="3A255BB6"/>
    <w:rsid w:val="3A2C2AFD"/>
    <w:rsid w:val="3A3F1B1E"/>
    <w:rsid w:val="3A445FA5"/>
    <w:rsid w:val="3A453A27"/>
    <w:rsid w:val="3A587A1B"/>
    <w:rsid w:val="3A793EC2"/>
    <w:rsid w:val="3A9A1B01"/>
    <w:rsid w:val="3AB00F11"/>
    <w:rsid w:val="3AC059F9"/>
    <w:rsid w:val="3AD76784"/>
    <w:rsid w:val="3AE04600"/>
    <w:rsid w:val="3B003F2D"/>
    <w:rsid w:val="3B0372DD"/>
    <w:rsid w:val="3B0F23C2"/>
    <w:rsid w:val="3B1479D8"/>
    <w:rsid w:val="3B344138"/>
    <w:rsid w:val="3B3B31B7"/>
    <w:rsid w:val="3B3D61BD"/>
    <w:rsid w:val="3B3F720A"/>
    <w:rsid w:val="3B5B1163"/>
    <w:rsid w:val="3B605478"/>
    <w:rsid w:val="3B9C7DED"/>
    <w:rsid w:val="3BA26D92"/>
    <w:rsid w:val="3BA62150"/>
    <w:rsid w:val="3BAC7AF6"/>
    <w:rsid w:val="3BB05953"/>
    <w:rsid w:val="3BC05FBB"/>
    <w:rsid w:val="3BC44F5A"/>
    <w:rsid w:val="3BCB12A4"/>
    <w:rsid w:val="3BD07F9E"/>
    <w:rsid w:val="3BDE5D47"/>
    <w:rsid w:val="3BE47C50"/>
    <w:rsid w:val="3BE86656"/>
    <w:rsid w:val="3BEC3774"/>
    <w:rsid w:val="3BF10DE2"/>
    <w:rsid w:val="3BF369DE"/>
    <w:rsid w:val="3BF66C71"/>
    <w:rsid w:val="3BF70E6F"/>
    <w:rsid w:val="3BFD5C1E"/>
    <w:rsid w:val="3BFF5BFB"/>
    <w:rsid w:val="3C136F60"/>
    <w:rsid w:val="3C173922"/>
    <w:rsid w:val="3C1C7DAA"/>
    <w:rsid w:val="3C292943"/>
    <w:rsid w:val="3C294B9E"/>
    <w:rsid w:val="3C407283"/>
    <w:rsid w:val="3C4D400B"/>
    <w:rsid w:val="3C504D81"/>
    <w:rsid w:val="3C587C0F"/>
    <w:rsid w:val="3C595008"/>
    <w:rsid w:val="3C662E76"/>
    <w:rsid w:val="3C6B206F"/>
    <w:rsid w:val="3C6F7834"/>
    <w:rsid w:val="3C751E2D"/>
    <w:rsid w:val="3C774C40"/>
    <w:rsid w:val="3C7D43E9"/>
    <w:rsid w:val="3C810DD3"/>
    <w:rsid w:val="3C8342D6"/>
    <w:rsid w:val="3C9035EC"/>
    <w:rsid w:val="3C9167E0"/>
    <w:rsid w:val="3C926AEF"/>
    <w:rsid w:val="3C9D5744"/>
    <w:rsid w:val="3CA442DF"/>
    <w:rsid w:val="3CB66F99"/>
    <w:rsid w:val="3CBD65EE"/>
    <w:rsid w:val="3CC83746"/>
    <w:rsid w:val="3CD662DF"/>
    <w:rsid w:val="3CDE0EAF"/>
    <w:rsid w:val="3CED5F04"/>
    <w:rsid w:val="3CF05F53"/>
    <w:rsid w:val="3D1D5F62"/>
    <w:rsid w:val="3D233718"/>
    <w:rsid w:val="3D395934"/>
    <w:rsid w:val="3D515BBF"/>
    <w:rsid w:val="3D5278E3"/>
    <w:rsid w:val="3D6C3AFB"/>
    <w:rsid w:val="3D72615D"/>
    <w:rsid w:val="3D7563E3"/>
    <w:rsid w:val="3D8449A1"/>
    <w:rsid w:val="3D87623F"/>
    <w:rsid w:val="3D8B431A"/>
    <w:rsid w:val="3DA037A5"/>
    <w:rsid w:val="3DA46DF1"/>
    <w:rsid w:val="3DA962B7"/>
    <w:rsid w:val="3DD2267A"/>
    <w:rsid w:val="3DD3167A"/>
    <w:rsid w:val="3DD55670"/>
    <w:rsid w:val="3DD96E06"/>
    <w:rsid w:val="3DDE2BB0"/>
    <w:rsid w:val="3DE7087F"/>
    <w:rsid w:val="3DE970A0"/>
    <w:rsid w:val="3E091B54"/>
    <w:rsid w:val="3E201779"/>
    <w:rsid w:val="3E3F09CE"/>
    <w:rsid w:val="3E4238B7"/>
    <w:rsid w:val="3E4464B5"/>
    <w:rsid w:val="3E4B54BF"/>
    <w:rsid w:val="3E52548F"/>
    <w:rsid w:val="3E580B71"/>
    <w:rsid w:val="3E75253C"/>
    <w:rsid w:val="3E78548D"/>
    <w:rsid w:val="3E7A2248"/>
    <w:rsid w:val="3EB66257"/>
    <w:rsid w:val="3EB966EC"/>
    <w:rsid w:val="3EBC4E7A"/>
    <w:rsid w:val="3EC11302"/>
    <w:rsid w:val="3ECC5115"/>
    <w:rsid w:val="3ECE0618"/>
    <w:rsid w:val="3ED40DD5"/>
    <w:rsid w:val="3EEA1576"/>
    <w:rsid w:val="3EFA2761"/>
    <w:rsid w:val="3F072E26"/>
    <w:rsid w:val="3F1735F3"/>
    <w:rsid w:val="3F244EC9"/>
    <w:rsid w:val="3F402B4A"/>
    <w:rsid w:val="3F4150D3"/>
    <w:rsid w:val="3F495D63"/>
    <w:rsid w:val="3F651737"/>
    <w:rsid w:val="3F7F61DF"/>
    <w:rsid w:val="3F89361E"/>
    <w:rsid w:val="3F8F44CC"/>
    <w:rsid w:val="3F9410E8"/>
    <w:rsid w:val="3FA318F5"/>
    <w:rsid w:val="3FAC6431"/>
    <w:rsid w:val="3FB76397"/>
    <w:rsid w:val="3FBA151A"/>
    <w:rsid w:val="3FBF6165"/>
    <w:rsid w:val="3FCD5281"/>
    <w:rsid w:val="3FD63E0A"/>
    <w:rsid w:val="3FE15E75"/>
    <w:rsid w:val="3FE756BB"/>
    <w:rsid w:val="3FF17476"/>
    <w:rsid w:val="4007741B"/>
    <w:rsid w:val="401044A7"/>
    <w:rsid w:val="40185875"/>
    <w:rsid w:val="401E017D"/>
    <w:rsid w:val="40345A89"/>
    <w:rsid w:val="403A30ED"/>
    <w:rsid w:val="404B1562"/>
    <w:rsid w:val="405D42B8"/>
    <w:rsid w:val="4065019B"/>
    <w:rsid w:val="406B713F"/>
    <w:rsid w:val="406E4841"/>
    <w:rsid w:val="407231D7"/>
    <w:rsid w:val="40AC51FF"/>
    <w:rsid w:val="40B029AF"/>
    <w:rsid w:val="40B75214"/>
    <w:rsid w:val="40B830C1"/>
    <w:rsid w:val="40CC4BF7"/>
    <w:rsid w:val="40D709ED"/>
    <w:rsid w:val="40D91E85"/>
    <w:rsid w:val="40E1210B"/>
    <w:rsid w:val="40F94425"/>
    <w:rsid w:val="40F97454"/>
    <w:rsid w:val="40FA572A"/>
    <w:rsid w:val="411249BA"/>
    <w:rsid w:val="41140916"/>
    <w:rsid w:val="411E510F"/>
    <w:rsid w:val="411F4664"/>
    <w:rsid w:val="412805BB"/>
    <w:rsid w:val="41333305"/>
    <w:rsid w:val="41371D0B"/>
    <w:rsid w:val="413F299B"/>
    <w:rsid w:val="41523BBA"/>
    <w:rsid w:val="4170316A"/>
    <w:rsid w:val="4182744A"/>
    <w:rsid w:val="41860619"/>
    <w:rsid w:val="41880811"/>
    <w:rsid w:val="419724D4"/>
    <w:rsid w:val="4199652C"/>
    <w:rsid w:val="419D4F33"/>
    <w:rsid w:val="419E6238"/>
    <w:rsid w:val="41BE244C"/>
    <w:rsid w:val="41CA7043"/>
    <w:rsid w:val="41D100B9"/>
    <w:rsid w:val="41D42E8E"/>
    <w:rsid w:val="41D8350E"/>
    <w:rsid w:val="41DC1814"/>
    <w:rsid w:val="41F216BC"/>
    <w:rsid w:val="4204365E"/>
    <w:rsid w:val="4214123F"/>
    <w:rsid w:val="42153698"/>
    <w:rsid w:val="421E75F3"/>
    <w:rsid w:val="42232C0D"/>
    <w:rsid w:val="422F44A2"/>
    <w:rsid w:val="423050F8"/>
    <w:rsid w:val="423170C2"/>
    <w:rsid w:val="42330CA9"/>
    <w:rsid w:val="42397034"/>
    <w:rsid w:val="42440BA3"/>
    <w:rsid w:val="424B3DD2"/>
    <w:rsid w:val="42501BBB"/>
    <w:rsid w:val="425D1AEE"/>
    <w:rsid w:val="42705CC0"/>
    <w:rsid w:val="428B4A24"/>
    <w:rsid w:val="4290203A"/>
    <w:rsid w:val="42910920"/>
    <w:rsid w:val="429D007B"/>
    <w:rsid w:val="42A561D4"/>
    <w:rsid w:val="42B253F7"/>
    <w:rsid w:val="42BA508F"/>
    <w:rsid w:val="42C96C1E"/>
    <w:rsid w:val="42D33CD5"/>
    <w:rsid w:val="42DA493A"/>
    <w:rsid w:val="42DF4645"/>
    <w:rsid w:val="430230ED"/>
    <w:rsid w:val="43036368"/>
    <w:rsid w:val="431C43A5"/>
    <w:rsid w:val="431E31A2"/>
    <w:rsid w:val="431F7F95"/>
    <w:rsid w:val="43254DBA"/>
    <w:rsid w:val="43285D05"/>
    <w:rsid w:val="432D6943"/>
    <w:rsid w:val="43404555"/>
    <w:rsid w:val="434A3F97"/>
    <w:rsid w:val="434B5F61"/>
    <w:rsid w:val="434D4C79"/>
    <w:rsid w:val="434D7F2B"/>
    <w:rsid w:val="435A070C"/>
    <w:rsid w:val="437544CD"/>
    <w:rsid w:val="437955A3"/>
    <w:rsid w:val="438501B2"/>
    <w:rsid w:val="43867148"/>
    <w:rsid w:val="439F33FF"/>
    <w:rsid w:val="43A13550"/>
    <w:rsid w:val="43B03699"/>
    <w:rsid w:val="43B533A4"/>
    <w:rsid w:val="43BD25E0"/>
    <w:rsid w:val="43CE7E9D"/>
    <w:rsid w:val="43D922DF"/>
    <w:rsid w:val="43DB04EB"/>
    <w:rsid w:val="43DB3FAF"/>
    <w:rsid w:val="43E94AF8"/>
    <w:rsid w:val="43EE0F7F"/>
    <w:rsid w:val="43F6182A"/>
    <w:rsid w:val="4400471D"/>
    <w:rsid w:val="440B425E"/>
    <w:rsid w:val="44256EDB"/>
    <w:rsid w:val="44336526"/>
    <w:rsid w:val="445F5DBB"/>
    <w:rsid w:val="44975E43"/>
    <w:rsid w:val="449A491B"/>
    <w:rsid w:val="449C2EB3"/>
    <w:rsid w:val="44A06825"/>
    <w:rsid w:val="44A21D28"/>
    <w:rsid w:val="44C91BE7"/>
    <w:rsid w:val="44CE606F"/>
    <w:rsid w:val="44D21876"/>
    <w:rsid w:val="44EA3560"/>
    <w:rsid w:val="44FD333B"/>
    <w:rsid w:val="450D13D7"/>
    <w:rsid w:val="450F53C4"/>
    <w:rsid w:val="45153A1F"/>
    <w:rsid w:val="451A208F"/>
    <w:rsid w:val="45203E78"/>
    <w:rsid w:val="452E738D"/>
    <w:rsid w:val="4536479A"/>
    <w:rsid w:val="453E37F3"/>
    <w:rsid w:val="454163AE"/>
    <w:rsid w:val="45467528"/>
    <w:rsid w:val="454864B0"/>
    <w:rsid w:val="454F1D39"/>
    <w:rsid w:val="455B692F"/>
    <w:rsid w:val="4564607F"/>
    <w:rsid w:val="45746617"/>
    <w:rsid w:val="45793729"/>
    <w:rsid w:val="45A81449"/>
    <w:rsid w:val="45AA3B09"/>
    <w:rsid w:val="45BA27F4"/>
    <w:rsid w:val="45BB49F3"/>
    <w:rsid w:val="45BC6CA2"/>
    <w:rsid w:val="45BE1328"/>
    <w:rsid w:val="45CF6F16"/>
    <w:rsid w:val="45E41201"/>
    <w:rsid w:val="45ED672C"/>
    <w:rsid w:val="45FA69EE"/>
    <w:rsid w:val="46054AED"/>
    <w:rsid w:val="46146386"/>
    <w:rsid w:val="4619280E"/>
    <w:rsid w:val="461D3BE5"/>
    <w:rsid w:val="461E55A5"/>
    <w:rsid w:val="462767CE"/>
    <w:rsid w:val="46464590"/>
    <w:rsid w:val="4649335D"/>
    <w:rsid w:val="465F5C69"/>
    <w:rsid w:val="46641988"/>
    <w:rsid w:val="46647D51"/>
    <w:rsid w:val="466850F2"/>
    <w:rsid w:val="467D75D6"/>
    <w:rsid w:val="467E7FB4"/>
    <w:rsid w:val="468406EE"/>
    <w:rsid w:val="46872E42"/>
    <w:rsid w:val="46927EFF"/>
    <w:rsid w:val="46A165C4"/>
    <w:rsid w:val="46C027C2"/>
    <w:rsid w:val="46DD1652"/>
    <w:rsid w:val="46DE494D"/>
    <w:rsid w:val="46E46DDB"/>
    <w:rsid w:val="46E95465"/>
    <w:rsid w:val="46F102F3"/>
    <w:rsid w:val="46F81F5C"/>
    <w:rsid w:val="46FD6304"/>
    <w:rsid w:val="47064A15"/>
    <w:rsid w:val="470F78A3"/>
    <w:rsid w:val="47100631"/>
    <w:rsid w:val="472A6618"/>
    <w:rsid w:val="472D0BDD"/>
    <w:rsid w:val="47310001"/>
    <w:rsid w:val="473467DE"/>
    <w:rsid w:val="474B300D"/>
    <w:rsid w:val="476218AB"/>
    <w:rsid w:val="47691236"/>
    <w:rsid w:val="476D6A52"/>
    <w:rsid w:val="477159E0"/>
    <w:rsid w:val="4776054C"/>
    <w:rsid w:val="477E06B3"/>
    <w:rsid w:val="479972EB"/>
    <w:rsid w:val="47A65F99"/>
    <w:rsid w:val="47A66AD3"/>
    <w:rsid w:val="47B73BC5"/>
    <w:rsid w:val="47BC567F"/>
    <w:rsid w:val="47C94BC8"/>
    <w:rsid w:val="47F93301"/>
    <w:rsid w:val="48040BAD"/>
    <w:rsid w:val="480623B9"/>
    <w:rsid w:val="480E19C4"/>
    <w:rsid w:val="48194880"/>
    <w:rsid w:val="481E7A60"/>
    <w:rsid w:val="48270370"/>
    <w:rsid w:val="48517B76"/>
    <w:rsid w:val="48562D80"/>
    <w:rsid w:val="48584FE2"/>
    <w:rsid w:val="487335D5"/>
    <w:rsid w:val="48760998"/>
    <w:rsid w:val="4880045B"/>
    <w:rsid w:val="488054E7"/>
    <w:rsid w:val="48834461"/>
    <w:rsid w:val="488A79AF"/>
    <w:rsid w:val="488B4811"/>
    <w:rsid w:val="48A56114"/>
    <w:rsid w:val="48A979B2"/>
    <w:rsid w:val="48B102D4"/>
    <w:rsid w:val="48BA78DE"/>
    <w:rsid w:val="48C2276C"/>
    <w:rsid w:val="48C61172"/>
    <w:rsid w:val="48D81343"/>
    <w:rsid w:val="48F74BC1"/>
    <w:rsid w:val="492846DE"/>
    <w:rsid w:val="49652CD0"/>
    <w:rsid w:val="496C0725"/>
    <w:rsid w:val="49901EC0"/>
    <w:rsid w:val="499C12C5"/>
    <w:rsid w:val="49AA71E7"/>
    <w:rsid w:val="49B06B1E"/>
    <w:rsid w:val="49CD3F23"/>
    <w:rsid w:val="49FB376E"/>
    <w:rsid w:val="49FB423D"/>
    <w:rsid w:val="4A084BAC"/>
    <w:rsid w:val="4A1B28BA"/>
    <w:rsid w:val="4A1F4C27"/>
    <w:rsid w:val="4A2758B7"/>
    <w:rsid w:val="4A2C64BB"/>
    <w:rsid w:val="4A36793C"/>
    <w:rsid w:val="4A5B700A"/>
    <w:rsid w:val="4A6D6AAB"/>
    <w:rsid w:val="4A7668AA"/>
    <w:rsid w:val="4A8E3680"/>
    <w:rsid w:val="4AA0365E"/>
    <w:rsid w:val="4AA8258C"/>
    <w:rsid w:val="4ABA06A9"/>
    <w:rsid w:val="4ABA28A7"/>
    <w:rsid w:val="4AD0259E"/>
    <w:rsid w:val="4AD56CD4"/>
    <w:rsid w:val="4AD66A58"/>
    <w:rsid w:val="4AE1490A"/>
    <w:rsid w:val="4AE66BEE"/>
    <w:rsid w:val="4AF45DC4"/>
    <w:rsid w:val="4AFD4615"/>
    <w:rsid w:val="4B1E4B4A"/>
    <w:rsid w:val="4B26353C"/>
    <w:rsid w:val="4B39541F"/>
    <w:rsid w:val="4B4865DA"/>
    <w:rsid w:val="4B5633BD"/>
    <w:rsid w:val="4B6914E3"/>
    <w:rsid w:val="4B783F5F"/>
    <w:rsid w:val="4B7C7600"/>
    <w:rsid w:val="4B8B2F80"/>
    <w:rsid w:val="4B8D6483"/>
    <w:rsid w:val="4B973AEA"/>
    <w:rsid w:val="4BA9472E"/>
    <w:rsid w:val="4BB040B9"/>
    <w:rsid w:val="4BC74E87"/>
    <w:rsid w:val="4BD17C96"/>
    <w:rsid w:val="4BE551A5"/>
    <w:rsid w:val="4BE64A79"/>
    <w:rsid w:val="4BE9413D"/>
    <w:rsid w:val="4BF103A5"/>
    <w:rsid w:val="4BF56DAC"/>
    <w:rsid w:val="4BFC1D84"/>
    <w:rsid w:val="4C0E2493"/>
    <w:rsid w:val="4C1A156A"/>
    <w:rsid w:val="4C1F06FA"/>
    <w:rsid w:val="4C215AB1"/>
    <w:rsid w:val="4C226518"/>
    <w:rsid w:val="4C515F9F"/>
    <w:rsid w:val="4C5A6005"/>
    <w:rsid w:val="4C5B5467"/>
    <w:rsid w:val="4C711F79"/>
    <w:rsid w:val="4C980C50"/>
    <w:rsid w:val="4CAB10A5"/>
    <w:rsid w:val="4CBE2078"/>
    <w:rsid w:val="4CCB5B0A"/>
    <w:rsid w:val="4CCF357B"/>
    <w:rsid w:val="4CDA6125"/>
    <w:rsid w:val="4CE7444F"/>
    <w:rsid w:val="4CEA0599"/>
    <w:rsid w:val="4CF24F17"/>
    <w:rsid w:val="4CF85A25"/>
    <w:rsid w:val="4CFD3EE8"/>
    <w:rsid w:val="4D162733"/>
    <w:rsid w:val="4D1965D0"/>
    <w:rsid w:val="4D2A3925"/>
    <w:rsid w:val="4D2E3F3F"/>
    <w:rsid w:val="4D383F40"/>
    <w:rsid w:val="4D3F6FBF"/>
    <w:rsid w:val="4D706CF0"/>
    <w:rsid w:val="4D83739D"/>
    <w:rsid w:val="4D861A21"/>
    <w:rsid w:val="4D9A1FBF"/>
    <w:rsid w:val="4DA16ADE"/>
    <w:rsid w:val="4DAD60FD"/>
    <w:rsid w:val="4DB12905"/>
    <w:rsid w:val="4DB3336D"/>
    <w:rsid w:val="4DB72290"/>
    <w:rsid w:val="4DBE6397"/>
    <w:rsid w:val="4DD3727F"/>
    <w:rsid w:val="4DD827C4"/>
    <w:rsid w:val="4DE8619F"/>
    <w:rsid w:val="4DF51062"/>
    <w:rsid w:val="4E015F16"/>
    <w:rsid w:val="4E036E8C"/>
    <w:rsid w:val="4E194024"/>
    <w:rsid w:val="4E1B6731"/>
    <w:rsid w:val="4E362286"/>
    <w:rsid w:val="4E3A32D0"/>
    <w:rsid w:val="4E3B59A5"/>
    <w:rsid w:val="4E437F61"/>
    <w:rsid w:val="4E4E3A88"/>
    <w:rsid w:val="4E555CA6"/>
    <w:rsid w:val="4E686830"/>
    <w:rsid w:val="4E6942DF"/>
    <w:rsid w:val="4E7F4257"/>
    <w:rsid w:val="4E860383"/>
    <w:rsid w:val="4E880069"/>
    <w:rsid w:val="4E8D5680"/>
    <w:rsid w:val="4E99190B"/>
    <w:rsid w:val="4EB47AF9"/>
    <w:rsid w:val="4EB600E0"/>
    <w:rsid w:val="4EBA3B62"/>
    <w:rsid w:val="4EBC78D4"/>
    <w:rsid w:val="4ECA68D4"/>
    <w:rsid w:val="4EDB7C89"/>
    <w:rsid w:val="4EDF5575"/>
    <w:rsid w:val="4EE82601"/>
    <w:rsid w:val="4EF41174"/>
    <w:rsid w:val="4F007BC3"/>
    <w:rsid w:val="4F020FAD"/>
    <w:rsid w:val="4F0A15BF"/>
    <w:rsid w:val="4F0D1126"/>
    <w:rsid w:val="4F10566E"/>
    <w:rsid w:val="4F135B85"/>
    <w:rsid w:val="4F1638C7"/>
    <w:rsid w:val="4F1B67C9"/>
    <w:rsid w:val="4F4233B7"/>
    <w:rsid w:val="4F457D08"/>
    <w:rsid w:val="4F52422F"/>
    <w:rsid w:val="4F5C03C2"/>
    <w:rsid w:val="4F60418D"/>
    <w:rsid w:val="4F6C7D95"/>
    <w:rsid w:val="4F867008"/>
    <w:rsid w:val="4F8944AF"/>
    <w:rsid w:val="4F970D1C"/>
    <w:rsid w:val="4F9A62A6"/>
    <w:rsid w:val="4FC34047"/>
    <w:rsid w:val="4FD212C0"/>
    <w:rsid w:val="4FD76F97"/>
    <w:rsid w:val="4FDD00E1"/>
    <w:rsid w:val="4FE92D8A"/>
    <w:rsid w:val="4FEB0F2B"/>
    <w:rsid w:val="4FED5F2A"/>
    <w:rsid w:val="4FEE65F2"/>
    <w:rsid w:val="501A61F6"/>
    <w:rsid w:val="50247B60"/>
    <w:rsid w:val="50380ABA"/>
    <w:rsid w:val="50521A79"/>
    <w:rsid w:val="505A2863"/>
    <w:rsid w:val="50616DC4"/>
    <w:rsid w:val="50683D77"/>
    <w:rsid w:val="506B379F"/>
    <w:rsid w:val="506B7C43"/>
    <w:rsid w:val="50704A07"/>
    <w:rsid w:val="50722108"/>
    <w:rsid w:val="509513C3"/>
    <w:rsid w:val="50980B6A"/>
    <w:rsid w:val="50A61150"/>
    <w:rsid w:val="50AE0278"/>
    <w:rsid w:val="50B13272"/>
    <w:rsid w:val="50B163AF"/>
    <w:rsid w:val="50B85D0D"/>
    <w:rsid w:val="50C92B17"/>
    <w:rsid w:val="50CE26AB"/>
    <w:rsid w:val="50D2381E"/>
    <w:rsid w:val="50D259A5"/>
    <w:rsid w:val="50F3175D"/>
    <w:rsid w:val="50F72361"/>
    <w:rsid w:val="51085E7F"/>
    <w:rsid w:val="510918DD"/>
    <w:rsid w:val="510A0D9D"/>
    <w:rsid w:val="51254295"/>
    <w:rsid w:val="51280932"/>
    <w:rsid w:val="512914C1"/>
    <w:rsid w:val="512963B4"/>
    <w:rsid w:val="51360251"/>
    <w:rsid w:val="513642E7"/>
    <w:rsid w:val="51380BCD"/>
    <w:rsid w:val="514606C6"/>
    <w:rsid w:val="51506273"/>
    <w:rsid w:val="51524190"/>
    <w:rsid w:val="515C54C6"/>
    <w:rsid w:val="515D463D"/>
    <w:rsid w:val="515D758B"/>
    <w:rsid w:val="516052CE"/>
    <w:rsid w:val="51632D16"/>
    <w:rsid w:val="51695BC5"/>
    <w:rsid w:val="516C5BA3"/>
    <w:rsid w:val="51724C3F"/>
    <w:rsid w:val="5186674D"/>
    <w:rsid w:val="518B03C1"/>
    <w:rsid w:val="518C7E71"/>
    <w:rsid w:val="519E0450"/>
    <w:rsid w:val="51A60C76"/>
    <w:rsid w:val="51AB39CE"/>
    <w:rsid w:val="51B45F98"/>
    <w:rsid w:val="51C51AB5"/>
    <w:rsid w:val="51E43029"/>
    <w:rsid w:val="51F736E7"/>
    <w:rsid w:val="51F966FC"/>
    <w:rsid w:val="51FA0C8B"/>
    <w:rsid w:val="52134095"/>
    <w:rsid w:val="522608AF"/>
    <w:rsid w:val="522B3570"/>
    <w:rsid w:val="52365899"/>
    <w:rsid w:val="52452F4D"/>
    <w:rsid w:val="5245701D"/>
    <w:rsid w:val="52466EEA"/>
    <w:rsid w:val="524D6516"/>
    <w:rsid w:val="524E2262"/>
    <w:rsid w:val="5253261E"/>
    <w:rsid w:val="52720E14"/>
    <w:rsid w:val="52743E97"/>
    <w:rsid w:val="52826DAC"/>
    <w:rsid w:val="529F1E45"/>
    <w:rsid w:val="52AD0E8E"/>
    <w:rsid w:val="52C206D3"/>
    <w:rsid w:val="52C25403"/>
    <w:rsid w:val="52C45947"/>
    <w:rsid w:val="52C8312A"/>
    <w:rsid w:val="52C9356C"/>
    <w:rsid w:val="52CC0FE3"/>
    <w:rsid w:val="52CF79E9"/>
    <w:rsid w:val="52D407EB"/>
    <w:rsid w:val="52D62BF7"/>
    <w:rsid w:val="52E1554F"/>
    <w:rsid w:val="52E511BE"/>
    <w:rsid w:val="52E573E7"/>
    <w:rsid w:val="52EE6FB6"/>
    <w:rsid w:val="52F07DFC"/>
    <w:rsid w:val="531254ED"/>
    <w:rsid w:val="53185E60"/>
    <w:rsid w:val="53316789"/>
    <w:rsid w:val="533407C0"/>
    <w:rsid w:val="533F163E"/>
    <w:rsid w:val="533F6DA3"/>
    <w:rsid w:val="53455429"/>
    <w:rsid w:val="53513120"/>
    <w:rsid w:val="53656BCB"/>
    <w:rsid w:val="53795C84"/>
    <w:rsid w:val="53930B93"/>
    <w:rsid w:val="53A0483E"/>
    <w:rsid w:val="53AC60D2"/>
    <w:rsid w:val="53B0035C"/>
    <w:rsid w:val="53B86CFB"/>
    <w:rsid w:val="53C658BC"/>
    <w:rsid w:val="53D004E8"/>
    <w:rsid w:val="53D64112"/>
    <w:rsid w:val="53D95D56"/>
    <w:rsid w:val="53DC205C"/>
    <w:rsid w:val="53DC329D"/>
    <w:rsid w:val="53DF5E7C"/>
    <w:rsid w:val="53E930F7"/>
    <w:rsid w:val="54065D20"/>
    <w:rsid w:val="5415330F"/>
    <w:rsid w:val="541A6706"/>
    <w:rsid w:val="54203E93"/>
    <w:rsid w:val="543C0BE9"/>
    <w:rsid w:val="543F566E"/>
    <w:rsid w:val="545D3CF8"/>
    <w:rsid w:val="5462237E"/>
    <w:rsid w:val="546C6511"/>
    <w:rsid w:val="5477485C"/>
    <w:rsid w:val="547905AA"/>
    <w:rsid w:val="548825BE"/>
    <w:rsid w:val="54894C96"/>
    <w:rsid w:val="54931516"/>
    <w:rsid w:val="54B92D8D"/>
    <w:rsid w:val="54CF254E"/>
    <w:rsid w:val="54D44008"/>
    <w:rsid w:val="54DA32C1"/>
    <w:rsid w:val="54E16A77"/>
    <w:rsid w:val="54F20968"/>
    <w:rsid w:val="54F33E6B"/>
    <w:rsid w:val="54FB4092"/>
    <w:rsid w:val="550F5D1A"/>
    <w:rsid w:val="552B7848"/>
    <w:rsid w:val="55322ADD"/>
    <w:rsid w:val="553304D8"/>
    <w:rsid w:val="553700F3"/>
    <w:rsid w:val="55424374"/>
    <w:rsid w:val="55465E74"/>
    <w:rsid w:val="555516BB"/>
    <w:rsid w:val="55571991"/>
    <w:rsid w:val="55616C37"/>
    <w:rsid w:val="55640394"/>
    <w:rsid w:val="55924DCB"/>
    <w:rsid w:val="55956F28"/>
    <w:rsid w:val="559A7000"/>
    <w:rsid w:val="55B264B5"/>
    <w:rsid w:val="55BB3BD0"/>
    <w:rsid w:val="55C23E61"/>
    <w:rsid w:val="55C94E39"/>
    <w:rsid w:val="55D65AE8"/>
    <w:rsid w:val="55E361F1"/>
    <w:rsid w:val="56004A8C"/>
    <w:rsid w:val="5604752C"/>
    <w:rsid w:val="560662B2"/>
    <w:rsid w:val="561F7505"/>
    <w:rsid w:val="563A3B68"/>
    <w:rsid w:val="563D7C13"/>
    <w:rsid w:val="563E5F58"/>
    <w:rsid w:val="564D6A26"/>
    <w:rsid w:val="565902BA"/>
    <w:rsid w:val="565C59BC"/>
    <w:rsid w:val="56661B4F"/>
    <w:rsid w:val="56A10441"/>
    <w:rsid w:val="56B95D55"/>
    <w:rsid w:val="56BB1A3C"/>
    <w:rsid w:val="56E0560F"/>
    <w:rsid w:val="56E10D7D"/>
    <w:rsid w:val="56E96EBA"/>
    <w:rsid w:val="56F711D3"/>
    <w:rsid w:val="570C0F09"/>
    <w:rsid w:val="571760EF"/>
    <w:rsid w:val="57204800"/>
    <w:rsid w:val="572069FE"/>
    <w:rsid w:val="57284F8E"/>
    <w:rsid w:val="5729188C"/>
    <w:rsid w:val="573471D2"/>
    <w:rsid w:val="57347BEB"/>
    <w:rsid w:val="57365C7E"/>
    <w:rsid w:val="574127B6"/>
    <w:rsid w:val="57497BC3"/>
    <w:rsid w:val="5756729A"/>
    <w:rsid w:val="57581096"/>
    <w:rsid w:val="575F6B30"/>
    <w:rsid w:val="576202BF"/>
    <w:rsid w:val="57684886"/>
    <w:rsid w:val="57836AA3"/>
    <w:rsid w:val="57846852"/>
    <w:rsid w:val="578F4AB4"/>
    <w:rsid w:val="57A85B5A"/>
    <w:rsid w:val="57B141AA"/>
    <w:rsid w:val="57B87882"/>
    <w:rsid w:val="57C049B1"/>
    <w:rsid w:val="57DD33CB"/>
    <w:rsid w:val="57E96447"/>
    <w:rsid w:val="57ED4E4E"/>
    <w:rsid w:val="57FB1BE5"/>
    <w:rsid w:val="57FC7666"/>
    <w:rsid w:val="58014E0A"/>
    <w:rsid w:val="580E5A83"/>
    <w:rsid w:val="58121BBD"/>
    <w:rsid w:val="581A6C16"/>
    <w:rsid w:val="581D28B2"/>
    <w:rsid w:val="582278A6"/>
    <w:rsid w:val="583667C5"/>
    <w:rsid w:val="583A6878"/>
    <w:rsid w:val="585B2F03"/>
    <w:rsid w:val="58614E0C"/>
    <w:rsid w:val="586B71BC"/>
    <w:rsid w:val="58733B38"/>
    <w:rsid w:val="58794897"/>
    <w:rsid w:val="58841C85"/>
    <w:rsid w:val="588440C7"/>
    <w:rsid w:val="58906498"/>
    <w:rsid w:val="58987048"/>
    <w:rsid w:val="58A6364C"/>
    <w:rsid w:val="58A67A6A"/>
    <w:rsid w:val="58BF734E"/>
    <w:rsid w:val="58CC5BAC"/>
    <w:rsid w:val="58E453E6"/>
    <w:rsid w:val="592106AE"/>
    <w:rsid w:val="592C090B"/>
    <w:rsid w:val="59301A29"/>
    <w:rsid w:val="59401C6C"/>
    <w:rsid w:val="59457F9D"/>
    <w:rsid w:val="594D4C89"/>
    <w:rsid w:val="59527BF2"/>
    <w:rsid w:val="59554FEC"/>
    <w:rsid w:val="5957661E"/>
    <w:rsid w:val="59701E26"/>
    <w:rsid w:val="597701D8"/>
    <w:rsid w:val="598A738C"/>
    <w:rsid w:val="59926803"/>
    <w:rsid w:val="59A61C20"/>
    <w:rsid w:val="59A85348"/>
    <w:rsid w:val="59B055ED"/>
    <w:rsid w:val="59B3425C"/>
    <w:rsid w:val="59C0604D"/>
    <w:rsid w:val="59C73975"/>
    <w:rsid w:val="59CC1752"/>
    <w:rsid w:val="59CF475B"/>
    <w:rsid w:val="59D91176"/>
    <w:rsid w:val="59DA0E48"/>
    <w:rsid w:val="59DC20FA"/>
    <w:rsid w:val="59E54F88"/>
    <w:rsid w:val="59E6628D"/>
    <w:rsid w:val="59F93C29"/>
    <w:rsid w:val="59F969E3"/>
    <w:rsid w:val="5A00764E"/>
    <w:rsid w:val="5A0C4E48"/>
    <w:rsid w:val="5A2F4103"/>
    <w:rsid w:val="5A2F6381"/>
    <w:rsid w:val="5A461C11"/>
    <w:rsid w:val="5A4D705A"/>
    <w:rsid w:val="5A4E4387"/>
    <w:rsid w:val="5A4F4638"/>
    <w:rsid w:val="5A5B5812"/>
    <w:rsid w:val="5A6F4AC9"/>
    <w:rsid w:val="5A7E5C4F"/>
    <w:rsid w:val="5A81078E"/>
    <w:rsid w:val="5A96220A"/>
    <w:rsid w:val="5A964DAC"/>
    <w:rsid w:val="5A995D31"/>
    <w:rsid w:val="5AA02126"/>
    <w:rsid w:val="5AA26640"/>
    <w:rsid w:val="5AB521E6"/>
    <w:rsid w:val="5ABB5323"/>
    <w:rsid w:val="5AC323F8"/>
    <w:rsid w:val="5ACC60D1"/>
    <w:rsid w:val="5AEC1F37"/>
    <w:rsid w:val="5AF42BC7"/>
    <w:rsid w:val="5B027490"/>
    <w:rsid w:val="5B115F07"/>
    <w:rsid w:val="5B117F79"/>
    <w:rsid w:val="5B1A6899"/>
    <w:rsid w:val="5B1E422F"/>
    <w:rsid w:val="5B253396"/>
    <w:rsid w:val="5B264E92"/>
    <w:rsid w:val="5B5154DF"/>
    <w:rsid w:val="5B6661A9"/>
    <w:rsid w:val="5B6B0AF7"/>
    <w:rsid w:val="5B75441A"/>
    <w:rsid w:val="5B773066"/>
    <w:rsid w:val="5B7831A0"/>
    <w:rsid w:val="5B7839DE"/>
    <w:rsid w:val="5B7B6323"/>
    <w:rsid w:val="5B833730"/>
    <w:rsid w:val="5B857E0A"/>
    <w:rsid w:val="5B865931"/>
    <w:rsid w:val="5B991157"/>
    <w:rsid w:val="5B9F2D78"/>
    <w:rsid w:val="5BA147B5"/>
    <w:rsid w:val="5BA16173"/>
    <w:rsid w:val="5BA67282"/>
    <w:rsid w:val="5BAA7871"/>
    <w:rsid w:val="5BC62F1F"/>
    <w:rsid w:val="5BDC060C"/>
    <w:rsid w:val="5BE2525D"/>
    <w:rsid w:val="5BF34CE8"/>
    <w:rsid w:val="5BFB1E7B"/>
    <w:rsid w:val="5BFB401E"/>
    <w:rsid w:val="5C013FFE"/>
    <w:rsid w:val="5C4D667C"/>
    <w:rsid w:val="5C54188A"/>
    <w:rsid w:val="5C5E4398"/>
    <w:rsid w:val="5C68052A"/>
    <w:rsid w:val="5C6C36AD"/>
    <w:rsid w:val="5C6D112F"/>
    <w:rsid w:val="5C735EC7"/>
    <w:rsid w:val="5C904575"/>
    <w:rsid w:val="5C91188E"/>
    <w:rsid w:val="5C916A65"/>
    <w:rsid w:val="5CA86694"/>
    <w:rsid w:val="5CAB54B0"/>
    <w:rsid w:val="5CBD2B03"/>
    <w:rsid w:val="5CBE3035"/>
    <w:rsid w:val="5CC40525"/>
    <w:rsid w:val="5CFB721B"/>
    <w:rsid w:val="5D012DAA"/>
    <w:rsid w:val="5D1640AF"/>
    <w:rsid w:val="5D227959"/>
    <w:rsid w:val="5D242E5C"/>
    <w:rsid w:val="5D273DE0"/>
    <w:rsid w:val="5D38165A"/>
    <w:rsid w:val="5D3A4BD9"/>
    <w:rsid w:val="5D3D7C30"/>
    <w:rsid w:val="5D7330E8"/>
    <w:rsid w:val="5D8259C8"/>
    <w:rsid w:val="5D8366F8"/>
    <w:rsid w:val="5D926ACE"/>
    <w:rsid w:val="5D9B1B67"/>
    <w:rsid w:val="5D9F6029"/>
    <w:rsid w:val="5DA930B5"/>
    <w:rsid w:val="5DAA43BA"/>
    <w:rsid w:val="5DB062C3"/>
    <w:rsid w:val="5DB2695F"/>
    <w:rsid w:val="5DBD115A"/>
    <w:rsid w:val="5DBE13B2"/>
    <w:rsid w:val="5DC0137C"/>
    <w:rsid w:val="5DC310BE"/>
    <w:rsid w:val="5DE862C3"/>
    <w:rsid w:val="5DEF3FEB"/>
    <w:rsid w:val="5DF748C4"/>
    <w:rsid w:val="5DF76AAF"/>
    <w:rsid w:val="5E007C1C"/>
    <w:rsid w:val="5E0771FD"/>
    <w:rsid w:val="5E090AC7"/>
    <w:rsid w:val="5E127261"/>
    <w:rsid w:val="5E220F75"/>
    <w:rsid w:val="5E230800"/>
    <w:rsid w:val="5E2C27BF"/>
    <w:rsid w:val="5E333019"/>
    <w:rsid w:val="5E370EEC"/>
    <w:rsid w:val="5E3866C8"/>
    <w:rsid w:val="5E4445B8"/>
    <w:rsid w:val="5E490A40"/>
    <w:rsid w:val="5E540FCF"/>
    <w:rsid w:val="5E5644D2"/>
    <w:rsid w:val="5E6A0F75"/>
    <w:rsid w:val="5E6B7D23"/>
    <w:rsid w:val="5E6C57A6"/>
    <w:rsid w:val="5E6E102A"/>
    <w:rsid w:val="5E6F53FC"/>
    <w:rsid w:val="5E71624F"/>
    <w:rsid w:val="5E717C83"/>
    <w:rsid w:val="5E751504"/>
    <w:rsid w:val="5E7D73A5"/>
    <w:rsid w:val="5EA04BD7"/>
    <w:rsid w:val="5EAE2404"/>
    <w:rsid w:val="5EB67D6F"/>
    <w:rsid w:val="5EC06100"/>
    <w:rsid w:val="5EC32DFB"/>
    <w:rsid w:val="5EC455DD"/>
    <w:rsid w:val="5ED1433D"/>
    <w:rsid w:val="5ED52822"/>
    <w:rsid w:val="5EED5641"/>
    <w:rsid w:val="5EF16715"/>
    <w:rsid w:val="5F3B384B"/>
    <w:rsid w:val="5F3C12FF"/>
    <w:rsid w:val="5F3F2125"/>
    <w:rsid w:val="5F6A100F"/>
    <w:rsid w:val="5F6B5097"/>
    <w:rsid w:val="5F7C7B38"/>
    <w:rsid w:val="5F7D4D16"/>
    <w:rsid w:val="5FA93E7F"/>
    <w:rsid w:val="5FBE7704"/>
    <w:rsid w:val="5FCA1E36"/>
    <w:rsid w:val="5FD27B73"/>
    <w:rsid w:val="5FDF4359"/>
    <w:rsid w:val="6009519E"/>
    <w:rsid w:val="600A4521"/>
    <w:rsid w:val="603144C3"/>
    <w:rsid w:val="60624BBE"/>
    <w:rsid w:val="60656B7F"/>
    <w:rsid w:val="606D08D2"/>
    <w:rsid w:val="606D163F"/>
    <w:rsid w:val="60705E47"/>
    <w:rsid w:val="608266E5"/>
    <w:rsid w:val="60866C2D"/>
    <w:rsid w:val="608C1EF4"/>
    <w:rsid w:val="60AD5CAC"/>
    <w:rsid w:val="60DB486A"/>
    <w:rsid w:val="60F33C49"/>
    <w:rsid w:val="60F87FED"/>
    <w:rsid w:val="61044220"/>
    <w:rsid w:val="6105554A"/>
    <w:rsid w:val="610648A2"/>
    <w:rsid w:val="610B0243"/>
    <w:rsid w:val="611159D0"/>
    <w:rsid w:val="61306EDC"/>
    <w:rsid w:val="61406F72"/>
    <w:rsid w:val="61500F67"/>
    <w:rsid w:val="615074AC"/>
    <w:rsid w:val="615B12C7"/>
    <w:rsid w:val="61716CEE"/>
    <w:rsid w:val="6173696E"/>
    <w:rsid w:val="617B36D1"/>
    <w:rsid w:val="617F0202"/>
    <w:rsid w:val="61803A85"/>
    <w:rsid w:val="618F2A1B"/>
    <w:rsid w:val="61931421"/>
    <w:rsid w:val="619A4202"/>
    <w:rsid w:val="619A682E"/>
    <w:rsid w:val="61A77850"/>
    <w:rsid w:val="61AD1F23"/>
    <w:rsid w:val="61B16453"/>
    <w:rsid w:val="61B52C5B"/>
    <w:rsid w:val="61BA4A46"/>
    <w:rsid w:val="61BF72C0"/>
    <w:rsid w:val="61C3168D"/>
    <w:rsid w:val="61E6342A"/>
    <w:rsid w:val="620771B2"/>
    <w:rsid w:val="62080A1D"/>
    <w:rsid w:val="622D4D58"/>
    <w:rsid w:val="622E02E3"/>
    <w:rsid w:val="622F4B23"/>
    <w:rsid w:val="624E643B"/>
    <w:rsid w:val="625911EA"/>
    <w:rsid w:val="625B2843"/>
    <w:rsid w:val="626B1104"/>
    <w:rsid w:val="62712821"/>
    <w:rsid w:val="62730F7B"/>
    <w:rsid w:val="627D26A4"/>
    <w:rsid w:val="62953005"/>
    <w:rsid w:val="62A27631"/>
    <w:rsid w:val="62A27C60"/>
    <w:rsid w:val="62AF0FEF"/>
    <w:rsid w:val="62C17A7B"/>
    <w:rsid w:val="62CB49A1"/>
    <w:rsid w:val="62D83CB7"/>
    <w:rsid w:val="62F20814"/>
    <w:rsid w:val="62FC3469"/>
    <w:rsid w:val="630C4460"/>
    <w:rsid w:val="63141A74"/>
    <w:rsid w:val="631C34A7"/>
    <w:rsid w:val="632E6C44"/>
    <w:rsid w:val="633059CA"/>
    <w:rsid w:val="6364313A"/>
    <w:rsid w:val="636D1953"/>
    <w:rsid w:val="636F09B8"/>
    <w:rsid w:val="63702F31"/>
    <w:rsid w:val="637D3ABD"/>
    <w:rsid w:val="63916CE9"/>
    <w:rsid w:val="63B04B6E"/>
    <w:rsid w:val="63B86E2C"/>
    <w:rsid w:val="63BA5D30"/>
    <w:rsid w:val="63D979B2"/>
    <w:rsid w:val="63DF10FC"/>
    <w:rsid w:val="63E776F7"/>
    <w:rsid w:val="63F56A0D"/>
    <w:rsid w:val="63F773CC"/>
    <w:rsid w:val="63FD189B"/>
    <w:rsid w:val="6420020E"/>
    <w:rsid w:val="64246DFF"/>
    <w:rsid w:val="642A1AC8"/>
    <w:rsid w:val="642B10E5"/>
    <w:rsid w:val="64316114"/>
    <w:rsid w:val="644267A7"/>
    <w:rsid w:val="64526DA7"/>
    <w:rsid w:val="6454481E"/>
    <w:rsid w:val="64546A26"/>
    <w:rsid w:val="645760BC"/>
    <w:rsid w:val="6458033D"/>
    <w:rsid w:val="64592EAE"/>
    <w:rsid w:val="64725FD6"/>
    <w:rsid w:val="649D21BD"/>
    <w:rsid w:val="64A81D2B"/>
    <w:rsid w:val="64C228DE"/>
    <w:rsid w:val="64C3035F"/>
    <w:rsid w:val="64C76D65"/>
    <w:rsid w:val="64D002AE"/>
    <w:rsid w:val="64D70A5F"/>
    <w:rsid w:val="64F00CFA"/>
    <w:rsid w:val="64FD143E"/>
    <w:rsid w:val="65053D6A"/>
    <w:rsid w:val="651200DE"/>
    <w:rsid w:val="6513595F"/>
    <w:rsid w:val="65214639"/>
    <w:rsid w:val="65220637"/>
    <w:rsid w:val="653E4426"/>
    <w:rsid w:val="65401C24"/>
    <w:rsid w:val="65562818"/>
    <w:rsid w:val="657038D9"/>
    <w:rsid w:val="65821697"/>
    <w:rsid w:val="65835E9F"/>
    <w:rsid w:val="65844B9A"/>
    <w:rsid w:val="659B0C70"/>
    <w:rsid w:val="65B91B2F"/>
    <w:rsid w:val="65DA0D53"/>
    <w:rsid w:val="65DB0A87"/>
    <w:rsid w:val="65E46075"/>
    <w:rsid w:val="65E62B17"/>
    <w:rsid w:val="65EA5BC3"/>
    <w:rsid w:val="65F8567D"/>
    <w:rsid w:val="65FF44E4"/>
    <w:rsid w:val="66063C56"/>
    <w:rsid w:val="66140709"/>
    <w:rsid w:val="66161F0A"/>
    <w:rsid w:val="661D24F4"/>
    <w:rsid w:val="661E7317"/>
    <w:rsid w:val="662B662D"/>
    <w:rsid w:val="66325FB7"/>
    <w:rsid w:val="666708AB"/>
    <w:rsid w:val="66696111"/>
    <w:rsid w:val="667747F4"/>
    <w:rsid w:val="668C53CC"/>
    <w:rsid w:val="66915D04"/>
    <w:rsid w:val="66A551F1"/>
    <w:rsid w:val="66A95111"/>
    <w:rsid w:val="66A96EFB"/>
    <w:rsid w:val="66AA497C"/>
    <w:rsid w:val="66B06886"/>
    <w:rsid w:val="66B50FD2"/>
    <w:rsid w:val="66B64012"/>
    <w:rsid w:val="66BA2A18"/>
    <w:rsid w:val="66EB147E"/>
    <w:rsid w:val="66ED0F5A"/>
    <w:rsid w:val="67001AC3"/>
    <w:rsid w:val="670A3A9C"/>
    <w:rsid w:val="671B4CC0"/>
    <w:rsid w:val="671F493B"/>
    <w:rsid w:val="67260DEF"/>
    <w:rsid w:val="67472502"/>
    <w:rsid w:val="67523E04"/>
    <w:rsid w:val="675A6D1E"/>
    <w:rsid w:val="676330C4"/>
    <w:rsid w:val="676C4A3A"/>
    <w:rsid w:val="67891DEC"/>
    <w:rsid w:val="67906760"/>
    <w:rsid w:val="679C0437"/>
    <w:rsid w:val="67C23573"/>
    <w:rsid w:val="67C831A4"/>
    <w:rsid w:val="67C8720F"/>
    <w:rsid w:val="67D469E8"/>
    <w:rsid w:val="67D510FF"/>
    <w:rsid w:val="67E30369"/>
    <w:rsid w:val="67E31201"/>
    <w:rsid w:val="67E759A9"/>
    <w:rsid w:val="67F65B74"/>
    <w:rsid w:val="682057E3"/>
    <w:rsid w:val="68205AFC"/>
    <w:rsid w:val="68330D7C"/>
    <w:rsid w:val="6835132F"/>
    <w:rsid w:val="68351F05"/>
    <w:rsid w:val="68400296"/>
    <w:rsid w:val="68541712"/>
    <w:rsid w:val="686D205F"/>
    <w:rsid w:val="68837A86"/>
    <w:rsid w:val="68860A0A"/>
    <w:rsid w:val="68953223"/>
    <w:rsid w:val="68B702B5"/>
    <w:rsid w:val="68F550AB"/>
    <w:rsid w:val="68FD3ECC"/>
    <w:rsid w:val="69064AB6"/>
    <w:rsid w:val="69083E29"/>
    <w:rsid w:val="69112B6D"/>
    <w:rsid w:val="69136070"/>
    <w:rsid w:val="691602F4"/>
    <w:rsid w:val="69187539"/>
    <w:rsid w:val="69231B8D"/>
    <w:rsid w:val="69280ED7"/>
    <w:rsid w:val="692A4234"/>
    <w:rsid w:val="693D2737"/>
    <w:rsid w:val="694E0A03"/>
    <w:rsid w:val="69584819"/>
    <w:rsid w:val="69605006"/>
    <w:rsid w:val="6966783D"/>
    <w:rsid w:val="69715E72"/>
    <w:rsid w:val="69840B6F"/>
    <w:rsid w:val="69852B2B"/>
    <w:rsid w:val="698D100B"/>
    <w:rsid w:val="69974C48"/>
    <w:rsid w:val="69A12B8F"/>
    <w:rsid w:val="69CF3BEE"/>
    <w:rsid w:val="69CF7AA8"/>
    <w:rsid w:val="69D61631"/>
    <w:rsid w:val="69D967D1"/>
    <w:rsid w:val="69E718CB"/>
    <w:rsid w:val="6A000ADF"/>
    <w:rsid w:val="6A1876FA"/>
    <w:rsid w:val="6A231730"/>
    <w:rsid w:val="6A2B6021"/>
    <w:rsid w:val="6A310775"/>
    <w:rsid w:val="6A3B5729"/>
    <w:rsid w:val="6A440E91"/>
    <w:rsid w:val="6A5527D2"/>
    <w:rsid w:val="6A596387"/>
    <w:rsid w:val="6A5A768C"/>
    <w:rsid w:val="6A5E6092"/>
    <w:rsid w:val="6A6A42B6"/>
    <w:rsid w:val="6A7B241B"/>
    <w:rsid w:val="6A811ACA"/>
    <w:rsid w:val="6A883473"/>
    <w:rsid w:val="6A984F72"/>
    <w:rsid w:val="6A995680"/>
    <w:rsid w:val="6A9D13FA"/>
    <w:rsid w:val="6AAA5681"/>
    <w:rsid w:val="6ACF301A"/>
    <w:rsid w:val="6AD3024F"/>
    <w:rsid w:val="6AD815C6"/>
    <w:rsid w:val="6ADC0A6B"/>
    <w:rsid w:val="6AE1319A"/>
    <w:rsid w:val="6AED32D6"/>
    <w:rsid w:val="6AFA14FA"/>
    <w:rsid w:val="6B0718B5"/>
    <w:rsid w:val="6B212E61"/>
    <w:rsid w:val="6B2E7664"/>
    <w:rsid w:val="6B33736F"/>
    <w:rsid w:val="6B37170B"/>
    <w:rsid w:val="6B3B755B"/>
    <w:rsid w:val="6B3C7DBA"/>
    <w:rsid w:val="6B421B88"/>
    <w:rsid w:val="6B433442"/>
    <w:rsid w:val="6B4B53FD"/>
    <w:rsid w:val="6B7632DB"/>
    <w:rsid w:val="6B767361"/>
    <w:rsid w:val="6B847065"/>
    <w:rsid w:val="6BA06610"/>
    <w:rsid w:val="6BB32772"/>
    <w:rsid w:val="6BB655AF"/>
    <w:rsid w:val="6BB957B0"/>
    <w:rsid w:val="6BBF3FBF"/>
    <w:rsid w:val="6BCD5068"/>
    <w:rsid w:val="6BD858FE"/>
    <w:rsid w:val="6BD97AFD"/>
    <w:rsid w:val="6BEB40A9"/>
    <w:rsid w:val="6C0079BC"/>
    <w:rsid w:val="6C021860"/>
    <w:rsid w:val="6C0F7FD7"/>
    <w:rsid w:val="6C123FA9"/>
    <w:rsid w:val="6C1719B0"/>
    <w:rsid w:val="6C3867D3"/>
    <w:rsid w:val="6C39327C"/>
    <w:rsid w:val="6C3E2AE1"/>
    <w:rsid w:val="6C3E52A3"/>
    <w:rsid w:val="6C435618"/>
    <w:rsid w:val="6C4F3C3C"/>
    <w:rsid w:val="6C597B84"/>
    <w:rsid w:val="6C5D5657"/>
    <w:rsid w:val="6C68265A"/>
    <w:rsid w:val="6C6D0B73"/>
    <w:rsid w:val="6C7222AE"/>
    <w:rsid w:val="6C783074"/>
    <w:rsid w:val="6C791C04"/>
    <w:rsid w:val="6C832144"/>
    <w:rsid w:val="6C90182A"/>
    <w:rsid w:val="6CA7144F"/>
    <w:rsid w:val="6CA901D5"/>
    <w:rsid w:val="6CA963BE"/>
    <w:rsid w:val="6CC570A5"/>
    <w:rsid w:val="6CC70228"/>
    <w:rsid w:val="6CD935A2"/>
    <w:rsid w:val="6CEE5E4F"/>
    <w:rsid w:val="6CF6218A"/>
    <w:rsid w:val="6CF7148A"/>
    <w:rsid w:val="6D117F87"/>
    <w:rsid w:val="6D151A83"/>
    <w:rsid w:val="6D1A4FAB"/>
    <w:rsid w:val="6D1E2ED5"/>
    <w:rsid w:val="6D2F00AE"/>
    <w:rsid w:val="6D351FB7"/>
    <w:rsid w:val="6D401191"/>
    <w:rsid w:val="6D4B2536"/>
    <w:rsid w:val="6D4D7584"/>
    <w:rsid w:val="6D627B71"/>
    <w:rsid w:val="6D6537A5"/>
    <w:rsid w:val="6D660588"/>
    <w:rsid w:val="6D721E1C"/>
    <w:rsid w:val="6D772E30"/>
    <w:rsid w:val="6D7917A7"/>
    <w:rsid w:val="6D8057A7"/>
    <w:rsid w:val="6D8360D1"/>
    <w:rsid w:val="6D836174"/>
    <w:rsid w:val="6D9F41F8"/>
    <w:rsid w:val="6DA91761"/>
    <w:rsid w:val="6DB17A2E"/>
    <w:rsid w:val="6DB82591"/>
    <w:rsid w:val="6DC1541F"/>
    <w:rsid w:val="6DCA02AD"/>
    <w:rsid w:val="6DD32C57"/>
    <w:rsid w:val="6DE5298B"/>
    <w:rsid w:val="6DF026EB"/>
    <w:rsid w:val="6DF27794"/>
    <w:rsid w:val="6DFB42FF"/>
    <w:rsid w:val="6E016208"/>
    <w:rsid w:val="6E091096"/>
    <w:rsid w:val="6E0F64FE"/>
    <w:rsid w:val="6E196FF3"/>
    <w:rsid w:val="6E21673D"/>
    <w:rsid w:val="6E284011"/>
    <w:rsid w:val="6E2909D3"/>
    <w:rsid w:val="6E315BD0"/>
    <w:rsid w:val="6E3B50E8"/>
    <w:rsid w:val="6E426153"/>
    <w:rsid w:val="6E442175"/>
    <w:rsid w:val="6E51148A"/>
    <w:rsid w:val="6E55366C"/>
    <w:rsid w:val="6E5B561D"/>
    <w:rsid w:val="6E601AA5"/>
    <w:rsid w:val="6E612755"/>
    <w:rsid w:val="6E6D3339"/>
    <w:rsid w:val="6E737441"/>
    <w:rsid w:val="6E82136D"/>
    <w:rsid w:val="6E881964"/>
    <w:rsid w:val="6E90735F"/>
    <w:rsid w:val="6EA44B97"/>
    <w:rsid w:val="6EA6036C"/>
    <w:rsid w:val="6EA765DB"/>
    <w:rsid w:val="6EA91C0A"/>
    <w:rsid w:val="6EAB2E1E"/>
    <w:rsid w:val="6EB26D11"/>
    <w:rsid w:val="6EB579F9"/>
    <w:rsid w:val="6EB611AF"/>
    <w:rsid w:val="6EC8494C"/>
    <w:rsid w:val="6EC85F8E"/>
    <w:rsid w:val="6ED34FB9"/>
    <w:rsid w:val="6EEC1804"/>
    <w:rsid w:val="6EEE481C"/>
    <w:rsid w:val="6EF508D8"/>
    <w:rsid w:val="6F0230C8"/>
    <w:rsid w:val="6F026911"/>
    <w:rsid w:val="6F087ADA"/>
    <w:rsid w:val="6F116045"/>
    <w:rsid w:val="6F213E96"/>
    <w:rsid w:val="6F2A6F6F"/>
    <w:rsid w:val="6F2B3880"/>
    <w:rsid w:val="6F386628"/>
    <w:rsid w:val="6F3A279F"/>
    <w:rsid w:val="6F3B133E"/>
    <w:rsid w:val="6F3C270D"/>
    <w:rsid w:val="6F4E5EAA"/>
    <w:rsid w:val="6F6F1FE3"/>
    <w:rsid w:val="6F781FC5"/>
    <w:rsid w:val="6F815400"/>
    <w:rsid w:val="6F873A86"/>
    <w:rsid w:val="6F8E6C94"/>
    <w:rsid w:val="6F90518A"/>
    <w:rsid w:val="6F91484E"/>
    <w:rsid w:val="6F9540A0"/>
    <w:rsid w:val="6F973996"/>
    <w:rsid w:val="6FBB0A5D"/>
    <w:rsid w:val="6FC04EE4"/>
    <w:rsid w:val="6FCA3275"/>
    <w:rsid w:val="6FED6CAD"/>
    <w:rsid w:val="6FF1788D"/>
    <w:rsid w:val="6FFE1AE2"/>
    <w:rsid w:val="700233CF"/>
    <w:rsid w:val="700532A9"/>
    <w:rsid w:val="701941B8"/>
    <w:rsid w:val="70266CAE"/>
    <w:rsid w:val="703674CE"/>
    <w:rsid w:val="703E0D95"/>
    <w:rsid w:val="70431C3A"/>
    <w:rsid w:val="70454E8C"/>
    <w:rsid w:val="70533B97"/>
    <w:rsid w:val="70576BAA"/>
    <w:rsid w:val="705A63EC"/>
    <w:rsid w:val="705B72E1"/>
    <w:rsid w:val="70637F71"/>
    <w:rsid w:val="706E3D83"/>
    <w:rsid w:val="70743B98"/>
    <w:rsid w:val="70866F8A"/>
    <w:rsid w:val="70906182"/>
    <w:rsid w:val="70CA6B61"/>
    <w:rsid w:val="70D72EA9"/>
    <w:rsid w:val="70DA0EB4"/>
    <w:rsid w:val="70DB30B2"/>
    <w:rsid w:val="70DE78BA"/>
    <w:rsid w:val="70EB6BD0"/>
    <w:rsid w:val="7104744D"/>
    <w:rsid w:val="7111358D"/>
    <w:rsid w:val="711D243B"/>
    <w:rsid w:val="71263CB9"/>
    <w:rsid w:val="713B111A"/>
    <w:rsid w:val="714F6400"/>
    <w:rsid w:val="714F65DC"/>
    <w:rsid w:val="714F68F5"/>
    <w:rsid w:val="71511DF8"/>
    <w:rsid w:val="71622092"/>
    <w:rsid w:val="7168457C"/>
    <w:rsid w:val="716A3158"/>
    <w:rsid w:val="716E3926"/>
    <w:rsid w:val="717520BB"/>
    <w:rsid w:val="71797686"/>
    <w:rsid w:val="717B788E"/>
    <w:rsid w:val="718167B7"/>
    <w:rsid w:val="71835E4A"/>
    <w:rsid w:val="71950F82"/>
    <w:rsid w:val="71A24560"/>
    <w:rsid w:val="71AA3CCF"/>
    <w:rsid w:val="71AB7DE0"/>
    <w:rsid w:val="71B30B97"/>
    <w:rsid w:val="71CA4371"/>
    <w:rsid w:val="71CE71C3"/>
    <w:rsid w:val="71DC30DE"/>
    <w:rsid w:val="71DE7E1D"/>
    <w:rsid w:val="71E52F59"/>
    <w:rsid w:val="71F46A46"/>
    <w:rsid w:val="71FD448F"/>
    <w:rsid w:val="71FE1F10"/>
    <w:rsid w:val="72002E95"/>
    <w:rsid w:val="72181581"/>
    <w:rsid w:val="7220357F"/>
    <w:rsid w:val="722078C9"/>
    <w:rsid w:val="722D62E3"/>
    <w:rsid w:val="72314556"/>
    <w:rsid w:val="7248108B"/>
    <w:rsid w:val="7248490E"/>
    <w:rsid w:val="725B76BF"/>
    <w:rsid w:val="729130E1"/>
    <w:rsid w:val="729C4398"/>
    <w:rsid w:val="72A262A2"/>
    <w:rsid w:val="72AA090C"/>
    <w:rsid w:val="72AB332E"/>
    <w:rsid w:val="72B164B1"/>
    <w:rsid w:val="72B56DCF"/>
    <w:rsid w:val="72BB13CA"/>
    <w:rsid w:val="72D43F44"/>
    <w:rsid w:val="72D75477"/>
    <w:rsid w:val="72DC00F0"/>
    <w:rsid w:val="72DC7380"/>
    <w:rsid w:val="72EE509C"/>
    <w:rsid w:val="730B69EF"/>
    <w:rsid w:val="73150AD9"/>
    <w:rsid w:val="73163983"/>
    <w:rsid w:val="7325594C"/>
    <w:rsid w:val="732D105C"/>
    <w:rsid w:val="733428CA"/>
    <w:rsid w:val="73375A36"/>
    <w:rsid w:val="73655FDF"/>
    <w:rsid w:val="73762935"/>
    <w:rsid w:val="739764D5"/>
    <w:rsid w:val="7398640D"/>
    <w:rsid w:val="739E1612"/>
    <w:rsid w:val="73A41347"/>
    <w:rsid w:val="73AA3251"/>
    <w:rsid w:val="73B02BDC"/>
    <w:rsid w:val="73B41D9C"/>
    <w:rsid w:val="73C64398"/>
    <w:rsid w:val="73CA1A40"/>
    <w:rsid w:val="73CD35DF"/>
    <w:rsid w:val="73D26CC6"/>
    <w:rsid w:val="73DE2A18"/>
    <w:rsid w:val="73DF29D3"/>
    <w:rsid w:val="73E630B6"/>
    <w:rsid w:val="73E9403A"/>
    <w:rsid w:val="73F456D6"/>
    <w:rsid w:val="73F73350"/>
    <w:rsid w:val="74003C5F"/>
    <w:rsid w:val="742C2C2D"/>
    <w:rsid w:val="743432D6"/>
    <w:rsid w:val="743566B8"/>
    <w:rsid w:val="743E0056"/>
    <w:rsid w:val="7445564D"/>
    <w:rsid w:val="744D04DB"/>
    <w:rsid w:val="744D4796"/>
    <w:rsid w:val="74516EE2"/>
    <w:rsid w:val="7457037A"/>
    <w:rsid w:val="7461749A"/>
    <w:rsid w:val="7463285B"/>
    <w:rsid w:val="746443F5"/>
    <w:rsid w:val="746C1582"/>
    <w:rsid w:val="747E5A2E"/>
    <w:rsid w:val="748527D2"/>
    <w:rsid w:val="74855FE5"/>
    <w:rsid w:val="7490224A"/>
    <w:rsid w:val="74977656"/>
    <w:rsid w:val="749E626A"/>
    <w:rsid w:val="74A05D67"/>
    <w:rsid w:val="74AB00B4"/>
    <w:rsid w:val="74B82BA7"/>
    <w:rsid w:val="74C87E25"/>
    <w:rsid w:val="74CA3328"/>
    <w:rsid w:val="74CC6652"/>
    <w:rsid w:val="74F01713"/>
    <w:rsid w:val="74F76776"/>
    <w:rsid w:val="74FD3B6F"/>
    <w:rsid w:val="7504000A"/>
    <w:rsid w:val="750B72C2"/>
    <w:rsid w:val="75185176"/>
    <w:rsid w:val="75263FB5"/>
    <w:rsid w:val="75465AB3"/>
    <w:rsid w:val="754E563E"/>
    <w:rsid w:val="75777158"/>
    <w:rsid w:val="757A34CC"/>
    <w:rsid w:val="757B41E6"/>
    <w:rsid w:val="758614DD"/>
    <w:rsid w:val="759A017D"/>
    <w:rsid w:val="759F3CEA"/>
    <w:rsid w:val="75A367D3"/>
    <w:rsid w:val="75A629FF"/>
    <w:rsid w:val="75BA77D6"/>
    <w:rsid w:val="75BB2F61"/>
    <w:rsid w:val="75CA4550"/>
    <w:rsid w:val="75D74CA4"/>
    <w:rsid w:val="75E22227"/>
    <w:rsid w:val="75F37912"/>
    <w:rsid w:val="76164725"/>
    <w:rsid w:val="76190ABD"/>
    <w:rsid w:val="76210E5A"/>
    <w:rsid w:val="76280C11"/>
    <w:rsid w:val="763C5A77"/>
    <w:rsid w:val="76450616"/>
    <w:rsid w:val="76587637"/>
    <w:rsid w:val="766146C3"/>
    <w:rsid w:val="76637BC6"/>
    <w:rsid w:val="7677439C"/>
    <w:rsid w:val="767825EE"/>
    <w:rsid w:val="767D7C04"/>
    <w:rsid w:val="768F1EE1"/>
    <w:rsid w:val="769164A0"/>
    <w:rsid w:val="76AA3BBE"/>
    <w:rsid w:val="76C30454"/>
    <w:rsid w:val="76CB0718"/>
    <w:rsid w:val="76D07E2D"/>
    <w:rsid w:val="76D13DEC"/>
    <w:rsid w:val="76E75C21"/>
    <w:rsid w:val="770171D7"/>
    <w:rsid w:val="7706409E"/>
    <w:rsid w:val="771334B6"/>
    <w:rsid w:val="772A798F"/>
    <w:rsid w:val="7731279D"/>
    <w:rsid w:val="77492442"/>
    <w:rsid w:val="7751784F"/>
    <w:rsid w:val="77532D52"/>
    <w:rsid w:val="77651D73"/>
    <w:rsid w:val="776E0CF0"/>
    <w:rsid w:val="77707769"/>
    <w:rsid w:val="77727D83"/>
    <w:rsid w:val="77792F92"/>
    <w:rsid w:val="777C5FCF"/>
    <w:rsid w:val="778D031B"/>
    <w:rsid w:val="77903967"/>
    <w:rsid w:val="779A1E41"/>
    <w:rsid w:val="77AC6C64"/>
    <w:rsid w:val="77C33470"/>
    <w:rsid w:val="77CD4C1A"/>
    <w:rsid w:val="77D870BC"/>
    <w:rsid w:val="77DA6802"/>
    <w:rsid w:val="77EE09D2"/>
    <w:rsid w:val="77F73860"/>
    <w:rsid w:val="77F86BCB"/>
    <w:rsid w:val="77F959B0"/>
    <w:rsid w:val="7808174F"/>
    <w:rsid w:val="78141A18"/>
    <w:rsid w:val="782769AF"/>
    <w:rsid w:val="782C2A35"/>
    <w:rsid w:val="78387294"/>
    <w:rsid w:val="783B524E"/>
    <w:rsid w:val="78527978"/>
    <w:rsid w:val="785670FD"/>
    <w:rsid w:val="785C1A9B"/>
    <w:rsid w:val="786C5A1D"/>
    <w:rsid w:val="787D3C56"/>
    <w:rsid w:val="7888534D"/>
    <w:rsid w:val="78A3591C"/>
    <w:rsid w:val="78AB0D85"/>
    <w:rsid w:val="78AB77B5"/>
    <w:rsid w:val="78B33C13"/>
    <w:rsid w:val="78B905F3"/>
    <w:rsid w:val="78B93018"/>
    <w:rsid w:val="78BA0DB9"/>
    <w:rsid w:val="78E34762"/>
    <w:rsid w:val="78EA52F9"/>
    <w:rsid w:val="78EF0B61"/>
    <w:rsid w:val="78F148D9"/>
    <w:rsid w:val="78FF0DA4"/>
    <w:rsid w:val="790A49DD"/>
    <w:rsid w:val="790B5EDC"/>
    <w:rsid w:val="793876EF"/>
    <w:rsid w:val="793D18CD"/>
    <w:rsid w:val="79405463"/>
    <w:rsid w:val="7942728A"/>
    <w:rsid w:val="795723C3"/>
    <w:rsid w:val="79642735"/>
    <w:rsid w:val="796A5940"/>
    <w:rsid w:val="797152CB"/>
    <w:rsid w:val="79734051"/>
    <w:rsid w:val="797B145D"/>
    <w:rsid w:val="79964206"/>
    <w:rsid w:val="79AF3739"/>
    <w:rsid w:val="79B370AD"/>
    <w:rsid w:val="79C27653"/>
    <w:rsid w:val="79D00993"/>
    <w:rsid w:val="79D54511"/>
    <w:rsid w:val="79D939F5"/>
    <w:rsid w:val="79E41D86"/>
    <w:rsid w:val="79EF399B"/>
    <w:rsid w:val="79F91D2C"/>
    <w:rsid w:val="79FE105C"/>
    <w:rsid w:val="7A0149B0"/>
    <w:rsid w:val="7A1173D2"/>
    <w:rsid w:val="7A1328D6"/>
    <w:rsid w:val="7A1C281D"/>
    <w:rsid w:val="7A1E34AC"/>
    <w:rsid w:val="7A20416A"/>
    <w:rsid w:val="7A653295"/>
    <w:rsid w:val="7A772BBC"/>
    <w:rsid w:val="7A9D2951"/>
    <w:rsid w:val="7A9E0310"/>
    <w:rsid w:val="7AAE1CA3"/>
    <w:rsid w:val="7AB411C2"/>
    <w:rsid w:val="7AC22512"/>
    <w:rsid w:val="7AC426F9"/>
    <w:rsid w:val="7AC62985"/>
    <w:rsid w:val="7AC758F2"/>
    <w:rsid w:val="7ADC1122"/>
    <w:rsid w:val="7ADF1481"/>
    <w:rsid w:val="7AE244DA"/>
    <w:rsid w:val="7AE606AF"/>
    <w:rsid w:val="7B007056"/>
    <w:rsid w:val="7B0C08EF"/>
    <w:rsid w:val="7B116F75"/>
    <w:rsid w:val="7B1563EB"/>
    <w:rsid w:val="7B1D660B"/>
    <w:rsid w:val="7B2D7082"/>
    <w:rsid w:val="7B5E2627"/>
    <w:rsid w:val="7B6E1C39"/>
    <w:rsid w:val="7B6F4C09"/>
    <w:rsid w:val="7B823FE2"/>
    <w:rsid w:val="7B861193"/>
    <w:rsid w:val="7B9939D6"/>
    <w:rsid w:val="7BA41D67"/>
    <w:rsid w:val="7BAD120F"/>
    <w:rsid w:val="7BB7737D"/>
    <w:rsid w:val="7BB92417"/>
    <w:rsid w:val="7BD947C0"/>
    <w:rsid w:val="7BED450C"/>
    <w:rsid w:val="7BEE3984"/>
    <w:rsid w:val="7BF97273"/>
    <w:rsid w:val="7BFC23F6"/>
    <w:rsid w:val="7C055284"/>
    <w:rsid w:val="7C19668C"/>
    <w:rsid w:val="7C367925"/>
    <w:rsid w:val="7C374CF9"/>
    <w:rsid w:val="7C45606D"/>
    <w:rsid w:val="7C4902F7"/>
    <w:rsid w:val="7C594C70"/>
    <w:rsid w:val="7C6B3426"/>
    <w:rsid w:val="7C70074B"/>
    <w:rsid w:val="7C7E6484"/>
    <w:rsid w:val="7C9032AE"/>
    <w:rsid w:val="7C9570B1"/>
    <w:rsid w:val="7C9C3669"/>
    <w:rsid w:val="7CE15122"/>
    <w:rsid w:val="7CE7227B"/>
    <w:rsid w:val="7CF77FE5"/>
    <w:rsid w:val="7CFB6BAC"/>
    <w:rsid w:val="7D0F0FB9"/>
    <w:rsid w:val="7D132363"/>
    <w:rsid w:val="7D1A12A4"/>
    <w:rsid w:val="7D38050F"/>
    <w:rsid w:val="7D4071CA"/>
    <w:rsid w:val="7D417D69"/>
    <w:rsid w:val="7D603342"/>
    <w:rsid w:val="7D6E4856"/>
    <w:rsid w:val="7D756F1F"/>
    <w:rsid w:val="7D875780"/>
    <w:rsid w:val="7D8F5794"/>
    <w:rsid w:val="7DA35C21"/>
    <w:rsid w:val="7DBB4955"/>
    <w:rsid w:val="7DF06F0E"/>
    <w:rsid w:val="7E0250CA"/>
    <w:rsid w:val="7E140867"/>
    <w:rsid w:val="7E22407F"/>
    <w:rsid w:val="7E307B8D"/>
    <w:rsid w:val="7E3F1C43"/>
    <w:rsid w:val="7E490D14"/>
    <w:rsid w:val="7E4B7B7D"/>
    <w:rsid w:val="7E544334"/>
    <w:rsid w:val="7E7A4D36"/>
    <w:rsid w:val="7E856124"/>
    <w:rsid w:val="7E9A1DC5"/>
    <w:rsid w:val="7E9B57CD"/>
    <w:rsid w:val="7EA1710A"/>
    <w:rsid w:val="7EA271D1"/>
    <w:rsid w:val="7EA32343"/>
    <w:rsid w:val="7EAB1B90"/>
    <w:rsid w:val="7EB81375"/>
    <w:rsid w:val="7EBA6DD6"/>
    <w:rsid w:val="7EBC7D7B"/>
    <w:rsid w:val="7EC27FFF"/>
    <w:rsid w:val="7EE54599"/>
    <w:rsid w:val="7EF173E1"/>
    <w:rsid w:val="7EF533D8"/>
    <w:rsid w:val="7F142ECB"/>
    <w:rsid w:val="7F190115"/>
    <w:rsid w:val="7F1A038D"/>
    <w:rsid w:val="7F3E5CFA"/>
    <w:rsid w:val="7F4A6F63"/>
    <w:rsid w:val="7F51026F"/>
    <w:rsid w:val="7F5E5203"/>
    <w:rsid w:val="7F64728F"/>
    <w:rsid w:val="7F713C2F"/>
    <w:rsid w:val="7F741DC0"/>
    <w:rsid w:val="7F743CA6"/>
    <w:rsid w:val="7F751728"/>
    <w:rsid w:val="7F8477C4"/>
    <w:rsid w:val="7FAB5EC3"/>
    <w:rsid w:val="7FB23114"/>
    <w:rsid w:val="7FB36445"/>
    <w:rsid w:val="7FB758EC"/>
    <w:rsid w:val="7FC20D7E"/>
    <w:rsid w:val="7FD673FD"/>
    <w:rsid w:val="7FDF6BD9"/>
    <w:rsid w:val="7FF16AF3"/>
    <w:rsid w:val="FB6B8F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jc w:val="left"/>
      <w:outlineLvl w:val="0"/>
    </w:pPr>
    <w:rPr>
      <w:rFonts w:ascii="Calibri" w:hAnsi="Calibri"/>
      <w:b/>
      <w:sz w:val="2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9">
    <w:name w:val="Default Paragraph Font"/>
    <w:unhideWhenUsed/>
    <w:qFormat/>
    <w:uiPriority w:val="1"/>
  </w:style>
  <w:style w:type="table" w:default="1" w:styleId="2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rPr>
      <w:rFonts w:ascii="Arial" w:hAnsi="Arial"/>
      <w:bCs/>
      <w:sz w:val="24"/>
    </w:rPr>
  </w:style>
  <w:style w:type="paragraph" w:styleId="7">
    <w:name w:val="Normal Indent"/>
    <w:basedOn w:val="1"/>
    <w:next w:val="1"/>
    <w:link w:val="45"/>
    <w:qFormat/>
    <w:uiPriority w:val="0"/>
    <w:pPr>
      <w:ind w:firstLine="420" w:firstLineChars="200"/>
    </w:pPr>
  </w:style>
  <w:style w:type="paragraph" w:styleId="8">
    <w:name w:val="toa heading"/>
    <w:basedOn w:val="1"/>
    <w:next w:val="1"/>
    <w:qFormat/>
    <w:uiPriority w:val="0"/>
    <w:pPr>
      <w:spacing w:before="120" w:line="360" w:lineRule="auto"/>
      <w:ind w:firstLine="480" w:firstLineChars="200"/>
    </w:pPr>
    <w:rPr>
      <w:rFonts w:ascii="Cambria" w:hAnsi="Cambria" w:eastAsia="宋体" w:cs="Times New Roman"/>
      <w:szCs w:val="24"/>
    </w:rPr>
  </w:style>
  <w:style w:type="paragraph" w:styleId="9">
    <w:name w:val="annotation text"/>
    <w:basedOn w:val="1"/>
    <w:qFormat/>
    <w:uiPriority w:val="0"/>
    <w:pPr>
      <w:jc w:val="left"/>
    </w:pPr>
  </w:style>
  <w:style w:type="paragraph" w:styleId="10">
    <w:name w:val="Body Text Indent"/>
    <w:basedOn w:val="1"/>
    <w:next w:val="1"/>
    <w:qFormat/>
    <w:uiPriority w:val="0"/>
    <w:pPr>
      <w:spacing w:after="120"/>
      <w:ind w:left="420" w:leftChars="200"/>
    </w:pPr>
  </w:style>
  <w:style w:type="paragraph" w:styleId="11">
    <w:name w:val="Block Text"/>
    <w:basedOn w:val="1"/>
    <w:qFormat/>
    <w:uiPriority w:val="0"/>
    <w:pPr>
      <w:spacing w:before="156" w:beforeLines="50" w:after="156" w:afterLines="50"/>
      <w:ind w:left="426" w:right="-11" w:hanging="426" w:hangingChars="203"/>
    </w:pPr>
    <w:rPr>
      <w:rFonts w:eastAsia="楷体_GB2312"/>
    </w:rPr>
  </w:style>
  <w:style w:type="paragraph" w:styleId="12">
    <w:name w:val="Plain Text"/>
    <w:basedOn w:val="1"/>
    <w:next w:val="13"/>
    <w:qFormat/>
    <w:uiPriority w:val="0"/>
    <w:rPr>
      <w:rFonts w:ascii="宋体" w:hAnsi="Courier New"/>
      <w:szCs w:val="20"/>
    </w:rPr>
  </w:style>
  <w:style w:type="paragraph" w:styleId="13">
    <w:name w:val="toc 2"/>
    <w:basedOn w:val="1"/>
    <w:next w:val="1"/>
    <w:qFormat/>
    <w:uiPriority w:val="0"/>
    <w:pPr>
      <w:ind w:left="420" w:leftChars="200"/>
    </w:pPr>
    <w:rPr>
      <w:szCs w:val="20"/>
    </w:rPr>
  </w:style>
  <w:style w:type="paragraph" w:styleId="14">
    <w:name w:val="Date"/>
    <w:basedOn w:val="1"/>
    <w:next w:val="1"/>
    <w:qFormat/>
    <w:uiPriority w:val="0"/>
    <w:pPr>
      <w:ind w:left="100" w:leftChars="2500"/>
    </w:pPr>
    <w:rPr>
      <w:color w:val="000000"/>
      <w:sz w:val="24"/>
    </w:rPr>
  </w:style>
  <w:style w:type="paragraph" w:styleId="15">
    <w:name w:val="Body Text Indent 2"/>
    <w:basedOn w:val="1"/>
    <w:qFormat/>
    <w:uiPriority w:val="0"/>
    <w:pPr>
      <w:widowControl/>
      <w:spacing w:line="480" w:lineRule="atLeast"/>
      <w:ind w:firstLine="480"/>
    </w:pPr>
    <w:rPr>
      <w:rFonts w:ascii="宋体"/>
      <w:kern w:val="0"/>
      <w:sz w:val="24"/>
      <w:szCs w:val="20"/>
    </w:rPr>
  </w:style>
  <w:style w:type="paragraph" w:styleId="16">
    <w:name w:val="Balloon Text"/>
    <w:basedOn w:val="1"/>
    <w:link w:val="47"/>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rPr>
      <w:szCs w:val="20"/>
    </w:rPr>
  </w:style>
  <w:style w:type="paragraph" w:styleId="20">
    <w:name w:val="Subtitle"/>
    <w:basedOn w:val="1"/>
    <w:next w:val="1"/>
    <w:qFormat/>
    <w:uiPriority w:val="11"/>
    <w:pPr>
      <w:widowControl/>
      <w:adjustRightInd w:val="0"/>
      <w:snapToGrid w:val="0"/>
      <w:spacing w:before="240" w:after="60" w:line="312" w:lineRule="auto"/>
      <w:jc w:val="center"/>
      <w:outlineLvl w:val="1"/>
    </w:pPr>
    <w:rPr>
      <w:rFonts w:ascii="Cambria" w:hAnsi="Cambria"/>
      <w:b/>
      <w:bCs/>
      <w:kern w:val="28"/>
      <w:sz w:val="32"/>
      <w:szCs w:val="32"/>
    </w:rPr>
  </w:style>
  <w:style w:type="paragraph" w:styleId="21">
    <w:name w:val="toc 6"/>
    <w:basedOn w:val="1"/>
    <w:next w:val="1"/>
    <w:qFormat/>
    <w:uiPriority w:val="0"/>
    <w:pPr>
      <w:ind w:left="1400"/>
    </w:pPr>
    <w:rPr>
      <w:rFonts w:ascii="Calibri"/>
      <w:sz w:val="18"/>
      <w:szCs w:val="18"/>
    </w:rPr>
  </w:style>
  <w:style w:type="paragraph" w:styleId="22">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23">
    <w:name w:val="Body Text 2"/>
    <w:basedOn w:val="1"/>
    <w:next w:val="2"/>
    <w:qFormat/>
    <w:uiPriority w:val="0"/>
  </w:style>
  <w:style w:type="paragraph" w:styleId="24">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25">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26">
    <w:name w:val="Body Text First Indent"/>
    <w:basedOn w:val="2"/>
    <w:next w:val="21"/>
    <w:link w:val="46"/>
    <w:unhideWhenUsed/>
    <w:qFormat/>
    <w:uiPriority w:val="0"/>
    <w:pPr>
      <w:spacing w:after="120"/>
      <w:ind w:firstLine="420" w:firstLineChars="100"/>
    </w:pPr>
    <w:rPr>
      <w:rFonts w:ascii="Calibri" w:hAnsi="Calibri"/>
      <w:sz w:val="21"/>
      <w:szCs w:val="22"/>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qFormat/>
    <w:uiPriority w:val="0"/>
  </w:style>
  <w:style w:type="character" w:styleId="32">
    <w:name w:val="FollowedHyperlink"/>
    <w:qFormat/>
    <w:uiPriority w:val="0"/>
    <w:rPr>
      <w:color w:val="4A4A4A"/>
      <w:u w:val="none"/>
    </w:rPr>
  </w:style>
  <w:style w:type="character" w:styleId="33">
    <w:name w:val="Emphasis"/>
    <w:qFormat/>
    <w:uiPriority w:val="0"/>
  </w:style>
  <w:style w:type="character" w:styleId="34">
    <w:name w:val="HTML Definition"/>
    <w:qFormat/>
    <w:uiPriority w:val="0"/>
  </w:style>
  <w:style w:type="character" w:styleId="35">
    <w:name w:val="HTML Typewriter"/>
    <w:qFormat/>
    <w:uiPriority w:val="0"/>
    <w:rPr>
      <w:rFonts w:hint="default" w:ascii="monospace" w:hAnsi="monospace" w:eastAsia="monospace" w:cs="monospace"/>
      <w:sz w:val="20"/>
    </w:rPr>
  </w:style>
  <w:style w:type="character" w:styleId="36">
    <w:name w:val="HTML Acronym"/>
    <w:qFormat/>
    <w:uiPriority w:val="0"/>
  </w:style>
  <w:style w:type="character" w:styleId="37">
    <w:name w:val="HTML Variable"/>
    <w:qFormat/>
    <w:uiPriority w:val="0"/>
  </w:style>
  <w:style w:type="character" w:styleId="38">
    <w:name w:val="Hyperlink"/>
    <w:qFormat/>
    <w:uiPriority w:val="0"/>
    <w:rPr>
      <w:color w:val="0000FF"/>
      <w:u w:val="single"/>
    </w:rPr>
  </w:style>
  <w:style w:type="character" w:styleId="39">
    <w:name w:val="HTML Code"/>
    <w:qFormat/>
    <w:uiPriority w:val="0"/>
    <w:rPr>
      <w:rFonts w:hint="default" w:ascii="monospace" w:hAnsi="monospace" w:eastAsia="monospace" w:cs="monospace"/>
      <w:sz w:val="20"/>
    </w:rPr>
  </w:style>
  <w:style w:type="character" w:styleId="40">
    <w:name w:val="annotation reference"/>
    <w:qFormat/>
    <w:uiPriority w:val="0"/>
    <w:rPr>
      <w:sz w:val="21"/>
      <w:szCs w:val="21"/>
    </w:rPr>
  </w:style>
  <w:style w:type="character" w:styleId="41">
    <w:name w:val="HTML Cite"/>
    <w:qFormat/>
    <w:uiPriority w:val="0"/>
  </w:style>
  <w:style w:type="character" w:styleId="42">
    <w:name w:val="HTML Keyboard"/>
    <w:qFormat/>
    <w:uiPriority w:val="0"/>
    <w:rPr>
      <w:rFonts w:ascii="monospace" w:hAnsi="monospace" w:eastAsia="monospace" w:cs="monospace"/>
      <w:sz w:val="20"/>
    </w:rPr>
  </w:style>
  <w:style w:type="character" w:styleId="43">
    <w:name w:val="HTML Sample"/>
    <w:qFormat/>
    <w:uiPriority w:val="0"/>
    <w:rPr>
      <w:rFonts w:hint="default" w:ascii="monospace" w:hAnsi="monospace" w:eastAsia="monospace" w:cs="monospace"/>
    </w:rPr>
  </w:style>
  <w:style w:type="paragraph" w:customStyle="1" w:styleId="44">
    <w:name w:val="表格文字"/>
    <w:basedOn w:val="12"/>
    <w:next w:val="2"/>
    <w:qFormat/>
    <w:uiPriority w:val="0"/>
    <w:pPr>
      <w:adjustRightInd w:val="0"/>
      <w:spacing w:line="420" w:lineRule="atLeast"/>
      <w:jc w:val="left"/>
      <w:textAlignment w:val="baseline"/>
    </w:pPr>
    <w:rPr>
      <w:rFonts w:ascii="Times New Roman" w:hAnsi="Times New Roman"/>
      <w:kern w:val="0"/>
      <w:szCs w:val="24"/>
    </w:rPr>
  </w:style>
  <w:style w:type="character" w:customStyle="1" w:styleId="45">
    <w:name w:val="正文缩进 Char"/>
    <w:link w:val="7"/>
    <w:qFormat/>
    <w:uiPriority w:val="0"/>
    <w:rPr>
      <w:kern w:val="2"/>
      <w:sz w:val="21"/>
      <w:szCs w:val="24"/>
    </w:rPr>
  </w:style>
  <w:style w:type="character" w:customStyle="1" w:styleId="46">
    <w:name w:val="正文首行缩进 Char"/>
    <w:link w:val="26"/>
    <w:qFormat/>
    <w:uiPriority w:val="0"/>
    <w:rPr>
      <w:rFonts w:ascii="Calibri" w:hAnsi="Calibri"/>
      <w:bCs/>
      <w:kern w:val="2"/>
      <w:sz w:val="21"/>
      <w:szCs w:val="22"/>
    </w:rPr>
  </w:style>
  <w:style w:type="character" w:customStyle="1" w:styleId="47">
    <w:name w:val="批注框文本 Char"/>
    <w:link w:val="16"/>
    <w:qFormat/>
    <w:uiPriority w:val="0"/>
    <w:rPr>
      <w:kern w:val="2"/>
      <w:sz w:val="18"/>
      <w:szCs w:val="18"/>
    </w:rPr>
  </w:style>
  <w:style w:type="character" w:customStyle="1" w:styleId="48">
    <w:name w:val="font41"/>
    <w:qFormat/>
    <w:uiPriority w:val="0"/>
    <w:rPr>
      <w:rFonts w:hint="eastAsia" w:ascii="宋体" w:hAnsi="宋体" w:eastAsia="宋体" w:cs="宋体"/>
      <w:color w:val="000000"/>
      <w:sz w:val="22"/>
      <w:szCs w:val="22"/>
      <w:u w:val="none"/>
    </w:rPr>
  </w:style>
  <w:style w:type="character" w:customStyle="1" w:styleId="49">
    <w:name w:val="font11"/>
    <w:qFormat/>
    <w:uiPriority w:val="0"/>
    <w:rPr>
      <w:rFonts w:ascii="Calibri" w:hAnsi="Calibri" w:cs="Calibri"/>
      <w:color w:val="000000"/>
      <w:sz w:val="21"/>
      <w:szCs w:val="21"/>
      <w:u w:val="none"/>
    </w:rPr>
  </w:style>
  <w:style w:type="character" w:customStyle="1" w:styleId="50">
    <w:name w:val="font01"/>
    <w:qFormat/>
    <w:uiPriority w:val="0"/>
    <w:rPr>
      <w:rFonts w:hint="eastAsia" w:ascii="宋体" w:hAnsi="宋体" w:eastAsia="宋体" w:cs="宋体"/>
      <w:color w:val="000000"/>
      <w:sz w:val="21"/>
      <w:szCs w:val="21"/>
      <w:u w:val="none"/>
    </w:rPr>
  </w:style>
  <w:style w:type="character" w:customStyle="1" w:styleId="51">
    <w:name w:val="font21"/>
    <w:qFormat/>
    <w:uiPriority w:val="0"/>
    <w:rPr>
      <w:rFonts w:ascii="Calibri" w:hAnsi="Calibri" w:cs="Calibri"/>
      <w:color w:val="000000"/>
      <w:sz w:val="22"/>
      <w:szCs w:val="22"/>
      <w:u w:val="none"/>
    </w:rPr>
  </w:style>
  <w:style w:type="paragraph" w:customStyle="1" w:styleId="52">
    <w:name w:val="BodyTextIndent"/>
    <w:basedOn w:val="1"/>
    <w:qFormat/>
    <w:uiPriority w:val="0"/>
    <w:pPr>
      <w:spacing w:after="120"/>
      <w:ind w:left="420" w:leftChars="200"/>
      <w:textAlignment w:val="baseline"/>
    </w:pPr>
    <w:rPr>
      <w:color w:val="000000"/>
    </w:rPr>
  </w:style>
  <w:style w:type="paragraph" w:styleId="53">
    <w:name w:val="List Paragraph"/>
    <w:basedOn w:val="1"/>
    <w:qFormat/>
    <w:uiPriority w:val="0"/>
    <w:pPr>
      <w:ind w:firstLine="420" w:firstLineChars="200"/>
    </w:pPr>
    <w:rPr>
      <w:rFonts w:ascii="Calibri" w:hAnsi="Calibri"/>
      <w:szCs w:val="22"/>
    </w:rPr>
  </w:style>
  <w:style w:type="paragraph" w:customStyle="1" w:styleId="54">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55">
    <w:name w:val="Table Paragraph"/>
    <w:basedOn w:val="1"/>
    <w:qFormat/>
    <w:uiPriority w:val="1"/>
    <w:rPr>
      <w:rFonts w:ascii="宋体" w:hAnsi="宋体" w:cs="宋体"/>
      <w:lang w:val="zh-CN" w:bidi="zh-CN"/>
    </w:rPr>
  </w:style>
  <w:style w:type="paragraph" w:customStyle="1" w:styleId="56">
    <w:name w:val="纯文本1"/>
    <w:qFormat/>
    <w:uiPriority w:val="0"/>
    <w:rPr>
      <w:rFonts w:hint="eastAsia" w:ascii="宋体" w:hAnsi="Courier New" w:eastAsia="宋体" w:cs="Times New Roman"/>
      <w:kern w:val="2"/>
      <w:sz w:val="21"/>
      <w:lang w:val="en-US" w:eastAsia="zh-CN" w:bidi="ar-SA"/>
    </w:rPr>
  </w:style>
  <w:style w:type="paragraph" w:customStyle="1" w:styleId="57">
    <w:name w:val="zw1"/>
    <w:basedOn w:val="1"/>
    <w:qFormat/>
    <w:uiPriority w:val="0"/>
    <w:pPr>
      <w:spacing w:line="360" w:lineRule="auto"/>
      <w:ind w:firstLine="560" w:firstLineChars="200"/>
    </w:pPr>
    <w:rPr>
      <w:sz w:val="28"/>
      <w:szCs w:val="20"/>
    </w:rPr>
  </w:style>
  <w:style w:type="paragraph" w:customStyle="1" w:styleId="58">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59">
    <w:name w:val="正文缩进2"/>
    <w:basedOn w:val="1"/>
    <w:next w:val="1"/>
    <w:qFormat/>
    <w:uiPriority w:val="0"/>
    <w:pPr>
      <w:spacing w:line="500" w:lineRule="exact"/>
      <w:ind w:firstLine="567"/>
    </w:pPr>
    <w:rPr>
      <w:sz w:val="24"/>
      <w:szCs w:val="20"/>
    </w:rPr>
  </w:style>
  <w:style w:type="paragraph" w:customStyle="1" w:styleId="60">
    <w:name w:val="BodyText1I2"/>
    <w:basedOn w:val="52"/>
    <w:qFormat/>
    <w:uiPriority w:val="0"/>
    <w:pPr>
      <w:ind w:firstLine="420" w:firstLineChars="200"/>
    </w:pPr>
  </w:style>
  <w:style w:type="paragraph" w:customStyle="1" w:styleId="61">
    <w:name w:val="正文首行缩进 21"/>
    <w:basedOn w:val="1"/>
    <w:qFormat/>
    <w:uiPriority w:val="0"/>
    <w:pPr>
      <w:spacing w:after="120"/>
      <w:ind w:left="420" w:leftChars="200" w:firstLine="420"/>
    </w:pPr>
    <w:rPr>
      <w:rFonts w:cs="宋体"/>
      <w:color w:val="000000"/>
      <w:sz w:val="21"/>
      <w:szCs w:val="21"/>
    </w:rPr>
  </w:style>
  <w:style w:type="paragraph" w:customStyle="1" w:styleId="62">
    <w:name w:val="列出段落1"/>
    <w:basedOn w:val="1"/>
    <w:qFormat/>
    <w:uiPriority w:val="0"/>
    <w:pPr>
      <w:ind w:firstLine="420" w:firstLineChars="200"/>
    </w:pPr>
    <w:rPr>
      <w:rFonts w:cs="Arial"/>
    </w:rPr>
  </w:style>
  <w:style w:type="paragraph" w:customStyle="1" w:styleId="63">
    <w:name w:val="表内文字"/>
    <w:basedOn w:val="1"/>
    <w:qFormat/>
    <w:uiPriority w:val="0"/>
    <w:pPr>
      <w:spacing w:line="500" w:lineRule="atLeast"/>
      <w:jc w:val="center"/>
    </w:pPr>
    <w:rPr>
      <w:rFonts w:ascii="Arial" w:hAnsi="Arial" w:eastAsia="楷体_GB2312" w:cs="Arial"/>
      <w:sz w:val="28"/>
    </w:rPr>
  </w:style>
  <w:style w:type="paragraph" w:customStyle="1" w:styleId="64">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5">
    <w:name w:val="Default"/>
    <w:basedOn w:val="1"/>
    <w:qFormat/>
    <w:uiPriority w:val="0"/>
    <w:pPr>
      <w:autoSpaceDE w:val="0"/>
      <w:autoSpaceDN w:val="0"/>
      <w:adjustRightInd w:val="0"/>
      <w:jc w:val="left"/>
    </w:pPr>
    <w:rPr>
      <w:rFonts w:ascii="宋体" w:hAnsi="宋体" w:cs="宋体"/>
      <w:color w:val="000000"/>
      <w:kern w:val="0"/>
      <w:sz w:val="24"/>
      <w:szCs w:val="24"/>
    </w:rPr>
  </w:style>
  <w:style w:type="paragraph" w:customStyle="1" w:styleId="66">
    <w:name w:val="Body text|1"/>
    <w:basedOn w:val="1"/>
    <w:qFormat/>
    <w:uiPriority w:val="0"/>
    <w:pPr>
      <w:widowControl w:val="0"/>
      <w:shd w:val="clear" w:color="auto" w:fill="auto"/>
      <w:spacing w:after="100"/>
    </w:pPr>
    <w:rPr>
      <w:rFonts w:ascii="宋体" w:hAnsi="宋体" w:eastAsia="宋体" w:cs="宋体"/>
      <w:sz w:val="22"/>
      <w:szCs w:val="22"/>
      <w:u w:val="none"/>
      <w:shd w:val="clear" w:color="auto" w:fill="auto"/>
      <w:lang w:val="zh-TW" w:eastAsia="zh-TW" w:bidi="zh-TW"/>
    </w:rPr>
  </w:style>
  <w:style w:type="paragraph" w:customStyle="1" w:styleId="67">
    <w:name w:val="1"/>
    <w:basedOn w:val="1"/>
    <w:next w:val="26"/>
    <w:qFormat/>
    <w:uiPriority w:val="0"/>
    <w:rPr>
      <w:szCs w:val="24"/>
    </w:rPr>
  </w:style>
  <w:style w:type="paragraph" w:customStyle="1" w:styleId="68">
    <w:name w:val="BodyText1I"/>
    <w:basedOn w:val="69"/>
    <w:qFormat/>
    <w:uiPriority w:val="0"/>
    <w:pPr>
      <w:ind w:firstLine="420" w:firstLineChars="100"/>
      <w:jc w:val="left"/>
    </w:pPr>
    <w:rPr>
      <w:kern w:val="0"/>
      <w:sz w:val="20"/>
      <w:szCs w:val="20"/>
    </w:rPr>
  </w:style>
  <w:style w:type="paragraph" w:customStyle="1" w:styleId="69">
    <w:name w:val="BodyText"/>
    <w:basedOn w:val="1"/>
    <w:next w:val="68"/>
    <w:qFormat/>
    <w:uiPriority w:val="0"/>
    <w:pPr>
      <w:spacing w:after="120"/>
    </w:pPr>
  </w:style>
  <w:style w:type="character" w:customStyle="1" w:styleId="70">
    <w:name w:val="NormalCharacter"/>
    <w:qFormat/>
    <w:uiPriority w:val="0"/>
  </w:style>
  <w:style w:type="paragraph" w:customStyle="1" w:styleId="71">
    <w:name w:val="WPSOffice手动目录 1"/>
    <w:qFormat/>
    <w:uiPriority w:val="0"/>
    <w:rPr>
      <w:rFonts w:ascii="Times New Roman" w:hAnsi="Times New Roman" w:eastAsia="宋体" w:cs="Times New Roman"/>
      <w:lang w:val="en-US" w:eastAsia="zh-CN" w:bidi="ar-SA"/>
    </w:rPr>
  </w:style>
  <w:style w:type="paragraph" w:customStyle="1" w:styleId="72">
    <w:name w:val="WPSOffice手动目录 2"/>
    <w:qFormat/>
    <w:uiPriority w:val="0"/>
    <w:pPr>
      <w:ind w:leftChars="200"/>
    </w:pPr>
    <w:rPr>
      <w:rFonts w:ascii="Times New Roman" w:hAnsi="Times New Roman" w:eastAsia="宋体" w:cs="Times New Roman"/>
      <w:lang w:val="en-US" w:eastAsia="zh-CN" w:bidi="ar-SA"/>
    </w:rPr>
  </w:style>
  <w:style w:type="character" w:customStyle="1" w:styleId="73">
    <w:name w:val="font31"/>
    <w:basedOn w:val="29"/>
    <w:qFormat/>
    <w:uiPriority w:val="0"/>
    <w:rPr>
      <w:rFonts w:hint="eastAsia" w:ascii="等线" w:hAnsi="等线" w:eastAsia="等线" w:cs="等线"/>
      <w:color w:val="000000"/>
      <w:sz w:val="22"/>
      <w:szCs w:val="22"/>
      <w:u w:val="none"/>
    </w:rPr>
  </w:style>
  <w:style w:type="paragraph" w:customStyle="1" w:styleId="74">
    <w:name w:val="注：（正文）"/>
    <w:basedOn w:val="75"/>
    <w:next w:val="76"/>
    <w:qFormat/>
    <w:uiPriority w:val="0"/>
    <w:pPr>
      <w:numPr>
        <w:ilvl w:val="0"/>
        <w:numId w:val="1"/>
      </w:numPr>
    </w:pPr>
  </w:style>
  <w:style w:type="paragraph" w:customStyle="1" w:styleId="75">
    <w:name w:val="注："/>
    <w:next w:val="76"/>
    <w:qFormat/>
    <w:uiPriority w:val="0"/>
    <w:pPr>
      <w:widowControl w:val="0"/>
      <w:numPr>
        <w:ilvl w:val="0"/>
        <w:numId w:val="2"/>
      </w:numPr>
      <w:autoSpaceDE w:val="0"/>
      <w:autoSpaceDN w:val="0"/>
      <w:jc w:val="both"/>
    </w:pPr>
    <w:rPr>
      <w:rFonts w:ascii="宋体" w:hAnsi="Times New Roman" w:eastAsia="宋体" w:cs="Times New Roman"/>
      <w:sz w:val="18"/>
      <w:szCs w:val="18"/>
      <w:lang w:val="en-US" w:eastAsia="zh-CN" w:bidi="ar-SA"/>
    </w:rPr>
  </w:style>
  <w:style w:type="paragraph" w:customStyle="1" w:styleId="76">
    <w:name w:val="段"/>
    <w:qFormat/>
    <w:uiPriority w:val="0"/>
    <w:pPr>
      <w:autoSpaceDE w:val="0"/>
      <w:autoSpaceDN w:val="0"/>
      <w:ind w:firstLine="200" w:firstLineChars="200"/>
      <w:jc w:val="both"/>
    </w:pPr>
    <w:rPr>
      <w:rFonts w:ascii="Arial" w:hAnsi="Arial" w:eastAsia="宋体" w:cs="Times New Roman"/>
      <w:kern w:val="2"/>
      <w:sz w:val="21"/>
      <w:lang w:val="en-US" w:eastAsia="zh-CN" w:bidi="ar-SA"/>
    </w:rPr>
  </w:style>
  <w:style w:type="paragraph" w:customStyle="1" w:styleId="77">
    <w:name w:val="正文表标题"/>
    <w:next w:val="76"/>
    <w:qFormat/>
    <w:uiPriority w:val="0"/>
    <w:pPr>
      <w:tabs>
        <w:tab w:val="left" w:pos="360"/>
        <w:tab w:val="left" w:pos="525"/>
      </w:tabs>
      <w:spacing w:before="156" w:beforeLines="50" w:after="156" w:afterLines="50"/>
      <w:ind w:left="525" w:hanging="525"/>
      <w:jc w:val="center"/>
    </w:pPr>
    <w:rPr>
      <w:rFonts w:ascii="黑体" w:hAnsi="Times New Roman" w:eastAsia="黑体" w:cs="Times New Roman"/>
      <w:sz w:val="21"/>
      <w:lang w:val="en-US" w:eastAsia="zh-CN" w:bidi="ar-SA"/>
    </w:rPr>
  </w:style>
  <w:style w:type="paragraph" w:customStyle="1" w:styleId="78">
    <w:name w:val="字母编号列项（一级）"/>
    <w:qFormat/>
    <w:uiPriority w:val="0"/>
    <w:pPr>
      <w:numPr>
        <w:ilvl w:val="0"/>
        <w:numId w:val="3"/>
      </w:numPr>
      <w:tabs>
        <w:tab w:val="left" w:pos="840"/>
      </w:tabs>
      <w:jc w:val="both"/>
    </w:pPr>
    <w:rPr>
      <w:rFonts w:ascii="宋体" w:hAnsi="Times New Roman" w:eastAsia="宋体" w:cs="Times New Roman"/>
      <w:sz w:val="21"/>
      <w:szCs w:val="22"/>
      <w:lang w:val="en-US" w:eastAsia="zh-CN" w:bidi="ar-SA"/>
    </w:rPr>
  </w:style>
  <w:style w:type="paragraph" w:customStyle="1" w:styleId="79">
    <w:name w:val="Other|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 w:type="paragraph" w:customStyle="1" w:styleId="80">
    <w:name w:val="_Style 3"/>
    <w:basedOn w:val="1"/>
    <w:qFormat/>
    <w:uiPriority w:val="0"/>
    <w:pPr>
      <w:ind w:firstLine="420" w:firstLineChars="200"/>
    </w:pPr>
    <w:rPr>
      <w:szCs w:val="22"/>
    </w:rPr>
  </w:style>
  <w:style w:type="paragraph" w:customStyle="1" w:styleId="81">
    <w:name w:val="表格"/>
    <w:basedOn w:val="1"/>
    <w:qFormat/>
    <w:uiPriority w:val="0"/>
    <w:pPr>
      <w:adjustRightInd w:val="0"/>
      <w:snapToGrid w:val="0"/>
      <w:jc w:val="center"/>
    </w:pPr>
    <w:rPr>
      <w:rFonts w:ascii="Times New Roman" w:hAnsi="Times New Roman" w:eastAsia="宋体" w:cs="Times New Roman"/>
      <w:sz w:val="22"/>
      <w:szCs w:val="1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oleObject" Target="embeddings/oleObject1.bin"/><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142</Pages>
  <Words>10435</Words>
  <Characters>12080</Characters>
  <Lines>593</Lines>
  <Paragraphs>167</Paragraphs>
  <TotalTime>5</TotalTime>
  <ScaleCrop>false</ScaleCrop>
  <LinksUpToDate>false</LinksUpToDate>
  <CharactersWithSpaces>12199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2020-06-11T09:16:00Z</dcterms:created>
  <dc:creator>Arthur</dc:creator>
  <cp:lastModifiedBy>Lic</cp:lastModifiedBy>
  <cp:lastPrinted>2025-05-15T08:43:41Z</cp:lastPrinted>
  <dcterms:modified xsi:type="dcterms:W3CDTF">2025-05-15T08:51:26Z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88B9B5D41D3E45748E7CADFE5CB62624_13</vt:lpwstr>
  </property>
  <property fmtid="{D5CDD505-2E9C-101B-9397-08002B2CF9AE}" pid="4" name="KSOTemplateDocerSaveRecord">
    <vt:lpwstr>eyJoZGlkIjoiYjdiZTI3YTVmN2Q3ZTdlZTdjYzU3NTE5M2M2ZWIxZTgiLCJ1c2VySWQiOiI0MjYyODkyMDYifQ==</vt:lpwstr>
  </property>
</Properties>
</file>