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hint="eastAsia" w:ascii="宋体" w:hAnsi="宋体" w:eastAsia="宋体"/>
          <w:b/>
          <w:color w:val="6E622E"/>
          <w:sz w:val="30"/>
          <w:szCs w:val="30"/>
        </w:rPr>
      </w:pPr>
      <w:r>
        <w:rPr>
          <w:rFonts w:hint="eastAsia" w:ascii="宋体" w:hAnsi="宋体" w:eastAsia="宋体"/>
          <w:b/>
          <w:color w:val="6E622E"/>
          <w:sz w:val="30"/>
          <w:szCs w:val="30"/>
          <w:lang w:eastAsia="zh-CN"/>
        </w:rPr>
        <w:t>平阳县生态公园（一期）项目</w:t>
      </w:r>
      <w:r>
        <w:rPr>
          <w:rFonts w:hint="eastAsia" w:ascii="宋体" w:hAnsi="宋体" w:eastAsia="宋体"/>
          <w:b/>
          <w:color w:val="6E622E"/>
          <w:sz w:val="30"/>
          <w:szCs w:val="30"/>
        </w:rPr>
        <w:t>答疑文件</w:t>
      </w:r>
    </w:p>
    <w:p>
      <w:pPr>
        <w:spacing w:line="220" w:lineRule="atLeast"/>
        <w:jc w:val="center"/>
        <w:rPr>
          <w:rFonts w:hint="eastAsia" w:ascii="宋体" w:hAnsi="宋体" w:eastAsia="宋体"/>
          <w:b/>
          <w:color w:val="6E622E"/>
          <w:sz w:val="28"/>
          <w:szCs w:val="28"/>
        </w:rPr>
      </w:pPr>
    </w:p>
    <w:p>
      <w:pPr>
        <w:spacing w:line="360" w:lineRule="auto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/>
          <w:color w:val="333333"/>
          <w:sz w:val="21"/>
          <w:szCs w:val="21"/>
        </w:rPr>
        <w:t>致各投标单位:</w:t>
      </w:r>
      <w:bookmarkStart w:id="0" w:name="_GoBack"/>
      <w:bookmarkEnd w:id="0"/>
    </w:p>
    <w:p>
      <w:pPr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/>
          <w:b/>
          <w:color w:val="333333"/>
          <w:sz w:val="21"/>
          <w:szCs w:val="21"/>
        </w:rPr>
        <w:t>质疑</w:t>
      </w:r>
      <w:r>
        <w:rPr>
          <w:rFonts w:hint="eastAsia" w:ascii="微软雅黑" w:hAnsi="微软雅黑" w:eastAsia="微软雅黑"/>
          <w:b/>
          <w:color w:val="333333"/>
          <w:sz w:val="21"/>
          <w:szCs w:val="21"/>
          <w:lang w:eastAsia="zh-CN"/>
        </w:rPr>
        <w:t>：</w:t>
      </w:r>
      <w:r>
        <w:rPr>
          <w:rFonts w:hint="default" w:ascii="微软雅黑" w:hAnsi="微软雅黑" w:eastAsia="微软雅黑"/>
          <w:color w:val="333333"/>
          <w:sz w:val="21"/>
          <w:szCs w:val="21"/>
          <w:lang w:val="en-US"/>
        </w:rPr>
        <w:t>建造师业绩或奖项为非公园的市政景观或绿化业绩是否可</w:t>
      </w:r>
      <w:r>
        <w:rPr>
          <w:rFonts w:hint="eastAsia" w:ascii="微软雅黑" w:hAnsi="微软雅黑" w:eastAsia="微软雅黑"/>
          <w:color w:val="333333"/>
          <w:sz w:val="21"/>
          <w:szCs w:val="21"/>
          <w:lang w:val="en-US" w:eastAsia="zh-CN"/>
        </w:rPr>
        <w:t>以得分？</w:t>
      </w:r>
    </w:p>
    <w:p>
      <w:pPr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/>
          <w:color w:val="FF0000"/>
          <w:sz w:val="21"/>
          <w:szCs w:val="21"/>
        </w:rPr>
        <w:t>回复</w:t>
      </w:r>
      <w:r>
        <w:rPr>
          <w:rFonts w:hint="eastAsia" w:ascii="微软雅黑" w:hAnsi="微软雅黑" w:eastAsia="微软雅黑"/>
          <w:color w:val="FF0000"/>
          <w:sz w:val="21"/>
          <w:szCs w:val="21"/>
          <w:lang w:eastAsia="zh-CN"/>
        </w:rPr>
        <w:t>：否。</w:t>
      </w:r>
    </w:p>
    <w:p>
      <w:pPr>
        <w:pStyle w:val="6"/>
        <w:ind w:firstLine="0" w:firstLineChars="0"/>
        <w:rPr>
          <w:rFonts w:ascii="微软雅黑" w:hAnsi="微软雅黑" w:eastAsia="微软雅黑"/>
          <w:color w:val="FF0000"/>
          <w:sz w:val="21"/>
          <w:szCs w:val="21"/>
        </w:rPr>
      </w:pPr>
    </w:p>
    <w:p>
      <w:pPr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ascii="微软雅黑" w:hAnsi="微软雅黑" w:eastAsia="微软雅黑"/>
          <w:color w:val="333333"/>
          <w:sz w:val="21"/>
          <w:szCs w:val="21"/>
        </w:rPr>
        <w:t>本</w:t>
      </w:r>
      <w:r>
        <w:rPr>
          <w:rFonts w:hint="eastAsia" w:ascii="微软雅黑" w:hAnsi="微软雅黑" w:eastAsia="微软雅黑"/>
          <w:color w:val="333333"/>
          <w:sz w:val="21"/>
          <w:szCs w:val="21"/>
        </w:rPr>
        <w:t>答疑</w:t>
      </w:r>
      <w:r>
        <w:rPr>
          <w:rFonts w:ascii="微软雅黑" w:hAnsi="微软雅黑" w:eastAsia="微软雅黑"/>
          <w:color w:val="333333"/>
          <w:sz w:val="21"/>
          <w:szCs w:val="21"/>
        </w:rPr>
        <w:t>文件作为招标文件的组成部分，与招标文件有不一致之处，以本文件为准</w:t>
      </w:r>
      <w:r>
        <w:rPr>
          <w:rFonts w:hint="eastAsia" w:ascii="微软雅黑" w:hAnsi="微软雅黑" w:eastAsia="微软雅黑"/>
          <w:color w:val="333333"/>
          <w:sz w:val="21"/>
          <w:szCs w:val="21"/>
        </w:rPr>
        <w:t>。</w:t>
      </w:r>
    </w:p>
    <w:p>
      <w:pPr>
        <w:rPr>
          <w:rFonts w:ascii="微软雅黑" w:hAnsi="微软雅黑" w:eastAsia="微软雅黑"/>
          <w:color w:val="FF0000"/>
          <w:sz w:val="21"/>
          <w:szCs w:val="21"/>
        </w:rPr>
      </w:pPr>
    </w:p>
    <w:p>
      <w:pPr>
        <w:widowControl/>
        <w:adjustRightInd w:val="0"/>
        <w:snapToGrid w:val="0"/>
        <w:jc w:val="left"/>
        <w:rPr>
          <w:rFonts w:ascii="微软雅黑" w:hAnsi="微软雅黑" w:eastAsia="微软雅黑"/>
          <w:color w:val="333333"/>
          <w:sz w:val="21"/>
          <w:szCs w:val="21"/>
        </w:rPr>
      </w:pPr>
    </w:p>
    <w:p>
      <w:pPr>
        <w:widowControl/>
        <w:adjustRightInd w:val="0"/>
        <w:snapToGrid w:val="0"/>
        <w:jc w:val="left"/>
        <w:rPr>
          <w:rFonts w:ascii="微软雅黑" w:hAnsi="微软雅黑" w:eastAsia="微软雅黑"/>
          <w:color w:val="333333"/>
          <w:sz w:val="21"/>
          <w:szCs w:val="21"/>
        </w:rPr>
      </w:pPr>
    </w:p>
    <w:p>
      <w:pPr>
        <w:widowControl/>
        <w:adjustRightInd w:val="0"/>
        <w:snapToGrid w:val="0"/>
        <w:jc w:val="left"/>
        <w:rPr>
          <w:rFonts w:ascii="微软雅黑" w:hAnsi="微软雅黑" w:eastAsia="微软雅黑"/>
          <w:color w:val="333333"/>
          <w:sz w:val="21"/>
          <w:szCs w:val="21"/>
        </w:rPr>
      </w:pPr>
    </w:p>
    <w:p>
      <w:pPr>
        <w:widowControl/>
        <w:adjustRightInd w:val="0"/>
        <w:snapToGrid w:val="0"/>
        <w:ind w:firstLine="420" w:firstLineChars="200"/>
        <w:jc w:val="right"/>
        <w:rPr>
          <w:rFonts w:ascii="微软雅黑" w:hAnsi="微软雅黑" w:eastAsia="微软雅黑"/>
          <w:color w:val="333333"/>
          <w:sz w:val="21"/>
          <w:szCs w:val="21"/>
        </w:rPr>
      </w:pPr>
    </w:p>
    <w:p>
      <w:pPr>
        <w:widowControl/>
        <w:adjustRightInd w:val="0"/>
        <w:snapToGrid w:val="0"/>
        <w:ind w:firstLine="420" w:firstLineChars="200"/>
        <w:jc w:val="right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/>
          <w:color w:val="333333"/>
          <w:sz w:val="21"/>
          <w:szCs w:val="21"/>
        </w:rPr>
        <w:t>平阳县城市建设投资有限公司</w:t>
      </w:r>
    </w:p>
    <w:p>
      <w:pPr>
        <w:widowControl/>
        <w:adjustRightInd w:val="0"/>
        <w:snapToGrid w:val="0"/>
        <w:ind w:firstLine="420" w:firstLineChars="200"/>
        <w:jc w:val="right"/>
        <w:rPr>
          <w:rFonts w:hint="eastAsia" w:ascii="微软雅黑" w:hAnsi="微软雅黑" w:eastAsia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/>
          <w:color w:val="333333"/>
          <w:sz w:val="21"/>
          <w:szCs w:val="21"/>
        </w:rPr>
        <w:t>浙江之信工程项目管理有限公司</w:t>
      </w:r>
    </w:p>
    <w:p>
      <w:pPr>
        <w:widowControl/>
        <w:adjustRightInd w:val="0"/>
        <w:snapToGrid w:val="0"/>
        <w:ind w:firstLine="420" w:firstLineChars="200"/>
        <w:jc w:val="right"/>
        <w:rPr>
          <w:rFonts w:ascii="微软雅黑" w:hAnsi="微软雅黑" w:eastAsia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/>
          <w:color w:val="333333"/>
          <w:sz w:val="21"/>
          <w:szCs w:val="21"/>
        </w:rPr>
        <w:t>2022年</w:t>
      </w:r>
      <w:r>
        <w:rPr>
          <w:rFonts w:hint="default" w:ascii="微软雅黑" w:hAnsi="微软雅黑" w:eastAsia="微软雅黑"/>
          <w:color w:val="333333"/>
          <w:sz w:val="21"/>
          <w:szCs w:val="21"/>
          <w:lang w:val="en-US" w:eastAsia="zh-CN"/>
        </w:rPr>
        <w:t>08</w:t>
      </w:r>
      <w:r>
        <w:rPr>
          <w:rFonts w:hint="eastAsia" w:ascii="微软雅黑" w:hAnsi="微软雅黑" w:eastAsia="微软雅黑"/>
          <w:color w:val="333333"/>
          <w:sz w:val="21"/>
          <w:szCs w:val="21"/>
        </w:rPr>
        <w:t>月</w:t>
      </w:r>
      <w:r>
        <w:rPr>
          <w:rFonts w:hint="default" w:ascii="微软雅黑" w:hAnsi="微软雅黑" w:eastAsia="微软雅黑"/>
          <w:color w:val="333333"/>
          <w:sz w:val="21"/>
          <w:szCs w:val="21"/>
          <w:lang w:val="en-US"/>
        </w:rPr>
        <w:t>22</w:t>
      </w:r>
      <w:r>
        <w:rPr>
          <w:rFonts w:hint="eastAsia" w:ascii="微软雅黑" w:hAnsi="微软雅黑" w:eastAsia="微软雅黑"/>
          <w:color w:val="333333"/>
          <w:sz w:val="21"/>
          <w:szCs w:val="21"/>
        </w:rPr>
        <w:t>日</w:t>
      </w:r>
    </w:p>
    <w:p>
      <w:pPr>
        <w:rPr>
          <w:rFonts w:ascii="微软雅黑" w:hAnsi="微软雅黑" w:eastAsia="微软雅黑"/>
          <w:color w:val="333333"/>
          <w:sz w:val="16"/>
          <w:szCs w:val="1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I3MDY1NTNhMTFjYTE5MGY0ZjU3MmNjNjUzOWZiNDAifQ=="/>
  </w:docVars>
  <w:rsids>
    <w:rsidRoot w:val="00000000"/>
    <w:rsid w:val="3FE44F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99"/>
    <w:pPr>
      <w:spacing w:after="120"/>
    </w:pPr>
  </w:style>
  <w:style w:type="paragraph" w:styleId="3">
    <w:name w:val="Plain Text"/>
    <w:basedOn w:val="1"/>
    <w:link w:val="13"/>
    <w:qFormat/>
    <w:uiPriority w:val="0"/>
    <w:rPr>
      <w:rFonts w:ascii="宋体" w:hAnsi="Courier New" w:eastAsia="宋体" w:cs="Times New Roman"/>
      <w:szCs w:val="21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link w:val="15"/>
    <w:qFormat/>
    <w:uiPriority w:val="0"/>
    <w:pPr>
      <w:ind w:firstLine="420" w:firstLineChars="100"/>
    </w:pPr>
    <w:rPr>
      <w:szCs w:val="24"/>
    </w:rPr>
  </w:style>
  <w:style w:type="character" w:styleId="9">
    <w:name w:val="FollowedHyperlink"/>
    <w:basedOn w:val="8"/>
    <w:uiPriority w:val="99"/>
    <w:rPr>
      <w:color w:val="333333"/>
      <w:u w:val="none"/>
    </w:rPr>
  </w:style>
  <w:style w:type="character" w:styleId="10">
    <w:name w:val="Hyperlink"/>
    <w:basedOn w:val="8"/>
    <w:uiPriority w:val="99"/>
    <w:rPr>
      <w:color w:val="333333"/>
      <w:u w:val="none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纯文本 Char"/>
    <w:basedOn w:val="8"/>
    <w:link w:val="3"/>
    <w:qFormat/>
    <w:uiPriority w:val="0"/>
    <w:rPr>
      <w:rFonts w:ascii="宋体" w:hAnsi="Courier New" w:eastAsia="宋体" w:cs="Times New Roman"/>
      <w:szCs w:val="21"/>
    </w:rPr>
  </w:style>
  <w:style w:type="character" w:customStyle="1" w:styleId="14">
    <w:name w:val="正文文本 Char"/>
    <w:basedOn w:val="8"/>
    <w:link w:val="2"/>
    <w:qFormat/>
    <w:uiPriority w:val="99"/>
  </w:style>
  <w:style w:type="character" w:customStyle="1" w:styleId="15">
    <w:name w:val="正文首行缩进 Char"/>
    <w:basedOn w:val="14"/>
    <w:link w:val="6"/>
    <w:qFormat/>
    <w:uiPriority w:val="0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135</Characters>
  <Paragraphs>15</Paragraphs>
  <TotalTime>77</TotalTime>
  <ScaleCrop>false</ScaleCrop>
  <LinksUpToDate>false</LinksUpToDate>
  <CharactersWithSpaces>135</CharactersWithSpaces>
  <Application>WPS Office_11.1.0.12349_F1E327BC-269C-435d-A152-05C5408002CA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2022-07-04T09:27:00Z</dcterms:created>
  <dc:creator>NTKO</dc:creator>
  <cp:lastModifiedBy>Alisa  ☀</cp:lastModifiedBy>
  <cp:lastPrinted>2022-08-22T00:28:45Z</cp:lastPrinted>
  <dcterms:modified xsi:type="dcterms:W3CDTF">2022-08-22T00:28:50Z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2052-11.1.0.12349</vt:lpwstr>
  </property>
  <property fmtid="{D5CDD505-2E9C-101B-9397-08002B2CF9AE}" pid="3" name="ICV">
    <vt:lpwstr>bf9a2167fe9042ff801bc1e7d9e7fdc1</vt:lpwstr>
  </property>
</Properties>
</file>