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Look w:val="04A0" w:firstRow="1" w:lastRow="0" w:firstColumn="1" w:lastColumn="0" w:noHBand="0" w:noVBand="1"/>
      </w:tblPr>
      <w:tblGrid>
        <w:gridCol w:w="567"/>
        <w:gridCol w:w="716"/>
        <w:gridCol w:w="5427"/>
        <w:gridCol w:w="515"/>
        <w:gridCol w:w="503"/>
        <w:gridCol w:w="794"/>
      </w:tblGrid>
      <w:tr w:rsidR="00F139C7">
        <w:trPr>
          <w:trHeight w:val="402"/>
        </w:trPr>
        <w:tc>
          <w:tcPr>
            <w:tcW w:w="333" w:type="pct"/>
            <w:tcBorders>
              <w:top w:val="nil"/>
              <w:left w:val="single" w:sz="4" w:space="0" w:color="000000"/>
              <w:bottom w:val="single" w:sz="4" w:space="0" w:color="000000"/>
              <w:right w:val="single" w:sz="4" w:space="0" w:color="000000"/>
            </w:tcBorders>
            <w:shd w:val="clear" w:color="auto" w:fill="A6A6A6"/>
            <w:noWrap/>
            <w:vAlign w:val="center"/>
          </w:tcPr>
          <w:p w:rsidR="00F139C7" w:rsidRDefault="00A41B5C">
            <w:pPr>
              <w:jc w:val="center"/>
              <w:textAlignment w:val="center"/>
              <w:rPr>
                <w:b/>
                <w:bCs/>
                <w:sz w:val="22"/>
                <w:szCs w:val="22"/>
              </w:rPr>
            </w:pPr>
            <w:r>
              <w:rPr>
                <w:rFonts w:hint="eastAsia"/>
                <w:b/>
                <w:bCs/>
                <w:sz w:val="22"/>
                <w:szCs w:val="22"/>
                <w:lang w:bidi="ar"/>
              </w:rPr>
              <w:t>序号</w:t>
            </w:r>
          </w:p>
        </w:tc>
        <w:tc>
          <w:tcPr>
            <w:tcW w:w="420" w:type="pct"/>
            <w:tcBorders>
              <w:top w:val="nil"/>
              <w:left w:val="single" w:sz="4" w:space="0" w:color="000000"/>
              <w:bottom w:val="single" w:sz="4" w:space="0" w:color="000000"/>
              <w:right w:val="single" w:sz="4" w:space="0" w:color="000000"/>
            </w:tcBorders>
            <w:shd w:val="clear" w:color="auto" w:fill="A6A6A6"/>
            <w:noWrap/>
            <w:vAlign w:val="center"/>
          </w:tcPr>
          <w:p w:rsidR="00F139C7" w:rsidRDefault="00A41B5C">
            <w:pPr>
              <w:jc w:val="center"/>
              <w:textAlignment w:val="center"/>
              <w:rPr>
                <w:b/>
                <w:bCs/>
                <w:sz w:val="22"/>
                <w:szCs w:val="22"/>
              </w:rPr>
            </w:pPr>
            <w:r>
              <w:rPr>
                <w:rFonts w:hint="eastAsia"/>
                <w:b/>
                <w:bCs/>
                <w:sz w:val="22"/>
                <w:szCs w:val="22"/>
                <w:lang w:bidi="ar"/>
              </w:rPr>
              <w:t>名称</w:t>
            </w:r>
          </w:p>
        </w:tc>
        <w:tc>
          <w:tcPr>
            <w:tcW w:w="3183" w:type="pct"/>
            <w:tcBorders>
              <w:top w:val="nil"/>
              <w:left w:val="single" w:sz="4" w:space="0" w:color="000000"/>
              <w:bottom w:val="single" w:sz="4" w:space="0" w:color="000000"/>
              <w:right w:val="single" w:sz="4" w:space="0" w:color="000000"/>
            </w:tcBorders>
            <w:shd w:val="clear" w:color="auto" w:fill="A6A6A6"/>
            <w:noWrap/>
            <w:vAlign w:val="center"/>
          </w:tcPr>
          <w:p w:rsidR="00F139C7" w:rsidRDefault="00A41B5C">
            <w:pPr>
              <w:jc w:val="center"/>
              <w:textAlignment w:val="center"/>
              <w:rPr>
                <w:b/>
                <w:bCs/>
                <w:sz w:val="22"/>
                <w:szCs w:val="22"/>
              </w:rPr>
            </w:pPr>
            <w:r>
              <w:rPr>
                <w:rFonts w:hint="eastAsia"/>
                <w:b/>
                <w:bCs/>
                <w:sz w:val="22"/>
                <w:szCs w:val="22"/>
                <w:lang w:bidi="ar"/>
              </w:rPr>
              <w:t>参数</w:t>
            </w:r>
          </w:p>
        </w:tc>
        <w:tc>
          <w:tcPr>
            <w:tcW w:w="302" w:type="pct"/>
            <w:tcBorders>
              <w:top w:val="nil"/>
              <w:left w:val="single" w:sz="4" w:space="0" w:color="000000"/>
              <w:bottom w:val="single" w:sz="4" w:space="0" w:color="000000"/>
              <w:right w:val="single" w:sz="4" w:space="0" w:color="000000"/>
            </w:tcBorders>
            <w:shd w:val="clear" w:color="auto" w:fill="A6A6A6"/>
            <w:noWrap/>
            <w:vAlign w:val="center"/>
          </w:tcPr>
          <w:p w:rsidR="00F139C7" w:rsidRDefault="00A41B5C">
            <w:pPr>
              <w:jc w:val="center"/>
              <w:textAlignment w:val="center"/>
              <w:rPr>
                <w:b/>
                <w:bCs/>
                <w:sz w:val="22"/>
                <w:szCs w:val="22"/>
              </w:rPr>
            </w:pPr>
            <w:r>
              <w:rPr>
                <w:rFonts w:hint="eastAsia"/>
                <w:b/>
                <w:bCs/>
                <w:sz w:val="22"/>
                <w:szCs w:val="22"/>
                <w:lang w:bidi="ar"/>
              </w:rPr>
              <w:t>数量</w:t>
            </w:r>
          </w:p>
        </w:tc>
        <w:tc>
          <w:tcPr>
            <w:tcW w:w="295" w:type="pct"/>
            <w:tcBorders>
              <w:top w:val="nil"/>
              <w:left w:val="single" w:sz="4" w:space="0" w:color="000000"/>
              <w:bottom w:val="single" w:sz="4" w:space="0" w:color="000000"/>
              <w:right w:val="single" w:sz="4" w:space="0" w:color="000000"/>
            </w:tcBorders>
            <w:shd w:val="clear" w:color="auto" w:fill="A6A6A6"/>
            <w:noWrap/>
            <w:vAlign w:val="center"/>
          </w:tcPr>
          <w:p w:rsidR="00F139C7" w:rsidRDefault="00A41B5C">
            <w:pPr>
              <w:jc w:val="center"/>
              <w:textAlignment w:val="center"/>
              <w:rPr>
                <w:b/>
                <w:bCs/>
                <w:sz w:val="22"/>
                <w:szCs w:val="22"/>
              </w:rPr>
            </w:pPr>
            <w:r>
              <w:rPr>
                <w:rFonts w:hint="eastAsia"/>
                <w:b/>
                <w:bCs/>
                <w:sz w:val="22"/>
                <w:szCs w:val="22"/>
                <w:lang w:bidi="ar"/>
              </w:rPr>
              <w:t>单位</w:t>
            </w:r>
          </w:p>
        </w:tc>
        <w:tc>
          <w:tcPr>
            <w:tcW w:w="465" w:type="pct"/>
            <w:tcBorders>
              <w:top w:val="nil"/>
              <w:left w:val="single" w:sz="4" w:space="0" w:color="000000"/>
              <w:bottom w:val="single" w:sz="4" w:space="0" w:color="000000"/>
              <w:right w:val="single" w:sz="4" w:space="0" w:color="000000"/>
            </w:tcBorders>
            <w:shd w:val="clear" w:color="auto" w:fill="A6A6A6"/>
            <w:noWrap/>
            <w:vAlign w:val="center"/>
          </w:tcPr>
          <w:p w:rsidR="00F139C7" w:rsidRDefault="00A41B5C">
            <w:pPr>
              <w:jc w:val="center"/>
              <w:textAlignment w:val="center"/>
              <w:rPr>
                <w:b/>
                <w:bCs/>
                <w:sz w:val="22"/>
                <w:szCs w:val="22"/>
              </w:rPr>
            </w:pPr>
            <w:r>
              <w:rPr>
                <w:rFonts w:hint="eastAsia"/>
                <w:b/>
                <w:bCs/>
                <w:sz w:val="22"/>
                <w:szCs w:val="22"/>
                <w:lang w:bidi="ar"/>
              </w:rPr>
              <w:t>备注</w:t>
            </w: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A41B5C">
            <w:pPr>
              <w:jc w:val="center"/>
              <w:textAlignment w:val="center"/>
              <w:rPr>
                <w:b/>
                <w:bCs/>
                <w:sz w:val="22"/>
                <w:szCs w:val="22"/>
              </w:rPr>
            </w:pPr>
            <w:proofErr w:type="gramStart"/>
            <w:r>
              <w:rPr>
                <w:rFonts w:hint="eastAsia"/>
                <w:b/>
                <w:bCs/>
                <w:sz w:val="22"/>
                <w:szCs w:val="22"/>
                <w:lang w:bidi="ar"/>
              </w:rPr>
              <w:t>一</w:t>
            </w:r>
            <w:proofErr w:type="gramEnd"/>
          </w:p>
        </w:tc>
        <w:tc>
          <w:tcPr>
            <w:tcW w:w="420"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A41B5C">
            <w:pPr>
              <w:jc w:val="center"/>
              <w:textAlignment w:val="center"/>
              <w:rPr>
                <w:b/>
                <w:bCs/>
                <w:sz w:val="22"/>
                <w:szCs w:val="22"/>
              </w:rPr>
            </w:pPr>
            <w:r>
              <w:rPr>
                <w:rFonts w:hint="eastAsia"/>
                <w:b/>
                <w:bCs/>
                <w:sz w:val="22"/>
                <w:szCs w:val="22"/>
                <w:lang w:bidi="ar"/>
              </w:rPr>
              <w:t>音响系统</w:t>
            </w:r>
          </w:p>
        </w:tc>
        <w:tc>
          <w:tcPr>
            <w:tcW w:w="3183"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F139C7">
            <w:pPr>
              <w:jc w:val="center"/>
              <w:rPr>
                <w:b/>
                <w:bCs/>
                <w:sz w:val="22"/>
                <w:szCs w:val="22"/>
              </w:rPr>
            </w:pPr>
          </w:p>
        </w:tc>
        <w:tc>
          <w:tcPr>
            <w:tcW w:w="1063" w:type="pct"/>
            <w:gridSpan w:val="3"/>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F139C7">
            <w:pPr>
              <w:rPr>
                <w:b/>
                <w:bCs/>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1</w:t>
            </w:r>
          </w:p>
        </w:tc>
        <w:tc>
          <w:tcPr>
            <w:tcW w:w="4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功放</w:t>
            </w:r>
          </w:p>
        </w:tc>
        <w:tc>
          <w:tcPr>
            <w:tcW w:w="318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A41B5C">
            <w:pPr>
              <w:textAlignment w:val="center"/>
              <w:rPr>
                <w:sz w:val="22"/>
                <w:szCs w:val="22"/>
              </w:rPr>
            </w:pPr>
            <w:r>
              <w:rPr>
                <w:rFonts w:hint="eastAsia"/>
                <w:sz w:val="22"/>
                <w:szCs w:val="22"/>
                <w:lang w:bidi="ar"/>
              </w:rPr>
              <w:t>额定输出功率：400W×2/8Ω，600W×2/4Ω</w:t>
            </w:r>
            <w:r>
              <w:rPr>
                <w:rFonts w:hint="eastAsia"/>
                <w:sz w:val="22"/>
                <w:szCs w:val="22"/>
                <w:lang w:bidi="ar"/>
              </w:rPr>
              <w:br/>
              <w:t>模拟音频处理电路,智能失真限幅电路设计</w:t>
            </w:r>
            <w:r>
              <w:rPr>
                <w:rFonts w:hint="eastAsia"/>
                <w:sz w:val="22"/>
                <w:szCs w:val="22"/>
                <w:lang w:bidi="ar"/>
              </w:rPr>
              <w:br/>
              <w:t>3路话筒4路音频输入，USB接口，无线蓝牙。</w:t>
            </w:r>
            <w:r>
              <w:rPr>
                <w:rFonts w:hint="eastAsia"/>
                <w:sz w:val="22"/>
                <w:szCs w:val="22"/>
                <w:lang w:bidi="ar"/>
              </w:rPr>
              <w:br/>
              <w:t>1路纯音乐MUSIC+1路音乐话筒混合输出 PREAMP</w:t>
            </w:r>
            <w:r>
              <w:rPr>
                <w:rFonts w:hint="eastAsia"/>
                <w:sz w:val="22"/>
                <w:szCs w:val="22"/>
                <w:lang w:bidi="ar"/>
              </w:rPr>
              <w:br/>
              <w:t>频率响应范围：20Hz-20KHz,信噪比：&gt;80 dB</w:t>
            </w:r>
            <w:r>
              <w:rPr>
                <w:rFonts w:hint="eastAsia"/>
                <w:sz w:val="22"/>
                <w:szCs w:val="22"/>
                <w:lang w:bidi="ar"/>
              </w:rPr>
              <w:br/>
              <w:t>保护功能：短路，过载，过温，限幅，开机延时</w:t>
            </w:r>
            <w:r>
              <w:rPr>
                <w:rFonts w:hint="eastAsia"/>
                <w:sz w:val="22"/>
                <w:szCs w:val="22"/>
                <w:lang w:bidi="ar"/>
              </w:rPr>
              <w:br/>
              <w:t>LED显示屏，发光旋钮设计，美观时尚，外观专利设</w:t>
            </w:r>
            <w:r>
              <w:rPr>
                <w:rFonts w:hint="eastAsia"/>
                <w:sz w:val="22"/>
                <w:szCs w:val="22"/>
                <w:lang w:bidi="ar"/>
              </w:rPr>
              <w:br/>
              <w:t>尺寸(高x宽x深mm)：148x475x400净重(kg)：21</w:t>
            </w:r>
          </w:p>
        </w:tc>
        <w:tc>
          <w:tcPr>
            <w:tcW w:w="302"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 xml:space="preserve">1 </w:t>
            </w:r>
          </w:p>
        </w:tc>
        <w:tc>
          <w:tcPr>
            <w:tcW w:w="29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台</w:t>
            </w:r>
          </w:p>
        </w:tc>
        <w:tc>
          <w:tcPr>
            <w:tcW w:w="46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一楼影音报告厅</w:t>
            </w: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2</w:t>
            </w:r>
          </w:p>
        </w:tc>
        <w:tc>
          <w:tcPr>
            <w:tcW w:w="4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壁挂音响</w:t>
            </w:r>
          </w:p>
        </w:tc>
        <w:tc>
          <w:tcPr>
            <w:tcW w:w="318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A41B5C">
            <w:pPr>
              <w:textAlignment w:val="center"/>
              <w:rPr>
                <w:sz w:val="22"/>
                <w:szCs w:val="22"/>
              </w:rPr>
            </w:pPr>
            <w:r>
              <w:rPr>
                <w:rFonts w:hint="eastAsia"/>
                <w:sz w:val="22"/>
                <w:szCs w:val="22"/>
                <w:lang w:bidi="ar"/>
              </w:rPr>
              <w:t>阻抗：8Ω</w:t>
            </w:r>
            <w:r>
              <w:rPr>
                <w:rFonts w:hint="eastAsia"/>
                <w:sz w:val="22"/>
                <w:szCs w:val="22"/>
                <w:lang w:bidi="ar"/>
              </w:rPr>
              <w:br/>
              <w:t>频率响应：65Hz-18KHz（-10dB）75Hz-18KHz（±4dB）</w:t>
            </w:r>
            <w:r>
              <w:rPr>
                <w:rFonts w:hint="eastAsia"/>
                <w:sz w:val="22"/>
                <w:szCs w:val="22"/>
                <w:lang w:bidi="ar"/>
              </w:rPr>
              <w:br/>
              <w:t>输入灵敏度：97dB/w/m</w:t>
            </w:r>
            <w:r>
              <w:rPr>
                <w:rFonts w:hint="eastAsia"/>
                <w:sz w:val="22"/>
                <w:szCs w:val="22"/>
                <w:lang w:bidi="ar"/>
              </w:rPr>
              <w:br/>
              <w:t>★扩散角度：100°H×100°V                                                                                                                                                                                                                                  ★同磁体同轴单元 构成：52芯160磁+44芯Horn</w:t>
            </w:r>
            <w:r>
              <w:rPr>
                <w:rFonts w:hint="eastAsia"/>
                <w:sz w:val="22"/>
                <w:szCs w:val="22"/>
                <w:lang w:bidi="ar"/>
              </w:rPr>
              <w:br/>
              <w:t>平均功率：200W</w:t>
            </w:r>
            <w:r>
              <w:rPr>
                <w:rFonts w:hint="eastAsia"/>
                <w:sz w:val="22"/>
                <w:szCs w:val="22"/>
                <w:lang w:bidi="ar"/>
              </w:rPr>
              <w:br/>
            </w:r>
            <w:proofErr w:type="gramStart"/>
            <w:r>
              <w:rPr>
                <w:rFonts w:hint="eastAsia"/>
                <w:sz w:val="22"/>
                <w:szCs w:val="22"/>
                <w:lang w:bidi="ar"/>
              </w:rPr>
              <w:t>锋值功率</w:t>
            </w:r>
            <w:proofErr w:type="gramEnd"/>
            <w:r>
              <w:rPr>
                <w:rFonts w:hint="eastAsia"/>
                <w:sz w:val="22"/>
                <w:szCs w:val="22"/>
                <w:lang w:bidi="ar"/>
              </w:rPr>
              <w:t>：800W</w:t>
            </w:r>
            <w:r>
              <w:rPr>
                <w:rFonts w:hint="eastAsia"/>
                <w:sz w:val="22"/>
                <w:szCs w:val="22"/>
                <w:lang w:bidi="ar"/>
              </w:rPr>
              <w:br/>
              <w:t>尺寸：320*240*240</w:t>
            </w:r>
            <w:r>
              <w:rPr>
                <w:rFonts w:hint="eastAsia"/>
                <w:sz w:val="22"/>
                <w:szCs w:val="22"/>
                <w:lang w:bidi="ar"/>
              </w:rPr>
              <w:br/>
              <w:t>净重：8.9kg</w:t>
            </w:r>
          </w:p>
        </w:tc>
        <w:tc>
          <w:tcPr>
            <w:tcW w:w="302"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 xml:space="preserve">4 </w:t>
            </w:r>
          </w:p>
        </w:tc>
        <w:tc>
          <w:tcPr>
            <w:tcW w:w="29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台</w:t>
            </w:r>
          </w:p>
        </w:tc>
        <w:tc>
          <w:tcPr>
            <w:tcW w:w="46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一楼影音报告厅</w:t>
            </w: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3</w:t>
            </w:r>
          </w:p>
        </w:tc>
        <w:tc>
          <w:tcPr>
            <w:tcW w:w="4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话筒</w:t>
            </w:r>
          </w:p>
        </w:tc>
        <w:tc>
          <w:tcPr>
            <w:tcW w:w="318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A41B5C">
            <w:pPr>
              <w:textAlignment w:val="center"/>
              <w:rPr>
                <w:sz w:val="22"/>
                <w:szCs w:val="22"/>
              </w:rPr>
            </w:pPr>
            <w:r>
              <w:rPr>
                <w:rFonts w:hint="eastAsia"/>
                <w:sz w:val="22"/>
                <w:szCs w:val="22"/>
                <w:lang w:bidi="ar"/>
              </w:rPr>
              <w:t>频率范围：612-850MHz (默认出厂使用频率为612-698MHz)</w:t>
            </w:r>
            <w:r>
              <w:rPr>
                <w:rFonts w:hint="eastAsia"/>
                <w:sz w:val="22"/>
                <w:szCs w:val="22"/>
                <w:lang w:bidi="ar"/>
              </w:rPr>
              <w:br/>
              <w:t>振荡模式：双相位锁定频率合成（PLL）</w:t>
            </w:r>
            <w:r>
              <w:rPr>
                <w:rFonts w:hint="eastAsia"/>
                <w:sz w:val="22"/>
                <w:szCs w:val="22"/>
                <w:lang w:bidi="ar"/>
              </w:rPr>
              <w:br/>
              <w:t>调节方式：FM</w:t>
            </w:r>
            <w:r>
              <w:rPr>
                <w:rFonts w:hint="eastAsia"/>
                <w:sz w:val="22"/>
                <w:szCs w:val="22"/>
                <w:lang w:bidi="ar"/>
              </w:rPr>
              <w:br/>
              <w:t>最大频偏：±50KHz</w:t>
            </w:r>
            <w:r>
              <w:rPr>
                <w:rFonts w:hint="eastAsia"/>
                <w:sz w:val="22"/>
                <w:szCs w:val="22"/>
                <w:lang w:bidi="ar"/>
              </w:rPr>
              <w:br/>
              <w:t>灵敏度：18dBuV（可调）</w:t>
            </w:r>
            <w:r>
              <w:rPr>
                <w:rFonts w:hint="eastAsia"/>
                <w:sz w:val="22"/>
                <w:szCs w:val="22"/>
                <w:lang w:bidi="ar"/>
              </w:rPr>
              <w:br/>
              <w:t>信噪比：≥89dB</w:t>
            </w:r>
            <w:r>
              <w:rPr>
                <w:rFonts w:hint="eastAsia"/>
                <w:sz w:val="22"/>
                <w:szCs w:val="22"/>
                <w:lang w:bidi="ar"/>
              </w:rPr>
              <w:br/>
              <w:t>音频响应：60Hz-15KHz(±3dB)</w:t>
            </w:r>
            <w:r>
              <w:rPr>
                <w:rFonts w:hint="eastAsia"/>
                <w:sz w:val="22"/>
                <w:szCs w:val="22"/>
                <w:lang w:bidi="ar"/>
              </w:rPr>
              <w:br/>
              <w:t>音频输出：0-300mV/600Ω</w:t>
            </w:r>
            <w:r>
              <w:rPr>
                <w:rFonts w:hint="eastAsia"/>
                <w:sz w:val="22"/>
                <w:szCs w:val="22"/>
                <w:lang w:bidi="ar"/>
              </w:rPr>
              <w:br/>
              <w:t>平衡输出：0-300mV/600Ω</w:t>
            </w:r>
            <w:r>
              <w:rPr>
                <w:rFonts w:hint="eastAsia"/>
                <w:sz w:val="22"/>
                <w:szCs w:val="22"/>
                <w:lang w:bidi="ar"/>
              </w:rPr>
              <w:br/>
              <w:t>动态范围：≥105dB</w:t>
            </w:r>
            <w:r>
              <w:rPr>
                <w:rFonts w:hint="eastAsia"/>
                <w:sz w:val="22"/>
                <w:szCs w:val="22"/>
                <w:lang w:bidi="ar"/>
              </w:rPr>
              <w:br/>
              <w:t>工作电压：DC 14V</w:t>
            </w:r>
            <w:r>
              <w:rPr>
                <w:rFonts w:hint="eastAsia"/>
                <w:sz w:val="22"/>
                <w:szCs w:val="22"/>
                <w:lang w:bidi="ar"/>
              </w:rPr>
              <w:br/>
              <w:t>工作电流 800mA</w:t>
            </w:r>
            <w:r>
              <w:rPr>
                <w:rFonts w:hint="eastAsia"/>
                <w:sz w:val="22"/>
                <w:szCs w:val="22"/>
                <w:lang w:bidi="ar"/>
              </w:rPr>
              <w:br/>
              <w:t>工作温度：0℃至+40℃</w:t>
            </w:r>
            <w:r>
              <w:rPr>
                <w:rFonts w:hint="eastAsia"/>
                <w:sz w:val="22"/>
                <w:szCs w:val="22"/>
                <w:lang w:bidi="ar"/>
              </w:rPr>
              <w:br/>
              <w:t>发射机技术参数：</w:t>
            </w:r>
            <w:r>
              <w:rPr>
                <w:rFonts w:hint="eastAsia"/>
                <w:sz w:val="22"/>
                <w:szCs w:val="22"/>
                <w:lang w:bidi="ar"/>
              </w:rPr>
              <w:br/>
              <w:t xml:space="preserve">频率范围：612-850MHz  (默认出厂使用频率为612-698MHz) </w:t>
            </w:r>
            <w:r>
              <w:rPr>
                <w:rFonts w:hint="eastAsia"/>
                <w:sz w:val="22"/>
                <w:szCs w:val="22"/>
                <w:lang w:bidi="ar"/>
              </w:rPr>
              <w:br/>
              <w:t xml:space="preserve">发射功率：10mW </w:t>
            </w:r>
            <w:r>
              <w:rPr>
                <w:rFonts w:hint="eastAsia"/>
                <w:sz w:val="22"/>
                <w:szCs w:val="22"/>
                <w:lang w:bidi="ar"/>
              </w:rPr>
              <w:br/>
              <w:t xml:space="preserve">频率稳定度：≤ ±0.005% </w:t>
            </w:r>
            <w:r>
              <w:rPr>
                <w:rFonts w:hint="eastAsia"/>
                <w:sz w:val="22"/>
                <w:szCs w:val="22"/>
                <w:lang w:bidi="ar"/>
              </w:rPr>
              <w:br/>
              <w:t xml:space="preserve">调制方式：FM </w:t>
            </w:r>
            <w:r>
              <w:rPr>
                <w:rFonts w:hint="eastAsia"/>
                <w:sz w:val="22"/>
                <w:szCs w:val="22"/>
                <w:lang w:bidi="ar"/>
              </w:rPr>
              <w:br/>
              <w:t xml:space="preserve">最大频偏：±50KHz </w:t>
            </w:r>
            <w:r>
              <w:rPr>
                <w:rFonts w:hint="eastAsia"/>
                <w:sz w:val="22"/>
                <w:szCs w:val="22"/>
                <w:lang w:bidi="ar"/>
              </w:rPr>
              <w:br/>
              <w:t>频率选择：接收机选择，红外</w:t>
            </w:r>
            <w:proofErr w:type="gramStart"/>
            <w:r>
              <w:rPr>
                <w:rFonts w:hint="eastAsia"/>
                <w:sz w:val="22"/>
                <w:szCs w:val="22"/>
                <w:lang w:bidi="ar"/>
              </w:rPr>
              <w:t>对频确定</w:t>
            </w:r>
            <w:proofErr w:type="gramEnd"/>
            <w:r>
              <w:rPr>
                <w:rFonts w:hint="eastAsia"/>
                <w:sz w:val="22"/>
                <w:szCs w:val="22"/>
                <w:lang w:bidi="ar"/>
              </w:rPr>
              <w:t>发射器工作频率</w:t>
            </w:r>
            <w:r>
              <w:rPr>
                <w:rFonts w:hint="eastAsia"/>
                <w:sz w:val="22"/>
                <w:szCs w:val="22"/>
                <w:lang w:bidi="ar"/>
              </w:rPr>
              <w:br/>
              <w:t xml:space="preserve">智能静音+智能关机功能 </w:t>
            </w:r>
            <w:r>
              <w:rPr>
                <w:rFonts w:hint="eastAsia"/>
                <w:sz w:val="22"/>
                <w:szCs w:val="22"/>
                <w:lang w:bidi="ar"/>
              </w:rPr>
              <w:br/>
            </w:r>
            <w:r>
              <w:rPr>
                <w:rFonts w:hint="eastAsia"/>
                <w:sz w:val="22"/>
                <w:szCs w:val="22"/>
                <w:lang w:bidi="ar"/>
              </w:rPr>
              <w:lastRenderedPageBreak/>
              <w:t xml:space="preserve">工作电源：2节5号电池 </w:t>
            </w:r>
            <w:r>
              <w:rPr>
                <w:rFonts w:hint="eastAsia"/>
                <w:sz w:val="22"/>
                <w:szCs w:val="22"/>
                <w:lang w:bidi="ar"/>
              </w:rPr>
              <w:br/>
              <w:t xml:space="preserve">工作电流：≤100mA </w:t>
            </w:r>
            <w:r>
              <w:rPr>
                <w:rFonts w:hint="eastAsia"/>
                <w:sz w:val="22"/>
                <w:szCs w:val="22"/>
                <w:lang w:bidi="ar"/>
              </w:rPr>
              <w:br/>
              <w:t>工作温度：-10℃至+40℃</w:t>
            </w:r>
            <w:r>
              <w:rPr>
                <w:rFonts w:hint="eastAsia"/>
                <w:sz w:val="22"/>
                <w:szCs w:val="22"/>
                <w:lang w:bidi="ar"/>
              </w:rPr>
              <w:br/>
              <w:t>（可选配头戴，领夹）</w:t>
            </w:r>
          </w:p>
        </w:tc>
        <w:tc>
          <w:tcPr>
            <w:tcW w:w="302"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lastRenderedPageBreak/>
              <w:t xml:space="preserve">1 </w:t>
            </w:r>
          </w:p>
        </w:tc>
        <w:tc>
          <w:tcPr>
            <w:tcW w:w="29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套</w:t>
            </w:r>
          </w:p>
        </w:tc>
        <w:tc>
          <w:tcPr>
            <w:tcW w:w="46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一楼影音报告厅</w:t>
            </w: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lastRenderedPageBreak/>
              <w:t>4</w:t>
            </w:r>
          </w:p>
        </w:tc>
        <w:tc>
          <w:tcPr>
            <w:tcW w:w="420"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音频线材</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lang w:bidi="ar"/>
              </w:rPr>
              <w:t>金银线300支无氧铜</w:t>
            </w:r>
          </w:p>
        </w:tc>
        <w:tc>
          <w:tcPr>
            <w:tcW w:w="302"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 xml:space="preserve">4 </w:t>
            </w:r>
          </w:p>
        </w:tc>
        <w:tc>
          <w:tcPr>
            <w:tcW w:w="29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卷</w:t>
            </w:r>
          </w:p>
        </w:tc>
        <w:tc>
          <w:tcPr>
            <w:tcW w:w="465"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分组4区</w:t>
            </w:r>
            <w:proofErr w:type="gramStart"/>
            <w:r>
              <w:rPr>
                <w:rFonts w:hint="eastAsia"/>
                <w:sz w:val="22"/>
                <w:szCs w:val="22"/>
                <w:lang w:bidi="ar"/>
              </w:rPr>
              <w:t>独立音</w:t>
            </w:r>
            <w:proofErr w:type="gramEnd"/>
            <w:r>
              <w:rPr>
                <w:rFonts w:hint="eastAsia"/>
                <w:sz w:val="22"/>
                <w:szCs w:val="22"/>
                <w:lang w:bidi="ar"/>
              </w:rPr>
              <w:t>源          支持超远距离音源</w:t>
            </w: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5</w:t>
            </w:r>
          </w:p>
        </w:tc>
        <w:tc>
          <w:tcPr>
            <w:tcW w:w="420"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支架</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lang w:bidi="ar"/>
              </w:rPr>
              <w:t>专业音箱支架</w:t>
            </w:r>
          </w:p>
        </w:tc>
        <w:tc>
          <w:tcPr>
            <w:tcW w:w="302"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 xml:space="preserve">4 </w:t>
            </w:r>
          </w:p>
        </w:tc>
        <w:tc>
          <w:tcPr>
            <w:tcW w:w="29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proofErr w:type="gramStart"/>
            <w:r>
              <w:rPr>
                <w:rFonts w:hint="eastAsia"/>
                <w:sz w:val="22"/>
                <w:szCs w:val="22"/>
                <w:lang w:bidi="ar"/>
              </w:rPr>
              <w:t>个</w:t>
            </w:r>
            <w:proofErr w:type="gramEnd"/>
          </w:p>
        </w:tc>
        <w:tc>
          <w:tcPr>
            <w:tcW w:w="465" w:type="pct"/>
            <w:tcBorders>
              <w:top w:val="single" w:sz="4" w:space="0" w:color="000000"/>
              <w:left w:val="single" w:sz="4" w:space="0" w:color="000000"/>
              <w:bottom w:val="single" w:sz="4" w:space="0" w:color="000000"/>
              <w:right w:val="single" w:sz="4" w:space="0" w:color="000000"/>
            </w:tcBorders>
            <w:noWrap/>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6</w:t>
            </w:r>
          </w:p>
        </w:tc>
        <w:tc>
          <w:tcPr>
            <w:tcW w:w="420"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投影仪</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lang w:bidi="ar"/>
              </w:rPr>
              <w:t>投影技术 3LCD</w:t>
            </w:r>
            <w:r>
              <w:rPr>
                <w:rFonts w:hint="eastAsia"/>
                <w:sz w:val="22"/>
                <w:szCs w:val="22"/>
                <w:lang w:bidi="ar"/>
              </w:rPr>
              <w:br/>
              <w:t>亮度 3700流明</w:t>
            </w:r>
            <w:r>
              <w:rPr>
                <w:rFonts w:hint="eastAsia"/>
                <w:sz w:val="22"/>
                <w:szCs w:val="22"/>
                <w:lang w:bidi="ar"/>
              </w:rPr>
              <w:br/>
              <w:t>对比度 16000:1</w:t>
            </w:r>
            <w:r>
              <w:rPr>
                <w:rFonts w:hint="eastAsia"/>
                <w:sz w:val="22"/>
                <w:szCs w:val="22"/>
                <w:lang w:bidi="ar"/>
              </w:rPr>
              <w:br/>
              <w:t>标准分辨率 WUXGA（1920*1200）</w:t>
            </w:r>
            <w:r>
              <w:rPr>
                <w:rFonts w:hint="eastAsia"/>
                <w:sz w:val="22"/>
                <w:szCs w:val="22"/>
                <w:lang w:bidi="ar"/>
              </w:rPr>
              <w:br/>
              <w:t>光源类型 UHE灯泡</w:t>
            </w:r>
            <w:r>
              <w:rPr>
                <w:rFonts w:hint="eastAsia"/>
                <w:sz w:val="22"/>
                <w:szCs w:val="22"/>
                <w:lang w:bidi="ar"/>
              </w:rPr>
              <w:br/>
              <w:t>光源寿命 正常模式：10000小时，经济模式：17000小时</w:t>
            </w:r>
            <w:r>
              <w:rPr>
                <w:rFonts w:hint="eastAsia"/>
                <w:sz w:val="22"/>
                <w:szCs w:val="22"/>
                <w:lang w:bidi="ar"/>
              </w:rPr>
              <w:br/>
              <w:t>聚焦方式 手动聚焦</w:t>
            </w:r>
            <w:r>
              <w:rPr>
                <w:rFonts w:hint="eastAsia"/>
                <w:sz w:val="22"/>
                <w:szCs w:val="22"/>
                <w:lang w:bidi="ar"/>
              </w:rPr>
              <w:br/>
              <w:t>变焦比 1.2X</w:t>
            </w:r>
            <w:r>
              <w:rPr>
                <w:rFonts w:hint="eastAsia"/>
                <w:sz w:val="22"/>
                <w:szCs w:val="22"/>
                <w:lang w:bidi="ar"/>
              </w:rPr>
              <w:br/>
              <w:t>投影距离 0.87-9.02m</w:t>
            </w:r>
            <w:r>
              <w:rPr>
                <w:rFonts w:hint="eastAsia"/>
                <w:sz w:val="22"/>
                <w:szCs w:val="22"/>
                <w:lang w:bidi="ar"/>
              </w:rPr>
              <w:br/>
              <w:t>投影尺寸 30-300英寸</w:t>
            </w:r>
            <w:r>
              <w:rPr>
                <w:rFonts w:hint="eastAsia"/>
                <w:sz w:val="22"/>
                <w:szCs w:val="22"/>
                <w:lang w:bidi="ar"/>
              </w:rPr>
              <w:br/>
              <w:t>屏幕比例 16:10</w:t>
            </w:r>
            <w:r>
              <w:rPr>
                <w:rFonts w:hint="eastAsia"/>
                <w:sz w:val="22"/>
                <w:szCs w:val="22"/>
                <w:lang w:bidi="ar"/>
              </w:rPr>
              <w:br/>
              <w:t>投影方式 正投，背投，桌上，吊顶</w:t>
            </w:r>
            <w:r>
              <w:rPr>
                <w:rFonts w:hint="eastAsia"/>
                <w:sz w:val="22"/>
                <w:szCs w:val="22"/>
                <w:lang w:bidi="ar"/>
              </w:rPr>
              <w:br/>
              <w:t>扬声器 5W</w:t>
            </w:r>
            <w:r>
              <w:rPr>
                <w:rFonts w:hint="eastAsia"/>
                <w:sz w:val="22"/>
                <w:szCs w:val="22"/>
                <w:lang w:bidi="ar"/>
              </w:rPr>
              <w:br/>
              <w:t>产品尺寸 364×248×95mm</w:t>
            </w:r>
            <w:r>
              <w:rPr>
                <w:rFonts w:hint="eastAsia"/>
                <w:sz w:val="22"/>
                <w:szCs w:val="22"/>
                <w:lang w:bidi="ar"/>
              </w:rPr>
              <w:br/>
              <w:t>产品重量 3.1kg含幕布</w:t>
            </w:r>
          </w:p>
        </w:tc>
        <w:tc>
          <w:tcPr>
            <w:tcW w:w="302"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 xml:space="preserve">1 </w:t>
            </w:r>
          </w:p>
        </w:tc>
        <w:tc>
          <w:tcPr>
            <w:tcW w:w="29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台</w:t>
            </w:r>
          </w:p>
        </w:tc>
        <w:tc>
          <w:tcPr>
            <w:tcW w:w="465" w:type="pct"/>
            <w:tcBorders>
              <w:top w:val="single" w:sz="4" w:space="0" w:color="000000"/>
              <w:left w:val="single" w:sz="4" w:space="0" w:color="000000"/>
              <w:bottom w:val="single" w:sz="4" w:space="0" w:color="000000"/>
              <w:right w:val="single" w:sz="4" w:space="0" w:color="000000"/>
            </w:tcBorders>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A41B5C">
            <w:pPr>
              <w:jc w:val="center"/>
              <w:textAlignment w:val="center"/>
              <w:rPr>
                <w:b/>
                <w:bCs/>
                <w:sz w:val="22"/>
                <w:szCs w:val="22"/>
              </w:rPr>
            </w:pPr>
            <w:r>
              <w:rPr>
                <w:rFonts w:hint="eastAsia"/>
                <w:b/>
                <w:bCs/>
                <w:sz w:val="22"/>
                <w:szCs w:val="22"/>
                <w:lang w:bidi="ar"/>
              </w:rPr>
              <w:t>二</w:t>
            </w:r>
          </w:p>
        </w:tc>
        <w:tc>
          <w:tcPr>
            <w:tcW w:w="420"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A41B5C">
            <w:pPr>
              <w:jc w:val="center"/>
              <w:textAlignment w:val="center"/>
              <w:rPr>
                <w:b/>
                <w:bCs/>
                <w:sz w:val="22"/>
                <w:szCs w:val="22"/>
              </w:rPr>
            </w:pPr>
            <w:r>
              <w:rPr>
                <w:rFonts w:hint="eastAsia"/>
                <w:b/>
                <w:bCs/>
                <w:sz w:val="22"/>
                <w:szCs w:val="22"/>
                <w:lang w:bidi="ar"/>
              </w:rPr>
              <w:t>电脑设备</w:t>
            </w:r>
          </w:p>
        </w:tc>
        <w:tc>
          <w:tcPr>
            <w:tcW w:w="3183"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F139C7">
            <w:pPr>
              <w:jc w:val="center"/>
              <w:rPr>
                <w:b/>
                <w:bCs/>
                <w:sz w:val="22"/>
                <w:szCs w:val="22"/>
              </w:rPr>
            </w:pPr>
          </w:p>
        </w:tc>
        <w:tc>
          <w:tcPr>
            <w:tcW w:w="1063" w:type="pct"/>
            <w:gridSpan w:val="3"/>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F139C7">
            <w:pPr>
              <w:rPr>
                <w:b/>
                <w:bCs/>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1</w:t>
            </w:r>
          </w:p>
        </w:tc>
        <w:tc>
          <w:tcPr>
            <w:tcW w:w="420"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办公电脑</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lang w:bidi="ar"/>
              </w:rPr>
              <w:t>I5处理器/16G内存/256G固态硬盘/24寸IPS显示器</w:t>
            </w:r>
          </w:p>
        </w:tc>
        <w:tc>
          <w:tcPr>
            <w:tcW w:w="302"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 xml:space="preserve">8 </w:t>
            </w:r>
          </w:p>
        </w:tc>
        <w:tc>
          <w:tcPr>
            <w:tcW w:w="29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台</w:t>
            </w:r>
          </w:p>
        </w:tc>
        <w:tc>
          <w:tcPr>
            <w:tcW w:w="46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办公区办公电脑</w:t>
            </w: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2</w:t>
            </w:r>
          </w:p>
        </w:tc>
        <w:tc>
          <w:tcPr>
            <w:tcW w:w="420"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直播运营电脑</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lang w:bidi="ar"/>
              </w:rPr>
              <w:t>I7/16G内存/512G固态硬盘 /24寸IPS 75hz显示器</w:t>
            </w:r>
          </w:p>
        </w:tc>
        <w:tc>
          <w:tcPr>
            <w:tcW w:w="302"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 xml:space="preserve">4 </w:t>
            </w:r>
          </w:p>
        </w:tc>
        <w:tc>
          <w:tcPr>
            <w:tcW w:w="29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台</w:t>
            </w:r>
          </w:p>
        </w:tc>
        <w:tc>
          <w:tcPr>
            <w:tcW w:w="465"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一楼二楼直播间</w:t>
            </w:r>
            <w:proofErr w:type="gramStart"/>
            <w:r>
              <w:rPr>
                <w:rFonts w:hint="eastAsia"/>
                <w:sz w:val="22"/>
                <w:szCs w:val="22"/>
                <w:lang w:bidi="ar"/>
              </w:rPr>
              <w:t>直播区</w:t>
            </w:r>
            <w:proofErr w:type="gramEnd"/>
            <w:r>
              <w:rPr>
                <w:rFonts w:hint="eastAsia"/>
                <w:sz w:val="22"/>
                <w:szCs w:val="22"/>
                <w:lang w:bidi="ar"/>
              </w:rPr>
              <w:t>运营电脑</w:t>
            </w: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3</w:t>
            </w:r>
          </w:p>
        </w:tc>
        <w:tc>
          <w:tcPr>
            <w:tcW w:w="420"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打印复印</w:t>
            </w:r>
            <w:r>
              <w:rPr>
                <w:rFonts w:hint="eastAsia"/>
                <w:sz w:val="22"/>
                <w:szCs w:val="22"/>
                <w:lang w:bidi="ar"/>
              </w:rPr>
              <w:lastRenderedPageBreak/>
              <w:t>机</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lang w:bidi="ar"/>
              </w:rPr>
              <w:lastRenderedPageBreak/>
              <w:t>激光（打印/复印/扫描）一体机</w:t>
            </w:r>
          </w:p>
        </w:tc>
        <w:tc>
          <w:tcPr>
            <w:tcW w:w="302"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 xml:space="preserve">1 </w:t>
            </w:r>
          </w:p>
        </w:tc>
        <w:tc>
          <w:tcPr>
            <w:tcW w:w="29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台</w:t>
            </w:r>
          </w:p>
        </w:tc>
        <w:tc>
          <w:tcPr>
            <w:tcW w:w="46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办公区使</w:t>
            </w:r>
            <w:r>
              <w:rPr>
                <w:rFonts w:hint="eastAsia"/>
                <w:sz w:val="22"/>
                <w:szCs w:val="22"/>
                <w:lang w:bidi="ar"/>
              </w:rPr>
              <w:lastRenderedPageBreak/>
              <w:t>用</w:t>
            </w: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A41B5C">
            <w:pPr>
              <w:jc w:val="center"/>
              <w:textAlignment w:val="center"/>
              <w:rPr>
                <w:b/>
                <w:bCs/>
                <w:sz w:val="22"/>
                <w:szCs w:val="22"/>
              </w:rPr>
            </w:pPr>
            <w:r>
              <w:rPr>
                <w:rFonts w:hint="eastAsia"/>
                <w:b/>
                <w:bCs/>
                <w:sz w:val="22"/>
                <w:szCs w:val="22"/>
                <w:lang w:bidi="ar"/>
              </w:rPr>
              <w:lastRenderedPageBreak/>
              <w:t>三</w:t>
            </w:r>
          </w:p>
        </w:tc>
        <w:tc>
          <w:tcPr>
            <w:tcW w:w="420"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A41B5C">
            <w:pPr>
              <w:jc w:val="center"/>
              <w:textAlignment w:val="center"/>
              <w:rPr>
                <w:b/>
                <w:bCs/>
                <w:sz w:val="22"/>
                <w:szCs w:val="22"/>
              </w:rPr>
            </w:pPr>
            <w:r>
              <w:rPr>
                <w:rFonts w:hint="eastAsia"/>
                <w:b/>
                <w:bCs/>
                <w:sz w:val="22"/>
                <w:szCs w:val="22"/>
                <w:lang w:bidi="ar"/>
              </w:rPr>
              <w:t>直播设备</w:t>
            </w:r>
          </w:p>
        </w:tc>
        <w:tc>
          <w:tcPr>
            <w:tcW w:w="3183"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F139C7">
            <w:pPr>
              <w:jc w:val="center"/>
              <w:rPr>
                <w:b/>
                <w:bCs/>
                <w:sz w:val="22"/>
                <w:szCs w:val="22"/>
              </w:rPr>
            </w:pPr>
          </w:p>
        </w:tc>
        <w:tc>
          <w:tcPr>
            <w:tcW w:w="302"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F139C7">
            <w:pPr>
              <w:jc w:val="center"/>
              <w:rPr>
                <w:b/>
                <w:bCs/>
                <w:sz w:val="22"/>
                <w:szCs w:val="22"/>
              </w:rPr>
            </w:pPr>
          </w:p>
        </w:tc>
        <w:tc>
          <w:tcPr>
            <w:tcW w:w="295"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F139C7">
            <w:pPr>
              <w:jc w:val="center"/>
              <w:rPr>
                <w:b/>
                <w:bCs/>
                <w:sz w:val="22"/>
                <w:szCs w:val="22"/>
              </w:rPr>
            </w:pPr>
          </w:p>
        </w:tc>
        <w:tc>
          <w:tcPr>
            <w:tcW w:w="465" w:type="pct"/>
            <w:tcBorders>
              <w:top w:val="single" w:sz="4" w:space="0" w:color="000000"/>
              <w:left w:val="single" w:sz="4" w:space="0" w:color="000000"/>
              <w:bottom w:val="single" w:sz="4" w:space="0" w:color="000000"/>
              <w:right w:val="single" w:sz="4" w:space="0" w:color="000000"/>
            </w:tcBorders>
            <w:shd w:val="clear" w:color="auto" w:fill="BFBFBF"/>
            <w:noWrap/>
            <w:vAlign w:val="bottom"/>
          </w:tcPr>
          <w:p w:rsidR="00F139C7" w:rsidRDefault="00F139C7">
            <w:pPr>
              <w:jc w:val="center"/>
              <w:rPr>
                <w:rFonts w:cs="Times New Roman"/>
                <w:b/>
                <w:bCs/>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1</w:t>
            </w:r>
          </w:p>
        </w:tc>
        <w:tc>
          <w:tcPr>
            <w:tcW w:w="420"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直播主机</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rPr>
              <w:t>CPU：I5 10500，2*8G内存，128GB+1TB硬盘，21.5英寸屏，</w:t>
            </w:r>
          </w:p>
          <w:p w:rsidR="00F139C7" w:rsidRDefault="00A41B5C">
            <w:pPr>
              <w:textAlignment w:val="center"/>
              <w:rPr>
                <w:sz w:val="22"/>
                <w:szCs w:val="22"/>
              </w:rPr>
            </w:pPr>
            <w:r>
              <w:rPr>
                <w:rFonts w:hint="eastAsia"/>
                <w:sz w:val="22"/>
                <w:szCs w:val="22"/>
              </w:rPr>
              <w:t>1*HDMI IN,1*HDMI OUT,4*USB3.0,1*COM内置无线模块，</w:t>
            </w:r>
            <w:proofErr w:type="gramStart"/>
            <w:r>
              <w:rPr>
                <w:rFonts w:hint="eastAsia"/>
                <w:sz w:val="22"/>
                <w:szCs w:val="22"/>
              </w:rPr>
              <w:t>无线键鼠</w:t>
            </w:r>
            <w:proofErr w:type="gramEnd"/>
            <w:r>
              <w:rPr>
                <w:rFonts w:hint="eastAsia"/>
                <w:sz w:val="22"/>
                <w:szCs w:val="22"/>
              </w:rPr>
              <w:t>*1</w:t>
            </w:r>
          </w:p>
        </w:tc>
        <w:tc>
          <w:tcPr>
            <w:tcW w:w="302"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 xml:space="preserve">4 </w:t>
            </w:r>
          </w:p>
        </w:tc>
        <w:tc>
          <w:tcPr>
            <w:tcW w:w="295"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台</w:t>
            </w:r>
          </w:p>
        </w:tc>
        <w:tc>
          <w:tcPr>
            <w:tcW w:w="465" w:type="pct"/>
            <w:tcBorders>
              <w:top w:val="single" w:sz="4" w:space="0" w:color="000000"/>
              <w:left w:val="single" w:sz="4" w:space="0" w:color="000000"/>
              <w:bottom w:val="single" w:sz="4" w:space="0" w:color="000000"/>
              <w:right w:val="single" w:sz="4" w:space="0" w:color="000000"/>
            </w:tcBorders>
            <w:vAlign w:val="bottom"/>
          </w:tcPr>
          <w:p w:rsidR="00F139C7" w:rsidRDefault="00F139C7">
            <w:pPr>
              <w:jc w:val="center"/>
              <w:rPr>
                <w:rFonts w:cs="Times New Roman"/>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2</w:t>
            </w:r>
          </w:p>
        </w:tc>
        <w:tc>
          <w:tcPr>
            <w:tcW w:w="420"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rPr>
              <w:t>32 寸直播屏</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rPr>
              <w:t>主播</w:t>
            </w:r>
            <w:proofErr w:type="gramStart"/>
            <w:r>
              <w:rPr>
                <w:rFonts w:hint="eastAsia"/>
                <w:sz w:val="22"/>
                <w:szCs w:val="22"/>
              </w:rPr>
              <w:t>弹幕自检</w:t>
            </w:r>
            <w:proofErr w:type="gramEnd"/>
            <w:r>
              <w:rPr>
                <w:rFonts w:hint="eastAsia"/>
                <w:sz w:val="22"/>
                <w:szCs w:val="22"/>
              </w:rPr>
              <w:t>屏</w:t>
            </w:r>
          </w:p>
        </w:tc>
        <w:tc>
          <w:tcPr>
            <w:tcW w:w="302"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 xml:space="preserve">4 </w:t>
            </w:r>
          </w:p>
        </w:tc>
        <w:tc>
          <w:tcPr>
            <w:tcW w:w="295"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台</w:t>
            </w:r>
          </w:p>
        </w:tc>
        <w:tc>
          <w:tcPr>
            <w:tcW w:w="465" w:type="pct"/>
            <w:tcBorders>
              <w:top w:val="single" w:sz="4" w:space="0" w:color="000000"/>
              <w:left w:val="single" w:sz="4" w:space="0" w:color="000000"/>
              <w:bottom w:val="single" w:sz="4" w:space="0" w:color="000000"/>
              <w:right w:val="single" w:sz="4" w:space="0" w:color="000000"/>
            </w:tcBorders>
            <w:noWrap/>
            <w:vAlign w:val="bottom"/>
          </w:tcPr>
          <w:p w:rsidR="00F139C7" w:rsidRDefault="00F139C7">
            <w:pPr>
              <w:jc w:val="center"/>
              <w:rPr>
                <w:rFonts w:cs="Times New Roman"/>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3</w:t>
            </w:r>
          </w:p>
        </w:tc>
        <w:tc>
          <w:tcPr>
            <w:tcW w:w="420"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rPr>
              <w:t>直播屏支架</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rPr>
              <w:t>线路集成支架</w:t>
            </w:r>
          </w:p>
        </w:tc>
        <w:tc>
          <w:tcPr>
            <w:tcW w:w="302"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 xml:space="preserve">4 </w:t>
            </w:r>
          </w:p>
        </w:tc>
        <w:tc>
          <w:tcPr>
            <w:tcW w:w="295"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proofErr w:type="gramStart"/>
            <w:r>
              <w:rPr>
                <w:rFonts w:hint="eastAsia"/>
                <w:sz w:val="22"/>
                <w:szCs w:val="22"/>
                <w:lang w:bidi="ar"/>
              </w:rPr>
              <w:t>个</w:t>
            </w:r>
            <w:proofErr w:type="gramEnd"/>
          </w:p>
        </w:tc>
        <w:tc>
          <w:tcPr>
            <w:tcW w:w="465" w:type="pct"/>
            <w:tcBorders>
              <w:top w:val="single" w:sz="4" w:space="0" w:color="000000"/>
              <w:left w:val="single" w:sz="4" w:space="0" w:color="000000"/>
              <w:bottom w:val="single" w:sz="4" w:space="0" w:color="000000"/>
              <w:right w:val="single" w:sz="4" w:space="0" w:color="000000"/>
            </w:tcBorders>
            <w:noWrap/>
            <w:vAlign w:val="bottom"/>
          </w:tcPr>
          <w:p w:rsidR="00F139C7" w:rsidRDefault="00F139C7">
            <w:pPr>
              <w:jc w:val="center"/>
              <w:rPr>
                <w:rFonts w:cs="Times New Roman"/>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4</w:t>
            </w:r>
          </w:p>
        </w:tc>
        <w:tc>
          <w:tcPr>
            <w:tcW w:w="420"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rPr>
              <w:t>高清摄像机</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rPr>
              <w:t>72.5°广角镜+16x 数字变焦</w:t>
            </w:r>
          </w:p>
        </w:tc>
        <w:tc>
          <w:tcPr>
            <w:tcW w:w="302"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8</w:t>
            </w:r>
          </w:p>
        </w:tc>
        <w:tc>
          <w:tcPr>
            <w:tcW w:w="295"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台</w:t>
            </w:r>
          </w:p>
        </w:tc>
        <w:tc>
          <w:tcPr>
            <w:tcW w:w="465" w:type="pct"/>
            <w:tcBorders>
              <w:top w:val="single" w:sz="4" w:space="0" w:color="000000"/>
              <w:left w:val="single" w:sz="4" w:space="0" w:color="000000"/>
              <w:bottom w:val="single" w:sz="4" w:space="0" w:color="000000"/>
              <w:right w:val="single" w:sz="4" w:space="0" w:color="000000"/>
            </w:tcBorders>
            <w:noWrap/>
            <w:vAlign w:val="bottom"/>
          </w:tcPr>
          <w:p w:rsidR="00F139C7" w:rsidRDefault="00F139C7">
            <w:pPr>
              <w:jc w:val="center"/>
              <w:rPr>
                <w:rFonts w:cs="Times New Roman"/>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5</w:t>
            </w:r>
          </w:p>
        </w:tc>
        <w:tc>
          <w:tcPr>
            <w:tcW w:w="420"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rPr>
              <w:t>麦克风</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rPr>
              <w:t xml:space="preserve">一拖 2 </w:t>
            </w:r>
            <w:proofErr w:type="gramStart"/>
            <w:r>
              <w:rPr>
                <w:rFonts w:hint="eastAsia"/>
                <w:sz w:val="22"/>
                <w:szCs w:val="22"/>
              </w:rPr>
              <w:t>领夹麦</w:t>
            </w:r>
            <w:proofErr w:type="gramEnd"/>
          </w:p>
        </w:tc>
        <w:tc>
          <w:tcPr>
            <w:tcW w:w="302"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 xml:space="preserve">4 </w:t>
            </w:r>
          </w:p>
        </w:tc>
        <w:tc>
          <w:tcPr>
            <w:tcW w:w="295"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套</w:t>
            </w:r>
          </w:p>
        </w:tc>
        <w:tc>
          <w:tcPr>
            <w:tcW w:w="465" w:type="pct"/>
            <w:tcBorders>
              <w:top w:val="single" w:sz="4" w:space="0" w:color="000000"/>
              <w:left w:val="single" w:sz="4" w:space="0" w:color="000000"/>
              <w:bottom w:val="single" w:sz="4" w:space="0" w:color="000000"/>
              <w:right w:val="single" w:sz="4" w:space="0" w:color="000000"/>
            </w:tcBorders>
            <w:noWrap/>
            <w:vAlign w:val="bottom"/>
          </w:tcPr>
          <w:p w:rsidR="00F139C7" w:rsidRDefault="00F139C7">
            <w:pPr>
              <w:jc w:val="center"/>
              <w:rPr>
                <w:rFonts w:cs="Times New Roman"/>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6</w:t>
            </w:r>
          </w:p>
        </w:tc>
        <w:tc>
          <w:tcPr>
            <w:tcW w:w="420"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rPr>
              <w:t>摄像头支架</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rPr>
              <w:t>摄像头支架</w:t>
            </w:r>
          </w:p>
        </w:tc>
        <w:tc>
          <w:tcPr>
            <w:tcW w:w="302"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 xml:space="preserve">8 </w:t>
            </w:r>
          </w:p>
        </w:tc>
        <w:tc>
          <w:tcPr>
            <w:tcW w:w="295"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proofErr w:type="gramStart"/>
            <w:r>
              <w:rPr>
                <w:rFonts w:hint="eastAsia"/>
                <w:sz w:val="22"/>
                <w:szCs w:val="22"/>
                <w:lang w:bidi="ar"/>
              </w:rPr>
              <w:t>个</w:t>
            </w:r>
            <w:proofErr w:type="gramEnd"/>
          </w:p>
        </w:tc>
        <w:tc>
          <w:tcPr>
            <w:tcW w:w="465" w:type="pct"/>
            <w:tcBorders>
              <w:top w:val="single" w:sz="4" w:space="0" w:color="000000"/>
              <w:left w:val="single" w:sz="4" w:space="0" w:color="000000"/>
              <w:bottom w:val="single" w:sz="4" w:space="0" w:color="000000"/>
              <w:right w:val="single" w:sz="4" w:space="0" w:color="000000"/>
            </w:tcBorders>
            <w:noWrap/>
            <w:vAlign w:val="bottom"/>
          </w:tcPr>
          <w:p w:rsidR="00F139C7" w:rsidRDefault="00F139C7">
            <w:pPr>
              <w:jc w:val="center"/>
              <w:rPr>
                <w:rFonts w:cs="Times New Roman"/>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B71645">
            <w:pPr>
              <w:jc w:val="center"/>
              <w:textAlignment w:val="center"/>
              <w:rPr>
                <w:sz w:val="22"/>
                <w:szCs w:val="22"/>
              </w:rPr>
            </w:pPr>
            <w:r>
              <w:rPr>
                <w:rFonts w:hint="eastAsia"/>
                <w:sz w:val="22"/>
                <w:szCs w:val="22"/>
                <w:lang w:bidi="ar"/>
              </w:rPr>
              <w:t>7</w:t>
            </w:r>
          </w:p>
        </w:tc>
        <w:tc>
          <w:tcPr>
            <w:tcW w:w="420"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proofErr w:type="gramStart"/>
            <w:r>
              <w:rPr>
                <w:rFonts w:hint="eastAsia"/>
                <w:sz w:val="22"/>
                <w:szCs w:val="22"/>
              </w:rPr>
              <w:t>绿幕</w:t>
            </w:r>
            <w:proofErr w:type="gramEnd"/>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rPr>
              <w:t>虚拟背景合成</w:t>
            </w:r>
          </w:p>
        </w:tc>
        <w:tc>
          <w:tcPr>
            <w:tcW w:w="302"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 xml:space="preserve">4 </w:t>
            </w:r>
          </w:p>
        </w:tc>
        <w:tc>
          <w:tcPr>
            <w:tcW w:w="295"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proofErr w:type="gramStart"/>
            <w:r>
              <w:rPr>
                <w:rFonts w:hint="eastAsia"/>
                <w:sz w:val="22"/>
                <w:szCs w:val="22"/>
                <w:lang w:bidi="ar"/>
              </w:rPr>
              <w:t>个</w:t>
            </w:r>
            <w:proofErr w:type="gramEnd"/>
          </w:p>
        </w:tc>
        <w:tc>
          <w:tcPr>
            <w:tcW w:w="465" w:type="pct"/>
            <w:tcBorders>
              <w:top w:val="single" w:sz="4" w:space="0" w:color="000000"/>
              <w:left w:val="single" w:sz="4" w:space="0" w:color="000000"/>
              <w:bottom w:val="single" w:sz="4" w:space="0" w:color="000000"/>
              <w:right w:val="single" w:sz="4" w:space="0" w:color="000000"/>
            </w:tcBorders>
            <w:noWrap/>
            <w:vAlign w:val="bottom"/>
          </w:tcPr>
          <w:p w:rsidR="00F139C7" w:rsidRDefault="00F139C7">
            <w:pPr>
              <w:jc w:val="center"/>
              <w:rPr>
                <w:rFonts w:cs="Times New Roman"/>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B71645">
            <w:pPr>
              <w:jc w:val="center"/>
              <w:textAlignment w:val="center"/>
              <w:rPr>
                <w:sz w:val="22"/>
                <w:szCs w:val="22"/>
              </w:rPr>
            </w:pPr>
            <w:r>
              <w:rPr>
                <w:rFonts w:hint="eastAsia"/>
                <w:sz w:val="22"/>
                <w:szCs w:val="22"/>
                <w:lang w:bidi="ar"/>
              </w:rPr>
              <w:t>8</w:t>
            </w:r>
          </w:p>
        </w:tc>
        <w:tc>
          <w:tcPr>
            <w:tcW w:w="420"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rPr>
              <w:t>鼠标配件</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rPr>
              <w:t>快速便捷切换</w:t>
            </w:r>
          </w:p>
        </w:tc>
        <w:tc>
          <w:tcPr>
            <w:tcW w:w="302"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 xml:space="preserve">4 </w:t>
            </w:r>
          </w:p>
        </w:tc>
        <w:tc>
          <w:tcPr>
            <w:tcW w:w="295"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套</w:t>
            </w:r>
          </w:p>
        </w:tc>
        <w:tc>
          <w:tcPr>
            <w:tcW w:w="465" w:type="pct"/>
            <w:tcBorders>
              <w:top w:val="single" w:sz="4" w:space="0" w:color="000000"/>
              <w:left w:val="single" w:sz="4" w:space="0" w:color="000000"/>
              <w:bottom w:val="single" w:sz="4" w:space="0" w:color="000000"/>
              <w:right w:val="single" w:sz="4" w:space="0" w:color="000000"/>
            </w:tcBorders>
            <w:noWrap/>
            <w:vAlign w:val="bottom"/>
          </w:tcPr>
          <w:p w:rsidR="00F139C7" w:rsidRDefault="00F139C7">
            <w:pPr>
              <w:jc w:val="center"/>
              <w:rPr>
                <w:rFonts w:cs="Times New Roman"/>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B71645">
            <w:pPr>
              <w:jc w:val="center"/>
              <w:textAlignment w:val="center"/>
              <w:rPr>
                <w:sz w:val="22"/>
                <w:szCs w:val="22"/>
              </w:rPr>
            </w:pPr>
            <w:r>
              <w:rPr>
                <w:rFonts w:hint="eastAsia"/>
                <w:sz w:val="22"/>
                <w:szCs w:val="22"/>
                <w:lang w:bidi="ar"/>
              </w:rPr>
              <w:t>9</w:t>
            </w:r>
          </w:p>
        </w:tc>
        <w:tc>
          <w:tcPr>
            <w:tcW w:w="420"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rPr>
              <w:t>高清线</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rPr>
              <w:t>画面传输</w:t>
            </w:r>
          </w:p>
        </w:tc>
        <w:tc>
          <w:tcPr>
            <w:tcW w:w="302"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 xml:space="preserve">4 </w:t>
            </w:r>
          </w:p>
        </w:tc>
        <w:tc>
          <w:tcPr>
            <w:tcW w:w="295"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根</w:t>
            </w:r>
          </w:p>
        </w:tc>
        <w:tc>
          <w:tcPr>
            <w:tcW w:w="465" w:type="pct"/>
            <w:tcBorders>
              <w:top w:val="single" w:sz="4" w:space="0" w:color="000000"/>
              <w:left w:val="single" w:sz="4" w:space="0" w:color="000000"/>
              <w:bottom w:val="single" w:sz="4" w:space="0" w:color="000000"/>
              <w:right w:val="single" w:sz="4" w:space="0" w:color="000000"/>
            </w:tcBorders>
            <w:noWrap/>
            <w:vAlign w:val="bottom"/>
          </w:tcPr>
          <w:p w:rsidR="00F139C7" w:rsidRDefault="00F139C7">
            <w:pPr>
              <w:jc w:val="center"/>
              <w:rPr>
                <w:rFonts w:cs="Times New Roman"/>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rsidP="00B71645">
            <w:pPr>
              <w:jc w:val="center"/>
              <w:textAlignment w:val="center"/>
              <w:rPr>
                <w:sz w:val="22"/>
                <w:szCs w:val="22"/>
              </w:rPr>
            </w:pPr>
            <w:r>
              <w:rPr>
                <w:rFonts w:hint="eastAsia"/>
                <w:sz w:val="22"/>
                <w:szCs w:val="22"/>
                <w:lang w:bidi="ar"/>
              </w:rPr>
              <w:t>1</w:t>
            </w:r>
            <w:r w:rsidR="00B71645">
              <w:rPr>
                <w:rFonts w:hint="eastAsia"/>
                <w:sz w:val="22"/>
                <w:szCs w:val="22"/>
                <w:lang w:bidi="ar"/>
              </w:rPr>
              <w:t>0</w:t>
            </w:r>
          </w:p>
        </w:tc>
        <w:tc>
          <w:tcPr>
            <w:tcW w:w="420"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rPr>
              <w:t>包装耗材</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rPr>
              <w:t>耗材及包装</w:t>
            </w:r>
          </w:p>
        </w:tc>
        <w:tc>
          <w:tcPr>
            <w:tcW w:w="302"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 xml:space="preserve">4 </w:t>
            </w:r>
          </w:p>
        </w:tc>
        <w:tc>
          <w:tcPr>
            <w:tcW w:w="295"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套</w:t>
            </w:r>
          </w:p>
        </w:tc>
        <w:tc>
          <w:tcPr>
            <w:tcW w:w="465" w:type="pct"/>
            <w:tcBorders>
              <w:top w:val="single" w:sz="4" w:space="0" w:color="000000"/>
              <w:left w:val="single" w:sz="4" w:space="0" w:color="000000"/>
              <w:bottom w:val="single" w:sz="4" w:space="0" w:color="000000"/>
              <w:right w:val="single" w:sz="4" w:space="0" w:color="000000"/>
            </w:tcBorders>
            <w:noWrap/>
            <w:vAlign w:val="bottom"/>
          </w:tcPr>
          <w:p w:rsidR="00F139C7" w:rsidRDefault="00F139C7">
            <w:pPr>
              <w:jc w:val="center"/>
              <w:rPr>
                <w:rFonts w:cs="Times New Roman"/>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rsidP="00B71645">
            <w:pPr>
              <w:jc w:val="center"/>
              <w:textAlignment w:val="center"/>
              <w:rPr>
                <w:sz w:val="22"/>
                <w:szCs w:val="22"/>
              </w:rPr>
            </w:pPr>
            <w:r>
              <w:rPr>
                <w:rFonts w:hint="eastAsia"/>
                <w:sz w:val="22"/>
                <w:szCs w:val="22"/>
                <w:lang w:bidi="ar"/>
              </w:rPr>
              <w:t>1</w:t>
            </w:r>
            <w:r w:rsidR="00B71645">
              <w:rPr>
                <w:rFonts w:hint="eastAsia"/>
                <w:sz w:val="22"/>
                <w:szCs w:val="22"/>
                <w:lang w:bidi="ar"/>
              </w:rPr>
              <w:t>1</w:t>
            </w:r>
          </w:p>
        </w:tc>
        <w:tc>
          <w:tcPr>
            <w:tcW w:w="420"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proofErr w:type="gramStart"/>
            <w:r>
              <w:rPr>
                <w:rFonts w:hint="eastAsia"/>
                <w:sz w:val="22"/>
                <w:szCs w:val="22"/>
              </w:rPr>
              <w:t>机柜排插</w:t>
            </w:r>
            <w:proofErr w:type="gramEnd"/>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proofErr w:type="gramStart"/>
            <w:r>
              <w:rPr>
                <w:rFonts w:hint="eastAsia"/>
                <w:sz w:val="22"/>
                <w:szCs w:val="22"/>
              </w:rPr>
              <w:t>集成电源排插</w:t>
            </w:r>
            <w:proofErr w:type="gramEnd"/>
          </w:p>
        </w:tc>
        <w:tc>
          <w:tcPr>
            <w:tcW w:w="302"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4</w:t>
            </w:r>
          </w:p>
        </w:tc>
        <w:tc>
          <w:tcPr>
            <w:tcW w:w="295"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套</w:t>
            </w:r>
          </w:p>
        </w:tc>
        <w:tc>
          <w:tcPr>
            <w:tcW w:w="465" w:type="pct"/>
            <w:tcBorders>
              <w:top w:val="single" w:sz="4" w:space="0" w:color="000000"/>
              <w:left w:val="single" w:sz="4" w:space="0" w:color="000000"/>
              <w:bottom w:val="single" w:sz="4" w:space="0" w:color="000000"/>
              <w:right w:val="single" w:sz="4" w:space="0" w:color="000000"/>
            </w:tcBorders>
            <w:noWrap/>
            <w:vAlign w:val="bottom"/>
          </w:tcPr>
          <w:p w:rsidR="00F139C7" w:rsidRDefault="00F139C7">
            <w:pPr>
              <w:jc w:val="center"/>
              <w:rPr>
                <w:rFonts w:cs="Times New Roman"/>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rsidP="00B71645">
            <w:pPr>
              <w:jc w:val="center"/>
              <w:textAlignment w:val="center"/>
              <w:rPr>
                <w:sz w:val="22"/>
                <w:szCs w:val="22"/>
                <w:lang w:bidi="ar"/>
              </w:rPr>
            </w:pPr>
            <w:r>
              <w:rPr>
                <w:rFonts w:hint="eastAsia"/>
                <w:sz w:val="22"/>
                <w:szCs w:val="22"/>
                <w:lang w:bidi="ar"/>
              </w:rPr>
              <w:t>1</w:t>
            </w:r>
            <w:r w:rsidR="00B71645">
              <w:rPr>
                <w:rFonts w:hint="eastAsia"/>
                <w:sz w:val="22"/>
                <w:szCs w:val="22"/>
                <w:lang w:bidi="ar"/>
              </w:rPr>
              <w:t>2</w:t>
            </w:r>
          </w:p>
        </w:tc>
        <w:tc>
          <w:tcPr>
            <w:tcW w:w="420"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rPr>
              <w:t>灯光</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rPr>
              <w:t>LED150W 轮廓灯</w:t>
            </w:r>
          </w:p>
          <w:p w:rsidR="00F139C7" w:rsidRDefault="00A41B5C">
            <w:pPr>
              <w:textAlignment w:val="center"/>
              <w:rPr>
                <w:sz w:val="22"/>
                <w:szCs w:val="22"/>
              </w:rPr>
            </w:pPr>
            <w:r>
              <w:rPr>
                <w:rFonts w:hint="eastAsia"/>
                <w:sz w:val="22"/>
                <w:szCs w:val="22"/>
              </w:rPr>
              <w:t>配球形</w:t>
            </w:r>
            <w:bookmarkStart w:id="0" w:name="_GoBack"/>
            <w:bookmarkEnd w:id="0"/>
            <w:r>
              <w:rPr>
                <w:rFonts w:hint="eastAsia"/>
                <w:sz w:val="22"/>
                <w:szCs w:val="22"/>
              </w:rPr>
              <w:t>柔光罩</w:t>
            </w:r>
          </w:p>
          <w:p w:rsidR="00F139C7" w:rsidRDefault="00A41B5C">
            <w:pPr>
              <w:textAlignment w:val="center"/>
              <w:rPr>
                <w:sz w:val="22"/>
                <w:szCs w:val="22"/>
              </w:rPr>
            </w:pPr>
            <w:r>
              <w:rPr>
                <w:rFonts w:hint="eastAsia"/>
                <w:sz w:val="22"/>
                <w:szCs w:val="22"/>
              </w:rPr>
              <w:t>配灯光支架</w:t>
            </w:r>
          </w:p>
        </w:tc>
        <w:tc>
          <w:tcPr>
            <w:tcW w:w="302"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lang w:bidi="ar"/>
              </w:rPr>
            </w:pPr>
            <w:r>
              <w:rPr>
                <w:rFonts w:hint="eastAsia"/>
                <w:sz w:val="22"/>
                <w:szCs w:val="22"/>
                <w:lang w:bidi="ar"/>
              </w:rPr>
              <w:t>8</w:t>
            </w:r>
          </w:p>
        </w:tc>
        <w:tc>
          <w:tcPr>
            <w:tcW w:w="295"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lang w:bidi="ar"/>
              </w:rPr>
            </w:pPr>
            <w:r>
              <w:rPr>
                <w:rFonts w:hint="eastAsia"/>
                <w:sz w:val="22"/>
                <w:szCs w:val="22"/>
                <w:lang w:bidi="ar"/>
              </w:rPr>
              <w:t>套</w:t>
            </w:r>
          </w:p>
        </w:tc>
        <w:tc>
          <w:tcPr>
            <w:tcW w:w="465" w:type="pct"/>
            <w:tcBorders>
              <w:top w:val="single" w:sz="4" w:space="0" w:color="000000"/>
              <w:left w:val="single" w:sz="4" w:space="0" w:color="000000"/>
              <w:bottom w:val="single" w:sz="4" w:space="0" w:color="000000"/>
              <w:right w:val="single" w:sz="4" w:space="0" w:color="000000"/>
            </w:tcBorders>
            <w:noWrap/>
            <w:vAlign w:val="bottom"/>
          </w:tcPr>
          <w:p w:rsidR="00F139C7" w:rsidRDefault="00F139C7">
            <w:pPr>
              <w:jc w:val="center"/>
              <w:rPr>
                <w:rFonts w:cs="Times New Roman"/>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A41B5C">
            <w:pPr>
              <w:jc w:val="center"/>
              <w:textAlignment w:val="center"/>
              <w:rPr>
                <w:b/>
                <w:bCs/>
                <w:sz w:val="22"/>
                <w:szCs w:val="22"/>
              </w:rPr>
            </w:pPr>
            <w:r>
              <w:rPr>
                <w:rFonts w:hint="eastAsia"/>
                <w:b/>
                <w:bCs/>
                <w:sz w:val="22"/>
                <w:szCs w:val="22"/>
                <w:lang w:bidi="ar"/>
              </w:rPr>
              <w:t>四</w:t>
            </w:r>
          </w:p>
        </w:tc>
        <w:tc>
          <w:tcPr>
            <w:tcW w:w="420"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A41B5C">
            <w:pPr>
              <w:jc w:val="center"/>
              <w:textAlignment w:val="center"/>
              <w:rPr>
                <w:b/>
                <w:bCs/>
                <w:sz w:val="22"/>
                <w:szCs w:val="22"/>
              </w:rPr>
            </w:pPr>
            <w:r>
              <w:rPr>
                <w:rFonts w:hint="eastAsia"/>
                <w:b/>
                <w:bCs/>
                <w:sz w:val="22"/>
                <w:szCs w:val="22"/>
                <w:lang w:bidi="ar"/>
              </w:rPr>
              <w:t>大屏设备*1</w:t>
            </w:r>
          </w:p>
        </w:tc>
        <w:tc>
          <w:tcPr>
            <w:tcW w:w="3183"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F139C7">
            <w:pPr>
              <w:jc w:val="center"/>
              <w:rPr>
                <w:b/>
                <w:bCs/>
                <w:sz w:val="22"/>
                <w:szCs w:val="22"/>
              </w:rPr>
            </w:pPr>
          </w:p>
        </w:tc>
        <w:tc>
          <w:tcPr>
            <w:tcW w:w="302"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F139C7">
            <w:pPr>
              <w:jc w:val="center"/>
              <w:rPr>
                <w:b/>
                <w:bCs/>
                <w:sz w:val="22"/>
                <w:szCs w:val="22"/>
              </w:rPr>
            </w:pPr>
          </w:p>
        </w:tc>
        <w:tc>
          <w:tcPr>
            <w:tcW w:w="295"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F139C7">
            <w:pPr>
              <w:jc w:val="center"/>
              <w:rPr>
                <w:b/>
                <w:bCs/>
                <w:sz w:val="22"/>
                <w:szCs w:val="22"/>
              </w:rPr>
            </w:pPr>
          </w:p>
        </w:tc>
        <w:tc>
          <w:tcPr>
            <w:tcW w:w="465" w:type="pct"/>
            <w:tcBorders>
              <w:top w:val="single" w:sz="4" w:space="0" w:color="000000"/>
              <w:left w:val="single" w:sz="4" w:space="0" w:color="000000"/>
              <w:bottom w:val="single" w:sz="4" w:space="0" w:color="000000"/>
              <w:right w:val="single" w:sz="4" w:space="0" w:color="000000"/>
            </w:tcBorders>
            <w:shd w:val="clear" w:color="auto" w:fill="BFBFBF"/>
            <w:noWrap/>
            <w:vAlign w:val="bottom"/>
          </w:tcPr>
          <w:p w:rsidR="00F139C7" w:rsidRDefault="00F139C7">
            <w:pPr>
              <w:jc w:val="center"/>
              <w:rPr>
                <w:rFonts w:cs="Times New Roman"/>
                <w:b/>
                <w:bCs/>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1</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室内</w:t>
            </w:r>
            <w:proofErr w:type="gramStart"/>
            <w:r>
              <w:rPr>
                <w:rFonts w:hint="eastAsia"/>
                <w:sz w:val="22"/>
                <w:szCs w:val="22"/>
                <w:lang w:bidi="ar"/>
              </w:rPr>
              <w:t>全彩模组</w:t>
            </w:r>
            <w:proofErr w:type="gramEnd"/>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lang w:bidi="ar"/>
              </w:rPr>
            </w:pPr>
            <w:r>
              <w:rPr>
                <w:rFonts w:hint="eastAsia"/>
                <w:sz w:val="22"/>
                <w:szCs w:val="22"/>
                <w:lang w:bidi="ar"/>
              </w:rPr>
              <w:t>1、像素点间距≤1.54mm</w:t>
            </w:r>
          </w:p>
          <w:p w:rsidR="00F139C7" w:rsidRDefault="00A41B5C">
            <w:pPr>
              <w:textAlignment w:val="center"/>
              <w:rPr>
                <w:sz w:val="22"/>
                <w:szCs w:val="22"/>
                <w:lang w:bidi="ar"/>
              </w:rPr>
            </w:pPr>
            <w:r>
              <w:rPr>
                <w:rFonts w:hint="eastAsia"/>
                <w:sz w:val="22"/>
                <w:szCs w:val="22"/>
                <w:lang w:bidi="ar"/>
              </w:rPr>
              <w:t>2、像素密度≥422500 点/m²</w:t>
            </w:r>
          </w:p>
          <w:p w:rsidR="00F139C7" w:rsidRDefault="00A41B5C">
            <w:pPr>
              <w:textAlignment w:val="center"/>
              <w:rPr>
                <w:sz w:val="22"/>
                <w:szCs w:val="22"/>
                <w:lang w:bidi="ar"/>
              </w:rPr>
            </w:pPr>
            <w:r>
              <w:rPr>
                <w:rFonts w:hint="eastAsia"/>
                <w:sz w:val="22"/>
                <w:szCs w:val="22"/>
                <w:lang w:bidi="ar"/>
              </w:rPr>
              <w:t>3、像素结构：SMD三合一LED</w:t>
            </w:r>
          </w:p>
          <w:p w:rsidR="00F139C7" w:rsidRDefault="00A41B5C">
            <w:pPr>
              <w:textAlignment w:val="center"/>
              <w:rPr>
                <w:sz w:val="22"/>
                <w:szCs w:val="22"/>
                <w:lang w:bidi="ar"/>
              </w:rPr>
            </w:pPr>
            <w:r>
              <w:rPr>
                <w:rFonts w:hint="eastAsia"/>
                <w:sz w:val="22"/>
                <w:szCs w:val="22"/>
                <w:lang w:bidi="ar"/>
              </w:rPr>
              <w:t>4、箱体结构：镁铝合金箱体</w:t>
            </w:r>
          </w:p>
          <w:p w:rsidR="00F139C7" w:rsidRDefault="00A41B5C">
            <w:pPr>
              <w:textAlignment w:val="center"/>
              <w:rPr>
                <w:sz w:val="22"/>
                <w:szCs w:val="22"/>
                <w:lang w:bidi="ar"/>
              </w:rPr>
            </w:pPr>
            <w:r>
              <w:rPr>
                <w:rFonts w:hint="eastAsia"/>
                <w:sz w:val="22"/>
                <w:szCs w:val="22"/>
                <w:lang w:bidi="ar"/>
              </w:rPr>
              <w:t>5、灯珠封装形式：铜线封装</w:t>
            </w:r>
          </w:p>
          <w:p w:rsidR="00F139C7" w:rsidRDefault="00A41B5C">
            <w:pPr>
              <w:textAlignment w:val="center"/>
              <w:rPr>
                <w:sz w:val="22"/>
                <w:szCs w:val="22"/>
                <w:lang w:bidi="ar"/>
              </w:rPr>
            </w:pPr>
            <w:r>
              <w:rPr>
                <w:rFonts w:hint="eastAsia"/>
                <w:sz w:val="22"/>
                <w:szCs w:val="22"/>
                <w:lang w:bidi="ar"/>
              </w:rPr>
              <w:t>6、刷新频率≥3840HZ</w:t>
            </w:r>
          </w:p>
          <w:p w:rsidR="00F139C7" w:rsidRDefault="00A41B5C">
            <w:pPr>
              <w:textAlignment w:val="center"/>
              <w:rPr>
                <w:sz w:val="22"/>
                <w:szCs w:val="22"/>
                <w:lang w:bidi="ar"/>
              </w:rPr>
            </w:pPr>
            <w:r>
              <w:rPr>
                <w:rFonts w:hint="eastAsia"/>
                <w:sz w:val="22"/>
                <w:szCs w:val="22"/>
                <w:lang w:bidi="ar"/>
              </w:rPr>
              <w:t>7、亮度≥600Nits</w:t>
            </w:r>
          </w:p>
          <w:p w:rsidR="00F139C7" w:rsidRDefault="00A41B5C">
            <w:pPr>
              <w:textAlignment w:val="center"/>
              <w:rPr>
                <w:sz w:val="22"/>
                <w:szCs w:val="22"/>
                <w:lang w:bidi="ar"/>
              </w:rPr>
            </w:pPr>
            <w:r>
              <w:rPr>
                <w:rFonts w:hint="eastAsia"/>
                <w:sz w:val="22"/>
                <w:szCs w:val="22"/>
                <w:lang w:bidi="ar"/>
              </w:rPr>
              <w:t>8、亮度均匀性≥98%</w:t>
            </w:r>
          </w:p>
          <w:p w:rsidR="00F139C7" w:rsidRDefault="00A41B5C">
            <w:pPr>
              <w:textAlignment w:val="center"/>
              <w:rPr>
                <w:sz w:val="22"/>
                <w:szCs w:val="22"/>
                <w:lang w:bidi="ar"/>
              </w:rPr>
            </w:pPr>
            <w:r>
              <w:rPr>
                <w:rFonts w:hint="eastAsia"/>
                <w:sz w:val="22"/>
                <w:szCs w:val="22"/>
                <w:lang w:bidi="ar"/>
              </w:rPr>
              <w:lastRenderedPageBreak/>
              <w:t>9、可视角度，水平≥170°，垂直≥170°</w:t>
            </w:r>
          </w:p>
          <w:p w:rsidR="00F139C7" w:rsidRDefault="00A41B5C">
            <w:pPr>
              <w:textAlignment w:val="center"/>
              <w:rPr>
                <w:sz w:val="22"/>
                <w:szCs w:val="22"/>
                <w:lang w:bidi="ar"/>
              </w:rPr>
            </w:pPr>
            <w:r>
              <w:rPr>
                <w:rFonts w:hint="eastAsia"/>
                <w:sz w:val="22"/>
                <w:szCs w:val="22"/>
                <w:lang w:bidi="ar"/>
              </w:rPr>
              <w:t>10、对比度≥5000:1</w:t>
            </w:r>
          </w:p>
          <w:p w:rsidR="00F139C7" w:rsidRDefault="00A41B5C">
            <w:pPr>
              <w:textAlignment w:val="center"/>
              <w:rPr>
                <w:sz w:val="22"/>
                <w:szCs w:val="22"/>
                <w:lang w:bidi="ar"/>
              </w:rPr>
            </w:pPr>
            <w:r>
              <w:rPr>
                <w:rFonts w:hint="eastAsia"/>
                <w:sz w:val="22"/>
                <w:szCs w:val="22"/>
                <w:lang w:bidi="ar"/>
              </w:rPr>
              <w:t>11、灯芯的波长误差值在±1nm之内，每个灯芯的亮度误差在3%以内</w:t>
            </w:r>
          </w:p>
          <w:p w:rsidR="00F139C7" w:rsidRDefault="00A41B5C">
            <w:pPr>
              <w:textAlignment w:val="center"/>
              <w:rPr>
                <w:sz w:val="22"/>
                <w:szCs w:val="22"/>
                <w:lang w:bidi="ar"/>
              </w:rPr>
            </w:pPr>
            <w:r>
              <w:rPr>
                <w:rFonts w:hint="eastAsia"/>
                <w:sz w:val="22"/>
                <w:szCs w:val="22"/>
                <w:lang w:bidi="ar"/>
              </w:rPr>
              <w:t>12、模组表面防护等级：IP6X</w:t>
            </w:r>
          </w:p>
          <w:p w:rsidR="00F139C7" w:rsidRDefault="00A41B5C">
            <w:pPr>
              <w:textAlignment w:val="center"/>
              <w:rPr>
                <w:sz w:val="22"/>
                <w:szCs w:val="22"/>
                <w:lang w:bidi="ar"/>
              </w:rPr>
            </w:pPr>
            <w:r>
              <w:rPr>
                <w:rFonts w:hint="eastAsia"/>
                <w:sz w:val="22"/>
                <w:szCs w:val="22"/>
                <w:lang w:bidi="ar"/>
              </w:rPr>
              <w:t>13、灰度等级：16bit，支持10~16bit调节</w:t>
            </w:r>
          </w:p>
          <w:p w:rsidR="00F139C7" w:rsidRDefault="00A41B5C">
            <w:pPr>
              <w:textAlignment w:val="center"/>
              <w:rPr>
                <w:sz w:val="22"/>
                <w:szCs w:val="22"/>
                <w:lang w:bidi="ar"/>
              </w:rPr>
            </w:pPr>
            <w:r>
              <w:rPr>
                <w:rFonts w:hint="eastAsia"/>
                <w:sz w:val="22"/>
                <w:szCs w:val="22"/>
                <w:lang w:bidi="ar"/>
              </w:rPr>
              <w:t>★14、屏体色温：2000~9300K无极可调</w:t>
            </w:r>
          </w:p>
          <w:p w:rsidR="00F139C7" w:rsidRDefault="00A41B5C">
            <w:pPr>
              <w:textAlignment w:val="center"/>
              <w:rPr>
                <w:sz w:val="22"/>
                <w:szCs w:val="22"/>
                <w:lang w:bidi="ar"/>
              </w:rPr>
            </w:pPr>
            <w:r>
              <w:rPr>
                <w:rFonts w:hint="eastAsia"/>
                <w:sz w:val="22"/>
                <w:szCs w:val="22"/>
                <w:lang w:bidi="ar"/>
              </w:rPr>
              <w:t>15、色温为6500K时，100%，75%，50%，25%</w:t>
            </w:r>
            <w:proofErr w:type="gramStart"/>
            <w:r>
              <w:rPr>
                <w:rFonts w:hint="eastAsia"/>
                <w:sz w:val="22"/>
                <w:szCs w:val="22"/>
                <w:lang w:bidi="ar"/>
              </w:rPr>
              <w:t>四档电平白</w:t>
            </w:r>
            <w:proofErr w:type="gramEnd"/>
            <w:r>
              <w:rPr>
                <w:rFonts w:hint="eastAsia"/>
                <w:sz w:val="22"/>
                <w:szCs w:val="22"/>
                <w:lang w:bidi="ar"/>
              </w:rPr>
              <w:t>场调节色温误差≤200K。</w:t>
            </w:r>
          </w:p>
          <w:p w:rsidR="00F139C7" w:rsidRDefault="00A41B5C">
            <w:pPr>
              <w:textAlignment w:val="center"/>
              <w:rPr>
                <w:sz w:val="22"/>
                <w:szCs w:val="22"/>
                <w:lang w:bidi="ar"/>
              </w:rPr>
            </w:pPr>
            <w:r>
              <w:rPr>
                <w:rFonts w:hint="eastAsia"/>
                <w:sz w:val="22"/>
                <w:szCs w:val="22"/>
                <w:lang w:bidi="ar"/>
              </w:rPr>
              <w:t>16、模组反光率＜5%</w:t>
            </w:r>
          </w:p>
          <w:p w:rsidR="00F139C7" w:rsidRDefault="00A41B5C">
            <w:pPr>
              <w:textAlignment w:val="center"/>
              <w:rPr>
                <w:sz w:val="22"/>
                <w:szCs w:val="22"/>
                <w:lang w:bidi="ar"/>
              </w:rPr>
            </w:pPr>
            <w:r>
              <w:rPr>
                <w:rFonts w:hint="eastAsia"/>
                <w:sz w:val="22"/>
                <w:szCs w:val="22"/>
                <w:lang w:bidi="ar"/>
              </w:rPr>
              <w:t>★17、平均工作无障碍时间：≥120000小时</w:t>
            </w:r>
          </w:p>
          <w:p w:rsidR="00F139C7" w:rsidRDefault="00A41B5C">
            <w:pPr>
              <w:textAlignment w:val="center"/>
              <w:rPr>
                <w:sz w:val="22"/>
                <w:szCs w:val="22"/>
                <w:lang w:bidi="ar"/>
              </w:rPr>
            </w:pPr>
            <w:r>
              <w:rPr>
                <w:rFonts w:hint="eastAsia"/>
                <w:sz w:val="22"/>
                <w:szCs w:val="22"/>
                <w:lang w:bidi="ar"/>
              </w:rPr>
              <w:t>18、摩尔纹消除：正常工作时支持消除摩尔纹功能</w:t>
            </w:r>
          </w:p>
          <w:p w:rsidR="00F139C7" w:rsidRDefault="00A41B5C">
            <w:pPr>
              <w:textAlignment w:val="center"/>
              <w:rPr>
                <w:sz w:val="22"/>
                <w:szCs w:val="22"/>
                <w:lang w:bidi="ar"/>
              </w:rPr>
            </w:pPr>
            <w:r>
              <w:rPr>
                <w:rFonts w:hint="eastAsia"/>
                <w:sz w:val="22"/>
                <w:szCs w:val="22"/>
                <w:lang w:bidi="ar"/>
              </w:rPr>
              <w:t>19、支持消除开路十字架功能</w:t>
            </w:r>
          </w:p>
          <w:p w:rsidR="00F139C7" w:rsidRDefault="00A41B5C">
            <w:pPr>
              <w:textAlignment w:val="center"/>
              <w:rPr>
                <w:sz w:val="22"/>
                <w:szCs w:val="22"/>
                <w:lang w:bidi="ar"/>
              </w:rPr>
            </w:pPr>
            <w:r>
              <w:rPr>
                <w:rFonts w:hint="eastAsia"/>
                <w:sz w:val="22"/>
                <w:szCs w:val="22"/>
                <w:lang w:bidi="ar"/>
              </w:rPr>
              <w:t>★20、校正曲线：支持γ校正曲线≥20条</w:t>
            </w:r>
          </w:p>
          <w:p w:rsidR="00F139C7" w:rsidRDefault="00A41B5C">
            <w:pPr>
              <w:textAlignment w:val="center"/>
              <w:rPr>
                <w:sz w:val="22"/>
                <w:szCs w:val="22"/>
                <w:lang w:bidi="ar"/>
              </w:rPr>
            </w:pPr>
            <w:r>
              <w:rPr>
                <w:rFonts w:hint="eastAsia"/>
                <w:sz w:val="22"/>
                <w:szCs w:val="22"/>
                <w:lang w:bidi="ar"/>
              </w:rPr>
              <w:t>21、图像增强: 采用先进的γ校正技术，可通过调整γ曲线提升图像清晰度、对比度、饱和度、色度和流畅度等视觉效果。</w:t>
            </w:r>
          </w:p>
          <w:p w:rsidR="00F139C7" w:rsidRDefault="00A41B5C">
            <w:pPr>
              <w:textAlignment w:val="center"/>
              <w:rPr>
                <w:sz w:val="22"/>
                <w:szCs w:val="22"/>
                <w:lang w:bidi="ar"/>
              </w:rPr>
            </w:pPr>
            <w:r>
              <w:rPr>
                <w:rFonts w:hint="eastAsia"/>
                <w:sz w:val="22"/>
                <w:szCs w:val="22"/>
                <w:lang w:bidi="ar"/>
              </w:rPr>
              <w:t>22、图像处理功能：具体视频降噪、运动补偿、色彩变换等图像处理功能</w:t>
            </w:r>
          </w:p>
          <w:p w:rsidR="00F139C7" w:rsidRDefault="00A41B5C">
            <w:pPr>
              <w:textAlignment w:val="center"/>
              <w:rPr>
                <w:sz w:val="22"/>
                <w:szCs w:val="22"/>
                <w:lang w:bidi="ar"/>
              </w:rPr>
            </w:pPr>
            <w:r>
              <w:rPr>
                <w:rFonts w:hint="eastAsia"/>
                <w:sz w:val="22"/>
                <w:szCs w:val="22"/>
                <w:lang w:bidi="ar"/>
              </w:rPr>
              <w:t>23、智能节电：具备智能（黑屏）节电功能，开启智能节电功能比没有开启节能40%以上</w:t>
            </w:r>
          </w:p>
          <w:p w:rsidR="00F139C7" w:rsidRDefault="00A41B5C">
            <w:pPr>
              <w:textAlignment w:val="center"/>
              <w:rPr>
                <w:sz w:val="22"/>
                <w:szCs w:val="22"/>
                <w:lang w:bidi="ar"/>
              </w:rPr>
            </w:pPr>
            <w:r>
              <w:rPr>
                <w:rFonts w:hint="eastAsia"/>
                <w:sz w:val="22"/>
                <w:szCs w:val="22"/>
                <w:lang w:bidi="ar"/>
              </w:rPr>
              <w:t>★24、消影功能：正常工作时支持消除毛毛虫（</w:t>
            </w:r>
            <w:proofErr w:type="gramStart"/>
            <w:r>
              <w:rPr>
                <w:rFonts w:hint="eastAsia"/>
                <w:sz w:val="22"/>
                <w:szCs w:val="22"/>
                <w:lang w:bidi="ar"/>
              </w:rPr>
              <w:t>列消影</w:t>
            </w:r>
            <w:proofErr w:type="gramEnd"/>
            <w:r>
              <w:rPr>
                <w:rFonts w:hint="eastAsia"/>
                <w:sz w:val="22"/>
                <w:szCs w:val="22"/>
                <w:lang w:bidi="ar"/>
              </w:rPr>
              <w:t>）功能</w:t>
            </w:r>
          </w:p>
          <w:p w:rsidR="00F139C7" w:rsidRDefault="00A41B5C">
            <w:pPr>
              <w:textAlignment w:val="center"/>
              <w:rPr>
                <w:sz w:val="22"/>
                <w:szCs w:val="22"/>
                <w:lang w:bidi="ar"/>
              </w:rPr>
            </w:pPr>
            <w:r>
              <w:rPr>
                <w:rFonts w:hint="eastAsia"/>
                <w:sz w:val="22"/>
                <w:szCs w:val="22"/>
                <w:lang w:bidi="ar"/>
              </w:rPr>
              <w:t>25、阻燃试验：PCB 板、单元塑料面板料及单元整体采用特殊材质，满足V-0级</w:t>
            </w:r>
          </w:p>
          <w:p w:rsidR="00F139C7" w:rsidRDefault="00A41B5C">
            <w:pPr>
              <w:textAlignment w:val="center"/>
              <w:rPr>
                <w:sz w:val="22"/>
                <w:szCs w:val="22"/>
                <w:lang w:bidi="ar"/>
              </w:rPr>
            </w:pPr>
            <w:r>
              <w:rPr>
                <w:rFonts w:hint="eastAsia"/>
                <w:sz w:val="22"/>
                <w:szCs w:val="22"/>
                <w:lang w:bidi="ar"/>
              </w:rPr>
              <w:t>26、防火试验：箱体单元防火等级符合BS476标准CLASS 2等级，其中1.5分钟火焰传播距离≤80mm，10分钟火焰传播距离≤450mm</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lastRenderedPageBreak/>
              <w:t>176</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张</w:t>
            </w:r>
          </w:p>
        </w:tc>
        <w:tc>
          <w:tcPr>
            <w:tcW w:w="465"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A41B5C">
            <w:pPr>
              <w:jc w:val="center"/>
              <w:textAlignment w:val="center"/>
              <w:rPr>
                <w:sz w:val="22"/>
                <w:szCs w:val="22"/>
              </w:rPr>
            </w:pPr>
            <w:r>
              <w:rPr>
                <w:rFonts w:hint="eastAsia"/>
                <w:sz w:val="22"/>
                <w:szCs w:val="22"/>
                <w:lang w:bidi="ar"/>
              </w:rPr>
              <w:t>一楼大厅</w:t>
            </w: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lastRenderedPageBreak/>
              <w:t>2</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接收卡</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sz w:val="22"/>
                <w:szCs w:val="22"/>
                <w:lang w:bidi="ar"/>
              </w:rPr>
              <w:t>1.单卡</w:t>
            </w:r>
            <w:proofErr w:type="gramStart"/>
            <w:r>
              <w:rPr>
                <w:sz w:val="22"/>
                <w:szCs w:val="22"/>
                <w:lang w:bidi="ar"/>
              </w:rPr>
              <w:t>最大带载</w:t>
            </w:r>
            <w:proofErr w:type="gramEnd"/>
            <w:r>
              <w:rPr>
                <w:sz w:val="22"/>
                <w:szCs w:val="22"/>
                <w:lang w:bidi="ar"/>
              </w:rPr>
              <w:t xml:space="preserve"> 512×512像素，最多支持 24 组RGB 并行数据；</w:t>
            </w:r>
            <w:r>
              <w:rPr>
                <w:sz w:val="22"/>
                <w:szCs w:val="22"/>
                <w:lang w:bidi="ar"/>
              </w:rPr>
              <w:br/>
              <w:t>2.支持色彩管理，将</w:t>
            </w:r>
            <w:proofErr w:type="gramStart"/>
            <w:r>
              <w:rPr>
                <w:sz w:val="22"/>
                <w:szCs w:val="22"/>
                <w:lang w:bidi="ar"/>
              </w:rPr>
              <w:t>显示色域在多个色域之间</w:t>
            </w:r>
            <w:proofErr w:type="gramEnd"/>
            <w:r>
              <w:rPr>
                <w:sz w:val="22"/>
                <w:szCs w:val="22"/>
                <w:lang w:bidi="ar"/>
              </w:rPr>
              <w:t>自由切换，使显示屏色彩更精准。</w:t>
            </w:r>
            <w:r>
              <w:rPr>
                <w:sz w:val="22"/>
                <w:szCs w:val="22"/>
                <w:lang w:bidi="ar"/>
              </w:rPr>
              <w:br/>
              <w:t>3.支持18Bit+,使LED显示屏灰阶提升4倍，有效</w:t>
            </w:r>
            <w:proofErr w:type="gramStart"/>
            <w:r>
              <w:rPr>
                <w:sz w:val="22"/>
                <w:szCs w:val="22"/>
                <w:lang w:bidi="ar"/>
              </w:rPr>
              <w:t>处理低亮时</w:t>
            </w:r>
            <w:proofErr w:type="gramEnd"/>
            <w:r>
              <w:rPr>
                <w:sz w:val="22"/>
                <w:szCs w:val="22"/>
                <w:lang w:bidi="ar"/>
              </w:rPr>
              <w:t>灰度丢失问题，使图像显示更细腻。</w:t>
            </w:r>
            <w:r>
              <w:rPr>
                <w:sz w:val="22"/>
                <w:szCs w:val="22"/>
                <w:lang w:bidi="ar"/>
              </w:rPr>
              <w:br/>
              <w:t xml:space="preserve">4.采用 12 </w:t>
            </w:r>
            <w:proofErr w:type="gramStart"/>
            <w:r>
              <w:rPr>
                <w:sz w:val="22"/>
                <w:szCs w:val="22"/>
                <w:lang w:bidi="ar"/>
              </w:rPr>
              <w:t>个</w:t>
            </w:r>
            <w:proofErr w:type="gramEnd"/>
            <w:r>
              <w:rPr>
                <w:sz w:val="22"/>
                <w:szCs w:val="22"/>
                <w:lang w:bidi="ar"/>
              </w:rPr>
              <w:t>标准HUB75接口，具有高稳定性和高可靠性，适用于多种环境的搭建；</w:t>
            </w:r>
            <w:r>
              <w:rPr>
                <w:sz w:val="22"/>
                <w:szCs w:val="22"/>
                <w:lang w:bidi="ar"/>
              </w:rPr>
              <w:br/>
              <w:t>5.快速亮暗线调节在调试软件上进行快速亮暗线调节，快速解决因箱体及模组拼接造成的显示屏亮暗线，调节过程中即时生效，简单易用。</w:t>
            </w:r>
            <w:r>
              <w:rPr>
                <w:sz w:val="22"/>
                <w:szCs w:val="22"/>
                <w:lang w:bidi="ar"/>
              </w:rPr>
              <w:br/>
              <w:t>6.配合支持 3D 功能的独立主控，在软件或独立主控的操作面板上开启 3D 功能，并设置 3D 参数，使画面显示 3D 效果。</w:t>
            </w:r>
            <w:r>
              <w:rPr>
                <w:sz w:val="22"/>
                <w:szCs w:val="22"/>
                <w:lang w:bidi="ar"/>
              </w:rPr>
              <w:br/>
              <w:t>7.支持预存画面设置，可以将指定图片设置为显示屏的开机、网线断开或无视频源信号时的画面或者最后一帧</w:t>
            </w:r>
            <w:r>
              <w:rPr>
                <w:sz w:val="22"/>
                <w:szCs w:val="22"/>
                <w:lang w:bidi="ar"/>
              </w:rPr>
              <w:lastRenderedPageBreak/>
              <w:t>画面</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lastRenderedPageBreak/>
              <w:t>28</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张</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lastRenderedPageBreak/>
              <w:t>3</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电源</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配套 LED 显示屏供电的高效率、高可靠性开关电源。具有输出超负载保护、超电流保护、短路保护功能；</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28</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台</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4</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专业主控</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lang w:bidi="ar"/>
              </w:rPr>
            </w:pPr>
            <w:r>
              <w:rPr>
                <w:rFonts w:hint="eastAsia"/>
                <w:sz w:val="22"/>
                <w:szCs w:val="22"/>
                <w:lang w:bidi="ar"/>
              </w:rPr>
              <w:t>★要求为19"机架尺寸，≤5U高度机箱，提供12个板卡插槽，嵌入式系统，模块化设计，整机最大支持60路HDMI视频输出接口。（提供公安部检测报告）</w:t>
            </w:r>
          </w:p>
          <w:p w:rsidR="00F139C7" w:rsidRDefault="00A41B5C">
            <w:pPr>
              <w:textAlignment w:val="center"/>
              <w:rPr>
                <w:sz w:val="22"/>
                <w:szCs w:val="22"/>
                <w:lang w:bidi="ar"/>
              </w:rPr>
            </w:pPr>
            <w:r>
              <w:rPr>
                <w:rFonts w:hint="eastAsia"/>
                <w:sz w:val="22"/>
                <w:szCs w:val="22"/>
                <w:lang w:bidi="ar"/>
              </w:rPr>
              <w:t>支持双电源冗余。具有2组风扇，每组6个风扇（支持热插拔、冗余；支持吹和</w:t>
            </w:r>
            <w:proofErr w:type="gramStart"/>
            <w:r>
              <w:rPr>
                <w:rFonts w:hint="eastAsia"/>
                <w:sz w:val="22"/>
                <w:szCs w:val="22"/>
                <w:lang w:bidi="ar"/>
              </w:rPr>
              <w:t>抽两种</w:t>
            </w:r>
            <w:proofErr w:type="gramEnd"/>
            <w:r>
              <w:rPr>
                <w:rFonts w:hint="eastAsia"/>
                <w:sz w:val="22"/>
                <w:szCs w:val="22"/>
                <w:lang w:bidi="ar"/>
              </w:rPr>
              <w:t>模式同时工作)。</w:t>
            </w:r>
          </w:p>
          <w:p w:rsidR="00F139C7" w:rsidRDefault="00A41B5C">
            <w:pPr>
              <w:textAlignment w:val="center"/>
              <w:rPr>
                <w:sz w:val="22"/>
                <w:szCs w:val="22"/>
                <w:lang w:bidi="ar"/>
              </w:rPr>
            </w:pPr>
            <w:r>
              <w:rPr>
                <w:rFonts w:hint="eastAsia"/>
                <w:sz w:val="22"/>
                <w:szCs w:val="22"/>
                <w:lang w:bidi="ar"/>
              </w:rPr>
              <w:t>设备主控及控制板至少具有1个VGA接口，不少于2个千兆网口、3个USB接口，具有RS232接口和RS485接口。支持报警手动消除功能。</w:t>
            </w:r>
          </w:p>
          <w:p w:rsidR="00F139C7" w:rsidRDefault="00A41B5C">
            <w:pPr>
              <w:textAlignment w:val="center"/>
              <w:rPr>
                <w:sz w:val="22"/>
                <w:szCs w:val="22"/>
                <w:lang w:bidi="ar"/>
              </w:rPr>
            </w:pPr>
            <w:r>
              <w:rPr>
                <w:rFonts w:hint="eastAsia"/>
                <w:sz w:val="22"/>
                <w:szCs w:val="22"/>
                <w:lang w:bidi="ar"/>
              </w:rPr>
              <w:t>★支持ISCSI、IPSAN等存储方式；（提供公安部检测报告）</w:t>
            </w:r>
          </w:p>
          <w:p w:rsidR="00F139C7" w:rsidRDefault="00A41B5C">
            <w:pPr>
              <w:textAlignment w:val="center"/>
              <w:rPr>
                <w:sz w:val="22"/>
                <w:szCs w:val="22"/>
                <w:lang w:bidi="ar"/>
              </w:rPr>
            </w:pPr>
            <w:r>
              <w:rPr>
                <w:rFonts w:hint="eastAsia"/>
                <w:sz w:val="22"/>
                <w:szCs w:val="22"/>
                <w:lang w:bidi="ar"/>
              </w:rPr>
              <w:t>★支持多网口绑定，整机通过一个IP地址即可完成IP设备、模拟设备、SDI设备视音频数据的接入、转发和存储；具有容错网络模式、多址网络模式、负载均衡网络模式、链路聚合网络模式。（提供公安部检测报告）</w:t>
            </w:r>
          </w:p>
          <w:p w:rsidR="00F139C7" w:rsidRDefault="00A41B5C">
            <w:pPr>
              <w:textAlignment w:val="center"/>
              <w:rPr>
                <w:sz w:val="22"/>
                <w:szCs w:val="22"/>
                <w:lang w:bidi="ar"/>
              </w:rPr>
            </w:pPr>
            <w:r>
              <w:rPr>
                <w:rFonts w:hint="eastAsia"/>
                <w:sz w:val="22"/>
                <w:szCs w:val="22"/>
                <w:lang w:bidi="ar"/>
              </w:rPr>
              <w:t>通过主控板VGA接口外接显示屏幕，可实时显示机箱温度、风扇转速、子板信息、电源模块信息、网络使用率信息、CPU/内存使用率信息等，实时监测机箱运作情况；支持通过本地界面进行业务配置 ；</w:t>
            </w:r>
          </w:p>
          <w:p w:rsidR="00F139C7" w:rsidRDefault="00A41B5C">
            <w:pPr>
              <w:textAlignment w:val="center"/>
              <w:rPr>
                <w:sz w:val="22"/>
                <w:szCs w:val="22"/>
                <w:lang w:bidi="ar"/>
              </w:rPr>
            </w:pPr>
            <w:r>
              <w:rPr>
                <w:rFonts w:hint="eastAsia"/>
                <w:sz w:val="22"/>
                <w:szCs w:val="22"/>
                <w:lang w:bidi="ar"/>
              </w:rPr>
              <w:t>★支持标清/高清/模拟/数字等多种视频混合显示。</w:t>
            </w:r>
          </w:p>
          <w:p w:rsidR="00F139C7" w:rsidRDefault="00A41B5C">
            <w:pPr>
              <w:textAlignment w:val="center"/>
              <w:rPr>
                <w:sz w:val="22"/>
                <w:szCs w:val="22"/>
                <w:lang w:bidi="ar"/>
              </w:rPr>
            </w:pPr>
            <w:r>
              <w:rPr>
                <w:rFonts w:hint="eastAsia"/>
                <w:sz w:val="22"/>
                <w:szCs w:val="22"/>
                <w:lang w:bidi="ar"/>
              </w:rPr>
              <w:t>支持接入分辨率为8640×3840、4000×3000、3296×2472、2592×2048、2048×1536、1920×1080、1600×1200、1280×720、704×576的视频。</w:t>
            </w:r>
          </w:p>
          <w:p w:rsidR="00F139C7" w:rsidRDefault="00A41B5C">
            <w:pPr>
              <w:textAlignment w:val="center"/>
              <w:rPr>
                <w:sz w:val="22"/>
                <w:szCs w:val="22"/>
                <w:lang w:bidi="ar"/>
              </w:rPr>
            </w:pPr>
            <w:r>
              <w:rPr>
                <w:rFonts w:hint="eastAsia"/>
                <w:sz w:val="22"/>
                <w:szCs w:val="22"/>
                <w:lang w:bidi="ar"/>
              </w:rPr>
              <w:t>★同一输入通道的视频图像在拼接</w:t>
            </w:r>
            <w:proofErr w:type="gramStart"/>
            <w:r>
              <w:rPr>
                <w:rFonts w:hint="eastAsia"/>
                <w:sz w:val="22"/>
                <w:szCs w:val="22"/>
                <w:lang w:bidi="ar"/>
              </w:rPr>
              <w:t>屏组各</w:t>
            </w:r>
            <w:proofErr w:type="gramEnd"/>
            <w:r>
              <w:rPr>
                <w:rFonts w:hint="eastAsia"/>
                <w:sz w:val="22"/>
                <w:szCs w:val="22"/>
                <w:lang w:bidi="ar"/>
              </w:rPr>
              <w:t>物理单元之间显示时差小于1ms</w:t>
            </w:r>
          </w:p>
          <w:p w:rsidR="00F139C7" w:rsidRDefault="00A41B5C">
            <w:pPr>
              <w:textAlignment w:val="center"/>
              <w:rPr>
                <w:sz w:val="22"/>
                <w:szCs w:val="22"/>
                <w:lang w:bidi="ar"/>
              </w:rPr>
            </w:pPr>
            <w:r>
              <w:rPr>
                <w:rFonts w:hint="eastAsia"/>
                <w:sz w:val="22"/>
                <w:szCs w:val="22"/>
                <w:lang w:bidi="ar"/>
              </w:rPr>
              <w:t>不使用额外服务器板卡，</w:t>
            </w:r>
            <w:proofErr w:type="gramStart"/>
            <w:r>
              <w:rPr>
                <w:rFonts w:hint="eastAsia"/>
                <w:sz w:val="22"/>
                <w:szCs w:val="22"/>
                <w:lang w:bidi="ar"/>
              </w:rPr>
              <w:t>标配支持</w:t>
            </w:r>
            <w:proofErr w:type="gramEnd"/>
            <w:r>
              <w:rPr>
                <w:rFonts w:hint="eastAsia"/>
                <w:sz w:val="22"/>
                <w:szCs w:val="22"/>
                <w:lang w:bidi="ar"/>
              </w:rPr>
              <w:t>108路视频（1920×1080、30fps、8Mbps）同时进行接收和转发。</w:t>
            </w:r>
          </w:p>
          <w:p w:rsidR="00F139C7" w:rsidRDefault="00A41B5C">
            <w:pPr>
              <w:textAlignment w:val="center"/>
              <w:rPr>
                <w:sz w:val="22"/>
                <w:szCs w:val="22"/>
                <w:lang w:bidi="ar"/>
              </w:rPr>
            </w:pPr>
            <w:r>
              <w:rPr>
                <w:rFonts w:hint="eastAsia"/>
                <w:sz w:val="22"/>
                <w:szCs w:val="22"/>
                <w:lang w:bidi="ar"/>
              </w:rPr>
              <w:t>电视</w:t>
            </w:r>
            <w:proofErr w:type="gramStart"/>
            <w:r>
              <w:rPr>
                <w:rFonts w:hint="eastAsia"/>
                <w:sz w:val="22"/>
                <w:szCs w:val="22"/>
                <w:lang w:bidi="ar"/>
              </w:rPr>
              <w:t>墙支持</w:t>
            </w:r>
            <w:proofErr w:type="gramEnd"/>
            <w:r>
              <w:rPr>
                <w:rFonts w:hint="eastAsia"/>
                <w:sz w:val="22"/>
                <w:szCs w:val="22"/>
                <w:lang w:bidi="ar"/>
              </w:rPr>
              <w:t>单屏及拼接屏的1、4、6、8、9、12、16、25、32、36分割显示；支持视频切换流畅无黑屏现象，视频断开后保留最后一帧图像。</w:t>
            </w:r>
          </w:p>
          <w:p w:rsidR="00F139C7" w:rsidRDefault="00A41B5C">
            <w:pPr>
              <w:textAlignment w:val="center"/>
              <w:rPr>
                <w:sz w:val="22"/>
                <w:szCs w:val="22"/>
                <w:lang w:bidi="ar"/>
              </w:rPr>
            </w:pPr>
            <w:r>
              <w:rPr>
                <w:rFonts w:hint="eastAsia"/>
                <w:sz w:val="22"/>
                <w:szCs w:val="22"/>
                <w:lang w:bidi="ar"/>
              </w:rPr>
              <w:t>★支持在单屏/拼接屏上显示文字。文字字体、颜色、字符间距、背景色和速度可调节；</w:t>
            </w:r>
          </w:p>
          <w:p w:rsidR="00F139C7" w:rsidRDefault="00A41B5C">
            <w:pPr>
              <w:textAlignment w:val="center"/>
              <w:rPr>
                <w:sz w:val="22"/>
                <w:szCs w:val="22"/>
                <w:lang w:bidi="ar"/>
              </w:rPr>
            </w:pPr>
            <w:r>
              <w:rPr>
                <w:rFonts w:hint="eastAsia"/>
                <w:sz w:val="22"/>
                <w:szCs w:val="22"/>
                <w:lang w:bidi="ar"/>
              </w:rPr>
              <w:t>支持视频开窗、漫游、图</w:t>
            </w:r>
            <w:proofErr w:type="gramStart"/>
            <w:r>
              <w:rPr>
                <w:rFonts w:hint="eastAsia"/>
                <w:sz w:val="22"/>
                <w:szCs w:val="22"/>
                <w:lang w:bidi="ar"/>
              </w:rPr>
              <w:t>层叠加</w:t>
            </w:r>
            <w:proofErr w:type="gramEnd"/>
            <w:r>
              <w:rPr>
                <w:rFonts w:hint="eastAsia"/>
                <w:sz w:val="22"/>
                <w:szCs w:val="22"/>
                <w:lang w:bidi="ar"/>
              </w:rPr>
              <w:t>功能，支持在底图上开窗漫游；单个输出端口具备≥64个窗口的开窗性能；单通道支持64个图层叠加，</w:t>
            </w:r>
            <w:proofErr w:type="gramStart"/>
            <w:r>
              <w:rPr>
                <w:rFonts w:hint="eastAsia"/>
                <w:sz w:val="22"/>
                <w:szCs w:val="22"/>
                <w:lang w:bidi="ar"/>
              </w:rPr>
              <w:t>图层支持置</w:t>
            </w:r>
            <w:proofErr w:type="gramEnd"/>
            <w:r>
              <w:rPr>
                <w:rFonts w:hint="eastAsia"/>
                <w:sz w:val="22"/>
                <w:szCs w:val="22"/>
                <w:lang w:bidi="ar"/>
              </w:rPr>
              <w:t>顶</w:t>
            </w:r>
            <w:proofErr w:type="gramStart"/>
            <w:r>
              <w:rPr>
                <w:rFonts w:hint="eastAsia"/>
                <w:sz w:val="22"/>
                <w:szCs w:val="22"/>
                <w:lang w:bidi="ar"/>
              </w:rPr>
              <w:t>或置底设置</w:t>
            </w:r>
            <w:proofErr w:type="gramEnd"/>
            <w:r>
              <w:rPr>
                <w:rFonts w:hint="eastAsia"/>
                <w:sz w:val="22"/>
                <w:szCs w:val="22"/>
                <w:lang w:bidi="ar"/>
              </w:rPr>
              <w:t>。</w:t>
            </w:r>
          </w:p>
          <w:p w:rsidR="00F139C7" w:rsidRDefault="00A41B5C">
            <w:pPr>
              <w:textAlignment w:val="center"/>
              <w:rPr>
                <w:sz w:val="22"/>
                <w:szCs w:val="22"/>
                <w:lang w:bidi="ar"/>
              </w:rPr>
            </w:pPr>
            <w:r>
              <w:rPr>
                <w:rFonts w:hint="eastAsia"/>
                <w:sz w:val="22"/>
                <w:szCs w:val="22"/>
                <w:lang w:bidi="ar"/>
              </w:rPr>
              <w:t>★支持通过网络将计算机桌面、应用窗口或自定义矩形区域投射到电视墙上，最大支持投射3840×2160分辨率的桌面；单台计算机最多可投射8个任务窗口。（提供公安部检测报告）</w:t>
            </w:r>
          </w:p>
          <w:p w:rsidR="00F139C7" w:rsidRDefault="00A41B5C">
            <w:pPr>
              <w:textAlignment w:val="center"/>
              <w:rPr>
                <w:sz w:val="22"/>
                <w:szCs w:val="22"/>
                <w:lang w:bidi="ar"/>
              </w:rPr>
            </w:pPr>
            <w:r>
              <w:rPr>
                <w:rFonts w:hint="eastAsia"/>
                <w:sz w:val="22"/>
                <w:szCs w:val="22"/>
                <w:lang w:bidi="ar"/>
              </w:rPr>
              <w:t>设备支持多种信号输入接口：DVI、HDM、VGA输入板，4K采集板、BNC（单板至少32路，具备RS485）、HD-SDI、3G-SDI、同轴模拟高清输入板（单板至少8路）</w:t>
            </w:r>
          </w:p>
          <w:p w:rsidR="00F139C7" w:rsidRDefault="00A41B5C">
            <w:pPr>
              <w:textAlignment w:val="center"/>
              <w:rPr>
                <w:sz w:val="22"/>
                <w:szCs w:val="22"/>
                <w:lang w:bidi="ar"/>
              </w:rPr>
            </w:pPr>
            <w:r>
              <w:rPr>
                <w:rFonts w:hint="eastAsia"/>
                <w:sz w:val="22"/>
                <w:szCs w:val="22"/>
                <w:lang w:bidi="ar"/>
              </w:rPr>
              <w:lastRenderedPageBreak/>
              <w:t>★通过主控板VGA接口外接显示屏幕，可实时显示机箱温度、风扇转速、子板信息、电源模块信息、网络使用率信息、CPU/内存使用率信息等，实时监测机箱运作情况；支持通过本地界面进行业务配置 ；（提供公安部检测报告）</w:t>
            </w:r>
          </w:p>
          <w:p w:rsidR="00F139C7" w:rsidRDefault="00A41B5C">
            <w:pPr>
              <w:textAlignment w:val="center"/>
              <w:rPr>
                <w:sz w:val="22"/>
                <w:szCs w:val="22"/>
                <w:lang w:bidi="ar"/>
              </w:rPr>
            </w:pPr>
            <w:r>
              <w:rPr>
                <w:rFonts w:hint="eastAsia"/>
                <w:sz w:val="22"/>
                <w:szCs w:val="22"/>
                <w:lang w:bidi="ar"/>
              </w:rPr>
              <w:t>支持H.265、H.264、MPEG4、MJPEG格式的视频解码 ,支持G.711、PCM等格式音频解码。</w:t>
            </w:r>
          </w:p>
          <w:p w:rsidR="00F139C7" w:rsidRDefault="00A41B5C">
            <w:pPr>
              <w:textAlignment w:val="center"/>
              <w:rPr>
                <w:sz w:val="22"/>
                <w:szCs w:val="22"/>
              </w:rPr>
            </w:pPr>
            <w:r>
              <w:rPr>
                <w:rFonts w:hint="eastAsia"/>
                <w:sz w:val="22"/>
                <w:szCs w:val="22"/>
                <w:lang w:bidi="ar"/>
              </w:rPr>
              <w:t>支持分辨率为1920*1080，</w:t>
            </w:r>
            <w:proofErr w:type="gramStart"/>
            <w:r>
              <w:rPr>
                <w:rFonts w:hint="eastAsia"/>
                <w:sz w:val="22"/>
                <w:szCs w:val="22"/>
                <w:lang w:bidi="ar"/>
              </w:rPr>
              <w:t>帧率25帧</w:t>
            </w:r>
            <w:proofErr w:type="gramEnd"/>
            <w:r>
              <w:rPr>
                <w:rFonts w:hint="eastAsia"/>
                <w:sz w:val="22"/>
                <w:szCs w:val="22"/>
                <w:lang w:bidi="ar"/>
              </w:rPr>
              <w:t>，15Mbps的SVAC视频码流图像解码</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lastRenderedPageBreak/>
              <w:t xml:space="preserve">1 </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台</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lastRenderedPageBreak/>
              <w:t>5</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发送卡</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支持多种音视频输入（HDMI/DVI/AUDIO3.5MM）</w:t>
            </w:r>
            <w:r>
              <w:rPr>
                <w:rFonts w:hint="eastAsia"/>
                <w:sz w:val="22"/>
                <w:szCs w:val="22"/>
                <w:lang w:bidi="ar"/>
              </w:rPr>
              <w:br/>
              <w:t>支持高位阶视频输入</w:t>
            </w:r>
            <w:r>
              <w:rPr>
                <w:rFonts w:hint="eastAsia"/>
                <w:sz w:val="22"/>
                <w:szCs w:val="22"/>
                <w:lang w:bidi="ar"/>
              </w:rPr>
              <w:br/>
              <w:t>可级联多台进行统一控制；</w:t>
            </w:r>
            <w:r>
              <w:rPr>
                <w:rFonts w:hint="eastAsia"/>
                <w:sz w:val="22"/>
                <w:szCs w:val="22"/>
                <w:lang w:bidi="ar"/>
              </w:rPr>
              <w:br/>
              <w:t>视频采样格式：RBG 4:4;4</w:t>
            </w:r>
            <w:r>
              <w:rPr>
                <w:rFonts w:hint="eastAsia"/>
                <w:sz w:val="22"/>
                <w:szCs w:val="22"/>
                <w:lang w:bidi="ar"/>
              </w:rPr>
              <w:br/>
              <w:t>支持逐点亮色度校正，使显示屏亮度和色度到达均匀一致，提升画质。</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 xml:space="preserve">2 </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张</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6</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长排线</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16P</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40</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根</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7</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网线</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国产1米</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26</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条</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8</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电源三芯线</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国标2.5*3*60cm</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31</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条</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9</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proofErr w:type="gramStart"/>
            <w:r>
              <w:rPr>
                <w:rFonts w:hint="eastAsia"/>
                <w:sz w:val="22"/>
                <w:szCs w:val="22"/>
                <w:lang w:bidi="ar"/>
              </w:rPr>
              <w:t>接卡线</w:t>
            </w:r>
            <w:proofErr w:type="gramEnd"/>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国标5V</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26</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条</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10</w:t>
            </w:r>
          </w:p>
        </w:tc>
        <w:tc>
          <w:tcPr>
            <w:tcW w:w="42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A41B5C">
            <w:pPr>
              <w:jc w:val="center"/>
              <w:textAlignment w:val="center"/>
              <w:rPr>
                <w:sz w:val="22"/>
                <w:szCs w:val="22"/>
              </w:rPr>
            </w:pPr>
            <w:r>
              <w:rPr>
                <w:rFonts w:hint="eastAsia"/>
                <w:sz w:val="22"/>
                <w:szCs w:val="22"/>
                <w:lang w:bidi="ar"/>
              </w:rPr>
              <w:t>屏体框架</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镀锌钢材，根据现场实际情况定制结构</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 xml:space="preserve">9.57 </w:t>
            </w:r>
          </w:p>
        </w:tc>
        <w:tc>
          <w:tcPr>
            <w:tcW w:w="295"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A41B5C">
            <w:pPr>
              <w:jc w:val="center"/>
              <w:textAlignment w:val="center"/>
              <w:rPr>
                <w:sz w:val="22"/>
                <w:szCs w:val="22"/>
              </w:rPr>
            </w:pPr>
            <w:r>
              <w:rPr>
                <w:rFonts w:hint="eastAsia"/>
                <w:sz w:val="22"/>
                <w:szCs w:val="22"/>
                <w:lang w:bidi="ar"/>
              </w:rPr>
              <w:t>㎡</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11</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控制主机（</w:t>
            </w:r>
            <w:proofErr w:type="gramStart"/>
            <w:r>
              <w:rPr>
                <w:rFonts w:hint="eastAsia"/>
                <w:sz w:val="22"/>
                <w:szCs w:val="22"/>
                <w:lang w:bidi="ar"/>
              </w:rPr>
              <w:t>含软件</w:t>
            </w:r>
            <w:proofErr w:type="gramEnd"/>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rPr>
              <w:t>含超高分数据采集可视化软件</w:t>
            </w:r>
          </w:p>
          <w:p w:rsidR="00F139C7" w:rsidRDefault="00A41B5C">
            <w:pPr>
              <w:textAlignment w:val="center"/>
              <w:rPr>
                <w:sz w:val="22"/>
                <w:szCs w:val="22"/>
              </w:rPr>
            </w:pPr>
            <w:r>
              <w:rPr>
                <w:rFonts w:hint="eastAsia"/>
                <w:sz w:val="22"/>
                <w:szCs w:val="22"/>
              </w:rPr>
              <w:t>支持屏幕、网页、窗口、自定义矩形区域等多种任务抓图</w:t>
            </w:r>
          </w:p>
          <w:p w:rsidR="00F139C7" w:rsidRDefault="00A41B5C">
            <w:pPr>
              <w:textAlignment w:val="center"/>
              <w:rPr>
                <w:sz w:val="22"/>
                <w:szCs w:val="22"/>
              </w:rPr>
            </w:pPr>
            <w:r>
              <w:rPr>
                <w:rFonts w:hint="eastAsia"/>
                <w:sz w:val="22"/>
                <w:szCs w:val="22"/>
              </w:rPr>
              <w:t>最高支持4K分辨率桌面采集编码</w:t>
            </w:r>
          </w:p>
          <w:p w:rsidR="00F139C7" w:rsidRDefault="00A41B5C">
            <w:pPr>
              <w:textAlignment w:val="center"/>
              <w:rPr>
                <w:sz w:val="22"/>
                <w:szCs w:val="22"/>
              </w:rPr>
            </w:pPr>
            <w:r>
              <w:rPr>
                <w:rFonts w:hint="eastAsia"/>
                <w:sz w:val="22"/>
                <w:szCs w:val="22"/>
              </w:rPr>
              <w:t>最大8路任务。</w:t>
            </w:r>
          </w:p>
          <w:p w:rsidR="00F139C7" w:rsidRDefault="00A41B5C">
            <w:pPr>
              <w:textAlignment w:val="center"/>
              <w:rPr>
                <w:sz w:val="22"/>
                <w:szCs w:val="22"/>
              </w:rPr>
            </w:pPr>
            <w:r>
              <w:rPr>
                <w:rFonts w:hint="eastAsia"/>
                <w:sz w:val="22"/>
                <w:szCs w:val="22"/>
              </w:rPr>
              <w:t>★支持屏幕、网页、窗口等多种类型采集后投屏,不需外接物理线缆,即可实现画面投屏显示。（提供第三方检测报告证明）</w:t>
            </w:r>
          </w:p>
          <w:p w:rsidR="00F139C7" w:rsidRDefault="00A41B5C">
            <w:pPr>
              <w:textAlignment w:val="center"/>
              <w:rPr>
                <w:sz w:val="22"/>
                <w:szCs w:val="22"/>
              </w:rPr>
            </w:pPr>
            <w:r>
              <w:rPr>
                <w:rFonts w:hint="eastAsia"/>
                <w:sz w:val="22"/>
                <w:szCs w:val="22"/>
              </w:rPr>
              <w:t>支持多画面投屏,多屏显示画面间隔时延≤10 us。</w:t>
            </w:r>
          </w:p>
          <w:p w:rsidR="00F139C7" w:rsidRDefault="00A41B5C">
            <w:pPr>
              <w:textAlignment w:val="center"/>
              <w:rPr>
                <w:sz w:val="22"/>
                <w:szCs w:val="22"/>
              </w:rPr>
            </w:pPr>
            <w:r>
              <w:rPr>
                <w:rFonts w:hint="eastAsia"/>
                <w:sz w:val="22"/>
                <w:szCs w:val="22"/>
              </w:rPr>
              <w:t>支持电脑桌面映像实时预览,并可反向控制桌面,实现远程控制,支持触摸屏控制。（提供第三方检测报告证明）</w:t>
            </w:r>
          </w:p>
          <w:p w:rsidR="00F139C7" w:rsidRDefault="00A41B5C">
            <w:pPr>
              <w:textAlignment w:val="center"/>
              <w:rPr>
                <w:sz w:val="22"/>
                <w:szCs w:val="22"/>
              </w:rPr>
            </w:pPr>
            <w:r>
              <w:rPr>
                <w:rFonts w:hint="eastAsia"/>
                <w:sz w:val="22"/>
                <w:szCs w:val="22"/>
              </w:rPr>
              <w:t>★无需显示接口即可将单台电脑扩展出16个不同画面同时显示（提供第三方检测报告证明）</w:t>
            </w:r>
          </w:p>
          <w:p w:rsidR="00F139C7" w:rsidRDefault="00A41B5C">
            <w:pPr>
              <w:textAlignment w:val="center"/>
              <w:rPr>
                <w:sz w:val="22"/>
                <w:szCs w:val="22"/>
              </w:rPr>
            </w:pPr>
            <w:r>
              <w:rPr>
                <w:rFonts w:hint="eastAsia"/>
                <w:sz w:val="22"/>
                <w:szCs w:val="22"/>
              </w:rPr>
              <w:t>支持采集多种桌面屏幕,包括单屏、扩展屏(≥2)等。（提供第三方检测报告证明）</w:t>
            </w:r>
          </w:p>
          <w:p w:rsidR="00F139C7" w:rsidRDefault="00A41B5C">
            <w:pPr>
              <w:textAlignment w:val="center"/>
              <w:rPr>
                <w:sz w:val="22"/>
                <w:szCs w:val="22"/>
              </w:rPr>
            </w:pPr>
            <w:r>
              <w:rPr>
                <w:rFonts w:hint="eastAsia"/>
                <w:sz w:val="22"/>
                <w:szCs w:val="22"/>
              </w:rPr>
              <w:t>支持音频采集,支持音视频分离。</w:t>
            </w:r>
          </w:p>
          <w:p w:rsidR="00F139C7" w:rsidRDefault="00A41B5C">
            <w:pPr>
              <w:textAlignment w:val="center"/>
              <w:rPr>
                <w:sz w:val="22"/>
                <w:szCs w:val="22"/>
              </w:rPr>
            </w:pPr>
            <w:r>
              <w:rPr>
                <w:rFonts w:hint="eastAsia"/>
                <w:sz w:val="22"/>
                <w:szCs w:val="22"/>
              </w:rPr>
              <w:t>★支持控制所有画面的启用与暂停。（提供第三方检测报告证明）</w:t>
            </w:r>
          </w:p>
          <w:p w:rsidR="00F139C7" w:rsidRDefault="00A41B5C">
            <w:pPr>
              <w:textAlignment w:val="center"/>
              <w:rPr>
                <w:sz w:val="22"/>
                <w:szCs w:val="22"/>
              </w:rPr>
            </w:pPr>
            <w:r>
              <w:rPr>
                <w:rFonts w:hint="eastAsia"/>
                <w:sz w:val="22"/>
                <w:szCs w:val="22"/>
              </w:rPr>
              <w:lastRenderedPageBreak/>
              <w:t>★支持用户截取画面任意区域显示输出。（提供第三方检测报告证明）</w:t>
            </w:r>
          </w:p>
          <w:p w:rsidR="00F139C7" w:rsidRDefault="00A41B5C">
            <w:pPr>
              <w:textAlignment w:val="center"/>
              <w:rPr>
                <w:sz w:val="22"/>
                <w:szCs w:val="22"/>
              </w:rPr>
            </w:pPr>
            <w:r>
              <w:rPr>
                <w:rFonts w:hint="eastAsia"/>
                <w:sz w:val="22"/>
                <w:szCs w:val="22"/>
              </w:rPr>
              <w:t>视音频同步误差应小于300ms。</w:t>
            </w:r>
          </w:p>
          <w:p w:rsidR="00F139C7" w:rsidRDefault="00A41B5C">
            <w:pPr>
              <w:textAlignment w:val="center"/>
              <w:rPr>
                <w:sz w:val="22"/>
                <w:szCs w:val="22"/>
              </w:rPr>
            </w:pPr>
            <w:r>
              <w:rPr>
                <w:rFonts w:hint="eastAsia"/>
                <w:sz w:val="22"/>
                <w:szCs w:val="22"/>
              </w:rPr>
              <w:t>支持Winserver2000、WinXP、Win7(32位、64位)、Win8(32位、64位)、Win10(32位、64位)等windows操作系统。</w:t>
            </w:r>
          </w:p>
          <w:p w:rsidR="00F139C7" w:rsidRDefault="00A41B5C">
            <w:pPr>
              <w:textAlignment w:val="center"/>
              <w:rPr>
                <w:sz w:val="22"/>
                <w:szCs w:val="22"/>
              </w:rPr>
            </w:pPr>
            <w:r>
              <w:rPr>
                <w:rFonts w:hint="eastAsia"/>
                <w:sz w:val="22"/>
                <w:szCs w:val="22"/>
              </w:rPr>
              <w:t>支持修改通道名称。</w:t>
            </w:r>
          </w:p>
          <w:p w:rsidR="00F139C7" w:rsidRDefault="00A41B5C">
            <w:pPr>
              <w:textAlignment w:val="center"/>
              <w:rPr>
                <w:sz w:val="22"/>
                <w:szCs w:val="22"/>
              </w:rPr>
            </w:pPr>
            <w:r>
              <w:rPr>
                <w:rFonts w:hint="eastAsia"/>
                <w:sz w:val="22"/>
                <w:szCs w:val="22"/>
              </w:rPr>
              <w:t>支持一键操作将信号投放到屏幕上显示。</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lastRenderedPageBreak/>
              <w:t xml:space="preserve">1 </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台</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lastRenderedPageBreak/>
              <w:t>12</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信号线</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超六类网线</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150</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米</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13</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电缆线</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3*6㎡</w:t>
            </w:r>
            <w:proofErr w:type="gramStart"/>
            <w:r>
              <w:rPr>
                <w:rFonts w:hint="eastAsia"/>
                <w:sz w:val="22"/>
                <w:szCs w:val="22"/>
                <w:lang w:bidi="ar"/>
              </w:rPr>
              <w:t>辅导线</w:t>
            </w:r>
            <w:proofErr w:type="gramEnd"/>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70</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米</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b/>
                <w:bCs/>
                <w:sz w:val="22"/>
                <w:szCs w:val="22"/>
              </w:rPr>
            </w:pPr>
            <w:r>
              <w:rPr>
                <w:rFonts w:hint="eastAsia"/>
                <w:b/>
                <w:bCs/>
                <w:sz w:val="22"/>
                <w:szCs w:val="22"/>
                <w:lang w:bidi="ar"/>
              </w:rPr>
              <w:t>五</w:t>
            </w:r>
          </w:p>
        </w:tc>
        <w:tc>
          <w:tcPr>
            <w:tcW w:w="420"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b/>
                <w:bCs/>
                <w:sz w:val="22"/>
                <w:szCs w:val="22"/>
              </w:rPr>
            </w:pPr>
            <w:r>
              <w:rPr>
                <w:rFonts w:hint="eastAsia"/>
                <w:b/>
                <w:bCs/>
                <w:sz w:val="22"/>
                <w:szCs w:val="22"/>
                <w:lang w:bidi="ar"/>
              </w:rPr>
              <w:t>投影设备*1</w:t>
            </w:r>
          </w:p>
        </w:tc>
        <w:tc>
          <w:tcPr>
            <w:tcW w:w="3183" w:type="pct"/>
            <w:tcBorders>
              <w:top w:val="single" w:sz="4" w:space="0" w:color="000000"/>
              <w:left w:val="single" w:sz="4" w:space="0" w:color="000000"/>
              <w:bottom w:val="single" w:sz="4" w:space="0" w:color="000000"/>
              <w:right w:val="single" w:sz="4" w:space="0" w:color="000000"/>
            </w:tcBorders>
            <w:noWrap/>
            <w:vAlign w:val="center"/>
          </w:tcPr>
          <w:p w:rsidR="00F139C7" w:rsidRDefault="00F139C7">
            <w:pPr>
              <w:rPr>
                <w:b/>
                <w:bCs/>
                <w:sz w:val="22"/>
                <w:szCs w:val="22"/>
              </w:rPr>
            </w:pPr>
          </w:p>
        </w:tc>
        <w:tc>
          <w:tcPr>
            <w:tcW w:w="302" w:type="pct"/>
            <w:tcBorders>
              <w:top w:val="single" w:sz="4" w:space="0" w:color="000000"/>
              <w:left w:val="single" w:sz="4" w:space="0" w:color="000000"/>
              <w:bottom w:val="single" w:sz="4" w:space="0" w:color="000000"/>
              <w:right w:val="single" w:sz="4" w:space="0" w:color="000000"/>
            </w:tcBorders>
            <w:noWrap/>
            <w:vAlign w:val="center"/>
          </w:tcPr>
          <w:p w:rsidR="00F139C7" w:rsidRDefault="00F139C7">
            <w:pPr>
              <w:jc w:val="center"/>
              <w:rPr>
                <w:b/>
                <w:bCs/>
                <w:sz w:val="22"/>
                <w:szCs w:val="22"/>
              </w:rPr>
            </w:pPr>
          </w:p>
        </w:tc>
        <w:tc>
          <w:tcPr>
            <w:tcW w:w="295" w:type="pct"/>
            <w:tcBorders>
              <w:top w:val="single" w:sz="4" w:space="0" w:color="000000"/>
              <w:left w:val="single" w:sz="4" w:space="0" w:color="000000"/>
              <w:bottom w:val="single" w:sz="4" w:space="0" w:color="000000"/>
              <w:right w:val="single" w:sz="4" w:space="0" w:color="000000"/>
            </w:tcBorders>
            <w:noWrap/>
            <w:vAlign w:val="center"/>
          </w:tcPr>
          <w:p w:rsidR="00F139C7" w:rsidRDefault="00F139C7">
            <w:pPr>
              <w:jc w:val="center"/>
              <w:rPr>
                <w:b/>
                <w:bCs/>
                <w:sz w:val="22"/>
                <w:szCs w:val="22"/>
              </w:rPr>
            </w:pPr>
          </w:p>
        </w:tc>
        <w:tc>
          <w:tcPr>
            <w:tcW w:w="465" w:type="pct"/>
            <w:tcBorders>
              <w:top w:val="single" w:sz="4" w:space="0" w:color="000000"/>
              <w:left w:val="single" w:sz="4" w:space="0" w:color="000000"/>
              <w:bottom w:val="single" w:sz="4" w:space="0" w:color="000000"/>
              <w:right w:val="single" w:sz="4" w:space="0" w:color="000000"/>
            </w:tcBorders>
            <w:noWrap/>
            <w:vAlign w:val="bottom"/>
          </w:tcPr>
          <w:p w:rsidR="00F139C7" w:rsidRDefault="00F139C7">
            <w:pPr>
              <w:jc w:val="center"/>
              <w:rPr>
                <w:rFonts w:cs="Times New Roman"/>
                <w:b/>
                <w:bCs/>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1</w:t>
            </w:r>
          </w:p>
        </w:tc>
        <w:tc>
          <w:tcPr>
            <w:tcW w:w="420"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工程投影机</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sz w:val="22"/>
                <w:szCs w:val="22"/>
                <w:lang w:bidi="ar"/>
              </w:rPr>
              <w:t>1.DLP技术,芯片尺寸0.67"；</w:t>
            </w:r>
            <w:r>
              <w:rPr>
                <w:sz w:val="22"/>
                <w:szCs w:val="22"/>
                <w:lang w:bidi="ar"/>
              </w:rPr>
              <w:br/>
            </w:r>
            <w:r>
              <w:rPr>
                <w:rFonts w:hint="eastAsia"/>
                <w:sz w:val="22"/>
                <w:szCs w:val="22"/>
                <w:lang w:bidi="ar"/>
              </w:rPr>
              <w:t>★</w:t>
            </w:r>
            <w:r>
              <w:rPr>
                <w:sz w:val="22"/>
                <w:szCs w:val="22"/>
                <w:lang w:bidi="ar"/>
              </w:rPr>
              <w:t>2.亮度：</w:t>
            </w:r>
            <w:r>
              <w:rPr>
                <w:rFonts w:hint="eastAsia"/>
                <w:sz w:val="22"/>
                <w:szCs w:val="22"/>
                <w:lang w:bidi="ar"/>
              </w:rPr>
              <w:t>≥</w:t>
            </w:r>
            <w:r>
              <w:rPr>
                <w:sz w:val="22"/>
                <w:szCs w:val="22"/>
                <w:lang w:bidi="ar"/>
              </w:rPr>
              <w:t>8000流明；</w:t>
            </w:r>
            <w:r>
              <w:rPr>
                <w:sz w:val="22"/>
                <w:szCs w:val="22"/>
                <w:lang w:bidi="ar"/>
              </w:rPr>
              <w:br/>
              <w:t>3.对比度：100000:1（全开、全关）；</w:t>
            </w:r>
            <w:r>
              <w:rPr>
                <w:sz w:val="22"/>
                <w:szCs w:val="22"/>
                <w:lang w:bidi="ar"/>
              </w:rPr>
              <w:br/>
              <w:t>4.分辨率：1920×1200；</w:t>
            </w:r>
            <w:r>
              <w:rPr>
                <w:sz w:val="22"/>
                <w:szCs w:val="22"/>
                <w:lang w:bidi="ar"/>
              </w:rPr>
              <w:br/>
              <w:t>5.光源寿命20000小时；</w:t>
            </w:r>
            <w:r>
              <w:rPr>
                <w:sz w:val="22"/>
                <w:szCs w:val="22"/>
                <w:lang w:bidi="ar"/>
              </w:rPr>
              <w:br/>
              <w:t>6.投影镜头电动位移：垂直位移-33至64％，水平位移-14%至24％；梯形校正：垂直±40％、水平±60％；</w:t>
            </w:r>
            <w:r>
              <w:rPr>
                <w:sz w:val="22"/>
                <w:szCs w:val="22"/>
                <w:lang w:bidi="ar"/>
              </w:rPr>
              <w:br/>
              <w:t>7.可换九种原厂电动镜头，适合复杂环境;</w:t>
            </w:r>
            <w:r>
              <w:rPr>
                <w:sz w:val="22"/>
                <w:szCs w:val="22"/>
                <w:lang w:bidi="ar"/>
              </w:rPr>
              <w:br/>
            </w:r>
            <w:r>
              <w:rPr>
                <w:rFonts w:hint="eastAsia"/>
                <w:sz w:val="22"/>
                <w:szCs w:val="22"/>
                <w:lang w:bidi="ar"/>
              </w:rPr>
              <w:t>★</w:t>
            </w:r>
            <w:r>
              <w:rPr>
                <w:sz w:val="22"/>
                <w:szCs w:val="22"/>
                <w:lang w:bidi="ar"/>
              </w:rPr>
              <w:t>8.支持画面比例2.35：1、5:4、1.88：1支持画中画、双画面功能；</w:t>
            </w:r>
            <w:r>
              <w:rPr>
                <w:sz w:val="22"/>
                <w:szCs w:val="22"/>
                <w:lang w:bidi="ar"/>
              </w:rPr>
              <w:br/>
              <w:t>9.信号接口：HDMI×2,HDBaseT*1,VGA*1,DVI*1,5BNC*1,复合视频*1,PC音频*1，AV*1组，3D SYNC in*1；</w:t>
            </w:r>
            <w:r>
              <w:rPr>
                <w:sz w:val="22"/>
                <w:szCs w:val="22"/>
                <w:lang w:bidi="ar"/>
              </w:rPr>
              <w:br/>
              <w:t>10.控制端口：LAN(RJ45)×1,RS232×1,USB×2,12V控制口*1，红外无线接收器，有线遥控器接口in*1、out*1</w:t>
            </w:r>
            <w:r>
              <w:rPr>
                <w:sz w:val="22"/>
                <w:szCs w:val="22"/>
                <w:lang w:bidi="ar"/>
              </w:rPr>
              <w:br/>
              <w:t>11.镜头设计：镜头记忆功能，激光安锁定功能；</w:t>
            </w:r>
            <w:r>
              <w:rPr>
                <w:sz w:val="22"/>
                <w:szCs w:val="22"/>
                <w:lang w:bidi="ar"/>
              </w:rPr>
              <w:br/>
              <w:t>12 内置HDBaseT 接收器，可通过双绞线传输高清信号，最远100M传输距离；</w:t>
            </w:r>
            <w:r>
              <w:rPr>
                <w:sz w:val="22"/>
                <w:szCs w:val="22"/>
                <w:lang w:bidi="ar"/>
              </w:rPr>
              <w:br/>
              <w:t>13.可通过遥控器校正投射弧形幕布的影像，支持水平垂直矫正、四角矫正；</w:t>
            </w:r>
            <w:r>
              <w:rPr>
                <w:sz w:val="22"/>
                <w:szCs w:val="22"/>
                <w:lang w:bidi="ar"/>
              </w:rPr>
              <w:br/>
              <w:t>14. 具有主动式3D功能，支持蓝光3D，具备3D SYNC输入和输出接口，实现3D同步；</w:t>
            </w:r>
            <w:r>
              <w:rPr>
                <w:sz w:val="22"/>
                <w:szCs w:val="22"/>
                <w:lang w:bidi="ar"/>
              </w:rPr>
              <w:br/>
              <w:t>15.支持720°自由旋转安装；</w:t>
            </w:r>
            <w:r>
              <w:rPr>
                <w:sz w:val="22"/>
                <w:szCs w:val="22"/>
                <w:lang w:bidi="ar"/>
              </w:rPr>
              <w:br/>
            </w:r>
            <w:r>
              <w:rPr>
                <w:rFonts w:hint="eastAsia"/>
                <w:sz w:val="22"/>
                <w:szCs w:val="22"/>
                <w:lang w:bidi="ar"/>
              </w:rPr>
              <w:t>★</w:t>
            </w:r>
            <w:r>
              <w:rPr>
                <w:sz w:val="22"/>
                <w:szCs w:val="22"/>
                <w:lang w:bidi="ar"/>
              </w:rPr>
              <w:t>16..多模激光光源，即使有一个激光二极管出现故障，对整体亮度无明显影响，无黑屏风险，设备更加稳定；</w:t>
            </w:r>
            <w:r>
              <w:rPr>
                <w:sz w:val="22"/>
                <w:szCs w:val="22"/>
                <w:lang w:bidi="ar"/>
              </w:rPr>
              <w:br/>
              <w:t>17、 开机无需等待，</w:t>
            </w:r>
            <w:proofErr w:type="gramStart"/>
            <w:r>
              <w:rPr>
                <w:sz w:val="22"/>
                <w:szCs w:val="22"/>
                <w:lang w:bidi="ar"/>
              </w:rPr>
              <w:t>秒开秒</w:t>
            </w:r>
            <w:proofErr w:type="gramEnd"/>
            <w:r>
              <w:rPr>
                <w:sz w:val="22"/>
                <w:szCs w:val="22"/>
                <w:lang w:bidi="ar"/>
              </w:rPr>
              <w:t>关，开机即可体验高清高亮画面，关机后可直接拔电，方便安全；</w:t>
            </w:r>
            <w:r>
              <w:rPr>
                <w:sz w:val="22"/>
                <w:szCs w:val="22"/>
                <w:lang w:bidi="ar"/>
              </w:rPr>
              <w:br/>
              <w:t>18、 整机功率：850W；</w:t>
            </w:r>
            <w:r>
              <w:rPr>
                <w:sz w:val="22"/>
                <w:szCs w:val="22"/>
                <w:lang w:bidi="ar"/>
              </w:rPr>
              <w:br/>
            </w:r>
            <w:r>
              <w:rPr>
                <w:sz w:val="22"/>
                <w:szCs w:val="22"/>
                <w:lang w:bidi="ar"/>
              </w:rPr>
              <w:lastRenderedPageBreak/>
              <w:t>19、 重量：28Kg；</w:t>
            </w:r>
            <w:r>
              <w:rPr>
                <w:sz w:val="22"/>
                <w:szCs w:val="22"/>
                <w:lang w:bidi="ar"/>
              </w:rPr>
              <w:br/>
            </w:r>
            <w:r>
              <w:rPr>
                <w:rFonts w:hint="eastAsia"/>
                <w:sz w:val="22"/>
                <w:szCs w:val="22"/>
                <w:lang w:bidi="ar"/>
              </w:rPr>
              <w:t>★</w:t>
            </w:r>
            <w:r>
              <w:rPr>
                <w:sz w:val="22"/>
                <w:szCs w:val="22"/>
                <w:lang w:bidi="ar"/>
              </w:rPr>
              <w:t>20.投影产品通过国家CCC认证（委托人（申请人）、制造商为同一企业）、环保认证、节能认证,投影机生产企业具有中国合格评定国家认可委员会颁发的实验室（CNAS）认可证书,投影机生产企业具有实用新型专利证书。</w:t>
            </w:r>
          </w:p>
        </w:tc>
        <w:tc>
          <w:tcPr>
            <w:tcW w:w="302"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lastRenderedPageBreak/>
              <w:t xml:space="preserve">1 </w:t>
            </w:r>
          </w:p>
        </w:tc>
        <w:tc>
          <w:tcPr>
            <w:tcW w:w="29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台</w:t>
            </w:r>
          </w:p>
        </w:tc>
        <w:tc>
          <w:tcPr>
            <w:tcW w:w="465" w:type="pct"/>
            <w:vMerge w:val="restart"/>
            <w:tcBorders>
              <w:top w:val="single" w:sz="4" w:space="0" w:color="000000"/>
              <w:left w:val="single" w:sz="4" w:space="0" w:color="000000"/>
              <w:bottom w:val="nil"/>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一楼农业展示厅</w:t>
            </w: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lastRenderedPageBreak/>
              <w:t>2</w:t>
            </w:r>
          </w:p>
        </w:tc>
        <w:tc>
          <w:tcPr>
            <w:tcW w:w="420"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辅材</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lang w:bidi="ar"/>
              </w:rPr>
              <w:t>电源线、高清线、支架等</w:t>
            </w:r>
          </w:p>
        </w:tc>
        <w:tc>
          <w:tcPr>
            <w:tcW w:w="302"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 xml:space="preserve">1 </w:t>
            </w:r>
          </w:p>
        </w:tc>
        <w:tc>
          <w:tcPr>
            <w:tcW w:w="29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批</w:t>
            </w:r>
          </w:p>
        </w:tc>
        <w:tc>
          <w:tcPr>
            <w:tcW w:w="465" w:type="pct"/>
            <w:vMerge/>
            <w:tcBorders>
              <w:top w:val="single" w:sz="4" w:space="0" w:color="000000"/>
              <w:left w:val="single" w:sz="4" w:space="0" w:color="000000"/>
              <w:bottom w:val="nil"/>
              <w:right w:val="single" w:sz="4" w:space="0" w:color="000000"/>
            </w:tcBorders>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b/>
                <w:bCs/>
                <w:sz w:val="22"/>
                <w:szCs w:val="22"/>
              </w:rPr>
            </w:pPr>
            <w:r>
              <w:rPr>
                <w:rFonts w:hint="eastAsia"/>
                <w:b/>
                <w:bCs/>
                <w:sz w:val="22"/>
                <w:szCs w:val="22"/>
                <w:lang w:bidi="ar"/>
              </w:rPr>
              <w:t>六</w:t>
            </w:r>
          </w:p>
        </w:tc>
        <w:tc>
          <w:tcPr>
            <w:tcW w:w="42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b/>
                <w:bCs/>
                <w:sz w:val="22"/>
                <w:szCs w:val="22"/>
              </w:rPr>
            </w:pPr>
            <w:r>
              <w:rPr>
                <w:rFonts w:hint="eastAsia"/>
                <w:b/>
                <w:bCs/>
                <w:sz w:val="22"/>
                <w:szCs w:val="22"/>
                <w:lang w:bidi="ar"/>
              </w:rPr>
              <w:t>大屏设备*2</w:t>
            </w:r>
          </w:p>
        </w:tc>
        <w:tc>
          <w:tcPr>
            <w:tcW w:w="31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F139C7">
            <w:pPr>
              <w:jc w:val="center"/>
              <w:rPr>
                <w:b/>
                <w:bCs/>
                <w:sz w:val="22"/>
                <w:szCs w:val="22"/>
              </w:rPr>
            </w:pP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F139C7">
            <w:pPr>
              <w:jc w:val="center"/>
              <w:rPr>
                <w:b/>
                <w:bCs/>
                <w:sz w:val="22"/>
                <w:szCs w:val="22"/>
              </w:rPr>
            </w:pP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F139C7">
            <w:pPr>
              <w:jc w:val="center"/>
              <w:rPr>
                <w:b/>
                <w:bCs/>
                <w:sz w:val="22"/>
                <w:szCs w:val="22"/>
              </w:rPr>
            </w:pPr>
          </w:p>
        </w:tc>
        <w:tc>
          <w:tcPr>
            <w:tcW w:w="465" w:type="pct"/>
            <w:tcBorders>
              <w:top w:val="single" w:sz="4" w:space="0" w:color="000000"/>
              <w:left w:val="single" w:sz="4" w:space="0" w:color="000000"/>
              <w:bottom w:val="single" w:sz="4" w:space="0" w:color="000000"/>
              <w:right w:val="single" w:sz="4" w:space="0" w:color="000000"/>
            </w:tcBorders>
            <w:shd w:val="clear" w:color="auto" w:fill="BFBFBF"/>
            <w:noWrap/>
            <w:vAlign w:val="bottom"/>
          </w:tcPr>
          <w:p w:rsidR="00F139C7" w:rsidRDefault="00F139C7">
            <w:pPr>
              <w:jc w:val="center"/>
              <w:rPr>
                <w:rFonts w:cs="Times New Roman"/>
                <w:b/>
                <w:bCs/>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1</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室内</w:t>
            </w:r>
            <w:proofErr w:type="gramStart"/>
            <w:r>
              <w:rPr>
                <w:rFonts w:hint="eastAsia"/>
                <w:sz w:val="22"/>
                <w:szCs w:val="22"/>
                <w:lang w:bidi="ar"/>
              </w:rPr>
              <w:t>全彩模组</w:t>
            </w:r>
            <w:proofErr w:type="gramEnd"/>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lang w:bidi="ar"/>
              </w:rPr>
            </w:pPr>
            <w:r>
              <w:rPr>
                <w:rFonts w:hint="eastAsia"/>
                <w:sz w:val="22"/>
                <w:szCs w:val="22"/>
                <w:lang w:bidi="ar"/>
              </w:rPr>
              <w:t>1、像素点间距≤1.54mm</w:t>
            </w:r>
          </w:p>
          <w:p w:rsidR="00F139C7" w:rsidRDefault="00A41B5C">
            <w:pPr>
              <w:textAlignment w:val="center"/>
              <w:rPr>
                <w:sz w:val="22"/>
                <w:szCs w:val="22"/>
                <w:lang w:bidi="ar"/>
              </w:rPr>
            </w:pPr>
            <w:r>
              <w:rPr>
                <w:rFonts w:hint="eastAsia"/>
                <w:sz w:val="22"/>
                <w:szCs w:val="22"/>
                <w:lang w:bidi="ar"/>
              </w:rPr>
              <w:t>2、像素密度≥422500 点/m²</w:t>
            </w:r>
          </w:p>
          <w:p w:rsidR="00F139C7" w:rsidRDefault="00A41B5C">
            <w:pPr>
              <w:textAlignment w:val="center"/>
              <w:rPr>
                <w:sz w:val="22"/>
                <w:szCs w:val="22"/>
                <w:lang w:bidi="ar"/>
              </w:rPr>
            </w:pPr>
            <w:r>
              <w:rPr>
                <w:rFonts w:hint="eastAsia"/>
                <w:sz w:val="22"/>
                <w:szCs w:val="22"/>
                <w:lang w:bidi="ar"/>
              </w:rPr>
              <w:t>3、像素结构：SMD三合一LED</w:t>
            </w:r>
          </w:p>
          <w:p w:rsidR="00F139C7" w:rsidRDefault="00A41B5C">
            <w:pPr>
              <w:textAlignment w:val="center"/>
              <w:rPr>
                <w:sz w:val="22"/>
                <w:szCs w:val="22"/>
                <w:lang w:bidi="ar"/>
              </w:rPr>
            </w:pPr>
            <w:r>
              <w:rPr>
                <w:rFonts w:hint="eastAsia"/>
                <w:sz w:val="22"/>
                <w:szCs w:val="22"/>
                <w:lang w:bidi="ar"/>
              </w:rPr>
              <w:t>4、箱体结构：镁铝合金箱体</w:t>
            </w:r>
          </w:p>
          <w:p w:rsidR="00F139C7" w:rsidRDefault="00A41B5C">
            <w:pPr>
              <w:textAlignment w:val="center"/>
              <w:rPr>
                <w:sz w:val="22"/>
                <w:szCs w:val="22"/>
                <w:lang w:bidi="ar"/>
              </w:rPr>
            </w:pPr>
            <w:r>
              <w:rPr>
                <w:rFonts w:hint="eastAsia"/>
                <w:sz w:val="22"/>
                <w:szCs w:val="22"/>
                <w:lang w:bidi="ar"/>
              </w:rPr>
              <w:t>5、灯珠封装形式：铜线封装</w:t>
            </w:r>
          </w:p>
          <w:p w:rsidR="00F139C7" w:rsidRDefault="00A41B5C">
            <w:pPr>
              <w:textAlignment w:val="center"/>
              <w:rPr>
                <w:sz w:val="22"/>
                <w:szCs w:val="22"/>
                <w:lang w:bidi="ar"/>
              </w:rPr>
            </w:pPr>
            <w:r>
              <w:rPr>
                <w:rFonts w:hint="eastAsia"/>
                <w:sz w:val="22"/>
                <w:szCs w:val="22"/>
                <w:lang w:bidi="ar"/>
              </w:rPr>
              <w:t>6、刷新频率≥3840HZ</w:t>
            </w:r>
          </w:p>
          <w:p w:rsidR="00F139C7" w:rsidRDefault="00A41B5C">
            <w:pPr>
              <w:textAlignment w:val="center"/>
              <w:rPr>
                <w:sz w:val="22"/>
                <w:szCs w:val="22"/>
                <w:lang w:bidi="ar"/>
              </w:rPr>
            </w:pPr>
            <w:r>
              <w:rPr>
                <w:rFonts w:hint="eastAsia"/>
                <w:sz w:val="22"/>
                <w:szCs w:val="22"/>
                <w:lang w:bidi="ar"/>
              </w:rPr>
              <w:t>7、亮度≥600Nits</w:t>
            </w:r>
          </w:p>
          <w:p w:rsidR="00F139C7" w:rsidRDefault="00A41B5C">
            <w:pPr>
              <w:textAlignment w:val="center"/>
              <w:rPr>
                <w:sz w:val="22"/>
                <w:szCs w:val="22"/>
                <w:lang w:bidi="ar"/>
              </w:rPr>
            </w:pPr>
            <w:r>
              <w:rPr>
                <w:rFonts w:hint="eastAsia"/>
                <w:sz w:val="22"/>
                <w:szCs w:val="22"/>
                <w:lang w:bidi="ar"/>
              </w:rPr>
              <w:t>8、亮度均匀性≥98%</w:t>
            </w:r>
          </w:p>
          <w:p w:rsidR="00F139C7" w:rsidRDefault="00A41B5C">
            <w:pPr>
              <w:textAlignment w:val="center"/>
              <w:rPr>
                <w:sz w:val="22"/>
                <w:szCs w:val="22"/>
                <w:lang w:bidi="ar"/>
              </w:rPr>
            </w:pPr>
            <w:r>
              <w:rPr>
                <w:rFonts w:hint="eastAsia"/>
                <w:sz w:val="22"/>
                <w:szCs w:val="22"/>
                <w:lang w:bidi="ar"/>
              </w:rPr>
              <w:t>9、可视角度，水平≥170°，垂直≥170°</w:t>
            </w:r>
          </w:p>
          <w:p w:rsidR="00F139C7" w:rsidRDefault="00A41B5C">
            <w:pPr>
              <w:textAlignment w:val="center"/>
              <w:rPr>
                <w:sz w:val="22"/>
                <w:szCs w:val="22"/>
                <w:lang w:bidi="ar"/>
              </w:rPr>
            </w:pPr>
            <w:r>
              <w:rPr>
                <w:rFonts w:hint="eastAsia"/>
                <w:sz w:val="22"/>
                <w:szCs w:val="22"/>
                <w:lang w:bidi="ar"/>
              </w:rPr>
              <w:t>10、对比度≥5000:1</w:t>
            </w:r>
          </w:p>
          <w:p w:rsidR="00F139C7" w:rsidRDefault="00A41B5C">
            <w:pPr>
              <w:textAlignment w:val="center"/>
              <w:rPr>
                <w:sz w:val="22"/>
                <w:szCs w:val="22"/>
                <w:lang w:bidi="ar"/>
              </w:rPr>
            </w:pPr>
            <w:r>
              <w:rPr>
                <w:rFonts w:hint="eastAsia"/>
                <w:sz w:val="22"/>
                <w:szCs w:val="22"/>
                <w:lang w:bidi="ar"/>
              </w:rPr>
              <w:t>11、灯芯的波长误差值在±1nm之内，每个灯芯的亮度误差在3%以内</w:t>
            </w:r>
          </w:p>
          <w:p w:rsidR="00F139C7" w:rsidRDefault="00A41B5C">
            <w:pPr>
              <w:textAlignment w:val="center"/>
              <w:rPr>
                <w:sz w:val="22"/>
                <w:szCs w:val="22"/>
                <w:lang w:bidi="ar"/>
              </w:rPr>
            </w:pPr>
            <w:r>
              <w:rPr>
                <w:rFonts w:hint="eastAsia"/>
                <w:sz w:val="22"/>
                <w:szCs w:val="22"/>
                <w:lang w:bidi="ar"/>
              </w:rPr>
              <w:t>12、模组表面防护等级：IP6X</w:t>
            </w:r>
          </w:p>
          <w:p w:rsidR="00F139C7" w:rsidRDefault="00A41B5C">
            <w:pPr>
              <w:textAlignment w:val="center"/>
              <w:rPr>
                <w:sz w:val="22"/>
                <w:szCs w:val="22"/>
                <w:lang w:bidi="ar"/>
              </w:rPr>
            </w:pPr>
            <w:r>
              <w:rPr>
                <w:rFonts w:hint="eastAsia"/>
                <w:sz w:val="22"/>
                <w:szCs w:val="22"/>
                <w:lang w:bidi="ar"/>
              </w:rPr>
              <w:t>13、灰度等级：16bit，支持10~16bit调节</w:t>
            </w:r>
          </w:p>
          <w:p w:rsidR="00F139C7" w:rsidRDefault="00A41B5C">
            <w:pPr>
              <w:textAlignment w:val="center"/>
              <w:rPr>
                <w:sz w:val="22"/>
                <w:szCs w:val="22"/>
                <w:lang w:bidi="ar"/>
              </w:rPr>
            </w:pPr>
            <w:r>
              <w:rPr>
                <w:rFonts w:hint="eastAsia"/>
                <w:sz w:val="22"/>
                <w:szCs w:val="22"/>
                <w:lang w:bidi="ar"/>
              </w:rPr>
              <w:t>14、屏体色温：2000~9300K无极可调</w:t>
            </w:r>
          </w:p>
          <w:p w:rsidR="00F139C7" w:rsidRDefault="00A41B5C">
            <w:pPr>
              <w:textAlignment w:val="center"/>
              <w:rPr>
                <w:sz w:val="22"/>
                <w:szCs w:val="22"/>
                <w:lang w:bidi="ar"/>
              </w:rPr>
            </w:pPr>
            <w:r>
              <w:rPr>
                <w:rFonts w:hint="eastAsia"/>
                <w:sz w:val="22"/>
                <w:szCs w:val="22"/>
                <w:lang w:bidi="ar"/>
              </w:rPr>
              <w:t>15、色温为6500K时，100%，75%，50%，25%</w:t>
            </w:r>
            <w:proofErr w:type="gramStart"/>
            <w:r>
              <w:rPr>
                <w:rFonts w:hint="eastAsia"/>
                <w:sz w:val="22"/>
                <w:szCs w:val="22"/>
                <w:lang w:bidi="ar"/>
              </w:rPr>
              <w:t>四档电平白</w:t>
            </w:r>
            <w:proofErr w:type="gramEnd"/>
            <w:r>
              <w:rPr>
                <w:rFonts w:hint="eastAsia"/>
                <w:sz w:val="22"/>
                <w:szCs w:val="22"/>
                <w:lang w:bidi="ar"/>
              </w:rPr>
              <w:t>场调节色温误差≤200K。</w:t>
            </w:r>
          </w:p>
          <w:p w:rsidR="00F139C7" w:rsidRDefault="00A41B5C">
            <w:pPr>
              <w:textAlignment w:val="center"/>
              <w:rPr>
                <w:sz w:val="22"/>
                <w:szCs w:val="22"/>
                <w:lang w:bidi="ar"/>
              </w:rPr>
            </w:pPr>
            <w:r>
              <w:rPr>
                <w:rFonts w:hint="eastAsia"/>
                <w:sz w:val="22"/>
                <w:szCs w:val="22"/>
                <w:lang w:bidi="ar"/>
              </w:rPr>
              <w:t>16、模组反光率＜5%</w:t>
            </w:r>
          </w:p>
          <w:p w:rsidR="00F139C7" w:rsidRDefault="00A41B5C">
            <w:pPr>
              <w:textAlignment w:val="center"/>
              <w:rPr>
                <w:sz w:val="22"/>
                <w:szCs w:val="22"/>
                <w:lang w:bidi="ar"/>
              </w:rPr>
            </w:pPr>
            <w:r>
              <w:rPr>
                <w:rFonts w:hint="eastAsia"/>
                <w:sz w:val="22"/>
                <w:szCs w:val="22"/>
                <w:lang w:bidi="ar"/>
              </w:rPr>
              <w:t>17、平均工作无障碍时间：≥120000小时</w:t>
            </w:r>
          </w:p>
          <w:p w:rsidR="00F139C7" w:rsidRDefault="00A41B5C">
            <w:pPr>
              <w:textAlignment w:val="center"/>
              <w:rPr>
                <w:sz w:val="22"/>
                <w:szCs w:val="22"/>
                <w:lang w:bidi="ar"/>
              </w:rPr>
            </w:pPr>
            <w:r>
              <w:rPr>
                <w:rFonts w:hint="eastAsia"/>
                <w:sz w:val="22"/>
                <w:szCs w:val="22"/>
                <w:lang w:bidi="ar"/>
              </w:rPr>
              <w:t>18、摩尔纹消除：正常工作时支持消除摩尔纹功能</w:t>
            </w:r>
          </w:p>
          <w:p w:rsidR="00F139C7" w:rsidRDefault="00A41B5C">
            <w:pPr>
              <w:textAlignment w:val="center"/>
              <w:rPr>
                <w:sz w:val="22"/>
                <w:szCs w:val="22"/>
                <w:lang w:bidi="ar"/>
              </w:rPr>
            </w:pPr>
            <w:r>
              <w:rPr>
                <w:rFonts w:hint="eastAsia"/>
                <w:sz w:val="22"/>
                <w:szCs w:val="22"/>
                <w:lang w:bidi="ar"/>
              </w:rPr>
              <w:t>19、支持消除开路十字架功能</w:t>
            </w:r>
          </w:p>
          <w:p w:rsidR="00F139C7" w:rsidRDefault="00A41B5C">
            <w:pPr>
              <w:textAlignment w:val="center"/>
              <w:rPr>
                <w:sz w:val="22"/>
                <w:szCs w:val="22"/>
                <w:lang w:bidi="ar"/>
              </w:rPr>
            </w:pPr>
            <w:r>
              <w:rPr>
                <w:rFonts w:hint="eastAsia"/>
                <w:sz w:val="22"/>
                <w:szCs w:val="22"/>
                <w:lang w:bidi="ar"/>
              </w:rPr>
              <w:t>20、校正曲线：支持γ校正曲线≥20条</w:t>
            </w:r>
          </w:p>
          <w:p w:rsidR="00F139C7" w:rsidRDefault="00A41B5C">
            <w:pPr>
              <w:textAlignment w:val="center"/>
              <w:rPr>
                <w:sz w:val="22"/>
                <w:szCs w:val="22"/>
                <w:lang w:bidi="ar"/>
              </w:rPr>
            </w:pPr>
            <w:r>
              <w:rPr>
                <w:rFonts w:hint="eastAsia"/>
                <w:sz w:val="22"/>
                <w:szCs w:val="22"/>
                <w:lang w:bidi="ar"/>
              </w:rPr>
              <w:t>21、图像增强: 采用先进的γ校正技术，可通过调整γ曲线提升图像清晰度、对比度、饱和度、色度和流畅度等视觉效果。</w:t>
            </w:r>
          </w:p>
          <w:p w:rsidR="00F139C7" w:rsidRDefault="00A41B5C">
            <w:pPr>
              <w:textAlignment w:val="center"/>
              <w:rPr>
                <w:sz w:val="22"/>
                <w:szCs w:val="22"/>
                <w:lang w:bidi="ar"/>
              </w:rPr>
            </w:pPr>
            <w:r>
              <w:rPr>
                <w:rFonts w:hint="eastAsia"/>
                <w:sz w:val="22"/>
                <w:szCs w:val="22"/>
                <w:lang w:bidi="ar"/>
              </w:rPr>
              <w:t>22、图像处理功能：具体视频降噪、运动补偿、色彩变换等图像处理功能</w:t>
            </w:r>
          </w:p>
          <w:p w:rsidR="00F139C7" w:rsidRDefault="00A41B5C">
            <w:pPr>
              <w:textAlignment w:val="center"/>
              <w:rPr>
                <w:sz w:val="22"/>
                <w:szCs w:val="22"/>
                <w:lang w:bidi="ar"/>
              </w:rPr>
            </w:pPr>
            <w:r>
              <w:rPr>
                <w:rFonts w:hint="eastAsia"/>
                <w:sz w:val="22"/>
                <w:szCs w:val="22"/>
                <w:lang w:bidi="ar"/>
              </w:rPr>
              <w:t>23、智能节电：具备智能（黑屏）节电功能，开启智能节电功能比没有开启节能40%以上</w:t>
            </w:r>
          </w:p>
          <w:p w:rsidR="00F139C7" w:rsidRDefault="00A41B5C">
            <w:pPr>
              <w:textAlignment w:val="center"/>
              <w:rPr>
                <w:sz w:val="22"/>
                <w:szCs w:val="22"/>
                <w:lang w:bidi="ar"/>
              </w:rPr>
            </w:pPr>
            <w:r>
              <w:rPr>
                <w:rFonts w:hint="eastAsia"/>
                <w:sz w:val="22"/>
                <w:szCs w:val="22"/>
                <w:lang w:bidi="ar"/>
              </w:rPr>
              <w:t>24、消影功能：正常工作时支持消除毛毛虫（</w:t>
            </w:r>
            <w:proofErr w:type="gramStart"/>
            <w:r>
              <w:rPr>
                <w:rFonts w:hint="eastAsia"/>
                <w:sz w:val="22"/>
                <w:szCs w:val="22"/>
                <w:lang w:bidi="ar"/>
              </w:rPr>
              <w:t>列消影</w:t>
            </w:r>
            <w:proofErr w:type="gramEnd"/>
            <w:r>
              <w:rPr>
                <w:rFonts w:hint="eastAsia"/>
                <w:sz w:val="22"/>
                <w:szCs w:val="22"/>
                <w:lang w:bidi="ar"/>
              </w:rPr>
              <w:t>）功能</w:t>
            </w:r>
          </w:p>
          <w:p w:rsidR="00F139C7" w:rsidRDefault="00A41B5C">
            <w:pPr>
              <w:textAlignment w:val="center"/>
              <w:rPr>
                <w:sz w:val="22"/>
                <w:szCs w:val="22"/>
                <w:lang w:bidi="ar"/>
              </w:rPr>
            </w:pPr>
            <w:r>
              <w:rPr>
                <w:rFonts w:hint="eastAsia"/>
                <w:sz w:val="22"/>
                <w:szCs w:val="22"/>
                <w:lang w:bidi="ar"/>
              </w:rPr>
              <w:t>25、阻燃试验：PCB 板、单元塑料面板料及单元整体采用特殊材质，满足V-0级</w:t>
            </w:r>
          </w:p>
          <w:p w:rsidR="00F139C7" w:rsidRDefault="00A41B5C">
            <w:pPr>
              <w:textAlignment w:val="center"/>
              <w:rPr>
                <w:sz w:val="22"/>
                <w:szCs w:val="22"/>
              </w:rPr>
            </w:pPr>
            <w:r>
              <w:rPr>
                <w:rFonts w:hint="eastAsia"/>
                <w:sz w:val="22"/>
                <w:szCs w:val="22"/>
                <w:lang w:bidi="ar"/>
              </w:rPr>
              <w:t xml:space="preserve">26、防火试验：箱体单元防火等级符合BS476标准CLASS </w:t>
            </w:r>
            <w:r>
              <w:rPr>
                <w:rFonts w:hint="eastAsia"/>
                <w:sz w:val="22"/>
                <w:szCs w:val="22"/>
                <w:lang w:bidi="ar"/>
              </w:rPr>
              <w:lastRenderedPageBreak/>
              <w:t>2等级，其中1.5分钟火焰传播距离≤80mm，10分钟火焰传播距离≤450mm</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lastRenderedPageBreak/>
              <w:t>17</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张</w:t>
            </w:r>
          </w:p>
        </w:tc>
        <w:tc>
          <w:tcPr>
            <w:tcW w:w="465"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A41B5C">
            <w:pPr>
              <w:jc w:val="center"/>
              <w:textAlignment w:val="center"/>
              <w:rPr>
                <w:sz w:val="22"/>
                <w:szCs w:val="22"/>
              </w:rPr>
            </w:pPr>
            <w:r>
              <w:rPr>
                <w:rFonts w:hint="eastAsia"/>
                <w:sz w:val="22"/>
                <w:szCs w:val="22"/>
                <w:lang w:bidi="ar"/>
              </w:rPr>
              <w:t>一楼展厅直播间*2套（</w:t>
            </w:r>
            <w:r>
              <w:rPr>
                <w:rFonts w:hint="eastAsia"/>
                <w:b/>
                <w:bCs/>
                <w:sz w:val="22"/>
                <w:szCs w:val="22"/>
                <w:lang w:bidi="ar"/>
              </w:rPr>
              <w:t>两块屏</w:t>
            </w:r>
            <w:r>
              <w:rPr>
                <w:rFonts w:hint="eastAsia"/>
                <w:sz w:val="22"/>
                <w:szCs w:val="22"/>
                <w:lang w:bidi="ar"/>
              </w:rPr>
              <w:t>）</w:t>
            </w: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lastRenderedPageBreak/>
              <w:t>2</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接收卡</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sz w:val="22"/>
                <w:szCs w:val="22"/>
                <w:lang w:bidi="ar"/>
              </w:rPr>
              <w:t>1.单卡</w:t>
            </w:r>
            <w:proofErr w:type="gramStart"/>
            <w:r>
              <w:rPr>
                <w:sz w:val="22"/>
                <w:szCs w:val="22"/>
                <w:lang w:bidi="ar"/>
              </w:rPr>
              <w:t>最大带载</w:t>
            </w:r>
            <w:proofErr w:type="gramEnd"/>
            <w:r>
              <w:rPr>
                <w:sz w:val="22"/>
                <w:szCs w:val="22"/>
                <w:lang w:bidi="ar"/>
              </w:rPr>
              <w:t xml:space="preserve"> 512×512像素，最多支持 24 组RGB 并行数据；</w:t>
            </w:r>
            <w:r>
              <w:rPr>
                <w:sz w:val="22"/>
                <w:szCs w:val="22"/>
                <w:lang w:bidi="ar"/>
              </w:rPr>
              <w:br/>
              <w:t>2.支持色彩管理，将</w:t>
            </w:r>
            <w:proofErr w:type="gramStart"/>
            <w:r>
              <w:rPr>
                <w:sz w:val="22"/>
                <w:szCs w:val="22"/>
                <w:lang w:bidi="ar"/>
              </w:rPr>
              <w:t>显示色域在多个色域之间</w:t>
            </w:r>
            <w:proofErr w:type="gramEnd"/>
            <w:r>
              <w:rPr>
                <w:sz w:val="22"/>
                <w:szCs w:val="22"/>
                <w:lang w:bidi="ar"/>
              </w:rPr>
              <w:t>自由切换，使显示屏色彩更精准。</w:t>
            </w:r>
            <w:r>
              <w:rPr>
                <w:sz w:val="22"/>
                <w:szCs w:val="22"/>
                <w:lang w:bidi="ar"/>
              </w:rPr>
              <w:br/>
              <w:t>3.支持18Bit+,使LED显示屏灰阶提升4倍，有效</w:t>
            </w:r>
            <w:proofErr w:type="gramStart"/>
            <w:r>
              <w:rPr>
                <w:sz w:val="22"/>
                <w:szCs w:val="22"/>
                <w:lang w:bidi="ar"/>
              </w:rPr>
              <w:t>处理低亮时</w:t>
            </w:r>
            <w:proofErr w:type="gramEnd"/>
            <w:r>
              <w:rPr>
                <w:sz w:val="22"/>
                <w:szCs w:val="22"/>
                <w:lang w:bidi="ar"/>
              </w:rPr>
              <w:t>灰度丢失问题，使图像显示更细腻。</w:t>
            </w:r>
            <w:r>
              <w:rPr>
                <w:sz w:val="22"/>
                <w:szCs w:val="22"/>
                <w:lang w:bidi="ar"/>
              </w:rPr>
              <w:br/>
              <w:t xml:space="preserve">4.采用 12 </w:t>
            </w:r>
            <w:proofErr w:type="gramStart"/>
            <w:r>
              <w:rPr>
                <w:sz w:val="22"/>
                <w:szCs w:val="22"/>
                <w:lang w:bidi="ar"/>
              </w:rPr>
              <w:t>个</w:t>
            </w:r>
            <w:proofErr w:type="gramEnd"/>
            <w:r>
              <w:rPr>
                <w:sz w:val="22"/>
                <w:szCs w:val="22"/>
                <w:lang w:bidi="ar"/>
              </w:rPr>
              <w:t>标准HUB75接口，具有高稳定性和高可靠性，适用于多种环境的搭建；</w:t>
            </w:r>
            <w:r>
              <w:rPr>
                <w:sz w:val="22"/>
                <w:szCs w:val="22"/>
                <w:lang w:bidi="ar"/>
              </w:rPr>
              <w:br/>
              <w:t>5.快速亮暗线调节在调试软件上进行快速亮暗线调节，快速解决因箱体及模组拼接造成的显示屏亮暗线，调节过程中即时生效，简单易用。</w:t>
            </w:r>
            <w:r>
              <w:rPr>
                <w:sz w:val="22"/>
                <w:szCs w:val="22"/>
                <w:lang w:bidi="ar"/>
              </w:rPr>
              <w:br/>
              <w:t>6.配合支持 3D 功能的独立主控，在软件或独立主控的操作面板上开启 3D 功能，并设置 3D 参数，使画面显示 3D 效果。</w:t>
            </w:r>
            <w:r>
              <w:rPr>
                <w:sz w:val="22"/>
                <w:szCs w:val="22"/>
                <w:lang w:bidi="ar"/>
              </w:rPr>
              <w:br/>
              <w:t>7.支持预存画面设置，可以将指定图片设置为显示屏的开机、网线断开或无视频源信号时的画面或者最后一帧画面</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 xml:space="preserve">4 </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张</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3</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电源</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配套 LED 显示屏供电的高效率、高可靠性开关电源。具有输出超负载保护、超电流保护、短路保护功能；</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 xml:space="preserve">4 </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台</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4</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发送卡</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支持多种音视频输入（HDMI/DVI/AUDIO3.5MM）</w:t>
            </w:r>
            <w:r>
              <w:rPr>
                <w:rFonts w:hint="eastAsia"/>
                <w:sz w:val="22"/>
                <w:szCs w:val="22"/>
                <w:lang w:bidi="ar"/>
              </w:rPr>
              <w:br/>
              <w:t>支持高位阶视频输入</w:t>
            </w:r>
            <w:r>
              <w:rPr>
                <w:rFonts w:hint="eastAsia"/>
                <w:sz w:val="22"/>
                <w:szCs w:val="22"/>
                <w:lang w:bidi="ar"/>
              </w:rPr>
              <w:br/>
              <w:t>可级联多台进行统一控制；</w:t>
            </w:r>
            <w:r>
              <w:rPr>
                <w:rFonts w:hint="eastAsia"/>
                <w:sz w:val="22"/>
                <w:szCs w:val="22"/>
                <w:lang w:bidi="ar"/>
              </w:rPr>
              <w:br/>
              <w:t>视频采样格式：RBG 4:4;4</w:t>
            </w:r>
            <w:r>
              <w:rPr>
                <w:rFonts w:hint="eastAsia"/>
                <w:sz w:val="22"/>
                <w:szCs w:val="22"/>
                <w:lang w:bidi="ar"/>
              </w:rPr>
              <w:br/>
              <w:t>支持逐点亮色度校正，使显示屏亮度和色度到达均匀一致，提升画质。</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 xml:space="preserve">1 </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张</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5</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长排线</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16P</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10</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根</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6</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网线</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国产1米</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 xml:space="preserve">5 </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条</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7</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电源三芯线</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国标2.5*3*60cm</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4</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条</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8</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proofErr w:type="gramStart"/>
            <w:r>
              <w:rPr>
                <w:rFonts w:hint="eastAsia"/>
                <w:sz w:val="22"/>
                <w:szCs w:val="22"/>
                <w:lang w:bidi="ar"/>
              </w:rPr>
              <w:t>接卡线</w:t>
            </w:r>
            <w:proofErr w:type="gramEnd"/>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国标5V</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5</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条</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9</w:t>
            </w:r>
          </w:p>
        </w:tc>
        <w:tc>
          <w:tcPr>
            <w:tcW w:w="42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A41B5C">
            <w:pPr>
              <w:jc w:val="center"/>
              <w:textAlignment w:val="center"/>
              <w:rPr>
                <w:sz w:val="22"/>
                <w:szCs w:val="22"/>
              </w:rPr>
            </w:pPr>
            <w:r>
              <w:rPr>
                <w:rFonts w:hint="eastAsia"/>
                <w:sz w:val="22"/>
                <w:szCs w:val="22"/>
                <w:lang w:bidi="ar"/>
              </w:rPr>
              <w:t>屏体框架</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镀锌钢材，根据现场实际情况定制结构</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 xml:space="preserve">1.02 </w:t>
            </w:r>
          </w:p>
        </w:tc>
        <w:tc>
          <w:tcPr>
            <w:tcW w:w="295"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A41B5C">
            <w:pPr>
              <w:jc w:val="center"/>
              <w:textAlignment w:val="center"/>
              <w:rPr>
                <w:sz w:val="22"/>
                <w:szCs w:val="22"/>
              </w:rPr>
            </w:pPr>
            <w:r>
              <w:rPr>
                <w:rFonts w:hint="eastAsia"/>
                <w:sz w:val="22"/>
                <w:szCs w:val="22"/>
                <w:lang w:bidi="ar"/>
              </w:rPr>
              <w:t>㎡</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10</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控制主机（含软件）</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rPr>
              <w:t>含超高分数据采集可视化软件</w:t>
            </w:r>
          </w:p>
          <w:p w:rsidR="00F139C7" w:rsidRDefault="00A41B5C">
            <w:pPr>
              <w:textAlignment w:val="center"/>
              <w:rPr>
                <w:sz w:val="22"/>
                <w:szCs w:val="22"/>
              </w:rPr>
            </w:pPr>
            <w:r>
              <w:rPr>
                <w:rFonts w:hint="eastAsia"/>
                <w:sz w:val="22"/>
                <w:szCs w:val="22"/>
              </w:rPr>
              <w:t>支持屏幕、网页、窗口、自定义矩形区域等多种任务抓图</w:t>
            </w:r>
          </w:p>
          <w:p w:rsidR="00F139C7" w:rsidRDefault="00A41B5C">
            <w:pPr>
              <w:textAlignment w:val="center"/>
              <w:rPr>
                <w:sz w:val="22"/>
                <w:szCs w:val="22"/>
              </w:rPr>
            </w:pPr>
            <w:r>
              <w:rPr>
                <w:rFonts w:hint="eastAsia"/>
                <w:sz w:val="22"/>
                <w:szCs w:val="22"/>
              </w:rPr>
              <w:t>最高支持4K分辨率桌面采集编码</w:t>
            </w:r>
          </w:p>
          <w:p w:rsidR="00F139C7" w:rsidRDefault="00A41B5C">
            <w:pPr>
              <w:textAlignment w:val="center"/>
              <w:rPr>
                <w:sz w:val="22"/>
                <w:szCs w:val="22"/>
              </w:rPr>
            </w:pPr>
            <w:r>
              <w:rPr>
                <w:rFonts w:hint="eastAsia"/>
                <w:sz w:val="22"/>
                <w:szCs w:val="22"/>
              </w:rPr>
              <w:t>最大8路任务。</w:t>
            </w:r>
          </w:p>
          <w:p w:rsidR="00F139C7" w:rsidRDefault="00A41B5C">
            <w:pPr>
              <w:textAlignment w:val="center"/>
              <w:rPr>
                <w:sz w:val="22"/>
                <w:szCs w:val="22"/>
              </w:rPr>
            </w:pPr>
            <w:r>
              <w:rPr>
                <w:rFonts w:hint="eastAsia"/>
                <w:sz w:val="22"/>
                <w:szCs w:val="22"/>
              </w:rPr>
              <w:t>支持屏幕、网页、窗口等多种类型采集后投屏,不需外接物理线缆,即可实现画面投屏显示。（提供第三方检</w:t>
            </w:r>
            <w:r>
              <w:rPr>
                <w:rFonts w:hint="eastAsia"/>
                <w:sz w:val="22"/>
                <w:szCs w:val="22"/>
              </w:rPr>
              <w:lastRenderedPageBreak/>
              <w:t>测报告证明）</w:t>
            </w:r>
          </w:p>
          <w:p w:rsidR="00F139C7" w:rsidRDefault="00A41B5C">
            <w:pPr>
              <w:textAlignment w:val="center"/>
              <w:rPr>
                <w:sz w:val="22"/>
                <w:szCs w:val="22"/>
              </w:rPr>
            </w:pPr>
            <w:r>
              <w:rPr>
                <w:rFonts w:hint="eastAsia"/>
                <w:sz w:val="22"/>
                <w:szCs w:val="22"/>
              </w:rPr>
              <w:t>支持多画面投屏,多屏显示画面间隔时延≤10 us。</w:t>
            </w:r>
          </w:p>
          <w:p w:rsidR="00F139C7" w:rsidRDefault="00A41B5C">
            <w:pPr>
              <w:textAlignment w:val="center"/>
              <w:rPr>
                <w:sz w:val="22"/>
                <w:szCs w:val="22"/>
              </w:rPr>
            </w:pPr>
            <w:r>
              <w:rPr>
                <w:rFonts w:hint="eastAsia"/>
                <w:sz w:val="22"/>
                <w:szCs w:val="22"/>
              </w:rPr>
              <w:t>支持电脑桌面映像实时预览,并可反向控制桌面,实现远程控制,支持触摸屏控制。（提供第三方检测报告证明）</w:t>
            </w:r>
          </w:p>
          <w:p w:rsidR="00F139C7" w:rsidRDefault="00A41B5C">
            <w:pPr>
              <w:textAlignment w:val="center"/>
              <w:rPr>
                <w:sz w:val="22"/>
                <w:szCs w:val="22"/>
              </w:rPr>
            </w:pPr>
            <w:r>
              <w:rPr>
                <w:rFonts w:hint="eastAsia"/>
                <w:sz w:val="22"/>
                <w:szCs w:val="22"/>
              </w:rPr>
              <w:t>无需显示接口即可将单台电脑扩展出16个不同画面同时显示（提供第三方检测报告证明）</w:t>
            </w:r>
          </w:p>
          <w:p w:rsidR="00F139C7" w:rsidRDefault="00A41B5C">
            <w:pPr>
              <w:textAlignment w:val="center"/>
              <w:rPr>
                <w:sz w:val="22"/>
                <w:szCs w:val="22"/>
              </w:rPr>
            </w:pPr>
            <w:r>
              <w:rPr>
                <w:rFonts w:hint="eastAsia"/>
                <w:sz w:val="22"/>
                <w:szCs w:val="22"/>
              </w:rPr>
              <w:t>支持采集多种桌面屏幕,包括单屏、扩展屏(≥2)等。（提供第三方检测报告证明）</w:t>
            </w:r>
          </w:p>
          <w:p w:rsidR="00F139C7" w:rsidRDefault="00A41B5C">
            <w:pPr>
              <w:textAlignment w:val="center"/>
              <w:rPr>
                <w:sz w:val="22"/>
                <w:szCs w:val="22"/>
              </w:rPr>
            </w:pPr>
            <w:r>
              <w:rPr>
                <w:rFonts w:hint="eastAsia"/>
                <w:sz w:val="22"/>
                <w:szCs w:val="22"/>
              </w:rPr>
              <w:t>支持音频采集,支持音视频分离。</w:t>
            </w:r>
          </w:p>
          <w:p w:rsidR="00F139C7" w:rsidRDefault="00A41B5C">
            <w:pPr>
              <w:textAlignment w:val="center"/>
              <w:rPr>
                <w:sz w:val="22"/>
                <w:szCs w:val="22"/>
              </w:rPr>
            </w:pPr>
            <w:r>
              <w:rPr>
                <w:rFonts w:hint="eastAsia"/>
                <w:sz w:val="22"/>
                <w:szCs w:val="22"/>
              </w:rPr>
              <w:t>支持控制所有画面的启用与暂停。（提供第三方检测报告证明）</w:t>
            </w:r>
          </w:p>
          <w:p w:rsidR="00F139C7" w:rsidRDefault="00A41B5C">
            <w:pPr>
              <w:textAlignment w:val="center"/>
              <w:rPr>
                <w:sz w:val="22"/>
                <w:szCs w:val="22"/>
              </w:rPr>
            </w:pPr>
            <w:r>
              <w:rPr>
                <w:rFonts w:hint="eastAsia"/>
                <w:sz w:val="22"/>
                <w:szCs w:val="22"/>
              </w:rPr>
              <w:t>支持用户截取画面任意区域显示输出。（提供第三方检测报告证明）</w:t>
            </w:r>
          </w:p>
          <w:p w:rsidR="00F139C7" w:rsidRDefault="00A41B5C">
            <w:pPr>
              <w:textAlignment w:val="center"/>
              <w:rPr>
                <w:sz w:val="22"/>
                <w:szCs w:val="22"/>
              </w:rPr>
            </w:pPr>
            <w:r>
              <w:rPr>
                <w:rFonts w:hint="eastAsia"/>
                <w:sz w:val="22"/>
                <w:szCs w:val="22"/>
              </w:rPr>
              <w:t>视音频同步误差应小于300ms。</w:t>
            </w:r>
          </w:p>
          <w:p w:rsidR="00F139C7" w:rsidRDefault="00A41B5C">
            <w:pPr>
              <w:textAlignment w:val="center"/>
              <w:rPr>
                <w:sz w:val="22"/>
                <w:szCs w:val="22"/>
              </w:rPr>
            </w:pPr>
            <w:r>
              <w:rPr>
                <w:rFonts w:hint="eastAsia"/>
                <w:sz w:val="22"/>
                <w:szCs w:val="22"/>
              </w:rPr>
              <w:t>支持Winserver2000、WinXP、Win7(32位、64位)、Win8(32位、64位)、Win10(32位、64位)等windows操作系统。</w:t>
            </w:r>
          </w:p>
          <w:p w:rsidR="00F139C7" w:rsidRDefault="00A41B5C">
            <w:pPr>
              <w:textAlignment w:val="center"/>
              <w:rPr>
                <w:sz w:val="22"/>
                <w:szCs w:val="22"/>
              </w:rPr>
            </w:pPr>
            <w:r>
              <w:rPr>
                <w:rFonts w:hint="eastAsia"/>
                <w:sz w:val="22"/>
                <w:szCs w:val="22"/>
              </w:rPr>
              <w:t>支持修改通道名称。</w:t>
            </w:r>
          </w:p>
          <w:p w:rsidR="00F139C7" w:rsidRDefault="00A41B5C">
            <w:pPr>
              <w:textAlignment w:val="center"/>
              <w:rPr>
                <w:sz w:val="22"/>
                <w:szCs w:val="22"/>
              </w:rPr>
            </w:pPr>
            <w:r>
              <w:rPr>
                <w:rFonts w:hint="eastAsia"/>
                <w:sz w:val="22"/>
                <w:szCs w:val="22"/>
              </w:rPr>
              <w:t>支持一键操作将信号投放到屏幕上显示。</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lastRenderedPageBreak/>
              <w:t xml:space="preserve">1 </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台</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lastRenderedPageBreak/>
              <w:t>11</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信号线</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超六类网线</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30</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米</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12</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电缆线</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3*6㎡</w:t>
            </w:r>
            <w:proofErr w:type="gramStart"/>
            <w:r>
              <w:rPr>
                <w:rFonts w:hint="eastAsia"/>
                <w:sz w:val="22"/>
                <w:szCs w:val="22"/>
                <w:lang w:bidi="ar"/>
              </w:rPr>
              <w:t>辅导线</w:t>
            </w:r>
            <w:proofErr w:type="gramEnd"/>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30</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米</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A41B5C">
            <w:pPr>
              <w:jc w:val="center"/>
              <w:textAlignment w:val="center"/>
              <w:rPr>
                <w:b/>
                <w:bCs/>
                <w:sz w:val="22"/>
                <w:szCs w:val="22"/>
              </w:rPr>
            </w:pPr>
            <w:r>
              <w:rPr>
                <w:rFonts w:hint="eastAsia"/>
                <w:b/>
                <w:bCs/>
                <w:sz w:val="22"/>
                <w:szCs w:val="22"/>
                <w:lang w:bidi="ar"/>
              </w:rPr>
              <w:t>七</w:t>
            </w:r>
          </w:p>
        </w:tc>
        <w:tc>
          <w:tcPr>
            <w:tcW w:w="420"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A41B5C">
            <w:pPr>
              <w:jc w:val="center"/>
              <w:textAlignment w:val="center"/>
              <w:rPr>
                <w:b/>
                <w:bCs/>
                <w:sz w:val="22"/>
                <w:szCs w:val="22"/>
              </w:rPr>
            </w:pPr>
            <w:r>
              <w:rPr>
                <w:rFonts w:hint="eastAsia"/>
                <w:b/>
                <w:bCs/>
                <w:sz w:val="22"/>
                <w:szCs w:val="22"/>
                <w:lang w:bidi="ar"/>
              </w:rPr>
              <w:t>大屏设备*1</w:t>
            </w:r>
          </w:p>
        </w:tc>
        <w:tc>
          <w:tcPr>
            <w:tcW w:w="3183"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F139C7">
            <w:pPr>
              <w:rPr>
                <w:b/>
                <w:bCs/>
                <w:sz w:val="22"/>
                <w:szCs w:val="22"/>
              </w:rPr>
            </w:pPr>
          </w:p>
        </w:tc>
        <w:tc>
          <w:tcPr>
            <w:tcW w:w="302"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F139C7">
            <w:pPr>
              <w:jc w:val="center"/>
              <w:rPr>
                <w:b/>
                <w:bCs/>
                <w:sz w:val="22"/>
                <w:szCs w:val="22"/>
              </w:rPr>
            </w:pPr>
          </w:p>
        </w:tc>
        <w:tc>
          <w:tcPr>
            <w:tcW w:w="295"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F139C7">
            <w:pPr>
              <w:jc w:val="center"/>
              <w:rPr>
                <w:b/>
                <w:bCs/>
                <w:sz w:val="22"/>
                <w:szCs w:val="22"/>
              </w:rPr>
            </w:pPr>
          </w:p>
        </w:tc>
        <w:tc>
          <w:tcPr>
            <w:tcW w:w="465" w:type="pct"/>
            <w:tcBorders>
              <w:top w:val="single" w:sz="4" w:space="0" w:color="000000"/>
              <w:left w:val="single" w:sz="4" w:space="0" w:color="000000"/>
              <w:bottom w:val="single" w:sz="4" w:space="0" w:color="000000"/>
              <w:right w:val="single" w:sz="4" w:space="0" w:color="000000"/>
            </w:tcBorders>
            <w:shd w:val="clear" w:color="auto" w:fill="BFBFBF"/>
            <w:noWrap/>
            <w:vAlign w:val="bottom"/>
          </w:tcPr>
          <w:p w:rsidR="00F139C7" w:rsidRDefault="00F139C7">
            <w:pPr>
              <w:jc w:val="center"/>
              <w:rPr>
                <w:rFonts w:cs="Times New Roman"/>
                <w:b/>
                <w:bCs/>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1</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室内</w:t>
            </w:r>
            <w:proofErr w:type="gramStart"/>
            <w:r>
              <w:rPr>
                <w:rFonts w:hint="eastAsia"/>
                <w:sz w:val="22"/>
                <w:szCs w:val="22"/>
                <w:lang w:bidi="ar"/>
              </w:rPr>
              <w:t>全彩模组</w:t>
            </w:r>
            <w:proofErr w:type="gramEnd"/>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lang w:bidi="ar"/>
              </w:rPr>
            </w:pPr>
            <w:r>
              <w:rPr>
                <w:rFonts w:hint="eastAsia"/>
                <w:sz w:val="22"/>
                <w:szCs w:val="22"/>
                <w:lang w:bidi="ar"/>
              </w:rPr>
              <w:t>1、像素点间距≤1.54mm</w:t>
            </w:r>
          </w:p>
          <w:p w:rsidR="00F139C7" w:rsidRDefault="00A41B5C">
            <w:pPr>
              <w:textAlignment w:val="center"/>
              <w:rPr>
                <w:sz w:val="22"/>
                <w:szCs w:val="22"/>
                <w:lang w:bidi="ar"/>
              </w:rPr>
            </w:pPr>
            <w:r>
              <w:rPr>
                <w:rFonts w:hint="eastAsia"/>
                <w:sz w:val="22"/>
                <w:szCs w:val="22"/>
                <w:lang w:bidi="ar"/>
              </w:rPr>
              <w:t>2、像素密度≥422500 点/m²</w:t>
            </w:r>
          </w:p>
          <w:p w:rsidR="00F139C7" w:rsidRDefault="00A41B5C">
            <w:pPr>
              <w:textAlignment w:val="center"/>
              <w:rPr>
                <w:sz w:val="22"/>
                <w:szCs w:val="22"/>
                <w:lang w:bidi="ar"/>
              </w:rPr>
            </w:pPr>
            <w:r>
              <w:rPr>
                <w:rFonts w:hint="eastAsia"/>
                <w:sz w:val="22"/>
                <w:szCs w:val="22"/>
                <w:lang w:bidi="ar"/>
              </w:rPr>
              <w:t>3、像素结构：SMD三合一LED</w:t>
            </w:r>
          </w:p>
          <w:p w:rsidR="00F139C7" w:rsidRDefault="00A41B5C">
            <w:pPr>
              <w:textAlignment w:val="center"/>
              <w:rPr>
                <w:sz w:val="22"/>
                <w:szCs w:val="22"/>
                <w:lang w:bidi="ar"/>
              </w:rPr>
            </w:pPr>
            <w:r>
              <w:rPr>
                <w:rFonts w:hint="eastAsia"/>
                <w:sz w:val="22"/>
                <w:szCs w:val="22"/>
                <w:lang w:bidi="ar"/>
              </w:rPr>
              <w:t>4、箱体结构：镁铝合金箱体</w:t>
            </w:r>
          </w:p>
          <w:p w:rsidR="00F139C7" w:rsidRDefault="00A41B5C">
            <w:pPr>
              <w:textAlignment w:val="center"/>
              <w:rPr>
                <w:sz w:val="22"/>
                <w:szCs w:val="22"/>
                <w:lang w:bidi="ar"/>
              </w:rPr>
            </w:pPr>
            <w:r>
              <w:rPr>
                <w:rFonts w:hint="eastAsia"/>
                <w:sz w:val="22"/>
                <w:szCs w:val="22"/>
                <w:lang w:bidi="ar"/>
              </w:rPr>
              <w:t>5、灯珠封装形式：铜线封装</w:t>
            </w:r>
          </w:p>
          <w:p w:rsidR="00F139C7" w:rsidRDefault="00A41B5C">
            <w:pPr>
              <w:textAlignment w:val="center"/>
              <w:rPr>
                <w:sz w:val="22"/>
                <w:szCs w:val="22"/>
                <w:lang w:bidi="ar"/>
              </w:rPr>
            </w:pPr>
            <w:r>
              <w:rPr>
                <w:rFonts w:hint="eastAsia"/>
                <w:sz w:val="22"/>
                <w:szCs w:val="22"/>
                <w:lang w:bidi="ar"/>
              </w:rPr>
              <w:t>6、刷新频率≥3840HZ</w:t>
            </w:r>
          </w:p>
          <w:p w:rsidR="00F139C7" w:rsidRDefault="00A41B5C">
            <w:pPr>
              <w:textAlignment w:val="center"/>
              <w:rPr>
                <w:sz w:val="22"/>
                <w:szCs w:val="22"/>
                <w:lang w:bidi="ar"/>
              </w:rPr>
            </w:pPr>
            <w:r>
              <w:rPr>
                <w:rFonts w:hint="eastAsia"/>
                <w:sz w:val="22"/>
                <w:szCs w:val="22"/>
                <w:lang w:bidi="ar"/>
              </w:rPr>
              <w:t>7、亮度≥600Nits</w:t>
            </w:r>
          </w:p>
          <w:p w:rsidR="00F139C7" w:rsidRDefault="00A41B5C">
            <w:pPr>
              <w:textAlignment w:val="center"/>
              <w:rPr>
                <w:sz w:val="22"/>
                <w:szCs w:val="22"/>
                <w:lang w:bidi="ar"/>
              </w:rPr>
            </w:pPr>
            <w:r>
              <w:rPr>
                <w:rFonts w:hint="eastAsia"/>
                <w:sz w:val="22"/>
                <w:szCs w:val="22"/>
                <w:lang w:bidi="ar"/>
              </w:rPr>
              <w:t>8、亮度均匀性≥98%</w:t>
            </w:r>
          </w:p>
          <w:p w:rsidR="00F139C7" w:rsidRDefault="00A41B5C">
            <w:pPr>
              <w:textAlignment w:val="center"/>
              <w:rPr>
                <w:sz w:val="22"/>
                <w:szCs w:val="22"/>
                <w:lang w:bidi="ar"/>
              </w:rPr>
            </w:pPr>
            <w:r>
              <w:rPr>
                <w:rFonts w:hint="eastAsia"/>
                <w:sz w:val="22"/>
                <w:szCs w:val="22"/>
                <w:lang w:bidi="ar"/>
              </w:rPr>
              <w:t>9、可视角度，水平≥170°，垂直≥170°</w:t>
            </w:r>
          </w:p>
          <w:p w:rsidR="00F139C7" w:rsidRDefault="00A41B5C">
            <w:pPr>
              <w:textAlignment w:val="center"/>
              <w:rPr>
                <w:sz w:val="22"/>
                <w:szCs w:val="22"/>
                <w:lang w:bidi="ar"/>
              </w:rPr>
            </w:pPr>
            <w:r>
              <w:rPr>
                <w:rFonts w:hint="eastAsia"/>
                <w:sz w:val="22"/>
                <w:szCs w:val="22"/>
                <w:lang w:bidi="ar"/>
              </w:rPr>
              <w:t>10、对比度≥5000:1</w:t>
            </w:r>
          </w:p>
          <w:p w:rsidR="00F139C7" w:rsidRDefault="00A41B5C">
            <w:pPr>
              <w:textAlignment w:val="center"/>
              <w:rPr>
                <w:sz w:val="22"/>
                <w:szCs w:val="22"/>
                <w:lang w:bidi="ar"/>
              </w:rPr>
            </w:pPr>
            <w:r>
              <w:rPr>
                <w:rFonts w:hint="eastAsia"/>
                <w:sz w:val="22"/>
                <w:szCs w:val="22"/>
                <w:lang w:bidi="ar"/>
              </w:rPr>
              <w:t>11、灯芯的波长误差值在±1nm之内，每个灯芯的亮度误差在3%以内</w:t>
            </w:r>
          </w:p>
          <w:p w:rsidR="00F139C7" w:rsidRDefault="00A41B5C">
            <w:pPr>
              <w:textAlignment w:val="center"/>
              <w:rPr>
                <w:sz w:val="22"/>
                <w:szCs w:val="22"/>
                <w:lang w:bidi="ar"/>
              </w:rPr>
            </w:pPr>
            <w:r>
              <w:rPr>
                <w:rFonts w:hint="eastAsia"/>
                <w:sz w:val="22"/>
                <w:szCs w:val="22"/>
                <w:lang w:bidi="ar"/>
              </w:rPr>
              <w:t>12、模组表面防护等级：IP6X</w:t>
            </w:r>
          </w:p>
          <w:p w:rsidR="00F139C7" w:rsidRDefault="00A41B5C">
            <w:pPr>
              <w:textAlignment w:val="center"/>
              <w:rPr>
                <w:sz w:val="22"/>
                <w:szCs w:val="22"/>
                <w:lang w:bidi="ar"/>
              </w:rPr>
            </w:pPr>
            <w:r>
              <w:rPr>
                <w:rFonts w:hint="eastAsia"/>
                <w:sz w:val="22"/>
                <w:szCs w:val="22"/>
                <w:lang w:bidi="ar"/>
              </w:rPr>
              <w:t>13、灰度等级：16bit，支持10~16bit调节</w:t>
            </w:r>
          </w:p>
          <w:p w:rsidR="00F139C7" w:rsidRDefault="00A41B5C">
            <w:pPr>
              <w:textAlignment w:val="center"/>
              <w:rPr>
                <w:sz w:val="22"/>
                <w:szCs w:val="22"/>
                <w:lang w:bidi="ar"/>
              </w:rPr>
            </w:pPr>
            <w:r>
              <w:rPr>
                <w:rFonts w:hint="eastAsia"/>
                <w:sz w:val="22"/>
                <w:szCs w:val="22"/>
                <w:lang w:bidi="ar"/>
              </w:rPr>
              <w:t>14、屏体色温：2000~9300K无极可调</w:t>
            </w:r>
          </w:p>
          <w:p w:rsidR="00F139C7" w:rsidRDefault="00A41B5C">
            <w:pPr>
              <w:textAlignment w:val="center"/>
              <w:rPr>
                <w:sz w:val="22"/>
                <w:szCs w:val="22"/>
                <w:lang w:bidi="ar"/>
              </w:rPr>
            </w:pPr>
            <w:r>
              <w:rPr>
                <w:rFonts w:hint="eastAsia"/>
                <w:sz w:val="22"/>
                <w:szCs w:val="22"/>
                <w:lang w:bidi="ar"/>
              </w:rPr>
              <w:t>15、色温为6500K时，100%，75%，50%，25%</w:t>
            </w:r>
            <w:proofErr w:type="gramStart"/>
            <w:r>
              <w:rPr>
                <w:rFonts w:hint="eastAsia"/>
                <w:sz w:val="22"/>
                <w:szCs w:val="22"/>
                <w:lang w:bidi="ar"/>
              </w:rPr>
              <w:t>四档电平白</w:t>
            </w:r>
            <w:proofErr w:type="gramEnd"/>
            <w:r>
              <w:rPr>
                <w:rFonts w:hint="eastAsia"/>
                <w:sz w:val="22"/>
                <w:szCs w:val="22"/>
                <w:lang w:bidi="ar"/>
              </w:rPr>
              <w:t>场调节色温误差≤200K。</w:t>
            </w:r>
          </w:p>
          <w:p w:rsidR="00F139C7" w:rsidRDefault="00A41B5C">
            <w:pPr>
              <w:textAlignment w:val="center"/>
              <w:rPr>
                <w:sz w:val="22"/>
                <w:szCs w:val="22"/>
                <w:lang w:bidi="ar"/>
              </w:rPr>
            </w:pPr>
            <w:r>
              <w:rPr>
                <w:rFonts w:hint="eastAsia"/>
                <w:sz w:val="22"/>
                <w:szCs w:val="22"/>
                <w:lang w:bidi="ar"/>
              </w:rPr>
              <w:lastRenderedPageBreak/>
              <w:t>16、模组反光率＜5%</w:t>
            </w:r>
          </w:p>
          <w:p w:rsidR="00F139C7" w:rsidRDefault="00A41B5C">
            <w:pPr>
              <w:textAlignment w:val="center"/>
              <w:rPr>
                <w:sz w:val="22"/>
                <w:szCs w:val="22"/>
                <w:lang w:bidi="ar"/>
              </w:rPr>
            </w:pPr>
            <w:r>
              <w:rPr>
                <w:rFonts w:hint="eastAsia"/>
                <w:sz w:val="22"/>
                <w:szCs w:val="22"/>
                <w:lang w:bidi="ar"/>
              </w:rPr>
              <w:t>17、平均工作无障碍时间：≥120000小时</w:t>
            </w:r>
          </w:p>
          <w:p w:rsidR="00F139C7" w:rsidRDefault="00A41B5C">
            <w:pPr>
              <w:textAlignment w:val="center"/>
              <w:rPr>
                <w:sz w:val="22"/>
                <w:szCs w:val="22"/>
                <w:lang w:bidi="ar"/>
              </w:rPr>
            </w:pPr>
            <w:r>
              <w:rPr>
                <w:rFonts w:hint="eastAsia"/>
                <w:sz w:val="22"/>
                <w:szCs w:val="22"/>
                <w:lang w:bidi="ar"/>
              </w:rPr>
              <w:t>18、摩尔纹消除：正常工作时支持消除摩尔纹功能</w:t>
            </w:r>
          </w:p>
          <w:p w:rsidR="00F139C7" w:rsidRDefault="00A41B5C">
            <w:pPr>
              <w:textAlignment w:val="center"/>
              <w:rPr>
                <w:sz w:val="22"/>
                <w:szCs w:val="22"/>
                <w:lang w:bidi="ar"/>
              </w:rPr>
            </w:pPr>
            <w:r>
              <w:rPr>
                <w:rFonts w:hint="eastAsia"/>
                <w:sz w:val="22"/>
                <w:szCs w:val="22"/>
                <w:lang w:bidi="ar"/>
              </w:rPr>
              <w:t>19、支持消除开路十字架功能</w:t>
            </w:r>
          </w:p>
          <w:p w:rsidR="00F139C7" w:rsidRDefault="00A41B5C">
            <w:pPr>
              <w:textAlignment w:val="center"/>
              <w:rPr>
                <w:sz w:val="22"/>
                <w:szCs w:val="22"/>
                <w:lang w:bidi="ar"/>
              </w:rPr>
            </w:pPr>
            <w:r>
              <w:rPr>
                <w:rFonts w:hint="eastAsia"/>
                <w:sz w:val="22"/>
                <w:szCs w:val="22"/>
                <w:lang w:bidi="ar"/>
              </w:rPr>
              <w:t>20、校正曲线：支持γ校正曲线≥20条</w:t>
            </w:r>
          </w:p>
          <w:p w:rsidR="00F139C7" w:rsidRDefault="00A41B5C">
            <w:pPr>
              <w:textAlignment w:val="center"/>
              <w:rPr>
                <w:sz w:val="22"/>
                <w:szCs w:val="22"/>
                <w:lang w:bidi="ar"/>
              </w:rPr>
            </w:pPr>
            <w:r>
              <w:rPr>
                <w:rFonts w:hint="eastAsia"/>
                <w:sz w:val="22"/>
                <w:szCs w:val="22"/>
                <w:lang w:bidi="ar"/>
              </w:rPr>
              <w:t>21、图像增强: 采用先进的γ校正技术，可通过调整γ曲线提升图像清晰度、对比度、饱和度、色度和流畅度等视觉效果。</w:t>
            </w:r>
          </w:p>
          <w:p w:rsidR="00F139C7" w:rsidRDefault="00A41B5C">
            <w:pPr>
              <w:textAlignment w:val="center"/>
              <w:rPr>
                <w:sz w:val="22"/>
                <w:szCs w:val="22"/>
                <w:lang w:bidi="ar"/>
              </w:rPr>
            </w:pPr>
            <w:r>
              <w:rPr>
                <w:rFonts w:hint="eastAsia"/>
                <w:sz w:val="22"/>
                <w:szCs w:val="22"/>
                <w:lang w:bidi="ar"/>
              </w:rPr>
              <w:t>22、图像处理功能：具体视频降噪、运动补偿、色彩变换等图像处理功能</w:t>
            </w:r>
          </w:p>
          <w:p w:rsidR="00F139C7" w:rsidRDefault="00A41B5C">
            <w:pPr>
              <w:textAlignment w:val="center"/>
              <w:rPr>
                <w:sz w:val="22"/>
                <w:szCs w:val="22"/>
                <w:lang w:bidi="ar"/>
              </w:rPr>
            </w:pPr>
            <w:r>
              <w:rPr>
                <w:rFonts w:hint="eastAsia"/>
                <w:sz w:val="22"/>
                <w:szCs w:val="22"/>
                <w:lang w:bidi="ar"/>
              </w:rPr>
              <w:t>23、智能节电：具备智能（黑屏）节电功能，开启智能节电功能比没有开启节能40%以上</w:t>
            </w:r>
          </w:p>
          <w:p w:rsidR="00F139C7" w:rsidRDefault="00A41B5C">
            <w:pPr>
              <w:textAlignment w:val="center"/>
              <w:rPr>
                <w:sz w:val="22"/>
                <w:szCs w:val="22"/>
                <w:lang w:bidi="ar"/>
              </w:rPr>
            </w:pPr>
            <w:r>
              <w:rPr>
                <w:rFonts w:hint="eastAsia"/>
                <w:sz w:val="22"/>
                <w:szCs w:val="22"/>
                <w:lang w:bidi="ar"/>
              </w:rPr>
              <w:t>24、消影功能：正常工作时支持消除毛毛虫（</w:t>
            </w:r>
            <w:proofErr w:type="gramStart"/>
            <w:r>
              <w:rPr>
                <w:rFonts w:hint="eastAsia"/>
                <w:sz w:val="22"/>
                <w:szCs w:val="22"/>
                <w:lang w:bidi="ar"/>
              </w:rPr>
              <w:t>列消影</w:t>
            </w:r>
            <w:proofErr w:type="gramEnd"/>
            <w:r>
              <w:rPr>
                <w:rFonts w:hint="eastAsia"/>
                <w:sz w:val="22"/>
                <w:szCs w:val="22"/>
                <w:lang w:bidi="ar"/>
              </w:rPr>
              <w:t>）功能</w:t>
            </w:r>
          </w:p>
          <w:p w:rsidR="00F139C7" w:rsidRDefault="00A41B5C">
            <w:pPr>
              <w:textAlignment w:val="center"/>
              <w:rPr>
                <w:sz w:val="22"/>
                <w:szCs w:val="22"/>
                <w:lang w:bidi="ar"/>
              </w:rPr>
            </w:pPr>
            <w:r>
              <w:rPr>
                <w:rFonts w:hint="eastAsia"/>
                <w:sz w:val="22"/>
                <w:szCs w:val="22"/>
                <w:lang w:bidi="ar"/>
              </w:rPr>
              <w:t>25、阻燃试验：PCB 板、单元塑料面板料及单元整体采用特殊材质，满足V-0级</w:t>
            </w:r>
          </w:p>
          <w:p w:rsidR="00F139C7" w:rsidRDefault="00A41B5C">
            <w:pPr>
              <w:textAlignment w:val="center"/>
              <w:rPr>
                <w:sz w:val="22"/>
                <w:szCs w:val="22"/>
              </w:rPr>
            </w:pPr>
            <w:r>
              <w:rPr>
                <w:rFonts w:hint="eastAsia"/>
                <w:sz w:val="22"/>
                <w:szCs w:val="22"/>
                <w:lang w:bidi="ar"/>
              </w:rPr>
              <w:t>26、防火试验：箱体单元防火等级符合BS476标准CLASS 2等级，其中1.5分钟火焰传播距离≤80mm，10分钟火焰传播距离≤450mm</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lastRenderedPageBreak/>
              <w:t>226</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张</w:t>
            </w:r>
          </w:p>
        </w:tc>
        <w:tc>
          <w:tcPr>
            <w:tcW w:w="465"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A41B5C">
            <w:pPr>
              <w:jc w:val="center"/>
              <w:textAlignment w:val="center"/>
              <w:rPr>
                <w:sz w:val="22"/>
                <w:szCs w:val="22"/>
              </w:rPr>
            </w:pPr>
            <w:r>
              <w:rPr>
                <w:rFonts w:hint="eastAsia"/>
                <w:sz w:val="22"/>
                <w:szCs w:val="22"/>
                <w:lang w:bidi="ar"/>
              </w:rPr>
              <w:t>二楼展示屏</w:t>
            </w: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lastRenderedPageBreak/>
              <w:t>2</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接收卡</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sz w:val="22"/>
                <w:szCs w:val="22"/>
                <w:lang w:bidi="ar"/>
              </w:rPr>
              <w:t>1.单卡</w:t>
            </w:r>
            <w:proofErr w:type="gramStart"/>
            <w:r>
              <w:rPr>
                <w:sz w:val="22"/>
                <w:szCs w:val="22"/>
                <w:lang w:bidi="ar"/>
              </w:rPr>
              <w:t>最大带载</w:t>
            </w:r>
            <w:proofErr w:type="gramEnd"/>
            <w:r>
              <w:rPr>
                <w:sz w:val="22"/>
                <w:szCs w:val="22"/>
                <w:lang w:bidi="ar"/>
              </w:rPr>
              <w:t xml:space="preserve"> 512×512像素，最多支持 24 组RGB 并行数据；</w:t>
            </w:r>
            <w:r>
              <w:rPr>
                <w:sz w:val="22"/>
                <w:szCs w:val="22"/>
                <w:lang w:bidi="ar"/>
              </w:rPr>
              <w:br/>
              <w:t>2.支持色彩管理，将</w:t>
            </w:r>
            <w:proofErr w:type="gramStart"/>
            <w:r>
              <w:rPr>
                <w:sz w:val="22"/>
                <w:szCs w:val="22"/>
                <w:lang w:bidi="ar"/>
              </w:rPr>
              <w:t>显示色域在多个色域之间</w:t>
            </w:r>
            <w:proofErr w:type="gramEnd"/>
            <w:r>
              <w:rPr>
                <w:sz w:val="22"/>
                <w:szCs w:val="22"/>
                <w:lang w:bidi="ar"/>
              </w:rPr>
              <w:t>自由切换，使显示屏色彩更精准。</w:t>
            </w:r>
            <w:r>
              <w:rPr>
                <w:sz w:val="22"/>
                <w:szCs w:val="22"/>
                <w:lang w:bidi="ar"/>
              </w:rPr>
              <w:br/>
              <w:t>3.支持18Bit+,使LED显示屏灰阶提升4倍，有效</w:t>
            </w:r>
            <w:proofErr w:type="gramStart"/>
            <w:r>
              <w:rPr>
                <w:sz w:val="22"/>
                <w:szCs w:val="22"/>
                <w:lang w:bidi="ar"/>
              </w:rPr>
              <w:t>处理低亮时</w:t>
            </w:r>
            <w:proofErr w:type="gramEnd"/>
            <w:r>
              <w:rPr>
                <w:sz w:val="22"/>
                <w:szCs w:val="22"/>
                <w:lang w:bidi="ar"/>
              </w:rPr>
              <w:t>灰度丢失问题，使图像显示更细腻。</w:t>
            </w:r>
            <w:r>
              <w:rPr>
                <w:sz w:val="22"/>
                <w:szCs w:val="22"/>
                <w:lang w:bidi="ar"/>
              </w:rPr>
              <w:br/>
              <w:t xml:space="preserve">4.采用 12 </w:t>
            </w:r>
            <w:proofErr w:type="gramStart"/>
            <w:r>
              <w:rPr>
                <w:sz w:val="22"/>
                <w:szCs w:val="22"/>
                <w:lang w:bidi="ar"/>
              </w:rPr>
              <w:t>个</w:t>
            </w:r>
            <w:proofErr w:type="gramEnd"/>
            <w:r>
              <w:rPr>
                <w:sz w:val="22"/>
                <w:szCs w:val="22"/>
                <w:lang w:bidi="ar"/>
              </w:rPr>
              <w:t>标准HUB75接口，具有高稳定性和高可靠性，适用于多种环境的搭建；</w:t>
            </w:r>
            <w:r>
              <w:rPr>
                <w:sz w:val="22"/>
                <w:szCs w:val="22"/>
                <w:lang w:bidi="ar"/>
              </w:rPr>
              <w:br/>
              <w:t>5.快速亮暗线调节在调试软件上进行快速亮暗线调节，快速解决因箱体及模组拼接造成的显示屏亮暗线，调节过程中即时生效，简单易用。</w:t>
            </w:r>
            <w:r>
              <w:rPr>
                <w:sz w:val="22"/>
                <w:szCs w:val="22"/>
                <w:lang w:bidi="ar"/>
              </w:rPr>
              <w:br/>
              <w:t>6.配合支持 3D 功能的独立主控，在软件或独立主控的操作面板上开启 3D 功能，并设置 3D 参数，使画面显示 3D 效果。</w:t>
            </w:r>
            <w:r>
              <w:rPr>
                <w:sz w:val="22"/>
                <w:szCs w:val="22"/>
                <w:lang w:bidi="ar"/>
              </w:rPr>
              <w:br/>
              <w:t>7.支持预存画面设置，可以将指定图片设置为显示屏的开机、网线断开或无视频源信号时的画面或者最后一帧画面</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 xml:space="preserve">42 </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张</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3</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电源</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配套 LED 显示屏供电的高效率、高可靠性开关电源。具有输出超负载保护、超电流保护、短路保护功能；</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42</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台</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4</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专业主控</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lang w:bidi="ar"/>
              </w:rPr>
            </w:pPr>
            <w:r>
              <w:rPr>
                <w:rFonts w:hint="eastAsia"/>
                <w:sz w:val="22"/>
                <w:szCs w:val="22"/>
                <w:lang w:bidi="ar"/>
              </w:rPr>
              <w:t>要求为19"机架尺寸，≤5U高度机箱，提供12个板卡插槽，嵌入式系统，模块化设计，整机最大支持60路HDMI视频输出接口。（提供公安部检测报告）</w:t>
            </w:r>
          </w:p>
          <w:p w:rsidR="00F139C7" w:rsidRDefault="00A41B5C">
            <w:pPr>
              <w:textAlignment w:val="center"/>
              <w:rPr>
                <w:sz w:val="22"/>
                <w:szCs w:val="22"/>
                <w:lang w:bidi="ar"/>
              </w:rPr>
            </w:pPr>
            <w:r>
              <w:rPr>
                <w:rFonts w:hint="eastAsia"/>
                <w:sz w:val="22"/>
                <w:szCs w:val="22"/>
                <w:lang w:bidi="ar"/>
              </w:rPr>
              <w:t>支持双电源冗余。具有2组风扇，每组6个风扇（支持热插拔、冗余；支持吹和</w:t>
            </w:r>
            <w:proofErr w:type="gramStart"/>
            <w:r>
              <w:rPr>
                <w:rFonts w:hint="eastAsia"/>
                <w:sz w:val="22"/>
                <w:szCs w:val="22"/>
                <w:lang w:bidi="ar"/>
              </w:rPr>
              <w:t>抽两种</w:t>
            </w:r>
            <w:proofErr w:type="gramEnd"/>
            <w:r>
              <w:rPr>
                <w:rFonts w:hint="eastAsia"/>
                <w:sz w:val="22"/>
                <w:szCs w:val="22"/>
                <w:lang w:bidi="ar"/>
              </w:rPr>
              <w:t>模式同时工作)。</w:t>
            </w:r>
          </w:p>
          <w:p w:rsidR="00F139C7" w:rsidRDefault="00A41B5C">
            <w:pPr>
              <w:textAlignment w:val="center"/>
              <w:rPr>
                <w:sz w:val="22"/>
                <w:szCs w:val="22"/>
                <w:lang w:bidi="ar"/>
              </w:rPr>
            </w:pPr>
            <w:r>
              <w:rPr>
                <w:rFonts w:hint="eastAsia"/>
                <w:sz w:val="22"/>
                <w:szCs w:val="22"/>
                <w:lang w:bidi="ar"/>
              </w:rPr>
              <w:t>设备主控及控制板至少具有1个VGA接口，不少于2个</w:t>
            </w:r>
            <w:r>
              <w:rPr>
                <w:rFonts w:hint="eastAsia"/>
                <w:sz w:val="22"/>
                <w:szCs w:val="22"/>
                <w:lang w:bidi="ar"/>
              </w:rPr>
              <w:lastRenderedPageBreak/>
              <w:t>千兆网口、3个USB接口，具有RS232接口和RS485接口。支持报警手动消除功能。</w:t>
            </w:r>
          </w:p>
          <w:p w:rsidR="00F139C7" w:rsidRDefault="00A41B5C">
            <w:pPr>
              <w:textAlignment w:val="center"/>
              <w:rPr>
                <w:sz w:val="22"/>
                <w:szCs w:val="22"/>
                <w:lang w:bidi="ar"/>
              </w:rPr>
            </w:pPr>
            <w:r>
              <w:rPr>
                <w:rFonts w:hint="eastAsia"/>
                <w:sz w:val="22"/>
                <w:szCs w:val="22"/>
                <w:lang w:bidi="ar"/>
              </w:rPr>
              <w:t>支持ISCSI、IPSAN等存储方式；（提供公安部检测报告）</w:t>
            </w:r>
          </w:p>
          <w:p w:rsidR="00F139C7" w:rsidRDefault="00A41B5C">
            <w:pPr>
              <w:textAlignment w:val="center"/>
              <w:rPr>
                <w:sz w:val="22"/>
                <w:szCs w:val="22"/>
                <w:lang w:bidi="ar"/>
              </w:rPr>
            </w:pPr>
            <w:r>
              <w:rPr>
                <w:rFonts w:hint="eastAsia"/>
                <w:sz w:val="22"/>
                <w:szCs w:val="22"/>
                <w:lang w:bidi="ar"/>
              </w:rPr>
              <w:t>支持多网口绑定，整机通过一个IP地址即可完成IP设备、模拟设备、SDI设备视音频数据的接入、转发和存储；具有容错网络模式、多址网络模式、负载均衡网络模式、链路聚合网络模式。（提供公安部检测报告）</w:t>
            </w:r>
          </w:p>
          <w:p w:rsidR="00F139C7" w:rsidRDefault="00A41B5C">
            <w:pPr>
              <w:textAlignment w:val="center"/>
              <w:rPr>
                <w:sz w:val="22"/>
                <w:szCs w:val="22"/>
                <w:lang w:bidi="ar"/>
              </w:rPr>
            </w:pPr>
            <w:r>
              <w:rPr>
                <w:rFonts w:hint="eastAsia"/>
                <w:sz w:val="22"/>
                <w:szCs w:val="22"/>
                <w:lang w:bidi="ar"/>
              </w:rPr>
              <w:t>通过主控板VGA接口外接显示屏幕，可实时显示机箱温度、风扇转速、子板信息、电源模块信息、网络使用率信息、CPU/内存使用率信息等，实时监测机箱运作情况；支持通过本地界面进行业务配置 ；</w:t>
            </w:r>
          </w:p>
          <w:p w:rsidR="00F139C7" w:rsidRDefault="00A41B5C">
            <w:pPr>
              <w:textAlignment w:val="center"/>
              <w:rPr>
                <w:sz w:val="22"/>
                <w:szCs w:val="22"/>
                <w:lang w:bidi="ar"/>
              </w:rPr>
            </w:pPr>
            <w:r>
              <w:rPr>
                <w:rFonts w:hint="eastAsia"/>
                <w:sz w:val="22"/>
                <w:szCs w:val="22"/>
                <w:lang w:bidi="ar"/>
              </w:rPr>
              <w:t>支持标清/高清/模拟/数字等多种视频混合显示。</w:t>
            </w:r>
          </w:p>
          <w:p w:rsidR="00F139C7" w:rsidRDefault="00A41B5C">
            <w:pPr>
              <w:textAlignment w:val="center"/>
              <w:rPr>
                <w:sz w:val="22"/>
                <w:szCs w:val="22"/>
                <w:lang w:bidi="ar"/>
              </w:rPr>
            </w:pPr>
            <w:r>
              <w:rPr>
                <w:rFonts w:hint="eastAsia"/>
                <w:sz w:val="22"/>
                <w:szCs w:val="22"/>
                <w:lang w:bidi="ar"/>
              </w:rPr>
              <w:t>支持接入分辨率为8640×3840、4000×3000、3296×2472、2592×2048、2048×1536、1920×1080、1600×1200、1280×720、704×576的视频。</w:t>
            </w:r>
          </w:p>
          <w:p w:rsidR="00F139C7" w:rsidRDefault="00A41B5C">
            <w:pPr>
              <w:textAlignment w:val="center"/>
              <w:rPr>
                <w:sz w:val="22"/>
                <w:szCs w:val="22"/>
                <w:lang w:bidi="ar"/>
              </w:rPr>
            </w:pPr>
            <w:r>
              <w:rPr>
                <w:rFonts w:hint="eastAsia"/>
                <w:sz w:val="22"/>
                <w:szCs w:val="22"/>
                <w:lang w:bidi="ar"/>
              </w:rPr>
              <w:t>同一输入通道的视频图像在拼接</w:t>
            </w:r>
            <w:proofErr w:type="gramStart"/>
            <w:r>
              <w:rPr>
                <w:rFonts w:hint="eastAsia"/>
                <w:sz w:val="22"/>
                <w:szCs w:val="22"/>
                <w:lang w:bidi="ar"/>
              </w:rPr>
              <w:t>屏组各</w:t>
            </w:r>
            <w:proofErr w:type="gramEnd"/>
            <w:r>
              <w:rPr>
                <w:rFonts w:hint="eastAsia"/>
                <w:sz w:val="22"/>
                <w:szCs w:val="22"/>
                <w:lang w:bidi="ar"/>
              </w:rPr>
              <w:t>物理单元之间显示时差小于1ms</w:t>
            </w:r>
          </w:p>
          <w:p w:rsidR="00F139C7" w:rsidRDefault="00A41B5C">
            <w:pPr>
              <w:textAlignment w:val="center"/>
              <w:rPr>
                <w:sz w:val="22"/>
                <w:szCs w:val="22"/>
                <w:lang w:bidi="ar"/>
              </w:rPr>
            </w:pPr>
            <w:r>
              <w:rPr>
                <w:rFonts w:hint="eastAsia"/>
                <w:sz w:val="22"/>
                <w:szCs w:val="22"/>
                <w:lang w:bidi="ar"/>
              </w:rPr>
              <w:t>不使用额外服务器板卡，</w:t>
            </w:r>
            <w:proofErr w:type="gramStart"/>
            <w:r>
              <w:rPr>
                <w:rFonts w:hint="eastAsia"/>
                <w:sz w:val="22"/>
                <w:szCs w:val="22"/>
                <w:lang w:bidi="ar"/>
              </w:rPr>
              <w:t>标配支持</w:t>
            </w:r>
            <w:proofErr w:type="gramEnd"/>
            <w:r>
              <w:rPr>
                <w:rFonts w:hint="eastAsia"/>
                <w:sz w:val="22"/>
                <w:szCs w:val="22"/>
                <w:lang w:bidi="ar"/>
              </w:rPr>
              <w:t>108路视频（1920×1080、30fps、8Mbps）同时进行接收和转发。</w:t>
            </w:r>
          </w:p>
          <w:p w:rsidR="00F139C7" w:rsidRDefault="00A41B5C">
            <w:pPr>
              <w:textAlignment w:val="center"/>
              <w:rPr>
                <w:sz w:val="22"/>
                <w:szCs w:val="22"/>
                <w:lang w:bidi="ar"/>
              </w:rPr>
            </w:pPr>
            <w:r>
              <w:rPr>
                <w:rFonts w:hint="eastAsia"/>
                <w:sz w:val="22"/>
                <w:szCs w:val="22"/>
                <w:lang w:bidi="ar"/>
              </w:rPr>
              <w:t>电视</w:t>
            </w:r>
            <w:proofErr w:type="gramStart"/>
            <w:r>
              <w:rPr>
                <w:rFonts w:hint="eastAsia"/>
                <w:sz w:val="22"/>
                <w:szCs w:val="22"/>
                <w:lang w:bidi="ar"/>
              </w:rPr>
              <w:t>墙支持</w:t>
            </w:r>
            <w:proofErr w:type="gramEnd"/>
            <w:r>
              <w:rPr>
                <w:rFonts w:hint="eastAsia"/>
                <w:sz w:val="22"/>
                <w:szCs w:val="22"/>
                <w:lang w:bidi="ar"/>
              </w:rPr>
              <w:t>单屏及拼接屏的1、4、6、8、9、12、16、25、32、36分割显示；支持视频切换流畅无黑屏现象，视频断开后保留最后一帧图像。</w:t>
            </w:r>
          </w:p>
          <w:p w:rsidR="00F139C7" w:rsidRDefault="00A41B5C">
            <w:pPr>
              <w:textAlignment w:val="center"/>
              <w:rPr>
                <w:sz w:val="22"/>
                <w:szCs w:val="22"/>
                <w:lang w:bidi="ar"/>
              </w:rPr>
            </w:pPr>
            <w:r>
              <w:rPr>
                <w:rFonts w:hint="eastAsia"/>
                <w:sz w:val="22"/>
                <w:szCs w:val="22"/>
                <w:lang w:bidi="ar"/>
              </w:rPr>
              <w:t>支持在单屏/拼接屏上显示文字。文字字体、颜色、字符间距、背景色和速度可调节；</w:t>
            </w:r>
          </w:p>
          <w:p w:rsidR="00F139C7" w:rsidRDefault="00A41B5C">
            <w:pPr>
              <w:textAlignment w:val="center"/>
              <w:rPr>
                <w:sz w:val="22"/>
                <w:szCs w:val="22"/>
                <w:lang w:bidi="ar"/>
              </w:rPr>
            </w:pPr>
            <w:r>
              <w:rPr>
                <w:rFonts w:hint="eastAsia"/>
                <w:sz w:val="22"/>
                <w:szCs w:val="22"/>
                <w:lang w:bidi="ar"/>
              </w:rPr>
              <w:t>支持视频开窗、漫游、图</w:t>
            </w:r>
            <w:proofErr w:type="gramStart"/>
            <w:r>
              <w:rPr>
                <w:rFonts w:hint="eastAsia"/>
                <w:sz w:val="22"/>
                <w:szCs w:val="22"/>
                <w:lang w:bidi="ar"/>
              </w:rPr>
              <w:t>层叠加</w:t>
            </w:r>
            <w:proofErr w:type="gramEnd"/>
            <w:r>
              <w:rPr>
                <w:rFonts w:hint="eastAsia"/>
                <w:sz w:val="22"/>
                <w:szCs w:val="22"/>
                <w:lang w:bidi="ar"/>
              </w:rPr>
              <w:t>功能，支持在底图上开窗漫游；单个输出端口具备≥64个窗口的开窗性能；单通道支持64个图层叠加，</w:t>
            </w:r>
            <w:proofErr w:type="gramStart"/>
            <w:r>
              <w:rPr>
                <w:rFonts w:hint="eastAsia"/>
                <w:sz w:val="22"/>
                <w:szCs w:val="22"/>
                <w:lang w:bidi="ar"/>
              </w:rPr>
              <w:t>图层支持置</w:t>
            </w:r>
            <w:proofErr w:type="gramEnd"/>
            <w:r>
              <w:rPr>
                <w:rFonts w:hint="eastAsia"/>
                <w:sz w:val="22"/>
                <w:szCs w:val="22"/>
                <w:lang w:bidi="ar"/>
              </w:rPr>
              <w:t>顶</w:t>
            </w:r>
            <w:proofErr w:type="gramStart"/>
            <w:r>
              <w:rPr>
                <w:rFonts w:hint="eastAsia"/>
                <w:sz w:val="22"/>
                <w:szCs w:val="22"/>
                <w:lang w:bidi="ar"/>
              </w:rPr>
              <w:t>或置底设置</w:t>
            </w:r>
            <w:proofErr w:type="gramEnd"/>
            <w:r>
              <w:rPr>
                <w:rFonts w:hint="eastAsia"/>
                <w:sz w:val="22"/>
                <w:szCs w:val="22"/>
                <w:lang w:bidi="ar"/>
              </w:rPr>
              <w:t>。</w:t>
            </w:r>
          </w:p>
          <w:p w:rsidR="00F139C7" w:rsidRDefault="00A41B5C">
            <w:pPr>
              <w:textAlignment w:val="center"/>
              <w:rPr>
                <w:sz w:val="22"/>
                <w:szCs w:val="22"/>
                <w:lang w:bidi="ar"/>
              </w:rPr>
            </w:pPr>
            <w:r>
              <w:rPr>
                <w:rFonts w:hint="eastAsia"/>
                <w:sz w:val="22"/>
                <w:szCs w:val="22"/>
                <w:lang w:bidi="ar"/>
              </w:rPr>
              <w:t>支持通过网络将计算机桌面、应用窗口或自定义矩形区域投射到电视墙上，最大支持投射3840×2160分辨率的桌面；单台计算机最多可投射8个任务窗口。（提供公安部检测报告）</w:t>
            </w:r>
          </w:p>
          <w:p w:rsidR="00F139C7" w:rsidRDefault="00A41B5C">
            <w:pPr>
              <w:textAlignment w:val="center"/>
              <w:rPr>
                <w:sz w:val="22"/>
                <w:szCs w:val="22"/>
                <w:lang w:bidi="ar"/>
              </w:rPr>
            </w:pPr>
            <w:r>
              <w:rPr>
                <w:rFonts w:hint="eastAsia"/>
                <w:sz w:val="22"/>
                <w:szCs w:val="22"/>
                <w:lang w:bidi="ar"/>
              </w:rPr>
              <w:t>设备支持多种信号输入接口：DVI、HDM、VGA输入板，4K采集板、BNC（单板至少32路，具备RS485）、HD-SDI、3G-SDI、同轴模拟高清输入板（单板至少8路）</w:t>
            </w:r>
          </w:p>
          <w:p w:rsidR="00F139C7" w:rsidRDefault="00A41B5C">
            <w:pPr>
              <w:textAlignment w:val="center"/>
              <w:rPr>
                <w:sz w:val="22"/>
                <w:szCs w:val="22"/>
                <w:lang w:bidi="ar"/>
              </w:rPr>
            </w:pPr>
            <w:r>
              <w:rPr>
                <w:rFonts w:hint="eastAsia"/>
                <w:sz w:val="22"/>
                <w:szCs w:val="22"/>
                <w:lang w:bidi="ar"/>
              </w:rPr>
              <w:t>通过主控板VGA接口外接显示屏幕，可实时显示机箱温度、风扇转速、子板信息、电源模块信息、网络使用率信息、CPU/内存使用率信息等，实时监测机箱运作情况；支持通过本地界面进行业务配置 ；（提供公安部检测报告）</w:t>
            </w:r>
          </w:p>
          <w:p w:rsidR="00F139C7" w:rsidRDefault="00A41B5C">
            <w:pPr>
              <w:textAlignment w:val="center"/>
              <w:rPr>
                <w:sz w:val="22"/>
                <w:szCs w:val="22"/>
                <w:lang w:bidi="ar"/>
              </w:rPr>
            </w:pPr>
            <w:r>
              <w:rPr>
                <w:rFonts w:hint="eastAsia"/>
                <w:sz w:val="22"/>
                <w:szCs w:val="22"/>
                <w:lang w:bidi="ar"/>
              </w:rPr>
              <w:t>支持H.265、H.264、MPEG4、MJPEG格式的视频解码 ,支持G.711、PCM等格式音频解码。</w:t>
            </w:r>
          </w:p>
          <w:p w:rsidR="00F139C7" w:rsidRDefault="00A41B5C">
            <w:pPr>
              <w:textAlignment w:val="center"/>
              <w:rPr>
                <w:sz w:val="22"/>
                <w:szCs w:val="22"/>
              </w:rPr>
            </w:pPr>
            <w:r>
              <w:rPr>
                <w:rFonts w:hint="eastAsia"/>
                <w:sz w:val="22"/>
                <w:szCs w:val="22"/>
                <w:lang w:bidi="ar"/>
              </w:rPr>
              <w:t>支持分辨率为1920*1080，</w:t>
            </w:r>
            <w:proofErr w:type="gramStart"/>
            <w:r>
              <w:rPr>
                <w:rFonts w:hint="eastAsia"/>
                <w:sz w:val="22"/>
                <w:szCs w:val="22"/>
                <w:lang w:bidi="ar"/>
              </w:rPr>
              <w:t>帧率25帧</w:t>
            </w:r>
            <w:proofErr w:type="gramEnd"/>
            <w:r>
              <w:rPr>
                <w:rFonts w:hint="eastAsia"/>
                <w:sz w:val="22"/>
                <w:szCs w:val="22"/>
                <w:lang w:bidi="ar"/>
              </w:rPr>
              <w:t>，15Mbps的SVAC视频码流图像解码</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lastRenderedPageBreak/>
              <w:t>1</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台</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lastRenderedPageBreak/>
              <w:t>5</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发送卡</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支持多种音视频输入（HDMI/DVI/AUDIO3.5MM）</w:t>
            </w:r>
            <w:r>
              <w:rPr>
                <w:rFonts w:hint="eastAsia"/>
                <w:sz w:val="22"/>
                <w:szCs w:val="22"/>
                <w:lang w:bidi="ar"/>
              </w:rPr>
              <w:br/>
              <w:t>支持高位阶视频输入</w:t>
            </w:r>
            <w:r>
              <w:rPr>
                <w:rFonts w:hint="eastAsia"/>
                <w:sz w:val="22"/>
                <w:szCs w:val="22"/>
                <w:lang w:bidi="ar"/>
              </w:rPr>
              <w:br/>
              <w:t>可级联多台进行统一控制；</w:t>
            </w:r>
            <w:r>
              <w:rPr>
                <w:rFonts w:hint="eastAsia"/>
                <w:sz w:val="22"/>
                <w:szCs w:val="22"/>
                <w:lang w:bidi="ar"/>
              </w:rPr>
              <w:br/>
              <w:t>视频采样格式：RBG 4:4;4</w:t>
            </w:r>
            <w:r>
              <w:rPr>
                <w:rFonts w:hint="eastAsia"/>
                <w:sz w:val="22"/>
                <w:szCs w:val="22"/>
                <w:lang w:bidi="ar"/>
              </w:rPr>
              <w:br/>
              <w:t>支持逐点亮色度校正，使显示屏亮度和色度到达均匀一致，提升画质。</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4</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张</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6</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长排线</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16P</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65</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根</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7</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网线</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国产1米</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30</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条</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8</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电源三芯线</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国标2.5*3*60cm</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40</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条</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9</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proofErr w:type="gramStart"/>
            <w:r>
              <w:rPr>
                <w:rFonts w:hint="eastAsia"/>
                <w:sz w:val="22"/>
                <w:szCs w:val="22"/>
                <w:lang w:bidi="ar"/>
              </w:rPr>
              <w:t>接卡线</w:t>
            </w:r>
            <w:proofErr w:type="gramEnd"/>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国标5V</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30</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条</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10</w:t>
            </w:r>
          </w:p>
        </w:tc>
        <w:tc>
          <w:tcPr>
            <w:tcW w:w="42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A41B5C">
            <w:pPr>
              <w:jc w:val="center"/>
              <w:textAlignment w:val="center"/>
              <w:rPr>
                <w:sz w:val="22"/>
                <w:szCs w:val="22"/>
              </w:rPr>
            </w:pPr>
            <w:r>
              <w:rPr>
                <w:rFonts w:hint="eastAsia"/>
                <w:sz w:val="22"/>
                <w:szCs w:val="22"/>
                <w:lang w:bidi="ar"/>
              </w:rPr>
              <w:t>屏体框架</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镀锌钢材，根据现场实际情况定制结构</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 xml:space="preserve">12.18 </w:t>
            </w:r>
          </w:p>
        </w:tc>
        <w:tc>
          <w:tcPr>
            <w:tcW w:w="295"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A41B5C">
            <w:pPr>
              <w:jc w:val="center"/>
              <w:textAlignment w:val="center"/>
              <w:rPr>
                <w:sz w:val="22"/>
                <w:szCs w:val="22"/>
              </w:rPr>
            </w:pPr>
            <w:r>
              <w:rPr>
                <w:rFonts w:hint="eastAsia"/>
                <w:sz w:val="22"/>
                <w:szCs w:val="22"/>
                <w:lang w:bidi="ar"/>
              </w:rPr>
              <w:t>㎡</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11</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控制主机（含软件）</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rPr>
              <w:t>含超高分数据采集可视化软件</w:t>
            </w:r>
          </w:p>
          <w:p w:rsidR="00F139C7" w:rsidRDefault="00A41B5C">
            <w:pPr>
              <w:textAlignment w:val="center"/>
              <w:rPr>
                <w:sz w:val="22"/>
                <w:szCs w:val="22"/>
              </w:rPr>
            </w:pPr>
            <w:r>
              <w:rPr>
                <w:rFonts w:hint="eastAsia"/>
                <w:sz w:val="22"/>
                <w:szCs w:val="22"/>
              </w:rPr>
              <w:t>支持屏幕、网页、窗口、自定义矩形区域等多种任务抓图</w:t>
            </w:r>
          </w:p>
          <w:p w:rsidR="00F139C7" w:rsidRDefault="00A41B5C">
            <w:pPr>
              <w:textAlignment w:val="center"/>
              <w:rPr>
                <w:sz w:val="22"/>
                <w:szCs w:val="22"/>
              </w:rPr>
            </w:pPr>
            <w:r>
              <w:rPr>
                <w:rFonts w:hint="eastAsia"/>
                <w:sz w:val="22"/>
                <w:szCs w:val="22"/>
              </w:rPr>
              <w:t>最高支持4K分辨率桌面采集编码</w:t>
            </w:r>
          </w:p>
          <w:p w:rsidR="00F139C7" w:rsidRDefault="00A41B5C">
            <w:pPr>
              <w:textAlignment w:val="center"/>
              <w:rPr>
                <w:sz w:val="22"/>
                <w:szCs w:val="22"/>
              </w:rPr>
            </w:pPr>
            <w:r>
              <w:rPr>
                <w:rFonts w:hint="eastAsia"/>
                <w:sz w:val="22"/>
                <w:szCs w:val="22"/>
              </w:rPr>
              <w:t>最大8路任务。</w:t>
            </w:r>
          </w:p>
          <w:p w:rsidR="00F139C7" w:rsidRDefault="00A41B5C">
            <w:pPr>
              <w:textAlignment w:val="center"/>
              <w:rPr>
                <w:sz w:val="22"/>
                <w:szCs w:val="22"/>
              </w:rPr>
            </w:pPr>
            <w:r>
              <w:rPr>
                <w:rFonts w:hint="eastAsia"/>
                <w:sz w:val="22"/>
                <w:szCs w:val="22"/>
              </w:rPr>
              <w:t>支持屏幕、网页、窗口等多种类型采集后投屏,不需外接物理线缆,即可实现画面投屏显示。（提供第三方检测报告证明）</w:t>
            </w:r>
          </w:p>
          <w:p w:rsidR="00F139C7" w:rsidRDefault="00A41B5C">
            <w:pPr>
              <w:textAlignment w:val="center"/>
              <w:rPr>
                <w:sz w:val="22"/>
                <w:szCs w:val="22"/>
              </w:rPr>
            </w:pPr>
            <w:r>
              <w:rPr>
                <w:rFonts w:hint="eastAsia"/>
                <w:sz w:val="22"/>
                <w:szCs w:val="22"/>
              </w:rPr>
              <w:t>支持多画面投屏,多屏显示画面间隔时延≤10 us。</w:t>
            </w:r>
          </w:p>
          <w:p w:rsidR="00F139C7" w:rsidRDefault="00A41B5C">
            <w:pPr>
              <w:textAlignment w:val="center"/>
              <w:rPr>
                <w:sz w:val="22"/>
                <w:szCs w:val="22"/>
              </w:rPr>
            </w:pPr>
            <w:r>
              <w:rPr>
                <w:rFonts w:hint="eastAsia"/>
                <w:sz w:val="22"/>
                <w:szCs w:val="22"/>
              </w:rPr>
              <w:t>支持电脑桌面映像实时预览,并可反向控制桌面,实现远程控制,支持触摸屏控制。（提供第三方检测报告证明）</w:t>
            </w:r>
          </w:p>
          <w:p w:rsidR="00F139C7" w:rsidRDefault="00A41B5C">
            <w:pPr>
              <w:textAlignment w:val="center"/>
              <w:rPr>
                <w:sz w:val="22"/>
                <w:szCs w:val="22"/>
              </w:rPr>
            </w:pPr>
            <w:r>
              <w:rPr>
                <w:rFonts w:hint="eastAsia"/>
                <w:sz w:val="22"/>
                <w:szCs w:val="22"/>
              </w:rPr>
              <w:t>无需显示接口即可将单台电脑扩展出16个不同画面同时显示（提供第三方检测报告证明）</w:t>
            </w:r>
          </w:p>
          <w:p w:rsidR="00F139C7" w:rsidRDefault="00A41B5C">
            <w:pPr>
              <w:textAlignment w:val="center"/>
              <w:rPr>
                <w:sz w:val="22"/>
                <w:szCs w:val="22"/>
              </w:rPr>
            </w:pPr>
            <w:r>
              <w:rPr>
                <w:rFonts w:hint="eastAsia"/>
                <w:sz w:val="22"/>
                <w:szCs w:val="22"/>
              </w:rPr>
              <w:t>支持采集多种桌面屏幕,包括单屏、扩展屏(≥2)等。（提供第三方检测报告证明）</w:t>
            </w:r>
          </w:p>
          <w:p w:rsidR="00F139C7" w:rsidRDefault="00A41B5C">
            <w:pPr>
              <w:textAlignment w:val="center"/>
              <w:rPr>
                <w:sz w:val="22"/>
                <w:szCs w:val="22"/>
              </w:rPr>
            </w:pPr>
            <w:r>
              <w:rPr>
                <w:rFonts w:hint="eastAsia"/>
                <w:sz w:val="22"/>
                <w:szCs w:val="22"/>
              </w:rPr>
              <w:t>支持音频采集,支持音视频分离。</w:t>
            </w:r>
          </w:p>
          <w:p w:rsidR="00F139C7" w:rsidRDefault="00A41B5C">
            <w:pPr>
              <w:textAlignment w:val="center"/>
              <w:rPr>
                <w:sz w:val="22"/>
                <w:szCs w:val="22"/>
              </w:rPr>
            </w:pPr>
            <w:r>
              <w:rPr>
                <w:rFonts w:hint="eastAsia"/>
                <w:sz w:val="22"/>
                <w:szCs w:val="22"/>
              </w:rPr>
              <w:t>支持控制所有画面的启用与暂停。（提供第三方检测报告证明）</w:t>
            </w:r>
          </w:p>
          <w:p w:rsidR="00F139C7" w:rsidRDefault="00A41B5C">
            <w:pPr>
              <w:textAlignment w:val="center"/>
              <w:rPr>
                <w:sz w:val="22"/>
                <w:szCs w:val="22"/>
              </w:rPr>
            </w:pPr>
            <w:r>
              <w:rPr>
                <w:rFonts w:hint="eastAsia"/>
                <w:sz w:val="22"/>
                <w:szCs w:val="22"/>
              </w:rPr>
              <w:t>支持用户截取画面任意区域显示输出。（提供第三方检测报告证明）</w:t>
            </w:r>
          </w:p>
          <w:p w:rsidR="00F139C7" w:rsidRDefault="00A41B5C">
            <w:pPr>
              <w:textAlignment w:val="center"/>
              <w:rPr>
                <w:sz w:val="22"/>
                <w:szCs w:val="22"/>
              </w:rPr>
            </w:pPr>
            <w:r>
              <w:rPr>
                <w:rFonts w:hint="eastAsia"/>
                <w:sz w:val="22"/>
                <w:szCs w:val="22"/>
              </w:rPr>
              <w:t>视音频同步误差应小于300ms。</w:t>
            </w:r>
          </w:p>
          <w:p w:rsidR="00F139C7" w:rsidRDefault="00A41B5C">
            <w:pPr>
              <w:textAlignment w:val="center"/>
              <w:rPr>
                <w:sz w:val="22"/>
                <w:szCs w:val="22"/>
              </w:rPr>
            </w:pPr>
            <w:r>
              <w:rPr>
                <w:rFonts w:hint="eastAsia"/>
                <w:sz w:val="22"/>
                <w:szCs w:val="22"/>
              </w:rPr>
              <w:t>支持Winserver2000、WinXP、Win7(32位、64位)、Win8(32位、64位)、Win10(32位、64位)等windows操作系统。</w:t>
            </w:r>
          </w:p>
          <w:p w:rsidR="00F139C7" w:rsidRDefault="00A41B5C">
            <w:pPr>
              <w:textAlignment w:val="center"/>
              <w:rPr>
                <w:sz w:val="22"/>
                <w:szCs w:val="22"/>
              </w:rPr>
            </w:pPr>
            <w:r>
              <w:rPr>
                <w:rFonts w:hint="eastAsia"/>
                <w:sz w:val="22"/>
                <w:szCs w:val="22"/>
              </w:rPr>
              <w:t>支持修改通道名称。</w:t>
            </w:r>
          </w:p>
          <w:p w:rsidR="00F139C7" w:rsidRDefault="00A41B5C">
            <w:pPr>
              <w:textAlignment w:val="center"/>
              <w:rPr>
                <w:sz w:val="22"/>
                <w:szCs w:val="22"/>
              </w:rPr>
            </w:pPr>
            <w:r>
              <w:rPr>
                <w:rFonts w:hint="eastAsia"/>
                <w:sz w:val="22"/>
                <w:szCs w:val="22"/>
              </w:rPr>
              <w:t>支持一键操作将信号投放到屏幕上显示。</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 xml:space="preserve">1 </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台</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lastRenderedPageBreak/>
              <w:t>12</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信号线</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超六类网线</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210</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米</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13</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电缆线</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3*6㎡</w:t>
            </w:r>
            <w:proofErr w:type="gramStart"/>
            <w:r>
              <w:rPr>
                <w:rFonts w:hint="eastAsia"/>
                <w:sz w:val="22"/>
                <w:szCs w:val="22"/>
                <w:lang w:bidi="ar"/>
              </w:rPr>
              <w:t>辅导线</w:t>
            </w:r>
            <w:proofErr w:type="gramEnd"/>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60</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米</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A41B5C">
            <w:pPr>
              <w:jc w:val="center"/>
              <w:textAlignment w:val="center"/>
              <w:rPr>
                <w:b/>
                <w:bCs/>
                <w:sz w:val="22"/>
                <w:szCs w:val="22"/>
              </w:rPr>
            </w:pPr>
            <w:r>
              <w:rPr>
                <w:rFonts w:hint="eastAsia"/>
                <w:b/>
                <w:bCs/>
                <w:sz w:val="22"/>
                <w:szCs w:val="22"/>
                <w:lang w:bidi="ar"/>
              </w:rPr>
              <w:t>八</w:t>
            </w:r>
          </w:p>
        </w:tc>
        <w:tc>
          <w:tcPr>
            <w:tcW w:w="420"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A41B5C">
            <w:pPr>
              <w:jc w:val="center"/>
              <w:textAlignment w:val="center"/>
              <w:rPr>
                <w:b/>
                <w:bCs/>
                <w:sz w:val="22"/>
                <w:szCs w:val="22"/>
              </w:rPr>
            </w:pPr>
            <w:r>
              <w:rPr>
                <w:rFonts w:hint="eastAsia"/>
                <w:b/>
                <w:bCs/>
                <w:sz w:val="22"/>
                <w:szCs w:val="22"/>
                <w:lang w:bidi="ar"/>
              </w:rPr>
              <w:t>大屏设备*2</w:t>
            </w:r>
          </w:p>
        </w:tc>
        <w:tc>
          <w:tcPr>
            <w:tcW w:w="3183"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F139C7">
            <w:pPr>
              <w:jc w:val="center"/>
              <w:rPr>
                <w:b/>
                <w:bCs/>
                <w:sz w:val="22"/>
                <w:szCs w:val="22"/>
              </w:rPr>
            </w:pPr>
          </w:p>
        </w:tc>
        <w:tc>
          <w:tcPr>
            <w:tcW w:w="302"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F139C7">
            <w:pPr>
              <w:jc w:val="center"/>
              <w:rPr>
                <w:b/>
                <w:bCs/>
                <w:sz w:val="22"/>
                <w:szCs w:val="22"/>
              </w:rPr>
            </w:pPr>
          </w:p>
        </w:tc>
        <w:tc>
          <w:tcPr>
            <w:tcW w:w="295"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F139C7">
            <w:pPr>
              <w:jc w:val="center"/>
              <w:rPr>
                <w:b/>
                <w:bCs/>
                <w:sz w:val="22"/>
                <w:szCs w:val="22"/>
              </w:rPr>
            </w:pPr>
          </w:p>
        </w:tc>
        <w:tc>
          <w:tcPr>
            <w:tcW w:w="465" w:type="pct"/>
            <w:tcBorders>
              <w:top w:val="single" w:sz="4" w:space="0" w:color="000000"/>
              <w:left w:val="single" w:sz="4" w:space="0" w:color="000000"/>
              <w:bottom w:val="single" w:sz="4" w:space="0" w:color="000000"/>
              <w:right w:val="single" w:sz="4" w:space="0" w:color="000000"/>
            </w:tcBorders>
            <w:shd w:val="clear" w:color="auto" w:fill="BFBFBF"/>
            <w:noWrap/>
            <w:vAlign w:val="bottom"/>
          </w:tcPr>
          <w:p w:rsidR="00F139C7" w:rsidRDefault="00F139C7">
            <w:pPr>
              <w:jc w:val="center"/>
              <w:rPr>
                <w:rFonts w:cs="Times New Roman"/>
                <w:b/>
                <w:bCs/>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1</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室内</w:t>
            </w:r>
            <w:proofErr w:type="gramStart"/>
            <w:r>
              <w:rPr>
                <w:rFonts w:hint="eastAsia"/>
                <w:sz w:val="22"/>
                <w:szCs w:val="22"/>
                <w:lang w:bidi="ar"/>
              </w:rPr>
              <w:t>全彩模组</w:t>
            </w:r>
            <w:proofErr w:type="gramEnd"/>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lang w:bidi="ar"/>
              </w:rPr>
            </w:pPr>
            <w:r>
              <w:rPr>
                <w:rFonts w:hint="eastAsia"/>
                <w:sz w:val="22"/>
                <w:szCs w:val="22"/>
                <w:lang w:bidi="ar"/>
              </w:rPr>
              <w:t>1、像素点间距≤1.54mm</w:t>
            </w:r>
          </w:p>
          <w:p w:rsidR="00F139C7" w:rsidRDefault="00A41B5C">
            <w:pPr>
              <w:textAlignment w:val="center"/>
              <w:rPr>
                <w:sz w:val="22"/>
                <w:szCs w:val="22"/>
                <w:lang w:bidi="ar"/>
              </w:rPr>
            </w:pPr>
            <w:r>
              <w:rPr>
                <w:rFonts w:hint="eastAsia"/>
                <w:sz w:val="22"/>
                <w:szCs w:val="22"/>
                <w:lang w:bidi="ar"/>
              </w:rPr>
              <w:t>2、像素密度≥422500 点/m²</w:t>
            </w:r>
          </w:p>
          <w:p w:rsidR="00F139C7" w:rsidRDefault="00A41B5C">
            <w:pPr>
              <w:textAlignment w:val="center"/>
              <w:rPr>
                <w:sz w:val="22"/>
                <w:szCs w:val="22"/>
                <w:lang w:bidi="ar"/>
              </w:rPr>
            </w:pPr>
            <w:r>
              <w:rPr>
                <w:rFonts w:hint="eastAsia"/>
                <w:sz w:val="22"/>
                <w:szCs w:val="22"/>
                <w:lang w:bidi="ar"/>
              </w:rPr>
              <w:t>3、像素结构：SMD三合一LED</w:t>
            </w:r>
          </w:p>
          <w:p w:rsidR="00F139C7" w:rsidRDefault="00A41B5C">
            <w:pPr>
              <w:textAlignment w:val="center"/>
              <w:rPr>
                <w:sz w:val="22"/>
                <w:szCs w:val="22"/>
                <w:lang w:bidi="ar"/>
              </w:rPr>
            </w:pPr>
            <w:r>
              <w:rPr>
                <w:rFonts w:hint="eastAsia"/>
                <w:sz w:val="22"/>
                <w:szCs w:val="22"/>
                <w:lang w:bidi="ar"/>
              </w:rPr>
              <w:t>4、箱体结构：镁铝合金箱体</w:t>
            </w:r>
          </w:p>
          <w:p w:rsidR="00F139C7" w:rsidRDefault="00A41B5C">
            <w:pPr>
              <w:textAlignment w:val="center"/>
              <w:rPr>
                <w:sz w:val="22"/>
                <w:szCs w:val="22"/>
                <w:lang w:bidi="ar"/>
              </w:rPr>
            </w:pPr>
            <w:r>
              <w:rPr>
                <w:rFonts w:hint="eastAsia"/>
                <w:sz w:val="22"/>
                <w:szCs w:val="22"/>
                <w:lang w:bidi="ar"/>
              </w:rPr>
              <w:t>5、灯珠封装形式：铜线封装</w:t>
            </w:r>
          </w:p>
          <w:p w:rsidR="00F139C7" w:rsidRDefault="00A41B5C">
            <w:pPr>
              <w:textAlignment w:val="center"/>
              <w:rPr>
                <w:sz w:val="22"/>
                <w:szCs w:val="22"/>
                <w:lang w:bidi="ar"/>
              </w:rPr>
            </w:pPr>
            <w:r>
              <w:rPr>
                <w:rFonts w:hint="eastAsia"/>
                <w:sz w:val="22"/>
                <w:szCs w:val="22"/>
                <w:lang w:bidi="ar"/>
              </w:rPr>
              <w:t>6、刷新频率≥3840HZ</w:t>
            </w:r>
          </w:p>
          <w:p w:rsidR="00F139C7" w:rsidRDefault="00A41B5C">
            <w:pPr>
              <w:textAlignment w:val="center"/>
              <w:rPr>
                <w:sz w:val="22"/>
                <w:szCs w:val="22"/>
                <w:lang w:bidi="ar"/>
              </w:rPr>
            </w:pPr>
            <w:r>
              <w:rPr>
                <w:rFonts w:hint="eastAsia"/>
                <w:sz w:val="22"/>
                <w:szCs w:val="22"/>
                <w:lang w:bidi="ar"/>
              </w:rPr>
              <w:t>7、亮度≥600Nits</w:t>
            </w:r>
          </w:p>
          <w:p w:rsidR="00F139C7" w:rsidRDefault="00A41B5C">
            <w:pPr>
              <w:textAlignment w:val="center"/>
              <w:rPr>
                <w:sz w:val="22"/>
                <w:szCs w:val="22"/>
                <w:lang w:bidi="ar"/>
              </w:rPr>
            </w:pPr>
            <w:r>
              <w:rPr>
                <w:rFonts w:hint="eastAsia"/>
                <w:sz w:val="22"/>
                <w:szCs w:val="22"/>
                <w:lang w:bidi="ar"/>
              </w:rPr>
              <w:t>8、亮度均匀性≥98%</w:t>
            </w:r>
          </w:p>
          <w:p w:rsidR="00F139C7" w:rsidRDefault="00A41B5C">
            <w:pPr>
              <w:textAlignment w:val="center"/>
              <w:rPr>
                <w:sz w:val="22"/>
                <w:szCs w:val="22"/>
                <w:lang w:bidi="ar"/>
              </w:rPr>
            </w:pPr>
            <w:r>
              <w:rPr>
                <w:rFonts w:hint="eastAsia"/>
                <w:sz w:val="22"/>
                <w:szCs w:val="22"/>
                <w:lang w:bidi="ar"/>
              </w:rPr>
              <w:t>9、可视角度，水平≥170°，垂直≥170°</w:t>
            </w:r>
          </w:p>
          <w:p w:rsidR="00F139C7" w:rsidRDefault="00A41B5C">
            <w:pPr>
              <w:textAlignment w:val="center"/>
              <w:rPr>
                <w:sz w:val="22"/>
                <w:szCs w:val="22"/>
                <w:lang w:bidi="ar"/>
              </w:rPr>
            </w:pPr>
            <w:r>
              <w:rPr>
                <w:rFonts w:hint="eastAsia"/>
                <w:sz w:val="22"/>
                <w:szCs w:val="22"/>
                <w:lang w:bidi="ar"/>
              </w:rPr>
              <w:t>10、对比度≥5000:1</w:t>
            </w:r>
          </w:p>
          <w:p w:rsidR="00F139C7" w:rsidRDefault="00A41B5C">
            <w:pPr>
              <w:textAlignment w:val="center"/>
              <w:rPr>
                <w:sz w:val="22"/>
                <w:szCs w:val="22"/>
                <w:lang w:bidi="ar"/>
              </w:rPr>
            </w:pPr>
            <w:r>
              <w:rPr>
                <w:rFonts w:hint="eastAsia"/>
                <w:sz w:val="22"/>
                <w:szCs w:val="22"/>
                <w:lang w:bidi="ar"/>
              </w:rPr>
              <w:t>11、灯芯的波长误差值在±1nm之内，每个灯芯的亮度误差在3%以内</w:t>
            </w:r>
          </w:p>
          <w:p w:rsidR="00F139C7" w:rsidRDefault="00A41B5C">
            <w:pPr>
              <w:textAlignment w:val="center"/>
              <w:rPr>
                <w:sz w:val="22"/>
                <w:szCs w:val="22"/>
                <w:lang w:bidi="ar"/>
              </w:rPr>
            </w:pPr>
            <w:r>
              <w:rPr>
                <w:rFonts w:hint="eastAsia"/>
                <w:sz w:val="22"/>
                <w:szCs w:val="22"/>
                <w:lang w:bidi="ar"/>
              </w:rPr>
              <w:t>12、模组表面防护等级：IP6X</w:t>
            </w:r>
          </w:p>
          <w:p w:rsidR="00F139C7" w:rsidRDefault="00A41B5C">
            <w:pPr>
              <w:textAlignment w:val="center"/>
              <w:rPr>
                <w:sz w:val="22"/>
                <w:szCs w:val="22"/>
                <w:lang w:bidi="ar"/>
              </w:rPr>
            </w:pPr>
            <w:r>
              <w:rPr>
                <w:rFonts w:hint="eastAsia"/>
                <w:sz w:val="22"/>
                <w:szCs w:val="22"/>
                <w:lang w:bidi="ar"/>
              </w:rPr>
              <w:t>13、灰度等级：16bit，支持10~16bit调节</w:t>
            </w:r>
          </w:p>
          <w:p w:rsidR="00F139C7" w:rsidRDefault="00A41B5C">
            <w:pPr>
              <w:textAlignment w:val="center"/>
              <w:rPr>
                <w:sz w:val="22"/>
                <w:szCs w:val="22"/>
                <w:lang w:bidi="ar"/>
              </w:rPr>
            </w:pPr>
            <w:r>
              <w:rPr>
                <w:rFonts w:hint="eastAsia"/>
                <w:sz w:val="22"/>
                <w:szCs w:val="22"/>
                <w:lang w:bidi="ar"/>
              </w:rPr>
              <w:t>14、屏体色温：2000~9300K无极可调</w:t>
            </w:r>
          </w:p>
          <w:p w:rsidR="00F139C7" w:rsidRDefault="00A41B5C">
            <w:pPr>
              <w:textAlignment w:val="center"/>
              <w:rPr>
                <w:sz w:val="22"/>
                <w:szCs w:val="22"/>
                <w:lang w:bidi="ar"/>
              </w:rPr>
            </w:pPr>
            <w:r>
              <w:rPr>
                <w:rFonts w:hint="eastAsia"/>
                <w:sz w:val="22"/>
                <w:szCs w:val="22"/>
                <w:lang w:bidi="ar"/>
              </w:rPr>
              <w:t>15、色温为6500K时，100%，75%，50%，25%</w:t>
            </w:r>
            <w:proofErr w:type="gramStart"/>
            <w:r>
              <w:rPr>
                <w:rFonts w:hint="eastAsia"/>
                <w:sz w:val="22"/>
                <w:szCs w:val="22"/>
                <w:lang w:bidi="ar"/>
              </w:rPr>
              <w:t>四档电平白</w:t>
            </w:r>
            <w:proofErr w:type="gramEnd"/>
            <w:r>
              <w:rPr>
                <w:rFonts w:hint="eastAsia"/>
                <w:sz w:val="22"/>
                <w:szCs w:val="22"/>
                <w:lang w:bidi="ar"/>
              </w:rPr>
              <w:t>场调节色温误差≤200K。</w:t>
            </w:r>
          </w:p>
          <w:p w:rsidR="00F139C7" w:rsidRDefault="00A41B5C">
            <w:pPr>
              <w:textAlignment w:val="center"/>
              <w:rPr>
                <w:sz w:val="22"/>
                <w:szCs w:val="22"/>
                <w:lang w:bidi="ar"/>
              </w:rPr>
            </w:pPr>
            <w:r>
              <w:rPr>
                <w:rFonts w:hint="eastAsia"/>
                <w:sz w:val="22"/>
                <w:szCs w:val="22"/>
                <w:lang w:bidi="ar"/>
              </w:rPr>
              <w:t>16、模组反光率＜5%</w:t>
            </w:r>
          </w:p>
          <w:p w:rsidR="00F139C7" w:rsidRDefault="00A41B5C">
            <w:pPr>
              <w:textAlignment w:val="center"/>
              <w:rPr>
                <w:sz w:val="22"/>
                <w:szCs w:val="22"/>
                <w:lang w:bidi="ar"/>
              </w:rPr>
            </w:pPr>
            <w:r>
              <w:rPr>
                <w:rFonts w:hint="eastAsia"/>
                <w:sz w:val="22"/>
                <w:szCs w:val="22"/>
                <w:lang w:bidi="ar"/>
              </w:rPr>
              <w:t>17、平均工作无障碍时间：≥120000小时</w:t>
            </w:r>
          </w:p>
          <w:p w:rsidR="00F139C7" w:rsidRDefault="00A41B5C">
            <w:pPr>
              <w:textAlignment w:val="center"/>
              <w:rPr>
                <w:sz w:val="22"/>
                <w:szCs w:val="22"/>
                <w:lang w:bidi="ar"/>
              </w:rPr>
            </w:pPr>
            <w:r>
              <w:rPr>
                <w:rFonts w:hint="eastAsia"/>
                <w:sz w:val="22"/>
                <w:szCs w:val="22"/>
                <w:lang w:bidi="ar"/>
              </w:rPr>
              <w:t>18、摩尔纹消除：正常工作时支持消除摩尔纹功能</w:t>
            </w:r>
          </w:p>
          <w:p w:rsidR="00F139C7" w:rsidRDefault="00A41B5C">
            <w:pPr>
              <w:textAlignment w:val="center"/>
              <w:rPr>
                <w:sz w:val="22"/>
                <w:szCs w:val="22"/>
                <w:lang w:bidi="ar"/>
              </w:rPr>
            </w:pPr>
            <w:r>
              <w:rPr>
                <w:rFonts w:hint="eastAsia"/>
                <w:sz w:val="22"/>
                <w:szCs w:val="22"/>
                <w:lang w:bidi="ar"/>
              </w:rPr>
              <w:t>19、支持消除开路十字架功能</w:t>
            </w:r>
          </w:p>
          <w:p w:rsidR="00F139C7" w:rsidRDefault="00A41B5C">
            <w:pPr>
              <w:textAlignment w:val="center"/>
              <w:rPr>
                <w:sz w:val="22"/>
                <w:szCs w:val="22"/>
                <w:lang w:bidi="ar"/>
              </w:rPr>
            </w:pPr>
            <w:r>
              <w:rPr>
                <w:rFonts w:hint="eastAsia"/>
                <w:sz w:val="22"/>
                <w:szCs w:val="22"/>
                <w:lang w:bidi="ar"/>
              </w:rPr>
              <w:t>20、校正曲线：支持γ校正曲线≥20条</w:t>
            </w:r>
          </w:p>
          <w:p w:rsidR="00F139C7" w:rsidRDefault="00A41B5C">
            <w:pPr>
              <w:textAlignment w:val="center"/>
              <w:rPr>
                <w:sz w:val="22"/>
                <w:szCs w:val="22"/>
                <w:lang w:bidi="ar"/>
              </w:rPr>
            </w:pPr>
            <w:r>
              <w:rPr>
                <w:rFonts w:hint="eastAsia"/>
                <w:sz w:val="22"/>
                <w:szCs w:val="22"/>
                <w:lang w:bidi="ar"/>
              </w:rPr>
              <w:t>21、图像增强: 采用先进的γ校正技术，可通过调整γ曲线提升图像清晰度、对比度、饱和度、色度和流畅度等视觉效果。</w:t>
            </w:r>
          </w:p>
          <w:p w:rsidR="00F139C7" w:rsidRDefault="00A41B5C">
            <w:pPr>
              <w:textAlignment w:val="center"/>
              <w:rPr>
                <w:sz w:val="22"/>
                <w:szCs w:val="22"/>
                <w:lang w:bidi="ar"/>
              </w:rPr>
            </w:pPr>
            <w:r>
              <w:rPr>
                <w:rFonts w:hint="eastAsia"/>
                <w:sz w:val="22"/>
                <w:szCs w:val="22"/>
                <w:lang w:bidi="ar"/>
              </w:rPr>
              <w:t>22、图像处理功能：具体视频降噪、运动补偿、色彩变换等图像处理功能</w:t>
            </w:r>
          </w:p>
          <w:p w:rsidR="00F139C7" w:rsidRDefault="00A41B5C">
            <w:pPr>
              <w:textAlignment w:val="center"/>
              <w:rPr>
                <w:sz w:val="22"/>
                <w:szCs w:val="22"/>
                <w:lang w:bidi="ar"/>
              </w:rPr>
            </w:pPr>
            <w:r>
              <w:rPr>
                <w:rFonts w:hint="eastAsia"/>
                <w:sz w:val="22"/>
                <w:szCs w:val="22"/>
                <w:lang w:bidi="ar"/>
              </w:rPr>
              <w:t>23、智能节电：具备智能（黑屏）节电功能，开启智能节电功能比没有开启节能40%以上</w:t>
            </w:r>
          </w:p>
          <w:p w:rsidR="00F139C7" w:rsidRDefault="00A41B5C">
            <w:pPr>
              <w:textAlignment w:val="center"/>
              <w:rPr>
                <w:sz w:val="22"/>
                <w:szCs w:val="22"/>
                <w:lang w:bidi="ar"/>
              </w:rPr>
            </w:pPr>
            <w:r>
              <w:rPr>
                <w:rFonts w:hint="eastAsia"/>
                <w:sz w:val="22"/>
                <w:szCs w:val="22"/>
                <w:lang w:bidi="ar"/>
              </w:rPr>
              <w:t>24、消影功能：正常工作时支持消除毛毛虫（</w:t>
            </w:r>
            <w:proofErr w:type="gramStart"/>
            <w:r>
              <w:rPr>
                <w:rFonts w:hint="eastAsia"/>
                <w:sz w:val="22"/>
                <w:szCs w:val="22"/>
                <w:lang w:bidi="ar"/>
              </w:rPr>
              <w:t>列消影</w:t>
            </w:r>
            <w:proofErr w:type="gramEnd"/>
            <w:r>
              <w:rPr>
                <w:rFonts w:hint="eastAsia"/>
                <w:sz w:val="22"/>
                <w:szCs w:val="22"/>
                <w:lang w:bidi="ar"/>
              </w:rPr>
              <w:t>）功能</w:t>
            </w:r>
          </w:p>
          <w:p w:rsidR="00F139C7" w:rsidRDefault="00A41B5C">
            <w:pPr>
              <w:textAlignment w:val="center"/>
              <w:rPr>
                <w:sz w:val="22"/>
                <w:szCs w:val="22"/>
                <w:lang w:bidi="ar"/>
              </w:rPr>
            </w:pPr>
            <w:r>
              <w:rPr>
                <w:rFonts w:hint="eastAsia"/>
                <w:sz w:val="22"/>
                <w:szCs w:val="22"/>
                <w:lang w:bidi="ar"/>
              </w:rPr>
              <w:t>25、阻燃试验：PCB 板、单元塑料面板料及单元整体采用特殊材质，满足V-0级</w:t>
            </w:r>
          </w:p>
          <w:p w:rsidR="00F139C7" w:rsidRDefault="00A41B5C">
            <w:pPr>
              <w:textAlignment w:val="center"/>
              <w:rPr>
                <w:sz w:val="22"/>
                <w:szCs w:val="22"/>
              </w:rPr>
            </w:pPr>
            <w:r>
              <w:rPr>
                <w:rFonts w:hint="eastAsia"/>
                <w:sz w:val="22"/>
                <w:szCs w:val="22"/>
                <w:lang w:bidi="ar"/>
              </w:rPr>
              <w:t>26、防火试验：箱体单元防火等级符合BS476标准CLASS 2等级，其中1.5分钟火焰传播距离≤80mm，10分钟火焰传播距离≤450mm</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206</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张</w:t>
            </w:r>
          </w:p>
        </w:tc>
        <w:tc>
          <w:tcPr>
            <w:tcW w:w="465"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A41B5C">
            <w:pPr>
              <w:jc w:val="center"/>
              <w:textAlignment w:val="center"/>
              <w:rPr>
                <w:sz w:val="22"/>
                <w:szCs w:val="22"/>
              </w:rPr>
            </w:pPr>
            <w:r>
              <w:rPr>
                <w:rFonts w:hint="eastAsia"/>
                <w:sz w:val="22"/>
                <w:szCs w:val="22"/>
                <w:lang w:bidi="ar"/>
              </w:rPr>
              <w:t>二楼直播</w:t>
            </w:r>
            <w:proofErr w:type="gramStart"/>
            <w:r>
              <w:rPr>
                <w:rFonts w:hint="eastAsia"/>
                <w:sz w:val="22"/>
                <w:szCs w:val="22"/>
                <w:lang w:bidi="ar"/>
              </w:rPr>
              <w:t>间背景</w:t>
            </w:r>
            <w:proofErr w:type="gramEnd"/>
            <w:r>
              <w:rPr>
                <w:rFonts w:hint="eastAsia"/>
                <w:sz w:val="22"/>
                <w:szCs w:val="22"/>
                <w:lang w:bidi="ar"/>
              </w:rPr>
              <w:t>大屏*2套（</w:t>
            </w:r>
            <w:r>
              <w:rPr>
                <w:rFonts w:hint="eastAsia"/>
                <w:b/>
                <w:bCs/>
                <w:sz w:val="22"/>
                <w:szCs w:val="22"/>
                <w:lang w:bidi="ar"/>
              </w:rPr>
              <w:t>两块屏</w:t>
            </w:r>
            <w:r>
              <w:rPr>
                <w:rFonts w:hint="eastAsia"/>
                <w:sz w:val="22"/>
                <w:szCs w:val="22"/>
                <w:lang w:bidi="ar"/>
              </w:rPr>
              <w:t>）</w:t>
            </w: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2</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接收</w:t>
            </w:r>
            <w:r>
              <w:rPr>
                <w:rFonts w:hint="eastAsia"/>
                <w:sz w:val="22"/>
                <w:szCs w:val="22"/>
                <w:lang w:bidi="ar"/>
              </w:rPr>
              <w:lastRenderedPageBreak/>
              <w:t>卡</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lastRenderedPageBreak/>
              <w:t>1.单卡</w:t>
            </w:r>
            <w:proofErr w:type="gramStart"/>
            <w:r>
              <w:rPr>
                <w:rFonts w:hint="eastAsia"/>
                <w:sz w:val="22"/>
                <w:szCs w:val="22"/>
                <w:lang w:bidi="ar"/>
              </w:rPr>
              <w:t>最大带载</w:t>
            </w:r>
            <w:proofErr w:type="gramEnd"/>
            <w:r>
              <w:rPr>
                <w:rFonts w:hint="eastAsia"/>
                <w:sz w:val="22"/>
                <w:szCs w:val="22"/>
                <w:lang w:bidi="ar"/>
              </w:rPr>
              <w:t xml:space="preserve"> 512×512像素，最多支持 24 组RGB </w:t>
            </w:r>
            <w:r>
              <w:rPr>
                <w:rFonts w:hint="eastAsia"/>
                <w:sz w:val="22"/>
                <w:szCs w:val="22"/>
                <w:lang w:bidi="ar"/>
              </w:rPr>
              <w:lastRenderedPageBreak/>
              <w:t>并行数据；</w:t>
            </w:r>
            <w:r>
              <w:rPr>
                <w:rFonts w:hint="eastAsia"/>
                <w:sz w:val="22"/>
                <w:szCs w:val="22"/>
                <w:lang w:bidi="ar"/>
              </w:rPr>
              <w:br/>
              <w:t>2.支持色彩管理，将</w:t>
            </w:r>
            <w:proofErr w:type="gramStart"/>
            <w:r>
              <w:rPr>
                <w:rFonts w:hint="eastAsia"/>
                <w:sz w:val="22"/>
                <w:szCs w:val="22"/>
                <w:lang w:bidi="ar"/>
              </w:rPr>
              <w:t>显示色域在多个色域之间</w:t>
            </w:r>
            <w:proofErr w:type="gramEnd"/>
            <w:r>
              <w:rPr>
                <w:rFonts w:hint="eastAsia"/>
                <w:sz w:val="22"/>
                <w:szCs w:val="22"/>
                <w:lang w:bidi="ar"/>
              </w:rPr>
              <w:t>自由切换，使显示屏色彩更精准。</w:t>
            </w:r>
            <w:r>
              <w:rPr>
                <w:rFonts w:hint="eastAsia"/>
                <w:sz w:val="22"/>
                <w:szCs w:val="22"/>
                <w:lang w:bidi="ar"/>
              </w:rPr>
              <w:br/>
              <w:t>3.支持18Bit+,使LED显示屏灰阶提升4倍，有效</w:t>
            </w:r>
            <w:proofErr w:type="gramStart"/>
            <w:r>
              <w:rPr>
                <w:rFonts w:hint="eastAsia"/>
                <w:sz w:val="22"/>
                <w:szCs w:val="22"/>
                <w:lang w:bidi="ar"/>
              </w:rPr>
              <w:t>处理低亮时</w:t>
            </w:r>
            <w:proofErr w:type="gramEnd"/>
            <w:r>
              <w:rPr>
                <w:rFonts w:hint="eastAsia"/>
                <w:sz w:val="22"/>
                <w:szCs w:val="22"/>
                <w:lang w:bidi="ar"/>
              </w:rPr>
              <w:t>灰度丢失问题，使图像显示更细腻。</w:t>
            </w:r>
            <w:r>
              <w:rPr>
                <w:rFonts w:hint="eastAsia"/>
                <w:sz w:val="22"/>
                <w:szCs w:val="22"/>
                <w:lang w:bidi="ar"/>
              </w:rPr>
              <w:br/>
              <w:t xml:space="preserve">4.采用 12 </w:t>
            </w:r>
            <w:proofErr w:type="gramStart"/>
            <w:r>
              <w:rPr>
                <w:rFonts w:hint="eastAsia"/>
                <w:sz w:val="22"/>
                <w:szCs w:val="22"/>
                <w:lang w:bidi="ar"/>
              </w:rPr>
              <w:t>个</w:t>
            </w:r>
            <w:proofErr w:type="gramEnd"/>
            <w:r>
              <w:rPr>
                <w:rFonts w:hint="eastAsia"/>
                <w:sz w:val="22"/>
                <w:szCs w:val="22"/>
                <w:lang w:bidi="ar"/>
              </w:rPr>
              <w:t>标准HUB75接口，具有高稳定性和高可靠性，适用于多种环境的搭建；</w:t>
            </w:r>
            <w:r>
              <w:rPr>
                <w:rFonts w:hint="eastAsia"/>
                <w:sz w:val="22"/>
                <w:szCs w:val="22"/>
                <w:lang w:bidi="ar"/>
              </w:rPr>
              <w:br/>
              <w:t>5.快速亮暗线调节在调试软件上进行快速亮暗线调节，快速解决因箱体及模组拼接造成的显示屏亮暗线，调节过程中即时生效，简单易用。</w:t>
            </w:r>
            <w:r>
              <w:rPr>
                <w:rFonts w:hint="eastAsia"/>
                <w:sz w:val="22"/>
                <w:szCs w:val="22"/>
                <w:lang w:bidi="ar"/>
              </w:rPr>
              <w:br/>
              <w:t>6.配合支持 3D 功能的独立主控，在软件或独立主控的操作面板上开启 3D 功能，并设置 3D 参数，使画面显示 3D 效果。</w:t>
            </w:r>
            <w:r>
              <w:rPr>
                <w:rFonts w:hint="eastAsia"/>
                <w:sz w:val="22"/>
                <w:szCs w:val="22"/>
                <w:lang w:bidi="ar"/>
              </w:rPr>
              <w:br/>
              <w:t>7.支持预存画面设置，可以将指定图片设置为显示屏的开机、网线断开或无视频源信号时的画面或者最后一帧画面</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lastRenderedPageBreak/>
              <w:t>36</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张</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lastRenderedPageBreak/>
              <w:t>3</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电源</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配套 LED 显示屏供电的高效率、高可靠性开关电源。具有输出超负载保护、超电流保护、短路保护功能；</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36</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台</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4</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专业主控</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lang w:bidi="ar"/>
              </w:rPr>
            </w:pPr>
            <w:r>
              <w:rPr>
                <w:rFonts w:hint="eastAsia"/>
                <w:sz w:val="22"/>
                <w:szCs w:val="22"/>
                <w:lang w:bidi="ar"/>
              </w:rPr>
              <w:t>要求为19"机架尺寸，≤5U高度机箱，提供12个板卡插槽，嵌入式系统，模块化设计，整机最大支持60路HDMI视频输出接口。（提供公安部检测报告）</w:t>
            </w:r>
          </w:p>
          <w:p w:rsidR="00F139C7" w:rsidRDefault="00A41B5C">
            <w:pPr>
              <w:textAlignment w:val="center"/>
              <w:rPr>
                <w:sz w:val="22"/>
                <w:szCs w:val="22"/>
                <w:lang w:bidi="ar"/>
              </w:rPr>
            </w:pPr>
            <w:r>
              <w:rPr>
                <w:rFonts w:hint="eastAsia"/>
                <w:sz w:val="22"/>
                <w:szCs w:val="22"/>
                <w:lang w:bidi="ar"/>
              </w:rPr>
              <w:t>支持双电源冗余。具有2组风扇，每组6个风扇（支持热插拔、冗余；支持吹和</w:t>
            </w:r>
            <w:proofErr w:type="gramStart"/>
            <w:r>
              <w:rPr>
                <w:rFonts w:hint="eastAsia"/>
                <w:sz w:val="22"/>
                <w:szCs w:val="22"/>
                <w:lang w:bidi="ar"/>
              </w:rPr>
              <w:t>抽两种</w:t>
            </w:r>
            <w:proofErr w:type="gramEnd"/>
            <w:r>
              <w:rPr>
                <w:rFonts w:hint="eastAsia"/>
                <w:sz w:val="22"/>
                <w:szCs w:val="22"/>
                <w:lang w:bidi="ar"/>
              </w:rPr>
              <w:t>模式同时工作)。</w:t>
            </w:r>
          </w:p>
          <w:p w:rsidR="00F139C7" w:rsidRDefault="00A41B5C">
            <w:pPr>
              <w:textAlignment w:val="center"/>
              <w:rPr>
                <w:sz w:val="22"/>
                <w:szCs w:val="22"/>
                <w:lang w:bidi="ar"/>
              </w:rPr>
            </w:pPr>
            <w:r>
              <w:rPr>
                <w:rFonts w:hint="eastAsia"/>
                <w:sz w:val="22"/>
                <w:szCs w:val="22"/>
                <w:lang w:bidi="ar"/>
              </w:rPr>
              <w:t>设备主控及控制板至少具有1个VGA接口，不少于2个千兆网口、3个USB接口，具有RS232接口和RS485接口。支持报警手动消除功能。</w:t>
            </w:r>
          </w:p>
          <w:p w:rsidR="00F139C7" w:rsidRDefault="00A41B5C">
            <w:pPr>
              <w:textAlignment w:val="center"/>
              <w:rPr>
                <w:sz w:val="22"/>
                <w:szCs w:val="22"/>
                <w:lang w:bidi="ar"/>
              </w:rPr>
            </w:pPr>
            <w:r>
              <w:rPr>
                <w:rFonts w:hint="eastAsia"/>
                <w:sz w:val="22"/>
                <w:szCs w:val="22"/>
                <w:lang w:bidi="ar"/>
              </w:rPr>
              <w:t>支持ISCSI、IPSAN等存储方式；（提供公安部检测报告）</w:t>
            </w:r>
          </w:p>
          <w:p w:rsidR="00F139C7" w:rsidRDefault="00A41B5C">
            <w:pPr>
              <w:textAlignment w:val="center"/>
              <w:rPr>
                <w:sz w:val="22"/>
                <w:szCs w:val="22"/>
                <w:lang w:bidi="ar"/>
              </w:rPr>
            </w:pPr>
            <w:r>
              <w:rPr>
                <w:rFonts w:hint="eastAsia"/>
                <w:sz w:val="22"/>
                <w:szCs w:val="22"/>
                <w:lang w:bidi="ar"/>
              </w:rPr>
              <w:t>支持多网口绑定，整机通过一个IP地址即可完成IP设备、模拟设备、SDI设备视音频数据的接入、转发和存储；具有容错网络模式、多址网络模式、负载均衡网络模式、链路聚合网络模式。（提供公安部检测报告）</w:t>
            </w:r>
          </w:p>
          <w:p w:rsidR="00F139C7" w:rsidRDefault="00A41B5C">
            <w:pPr>
              <w:textAlignment w:val="center"/>
              <w:rPr>
                <w:sz w:val="22"/>
                <w:szCs w:val="22"/>
                <w:lang w:bidi="ar"/>
              </w:rPr>
            </w:pPr>
            <w:r>
              <w:rPr>
                <w:rFonts w:hint="eastAsia"/>
                <w:sz w:val="22"/>
                <w:szCs w:val="22"/>
                <w:lang w:bidi="ar"/>
              </w:rPr>
              <w:t>通过主控板VGA接口外接显示屏幕，可实时显示机箱温度、风扇转速、子板信息、电源模块信息、网络使用率信息、CPU/内存使用率信息等，实时监测机箱运作情况；支持通过本地界面进行业务配置 ；</w:t>
            </w:r>
          </w:p>
          <w:p w:rsidR="00F139C7" w:rsidRDefault="00A41B5C">
            <w:pPr>
              <w:textAlignment w:val="center"/>
              <w:rPr>
                <w:sz w:val="22"/>
                <w:szCs w:val="22"/>
                <w:lang w:bidi="ar"/>
              </w:rPr>
            </w:pPr>
            <w:r>
              <w:rPr>
                <w:rFonts w:hint="eastAsia"/>
                <w:sz w:val="22"/>
                <w:szCs w:val="22"/>
                <w:lang w:bidi="ar"/>
              </w:rPr>
              <w:t>支持标清/高清/模拟/数字等多种视频混合显示。</w:t>
            </w:r>
          </w:p>
          <w:p w:rsidR="00F139C7" w:rsidRDefault="00A41B5C">
            <w:pPr>
              <w:textAlignment w:val="center"/>
              <w:rPr>
                <w:sz w:val="22"/>
                <w:szCs w:val="22"/>
                <w:lang w:bidi="ar"/>
              </w:rPr>
            </w:pPr>
            <w:r>
              <w:rPr>
                <w:rFonts w:hint="eastAsia"/>
                <w:sz w:val="22"/>
                <w:szCs w:val="22"/>
                <w:lang w:bidi="ar"/>
              </w:rPr>
              <w:t>支持接入分辨率为8640×3840、4000×3000、3296×2472、2592×2048、2048×1536、1920×1080、1600×1200、1280×720、704×576的视频。</w:t>
            </w:r>
          </w:p>
          <w:p w:rsidR="00F139C7" w:rsidRDefault="00A41B5C">
            <w:pPr>
              <w:textAlignment w:val="center"/>
              <w:rPr>
                <w:sz w:val="22"/>
                <w:szCs w:val="22"/>
                <w:lang w:bidi="ar"/>
              </w:rPr>
            </w:pPr>
            <w:r>
              <w:rPr>
                <w:rFonts w:hint="eastAsia"/>
                <w:sz w:val="22"/>
                <w:szCs w:val="22"/>
                <w:lang w:bidi="ar"/>
              </w:rPr>
              <w:t>同一输入通道的视频图像在拼接</w:t>
            </w:r>
            <w:proofErr w:type="gramStart"/>
            <w:r>
              <w:rPr>
                <w:rFonts w:hint="eastAsia"/>
                <w:sz w:val="22"/>
                <w:szCs w:val="22"/>
                <w:lang w:bidi="ar"/>
              </w:rPr>
              <w:t>屏组各</w:t>
            </w:r>
            <w:proofErr w:type="gramEnd"/>
            <w:r>
              <w:rPr>
                <w:rFonts w:hint="eastAsia"/>
                <w:sz w:val="22"/>
                <w:szCs w:val="22"/>
                <w:lang w:bidi="ar"/>
              </w:rPr>
              <w:t>物理单元之间显示时差小于1ms</w:t>
            </w:r>
          </w:p>
          <w:p w:rsidR="00F139C7" w:rsidRDefault="00A41B5C">
            <w:pPr>
              <w:textAlignment w:val="center"/>
              <w:rPr>
                <w:sz w:val="22"/>
                <w:szCs w:val="22"/>
                <w:lang w:bidi="ar"/>
              </w:rPr>
            </w:pPr>
            <w:r>
              <w:rPr>
                <w:rFonts w:hint="eastAsia"/>
                <w:sz w:val="22"/>
                <w:szCs w:val="22"/>
                <w:lang w:bidi="ar"/>
              </w:rPr>
              <w:t>不使用额外服务器板卡，</w:t>
            </w:r>
            <w:proofErr w:type="gramStart"/>
            <w:r>
              <w:rPr>
                <w:rFonts w:hint="eastAsia"/>
                <w:sz w:val="22"/>
                <w:szCs w:val="22"/>
                <w:lang w:bidi="ar"/>
              </w:rPr>
              <w:t>标配支持</w:t>
            </w:r>
            <w:proofErr w:type="gramEnd"/>
            <w:r>
              <w:rPr>
                <w:rFonts w:hint="eastAsia"/>
                <w:sz w:val="22"/>
                <w:szCs w:val="22"/>
                <w:lang w:bidi="ar"/>
              </w:rPr>
              <w:t>108路视频（1920×1080、30fps、8Mbps）同时进行接收和转发。</w:t>
            </w:r>
          </w:p>
          <w:p w:rsidR="00F139C7" w:rsidRDefault="00A41B5C">
            <w:pPr>
              <w:textAlignment w:val="center"/>
              <w:rPr>
                <w:sz w:val="22"/>
                <w:szCs w:val="22"/>
                <w:lang w:bidi="ar"/>
              </w:rPr>
            </w:pPr>
            <w:r>
              <w:rPr>
                <w:rFonts w:hint="eastAsia"/>
                <w:sz w:val="22"/>
                <w:szCs w:val="22"/>
                <w:lang w:bidi="ar"/>
              </w:rPr>
              <w:lastRenderedPageBreak/>
              <w:t>电视</w:t>
            </w:r>
            <w:proofErr w:type="gramStart"/>
            <w:r>
              <w:rPr>
                <w:rFonts w:hint="eastAsia"/>
                <w:sz w:val="22"/>
                <w:szCs w:val="22"/>
                <w:lang w:bidi="ar"/>
              </w:rPr>
              <w:t>墙支持</w:t>
            </w:r>
            <w:proofErr w:type="gramEnd"/>
            <w:r>
              <w:rPr>
                <w:rFonts w:hint="eastAsia"/>
                <w:sz w:val="22"/>
                <w:szCs w:val="22"/>
                <w:lang w:bidi="ar"/>
              </w:rPr>
              <w:t>单屏及拼接屏的1、4、6、8、9、12、16、25、32、36分割显示；支持视频切换流畅无黑屏现象，视频断开后保留最后一帧图像。</w:t>
            </w:r>
          </w:p>
          <w:p w:rsidR="00F139C7" w:rsidRDefault="00A41B5C">
            <w:pPr>
              <w:textAlignment w:val="center"/>
              <w:rPr>
                <w:sz w:val="22"/>
                <w:szCs w:val="22"/>
                <w:lang w:bidi="ar"/>
              </w:rPr>
            </w:pPr>
            <w:r>
              <w:rPr>
                <w:rFonts w:hint="eastAsia"/>
                <w:sz w:val="22"/>
                <w:szCs w:val="22"/>
                <w:lang w:bidi="ar"/>
              </w:rPr>
              <w:t>支持在单屏/拼接屏上显示文字。文字字体、颜色、字符间距、背景色和速度可调节；</w:t>
            </w:r>
          </w:p>
          <w:p w:rsidR="00F139C7" w:rsidRDefault="00A41B5C">
            <w:pPr>
              <w:textAlignment w:val="center"/>
              <w:rPr>
                <w:sz w:val="22"/>
                <w:szCs w:val="22"/>
                <w:lang w:bidi="ar"/>
              </w:rPr>
            </w:pPr>
            <w:r>
              <w:rPr>
                <w:rFonts w:hint="eastAsia"/>
                <w:sz w:val="22"/>
                <w:szCs w:val="22"/>
                <w:lang w:bidi="ar"/>
              </w:rPr>
              <w:t>支持视频开窗、漫游、图</w:t>
            </w:r>
            <w:proofErr w:type="gramStart"/>
            <w:r>
              <w:rPr>
                <w:rFonts w:hint="eastAsia"/>
                <w:sz w:val="22"/>
                <w:szCs w:val="22"/>
                <w:lang w:bidi="ar"/>
              </w:rPr>
              <w:t>层叠加</w:t>
            </w:r>
            <w:proofErr w:type="gramEnd"/>
            <w:r>
              <w:rPr>
                <w:rFonts w:hint="eastAsia"/>
                <w:sz w:val="22"/>
                <w:szCs w:val="22"/>
                <w:lang w:bidi="ar"/>
              </w:rPr>
              <w:t>功能，支持在底图上开窗漫游；单个输出端口具备≥64个窗口的开窗性能；单通道支持64个图层叠加，</w:t>
            </w:r>
            <w:proofErr w:type="gramStart"/>
            <w:r>
              <w:rPr>
                <w:rFonts w:hint="eastAsia"/>
                <w:sz w:val="22"/>
                <w:szCs w:val="22"/>
                <w:lang w:bidi="ar"/>
              </w:rPr>
              <w:t>图层支持置</w:t>
            </w:r>
            <w:proofErr w:type="gramEnd"/>
            <w:r>
              <w:rPr>
                <w:rFonts w:hint="eastAsia"/>
                <w:sz w:val="22"/>
                <w:szCs w:val="22"/>
                <w:lang w:bidi="ar"/>
              </w:rPr>
              <w:t>顶</w:t>
            </w:r>
            <w:proofErr w:type="gramStart"/>
            <w:r>
              <w:rPr>
                <w:rFonts w:hint="eastAsia"/>
                <w:sz w:val="22"/>
                <w:szCs w:val="22"/>
                <w:lang w:bidi="ar"/>
              </w:rPr>
              <w:t>或置底设置</w:t>
            </w:r>
            <w:proofErr w:type="gramEnd"/>
            <w:r>
              <w:rPr>
                <w:rFonts w:hint="eastAsia"/>
                <w:sz w:val="22"/>
                <w:szCs w:val="22"/>
                <w:lang w:bidi="ar"/>
              </w:rPr>
              <w:t>。</w:t>
            </w:r>
          </w:p>
          <w:p w:rsidR="00F139C7" w:rsidRDefault="00A41B5C">
            <w:pPr>
              <w:textAlignment w:val="center"/>
              <w:rPr>
                <w:sz w:val="22"/>
                <w:szCs w:val="22"/>
                <w:lang w:bidi="ar"/>
              </w:rPr>
            </w:pPr>
            <w:r>
              <w:rPr>
                <w:rFonts w:hint="eastAsia"/>
                <w:sz w:val="22"/>
                <w:szCs w:val="22"/>
                <w:lang w:bidi="ar"/>
              </w:rPr>
              <w:t>支持通过网络将计算机桌面、应用窗口或自定义矩形区域投射到电视墙上，最大支持投射3840×2160分辨率的桌面；单台计算机最多可投射8个任务窗口。（提供公安部检测报告）</w:t>
            </w:r>
          </w:p>
          <w:p w:rsidR="00F139C7" w:rsidRDefault="00A41B5C">
            <w:pPr>
              <w:textAlignment w:val="center"/>
              <w:rPr>
                <w:sz w:val="22"/>
                <w:szCs w:val="22"/>
                <w:lang w:bidi="ar"/>
              </w:rPr>
            </w:pPr>
            <w:r>
              <w:rPr>
                <w:rFonts w:hint="eastAsia"/>
                <w:sz w:val="22"/>
                <w:szCs w:val="22"/>
                <w:lang w:bidi="ar"/>
              </w:rPr>
              <w:t>设备支持多种信号输入接口：DVI、HDM、VGA输入板，4K采集板、BNC（单板至少32路，具备RS485）、HD-SDI、3G-SDI、同轴模拟高清输入板（单板至少8路）</w:t>
            </w:r>
          </w:p>
          <w:p w:rsidR="00F139C7" w:rsidRDefault="00A41B5C">
            <w:pPr>
              <w:textAlignment w:val="center"/>
              <w:rPr>
                <w:sz w:val="22"/>
                <w:szCs w:val="22"/>
                <w:lang w:bidi="ar"/>
              </w:rPr>
            </w:pPr>
            <w:r>
              <w:rPr>
                <w:rFonts w:hint="eastAsia"/>
                <w:sz w:val="22"/>
                <w:szCs w:val="22"/>
                <w:lang w:bidi="ar"/>
              </w:rPr>
              <w:t>通过主控板VGA接口外接显示屏幕，可实时显示机箱温度、风扇转速、子板信息、电源模块信息、网络使用率信息、CPU/内存使用率信息等，实时监测机箱运作情况；支持通过本地界面进行业务配置 ；（提供公安部检测报告）</w:t>
            </w:r>
          </w:p>
          <w:p w:rsidR="00F139C7" w:rsidRDefault="00A41B5C">
            <w:pPr>
              <w:textAlignment w:val="center"/>
              <w:rPr>
                <w:sz w:val="22"/>
                <w:szCs w:val="22"/>
                <w:lang w:bidi="ar"/>
              </w:rPr>
            </w:pPr>
            <w:r>
              <w:rPr>
                <w:rFonts w:hint="eastAsia"/>
                <w:sz w:val="22"/>
                <w:szCs w:val="22"/>
                <w:lang w:bidi="ar"/>
              </w:rPr>
              <w:t>支持H.265、H.264、MPEG4、MJPEG格式的视频解码 ,支持G.711、PCM等格式音频解码。</w:t>
            </w:r>
          </w:p>
          <w:p w:rsidR="00F139C7" w:rsidRDefault="00A41B5C">
            <w:pPr>
              <w:textAlignment w:val="center"/>
              <w:rPr>
                <w:sz w:val="22"/>
                <w:szCs w:val="22"/>
              </w:rPr>
            </w:pPr>
            <w:r>
              <w:rPr>
                <w:rFonts w:hint="eastAsia"/>
                <w:sz w:val="22"/>
                <w:szCs w:val="22"/>
                <w:lang w:bidi="ar"/>
              </w:rPr>
              <w:t>支持分辨率为1920*1080，</w:t>
            </w:r>
            <w:proofErr w:type="gramStart"/>
            <w:r>
              <w:rPr>
                <w:rFonts w:hint="eastAsia"/>
                <w:sz w:val="22"/>
                <w:szCs w:val="22"/>
                <w:lang w:bidi="ar"/>
              </w:rPr>
              <w:t>帧率25帧</w:t>
            </w:r>
            <w:proofErr w:type="gramEnd"/>
            <w:r>
              <w:rPr>
                <w:rFonts w:hint="eastAsia"/>
                <w:sz w:val="22"/>
                <w:szCs w:val="22"/>
                <w:lang w:bidi="ar"/>
              </w:rPr>
              <w:t>，15Mbps的SVAC视频码流图像解码</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lastRenderedPageBreak/>
              <w:t xml:space="preserve">1 </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台</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lastRenderedPageBreak/>
              <w:t>5</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发送卡</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支持多种音视频输入（HDMI/DVI/AUDIO3.5MM）</w:t>
            </w:r>
            <w:r>
              <w:rPr>
                <w:rFonts w:hint="eastAsia"/>
                <w:sz w:val="22"/>
                <w:szCs w:val="22"/>
                <w:lang w:bidi="ar"/>
              </w:rPr>
              <w:br/>
              <w:t>支持高位阶视频输入</w:t>
            </w:r>
            <w:r>
              <w:rPr>
                <w:rFonts w:hint="eastAsia"/>
                <w:sz w:val="22"/>
                <w:szCs w:val="22"/>
                <w:lang w:bidi="ar"/>
              </w:rPr>
              <w:br/>
              <w:t>可级联多台进行统一控制；</w:t>
            </w:r>
            <w:r>
              <w:rPr>
                <w:rFonts w:hint="eastAsia"/>
                <w:sz w:val="22"/>
                <w:szCs w:val="22"/>
                <w:lang w:bidi="ar"/>
              </w:rPr>
              <w:br/>
              <w:t>视频采样格式：RBG 4:4;4</w:t>
            </w:r>
            <w:r>
              <w:rPr>
                <w:rFonts w:hint="eastAsia"/>
                <w:sz w:val="22"/>
                <w:szCs w:val="22"/>
                <w:lang w:bidi="ar"/>
              </w:rPr>
              <w:br/>
              <w:t>支持逐点亮色度校正，使显示屏亮度和色度到达均匀一致，提升画质。</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4</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张</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6</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长排线</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16P</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78</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根</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7</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网线</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国产1米</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26</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条</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8</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电源三芯线</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国标2.5*3*60cm</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36</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条</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9</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proofErr w:type="gramStart"/>
            <w:r>
              <w:rPr>
                <w:rFonts w:hint="eastAsia"/>
                <w:sz w:val="22"/>
                <w:szCs w:val="22"/>
                <w:lang w:bidi="ar"/>
              </w:rPr>
              <w:t>接卡线</w:t>
            </w:r>
            <w:proofErr w:type="gramEnd"/>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国标5V</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26</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条</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10</w:t>
            </w:r>
          </w:p>
        </w:tc>
        <w:tc>
          <w:tcPr>
            <w:tcW w:w="42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A41B5C">
            <w:pPr>
              <w:jc w:val="center"/>
              <w:textAlignment w:val="center"/>
              <w:rPr>
                <w:sz w:val="22"/>
                <w:szCs w:val="22"/>
              </w:rPr>
            </w:pPr>
            <w:r>
              <w:rPr>
                <w:rFonts w:hint="eastAsia"/>
                <w:sz w:val="22"/>
                <w:szCs w:val="22"/>
                <w:lang w:bidi="ar"/>
              </w:rPr>
              <w:t>屏体框架</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镀锌钢材，根据现场实际情况定制结构</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 xml:space="preserve">11.11 </w:t>
            </w:r>
          </w:p>
        </w:tc>
        <w:tc>
          <w:tcPr>
            <w:tcW w:w="295"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A41B5C">
            <w:pPr>
              <w:jc w:val="center"/>
              <w:textAlignment w:val="center"/>
              <w:rPr>
                <w:sz w:val="22"/>
                <w:szCs w:val="22"/>
              </w:rPr>
            </w:pPr>
            <w:r>
              <w:rPr>
                <w:rFonts w:hint="eastAsia"/>
                <w:sz w:val="22"/>
                <w:szCs w:val="22"/>
                <w:lang w:bidi="ar"/>
              </w:rPr>
              <w:t>㎡</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11</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控制主机（含</w:t>
            </w:r>
            <w:r>
              <w:rPr>
                <w:rFonts w:hint="eastAsia"/>
                <w:sz w:val="22"/>
                <w:szCs w:val="22"/>
                <w:lang w:bidi="ar"/>
              </w:rPr>
              <w:lastRenderedPageBreak/>
              <w:t>软件）</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rPr>
              <w:lastRenderedPageBreak/>
              <w:t>含超高分数据采集可视化软件</w:t>
            </w:r>
          </w:p>
          <w:p w:rsidR="00F139C7" w:rsidRDefault="00A41B5C">
            <w:pPr>
              <w:textAlignment w:val="center"/>
              <w:rPr>
                <w:sz w:val="22"/>
                <w:szCs w:val="22"/>
              </w:rPr>
            </w:pPr>
            <w:r>
              <w:rPr>
                <w:rFonts w:hint="eastAsia"/>
                <w:sz w:val="22"/>
                <w:szCs w:val="22"/>
              </w:rPr>
              <w:t>支持屏幕、网页、窗口、自定义矩形区域等多种任务抓图</w:t>
            </w:r>
          </w:p>
          <w:p w:rsidR="00F139C7" w:rsidRDefault="00A41B5C">
            <w:pPr>
              <w:textAlignment w:val="center"/>
              <w:rPr>
                <w:sz w:val="22"/>
                <w:szCs w:val="22"/>
              </w:rPr>
            </w:pPr>
            <w:r>
              <w:rPr>
                <w:rFonts w:hint="eastAsia"/>
                <w:sz w:val="22"/>
                <w:szCs w:val="22"/>
              </w:rPr>
              <w:lastRenderedPageBreak/>
              <w:t>最高支持4K分辨率桌面采集编码</w:t>
            </w:r>
          </w:p>
          <w:p w:rsidR="00F139C7" w:rsidRDefault="00A41B5C">
            <w:pPr>
              <w:textAlignment w:val="center"/>
              <w:rPr>
                <w:sz w:val="22"/>
                <w:szCs w:val="22"/>
              </w:rPr>
            </w:pPr>
            <w:r>
              <w:rPr>
                <w:rFonts w:hint="eastAsia"/>
                <w:sz w:val="22"/>
                <w:szCs w:val="22"/>
              </w:rPr>
              <w:t>最大8路任务。</w:t>
            </w:r>
          </w:p>
          <w:p w:rsidR="00F139C7" w:rsidRDefault="00A41B5C">
            <w:pPr>
              <w:textAlignment w:val="center"/>
              <w:rPr>
                <w:sz w:val="22"/>
                <w:szCs w:val="22"/>
              </w:rPr>
            </w:pPr>
            <w:r>
              <w:rPr>
                <w:rFonts w:hint="eastAsia"/>
                <w:sz w:val="22"/>
                <w:szCs w:val="22"/>
              </w:rPr>
              <w:t>支持屏幕、网页、窗口等多种类型采集后投屏,不需外接物理线缆,即可实现画面投屏显示。（提供第三方检测报告证明）</w:t>
            </w:r>
          </w:p>
          <w:p w:rsidR="00F139C7" w:rsidRDefault="00A41B5C">
            <w:pPr>
              <w:textAlignment w:val="center"/>
              <w:rPr>
                <w:sz w:val="22"/>
                <w:szCs w:val="22"/>
              </w:rPr>
            </w:pPr>
            <w:r>
              <w:rPr>
                <w:rFonts w:hint="eastAsia"/>
                <w:sz w:val="22"/>
                <w:szCs w:val="22"/>
              </w:rPr>
              <w:t>支持多画面投屏,多屏显示画面间隔时延≤10 us。</w:t>
            </w:r>
          </w:p>
          <w:p w:rsidR="00F139C7" w:rsidRDefault="00A41B5C">
            <w:pPr>
              <w:textAlignment w:val="center"/>
              <w:rPr>
                <w:sz w:val="22"/>
                <w:szCs w:val="22"/>
              </w:rPr>
            </w:pPr>
            <w:r>
              <w:rPr>
                <w:rFonts w:hint="eastAsia"/>
                <w:sz w:val="22"/>
                <w:szCs w:val="22"/>
              </w:rPr>
              <w:t>支持电脑桌面映像实时预览,并可反向控制桌面,实现远程控制,支持触摸屏控制。（提供第三方检测报告证明）</w:t>
            </w:r>
          </w:p>
          <w:p w:rsidR="00F139C7" w:rsidRDefault="00A41B5C">
            <w:pPr>
              <w:textAlignment w:val="center"/>
              <w:rPr>
                <w:sz w:val="22"/>
                <w:szCs w:val="22"/>
              </w:rPr>
            </w:pPr>
            <w:r>
              <w:rPr>
                <w:rFonts w:hint="eastAsia"/>
                <w:sz w:val="22"/>
                <w:szCs w:val="22"/>
              </w:rPr>
              <w:t>无需显示接口即可将单台电脑扩展出16个不同画面同时显示（提供第三方检测报告证明）</w:t>
            </w:r>
          </w:p>
          <w:p w:rsidR="00F139C7" w:rsidRDefault="00A41B5C">
            <w:pPr>
              <w:textAlignment w:val="center"/>
              <w:rPr>
                <w:sz w:val="22"/>
                <w:szCs w:val="22"/>
              </w:rPr>
            </w:pPr>
            <w:r>
              <w:rPr>
                <w:rFonts w:hint="eastAsia"/>
                <w:sz w:val="22"/>
                <w:szCs w:val="22"/>
              </w:rPr>
              <w:t>支持采集多种桌面屏幕,包括单屏、扩展屏(≥2)等。（提供第三方检测报告证明）</w:t>
            </w:r>
          </w:p>
          <w:p w:rsidR="00F139C7" w:rsidRDefault="00A41B5C">
            <w:pPr>
              <w:textAlignment w:val="center"/>
              <w:rPr>
                <w:sz w:val="22"/>
                <w:szCs w:val="22"/>
              </w:rPr>
            </w:pPr>
            <w:r>
              <w:rPr>
                <w:rFonts w:hint="eastAsia"/>
                <w:sz w:val="22"/>
                <w:szCs w:val="22"/>
              </w:rPr>
              <w:t>支持音频采集,支持音视频分离。</w:t>
            </w:r>
          </w:p>
          <w:p w:rsidR="00F139C7" w:rsidRDefault="00A41B5C">
            <w:pPr>
              <w:textAlignment w:val="center"/>
              <w:rPr>
                <w:sz w:val="22"/>
                <w:szCs w:val="22"/>
              </w:rPr>
            </w:pPr>
            <w:r>
              <w:rPr>
                <w:rFonts w:hint="eastAsia"/>
                <w:sz w:val="22"/>
                <w:szCs w:val="22"/>
              </w:rPr>
              <w:t>支持控制所有画面的启用与暂停。（提供第三方检测报告证明）</w:t>
            </w:r>
          </w:p>
          <w:p w:rsidR="00F139C7" w:rsidRDefault="00A41B5C">
            <w:pPr>
              <w:textAlignment w:val="center"/>
              <w:rPr>
                <w:sz w:val="22"/>
                <w:szCs w:val="22"/>
              </w:rPr>
            </w:pPr>
            <w:r>
              <w:rPr>
                <w:rFonts w:hint="eastAsia"/>
                <w:sz w:val="22"/>
                <w:szCs w:val="22"/>
              </w:rPr>
              <w:t>支持用户截取画面任意区域显示输出。（提供第三方检测报告证明）</w:t>
            </w:r>
          </w:p>
          <w:p w:rsidR="00F139C7" w:rsidRDefault="00A41B5C">
            <w:pPr>
              <w:textAlignment w:val="center"/>
              <w:rPr>
                <w:sz w:val="22"/>
                <w:szCs w:val="22"/>
              </w:rPr>
            </w:pPr>
            <w:r>
              <w:rPr>
                <w:rFonts w:hint="eastAsia"/>
                <w:sz w:val="22"/>
                <w:szCs w:val="22"/>
              </w:rPr>
              <w:t>视音频同步误差应小于300ms。</w:t>
            </w:r>
          </w:p>
          <w:p w:rsidR="00F139C7" w:rsidRDefault="00A41B5C">
            <w:pPr>
              <w:textAlignment w:val="center"/>
              <w:rPr>
                <w:sz w:val="22"/>
                <w:szCs w:val="22"/>
              </w:rPr>
            </w:pPr>
            <w:r>
              <w:rPr>
                <w:rFonts w:hint="eastAsia"/>
                <w:sz w:val="22"/>
                <w:szCs w:val="22"/>
              </w:rPr>
              <w:t>支持Winserver2000、WinXP、Win7(32位、64位)、Win8(32位、64位)、Win10(32位、64位)等windows操作系统。</w:t>
            </w:r>
          </w:p>
          <w:p w:rsidR="00F139C7" w:rsidRDefault="00A41B5C">
            <w:pPr>
              <w:textAlignment w:val="center"/>
              <w:rPr>
                <w:sz w:val="22"/>
                <w:szCs w:val="22"/>
              </w:rPr>
            </w:pPr>
            <w:r>
              <w:rPr>
                <w:rFonts w:hint="eastAsia"/>
                <w:sz w:val="22"/>
                <w:szCs w:val="22"/>
              </w:rPr>
              <w:t>支持修改通道名称。</w:t>
            </w:r>
          </w:p>
          <w:p w:rsidR="00F139C7" w:rsidRDefault="00A41B5C">
            <w:pPr>
              <w:textAlignment w:val="center"/>
              <w:rPr>
                <w:sz w:val="22"/>
                <w:szCs w:val="22"/>
              </w:rPr>
            </w:pPr>
            <w:r>
              <w:rPr>
                <w:rFonts w:hint="eastAsia"/>
                <w:sz w:val="22"/>
                <w:szCs w:val="22"/>
              </w:rPr>
              <w:t>支持一键操作将信号投放到屏幕上显示。</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lastRenderedPageBreak/>
              <w:t xml:space="preserve">1 </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台</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lastRenderedPageBreak/>
              <w:t>12</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信号线</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超六类网线</w:t>
            </w:r>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70</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米</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13</w:t>
            </w:r>
          </w:p>
        </w:tc>
        <w:tc>
          <w:tcPr>
            <w:tcW w:w="4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jc w:val="center"/>
              <w:textAlignment w:val="center"/>
              <w:rPr>
                <w:sz w:val="22"/>
                <w:szCs w:val="22"/>
              </w:rPr>
            </w:pPr>
            <w:r>
              <w:rPr>
                <w:rFonts w:hint="eastAsia"/>
                <w:sz w:val="22"/>
                <w:szCs w:val="22"/>
                <w:lang w:bidi="ar"/>
              </w:rPr>
              <w:t>电缆线</w:t>
            </w:r>
          </w:p>
        </w:tc>
        <w:tc>
          <w:tcPr>
            <w:tcW w:w="31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Default="00A41B5C">
            <w:pPr>
              <w:textAlignment w:val="center"/>
              <w:rPr>
                <w:sz w:val="22"/>
                <w:szCs w:val="22"/>
              </w:rPr>
            </w:pPr>
            <w:r>
              <w:rPr>
                <w:rFonts w:hint="eastAsia"/>
                <w:sz w:val="22"/>
                <w:szCs w:val="22"/>
                <w:lang w:bidi="ar"/>
              </w:rPr>
              <w:t>3*4㎡</w:t>
            </w:r>
            <w:proofErr w:type="gramStart"/>
            <w:r>
              <w:rPr>
                <w:rFonts w:hint="eastAsia"/>
                <w:sz w:val="22"/>
                <w:szCs w:val="22"/>
                <w:lang w:bidi="ar"/>
              </w:rPr>
              <w:t>辅导线</w:t>
            </w:r>
            <w:proofErr w:type="gramEnd"/>
          </w:p>
        </w:tc>
        <w:tc>
          <w:tcPr>
            <w:tcW w:w="30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30</w:t>
            </w:r>
          </w:p>
        </w:tc>
        <w:tc>
          <w:tcPr>
            <w:tcW w:w="2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Default="00A41B5C">
            <w:pPr>
              <w:jc w:val="center"/>
              <w:textAlignment w:val="center"/>
              <w:rPr>
                <w:sz w:val="22"/>
                <w:szCs w:val="22"/>
              </w:rPr>
            </w:pPr>
            <w:r>
              <w:rPr>
                <w:rFonts w:hint="eastAsia"/>
                <w:sz w:val="22"/>
                <w:szCs w:val="22"/>
                <w:lang w:bidi="ar"/>
              </w:rPr>
              <w:t>米</w:t>
            </w:r>
          </w:p>
        </w:tc>
        <w:tc>
          <w:tcPr>
            <w:tcW w:w="465"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Default="00F139C7">
            <w:pPr>
              <w:jc w:val="center"/>
              <w:rPr>
                <w:sz w:val="22"/>
                <w:szCs w:val="22"/>
              </w:rPr>
            </w:pPr>
          </w:p>
        </w:tc>
      </w:tr>
      <w:tr w:rsidR="00F139C7">
        <w:trPr>
          <w:trHeight w:val="35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b/>
                <w:bCs/>
                <w:sz w:val="22"/>
                <w:szCs w:val="22"/>
              </w:rPr>
            </w:pPr>
            <w:r>
              <w:rPr>
                <w:rFonts w:hint="eastAsia"/>
                <w:b/>
                <w:bCs/>
                <w:sz w:val="22"/>
                <w:szCs w:val="22"/>
                <w:lang w:bidi="ar"/>
              </w:rPr>
              <w:t>九</w:t>
            </w:r>
          </w:p>
        </w:tc>
        <w:tc>
          <w:tcPr>
            <w:tcW w:w="420"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b/>
                <w:bCs/>
                <w:sz w:val="22"/>
                <w:szCs w:val="22"/>
              </w:rPr>
            </w:pPr>
            <w:r>
              <w:rPr>
                <w:rFonts w:hint="eastAsia"/>
                <w:b/>
                <w:bCs/>
                <w:sz w:val="22"/>
                <w:szCs w:val="22"/>
                <w:lang w:bidi="ar"/>
              </w:rPr>
              <w:t>安装调试维护</w:t>
            </w:r>
          </w:p>
        </w:tc>
        <w:tc>
          <w:tcPr>
            <w:tcW w:w="3183" w:type="pct"/>
            <w:tcBorders>
              <w:top w:val="single" w:sz="4" w:space="0" w:color="000000"/>
              <w:left w:val="single" w:sz="4" w:space="0" w:color="000000"/>
              <w:bottom w:val="single" w:sz="4" w:space="0" w:color="000000"/>
              <w:right w:val="single" w:sz="4" w:space="0" w:color="000000"/>
            </w:tcBorders>
            <w:noWrap/>
            <w:vAlign w:val="center"/>
          </w:tcPr>
          <w:p w:rsidR="00F139C7" w:rsidRDefault="00F139C7">
            <w:pPr>
              <w:jc w:val="center"/>
              <w:rPr>
                <w:b/>
                <w:bCs/>
                <w:sz w:val="22"/>
                <w:szCs w:val="22"/>
              </w:rPr>
            </w:pPr>
          </w:p>
        </w:tc>
        <w:tc>
          <w:tcPr>
            <w:tcW w:w="302" w:type="pct"/>
            <w:tcBorders>
              <w:top w:val="single" w:sz="4" w:space="0" w:color="000000"/>
              <w:left w:val="single" w:sz="4" w:space="0" w:color="000000"/>
              <w:bottom w:val="single" w:sz="4" w:space="0" w:color="000000"/>
              <w:right w:val="single" w:sz="4" w:space="0" w:color="000000"/>
            </w:tcBorders>
            <w:noWrap/>
            <w:vAlign w:val="center"/>
          </w:tcPr>
          <w:p w:rsidR="00F139C7" w:rsidRDefault="00F139C7">
            <w:pPr>
              <w:jc w:val="center"/>
              <w:rPr>
                <w:b/>
                <w:bCs/>
                <w:sz w:val="22"/>
                <w:szCs w:val="22"/>
              </w:rPr>
            </w:pPr>
          </w:p>
        </w:tc>
        <w:tc>
          <w:tcPr>
            <w:tcW w:w="295" w:type="pct"/>
            <w:tcBorders>
              <w:top w:val="single" w:sz="4" w:space="0" w:color="000000"/>
              <w:left w:val="single" w:sz="4" w:space="0" w:color="000000"/>
              <w:bottom w:val="single" w:sz="4" w:space="0" w:color="000000"/>
              <w:right w:val="single" w:sz="4" w:space="0" w:color="000000"/>
            </w:tcBorders>
            <w:noWrap/>
            <w:vAlign w:val="center"/>
          </w:tcPr>
          <w:p w:rsidR="00F139C7" w:rsidRDefault="00F139C7">
            <w:pPr>
              <w:jc w:val="center"/>
              <w:rPr>
                <w:b/>
                <w:bCs/>
                <w:sz w:val="22"/>
                <w:szCs w:val="22"/>
              </w:rPr>
            </w:pPr>
          </w:p>
        </w:tc>
        <w:tc>
          <w:tcPr>
            <w:tcW w:w="465" w:type="pct"/>
            <w:tcBorders>
              <w:top w:val="single" w:sz="4" w:space="0" w:color="000000"/>
              <w:left w:val="single" w:sz="4" w:space="0" w:color="000000"/>
              <w:bottom w:val="single" w:sz="4" w:space="0" w:color="000000"/>
              <w:right w:val="single" w:sz="4" w:space="0" w:color="000000"/>
            </w:tcBorders>
            <w:noWrap/>
            <w:vAlign w:val="bottom"/>
          </w:tcPr>
          <w:p w:rsidR="00F139C7" w:rsidRDefault="00F139C7">
            <w:pPr>
              <w:jc w:val="center"/>
              <w:rPr>
                <w:rFonts w:cs="Times New Roman"/>
                <w:b/>
                <w:bCs/>
                <w:sz w:val="22"/>
                <w:szCs w:val="22"/>
              </w:rPr>
            </w:pPr>
          </w:p>
        </w:tc>
      </w:tr>
      <w:tr w:rsidR="00F139C7">
        <w:trPr>
          <w:trHeight w:val="35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1</w:t>
            </w:r>
          </w:p>
        </w:tc>
        <w:tc>
          <w:tcPr>
            <w:tcW w:w="420"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lang w:bidi="ar"/>
              </w:rPr>
            </w:pPr>
            <w:r>
              <w:rPr>
                <w:rFonts w:hint="eastAsia"/>
                <w:sz w:val="22"/>
                <w:szCs w:val="22"/>
                <w:lang w:bidi="ar"/>
              </w:rPr>
              <w:t>安装调试及维护</w:t>
            </w:r>
          </w:p>
        </w:tc>
        <w:tc>
          <w:tcPr>
            <w:tcW w:w="318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rPr>
                <w:sz w:val="22"/>
                <w:szCs w:val="22"/>
              </w:rPr>
            </w:pPr>
            <w:r>
              <w:rPr>
                <w:rFonts w:hint="eastAsia"/>
                <w:sz w:val="22"/>
                <w:szCs w:val="22"/>
                <w:lang w:bidi="ar"/>
              </w:rPr>
              <w:t>安装调试及维护</w:t>
            </w:r>
          </w:p>
        </w:tc>
        <w:tc>
          <w:tcPr>
            <w:tcW w:w="302"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 xml:space="preserve">1 </w:t>
            </w:r>
          </w:p>
        </w:tc>
        <w:tc>
          <w:tcPr>
            <w:tcW w:w="29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项</w:t>
            </w:r>
          </w:p>
        </w:tc>
        <w:tc>
          <w:tcPr>
            <w:tcW w:w="465" w:type="pct"/>
            <w:tcBorders>
              <w:top w:val="single" w:sz="4" w:space="0" w:color="000000"/>
              <w:left w:val="single" w:sz="4" w:space="0" w:color="000000"/>
              <w:bottom w:val="single" w:sz="4" w:space="0" w:color="000000"/>
              <w:right w:val="single" w:sz="4" w:space="0" w:color="000000"/>
            </w:tcBorders>
            <w:noWrap/>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A41B5C">
            <w:pPr>
              <w:rPr>
                <w:b/>
                <w:bCs/>
                <w:sz w:val="22"/>
                <w:szCs w:val="22"/>
              </w:rPr>
            </w:pPr>
            <w:proofErr w:type="gramStart"/>
            <w:r>
              <w:rPr>
                <w:rFonts w:hint="eastAsia"/>
                <w:b/>
                <w:bCs/>
                <w:sz w:val="22"/>
                <w:szCs w:val="22"/>
                <w:lang w:bidi="ar"/>
              </w:rPr>
              <w:t>一</w:t>
            </w:r>
            <w:proofErr w:type="gramEnd"/>
          </w:p>
        </w:tc>
        <w:tc>
          <w:tcPr>
            <w:tcW w:w="4666" w:type="pct"/>
            <w:gridSpan w:val="5"/>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A41B5C">
            <w:pPr>
              <w:textAlignment w:val="center"/>
              <w:rPr>
                <w:b/>
                <w:bCs/>
                <w:sz w:val="22"/>
                <w:szCs w:val="22"/>
              </w:rPr>
            </w:pPr>
            <w:r>
              <w:rPr>
                <w:rFonts w:hint="eastAsia"/>
                <w:b/>
                <w:bCs/>
                <w:sz w:val="22"/>
                <w:szCs w:val="22"/>
                <w:lang w:bidi="ar"/>
              </w:rPr>
              <w:t>游客中心一层导游接待休息室、音控制室、一层剧场</w:t>
            </w: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1</w:t>
            </w:r>
          </w:p>
        </w:tc>
        <w:tc>
          <w:tcPr>
            <w:tcW w:w="420"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沙发</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lang w:bidi="ar"/>
              </w:rPr>
              <w:t>2400*980*700/</w:t>
            </w:r>
            <w:proofErr w:type="gramStart"/>
            <w:r>
              <w:rPr>
                <w:rFonts w:hint="eastAsia"/>
                <w:sz w:val="22"/>
                <w:szCs w:val="22"/>
                <w:lang w:bidi="ar"/>
              </w:rPr>
              <w:t>榉</w:t>
            </w:r>
            <w:proofErr w:type="gramEnd"/>
            <w:r>
              <w:rPr>
                <w:rFonts w:hint="eastAsia"/>
                <w:sz w:val="22"/>
                <w:szCs w:val="22"/>
                <w:lang w:bidi="ar"/>
              </w:rPr>
              <w:t>木框架+科技布/卡其灰</w:t>
            </w:r>
          </w:p>
        </w:tc>
        <w:tc>
          <w:tcPr>
            <w:tcW w:w="302"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 xml:space="preserve">2 </w:t>
            </w:r>
          </w:p>
        </w:tc>
        <w:tc>
          <w:tcPr>
            <w:tcW w:w="29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张</w:t>
            </w:r>
          </w:p>
        </w:tc>
        <w:tc>
          <w:tcPr>
            <w:tcW w:w="465" w:type="pct"/>
            <w:tcBorders>
              <w:top w:val="single" w:sz="4" w:space="0" w:color="000000"/>
              <w:left w:val="single" w:sz="4" w:space="0" w:color="000000"/>
              <w:bottom w:val="single" w:sz="4" w:space="0" w:color="000000"/>
              <w:right w:val="single" w:sz="4" w:space="0" w:color="000000"/>
            </w:tcBorders>
            <w:noWrap/>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2</w:t>
            </w:r>
          </w:p>
        </w:tc>
        <w:tc>
          <w:tcPr>
            <w:tcW w:w="420"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茶几</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lang w:bidi="ar"/>
              </w:rPr>
              <w:t>1200*580*400/岩板+</w:t>
            </w:r>
            <w:proofErr w:type="gramStart"/>
            <w:r>
              <w:rPr>
                <w:rFonts w:hint="eastAsia"/>
                <w:sz w:val="22"/>
                <w:szCs w:val="22"/>
                <w:lang w:bidi="ar"/>
              </w:rPr>
              <w:t>铁艺脚</w:t>
            </w:r>
            <w:proofErr w:type="gramEnd"/>
            <w:r>
              <w:rPr>
                <w:rFonts w:hint="eastAsia"/>
                <w:sz w:val="22"/>
                <w:szCs w:val="22"/>
                <w:lang w:bidi="ar"/>
              </w:rPr>
              <w:t>/深灰色</w:t>
            </w:r>
          </w:p>
        </w:tc>
        <w:tc>
          <w:tcPr>
            <w:tcW w:w="302"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 xml:space="preserve">2 </w:t>
            </w:r>
          </w:p>
        </w:tc>
        <w:tc>
          <w:tcPr>
            <w:tcW w:w="29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张</w:t>
            </w:r>
          </w:p>
        </w:tc>
        <w:tc>
          <w:tcPr>
            <w:tcW w:w="465" w:type="pct"/>
            <w:tcBorders>
              <w:top w:val="single" w:sz="4" w:space="0" w:color="000000"/>
              <w:left w:val="single" w:sz="4" w:space="0" w:color="000000"/>
              <w:bottom w:val="single" w:sz="4" w:space="0" w:color="000000"/>
              <w:right w:val="single" w:sz="4" w:space="0" w:color="000000"/>
            </w:tcBorders>
            <w:noWrap/>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3</w:t>
            </w:r>
          </w:p>
        </w:tc>
        <w:tc>
          <w:tcPr>
            <w:tcW w:w="420"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洽谈桌</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lang w:bidi="ar"/>
              </w:rPr>
              <w:t>φ800*400/E1环保保密度板材+胡桃木实木饰面+环保漆+磨砂铁艺金属脚/胡桃木</w:t>
            </w:r>
          </w:p>
        </w:tc>
        <w:tc>
          <w:tcPr>
            <w:tcW w:w="302"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 xml:space="preserve">5 </w:t>
            </w:r>
          </w:p>
        </w:tc>
        <w:tc>
          <w:tcPr>
            <w:tcW w:w="29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张</w:t>
            </w:r>
          </w:p>
        </w:tc>
        <w:tc>
          <w:tcPr>
            <w:tcW w:w="465" w:type="pct"/>
            <w:tcBorders>
              <w:top w:val="single" w:sz="4" w:space="0" w:color="000000"/>
              <w:left w:val="single" w:sz="4" w:space="0" w:color="000000"/>
              <w:bottom w:val="single" w:sz="4" w:space="0" w:color="000000"/>
              <w:right w:val="single" w:sz="4" w:space="0" w:color="000000"/>
            </w:tcBorders>
            <w:noWrap/>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4</w:t>
            </w:r>
          </w:p>
        </w:tc>
        <w:tc>
          <w:tcPr>
            <w:tcW w:w="420"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洽谈椅</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lang w:bidi="ar"/>
              </w:rPr>
              <w:t>700*780*760/超</w:t>
            </w:r>
            <w:proofErr w:type="gramStart"/>
            <w:r>
              <w:rPr>
                <w:rFonts w:hint="eastAsia"/>
                <w:sz w:val="22"/>
                <w:szCs w:val="22"/>
                <w:lang w:bidi="ar"/>
              </w:rPr>
              <w:t>纤</w:t>
            </w:r>
            <w:proofErr w:type="gramEnd"/>
            <w:r>
              <w:rPr>
                <w:rFonts w:hint="eastAsia"/>
                <w:sz w:val="22"/>
                <w:szCs w:val="22"/>
                <w:lang w:bidi="ar"/>
              </w:rPr>
              <w:t>皮+定型海绵+黑碳钢框架+羽绒填充物/米色超</w:t>
            </w:r>
            <w:proofErr w:type="gramStart"/>
            <w:r>
              <w:rPr>
                <w:rFonts w:hint="eastAsia"/>
                <w:sz w:val="22"/>
                <w:szCs w:val="22"/>
                <w:lang w:bidi="ar"/>
              </w:rPr>
              <w:t>纤</w:t>
            </w:r>
            <w:proofErr w:type="gramEnd"/>
            <w:r>
              <w:rPr>
                <w:rFonts w:hint="eastAsia"/>
                <w:sz w:val="22"/>
                <w:szCs w:val="22"/>
                <w:lang w:bidi="ar"/>
              </w:rPr>
              <w:t>皮</w:t>
            </w:r>
          </w:p>
        </w:tc>
        <w:tc>
          <w:tcPr>
            <w:tcW w:w="302"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 xml:space="preserve">2 </w:t>
            </w:r>
          </w:p>
        </w:tc>
        <w:tc>
          <w:tcPr>
            <w:tcW w:w="29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张</w:t>
            </w:r>
          </w:p>
        </w:tc>
        <w:tc>
          <w:tcPr>
            <w:tcW w:w="465" w:type="pct"/>
            <w:tcBorders>
              <w:top w:val="single" w:sz="4" w:space="0" w:color="000000"/>
              <w:left w:val="single" w:sz="4" w:space="0" w:color="000000"/>
              <w:bottom w:val="single" w:sz="4" w:space="0" w:color="000000"/>
              <w:right w:val="single" w:sz="4" w:space="0" w:color="000000"/>
            </w:tcBorders>
            <w:noWrap/>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A41B5C">
            <w:pPr>
              <w:jc w:val="center"/>
              <w:textAlignment w:val="center"/>
              <w:rPr>
                <w:b/>
                <w:bCs/>
                <w:sz w:val="22"/>
                <w:szCs w:val="22"/>
              </w:rPr>
            </w:pPr>
            <w:r>
              <w:rPr>
                <w:rFonts w:hint="eastAsia"/>
                <w:b/>
                <w:bCs/>
                <w:sz w:val="22"/>
                <w:szCs w:val="22"/>
                <w:lang w:bidi="ar"/>
              </w:rPr>
              <w:t>二</w:t>
            </w:r>
          </w:p>
        </w:tc>
        <w:tc>
          <w:tcPr>
            <w:tcW w:w="4666" w:type="pct"/>
            <w:gridSpan w:val="5"/>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A41B5C">
            <w:pPr>
              <w:textAlignment w:val="center"/>
              <w:rPr>
                <w:b/>
                <w:bCs/>
                <w:sz w:val="22"/>
                <w:szCs w:val="22"/>
              </w:rPr>
            </w:pPr>
            <w:r>
              <w:rPr>
                <w:rFonts w:hint="eastAsia"/>
                <w:b/>
                <w:bCs/>
                <w:sz w:val="22"/>
                <w:szCs w:val="22"/>
                <w:lang w:bidi="ar"/>
              </w:rPr>
              <w:t>游客中心二层共享办公区二</w:t>
            </w: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1</w:t>
            </w:r>
          </w:p>
        </w:tc>
        <w:tc>
          <w:tcPr>
            <w:tcW w:w="420"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四人</w:t>
            </w:r>
            <w:r>
              <w:rPr>
                <w:rFonts w:hint="eastAsia"/>
                <w:sz w:val="22"/>
                <w:szCs w:val="22"/>
                <w:lang w:bidi="ar"/>
              </w:rPr>
              <w:lastRenderedPageBreak/>
              <w:t>工位座</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lang w:bidi="ar"/>
              </w:rPr>
              <w:lastRenderedPageBreak/>
              <w:t>1600*800*750/岩板+碳素钢脚/灰色</w:t>
            </w:r>
          </w:p>
        </w:tc>
        <w:tc>
          <w:tcPr>
            <w:tcW w:w="302"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 xml:space="preserve">4 </w:t>
            </w:r>
          </w:p>
        </w:tc>
        <w:tc>
          <w:tcPr>
            <w:tcW w:w="29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张</w:t>
            </w:r>
          </w:p>
        </w:tc>
        <w:tc>
          <w:tcPr>
            <w:tcW w:w="465" w:type="pct"/>
            <w:tcBorders>
              <w:top w:val="single" w:sz="4" w:space="0" w:color="000000"/>
              <w:left w:val="single" w:sz="4" w:space="0" w:color="000000"/>
              <w:bottom w:val="single" w:sz="4" w:space="0" w:color="000000"/>
              <w:right w:val="single" w:sz="4" w:space="0" w:color="000000"/>
            </w:tcBorders>
            <w:noWrap/>
            <w:vAlign w:val="center"/>
          </w:tcPr>
          <w:p w:rsidR="00F139C7" w:rsidRDefault="00F139C7">
            <w:pP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lastRenderedPageBreak/>
              <w:t>2</w:t>
            </w:r>
          </w:p>
        </w:tc>
        <w:tc>
          <w:tcPr>
            <w:tcW w:w="420"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休闲椅</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lang w:bidi="ar"/>
              </w:rPr>
              <w:t>590*560*790/超</w:t>
            </w:r>
            <w:proofErr w:type="gramStart"/>
            <w:r>
              <w:rPr>
                <w:rFonts w:hint="eastAsia"/>
                <w:sz w:val="22"/>
                <w:szCs w:val="22"/>
                <w:lang w:bidi="ar"/>
              </w:rPr>
              <w:t>纤</w:t>
            </w:r>
            <w:proofErr w:type="gramEnd"/>
            <w:r>
              <w:rPr>
                <w:rFonts w:hint="eastAsia"/>
                <w:sz w:val="22"/>
                <w:szCs w:val="22"/>
                <w:lang w:bidi="ar"/>
              </w:rPr>
              <w:t>皮+</w:t>
            </w:r>
            <w:proofErr w:type="gramStart"/>
            <w:r>
              <w:rPr>
                <w:rFonts w:hint="eastAsia"/>
                <w:sz w:val="22"/>
                <w:szCs w:val="22"/>
                <w:lang w:bidi="ar"/>
              </w:rPr>
              <w:t>钢脚</w:t>
            </w:r>
            <w:proofErr w:type="gramEnd"/>
            <w:r>
              <w:rPr>
                <w:rFonts w:hint="eastAsia"/>
                <w:sz w:val="22"/>
                <w:szCs w:val="22"/>
                <w:lang w:bidi="ar"/>
              </w:rPr>
              <w:t>/米色超</w:t>
            </w:r>
            <w:proofErr w:type="gramStart"/>
            <w:r>
              <w:rPr>
                <w:rFonts w:hint="eastAsia"/>
                <w:sz w:val="22"/>
                <w:szCs w:val="22"/>
                <w:lang w:bidi="ar"/>
              </w:rPr>
              <w:t>纤</w:t>
            </w:r>
            <w:proofErr w:type="gramEnd"/>
            <w:r>
              <w:rPr>
                <w:rFonts w:hint="eastAsia"/>
                <w:sz w:val="22"/>
                <w:szCs w:val="22"/>
                <w:lang w:bidi="ar"/>
              </w:rPr>
              <w:t>皮</w:t>
            </w:r>
          </w:p>
        </w:tc>
        <w:tc>
          <w:tcPr>
            <w:tcW w:w="302"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16</w:t>
            </w:r>
          </w:p>
        </w:tc>
        <w:tc>
          <w:tcPr>
            <w:tcW w:w="29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张</w:t>
            </w:r>
          </w:p>
        </w:tc>
        <w:tc>
          <w:tcPr>
            <w:tcW w:w="465" w:type="pct"/>
            <w:tcBorders>
              <w:top w:val="single" w:sz="4" w:space="0" w:color="000000"/>
              <w:left w:val="single" w:sz="4" w:space="0" w:color="000000"/>
              <w:bottom w:val="single" w:sz="4" w:space="0" w:color="000000"/>
              <w:right w:val="single" w:sz="4" w:space="0" w:color="000000"/>
            </w:tcBorders>
            <w:noWrap/>
            <w:vAlign w:val="center"/>
          </w:tcPr>
          <w:p w:rsidR="00F139C7" w:rsidRDefault="00F139C7">
            <w:pP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3</w:t>
            </w:r>
          </w:p>
        </w:tc>
        <w:tc>
          <w:tcPr>
            <w:tcW w:w="420"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八人工桌</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lang w:bidi="ar"/>
              </w:rPr>
              <w:t>2400*1100*750/岩板+</w:t>
            </w:r>
            <w:proofErr w:type="gramStart"/>
            <w:r>
              <w:rPr>
                <w:rFonts w:hint="eastAsia"/>
                <w:sz w:val="22"/>
                <w:szCs w:val="22"/>
                <w:lang w:bidi="ar"/>
              </w:rPr>
              <w:t>不锈钢灰钢</w:t>
            </w:r>
            <w:proofErr w:type="gramEnd"/>
            <w:r>
              <w:rPr>
                <w:rFonts w:hint="eastAsia"/>
                <w:sz w:val="22"/>
                <w:szCs w:val="22"/>
                <w:lang w:bidi="ar"/>
              </w:rPr>
              <w:t>+碳素钢/黑色</w:t>
            </w:r>
          </w:p>
        </w:tc>
        <w:tc>
          <w:tcPr>
            <w:tcW w:w="302"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3</w:t>
            </w:r>
          </w:p>
        </w:tc>
        <w:tc>
          <w:tcPr>
            <w:tcW w:w="29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张</w:t>
            </w:r>
          </w:p>
        </w:tc>
        <w:tc>
          <w:tcPr>
            <w:tcW w:w="465" w:type="pct"/>
            <w:tcBorders>
              <w:top w:val="single" w:sz="4" w:space="0" w:color="000000"/>
              <w:left w:val="single" w:sz="4" w:space="0" w:color="000000"/>
              <w:bottom w:val="single" w:sz="4" w:space="0" w:color="000000"/>
              <w:right w:val="single" w:sz="4" w:space="0" w:color="000000"/>
            </w:tcBorders>
            <w:noWrap/>
            <w:vAlign w:val="center"/>
          </w:tcPr>
          <w:p w:rsidR="00F139C7" w:rsidRDefault="00F139C7">
            <w:pP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4</w:t>
            </w:r>
          </w:p>
        </w:tc>
        <w:tc>
          <w:tcPr>
            <w:tcW w:w="420"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休闲椅</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lang w:bidi="ar"/>
              </w:rPr>
              <w:t>590*560*790/超</w:t>
            </w:r>
            <w:proofErr w:type="gramStart"/>
            <w:r>
              <w:rPr>
                <w:rFonts w:hint="eastAsia"/>
                <w:sz w:val="22"/>
                <w:szCs w:val="22"/>
                <w:lang w:bidi="ar"/>
              </w:rPr>
              <w:t>纤</w:t>
            </w:r>
            <w:proofErr w:type="gramEnd"/>
            <w:r>
              <w:rPr>
                <w:rFonts w:hint="eastAsia"/>
                <w:sz w:val="22"/>
                <w:szCs w:val="22"/>
                <w:lang w:bidi="ar"/>
              </w:rPr>
              <w:t>皮+</w:t>
            </w:r>
            <w:proofErr w:type="gramStart"/>
            <w:r>
              <w:rPr>
                <w:rFonts w:hint="eastAsia"/>
                <w:sz w:val="22"/>
                <w:szCs w:val="22"/>
                <w:lang w:bidi="ar"/>
              </w:rPr>
              <w:t>钢脚</w:t>
            </w:r>
            <w:proofErr w:type="gramEnd"/>
            <w:r>
              <w:rPr>
                <w:rFonts w:hint="eastAsia"/>
                <w:sz w:val="22"/>
                <w:szCs w:val="22"/>
                <w:lang w:bidi="ar"/>
              </w:rPr>
              <w:t>/米色超</w:t>
            </w:r>
            <w:proofErr w:type="gramStart"/>
            <w:r>
              <w:rPr>
                <w:rFonts w:hint="eastAsia"/>
                <w:sz w:val="22"/>
                <w:szCs w:val="22"/>
                <w:lang w:bidi="ar"/>
              </w:rPr>
              <w:t>纤</w:t>
            </w:r>
            <w:proofErr w:type="gramEnd"/>
            <w:r>
              <w:rPr>
                <w:rFonts w:hint="eastAsia"/>
                <w:sz w:val="22"/>
                <w:szCs w:val="22"/>
                <w:lang w:bidi="ar"/>
              </w:rPr>
              <w:t>皮</w:t>
            </w:r>
          </w:p>
        </w:tc>
        <w:tc>
          <w:tcPr>
            <w:tcW w:w="302"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 xml:space="preserve">24 </w:t>
            </w:r>
          </w:p>
        </w:tc>
        <w:tc>
          <w:tcPr>
            <w:tcW w:w="29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张</w:t>
            </w:r>
          </w:p>
        </w:tc>
        <w:tc>
          <w:tcPr>
            <w:tcW w:w="465" w:type="pct"/>
            <w:tcBorders>
              <w:top w:val="single" w:sz="4" w:space="0" w:color="000000"/>
              <w:left w:val="single" w:sz="4" w:space="0" w:color="000000"/>
              <w:bottom w:val="single" w:sz="4" w:space="0" w:color="000000"/>
              <w:right w:val="single" w:sz="4" w:space="0" w:color="000000"/>
            </w:tcBorders>
            <w:noWrap/>
            <w:vAlign w:val="center"/>
          </w:tcPr>
          <w:p w:rsidR="00F139C7" w:rsidRDefault="00F139C7">
            <w:pP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5</w:t>
            </w:r>
          </w:p>
        </w:tc>
        <w:tc>
          <w:tcPr>
            <w:tcW w:w="420"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四人圆桌</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lang w:bidi="ar"/>
              </w:rPr>
              <w:t>φ1200*750/12mm钢化玻璃+不锈钢电镀镜面框架/灰</w:t>
            </w:r>
            <w:proofErr w:type="gramStart"/>
            <w:r>
              <w:rPr>
                <w:rFonts w:hint="eastAsia"/>
                <w:sz w:val="22"/>
                <w:szCs w:val="22"/>
                <w:lang w:bidi="ar"/>
              </w:rPr>
              <w:t>玻</w:t>
            </w:r>
            <w:proofErr w:type="gramEnd"/>
          </w:p>
        </w:tc>
        <w:tc>
          <w:tcPr>
            <w:tcW w:w="302"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1</w:t>
            </w:r>
          </w:p>
        </w:tc>
        <w:tc>
          <w:tcPr>
            <w:tcW w:w="29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张</w:t>
            </w:r>
          </w:p>
        </w:tc>
        <w:tc>
          <w:tcPr>
            <w:tcW w:w="465" w:type="pct"/>
            <w:tcBorders>
              <w:top w:val="single" w:sz="4" w:space="0" w:color="000000"/>
              <w:left w:val="single" w:sz="4" w:space="0" w:color="000000"/>
              <w:bottom w:val="single" w:sz="4" w:space="0" w:color="000000"/>
              <w:right w:val="single" w:sz="4" w:space="0" w:color="000000"/>
            </w:tcBorders>
            <w:noWrap/>
            <w:vAlign w:val="center"/>
          </w:tcPr>
          <w:p w:rsidR="00F139C7" w:rsidRDefault="00F139C7">
            <w:pP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6</w:t>
            </w:r>
          </w:p>
        </w:tc>
        <w:tc>
          <w:tcPr>
            <w:tcW w:w="420"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休闲椅</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lang w:bidi="ar"/>
              </w:rPr>
              <w:t>590*560*790/超</w:t>
            </w:r>
            <w:proofErr w:type="gramStart"/>
            <w:r>
              <w:rPr>
                <w:rFonts w:hint="eastAsia"/>
                <w:sz w:val="22"/>
                <w:szCs w:val="22"/>
                <w:lang w:bidi="ar"/>
              </w:rPr>
              <w:t>纤</w:t>
            </w:r>
            <w:proofErr w:type="gramEnd"/>
            <w:r>
              <w:rPr>
                <w:rFonts w:hint="eastAsia"/>
                <w:sz w:val="22"/>
                <w:szCs w:val="22"/>
                <w:lang w:bidi="ar"/>
              </w:rPr>
              <w:t>皮+</w:t>
            </w:r>
            <w:proofErr w:type="gramStart"/>
            <w:r>
              <w:rPr>
                <w:rFonts w:hint="eastAsia"/>
                <w:sz w:val="22"/>
                <w:szCs w:val="22"/>
                <w:lang w:bidi="ar"/>
              </w:rPr>
              <w:t>钢脚</w:t>
            </w:r>
            <w:proofErr w:type="gramEnd"/>
            <w:r>
              <w:rPr>
                <w:rFonts w:hint="eastAsia"/>
                <w:sz w:val="22"/>
                <w:szCs w:val="22"/>
                <w:lang w:bidi="ar"/>
              </w:rPr>
              <w:t>/米色超</w:t>
            </w:r>
            <w:proofErr w:type="gramStart"/>
            <w:r>
              <w:rPr>
                <w:rFonts w:hint="eastAsia"/>
                <w:sz w:val="22"/>
                <w:szCs w:val="22"/>
                <w:lang w:bidi="ar"/>
              </w:rPr>
              <w:t>纤</w:t>
            </w:r>
            <w:proofErr w:type="gramEnd"/>
            <w:r>
              <w:rPr>
                <w:rFonts w:hint="eastAsia"/>
                <w:sz w:val="22"/>
                <w:szCs w:val="22"/>
                <w:lang w:bidi="ar"/>
              </w:rPr>
              <w:t>皮</w:t>
            </w:r>
          </w:p>
        </w:tc>
        <w:tc>
          <w:tcPr>
            <w:tcW w:w="302"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4</w:t>
            </w:r>
          </w:p>
        </w:tc>
        <w:tc>
          <w:tcPr>
            <w:tcW w:w="29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张</w:t>
            </w:r>
          </w:p>
        </w:tc>
        <w:tc>
          <w:tcPr>
            <w:tcW w:w="465" w:type="pct"/>
            <w:tcBorders>
              <w:top w:val="single" w:sz="4" w:space="0" w:color="000000"/>
              <w:left w:val="single" w:sz="4" w:space="0" w:color="000000"/>
              <w:bottom w:val="single" w:sz="4" w:space="0" w:color="000000"/>
              <w:right w:val="single" w:sz="4" w:space="0" w:color="000000"/>
            </w:tcBorders>
            <w:noWrap/>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7</w:t>
            </w:r>
          </w:p>
        </w:tc>
        <w:tc>
          <w:tcPr>
            <w:tcW w:w="420"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吧台椅子</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lang w:bidi="ar"/>
              </w:rPr>
              <w:t>超</w:t>
            </w:r>
            <w:proofErr w:type="gramStart"/>
            <w:r>
              <w:rPr>
                <w:rFonts w:hint="eastAsia"/>
                <w:sz w:val="22"/>
                <w:szCs w:val="22"/>
                <w:lang w:bidi="ar"/>
              </w:rPr>
              <w:t>纤</w:t>
            </w:r>
            <w:proofErr w:type="gramEnd"/>
            <w:r>
              <w:rPr>
                <w:rFonts w:hint="eastAsia"/>
                <w:sz w:val="22"/>
                <w:szCs w:val="22"/>
                <w:lang w:bidi="ar"/>
              </w:rPr>
              <w:t>皮+不锈钢金属脚/米色</w:t>
            </w:r>
          </w:p>
        </w:tc>
        <w:tc>
          <w:tcPr>
            <w:tcW w:w="302"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3</w:t>
            </w:r>
          </w:p>
        </w:tc>
        <w:tc>
          <w:tcPr>
            <w:tcW w:w="29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张</w:t>
            </w:r>
          </w:p>
        </w:tc>
        <w:tc>
          <w:tcPr>
            <w:tcW w:w="465" w:type="pct"/>
            <w:tcBorders>
              <w:top w:val="single" w:sz="4" w:space="0" w:color="000000"/>
              <w:left w:val="single" w:sz="4" w:space="0" w:color="000000"/>
              <w:bottom w:val="single" w:sz="4" w:space="0" w:color="000000"/>
              <w:right w:val="single" w:sz="4" w:space="0" w:color="000000"/>
            </w:tcBorders>
            <w:noWrap/>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A41B5C">
            <w:pPr>
              <w:jc w:val="center"/>
              <w:textAlignment w:val="center"/>
              <w:rPr>
                <w:b/>
                <w:bCs/>
                <w:sz w:val="22"/>
                <w:szCs w:val="22"/>
              </w:rPr>
            </w:pPr>
            <w:r>
              <w:rPr>
                <w:rFonts w:hint="eastAsia"/>
                <w:b/>
                <w:bCs/>
                <w:sz w:val="22"/>
                <w:szCs w:val="22"/>
                <w:lang w:bidi="ar"/>
              </w:rPr>
              <w:t>三</w:t>
            </w:r>
          </w:p>
        </w:tc>
        <w:tc>
          <w:tcPr>
            <w:tcW w:w="4666" w:type="pct"/>
            <w:gridSpan w:val="5"/>
            <w:tcBorders>
              <w:top w:val="single" w:sz="4" w:space="0" w:color="000000"/>
              <w:left w:val="single" w:sz="4" w:space="0" w:color="000000"/>
              <w:bottom w:val="single" w:sz="4" w:space="0" w:color="000000"/>
              <w:right w:val="single" w:sz="4" w:space="0" w:color="000000"/>
            </w:tcBorders>
            <w:shd w:val="clear" w:color="auto" w:fill="BFBFBF"/>
            <w:noWrap/>
            <w:vAlign w:val="center"/>
          </w:tcPr>
          <w:p w:rsidR="00F139C7" w:rsidRDefault="00A41B5C">
            <w:pPr>
              <w:textAlignment w:val="center"/>
              <w:rPr>
                <w:b/>
                <w:bCs/>
                <w:sz w:val="22"/>
                <w:szCs w:val="22"/>
              </w:rPr>
            </w:pPr>
            <w:r>
              <w:rPr>
                <w:rFonts w:hint="eastAsia"/>
                <w:b/>
                <w:bCs/>
                <w:sz w:val="22"/>
                <w:szCs w:val="22"/>
                <w:lang w:bidi="ar"/>
              </w:rPr>
              <w:t>二楼餐厅及一楼办公区</w:t>
            </w: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1</w:t>
            </w:r>
          </w:p>
        </w:tc>
        <w:tc>
          <w:tcPr>
            <w:tcW w:w="420"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落地灯</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lang w:bidi="ar"/>
              </w:rPr>
              <w:t>整体400*1650</w:t>
            </w:r>
          </w:p>
        </w:tc>
        <w:tc>
          <w:tcPr>
            <w:tcW w:w="302"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5</w:t>
            </w:r>
          </w:p>
        </w:tc>
        <w:tc>
          <w:tcPr>
            <w:tcW w:w="29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张</w:t>
            </w:r>
          </w:p>
        </w:tc>
        <w:tc>
          <w:tcPr>
            <w:tcW w:w="465" w:type="pct"/>
            <w:tcBorders>
              <w:top w:val="single" w:sz="4" w:space="0" w:color="000000"/>
              <w:left w:val="single" w:sz="4" w:space="0" w:color="000000"/>
              <w:bottom w:val="single" w:sz="4" w:space="0" w:color="000000"/>
              <w:right w:val="single" w:sz="4" w:space="0" w:color="000000"/>
            </w:tcBorders>
            <w:noWrap/>
            <w:vAlign w:val="center"/>
          </w:tcPr>
          <w:p w:rsidR="00F139C7" w:rsidRDefault="00F139C7">
            <w:pPr>
              <w:jc w:val="center"/>
              <w:rPr>
                <w:sz w:val="22"/>
                <w:szCs w:val="22"/>
              </w:rPr>
            </w:pPr>
          </w:p>
        </w:tc>
      </w:tr>
      <w:tr w:rsidR="00F139C7">
        <w:trPr>
          <w:trHeight w:val="30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2</w:t>
            </w:r>
          </w:p>
        </w:tc>
        <w:tc>
          <w:tcPr>
            <w:tcW w:w="420" w:type="pct"/>
            <w:tcBorders>
              <w:top w:val="single" w:sz="4" w:space="0" w:color="000000"/>
              <w:left w:val="single" w:sz="4" w:space="0" w:color="000000"/>
              <w:bottom w:val="single" w:sz="4" w:space="0" w:color="000000"/>
              <w:right w:val="single" w:sz="4" w:space="0" w:color="000000"/>
            </w:tcBorders>
            <w:vAlign w:val="center"/>
          </w:tcPr>
          <w:p w:rsidR="00F139C7" w:rsidRDefault="00A41B5C">
            <w:pPr>
              <w:jc w:val="center"/>
              <w:textAlignment w:val="center"/>
              <w:rPr>
                <w:sz w:val="22"/>
                <w:szCs w:val="22"/>
              </w:rPr>
            </w:pPr>
            <w:r>
              <w:rPr>
                <w:rFonts w:hint="eastAsia"/>
                <w:sz w:val="22"/>
                <w:szCs w:val="22"/>
                <w:lang w:bidi="ar"/>
              </w:rPr>
              <w:t>吊灯</w:t>
            </w:r>
          </w:p>
        </w:tc>
        <w:tc>
          <w:tcPr>
            <w:tcW w:w="3183" w:type="pct"/>
            <w:tcBorders>
              <w:top w:val="single" w:sz="4" w:space="0" w:color="000000"/>
              <w:left w:val="single" w:sz="4" w:space="0" w:color="000000"/>
              <w:bottom w:val="single" w:sz="4" w:space="0" w:color="000000"/>
              <w:right w:val="single" w:sz="4" w:space="0" w:color="000000"/>
            </w:tcBorders>
            <w:vAlign w:val="center"/>
          </w:tcPr>
          <w:p w:rsidR="00F139C7" w:rsidRDefault="00A41B5C">
            <w:pPr>
              <w:textAlignment w:val="center"/>
              <w:rPr>
                <w:sz w:val="22"/>
                <w:szCs w:val="22"/>
              </w:rPr>
            </w:pPr>
            <w:r>
              <w:rPr>
                <w:rFonts w:hint="eastAsia"/>
                <w:sz w:val="22"/>
                <w:szCs w:val="22"/>
                <w:lang w:bidi="ar"/>
              </w:rPr>
              <w:t>整体1200</w:t>
            </w:r>
          </w:p>
        </w:tc>
        <w:tc>
          <w:tcPr>
            <w:tcW w:w="302"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12</w:t>
            </w:r>
          </w:p>
        </w:tc>
        <w:tc>
          <w:tcPr>
            <w:tcW w:w="29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张</w:t>
            </w:r>
          </w:p>
        </w:tc>
        <w:tc>
          <w:tcPr>
            <w:tcW w:w="465" w:type="pct"/>
            <w:tcBorders>
              <w:top w:val="single" w:sz="4" w:space="0" w:color="000000"/>
              <w:left w:val="single" w:sz="4" w:space="0" w:color="000000"/>
              <w:bottom w:val="single" w:sz="4" w:space="0" w:color="000000"/>
              <w:right w:val="single" w:sz="4" w:space="0" w:color="000000"/>
            </w:tcBorders>
            <w:noWrap/>
            <w:vAlign w:val="center"/>
          </w:tcPr>
          <w:p w:rsidR="00F139C7" w:rsidRDefault="00F139C7">
            <w:pPr>
              <w:jc w:val="center"/>
              <w:rPr>
                <w:sz w:val="22"/>
                <w:szCs w:val="22"/>
              </w:rPr>
            </w:pPr>
          </w:p>
        </w:tc>
      </w:tr>
      <w:tr w:rsidR="00F139C7">
        <w:trPr>
          <w:trHeight w:val="380"/>
        </w:trPr>
        <w:tc>
          <w:tcPr>
            <w:tcW w:w="33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3</w:t>
            </w:r>
          </w:p>
        </w:tc>
        <w:tc>
          <w:tcPr>
            <w:tcW w:w="420"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直饮水机</w:t>
            </w:r>
          </w:p>
        </w:tc>
        <w:tc>
          <w:tcPr>
            <w:tcW w:w="3183"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textAlignment w:val="center"/>
              <w:rPr>
                <w:sz w:val="22"/>
                <w:szCs w:val="22"/>
              </w:rPr>
            </w:pPr>
            <w:r>
              <w:rPr>
                <w:rFonts w:hint="eastAsia"/>
                <w:sz w:val="22"/>
                <w:szCs w:val="22"/>
                <w:lang w:bidi="ar"/>
              </w:rPr>
              <w:t>直饮水机</w:t>
            </w:r>
          </w:p>
        </w:tc>
        <w:tc>
          <w:tcPr>
            <w:tcW w:w="302"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3</w:t>
            </w:r>
          </w:p>
        </w:tc>
        <w:tc>
          <w:tcPr>
            <w:tcW w:w="295" w:type="pct"/>
            <w:tcBorders>
              <w:top w:val="single" w:sz="4" w:space="0" w:color="000000"/>
              <w:left w:val="single" w:sz="4" w:space="0" w:color="000000"/>
              <w:bottom w:val="single" w:sz="4" w:space="0" w:color="000000"/>
              <w:right w:val="single" w:sz="4" w:space="0" w:color="000000"/>
            </w:tcBorders>
            <w:noWrap/>
            <w:vAlign w:val="center"/>
          </w:tcPr>
          <w:p w:rsidR="00F139C7" w:rsidRDefault="00A41B5C">
            <w:pPr>
              <w:jc w:val="center"/>
              <w:textAlignment w:val="center"/>
              <w:rPr>
                <w:sz w:val="22"/>
                <w:szCs w:val="22"/>
              </w:rPr>
            </w:pPr>
            <w:r>
              <w:rPr>
                <w:rFonts w:hint="eastAsia"/>
                <w:sz w:val="22"/>
                <w:szCs w:val="22"/>
                <w:lang w:bidi="ar"/>
              </w:rPr>
              <w:t>台</w:t>
            </w:r>
          </w:p>
        </w:tc>
        <w:tc>
          <w:tcPr>
            <w:tcW w:w="465" w:type="pct"/>
            <w:tcBorders>
              <w:top w:val="single" w:sz="4" w:space="0" w:color="000000"/>
              <w:left w:val="single" w:sz="4" w:space="0" w:color="000000"/>
              <w:bottom w:val="single" w:sz="4" w:space="0" w:color="000000"/>
              <w:right w:val="single" w:sz="4" w:space="0" w:color="000000"/>
            </w:tcBorders>
            <w:noWrap/>
            <w:vAlign w:val="center"/>
          </w:tcPr>
          <w:p w:rsidR="00F139C7" w:rsidRDefault="00F139C7">
            <w:pPr>
              <w:jc w:val="center"/>
              <w:rPr>
                <w:sz w:val="22"/>
                <w:szCs w:val="22"/>
              </w:rPr>
            </w:pPr>
          </w:p>
        </w:tc>
      </w:tr>
    </w:tbl>
    <w:p w:rsidR="00F139C7" w:rsidRDefault="00A41B5C">
      <w:pPr>
        <w:rPr>
          <w:sz w:val="22"/>
          <w:szCs w:val="22"/>
        </w:rPr>
      </w:pPr>
      <w:r>
        <w:rPr>
          <w:rFonts w:hint="eastAsia"/>
          <w:sz w:val="22"/>
          <w:szCs w:val="22"/>
        </w:rPr>
        <w:t>1.2软件部分</w:t>
      </w:r>
    </w:p>
    <w:tbl>
      <w:tblPr>
        <w:tblW w:w="0" w:type="auto"/>
        <w:tblLayout w:type="fixed"/>
        <w:tblLook w:val="04A0" w:firstRow="1" w:lastRow="0" w:firstColumn="1" w:lastColumn="0" w:noHBand="0" w:noVBand="1"/>
      </w:tblPr>
      <w:tblGrid>
        <w:gridCol w:w="572"/>
        <w:gridCol w:w="745"/>
        <w:gridCol w:w="4967"/>
        <w:gridCol w:w="733"/>
        <w:gridCol w:w="667"/>
        <w:gridCol w:w="838"/>
      </w:tblGrid>
      <w:tr w:rsidR="00F139C7" w:rsidRPr="000542A1">
        <w:trPr>
          <w:trHeight w:val="330"/>
        </w:trPr>
        <w:tc>
          <w:tcPr>
            <w:tcW w:w="1317" w:type="dxa"/>
            <w:gridSpan w:val="2"/>
            <w:tcBorders>
              <w:top w:val="nil"/>
              <w:left w:val="single" w:sz="4" w:space="0" w:color="000000"/>
              <w:bottom w:val="nil"/>
              <w:right w:val="single" w:sz="4" w:space="0" w:color="000000"/>
            </w:tcBorders>
            <w:shd w:val="clear" w:color="auto" w:fill="4472C4"/>
            <w:vAlign w:val="center"/>
          </w:tcPr>
          <w:p w:rsidR="00F139C7" w:rsidRPr="000542A1" w:rsidRDefault="00A41B5C">
            <w:pPr>
              <w:jc w:val="center"/>
              <w:textAlignment w:val="center"/>
              <w:rPr>
                <w:rFonts w:asciiTheme="minorEastAsia" w:eastAsiaTheme="minorEastAsia" w:hAnsiTheme="minorEastAsia" w:cs="微软雅黑"/>
                <w:b/>
                <w:bCs/>
                <w:color w:val="000000"/>
                <w:sz w:val="22"/>
                <w:szCs w:val="22"/>
              </w:rPr>
            </w:pPr>
            <w:r w:rsidRPr="000542A1">
              <w:rPr>
                <w:rFonts w:asciiTheme="minorEastAsia" w:eastAsiaTheme="minorEastAsia" w:hAnsiTheme="minorEastAsia" w:cs="微软雅黑" w:hint="eastAsia"/>
                <w:b/>
                <w:bCs/>
                <w:color w:val="000000"/>
                <w:sz w:val="22"/>
                <w:szCs w:val="22"/>
                <w:lang w:bidi="ar"/>
              </w:rPr>
              <w:t>模块名称</w:t>
            </w:r>
          </w:p>
        </w:tc>
        <w:tc>
          <w:tcPr>
            <w:tcW w:w="4967" w:type="dxa"/>
            <w:tcBorders>
              <w:top w:val="nil"/>
              <w:left w:val="single" w:sz="4" w:space="0" w:color="000000"/>
              <w:bottom w:val="nil"/>
              <w:right w:val="single" w:sz="4" w:space="0" w:color="000000"/>
            </w:tcBorders>
            <w:shd w:val="clear" w:color="auto" w:fill="4472C4"/>
            <w:vAlign w:val="center"/>
          </w:tcPr>
          <w:p w:rsidR="00F139C7" w:rsidRPr="000542A1" w:rsidRDefault="00A41B5C">
            <w:pPr>
              <w:jc w:val="center"/>
              <w:textAlignment w:val="center"/>
              <w:rPr>
                <w:rFonts w:asciiTheme="minorEastAsia" w:eastAsiaTheme="minorEastAsia" w:hAnsiTheme="minorEastAsia" w:cs="微软雅黑"/>
                <w:b/>
                <w:bCs/>
                <w:color w:val="000000"/>
                <w:sz w:val="22"/>
                <w:szCs w:val="22"/>
              </w:rPr>
            </w:pPr>
            <w:r w:rsidRPr="000542A1">
              <w:rPr>
                <w:rFonts w:asciiTheme="minorEastAsia" w:eastAsiaTheme="minorEastAsia" w:hAnsiTheme="minorEastAsia" w:cs="微软雅黑" w:hint="eastAsia"/>
                <w:b/>
                <w:bCs/>
                <w:color w:val="000000"/>
                <w:sz w:val="22"/>
                <w:szCs w:val="22"/>
                <w:lang w:bidi="ar"/>
              </w:rPr>
              <w:t>功能参数</w:t>
            </w:r>
          </w:p>
        </w:tc>
        <w:tc>
          <w:tcPr>
            <w:tcW w:w="733" w:type="dxa"/>
            <w:tcBorders>
              <w:top w:val="nil"/>
              <w:left w:val="single" w:sz="4" w:space="0" w:color="000000"/>
              <w:bottom w:val="nil"/>
              <w:right w:val="single" w:sz="4" w:space="0" w:color="000000"/>
            </w:tcBorders>
            <w:shd w:val="clear" w:color="auto" w:fill="4472C4"/>
            <w:vAlign w:val="center"/>
          </w:tcPr>
          <w:p w:rsidR="00F139C7" w:rsidRPr="000542A1" w:rsidRDefault="00A41B5C">
            <w:pPr>
              <w:jc w:val="center"/>
              <w:textAlignment w:val="center"/>
              <w:rPr>
                <w:rFonts w:asciiTheme="minorEastAsia" w:eastAsiaTheme="minorEastAsia" w:hAnsiTheme="minorEastAsia" w:cs="微软雅黑"/>
                <w:b/>
                <w:bCs/>
                <w:color w:val="000000"/>
                <w:sz w:val="22"/>
                <w:szCs w:val="22"/>
              </w:rPr>
            </w:pPr>
            <w:r w:rsidRPr="000542A1">
              <w:rPr>
                <w:rFonts w:asciiTheme="minorEastAsia" w:eastAsiaTheme="minorEastAsia" w:hAnsiTheme="minorEastAsia" w:cs="微软雅黑" w:hint="eastAsia"/>
                <w:b/>
                <w:bCs/>
                <w:color w:val="000000"/>
                <w:sz w:val="22"/>
                <w:szCs w:val="22"/>
                <w:lang w:bidi="ar"/>
              </w:rPr>
              <w:t>数量</w:t>
            </w:r>
          </w:p>
        </w:tc>
        <w:tc>
          <w:tcPr>
            <w:tcW w:w="667" w:type="dxa"/>
            <w:tcBorders>
              <w:top w:val="nil"/>
              <w:left w:val="single" w:sz="4" w:space="0" w:color="000000"/>
              <w:bottom w:val="nil"/>
              <w:right w:val="single" w:sz="4" w:space="0" w:color="000000"/>
            </w:tcBorders>
            <w:shd w:val="clear" w:color="auto" w:fill="4472C4"/>
            <w:vAlign w:val="center"/>
          </w:tcPr>
          <w:p w:rsidR="00F139C7" w:rsidRPr="000542A1" w:rsidRDefault="00A41B5C">
            <w:pPr>
              <w:jc w:val="center"/>
              <w:textAlignment w:val="center"/>
              <w:rPr>
                <w:rFonts w:asciiTheme="minorEastAsia" w:eastAsiaTheme="minorEastAsia" w:hAnsiTheme="minorEastAsia" w:cs="微软雅黑"/>
                <w:b/>
                <w:bCs/>
                <w:color w:val="000000"/>
                <w:sz w:val="22"/>
                <w:szCs w:val="22"/>
              </w:rPr>
            </w:pPr>
            <w:r w:rsidRPr="000542A1">
              <w:rPr>
                <w:rFonts w:asciiTheme="minorEastAsia" w:eastAsiaTheme="minorEastAsia" w:hAnsiTheme="minorEastAsia" w:cs="微软雅黑" w:hint="eastAsia"/>
                <w:b/>
                <w:bCs/>
                <w:color w:val="000000"/>
                <w:sz w:val="22"/>
                <w:szCs w:val="22"/>
                <w:lang w:bidi="ar"/>
              </w:rPr>
              <w:t>单位</w:t>
            </w:r>
          </w:p>
        </w:tc>
        <w:tc>
          <w:tcPr>
            <w:tcW w:w="838" w:type="dxa"/>
            <w:tcBorders>
              <w:top w:val="single" w:sz="4" w:space="0" w:color="000000"/>
              <w:left w:val="single" w:sz="4" w:space="0" w:color="000000"/>
              <w:bottom w:val="single" w:sz="4" w:space="0" w:color="000000"/>
              <w:right w:val="single" w:sz="4" w:space="0" w:color="000000"/>
            </w:tcBorders>
            <w:shd w:val="clear" w:color="auto" w:fill="4472C4"/>
            <w:vAlign w:val="center"/>
          </w:tcPr>
          <w:p w:rsidR="00F139C7" w:rsidRPr="000542A1" w:rsidRDefault="00A41B5C">
            <w:pPr>
              <w:jc w:val="center"/>
              <w:textAlignment w:val="center"/>
              <w:rPr>
                <w:rFonts w:asciiTheme="minorEastAsia" w:eastAsiaTheme="minorEastAsia" w:hAnsiTheme="minorEastAsia" w:cs="微软雅黑"/>
                <w:b/>
                <w:bCs/>
                <w:color w:val="000000"/>
                <w:sz w:val="22"/>
                <w:szCs w:val="22"/>
              </w:rPr>
            </w:pPr>
            <w:r w:rsidRPr="000542A1">
              <w:rPr>
                <w:rFonts w:asciiTheme="minorEastAsia" w:eastAsiaTheme="minorEastAsia" w:hAnsiTheme="minorEastAsia" w:cs="微软雅黑" w:hint="eastAsia"/>
                <w:b/>
                <w:bCs/>
                <w:color w:val="000000"/>
                <w:sz w:val="22"/>
                <w:szCs w:val="22"/>
                <w:lang w:bidi="ar"/>
              </w:rPr>
              <w:t>备注</w:t>
            </w:r>
          </w:p>
        </w:tc>
      </w:tr>
      <w:tr w:rsidR="00F139C7" w:rsidRPr="000542A1">
        <w:trPr>
          <w:trHeight w:val="2970"/>
        </w:trPr>
        <w:tc>
          <w:tcPr>
            <w:tcW w:w="5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分销营销系统</w:t>
            </w:r>
          </w:p>
        </w:tc>
        <w:tc>
          <w:tcPr>
            <w:tcW w:w="74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基础</w:t>
            </w:r>
            <w:proofErr w:type="gramStart"/>
            <w:r w:rsidRPr="000542A1">
              <w:rPr>
                <w:rFonts w:asciiTheme="minorEastAsia" w:eastAsiaTheme="minorEastAsia" w:hAnsiTheme="minorEastAsia" w:cs="微软雅黑" w:hint="eastAsia"/>
                <w:color w:val="000000"/>
                <w:sz w:val="22"/>
                <w:szCs w:val="22"/>
                <w:lang w:bidi="ar"/>
              </w:rPr>
              <w:t>云服务</w:t>
            </w:r>
            <w:proofErr w:type="gramEnd"/>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平台管理，含有七大平台管理模块，分别是：</w:t>
            </w:r>
            <w:r w:rsidRPr="000542A1">
              <w:rPr>
                <w:rFonts w:asciiTheme="minorEastAsia" w:eastAsiaTheme="minorEastAsia" w:hAnsiTheme="minorEastAsia" w:cs="微软雅黑" w:hint="eastAsia"/>
                <w:color w:val="000000"/>
                <w:sz w:val="22"/>
                <w:szCs w:val="22"/>
                <w:lang w:bidi="ar"/>
              </w:rPr>
              <w:br/>
              <w:t>①订单管理（八项订单内容：包含订单查询、退票审核、异常和对接订单管理）</w:t>
            </w:r>
            <w:r w:rsidRPr="000542A1">
              <w:rPr>
                <w:rFonts w:asciiTheme="minorEastAsia" w:eastAsiaTheme="minorEastAsia" w:hAnsiTheme="minorEastAsia" w:cs="微软雅黑" w:hint="eastAsia"/>
                <w:color w:val="000000"/>
                <w:sz w:val="22"/>
                <w:szCs w:val="22"/>
                <w:lang w:bidi="ar"/>
              </w:rPr>
              <w:br/>
              <w:t>②产品管理</w:t>
            </w:r>
            <w:r w:rsidRPr="000542A1">
              <w:rPr>
                <w:rFonts w:asciiTheme="minorEastAsia" w:eastAsiaTheme="minorEastAsia" w:hAnsiTheme="minorEastAsia" w:cs="微软雅黑" w:hint="eastAsia"/>
                <w:color w:val="000000"/>
                <w:sz w:val="22"/>
                <w:szCs w:val="22"/>
                <w:lang w:bidi="ar"/>
              </w:rPr>
              <w:br/>
              <w:t>③客户管理（多级分销资金自动清分结算功能）</w:t>
            </w:r>
            <w:r w:rsidRPr="000542A1">
              <w:rPr>
                <w:rFonts w:asciiTheme="minorEastAsia" w:eastAsiaTheme="minorEastAsia" w:hAnsiTheme="minorEastAsia" w:cs="微软雅黑" w:hint="eastAsia"/>
                <w:color w:val="000000"/>
                <w:sz w:val="22"/>
                <w:szCs w:val="22"/>
                <w:lang w:bidi="ar"/>
              </w:rPr>
              <w:br/>
              <w:t>④商城管理</w:t>
            </w:r>
            <w:r w:rsidRPr="000542A1">
              <w:rPr>
                <w:rFonts w:asciiTheme="minorEastAsia" w:eastAsiaTheme="minorEastAsia" w:hAnsiTheme="minorEastAsia" w:cs="微软雅黑" w:hint="eastAsia"/>
                <w:color w:val="000000"/>
                <w:sz w:val="22"/>
                <w:szCs w:val="22"/>
                <w:lang w:bidi="ar"/>
              </w:rPr>
              <w:br/>
              <w:t>⑤应用管理</w:t>
            </w:r>
            <w:r w:rsidRPr="000542A1">
              <w:rPr>
                <w:rFonts w:asciiTheme="minorEastAsia" w:eastAsiaTheme="minorEastAsia" w:hAnsiTheme="minorEastAsia" w:cs="微软雅黑" w:hint="eastAsia"/>
                <w:color w:val="000000"/>
                <w:sz w:val="22"/>
                <w:szCs w:val="22"/>
                <w:lang w:bidi="ar"/>
              </w:rPr>
              <w:br/>
              <w:t>⑥财务管理</w:t>
            </w:r>
            <w:r w:rsidRPr="000542A1">
              <w:rPr>
                <w:rFonts w:asciiTheme="minorEastAsia" w:eastAsiaTheme="minorEastAsia" w:hAnsiTheme="minorEastAsia" w:cs="微软雅黑" w:hint="eastAsia"/>
                <w:color w:val="000000"/>
                <w:sz w:val="22"/>
                <w:szCs w:val="22"/>
                <w:lang w:bidi="ar"/>
              </w:rPr>
              <w:br/>
              <w:t>⑦数据管理</w:t>
            </w:r>
          </w:p>
        </w:tc>
        <w:tc>
          <w:tcPr>
            <w:tcW w:w="73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1套</w:t>
            </w:r>
          </w:p>
        </w:tc>
        <w:tc>
          <w:tcPr>
            <w:tcW w:w="66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套</w:t>
            </w:r>
          </w:p>
        </w:tc>
        <w:tc>
          <w:tcPr>
            <w:tcW w:w="83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132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员工管理：</w:t>
            </w:r>
            <w:r w:rsidRPr="000542A1">
              <w:rPr>
                <w:rFonts w:asciiTheme="minorEastAsia" w:eastAsiaTheme="minorEastAsia" w:hAnsiTheme="minorEastAsia" w:cs="微软雅黑" w:hint="eastAsia"/>
                <w:color w:val="000000"/>
                <w:sz w:val="22"/>
                <w:szCs w:val="22"/>
                <w:lang w:bidi="ar"/>
              </w:rPr>
              <w:br/>
              <w:t>①对整体业务场景所需岗位的岗位职责做划分；</w:t>
            </w:r>
            <w:r w:rsidRPr="000542A1">
              <w:rPr>
                <w:rFonts w:asciiTheme="minorEastAsia" w:eastAsiaTheme="minorEastAsia" w:hAnsiTheme="minorEastAsia" w:cs="微软雅黑" w:hint="eastAsia"/>
                <w:color w:val="000000"/>
                <w:sz w:val="22"/>
                <w:szCs w:val="22"/>
                <w:lang w:bidi="ar"/>
              </w:rPr>
              <w:br/>
              <w:t>②设置员工账号并绑定对应权限；</w:t>
            </w:r>
            <w:r w:rsidRPr="000542A1">
              <w:rPr>
                <w:rFonts w:asciiTheme="minorEastAsia" w:eastAsiaTheme="minorEastAsia" w:hAnsiTheme="minorEastAsia" w:cs="微软雅黑" w:hint="eastAsia"/>
                <w:color w:val="000000"/>
                <w:sz w:val="22"/>
                <w:szCs w:val="22"/>
                <w:lang w:bidi="ar"/>
              </w:rPr>
              <w:br/>
              <w:t>③支持设置不少于20个员工账号。</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33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系统通知：支持发布通知，让直接下级分销商接收到通知</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66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帮助中心：帮助用户解决常见FAQ的问题，如平台常见问题、微平台、资源中心、终端常见问题及新人学习地图</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99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应用中心管理：</w:t>
            </w:r>
            <w:r w:rsidRPr="000542A1">
              <w:rPr>
                <w:rFonts w:asciiTheme="minorEastAsia" w:eastAsiaTheme="minorEastAsia" w:hAnsiTheme="minorEastAsia" w:cs="微软雅黑" w:hint="eastAsia"/>
                <w:color w:val="000000"/>
                <w:sz w:val="22"/>
                <w:szCs w:val="22"/>
                <w:lang w:bidi="ar"/>
              </w:rPr>
              <w:br/>
              <w:t>① 对比套餐区别及实现在线续费/升级；</w:t>
            </w:r>
            <w:r w:rsidRPr="000542A1">
              <w:rPr>
                <w:rFonts w:asciiTheme="minorEastAsia" w:eastAsiaTheme="minorEastAsia" w:hAnsiTheme="minorEastAsia" w:cs="微软雅黑" w:hint="eastAsia"/>
                <w:color w:val="000000"/>
                <w:sz w:val="22"/>
                <w:szCs w:val="22"/>
                <w:lang w:bidi="ar"/>
              </w:rPr>
              <w:br/>
              <w:t xml:space="preserve">② </w:t>
            </w:r>
            <w:proofErr w:type="gramStart"/>
            <w:r w:rsidRPr="000542A1">
              <w:rPr>
                <w:rFonts w:asciiTheme="minorEastAsia" w:eastAsiaTheme="minorEastAsia" w:hAnsiTheme="minorEastAsia" w:cs="微软雅黑" w:hint="eastAsia"/>
                <w:color w:val="000000"/>
                <w:sz w:val="22"/>
                <w:szCs w:val="22"/>
                <w:lang w:bidi="ar"/>
              </w:rPr>
              <w:t>票付通功能</w:t>
            </w:r>
            <w:proofErr w:type="gramEnd"/>
            <w:r w:rsidRPr="000542A1">
              <w:rPr>
                <w:rFonts w:asciiTheme="minorEastAsia" w:eastAsiaTheme="minorEastAsia" w:hAnsiTheme="minorEastAsia" w:cs="微软雅黑" w:hint="eastAsia"/>
                <w:color w:val="000000"/>
                <w:sz w:val="22"/>
                <w:szCs w:val="22"/>
                <w:lang w:bidi="ar"/>
              </w:rPr>
              <w:t>等在线下单入口；</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132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自有资源整合</w:t>
            </w:r>
          </w:p>
        </w:tc>
        <w:tc>
          <w:tcPr>
            <w:tcW w:w="49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产品管理：</w:t>
            </w:r>
            <w:r w:rsidRPr="000542A1">
              <w:rPr>
                <w:rFonts w:asciiTheme="minorEastAsia" w:eastAsiaTheme="minorEastAsia" w:hAnsiTheme="minorEastAsia" w:cs="微软雅黑" w:hint="eastAsia"/>
                <w:color w:val="000000"/>
                <w:sz w:val="22"/>
                <w:szCs w:val="22"/>
                <w:lang w:bidi="ar"/>
              </w:rPr>
              <w:br/>
              <w:t>可发布5大类型产品（</w:t>
            </w:r>
            <w:r w:rsidRPr="000542A1">
              <w:rPr>
                <w:rStyle w:val="font51"/>
                <w:rFonts w:asciiTheme="minorEastAsia" w:eastAsiaTheme="minorEastAsia" w:hAnsiTheme="minorEastAsia" w:hint="default"/>
                <w:sz w:val="22"/>
                <w:szCs w:val="22"/>
                <w:lang w:bidi="ar"/>
              </w:rPr>
              <w:t>景区门票、套票、酒店住宿、特产、旅游线路</w:t>
            </w:r>
            <w:r w:rsidRPr="000542A1">
              <w:rPr>
                <w:rFonts w:asciiTheme="minorEastAsia" w:eastAsiaTheme="minorEastAsia" w:hAnsiTheme="minorEastAsia" w:cs="微软雅黑" w:hint="eastAsia"/>
                <w:color w:val="000000"/>
                <w:sz w:val="22"/>
                <w:szCs w:val="22"/>
                <w:lang w:bidi="ar"/>
              </w:rPr>
              <w:t>），含产品发布（门票、线路、套票）等、时间管理、库存管理、票类参数配置；解决多景点打包预定且多景点各验证一次、特殊票种管理等</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99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业务互联</w:t>
            </w: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同业分销：</w:t>
            </w:r>
            <w:r w:rsidRPr="000542A1">
              <w:rPr>
                <w:rFonts w:asciiTheme="minorEastAsia" w:eastAsiaTheme="minorEastAsia" w:hAnsiTheme="minorEastAsia" w:cs="微软雅黑" w:hint="eastAsia"/>
                <w:color w:val="000000"/>
                <w:sz w:val="22"/>
                <w:szCs w:val="22"/>
                <w:lang w:bidi="ar"/>
              </w:rPr>
              <w:br/>
              <w:t>支持行业内第三方同业对接</w:t>
            </w:r>
            <w:r w:rsidRPr="000542A1">
              <w:rPr>
                <w:rFonts w:asciiTheme="minorEastAsia" w:eastAsiaTheme="minorEastAsia" w:hAnsiTheme="minorEastAsia" w:cs="微软雅黑" w:hint="eastAsia"/>
                <w:color w:val="000000"/>
                <w:sz w:val="22"/>
                <w:szCs w:val="22"/>
                <w:lang w:bidi="ar"/>
              </w:rPr>
              <w:br/>
              <w:t>对接数量不低于1800家</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132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OTA分销：</w:t>
            </w:r>
            <w:r w:rsidRPr="000542A1">
              <w:rPr>
                <w:rFonts w:asciiTheme="minorEastAsia" w:eastAsiaTheme="minorEastAsia" w:hAnsiTheme="minorEastAsia" w:cs="微软雅黑" w:hint="eastAsia"/>
                <w:color w:val="000000"/>
                <w:sz w:val="22"/>
                <w:szCs w:val="22"/>
                <w:lang w:bidi="ar"/>
              </w:rPr>
              <w:br/>
              <w:t>①实现</w:t>
            </w:r>
            <w:proofErr w:type="gramStart"/>
            <w:r w:rsidRPr="000542A1">
              <w:rPr>
                <w:rFonts w:asciiTheme="minorEastAsia" w:eastAsiaTheme="minorEastAsia" w:hAnsiTheme="minorEastAsia" w:cs="微软雅黑" w:hint="eastAsia"/>
                <w:color w:val="000000"/>
                <w:sz w:val="22"/>
                <w:szCs w:val="22"/>
                <w:lang w:bidi="ar"/>
              </w:rPr>
              <w:t>淘宝网</w:t>
            </w:r>
            <w:proofErr w:type="gramEnd"/>
            <w:r w:rsidRPr="000542A1">
              <w:rPr>
                <w:rFonts w:asciiTheme="minorEastAsia" w:eastAsiaTheme="minorEastAsia" w:hAnsiTheme="minorEastAsia" w:cs="微软雅黑" w:hint="eastAsia"/>
                <w:color w:val="000000"/>
                <w:sz w:val="22"/>
                <w:szCs w:val="22"/>
                <w:lang w:bidi="ar"/>
              </w:rPr>
              <w:t>、飞猪、去哪儿网等直销平台对接</w:t>
            </w:r>
            <w:r w:rsidRPr="000542A1">
              <w:rPr>
                <w:rFonts w:asciiTheme="minorEastAsia" w:eastAsiaTheme="minorEastAsia" w:hAnsiTheme="minorEastAsia" w:cs="微软雅黑" w:hint="eastAsia"/>
                <w:color w:val="000000"/>
                <w:sz w:val="22"/>
                <w:szCs w:val="22"/>
                <w:lang w:bidi="ar"/>
              </w:rPr>
              <w:br/>
              <w:t>②</w:t>
            </w:r>
            <w:proofErr w:type="gramStart"/>
            <w:r w:rsidRPr="000542A1">
              <w:rPr>
                <w:rFonts w:asciiTheme="minorEastAsia" w:eastAsiaTheme="minorEastAsia" w:hAnsiTheme="minorEastAsia" w:cs="微软雅黑" w:hint="eastAsia"/>
                <w:color w:val="000000"/>
                <w:sz w:val="22"/>
                <w:szCs w:val="22"/>
                <w:lang w:bidi="ar"/>
              </w:rPr>
              <w:t>实现美团网、携程网</w:t>
            </w:r>
            <w:proofErr w:type="gramEnd"/>
            <w:r w:rsidRPr="000542A1">
              <w:rPr>
                <w:rFonts w:asciiTheme="minorEastAsia" w:eastAsiaTheme="minorEastAsia" w:hAnsiTheme="minorEastAsia" w:cs="微软雅黑" w:hint="eastAsia"/>
                <w:color w:val="000000"/>
                <w:sz w:val="22"/>
                <w:szCs w:val="22"/>
                <w:lang w:bidi="ar"/>
              </w:rPr>
              <w:t>、驴妈妈、同程网、途牛、马蜂窝、有赞、</w:t>
            </w:r>
            <w:proofErr w:type="gramStart"/>
            <w:r w:rsidRPr="000542A1">
              <w:rPr>
                <w:rFonts w:asciiTheme="minorEastAsia" w:eastAsiaTheme="minorEastAsia" w:hAnsiTheme="minorEastAsia" w:cs="微软雅黑" w:hint="eastAsia"/>
                <w:color w:val="000000"/>
                <w:sz w:val="22"/>
                <w:szCs w:val="22"/>
                <w:lang w:bidi="ar"/>
              </w:rPr>
              <w:t>等电商</w:t>
            </w:r>
            <w:proofErr w:type="gramEnd"/>
            <w:r w:rsidRPr="000542A1">
              <w:rPr>
                <w:rFonts w:asciiTheme="minorEastAsia" w:eastAsiaTheme="minorEastAsia" w:hAnsiTheme="minorEastAsia" w:cs="微软雅黑" w:hint="eastAsia"/>
                <w:color w:val="000000"/>
                <w:sz w:val="22"/>
                <w:szCs w:val="22"/>
                <w:lang w:bidi="ar"/>
              </w:rPr>
              <w:t>平台对接</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99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异业分销：</w:t>
            </w:r>
            <w:r w:rsidRPr="000542A1">
              <w:rPr>
                <w:rFonts w:asciiTheme="minorEastAsia" w:eastAsiaTheme="minorEastAsia" w:hAnsiTheme="minorEastAsia" w:cs="微软雅黑" w:hint="eastAsia"/>
                <w:color w:val="000000"/>
                <w:sz w:val="22"/>
                <w:szCs w:val="22"/>
                <w:lang w:bidi="ar"/>
              </w:rPr>
              <w:br/>
              <w:t>实现</w:t>
            </w:r>
            <w:proofErr w:type="gramStart"/>
            <w:r w:rsidRPr="000542A1">
              <w:rPr>
                <w:rFonts w:asciiTheme="minorEastAsia" w:eastAsiaTheme="minorEastAsia" w:hAnsiTheme="minorEastAsia" w:cs="微软雅黑" w:hint="eastAsia"/>
                <w:color w:val="000000"/>
                <w:sz w:val="22"/>
                <w:szCs w:val="22"/>
                <w:lang w:bidi="ar"/>
              </w:rPr>
              <w:t>抖音团</w:t>
            </w:r>
            <w:proofErr w:type="gramEnd"/>
            <w:r w:rsidRPr="000542A1">
              <w:rPr>
                <w:rFonts w:asciiTheme="minorEastAsia" w:eastAsiaTheme="minorEastAsia" w:hAnsiTheme="minorEastAsia" w:cs="微软雅黑" w:hint="eastAsia"/>
                <w:color w:val="000000"/>
                <w:sz w:val="22"/>
                <w:szCs w:val="22"/>
                <w:lang w:bidi="ar"/>
              </w:rPr>
              <w:t>购、小红书、快手等新媒体对接</w:t>
            </w:r>
            <w:r w:rsidRPr="000542A1">
              <w:rPr>
                <w:rFonts w:asciiTheme="minorEastAsia" w:eastAsiaTheme="minorEastAsia" w:hAnsiTheme="minorEastAsia" w:cs="微软雅黑" w:hint="eastAsia"/>
                <w:color w:val="000000"/>
                <w:sz w:val="22"/>
                <w:szCs w:val="22"/>
                <w:lang w:bidi="ar"/>
              </w:rPr>
              <w:br/>
              <w:t>实现京东、今日头条、微盟、有赞等其他分销对接</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132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线下票务系统：</w:t>
            </w:r>
            <w:r w:rsidRPr="000542A1">
              <w:rPr>
                <w:rFonts w:asciiTheme="minorEastAsia" w:eastAsiaTheme="minorEastAsia" w:hAnsiTheme="minorEastAsia" w:cs="微软雅黑" w:hint="eastAsia"/>
                <w:color w:val="000000"/>
                <w:sz w:val="22"/>
                <w:szCs w:val="22"/>
                <w:lang w:bidi="ar"/>
              </w:rPr>
              <w:br/>
              <w:t>实现与线下票务系统无缝对接，</w:t>
            </w:r>
            <w:proofErr w:type="gramStart"/>
            <w:r w:rsidRPr="000542A1">
              <w:rPr>
                <w:rFonts w:asciiTheme="minorEastAsia" w:eastAsiaTheme="minorEastAsia" w:hAnsiTheme="minorEastAsia" w:cs="微软雅黑" w:hint="eastAsia"/>
                <w:color w:val="000000"/>
                <w:sz w:val="22"/>
                <w:szCs w:val="22"/>
                <w:lang w:bidi="ar"/>
              </w:rPr>
              <w:t>实现线</w:t>
            </w:r>
            <w:proofErr w:type="gramEnd"/>
            <w:r w:rsidRPr="000542A1">
              <w:rPr>
                <w:rFonts w:asciiTheme="minorEastAsia" w:eastAsiaTheme="minorEastAsia" w:hAnsiTheme="minorEastAsia" w:cs="微软雅黑" w:hint="eastAsia"/>
                <w:color w:val="000000"/>
                <w:sz w:val="22"/>
                <w:szCs w:val="22"/>
                <w:lang w:bidi="ar"/>
              </w:rPr>
              <w:t>下订单汇总、验证、同步员工操作日志</w:t>
            </w:r>
            <w:r w:rsidRPr="000542A1">
              <w:rPr>
                <w:rFonts w:asciiTheme="minorEastAsia" w:eastAsiaTheme="minorEastAsia" w:hAnsiTheme="minorEastAsia" w:cs="微软雅黑" w:hint="eastAsia"/>
                <w:color w:val="000000"/>
                <w:sz w:val="22"/>
                <w:szCs w:val="22"/>
                <w:lang w:bidi="ar"/>
              </w:rPr>
              <w:br/>
              <w:t>对接数量不少于200家</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165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分销系统</w:t>
            </w: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多级分销系统：</w:t>
            </w:r>
            <w:r w:rsidRPr="000542A1">
              <w:rPr>
                <w:rFonts w:asciiTheme="minorEastAsia" w:eastAsiaTheme="minorEastAsia" w:hAnsiTheme="minorEastAsia" w:cs="微软雅黑" w:hint="eastAsia"/>
                <w:color w:val="000000"/>
                <w:sz w:val="22"/>
                <w:szCs w:val="22"/>
                <w:lang w:bidi="ar"/>
              </w:rPr>
              <w:br/>
              <w:t>①PC端配置产品和价格，每一级分销商都可以进行产品和价格的配置</w:t>
            </w:r>
            <w:r w:rsidRPr="000542A1">
              <w:rPr>
                <w:rFonts w:asciiTheme="minorEastAsia" w:eastAsiaTheme="minorEastAsia" w:hAnsiTheme="minorEastAsia" w:cs="微软雅黑" w:hint="eastAsia"/>
                <w:color w:val="000000"/>
                <w:sz w:val="22"/>
                <w:szCs w:val="22"/>
                <w:lang w:bidi="ar"/>
              </w:rPr>
              <w:br/>
              <w:t>②支持多级分销，利于快速自主发展</w:t>
            </w:r>
            <w:proofErr w:type="gramStart"/>
            <w:r w:rsidRPr="000542A1">
              <w:rPr>
                <w:rFonts w:asciiTheme="minorEastAsia" w:eastAsiaTheme="minorEastAsia" w:hAnsiTheme="minorEastAsia" w:cs="微软雅黑" w:hint="eastAsia"/>
                <w:color w:val="000000"/>
                <w:sz w:val="22"/>
                <w:szCs w:val="22"/>
                <w:lang w:bidi="ar"/>
              </w:rPr>
              <w:t>分销链且多级</w:t>
            </w:r>
            <w:proofErr w:type="gramEnd"/>
            <w:r w:rsidRPr="000542A1">
              <w:rPr>
                <w:rFonts w:asciiTheme="minorEastAsia" w:eastAsiaTheme="minorEastAsia" w:hAnsiTheme="minorEastAsia" w:cs="微软雅黑" w:hint="eastAsia"/>
                <w:color w:val="000000"/>
                <w:sz w:val="22"/>
                <w:szCs w:val="22"/>
                <w:lang w:bidi="ar"/>
              </w:rPr>
              <w:t>分销资金自动清分结算，层级分润灵活；</w:t>
            </w:r>
            <w:r w:rsidRPr="000542A1">
              <w:rPr>
                <w:rFonts w:asciiTheme="minorEastAsia" w:eastAsiaTheme="minorEastAsia" w:hAnsiTheme="minorEastAsia" w:cs="微软雅黑" w:hint="eastAsia"/>
                <w:color w:val="000000"/>
                <w:sz w:val="22"/>
                <w:szCs w:val="22"/>
                <w:lang w:bidi="ar"/>
              </w:rPr>
              <w:br/>
              <w:t>③支持添加分销商不少于3000个。</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99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proofErr w:type="gramStart"/>
            <w:r w:rsidRPr="000542A1">
              <w:rPr>
                <w:rFonts w:asciiTheme="minorEastAsia" w:eastAsiaTheme="minorEastAsia" w:hAnsiTheme="minorEastAsia" w:cs="微软雅黑" w:hint="eastAsia"/>
                <w:color w:val="000000"/>
                <w:sz w:val="22"/>
                <w:szCs w:val="22"/>
                <w:lang w:bidi="ar"/>
              </w:rPr>
              <w:t>外部导码</w:t>
            </w:r>
            <w:proofErr w:type="gramEnd"/>
            <w:r w:rsidRPr="000542A1">
              <w:rPr>
                <w:rFonts w:asciiTheme="minorEastAsia" w:eastAsiaTheme="minorEastAsia" w:hAnsiTheme="minorEastAsia" w:cs="微软雅黑" w:hint="eastAsia"/>
                <w:color w:val="000000"/>
                <w:sz w:val="22"/>
                <w:szCs w:val="22"/>
                <w:lang w:bidi="ar"/>
              </w:rPr>
              <w:br/>
              <w:t>实现不同平台票码在</w:t>
            </w:r>
            <w:proofErr w:type="gramStart"/>
            <w:r w:rsidRPr="000542A1">
              <w:rPr>
                <w:rFonts w:asciiTheme="minorEastAsia" w:eastAsiaTheme="minorEastAsia" w:hAnsiTheme="minorEastAsia" w:cs="微软雅黑" w:hint="eastAsia"/>
                <w:color w:val="000000"/>
                <w:sz w:val="22"/>
                <w:szCs w:val="22"/>
                <w:lang w:bidi="ar"/>
              </w:rPr>
              <w:t>票付通</w:t>
            </w:r>
            <w:proofErr w:type="gramEnd"/>
            <w:r w:rsidRPr="000542A1">
              <w:rPr>
                <w:rFonts w:asciiTheme="minorEastAsia" w:eastAsiaTheme="minorEastAsia" w:hAnsiTheme="minorEastAsia" w:cs="微软雅黑" w:hint="eastAsia"/>
                <w:color w:val="000000"/>
                <w:sz w:val="22"/>
                <w:szCs w:val="22"/>
                <w:lang w:bidi="ar"/>
              </w:rPr>
              <w:t>售卖，支持对接OTA，用户下单后自动发码，提升效率，将商户利益最大化</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33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采购系统</w:t>
            </w: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采购管理：支持与已合作供应商及分销商进行采购款项的预存还款</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33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返利系统</w:t>
            </w: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返利管理：支持自定义周期结束后与分销商进行返利活动的结算</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33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官方游客商城打造</w:t>
            </w: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官方商城：区别于官方游客的小程序渠道，单独的H5渠道</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231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游客营销：</w:t>
            </w:r>
            <w:r w:rsidRPr="000542A1">
              <w:rPr>
                <w:rFonts w:asciiTheme="minorEastAsia" w:eastAsiaTheme="minorEastAsia" w:hAnsiTheme="minorEastAsia" w:cs="微软雅黑" w:hint="eastAsia"/>
                <w:color w:val="000000"/>
                <w:sz w:val="22"/>
                <w:szCs w:val="22"/>
                <w:lang w:bidi="ar"/>
              </w:rPr>
              <w:br/>
              <w:t>公众号的基础管理功能（消息、粉丝、菜单）</w:t>
            </w:r>
            <w:r w:rsidRPr="000542A1">
              <w:rPr>
                <w:rFonts w:asciiTheme="minorEastAsia" w:eastAsiaTheme="minorEastAsia" w:hAnsiTheme="minorEastAsia" w:cs="微软雅黑" w:hint="eastAsia"/>
                <w:color w:val="000000"/>
                <w:sz w:val="22"/>
                <w:szCs w:val="22"/>
                <w:lang w:bidi="ar"/>
              </w:rPr>
              <w:br/>
              <w:t>活动订单进度的相关模板通知</w:t>
            </w:r>
            <w:r w:rsidRPr="000542A1">
              <w:rPr>
                <w:rFonts w:asciiTheme="minorEastAsia" w:eastAsiaTheme="minorEastAsia" w:hAnsiTheme="minorEastAsia" w:cs="微软雅黑" w:hint="eastAsia"/>
                <w:color w:val="000000"/>
                <w:sz w:val="22"/>
                <w:szCs w:val="22"/>
                <w:lang w:bidi="ar"/>
              </w:rPr>
              <w:br/>
              <w:t>可设置</w:t>
            </w:r>
            <w:proofErr w:type="gramStart"/>
            <w:r w:rsidRPr="000542A1">
              <w:rPr>
                <w:rFonts w:asciiTheme="minorEastAsia" w:eastAsiaTheme="minorEastAsia" w:hAnsiTheme="minorEastAsia" w:cs="微软雅黑" w:hint="eastAsia"/>
                <w:color w:val="000000"/>
                <w:sz w:val="22"/>
                <w:szCs w:val="22"/>
                <w:lang w:bidi="ar"/>
              </w:rPr>
              <w:t>给活跃</w:t>
            </w:r>
            <w:proofErr w:type="gramEnd"/>
            <w:r w:rsidRPr="000542A1">
              <w:rPr>
                <w:rFonts w:asciiTheme="minorEastAsia" w:eastAsiaTheme="minorEastAsia" w:hAnsiTheme="minorEastAsia" w:cs="微软雅黑" w:hint="eastAsia"/>
                <w:color w:val="000000"/>
                <w:sz w:val="22"/>
                <w:szCs w:val="22"/>
                <w:lang w:bidi="ar"/>
              </w:rPr>
              <w:t>的粉丝推送公众</w:t>
            </w:r>
            <w:proofErr w:type="gramStart"/>
            <w:r w:rsidRPr="000542A1">
              <w:rPr>
                <w:rFonts w:asciiTheme="minorEastAsia" w:eastAsiaTheme="minorEastAsia" w:hAnsiTheme="minorEastAsia" w:cs="微软雅黑" w:hint="eastAsia"/>
                <w:color w:val="000000"/>
                <w:sz w:val="22"/>
                <w:szCs w:val="22"/>
                <w:lang w:bidi="ar"/>
              </w:rPr>
              <w:t>号消息</w:t>
            </w:r>
            <w:proofErr w:type="gramEnd"/>
            <w:r w:rsidRPr="000542A1">
              <w:rPr>
                <w:rFonts w:asciiTheme="minorEastAsia" w:eastAsiaTheme="minorEastAsia" w:hAnsiTheme="minorEastAsia" w:cs="微软雅黑" w:hint="eastAsia"/>
                <w:color w:val="000000"/>
                <w:sz w:val="22"/>
                <w:szCs w:val="22"/>
                <w:lang w:bidi="ar"/>
              </w:rPr>
              <w:br/>
              <w:t>可按照人群画像给粉丝发送营销短信</w:t>
            </w:r>
            <w:r w:rsidRPr="000542A1">
              <w:rPr>
                <w:rFonts w:asciiTheme="minorEastAsia" w:eastAsiaTheme="minorEastAsia" w:hAnsiTheme="minorEastAsia" w:cs="微软雅黑" w:hint="eastAsia"/>
                <w:color w:val="000000"/>
                <w:sz w:val="22"/>
                <w:szCs w:val="22"/>
                <w:lang w:bidi="ar"/>
              </w:rPr>
              <w:br/>
              <w:t>设置产品海报用于产品推广</w:t>
            </w:r>
            <w:r w:rsidRPr="000542A1">
              <w:rPr>
                <w:rFonts w:asciiTheme="minorEastAsia" w:eastAsiaTheme="minorEastAsia" w:hAnsiTheme="minorEastAsia" w:cs="微软雅黑" w:hint="eastAsia"/>
                <w:color w:val="000000"/>
                <w:sz w:val="22"/>
                <w:szCs w:val="22"/>
                <w:lang w:bidi="ar"/>
              </w:rPr>
              <w:br/>
              <w:t>设置产品</w:t>
            </w:r>
            <w:proofErr w:type="gramStart"/>
            <w:r w:rsidRPr="000542A1">
              <w:rPr>
                <w:rFonts w:asciiTheme="minorEastAsia" w:eastAsiaTheme="minorEastAsia" w:hAnsiTheme="minorEastAsia" w:cs="微软雅黑" w:hint="eastAsia"/>
                <w:color w:val="000000"/>
                <w:sz w:val="22"/>
                <w:szCs w:val="22"/>
                <w:lang w:bidi="ar"/>
              </w:rPr>
              <w:t>海报扫码后</w:t>
            </w:r>
            <w:proofErr w:type="gramEnd"/>
            <w:r w:rsidRPr="000542A1">
              <w:rPr>
                <w:rFonts w:asciiTheme="minorEastAsia" w:eastAsiaTheme="minorEastAsia" w:hAnsiTheme="minorEastAsia" w:cs="微软雅黑" w:hint="eastAsia"/>
                <w:color w:val="000000"/>
                <w:sz w:val="22"/>
                <w:szCs w:val="22"/>
                <w:lang w:bidi="ar"/>
              </w:rPr>
              <w:t>引导先关注公众号</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198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全链路营销解决方案</w:t>
            </w: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proofErr w:type="gramStart"/>
            <w:r w:rsidRPr="000542A1">
              <w:rPr>
                <w:rFonts w:asciiTheme="minorEastAsia" w:eastAsiaTheme="minorEastAsia" w:hAnsiTheme="minorEastAsia" w:cs="微软雅黑" w:hint="eastAsia"/>
                <w:color w:val="000000"/>
                <w:sz w:val="22"/>
                <w:szCs w:val="22"/>
                <w:lang w:bidi="ar"/>
              </w:rPr>
              <w:t>公域转</w:t>
            </w:r>
            <w:proofErr w:type="gramEnd"/>
            <w:r w:rsidRPr="000542A1">
              <w:rPr>
                <w:rFonts w:asciiTheme="minorEastAsia" w:eastAsiaTheme="minorEastAsia" w:hAnsiTheme="minorEastAsia" w:cs="微软雅黑" w:hint="eastAsia"/>
                <w:color w:val="000000"/>
                <w:sz w:val="22"/>
                <w:szCs w:val="22"/>
                <w:lang w:bidi="ar"/>
              </w:rPr>
              <w:t>私域：</w:t>
            </w:r>
            <w:r w:rsidRPr="000542A1">
              <w:rPr>
                <w:rFonts w:asciiTheme="minorEastAsia" w:eastAsiaTheme="minorEastAsia" w:hAnsiTheme="minorEastAsia" w:cs="微软雅黑" w:hint="eastAsia"/>
                <w:color w:val="000000"/>
                <w:sz w:val="22"/>
                <w:szCs w:val="22"/>
                <w:lang w:bidi="ar"/>
              </w:rPr>
              <w:br/>
            </w:r>
            <w:proofErr w:type="gramStart"/>
            <w:r w:rsidRPr="000542A1">
              <w:rPr>
                <w:rFonts w:asciiTheme="minorEastAsia" w:eastAsiaTheme="minorEastAsia" w:hAnsiTheme="minorEastAsia" w:cs="微软雅黑" w:hint="eastAsia"/>
                <w:color w:val="000000"/>
                <w:sz w:val="22"/>
                <w:szCs w:val="22"/>
                <w:lang w:bidi="ar"/>
              </w:rPr>
              <w:t>官方微信小</w:t>
            </w:r>
            <w:proofErr w:type="gramEnd"/>
            <w:r w:rsidRPr="000542A1">
              <w:rPr>
                <w:rFonts w:asciiTheme="minorEastAsia" w:eastAsiaTheme="minorEastAsia" w:hAnsiTheme="minorEastAsia" w:cs="微软雅黑" w:hint="eastAsia"/>
                <w:color w:val="000000"/>
                <w:sz w:val="22"/>
                <w:szCs w:val="22"/>
                <w:lang w:bidi="ar"/>
              </w:rPr>
              <w:t>程序</w:t>
            </w:r>
            <w:r w:rsidRPr="000542A1">
              <w:rPr>
                <w:rFonts w:asciiTheme="minorEastAsia" w:eastAsiaTheme="minorEastAsia" w:hAnsiTheme="minorEastAsia" w:cs="微软雅黑" w:hint="eastAsia"/>
                <w:color w:val="000000"/>
                <w:sz w:val="22"/>
                <w:szCs w:val="22"/>
                <w:lang w:bidi="ar"/>
              </w:rPr>
              <w:br/>
              <w:t>官方百度小程序</w:t>
            </w:r>
            <w:r w:rsidRPr="000542A1">
              <w:rPr>
                <w:rFonts w:asciiTheme="minorEastAsia" w:eastAsiaTheme="minorEastAsia" w:hAnsiTheme="minorEastAsia" w:cs="微软雅黑" w:hint="eastAsia"/>
                <w:color w:val="000000"/>
                <w:sz w:val="22"/>
                <w:szCs w:val="22"/>
                <w:lang w:bidi="ar"/>
              </w:rPr>
              <w:br/>
              <w:t>官方支付宝小程序</w:t>
            </w:r>
            <w:r w:rsidRPr="000542A1">
              <w:rPr>
                <w:rFonts w:asciiTheme="minorEastAsia" w:eastAsiaTheme="minorEastAsia" w:hAnsiTheme="minorEastAsia" w:cs="微软雅黑" w:hint="eastAsia"/>
                <w:color w:val="000000"/>
                <w:sz w:val="22"/>
                <w:szCs w:val="22"/>
                <w:lang w:bidi="ar"/>
              </w:rPr>
              <w:br/>
              <w:t>官方抖音小程序</w:t>
            </w:r>
            <w:r w:rsidRPr="000542A1">
              <w:rPr>
                <w:rFonts w:asciiTheme="minorEastAsia" w:eastAsiaTheme="minorEastAsia" w:hAnsiTheme="minorEastAsia" w:cs="微软雅黑" w:hint="eastAsia"/>
                <w:color w:val="000000"/>
                <w:sz w:val="22"/>
                <w:szCs w:val="22"/>
                <w:lang w:bidi="ar"/>
              </w:rPr>
              <w:br/>
              <w:t>官方快手小程序</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165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proofErr w:type="gramStart"/>
            <w:r w:rsidRPr="000542A1">
              <w:rPr>
                <w:rFonts w:asciiTheme="minorEastAsia" w:eastAsiaTheme="minorEastAsia" w:hAnsiTheme="minorEastAsia" w:cs="微软雅黑" w:hint="eastAsia"/>
                <w:color w:val="000000"/>
                <w:sz w:val="22"/>
                <w:szCs w:val="22"/>
                <w:lang w:bidi="ar"/>
              </w:rPr>
              <w:t>私域促活</w:t>
            </w:r>
            <w:proofErr w:type="gramEnd"/>
            <w:r w:rsidRPr="000542A1">
              <w:rPr>
                <w:rFonts w:asciiTheme="minorEastAsia" w:eastAsiaTheme="minorEastAsia" w:hAnsiTheme="minorEastAsia" w:cs="微软雅黑" w:hint="eastAsia"/>
                <w:color w:val="000000"/>
                <w:sz w:val="22"/>
                <w:szCs w:val="22"/>
                <w:lang w:bidi="ar"/>
              </w:rPr>
              <w:t>转化工具：</w:t>
            </w:r>
            <w:r w:rsidRPr="000542A1">
              <w:rPr>
                <w:rFonts w:asciiTheme="minorEastAsia" w:eastAsiaTheme="minorEastAsia" w:hAnsiTheme="minorEastAsia" w:cs="微软雅黑" w:hint="eastAsia"/>
                <w:color w:val="000000"/>
                <w:sz w:val="22"/>
                <w:szCs w:val="22"/>
                <w:lang w:bidi="ar"/>
              </w:rPr>
              <w:br/>
              <w:t>优惠券：直接抵扣指定商品零售价格，适合单品促销引流</w:t>
            </w:r>
            <w:r w:rsidRPr="000542A1">
              <w:rPr>
                <w:rFonts w:asciiTheme="minorEastAsia" w:eastAsiaTheme="minorEastAsia" w:hAnsiTheme="minorEastAsia" w:cs="微软雅黑" w:hint="eastAsia"/>
                <w:color w:val="000000"/>
                <w:sz w:val="22"/>
                <w:szCs w:val="22"/>
                <w:lang w:bidi="ar"/>
              </w:rPr>
              <w:br/>
              <w:t>限时抢购：设置商品限时折扣让利促销</w:t>
            </w:r>
            <w:r w:rsidRPr="000542A1">
              <w:rPr>
                <w:rFonts w:asciiTheme="minorEastAsia" w:eastAsiaTheme="minorEastAsia" w:hAnsiTheme="minorEastAsia" w:cs="微软雅黑" w:hint="eastAsia"/>
                <w:color w:val="000000"/>
                <w:sz w:val="22"/>
                <w:szCs w:val="22"/>
                <w:lang w:bidi="ar"/>
              </w:rPr>
              <w:br/>
              <w:t>砍价：引导客户邀请朋友一起砍价购买</w:t>
            </w:r>
            <w:r w:rsidRPr="000542A1">
              <w:rPr>
                <w:rFonts w:asciiTheme="minorEastAsia" w:eastAsiaTheme="minorEastAsia" w:hAnsiTheme="minorEastAsia" w:cs="微软雅黑" w:hint="eastAsia"/>
                <w:color w:val="000000"/>
                <w:sz w:val="22"/>
                <w:szCs w:val="22"/>
                <w:lang w:bidi="ar"/>
              </w:rPr>
              <w:br/>
              <w:t>多人拼团：引导客户邀请朋友一起</w:t>
            </w:r>
            <w:proofErr w:type="gramStart"/>
            <w:r w:rsidRPr="000542A1">
              <w:rPr>
                <w:rFonts w:asciiTheme="minorEastAsia" w:eastAsiaTheme="minorEastAsia" w:hAnsiTheme="minorEastAsia" w:cs="微软雅黑" w:hint="eastAsia"/>
                <w:color w:val="000000"/>
                <w:sz w:val="22"/>
                <w:szCs w:val="22"/>
                <w:lang w:bidi="ar"/>
              </w:rPr>
              <w:t>拼团购买</w:t>
            </w:r>
            <w:proofErr w:type="gramEnd"/>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198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会员留存复购：</w:t>
            </w:r>
            <w:r w:rsidRPr="000542A1">
              <w:rPr>
                <w:rFonts w:asciiTheme="minorEastAsia" w:eastAsiaTheme="minorEastAsia" w:hAnsiTheme="minorEastAsia" w:cs="微软雅黑" w:hint="eastAsia"/>
                <w:color w:val="000000"/>
                <w:sz w:val="22"/>
                <w:szCs w:val="22"/>
                <w:lang w:bidi="ar"/>
              </w:rPr>
              <w:br/>
              <w:t>会员等级：设置会员等级和升级条件</w:t>
            </w:r>
            <w:r w:rsidRPr="000542A1">
              <w:rPr>
                <w:rFonts w:asciiTheme="minorEastAsia" w:eastAsiaTheme="minorEastAsia" w:hAnsiTheme="minorEastAsia" w:cs="微软雅黑" w:hint="eastAsia"/>
                <w:color w:val="000000"/>
                <w:sz w:val="22"/>
                <w:szCs w:val="22"/>
                <w:lang w:bidi="ar"/>
              </w:rPr>
              <w:br/>
            </w:r>
            <w:proofErr w:type="gramStart"/>
            <w:r w:rsidRPr="000542A1">
              <w:rPr>
                <w:rFonts w:asciiTheme="minorEastAsia" w:eastAsiaTheme="minorEastAsia" w:hAnsiTheme="minorEastAsia" w:cs="微软雅黑" w:hint="eastAsia"/>
                <w:color w:val="000000"/>
                <w:sz w:val="22"/>
                <w:szCs w:val="22"/>
                <w:lang w:bidi="ar"/>
              </w:rPr>
              <w:t>全渠道锁</w:t>
            </w:r>
            <w:proofErr w:type="gramEnd"/>
            <w:r w:rsidRPr="000542A1">
              <w:rPr>
                <w:rFonts w:asciiTheme="minorEastAsia" w:eastAsiaTheme="minorEastAsia" w:hAnsiTheme="minorEastAsia" w:cs="微软雅黑" w:hint="eastAsia"/>
                <w:color w:val="000000"/>
                <w:sz w:val="22"/>
                <w:szCs w:val="22"/>
                <w:lang w:bidi="ar"/>
              </w:rPr>
              <w:t>粉：将下单渠道获取到的游客信息进行统一运营管理</w:t>
            </w:r>
            <w:r w:rsidRPr="000542A1">
              <w:rPr>
                <w:rFonts w:asciiTheme="minorEastAsia" w:eastAsiaTheme="minorEastAsia" w:hAnsiTheme="minorEastAsia" w:cs="微软雅黑" w:hint="eastAsia"/>
                <w:color w:val="000000"/>
                <w:sz w:val="22"/>
                <w:szCs w:val="22"/>
                <w:lang w:bidi="ar"/>
              </w:rPr>
              <w:br/>
              <w:t>积分商城：通过设置规则进行积分兑换，激活游客</w:t>
            </w:r>
            <w:r w:rsidRPr="000542A1">
              <w:rPr>
                <w:rFonts w:asciiTheme="minorEastAsia" w:eastAsiaTheme="minorEastAsia" w:hAnsiTheme="minorEastAsia" w:cs="微软雅黑" w:hint="eastAsia"/>
                <w:color w:val="000000"/>
                <w:sz w:val="22"/>
                <w:szCs w:val="22"/>
                <w:lang w:bidi="ar"/>
              </w:rPr>
              <w:br/>
              <w:t>购买产品：可设置购买指定产品或金额成为会员</w:t>
            </w:r>
            <w:r w:rsidRPr="000542A1">
              <w:rPr>
                <w:rFonts w:asciiTheme="minorEastAsia" w:eastAsiaTheme="minorEastAsia" w:hAnsiTheme="minorEastAsia" w:cs="微软雅黑" w:hint="eastAsia"/>
                <w:color w:val="000000"/>
                <w:sz w:val="22"/>
                <w:szCs w:val="22"/>
                <w:lang w:bidi="ar"/>
              </w:rPr>
              <w:br/>
              <w:t>活跃行为：根据活跃行为进行升级</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165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推广裂变解决方案</w:t>
            </w: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产品推广销售：</w:t>
            </w:r>
            <w:r w:rsidRPr="000542A1">
              <w:rPr>
                <w:rFonts w:asciiTheme="minorEastAsia" w:eastAsiaTheme="minorEastAsia" w:hAnsiTheme="minorEastAsia" w:cs="微软雅黑" w:hint="eastAsia"/>
                <w:color w:val="000000"/>
                <w:sz w:val="22"/>
                <w:szCs w:val="22"/>
                <w:lang w:bidi="ar"/>
              </w:rPr>
              <w:br/>
              <w:t>产品海报：可设置营销</w:t>
            </w:r>
            <w:proofErr w:type="gramStart"/>
            <w:r w:rsidRPr="000542A1">
              <w:rPr>
                <w:rFonts w:asciiTheme="minorEastAsia" w:eastAsiaTheme="minorEastAsia" w:hAnsiTheme="minorEastAsia" w:cs="微软雅黑" w:hint="eastAsia"/>
                <w:color w:val="000000"/>
                <w:sz w:val="22"/>
                <w:szCs w:val="22"/>
                <w:lang w:bidi="ar"/>
              </w:rPr>
              <w:t>员用于</w:t>
            </w:r>
            <w:proofErr w:type="gramEnd"/>
            <w:r w:rsidRPr="000542A1">
              <w:rPr>
                <w:rFonts w:asciiTheme="minorEastAsia" w:eastAsiaTheme="minorEastAsia" w:hAnsiTheme="minorEastAsia" w:cs="微软雅黑" w:hint="eastAsia"/>
                <w:color w:val="000000"/>
                <w:sz w:val="22"/>
                <w:szCs w:val="22"/>
                <w:lang w:bidi="ar"/>
              </w:rPr>
              <w:t>推广产品的海报素材</w:t>
            </w:r>
            <w:r w:rsidRPr="000542A1">
              <w:rPr>
                <w:rFonts w:asciiTheme="minorEastAsia" w:eastAsiaTheme="minorEastAsia" w:hAnsiTheme="minorEastAsia" w:cs="微软雅黑" w:hint="eastAsia"/>
                <w:color w:val="000000"/>
                <w:sz w:val="22"/>
                <w:szCs w:val="22"/>
                <w:lang w:bidi="ar"/>
              </w:rPr>
              <w:br/>
              <w:t>单品海报：可设置营销</w:t>
            </w:r>
            <w:proofErr w:type="gramStart"/>
            <w:r w:rsidRPr="000542A1">
              <w:rPr>
                <w:rFonts w:asciiTheme="minorEastAsia" w:eastAsiaTheme="minorEastAsia" w:hAnsiTheme="minorEastAsia" w:cs="微软雅黑" w:hint="eastAsia"/>
                <w:color w:val="000000"/>
                <w:sz w:val="22"/>
                <w:szCs w:val="22"/>
                <w:lang w:bidi="ar"/>
              </w:rPr>
              <w:t>员用于</w:t>
            </w:r>
            <w:proofErr w:type="gramEnd"/>
            <w:r w:rsidRPr="000542A1">
              <w:rPr>
                <w:rFonts w:asciiTheme="minorEastAsia" w:eastAsiaTheme="minorEastAsia" w:hAnsiTheme="minorEastAsia" w:cs="微软雅黑" w:hint="eastAsia"/>
                <w:color w:val="000000"/>
                <w:sz w:val="22"/>
                <w:szCs w:val="22"/>
                <w:lang w:bidi="ar"/>
              </w:rPr>
              <w:t>推广产品中某个票种的海报素材</w:t>
            </w:r>
            <w:r w:rsidRPr="000542A1">
              <w:rPr>
                <w:rFonts w:asciiTheme="minorEastAsia" w:eastAsiaTheme="minorEastAsia" w:hAnsiTheme="minorEastAsia" w:cs="微软雅黑" w:hint="eastAsia"/>
                <w:color w:val="000000"/>
                <w:sz w:val="22"/>
                <w:szCs w:val="22"/>
                <w:lang w:bidi="ar"/>
              </w:rPr>
              <w:br/>
              <w:t>组合海报：可设置多个产品组合起来一起推广的组合海报素材</w:t>
            </w:r>
            <w:r w:rsidRPr="000542A1">
              <w:rPr>
                <w:rFonts w:asciiTheme="minorEastAsia" w:eastAsiaTheme="minorEastAsia" w:hAnsiTheme="minorEastAsia" w:cs="微软雅黑" w:hint="eastAsia"/>
                <w:color w:val="000000"/>
                <w:sz w:val="22"/>
                <w:szCs w:val="22"/>
                <w:lang w:bidi="ar"/>
              </w:rPr>
              <w:br/>
              <w:t>商家下载海报：商家为营销设置专属的推广海报直接发给营销员推广</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231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发展营销员：</w:t>
            </w:r>
            <w:r w:rsidRPr="000542A1">
              <w:rPr>
                <w:rFonts w:asciiTheme="minorEastAsia" w:eastAsiaTheme="minorEastAsia" w:hAnsiTheme="minorEastAsia" w:cs="微软雅黑" w:hint="eastAsia"/>
                <w:color w:val="000000"/>
                <w:sz w:val="22"/>
                <w:szCs w:val="22"/>
                <w:lang w:bidi="ar"/>
              </w:rPr>
              <w:br/>
              <w:t>人人营销：无门槛进店成为营销员</w:t>
            </w:r>
            <w:r w:rsidRPr="000542A1">
              <w:rPr>
                <w:rFonts w:asciiTheme="minorEastAsia" w:eastAsiaTheme="minorEastAsia" w:hAnsiTheme="minorEastAsia" w:cs="微软雅黑" w:hint="eastAsia"/>
                <w:color w:val="000000"/>
                <w:sz w:val="22"/>
                <w:szCs w:val="22"/>
                <w:lang w:bidi="ar"/>
              </w:rPr>
              <w:br/>
              <w:t>设置门槛招募：自定义成为营销</w:t>
            </w:r>
            <w:proofErr w:type="gramStart"/>
            <w:r w:rsidRPr="000542A1">
              <w:rPr>
                <w:rFonts w:asciiTheme="minorEastAsia" w:eastAsiaTheme="minorEastAsia" w:hAnsiTheme="minorEastAsia" w:cs="微软雅黑" w:hint="eastAsia"/>
                <w:color w:val="000000"/>
                <w:sz w:val="22"/>
                <w:szCs w:val="22"/>
                <w:lang w:bidi="ar"/>
              </w:rPr>
              <w:t>员条件</w:t>
            </w:r>
            <w:proofErr w:type="gramEnd"/>
            <w:r w:rsidRPr="000542A1">
              <w:rPr>
                <w:rFonts w:asciiTheme="minorEastAsia" w:eastAsiaTheme="minorEastAsia" w:hAnsiTheme="minorEastAsia" w:cs="微软雅黑" w:hint="eastAsia"/>
                <w:color w:val="000000"/>
                <w:sz w:val="22"/>
                <w:szCs w:val="22"/>
                <w:lang w:bidi="ar"/>
              </w:rPr>
              <w:br/>
              <w:t>导入手机号成为营销员</w:t>
            </w:r>
            <w:r w:rsidRPr="000542A1">
              <w:rPr>
                <w:rFonts w:asciiTheme="minorEastAsia" w:eastAsiaTheme="minorEastAsia" w:hAnsiTheme="minorEastAsia" w:cs="微软雅黑" w:hint="eastAsia"/>
                <w:color w:val="000000"/>
                <w:sz w:val="22"/>
                <w:szCs w:val="22"/>
                <w:lang w:bidi="ar"/>
              </w:rPr>
              <w:br/>
              <w:t>设置线上线下的营销员投放海报</w:t>
            </w:r>
            <w:r w:rsidRPr="000542A1">
              <w:rPr>
                <w:rFonts w:asciiTheme="minorEastAsia" w:eastAsiaTheme="minorEastAsia" w:hAnsiTheme="minorEastAsia" w:cs="微软雅黑" w:hint="eastAsia"/>
                <w:color w:val="000000"/>
                <w:sz w:val="22"/>
                <w:szCs w:val="22"/>
                <w:lang w:bidi="ar"/>
              </w:rPr>
              <w:br/>
              <w:t>设置营销</w:t>
            </w:r>
            <w:proofErr w:type="gramStart"/>
            <w:r w:rsidRPr="000542A1">
              <w:rPr>
                <w:rFonts w:asciiTheme="minorEastAsia" w:eastAsiaTheme="minorEastAsia" w:hAnsiTheme="minorEastAsia" w:cs="微软雅黑" w:hint="eastAsia"/>
                <w:color w:val="000000"/>
                <w:sz w:val="22"/>
                <w:szCs w:val="22"/>
                <w:lang w:bidi="ar"/>
              </w:rPr>
              <w:t>员发展</w:t>
            </w:r>
            <w:proofErr w:type="gramEnd"/>
            <w:r w:rsidRPr="000542A1">
              <w:rPr>
                <w:rFonts w:asciiTheme="minorEastAsia" w:eastAsiaTheme="minorEastAsia" w:hAnsiTheme="minorEastAsia" w:cs="微软雅黑" w:hint="eastAsia"/>
                <w:color w:val="000000"/>
                <w:sz w:val="22"/>
                <w:szCs w:val="22"/>
                <w:lang w:bidi="ar"/>
              </w:rPr>
              <w:t>下级的海报</w:t>
            </w:r>
            <w:r w:rsidRPr="000542A1">
              <w:rPr>
                <w:rFonts w:asciiTheme="minorEastAsia" w:eastAsiaTheme="minorEastAsia" w:hAnsiTheme="minorEastAsia" w:cs="微软雅黑" w:hint="eastAsia"/>
                <w:color w:val="000000"/>
                <w:sz w:val="22"/>
                <w:szCs w:val="22"/>
                <w:lang w:bidi="ar"/>
              </w:rPr>
              <w:br/>
              <w:t>设置购买产品直接成为营销员下级</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132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激活营销员：</w:t>
            </w:r>
            <w:r w:rsidRPr="000542A1">
              <w:rPr>
                <w:rFonts w:asciiTheme="minorEastAsia" w:eastAsiaTheme="minorEastAsia" w:hAnsiTheme="minorEastAsia" w:cs="微软雅黑" w:hint="eastAsia"/>
                <w:color w:val="000000"/>
                <w:sz w:val="22"/>
                <w:szCs w:val="22"/>
                <w:lang w:bidi="ar"/>
              </w:rPr>
              <w:br/>
              <w:t>可手动进行营销员等级调整设置</w:t>
            </w:r>
            <w:r w:rsidRPr="000542A1">
              <w:rPr>
                <w:rFonts w:asciiTheme="minorEastAsia" w:eastAsiaTheme="minorEastAsia" w:hAnsiTheme="minorEastAsia" w:cs="微软雅黑" w:hint="eastAsia"/>
                <w:color w:val="000000"/>
                <w:sz w:val="22"/>
                <w:szCs w:val="22"/>
                <w:lang w:bidi="ar"/>
              </w:rPr>
              <w:br/>
              <w:t>设置销售者利润最高的分润模式</w:t>
            </w:r>
            <w:r w:rsidRPr="000542A1">
              <w:rPr>
                <w:rFonts w:asciiTheme="minorEastAsia" w:eastAsiaTheme="minorEastAsia" w:hAnsiTheme="minorEastAsia" w:cs="微软雅黑" w:hint="eastAsia"/>
                <w:color w:val="000000"/>
                <w:sz w:val="22"/>
                <w:szCs w:val="22"/>
                <w:lang w:bidi="ar"/>
              </w:rPr>
              <w:br/>
              <w:t>设置各级固定利润的分润模式</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33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软终端</w:t>
            </w: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软终端验证：支持PC端、</w:t>
            </w:r>
            <w:proofErr w:type="gramStart"/>
            <w:r w:rsidRPr="000542A1">
              <w:rPr>
                <w:rFonts w:asciiTheme="minorEastAsia" w:eastAsiaTheme="minorEastAsia" w:hAnsiTheme="minorEastAsia" w:cs="微软雅黑" w:hint="eastAsia"/>
                <w:color w:val="000000"/>
                <w:sz w:val="22"/>
                <w:szCs w:val="22"/>
                <w:lang w:bidi="ar"/>
              </w:rPr>
              <w:t>微信端</w:t>
            </w:r>
            <w:proofErr w:type="gramEnd"/>
            <w:r w:rsidRPr="000542A1">
              <w:rPr>
                <w:rFonts w:asciiTheme="minorEastAsia" w:eastAsiaTheme="minorEastAsia" w:hAnsiTheme="minorEastAsia" w:cs="微软雅黑" w:hint="eastAsia"/>
                <w:color w:val="000000"/>
                <w:sz w:val="22"/>
                <w:szCs w:val="22"/>
                <w:lang w:bidi="ar"/>
              </w:rPr>
              <w:t>，购买对应软件可支持APP验证</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33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硬件终端</w:t>
            </w: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硬件验证：购买对应硬件可支持各类硬件验证</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33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端口</w:t>
            </w: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端口数不少于10个，匹配端口类型：APP端口、</w:t>
            </w:r>
            <w:r w:rsidRPr="000542A1">
              <w:rPr>
                <w:rFonts w:asciiTheme="minorEastAsia" w:eastAsiaTheme="minorEastAsia" w:hAnsiTheme="minorEastAsia" w:cs="微软雅黑" w:hint="eastAsia"/>
                <w:color w:val="000000"/>
                <w:sz w:val="22"/>
                <w:szCs w:val="22"/>
                <w:lang w:bidi="ar"/>
              </w:rPr>
              <w:lastRenderedPageBreak/>
              <w:t>手持机/自助机等各类端口</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66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市场支撑</w:t>
            </w: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运营指导，用户可免费参加</w:t>
            </w:r>
            <w:proofErr w:type="gramStart"/>
            <w:r w:rsidRPr="000542A1">
              <w:rPr>
                <w:rFonts w:asciiTheme="minorEastAsia" w:eastAsiaTheme="minorEastAsia" w:hAnsiTheme="minorEastAsia" w:cs="微软雅黑" w:hint="eastAsia"/>
                <w:color w:val="000000"/>
                <w:sz w:val="22"/>
                <w:szCs w:val="22"/>
                <w:lang w:bidi="ar"/>
              </w:rPr>
              <w:t>票付通</w:t>
            </w:r>
            <w:proofErr w:type="gramEnd"/>
            <w:r w:rsidRPr="000542A1">
              <w:rPr>
                <w:rFonts w:asciiTheme="minorEastAsia" w:eastAsiaTheme="minorEastAsia" w:hAnsiTheme="minorEastAsia" w:cs="微软雅黑" w:hint="eastAsia"/>
                <w:color w:val="000000"/>
                <w:sz w:val="22"/>
                <w:szCs w:val="22"/>
                <w:lang w:bidi="ar"/>
              </w:rPr>
              <w:t>组织的专</w:t>
            </w:r>
            <w:proofErr w:type="gramStart"/>
            <w:r w:rsidRPr="000542A1">
              <w:rPr>
                <w:rFonts w:asciiTheme="minorEastAsia" w:eastAsiaTheme="minorEastAsia" w:hAnsiTheme="minorEastAsia" w:cs="微软雅黑" w:hint="eastAsia"/>
                <w:color w:val="000000"/>
                <w:sz w:val="22"/>
                <w:szCs w:val="22"/>
                <w:lang w:bidi="ar"/>
              </w:rPr>
              <w:t>属行业线</w:t>
            </w:r>
            <w:proofErr w:type="gramEnd"/>
            <w:r w:rsidRPr="000542A1">
              <w:rPr>
                <w:rFonts w:asciiTheme="minorEastAsia" w:eastAsiaTheme="minorEastAsia" w:hAnsiTheme="minorEastAsia" w:cs="微软雅黑" w:hint="eastAsia"/>
                <w:color w:val="000000"/>
                <w:sz w:val="22"/>
                <w:szCs w:val="22"/>
                <w:lang w:bidi="ar"/>
              </w:rPr>
              <w:t>上营销活动及培训，可以更好，更快，更有效的使用营销工具，实现快速增量引流和裂变营收</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66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运营服务，不定期免费邀请用户参与运营活动，包含不限于渠道广告投放、品牌曝光、</w:t>
            </w:r>
            <w:proofErr w:type="gramStart"/>
            <w:r w:rsidRPr="000542A1">
              <w:rPr>
                <w:rFonts w:asciiTheme="minorEastAsia" w:eastAsiaTheme="minorEastAsia" w:hAnsiTheme="minorEastAsia" w:cs="微软雅黑" w:hint="eastAsia"/>
                <w:color w:val="000000"/>
                <w:sz w:val="22"/>
                <w:szCs w:val="22"/>
                <w:lang w:bidi="ar"/>
              </w:rPr>
              <w:t>引流获客等</w:t>
            </w:r>
            <w:proofErr w:type="gramEnd"/>
            <w:r w:rsidRPr="000542A1">
              <w:rPr>
                <w:rFonts w:asciiTheme="minorEastAsia" w:eastAsiaTheme="minorEastAsia" w:hAnsiTheme="minorEastAsia" w:cs="微软雅黑" w:hint="eastAsia"/>
                <w:color w:val="000000"/>
                <w:sz w:val="22"/>
                <w:szCs w:val="22"/>
                <w:lang w:bidi="ar"/>
              </w:rPr>
              <w:t>增值服务类型</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33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产</w:t>
            </w:r>
            <w:proofErr w:type="gramStart"/>
            <w:r w:rsidRPr="000542A1">
              <w:rPr>
                <w:rFonts w:asciiTheme="minorEastAsia" w:eastAsiaTheme="minorEastAsia" w:hAnsiTheme="minorEastAsia" w:cs="微软雅黑" w:hint="eastAsia"/>
                <w:color w:val="000000"/>
                <w:sz w:val="22"/>
                <w:szCs w:val="22"/>
                <w:lang w:bidi="ar"/>
              </w:rPr>
              <w:t>研</w:t>
            </w:r>
            <w:proofErr w:type="gramEnd"/>
            <w:r w:rsidRPr="000542A1">
              <w:rPr>
                <w:rFonts w:asciiTheme="minorEastAsia" w:eastAsiaTheme="minorEastAsia" w:hAnsiTheme="minorEastAsia" w:cs="微软雅黑" w:hint="eastAsia"/>
                <w:color w:val="000000"/>
                <w:sz w:val="22"/>
                <w:szCs w:val="22"/>
                <w:lang w:bidi="ar"/>
              </w:rPr>
              <w:t>支撑</w:t>
            </w:r>
          </w:p>
        </w:tc>
        <w:tc>
          <w:tcPr>
            <w:tcW w:w="49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更新迭代，在套餐有效期内，所购买的功能模块均可免费升级更新迭代</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132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客服支撑</w:t>
            </w: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星级服务：</w:t>
            </w:r>
            <w:r w:rsidRPr="000542A1">
              <w:rPr>
                <w:rFonts w:asciiTheme="minorEastAsia" w:eastAsiaTheme="minorEastAsia" w:hAnsiTheme="minorEastAsia" w:cs="微软雅黑" w:hint="eastAsia"/>
                <w:color w:val="000000"/>
                <w:sz w:val="22"/>
                <w:szCs w:val="22"/>
                <w:lang w:bidi="ar"/>
              </w:rPr>
              <w:br/>
              <w:t>在线/远程培训、运营支撑、售后客服支撑/7*12小时、节假日值班制</w:t>
            </w:r>
            <w:r w:rsidRPr="000542A1">
              <w:rPr>
                <w:rFonts w:asciiTheme="minorEastAsia" w:eastAsiaTheme="minorEastAsia" w:hAnsiTheme="minorEastAsia" w:cs="微软雅黑" w:hint="eastAsia"/>
                <w:color w:val="000000"/>
                <w:sz w:val="22"/>
                <w:szCs w:val="22"/>
                <w:lang w:bidi="ar"/>
              </w:rPr>
              <w:br/>
              <w:t>建立1对1VIP精准教学群，及时解决反馈问题</w:t>
            </w:r>
            <w:r w:rsidRPr="000542A1">
              <w:rPr>
                <w:rFonts w:asciiTheme="minorEastAsia" w:eastAsiaTheme="minorEastAsia" w:hAnsiTheme="minorEastAsia" w:cs="微软雅黑" w:hint="eastAsia"/>
                <w:color w:val="000000"/>
                <w:sz w:val="22"/>
                <w:szCs w:val="22"/>
                <w:lang w:bidi="ar"/>
              </w:rPr>
              <w:br/>
              <w:t>实时培训新上线功能</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132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CSM支撑</w:t>
            </w: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推广类：</w:t>
            </w:r>
            <w:r w:rsidRPr="000542A1">
              <w:rPr>
                <w:rFonts w:asciiTheme="minorEastAsia" w:eastAsiaTheme="minorEastAsia" w:hAnsiTheme="minorEastAsia" w:cs="微软雅黑" w:hint="eastAsia"/>
                <w:color w:val="000000"/>
                <w:sz w:val="22"/>
                <w:szCs w:val="22"/>
                <w:lang w:bidi="ar"/>
              </w:rPr>
              <w:br/>
              <w:t>提供针对性的新品功能场景使用推荐</w:t>
            </w:r>
            <w:r w:rsidRPr="000542A1">
              <w:rPr>
                <w:rFonts w:asciiTheme="minorEastAsia" w:eastAsiaTheme="minorEastAsia" w:hAnsiTheme="minorEastAsia" w:cs="微软雅黑" w:hint="eastAsia"/>
                <w:color w:val="000000"/>
                <w:sz w:val="22"/>
                <w:szCs w:val="22"/>
                <w:lang w:bidi="ar"/>
              </w:rPr>
              <w:br/>
              <w:t>不间断为旅游企业引荐优质新资源、新产品</w:t>
            </w:r>
            <w:r w:rsidRPr="000542A1">
              <w:rPr>
                <w:rFonts w:asciiTheme="minorEastAsia" w:eastAsiaTheme="minorEastAsia" w:hAnsiTheme="minorEastAsia" w:cs="微软雅黑" w:hint="eastAsia"/>
                <w:color w:val="000000"/>
                <w:sz w:val="22"/>
                <w:szCs w:val="22"/>
                <w:lang w:bidi="ar"/>
              </w:rPr>
              <w:br/>
              <w:t>各种节假日温馨提示，如提醒景区、旅行社关注即将过期产品</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33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咨询类：提供日常业务咨询渠道，疑难解惑</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99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工具类：</w:t>
            </w:r>
            <w:r w:rsidRPr="000542A1">
              <w:rPr>
                <w:rFonts w:asciiTheme="minorEastAsia" w:eastAsiaTheme="minorEastAsia" w:hAnsiTheme="minorEastAsia" w:cs="微软雅黑" w:hint="eastAsia"/>
                <w:color w:val="000000"/>
                <w:sz w:val="22"/>
                <w:szCs w:val="22"/>
                <w:lang w:bidi="ar"/>
              </w:rPr>
              <w:br/>
              <w:t>提供产品操作手册/视频等工具,可自行查看学习</w:t>
            </w:r>
            <w:r w:rsidRPr="000542A1">
              <w:rPr>
                <w:rFonts w:asciiTheme="minorEastAsia" w:eastAsiaTheme="minorEastAsia" w:hAnsiTheme="minorEastAsia" w:cs="微软雅黑" w:hint="eastAsia"/>
                <w:color w:val="000000"/>
                <w:sz w:val="22"/>
                <w:szCs w:val="22"/>
                <w:lang w:bidi="ar"/>
              </w:rPr>
              <w:br/>
              <w:t>提供客户成功服务，分享最佳实践经验，助力客户商业成功</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66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数据支撑</w:t>
            </w: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数据平台对接：</w:t>
            </w:r>
            <w:r w:rsidRPr="000542A1">
              <w:rPr>
                <w:rFonts w:asciiTheme="minorEastAsia" w:eastAsiaTheme="minorEastAsia" w:hAnsiTheme="minorEastAsia" w:cs="微软雅黑" w:hint="eastAsia"/>
                <w:color w:val="000000"/>
                <w:sz w:val="22"/>
                <w:szCs w:val="22"/>
                <w:lang w:bidi="ar"/>
              </w:rPr>
              <w:br/>
              <w:t>实现景区分时预约数据与省/市等</w:t>
            </w:r>
            <w:proofErr w:type="gramStart"/>
            <w:r w:rsidRPr="000542A1">
              <w:rPr>
                <w:rFonts w:asciiTheme="minorEastAsia" w:eastAsiaTheme="minorEastAsia" w:hAnsiTheme="minorEastAsia" w:cs="微软雅黑" w:hint="eastAsia"/>
                <w:color w:val="000000"/>
                <w:sz w:val="22"/>
                <w:szCs w:val="22"/>
                <w:lang w:bidi="ar"/>
              </w:rPr>
              <w:t>地方文旅官方</w:t>
            </w:r>
            <w:proofErr w:type="gramEnd"/>
            <w:r w:rsidRPr="000542A1">
              <w:rPr>
                <w:rFonts w:asciiTheme="minorEastAsia" w:eastAsiaTheme="minorEastAsia" w:hAnsiTheme="minorEastAsia" w:cs="微软雅黑" w:hint="eastAsia"/>
                <w:color w:val="000000"/>
                <w:sz w:val="22"/>
                <w:szCs w:val="22"/>
                <w:lang w:bidi="ar"/>
              </w:rPr>
              <w:t>接口打通</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132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数据中心：</w:t>
            </w:r>
            <w:r w:rsidRPr="000542A1">
              <w:rPr>
                <w:rFonts w:asciiTheme="minorEastAsia" w:eastAsiaTheme="minorEastAsia" w:hAnsiTheme="minorEastAsia" w:cs="微软雅黑" w:hint="eastAsia"/>
                <w:color w:val="000000"/>
                <w:sz w:val="22"/>
                <w:szCs w:val="22"/>
                <w:lang w:bidi="ar"/>
              </w:rPr>
              <w:br/>
              <w:t>提供各维度的订单、产品、渠道、供销关系的基础数据，以及商城等自由渠道做流量、产品转化分析，形成综合性报告，帮助商户</w:t>
            </w:r>
            <w:proofErr w:type="gramStart"/>
            <w:r w:rsidRPr="000542A1">
              <w:rPr>
                <w:rFonts w:asciiTheme="minorEastAsia" w:eastAsiaTheme="minorEastAsia" w:hAnsiTheme="minorEastAsia" w:cs="微软雅黑" w:hint="eastAsia"/>
                <w:color w:val="000000"/>
                <w:sz w:val="22"/>
                <w:szCs w:val="22"/>
                <w:lang w:bidi="ar"/>
              </w:rPr>
              <w:t>应用自</w:t>
            </w:r>
            <w:proofErr w:type="gramEnd"/>
            <w:r w:rsidRPr="000542A1">
              <w:rPr>
                <w:rFonts w:asciiTheme="minorEastAsia" w:eastAsiaTheme="minorEastAsia" w:hAnsiTheme="minorEastAsia" w:cs="微软雅黑" w:hint="eastAsia"/>
                <w:color w:val="000000"/>
                <w:sz w:val="22"/>
                <w:szCs w:val="22"/>
                <w:lang w:bidi="ar"/>
              </w:rPr>
              <w:t>有数据与行业态势数据，解决日常经营支撑和数据指导策略问题。</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33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数据报表：使用系统中产生所有报表查询和下载</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66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品牌支撑</w:t>
            </w: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短信抬头：自定义短信抬头，对外统一品牌传播调性和属性，打造企业品牌影响，树立规范、专业的企业形象</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66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短信模板：自定义短信内容，根据实际使用需求可修改对客短信模板，针对不同票类均可设置</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132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定制专属界面：</w:t>
            </w:r>
            <w:r w:rsidRPr="000542A1">
              <w:rPr>
                <w:rFonts w:asciiTheme="minorEastAsia" w:eastAsiaTheme="minorEastAsia" w:hAnsiTheme="minorEastAsia" w:cs="微软雅黑" w:hint="eastAsia"/>
                <w:color w:val="000000"/>
                <w:sz w:val="22"/>
                <w:szCs w:val="22"/>
                <w:lang w:bidi="ar"/>
              </w:rPr>
              <w:br/>
              <w:t>①为用户搭建专属独立域名平台登录系统（域名需要用户自行申请）</w:t>
            </w:r>
            <w:r w:rsidRPr="000542A1">
              <w:rPr>
                <w:rFonts w:asciiTheme="minorEastAsia" w:eastAsiaTheme="minorEastAsia" w:hAnsiTheme="minorEastAsia" w:cs="微软雅黑" w:hint="eastAsia"/>
                <w:color w:val="000000"/>
                <w:sz w:val="22"/>
                <w:szCs w:val="22"/>
                <w:lang w:bidi="ar"/>
              </w:rPr>
              <w:br/>
              <w:t>②拥有界面显示专属logo及名称，打造用户专属品牌，加深团队和下级分销商对公司品牌的印象和</w:t>
            </w:r>
            <w:r w:rsidRPr="000542A1">
              <w:rPr>
                <w:rFonts w:asciiTheme="minorEastAsia" w:eastAsiaTheme="minorEastAsia" w:hAnsiTheme="minorEastAsia" w:cs="微软雅黑" w:hint="eastAsia"/>
                <w:color w:val="000000"/>
                <w:sz w:val="22"/>
                <w:szCs w:val="22"/>
                <w:lang w:bidi="ar"/>
              </w:rPr>
              <w:lastRenderedPageBreak/>
              <w:t>认知</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198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管理支撑</w:t>
            </w: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app移动管理：</w:t>
            </w:r>
            <w:r w:rsidRPr="000542A1">
              <w:rPr>
                <w:rFonts w:asciiTheme="minorEastAsia" w:eastAsiaTheme="minorEastAsia" w:hAnsiTheme="minorEastAsia" w:cs="微软雅黑" w:hint="eastAsia"/>
                <w:color w:val="000000"/>
                <w:sz w:val="22"/>
                <w:szCs w:val="22"/>
                <w:lang w:bidi="ar"/>
              </w:rPr>
              <w:br/>
              <w:t>①定位</w:t>
            </w:r>
            <w:proofErr w:type="gramStart"/>
            <w:r w:rsidRPr="000542A1">
              <w:rPr>
                <w:rFonts w:asciiTheme="minorEastAsia" w:eastAsiaTheme="minorEastAsia" w:hAnsiTheme="minorEastAsia" w:cs="微软雅黑" w:hint="eastAsia"/>
                <w:color w:val="000000"/>
                <w:sz w:val="22"/>
                <w:szCs w:val="22"/>
                <w:lang w:bidi="ar"/>
              </w:rPr>
              <w:t>票付通</w:t>
            </w:r>
            <w:proofErr w:type="gramEnd"/>
            <w:r w:rsidRPr="000542A1">
              <w:rPr>
                <w:rFonts w:asciiTheme="minorEastAsia" w:eastAsiaTheme="minorEastAsia" w:hAnsiTheme="minorEastAsia" w:cs="微软雅黑" w:hint="eastAsia"/>
                <w:color w:val="000000"/>
                <w:sz w:val="22"/>
                <w:szCs w:val="22"/>
                <w:lang w:bidi="ar"/>
              </w:rPr>
              <w:t>移动端的大入口，侧重业务管理，实现覆盖</w:t>
            </w:r>
            <w:proofErr w:type="gramStart"/>
            <w:r w:rsidRPr="000542A1">
              <w:rPr>
                <w:rFonts w:asciiTheme="minorEastAsia" w:eastAsiaTheme="minorEastAsia" w:hAnsiTheme="minorEastAsia" w:cs="微软雅黑" w:hint="eastAsia"/>
                <w:color w:val="000000"/>
                <w:sz w:val="22"/>
                <w:szCs w:val="22"/>
                <w:lang w:bidi="ar"/>
              </w:rPr>
              <w:t>票付通</w:t>
            </w:r>
            <w:proofErr w:type="gramEnd"/>
            <w:r w:rsidRPr="000542A1">
              <w:rPr>
                <w:rFonts w:asciiTheme="minorEastAsia" w:eastAsiaTheme="minorEastAsia" w:hAnsiTheme="minorEastAsia" w:cs="微软雅黑" w:hint="eastAsia"/>
                <w:color w:val="000000"/>
                <w:sz w:val="22"/>
                <w:szCs w:val="22"/>
                <w:lang w:bidi="ar"/>
              </w:rPr>
              <w:t>平台的全部功能</w:t>
            </w:r>
            <w:r w:rsidRPr="000542A1">
              <w:rPr>
                <w:rFonts w:asciiTheme="minorEastAsia" w:eastAsiaTheme="minorEastAsia" w:hAnsiTheme="minorEastAsia" w:cs="微软雅黑" w:hint="eastAsia"/>
                <w:color w:val="000000"/>
                <w:sz w:val="22"/>
                <w:szCs w:val="22"/>
                <w:lang w:bidi="ar"/>
              </w:rPr>
              <w:br/>
              <w:t>②商家</w:t>
            </w:r>
            <w:proofErr w:type="gramStart"/>
            <w:r w:rsidRPr="000542A1">
              <w:rPr>
                <w:rFonts w:asciiTheme="minorEastAsia" w:eastAsiaTheme="minorEastAsia" w:hAnsiTheme="minorEastAsia" w:cs="微软雅黑" w:hint="eastAsia"/>
                <w:color w:val="000000"/>
                <w:sz w:val="22"/>
                <w:szCs w:val="22"/>
                <w:lang w:bidi="ar"/>
              </w:rPr>
              <w:t>的供采销行</w:t>
            </w:r>
            <w:proofErr w:type="gramEnd"/>
            <w:r w:rsidRPr="000542A1">
              <w:rPr>
                <w:rFonts w:asciiTheme="minorEastAsia" w:eastAsiaTheme="minorEastAsia" w:hAnsiTheme="minorEastAsia" w:cs="微软雅黑" w:hint="eastAsia"/>
                <w:color w:val="000000"/>
                <w:sz w:val="22"/>
                <w:szCs w:val="22"/>
                <w:lang w:bidi="ar"/>
              </w:rPr>
              <w:t>为都可以在移动端完成</w:t>
            </w:r>
            <w:r w:rsidRPr="000542A1">
              <w:rPr>
                <w:rFonts w:asciiTheme="minorEastAsia" w:eastAsiaTheme="minorEastAsia" w:hAnsiTheme="minorEastAsia" w:cs="微软雅黑" w:hint="eastAsia"/>
                <w:color w:val="000000"/>
                <w:sz w:val="22"/>
                <w:szCs w:val="22"/>
                <w:lang w:bidi="ar"/>
              </w:rPr>
              <w:br/>
              <w:t>③主要客户群体为供应商，提供资产管理、订单核验、数据查询等业务管理相关服务</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132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微平台移动管理：</w:t>
            </w:r>
            <w:r w:rsidRPr="000542A1">
              <w:rPr>
                <w:rFonts w:asciiTheme="minorEastAsia" w:eastAsiaTheme="minorEastAsia" w:hAnsiTheme="minorEastAsia" w:cs="微软雅黑" w:hint="eastAsia"/>
                <w:color w:val="000000"/>
                <w:sz w:val="22"/>
                <w:szCs w:val="22"/>
                <w:lang w:bidi="ar"/>
              </w:rPr>
              <w:br/>
              <w:t>①定位基于</w:t>
            </w:r>
            <w:proofErr w:type="gramStart"/>
            <w:r w:rsidRPr="000542A1">
              <w:rPr>
                <w:rFonts w:asciiTheme="minorEastAsia" w:eastAsiaTheme="minorEastAsia" w:hAnsiTheme="minorEastAsia" w:cs="微软雅黑" w:hint="eastAsia"/>
                <w:color w:val="000000"/>
                <w:sz w:val="22"/>
                <w:szCs w:val="22"/>
                <w:lang w:bidi="ar"/>
              </w:rPr>
              <w:t>微信生态</w:t>
            </w:r>
            <w:proofErr w:type="gramEnd"/>
            <w:r w:rsidRPr="000542A1">
              <w:rPr>
                <w:rFonts w:asciiTheme="minorEastAsia" w:eastAsiaTheme="minorEastAsia" w:hAnsiTheme="minorEastAsia" w:cs="微软雅黑" w:hint="eastAsia"/>
                <w:color w:val="000000"/>
                <w:sz w:val="22"/>
                <w:szCs w:val="22"/>
                <w:lang w:bidi="ar"/>
              </w:rPr>
              <w:t>开发的商城操作平台，侧重分销营销</w:t>
            </w:r>
            <w:r w:rsidRPr="000542A1">
              <w:rPr>
                <w:rFonts w:asciiTheme="minorEastAsia" w:eastAsiaTheme="minorEastAsia" w:hAnsiTheme="minorEastAsia" w:cs="微软雅黑" w:hint="eastAsia"/>
                <w:color w:val="000000"/>
                <w:sz w:val="22"/>
                <w:szCs w:val="22"/>
                <w:lang w:bidi="ar"/>
              </w:rPr>
              <w:br/>
              <w:t>②微平台相比APP功能更加轻量化，可快速满足分销商进行产品预订，海报分享，发展下级等适合在</w:t>
            </w:r>
            <w:proofErr w:type="gramStart"/>
            <w:r w:rsidRPr="000542A1">
              <w:rPr>
                <w:rFonts w:asciiTheme="minorEastAsia" w:eastAsiaTheme="minorEastAsia" w:hAnsiTheme="minorEastAsia" w:cs="微软雅黑" w:hint="eastAsia"/>
                <w:color w:val="000000"/>
                <w:sz w:val="22"/>
                <w:szCs w:val="22"/>
                <w:lang w:bidi="ar"/>
              </w:rPr>
              <w:t>微信社交</w:t>
            </w:r>
            <w:proofErr w:type="gramEnd"/>
            <w:r w:rsidRPr="000542A1">
              <w:rPr>
                <w:rFonts w:asciiTheme="minorEastAsia" w:eastAsiaTheme="minorEastAsia" w:hAnsiTheme="minorEastAsia" w:cs="微软雅黑" w:hint="eastAsia"/>
                <w:color w:val="000000"/>
                <w:sz w:val="22"/>
                <w:szCs w:val="22"/>
                <w:lang w:bidi="ar"/>
              </w:rPr>
              <w:t>网络内传播的功能诉求</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660"/>
        </w:trPr>
        <w:tc>
          <w:tcPr>
            <w:tcW w:w="5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电子发票系统</w:t>
            </w:r>
          </w:p>
        </w:tc>
        <w:tc>
          <w:tcPr>
            <w:tcW w:w="7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电子发票系统软件</w:t>
            </w: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电子发票：支持管理票类的开票方；支持配置自供自销的票类的开票方，开票渠道，税收分类编码，开票金额，税率；支持查看开票记录</w:t>
            </w:r>
          </w:p>
        </w:tc>
        <w:tc>
          <w:tcPr>
            <w:tcW w:w="73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1</w:t>
            </w:r>
          </w:p>
        </w:tc>
        <w:tc>
          <w:tcPr>
            <w:tcW w:w="66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套</w:t>
            </w:r>
          </w:p>
        </w:tc>
        <w:tc>
          <w:tcPr>
            <w:tcW w:w="83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33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实施费</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33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税控盘组：每个税号支持20个开票终端</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99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报税盘：</w:t>
            </w:r>
            <w:r w:rsidRPr="000542A1">
              <w:rPr>
                <w:rFonts w:asciiTheme="minorEastAsia" w:eastAsiaTheme="minorEastAsia" w:hAnsiTheme="minorEastAsia" w:cs="微软雅黑" w:hint="eastAsia"/>
                <w:color w:val="000000"/>
                <w:sz w:val="22"/>
                <w:szCs w:val="22"/>
                <w:lang w:bidi="ar"/>
              </w:rPr>
              <w:br/>
              <w:t>每个核心板需要配备一个；</w:t>
            </w:r>
            <w:r w:rsidRPr="000542A1">
              <w:rPr>
                <w:rFonts w:asciiTheme="minorEastAsia" w:eastAsiaTheme="minorEastAsia" w:hAnsiTheme="minorEastAsia" w:cs="微软雅黑" w:hint="eastAsia"/>
                <w:color w:val="000000"/>
                <w:sz w:val="22"/>
                <w:szCs w:val="22"/>
                <w:lang w:bidi="ar"/>
              </w:rPr>
              <w:br/>
              <w:t>报税、发票领购及网络故障时备用；</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33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税控钥匙：每个纸质发票开票点需配备一个</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33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纸质发票开票客户端软件许可：税控盘组管理系统许可授权</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66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纸质开票点税控系统服务费：按年/开票点收取纸质开票点税控系统的维护服务费</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33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电子发票服务平台：按实际开票量收取</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990"/>
        </w:trPr>
        <w:tc>
          <w:tcPr>
            <w:tcW w:w="5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电子签章：</w:t>
            </w:r>
            <w:r w:rsidRPr="000542A1">
              <w:rPr>
                <w:rFonts w:asciiTheme="minorEastAsia" w:eastAsiaTheme="minorEastAsia" w:hAnsiTheme="minorEastAsia" w:cs="微软雅黑" w:hint="eastAsia"/>
                <w:color w:val="000000"/>
                <w:sz w:val="22"/>
                <w:szCs w:val="22"/>
                <w:lang w:bidi="ar"/>
              </w:rPr>
              <w:br/>
              <w:t>电子版发票专用章，由第三方公司</w:t>
            </w:r>
            <w:proofErr w:type="gramStart"/>
            <w:r w:rsidRPr="000542A1">
              <w:rPr>
                <w:rFonts w:asciiTheme="minorEastAsia" w:eastAsiaTheme="minorEastAsia" w:hAnsiTheme="minorEastAsia" w:cs="微软雅黑" w:hint="eastAsia"/>
                <w:color w:val="000000"/>
                <w:sz w:val="22"/>
                <w:szCs w:val="22"/>
                <w:lang w:bidi="ar"/>
              </w:rPr>
              <w:t>制做</w:t>
            </w:r>
            <w:proofErr w:type="gramEnd"/>
            <w:r w:rsidRPr="000542A1">
              <w:rPr>
                <w:rFonts w:asciiTheme="minorEastAsia" w:eastAsiaTheme="minorEastAsia" w:hAnsiTheme="minorEastAsia" w:cs="微软雅黑" w:hint="eastAsia"/>
                <w:color w:val="000000"/>
                <w:sz w:val="22"/>
                <w:szCs w:val="22"/>
                <w:lang w:bidi="ar"/>
              </w:rPr>
              <w:t>，现免费，</w:t>
            </w:r>
            <w:r w:rsidRPr="000542A1">
              <w:rPr>
                <w:rFonts w:asciiTheme="minorEastAsia" w:eastAsiaTheme="minorEastAsia" w:hAnsiTheme="minorEastAsia" w:cs="微软雅黑" w:hint="eastAsia"/>
                <w:color w:val="000000"/>
                <w:sz w:val="22"/>
                <w:szCs w:val="22"/>
                <w:lang w:bidi="ar"/>
              </w:rPr>
              <w:br/>
              <w:t>后续按照第三方公司收费标准收费</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rPr>
                <w:rFonts w:asciiTheme="minorEastAsia" w:eastAsiaTheme="minorEastAsia" w:hAnsiTheme="minorEastAsia" w:cs="微软雅黑"/>
                <w:color w:val="000000"/>
                <w:sz w:val="22"/>
                <w:szCs w:val="22"/>
              </w:rPr>
            </w:pPr>
          </w:p>
        </w:tc>
      </w:tr>
      <w:tr w:rsidR="00F139C7" w:rsidRPr="000542A1">
        <w:trPr>
          <w:trHeight w:val="1650"/>
        </w:trPr>
        <w:tc>
          <w:tcPr>
            <w:tcW w:w="572" w:type="dxa"/>
            <w:vMerge w:val="restart"/>
            <w:tcBorders>
              <w:top w:val="nil"/>
              <w:left w:val="nil"/>
              <w:bottom w:val="nil"/>
              <w:right w:val="nil"/>
            </w:tcBorders>
            <w:shd w:val="clear" w:color="auto" w:fill="auto"/>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proofErr w:type="gramStart"/>
            <w:r w:rsidRPr="000542A1">
              <w:rPr>
                <w:rFonts w:asciiTheme="minorEastAsia" w:eastAsiaTheme="minorEastAsia" w:hAnsiTheme="minorEastAsia" w:cs="微软雅黑" w:hint="eastAsia"/>
                <w:color w:val="000000"/>
                <w:sz w:val="22"/>
                <w:szCs w:val="22"/>
                <w:lang w:bidi="ar"/>
              </w:rPr>
              <w:t>玩聚小</w:t>
            </w:r>
            <w:proofErr w:type="gramEnd"/>
            <w:r w:rsidRPr="000542A1">
              <w:rPr>
                <w:rFonts w:asciiTheme="minorEastAsia" w:eastAsiaTheme="minorEastAsia" w:hAnsiTheme="minorEastAsia" w:cs="微软雅黑" w:hint="eastAsia"/>
                <w:color w:val="000000"/>
                <w:sz w:val="22"/>
                <w:szCs w:val="22"/>
                <w:lang w:bidi="ar"/>
              </w:rPr>
              <w:t>程序</w:t>
            </w:r>
          </w:p>
        </w:tc>
        <w:tc>
          <w:tcPr>
            <w:tcW w:w="7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proofErr w:type="gramStart"/>
            <w:r w:rsidRPr="000542A1">
              <w:rPr>
                <w:rFonts w:asciiTheme="minorEastAsia" w:eastAsiaTheme="minorEastAsia" w:hAnsiTheme="minorEastAsia" w:cs="微软雅黑" w:hint="eastAsia"/>
                <w:color w:val="000000"/>
                <w:sz w:val="22"/>
                <w:szCs w:val="22"/>
                <w:lang w:bidi="ar"/>
              </w:rPr>
              <w:t>玩聚小</w:t>
            </w:r>
            <w:proofErr w:type="gramEnd"/>
            <w:r w:rsidRPr="000542A1">
              <w:rPr>
                <w:rFonts w:asciiTheme="minorEastAsia" w:eastAsiaTheme="minorEastAsia" w:hAnsiTheme="minorEastAsia" w:cs="微软雅黑" w:hint="eastAsia"/>
                <w:color w:val="000000"/>
                <w:sz w:val="22"/>
                <w:szCs w:val="22"/>
                <w:lang w:bidi="ar"/>
              </w:rPr>
              <w:t>程序</w:t>
            </w:r>
          </w:p>
        </w:tc>
        <w:tc>
          <w:tcPr>
            <w:tcW w:w="4967" w:type="dxa"/>
            <w:tcBorders>
              <w:top w:val="single" w:sz="4" w:space="0" w:color="000000"/>
              <w:left w:val="single" w:sz="4" w:space="0" w:color="000000"/>
              <w:bottom w:val="single" w:sz="4" w:space="0" w:color="000000"/>
              <w:right w:val="nil"/>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智慧小程序平台：</w:t>
            </w:r>
            <w:r w:rsidRPr="000542A1">
              <w:rPr>
                <w:rFonts w:asciiTheme="minorEastAsia" w:eastAsiaTheme="minorEastAsia" w:hAnsiTheme="minorEastAsia" w:cs="微软雅黑" w:hint="eastAsia"/>
                <w:color w:val="000000"/>
                <w:sz w:val="22"/>
                <w:szCs w:val="22"/>
                <w:lang w:bidi="ar"/>
              </w:rPr>
              <w:br/>
              <w:t>提供智慧景区小程序平台：</w:t>
            </w:r>
            <w:proofErr w:type="gramStart"/>
            <w:r w:rsidRPr="000542A1">
              <w:rPr>
                <w:rFonts w:asciiTheme="minorEastAsia" w:eastAsiaTheme="minorEastAsia" w:hAnsiTheme="minorEastAsia" w:cs="微软雅黑" w:hint="eastAsia"/>
                <w:color w:val="000000"/>
                <w:sz w:val="22"/>
                <w:szCs w:val="22"/>
                <w:lang w:bidi="ar"/>
              </w:rPr>
              <w:t>微信小</w:t>
            </w:r>
            <w:proofErr w:type="gramEnd"/>
            <w:r w:rsidRPr="000542A1">
              <w:rPr>
                <w:rFonts w:asciiTheme="minorEastAsia" w:eastAsiaTheme="minorEastAsia" w:hAnsiTheme="minorEastAsia" w:cs="微软雅黑" w:hint="eastAsia"/>
                <w:color w:val="000000"/>
                <w:sz w:val="22"/>
                <w:szCs w:val="22"/>
                <w:lang w:bidi="ar"/>
              </w:rPr>
              <w:t>程序 /抖音小程序 /支付宝小程序/百度小程序（开发中）/快手小程序。</w:t>
            </w:r>
            <w:r w:rsidRPr="000542A1">
              <w:rPr>
                <w:rFonts w:asciiTheme="minorEastAsia" w:eastAsiaTheme="minorEastAsia" w:hAnsiTheme="minorEastAsia" w:cs="微软雅黑" w:hint="eastAsia"/>
                <w:color w:val="000000"/>
                <w:sz w:val="22"/>
                <w:szCs w:val="22"/>
                <w:lang w:bidi="ar"/>
              </w:rPr>
              <w:br/>
              <w:t>提供小程序C端页面的基础配置，可以对小程序端界面的功能模块做基本的调整，实现对小程序呈现的界面做个性化配置</w:t>
            </w:r>
          </w:p>
        </w:tc>
        <w:tc>
          <w:tcPr>
            <w:tcW w:w="73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1</w:t>
            </w:r>
          </w:p>
        </w:tc>
        <w:tc>
          <w:tcPr>
            <w:tcW w:w="66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套</w:t>
            </w:r>
          </w:p>
        </w:tc>
        <w:tc>
          <w:tcPr>
            <w:tcW w:w="838" w:type="dxa"/>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2970"/>
        </w:trPr>
        <w:tc>
          <w:tcPr>
            <w:tcW w:w="572" w:type="dxa"/>
            <w:vMerge/>
            <w:tcBorders>
              <w:top w:val="nil"/>
              <w:left w:val="nil"/>
              <w:bottom w:val="nil"/>
              <w:right w:val="nil"/>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nil"/>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景区管理：</w:t>
            </w:r>
            <w:r w:rsidRPr="000542A1">
              <w:rPr>
                <w:rFonts w:asciiTheme="minorEastAsia" w:eastAsiaTheme="minorEastAsia" w:hAnsiTheme="minorEastAsia" w:cs="微软雅黑" w:hint="eastAsia"/>
                <w:color w:val="000000"/>
                <w:sz w:val="22"/>
                <w:szCs w:val="22"/>
                <w:lang w:bidi="ar"/>
              </w:rPr>
              <w:br/>
              <w:t>针对不同景区可能包含多个小型景点的情况提供不同景点门票的不同价格，库存等管理项；</w:t>
            </w:r>
            <w:r w:rsidRPr="000542A1">
              <w:rPr>
                <w:rFonts w:asciiTheme="minorEastAsia" w:eastAsiaTheme="minorEastAsia" w:hAnsiTheme="minorEastAsia" w:cs="微软雅黑" w:hint="eastAsia"/>
                <w:color w:val="000000"/>
                <w:sz w:val="22"/>
                <w:szCs w:val="22"/>
                <w:lang w:bidi="ar"/>
              </w:rPr>
              <w:br/>
              <w:t>线下核销，可对接票务系统，实现票务系统的闸机、手持机核销；</w:t>
            </w:r>
            <w:r w:rsidRPr="000542A1">
              <w:rPr>
                <w:rFonts w:asciiTheme="minorEastAsia" w:eastAsiaTheme="minorEastAsia" w:hAnsiTheme="minorEastAsia" w:cs="微软雅黑" w:hint="eastAsia"/>
                <w:color w:val="000000"/>
                <w:sz w:val="22"/>
                <w:szCs w:val="22"/>
                <w:lang w:bidi="ar"/>
              </w:rPr>
              <w:br/>
              <w:t>为游客展示景区整个项目的人文、历史、背景等官方信息；</w:t>
            </w:r>
            <w:r w:rsidRPr="000542A1">
              <w:rPr>
                <w:rFonts w:asciiTheme="minorEastAsia" w:eastAsiaTheme="minorEastAsia" w:hAnsiTheme="minorEastAsia" w:cs="微软雅黑" w:hint="eastAsia"/>
                <w:color w:val="000000"/>
                <w:sz w:val="22"/>
                <w:szCs w:val="22"/>
                <w:lang w:bidi="ar"/>
              </w:rPr>
              <w:br/>
              <w:t>景区可配置景区内和不同景区的游玩攻略信息，攻略信息包含文字、图片等方式，方便游客查看攻略信息，加强对景区游玩方法的了解；</w:t>
            </w:r>
            <w:r w:rsidRPr="000542A1">
              <w:rPr>
                <w:rFonts w:asciiTheme="minorEastAsia" w:eastAsiaTheme="minorEastAsia" w:hAnsiTheme="minorEastAsia" w:cs="微软雅黑" w:hint="eastAsia"/>
                <w:color w:val="000000"/>
                <w:sz w:val="22"/>
                <w:szCs w:val="22"/>
                <w:lang w:bidi="ar"/>
              </w:rPr>
              <w:br/>
              <w:t>为游客展示景区相关的百科信息，包括动植物知识、自然风光介绍等，丰富景区的内容展示，增加游客对于景区的了解。</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1320"/>
        </w:trPr>
        <w:tc>
          <w:tcPr>
            <w:tcW w:w="572" w:type="dxa"/>
            <w:vMerge/>
            <w:tcBorders>
              <w:top w:val="nil"/>
              <w:left w:val="nil"/>
              <w:bottom w:val="nil"/>
              <w:right w:val="nil"/>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nil"/>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内容管理：</w:t>
            </w:r>
            <w:r w:rsidRPr="000542A1">
              <w:rPr>
                <w:rFonts w:asciiTheme="minorEastAsia" w:eastAsiaTheme="minorEastAsia" w:hAnsiTheme="minorEastAsia" w:cs="微软雅黑" w:hint="eastAsia"/>
                <w:color w:val="000000"/>
                <w:sz w:val="22"/>
                <w:szCs w:val="22"/>
                <w:lang w:bidi="ar"/>
              </w:rPr>
              <w:br/>
              <w:t>景区可以将演出表演信息、景区通知等直达游客，支持图文编辑等；</w:t>
            </w:r>
            <w:r w:rsidRPr="000542A1">
              <w:rPr>
                <w:rFonts w:asciiTheme="minorEastAsia" w:eastAsiaTheme="minorEastAsia" w:hAnsiTheme="minorEastAsia" w:cs="微软雅黑" w:hint="eastAsia"/>
                <w:color w:val="000000"/>
                <w:sz w:val="22"/>
                <w:szCs w:val="22"/>
                <w:lang w:bidi="ar"/>
              </w:rPr>
              <w:br/>
              <w:t>景区可配置景区内和不同景区的活动信息，活动信息包含文字、图片等方式。</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660"/>
        </w:trPr>
        <w:tc>
          <w:tcPr>
            <w:tcW w:w="572" w:type="dxa"/>
            <w:vMerge/>
            <w:tcBorders>
              <w:top w:val="nil"/>
              <w:left w:val="nil"/>
              <w:bottom w:val="nil"/>
              <w:right w:val="nil"/>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nil"/>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会员管理：游客信息统一管理，可针对部分游客进行短信营销，查看单个游客的账户信息，购买信息，基本信息等</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660"/>
        </w:trPr>
        <w:tc>
          <w:tcPr>
            <w:tcW w:w="572" w:type="dxa"/>
            <w:vMerge/>
            <w:tcBorders>
              <w:top w:val="nil"/>
              <w:left w:val="nil"/>
              <w:bottom w:val="nil"/>
              <w:right w:val="nil"/>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nil"/>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客服管理：支持游客进行意见反馈，支持主动联系游客，避免舆情恶化外流造成形象影响</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660"/>
        </w:trPr>
        <w:tc>
          <w:tcPr>
            <w:tcW w:w="572" w:type="dxa"/>
            <w:vMerge/>
            <w:tcBorders>
              <w:top w:val="nil"/>
              <w:left w:val="nil"/>
              <w:bottom w:val="nil"/>
              <w:right w:val="nil"/>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nil"/>
              <w:right w:val="nil"/>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管理平台：支持查看小程序访问数据、分享数据、收藏数据、留存数据、页面访问数据等</w:t>
            </w:r>
          </w:p>
        </w:tc>
        <w:tc>
          <w:tcPr>
            <w:tcW w:w="73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2640"/>
        </w:trPr>
        <w:tc>
          <w:tcPr>
            <w:tcW w:w="57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统一收银</w:t>
            </w:r>
          </w:p>
        </w:tc>
        <w:tc>
          <w:tcPr>
            <w:tcW w:w="7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统一收银系统</w:t>
            </w:r>
          </w:p>
        </w:tc>
        <w:tc>
          <w:tcPr>
            <w:tcW w:w="4967" w:type="dxa"/>
            <w:tcBorders>
              <w:top w:val="single" w:sz="4" w:space="0" w:color="000000"/>
              <w:left w:val="single" w:sz="4" w:space="0" w:color="000000"/>
              <w:bottom w:val="single" w:sz="4" w:space="0" w:color="000000"/>
              <w:right w:val="nil"/>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proofErr w:type="gramStart"/>
            <w:r w:rsidRPr="000542A1">
              <w:rPr>
                <w:rFonts w:asciiTheme="minorEastAsia" w:eastAsiaTheme="minorEastAsia" w:hAnsiTheme="minorEastAsia" w:cs="微软雅黑" w:hint="eastAsia"/>
                <w:color w:val="000000"/>
                <w:sz w:val="22"/>
                <w:szCs w:val="22"/>
                <w:lang w:bidi="ar"/>
              </w:rPr>
              <w:t>二消商户</w:t>
            </w:r>
            <w:proofErr w:type="gramEnd"/>
            <w:r w:rsidRPr="000542A1">
              <w:rPr>
                <w:rFonts w:asciiTheme="minorEastAsia" w:eastAsiaTheme="minorEastAsia" w:hAnsiTheme="minorEastAsia" w:cs="微软雅黑" w:hint="eastAsia"/>
                <w:color w:val="000000"/>
                <w:sz w:val="22"/>
                <w:szCs w:val="22"/>
                <w:lang w:bidi="ar"/>
              </w:rPr>
              <w:t>管理：</w:t>
            </w:r>
            <w:r w:rsidRPr="000542A1">
              <w:rPr>
                <w:rFonts w:asciiTheme="minorEastAsia" w:eastAsiaTheme="minorEastAsia" w:hAnsiTheme="minorEastAsia" w:cs="微软雅黑" w:hint="eastAsia"/>
                <w:color w:val="000000"/>
                <w:sz w:val="22"/>
                <w:szCs w:val="22"/>
                <w:lang w:bidi="ar"/>
              </w:rPr>
              <w:br/>
              <w:t>支持商户管理：直</w:t>
            </w:r>
            <w:proofErr w:type="gramStart"/>
            <w:r w:rsidRPr="000542A1">
              <w:rPr>
                <w:rFonts w:asciiTheme="minorEastAsia" w:eastAsiaTheme="minorEastAsia" w:hAnsiTheme="minorEastAsia" w:cs="微软雅黑" w:hint="eastAsia"/>
                <w:color w:val="000000"/>
                <w:sz w:val="22"/>
                <w:szCs w:val="22"/>
                <w:lang w:bidi="ar"/>
              </w:rPr>
              <w:t>营模式</w:t>
            </w:r>
            <w:proofErr w:type="gramEnd"/>
            <w:r w:rsidRPr="000542A1">
              <w:rPr>
                <w:rFonts w:asciiTheme="minorEastAsia" w:eastAsiaTheme="minorEastAsia" w:hAnsiTheme="minorEastAsia" w:cs="微软雅黑" w:hint="eastAsia"/>
                <w:color w:val="000000"/>
                <w:sz w:val="22"/>
                <w:szCs w:val="22"/>
                <w:lang w:bidi="ar"/>
              </w:rPr>
              <w:t>管理，所有收入统一收款至景区账号，默认景区可以关联10个商户店铺，超过数量可以增购（按照商户店铺数量收费：基础包+增购包收费）；</w:t>
            </w:r>
            <w:r w:rsidRPr="000542A1">
              <w:rPr>
                <w:rFonts w:asciiTheme="minorEastAsia" w:eastAsiaTheme="minorEastAsia" w:hAnsiTheme="minorEastAsia" w:cs="微软雅黑" w:hint="eastAsia"/>
                <w:color w:val="000000"/>
                <w:sz w:val="22"/>
                <w:szCs w:val="22"/>
                <w:lang w:bidi="ar"/>
              </w:rPr>
              <w:br/>
            </w:r>
            <w:proofErr w:type="gramStart"/>
            <w:r w:rsidRPr="000542A1">
              <w:rPr>
                <w:rFonts w:asciiTheme="minorEastAsia" w:eastAsiaTheme="minorEastAsia" w:hAnsiTheme="minorEastAsia" w:cs="微软雅黑" w:hint="eastAsia"/>
                <w:color w:val="000000"/>
                <w:sz w:val="22"/>
                <w:szCs w:val="22"/>
                <w:lang w:bidi="ar"/>
              </w:rPr>
              <w:t>支持景商合作</w:t>
            </w:r>
            <w:proofErr w:type="gramEnd"/>
            <w:r w:rsidRPr="000542A1">
              <w:rPr>
                <w:rFonts w:asciiTheme="minorEastAsia" w:eastAsiaTheme="minorEastAsia" w:hAnsiTheme="minorEastAsia" w:cs="微软雅黑" w:hint="eastAsia"/>
                <w:color w:val="000000"/>
                <w:sz w:val="22"/>
                <w:szCs w:val="22"/>
                <w:lang w:bidi="ar"/>
              </w:rPr>
              <w:t>关系管理；</w:t>
            </w:r>
            <w:r w:rsidRPr="000542A1">
              <w:rPr>
                <w:rFonts w:asciiTheme="minorEastAsia" w:eastAsiaTheme="minorEastAsia" w:hAnsiTheme="minorEastAsia" w:cs="微软雅黑" w:hint="eastAsia"/>
                <w:color w:val="000000"/>
                <w:sz w:val="22"/>
                <w:szCs w:val="22"/>
                <w:lang w:bidi="ar"/>
              </w:rPr>
              <w:br/>
              <w:t>支持商户店铺管理：线下门店管理，微商城/小程序管理（选配，需额外收费）；</w:t>
            </w:r>
            <w:r w:rsidRPr="000542A1">
              <w:rPr>
                <w:rFonts w:asciiTheme="minorEastAsia" w:eastAsiaTheme="minorEastAsia" w:hAnsiTheme="minorEastAsia" w:cs="微软雅黑" w:hint="eastAsia"/>
                <w:color w:val="000000"/>
                <w:sz w:val="22"/>
                <w:szCs w:val="22"/>
                <w:lang w:bidi="ar"/>
              </w:rPr>
              <w:br/>
              <w:t>支持员工管理。</w:t>
            </w:r>
          </w:p>
        </w:tc>
        <w:tc>
          <w:tcPr>
            <w:tcW w:w="733"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1</w:t>
            </w:r>
          </w:p>
        </w:tc>
        <w:tc>
          <w:tcPr>
            <w:tcW w:w="66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套</w:t>
            </w:r>
          </w:p>
        </w:tc>
        <w:tc>
          <w:tcPr>
            <w:tcW w:w="83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支持自营收款，统一收款到一个账号(包含30个点位）</w:t>
            </w:r>
          </w:p>
        </w:tc>
      </w:tr>
      <w:tr w:rsidR="00F139C7" w:rsidRPr="000542A1">
        <w:trPr>
          <w:trHeight w:val="1650"/>
        </w:trPr>
        <w:tc>
          <w:tcPr>
            <w:tcW w:w="57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nil"/>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商户收银签约管理：</w:t>
            </w:r>
            <w:r w:rsidRPr="000542A1">
              <w:rPr>
                <w:rFonts w:asciiTheme="minorEastAsia" w:eastAsiaTheme="minorEastAsia" w:hAnsiTheme="minorEastAsia" w:cs="微软雅黑" w:hint="eastAsia"/>
                <w:color w:val="000000"/>
                <w:sz w:val="22"/>
                <w:szCs w:val="22"/>
                <w:lang w:bidi="ar"/>
              </w:rPr>
              <w:br/>
            </w:r>
            <w:proofErr w:type="gramStart"/>
            <w:r w:rsidRPr="000542A1">
              <w:rPr>
                <w:rFonts w:asciiTheme="minorEastAsia" w:eastAsiaTheme="minorEastAsia" w:hAnsiTheme="minorEastAsia" w:cs="微软雅黑" w:hint="eastAsia"/>
                <w:color w:val="000000"/>
                <w:sz w:val="22"/>
                <w:szCs w:val="22"/>
                <w:lang w:bidi="ar"/>
              </w:rPr>
              <w:t>支持景商统一</w:t>
            </w:r>
            <w:proofErr w:type="gramEnd"/>
            <w:r w:rsidRPr="000542A1">
              <w:rPr>
                <w:rFonts w:asciiTheme="minorEastAsia" w:eastAsiaTheme="minorEastAsia" w:hAnsiTheme="minorEastAsia" w:cs="微软雅黑" w:hint="eastAsia"/>
                <w:color w:val="000000"/>
                <w:sz w:val="22"/>
                <w:szCs w:val="22"/>
                <w:lang w:bidi="ar"/>
              </w:rPr>
              <w:t>收银，资金归口到景区收款账号；</w:t>
            </w:r>
            <w:r w:rsidRPr="000542A1">
              <w:rPr>
                <w:rFonts w:asciiTheme="minorEastAsia" w:eastAsiaTheme="minorEastAsia" w:hAnsiTheme="minorEastAsia" w:cs="微软雅黑" w:hint="eastAsia"/>
                <w:color w:val="000000"/>
                <w:sz w:val="22"/>
                <w:szCs w:val="22"/>
                <w:lang w:bidi="ar"/>
              </w:rPr>
              <w:br/>
              <w:t>支持在支付中心配置微信、支付宝；</w:t>
            </w:r>
            <w:r w:rsidRPr="000542A1">
              <w:rPr>
                <w:rFonts w:asciiTheme="minorEastAsia" w:eastAsiaTheme="minorEastAsia" w:hAnsiTheme="minorEastAsia" w:cs="微软雅黑" w:hint="eastAsia"/>
                <w:color w:val="000000"/>
                <w:sz w:val="22"/>
                <w:szCs w:val="22"/>
                <w:lang w:bidi="ar"/>
              </w:rPr>
              <w:br/>
              <w:t>支持收银软件管理，支持对小程序、微商城（选配，需额外收费），等支付应用管理；</w:t>
            </w:r>
          </w:p>
        </w:tc>
        <w:tc>
          <w:tcPr>
            <w:tcW w:w="73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1320"/>
        </w:trPr>
        <w:tc>
          <w:tcPr>
            <w:tcW w:w="57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nil"/>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财务管理：</w:t>
            </w:r>
            <w:r w:rsidRPr="000542A1">
              <w:rPr>
                <w:rFonts w:asciiTheme="minorEastAsia" w:eastAsiaTheme="minorEastAsia" w:hAnsiTheme="minorEastAsia" w:cs="微软雅黑" w:hint="eastAsia"/>
                <w:color w:val="000000"/>
                <w:sz w:val="22"/>
                <w:szCs w:val="22"/>
                <w:lang w:bidi="ar"/>
              </w:rPr>
              <w:br/>
              <w:t>景区收银报表：收银统计、交易明细；</w:t>
            </w:r>
            <w:r w:rsidRPr="000542A1">
              <w:rPr>
                <w:rFonts w:asciiTheme="minorEastAsia" w:eastAsiaTheme="minorEastAsia" w:hAnsiTheme="minorEastAsia" w:cs="微软雅黑" w:hint="eastAsia"/>
                <w:color w:val="000000"/>
                <w:sz w:val="22"/>
                <w:szCs w:val="22"/>
                <w:lang w:bidi="ar"/>
              </w:rPr>
              <w:br/>
              <w:t>商户收银报表：收银统计、交易明细；</w:t>
            </w:r>
            <w:r w:rsidRPr="000542A1">
              <w:rPr>
                <w:rFonts w:asciiTheme="minorEastAsia" w:eastAsiaTheme="minorEastAsia" w:hAnsiTheme="minorEastAsia" w:cs="微软雅黑" w:hint="eastAsia"/>
                <w:color w:val="000000"/>
                <w:sz w:val="22"/>
                <w:szCs w:val="22"/>
                <w:lang w:bidi="ar"/>
              </w:rPr>
              <w:br/>
              <w:t>店铺收银报表：收银统计、交易明细；</w:t>
            </w:r>
          </w:p>
        </w:tc>
        <w:tc>
          <w:tcPr>
            <w:tcW w:w="73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660"/>
        </w:trPr>
        <w:tc>
          <w:tcPr>
            <w:tcW w:w="57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lastRenderedPageBreak/>
              <w:t>商户数据中心</w:t>
            </w:r>
          </w:p>
        </w:tc>
        <w:tc>
          <w:tcPr>
            <w:tcW w:w="745" w:type="dxa"/>
            <w:vMerge w:val="restart"/>
            <w:tcBorders>
              <w:top w:val="single" w:sz="4" w:space="0" w:color="000000"/>
              <w:left w:val="nil"/>
              <w:bottom w:val="single" w:sz="4" w:space="0" w:color="000000"/>
              <w:right w:val="single" w:sz="4" w:space="0" w:color="000000"/>
            </w:tcBorders>
            <w:shd w:val="clear" w:color="auto" w:fill="auto"/>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proofErr w:type="gramStart"/>
            <w:r w:rsidRPr="000542A1">
              <w:rPr>
                <w:rFonts w:asciiTheme="minorEastAsia" w:eastAsiaTheme="minorEastAsia" w:hAnsiTheme="minorEastAsia" w:cs="微软雅黑" w:hint="eastAsia"/>
                <w:color w:val="000000"/>
                <w:sz w:val="22"/>
                <w:szCs w:val="22"/>
                <w:lang w:bidi="ar"/>
              </w:rPr>
              <w:t>旅企数智</w:t>
            </w:r>
            <w:proofErr w:type="gramEnd"/>
            <w:r w:rsidRPr="000542A1">
              <w:rPr>
                <w:rFonts w:asciiTheme="minorEastAsia" w:eastAsiaTheme="minorEastAsia" w:hAnsiTheme="minorEastAsia" w:cs="微软雅黑" w:hint="eastAsia"/>
                <w:color w:val="000000"/>
                <w:sz w:val="22"/>
                <w:szCs w:val="22"/>
                <w:lang w:bidi="ar"/>
              </w:rPr>
              <w:t>化管理软件</w:t>
            </w:r>
          </w:p>
        </w:tc>
        <w:tc>
          <w:tcPr>
            <w:tcW w:w="4967" w:type="dxa"/>
            <w:tcBorders>
              <w:top w:val="single" w:sz="4" w:space="0" w:color="000000"/>
              <w:left w:val="single" w:sz="4" w:space="0" w:color="000000"/>
              <w:bottom w:val="single" w:sz="4" w:space="0" w:color="000000"/>
              <w:right w:val="nil"/>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proofErr w:type="gramStart"/>
            <w:r w:rsidRPr="000542A1">
              <w:rPr>
                <w:rFonts w:asciiTheme="minorEastAsia" w:eastAsiaTheme="minorEastAsia" w:hAnsiTheme="minorEastAsia" w:cs="微软雅黑" w:hint="eastAsia"/>
                <w:color w:val="000000"/>
                <w:sz w:val="22"/>
                <w:szCs w:val="22"/>
                <w:lang w:bidi="ar"/>
              </w:rPr>
              <w:t>全业务</w:t>
            </w:r>
            <w:proofErr w:type="gramEnd"/>
            <w:r w:rsidRPr="000542A1">
              <w:rPr>
                <w:rFonts w:asciiTheme="minorEastAsia" w:eastAsiaTheme="minorEastAsia" w:hAnsiTheme="minorEastAsia" w:cs="微软雅黑" w:hint="eastAsia"/>
                <w:color w:val="000000"/>
                <w:sz w:val="22"/>
                <w:szCs w:val="22"/>
                <w:lang w:bidi="ar"/>
              </w:rPr>
              <w:t>实时监控，BOSS看板：</w:t>
            </w:r>
            <w:r w:rsidRPr="000542A1">
              <w:rPr>
                <w:rFonts w:asciiTheme="minorEastAsia" w:eastAsiaTheme="minorEastAsia" w:hAnsiTheme="minorEastAsia" w:cs="微软雅黑" w:hint="eastAsia"/>
                <w:color w:val="000000"/>
                <w:sz w:val="22"/>
                <w:szCs w:val="22"/>
                <w:lang w:bidi="ar"/>
              </w:rPr>
              <w:br/>
              <w:t>今日实时数据，监控产品、渠道、分销的预约、验证订单情况和游客的画像</w:t>
            </w:r>
          </w:p>
        </w:tc>
        <w:tc>
          <w:tcPr>
            <w:tcW w:w="733"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1</w:t>
            </w:r>
          </w:p>
        </w:tc>
        <w:tc>
          <w:tcPr>
            <w:tcW w:w="66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套</w:t>
            </w:r>
          </w:p>
        </w:tc>
        <w:tc>
          <w:tcPr>
            <w:tcW w:w="83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2310"/>
        </w:trPr>
        <w:tc>
          <w:tcPr>
            <w:tcW w:w="57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nil"/>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nil"/>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经营基础数据：提供订单、产品、渠道、供销基础数据，数据附带自定义时段筛选、按天周月年展示和环比、同比、自定义时间段对比功能</w:t>
            </w:r>
            <w:r w:rsidRPr="000542A1">
              <w:rPr>
                <w:rFonts w:asciiTheme="minorEastAsia" w:eastAsiaTheme="minorEastAsia" w:hAnsiTheme="minorEastAsia" w:cs="微软雅黑" w:hint="eastAsia"/>
                <w:color w:val="000000"/>
                <w:sz w:val="22"/>
                <w:szCs w:val="22"/>
                <w:lang w:bidi="ar"/>
              </w:rPr>
              <w:br/>
              <w:t>1、订单：预约订单、验证订单、取消订单、失效订单、等指标和趋势数据</w:t>
            </w:r>
            <w:r w:rsidRPr="000542A1">
              <w:rPr>
                <w:rFonts w:asciiTheme="minorEastAsia" w:eastAsiaTheme="minorEastAsia" w:hAnsiTheme="minorEastAsia" w:cs="微软雅黑" w:hint="eastAsia"/>
                <w:color w:val="000000"/>
                <w:sz w:val="22"/>
                <w:szCs w:val="22"/>
                <w:lang w:bidi="ar"/>
              </w:rPr>
              <w:br/>
              <w:t>2、商品：</w:t>
            </w:r>
            <w:proofErr w:type="gramStart"/>
            <w:r w:rsidRPr="000542A1">
              <w:rPr>
                <w:rFonts w:asciiTheme="minorEastAsia" w:eastAsiaTheme="minorEastAsia" w:hAnsiTheme="minorEastAsia" w:cs="微软雅黑" w:hint="eastAsia"/>
                <w:color w:val="000000"/>
                <w:sz w:val="22"/>
                <w:szCs w:val="22"/>
                <w:lang w:bidi="ar"/>
              </w:rPr>
              <w:t>各个商品</w:t>
            </w:r>
            <w:proofErr w:type="gramEnd"/>
            <w:r w:rsidRPr="000542A1">
              <w:rPr>
                <w:rFonts w:asciiTheme="minorEastAsia" w:eastAsiaTheme="minorEastAsia" w:hAnsiTheme="minorEastAsia" w:cs="微软雅黑" w:hint="eastAsia"/>
                <w:color w:val="000000"/>
                <w:sz w:val="22"/>
                <w:szCs w:val="22"/>
                <w:lang w:bidi="ar"/>
              </w:rPr>
              <w:t>的趋势、销量占比、商品类型排行</w:t>
            </w:r>
            <w:r w:rsidRPr="000542A1">
              <w:rPr>
                <w:rFonts w:asciiTheme="minorEastAsia" w:eastAsiaTheme="minorEastAsia" w:hAnsiTheme="minorEastAsia" w:cs="微软雅黑" w:hint="eastAsia"/>
                <w:color w:val="000000"/>
                <w:sz w:val="22"/>
                <w:szCs w:val="22"/>
                <w:lang w:bidi="ar"/>
              </w:rPr>
              <w:br/>
              <w:t>3、渠道：各个OTA渠道的销量趋势、占比</w:t>
            </w:r>
            <w:r w:rsidRPr="000542A1">
              <w:rPr>
                <w:rFonts w:asciiTheme="minorEastAsia" w:eastAsiaTheme="minorEastAsia" w:hAnsiTheme="minorEastAsia" w:cs="微软雅黑" w:hint="eastAsia"/>
                <w:color w:val="000000"/>
                <w:sz w:val="22"/>
                <w:szCs w:val="22"/>
                <w:lang w:bidi="ar"/>
              </w:rPr>
              <w:br/>
              <w:t>4、供销：供应商和分销商的关系数据，商品销量的趋势、占比、商户维度的排行</w:t>
            </w:r>
          </w:p>
        </w:tc>
        <w:tc>
          <w:tcPr>
            <w:tcW w:w="73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3300"/>
        </w:trPr>
        <w:tc>
          <w:tcPr>
            <w:tcW w:w="57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nil"/>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nil"/>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经营分析数据，提供商城、产品、营销、渠道业务分布等分析型数据：</w:t>
            </w:r>
            <w:r w:rsidRPr="000542A1">
              <w:rPr>
                <w:rFonts w:asciiTheme="minorEastAsia" w:eastAsiaTheme="minorEastAsia" w:hAnsiTheme="minorEastAsia" w:cs="微软雅黑" w:hint="eastAsia"/>
                <w:color w:val="000000"/>
                <w:sz w:val="22"/>
                <w:szCs w:val="22"/>
                <w:lang w:bidi="ar"/>
              </w:rPr>
              <w:br/>
              <w:t>1、微商城流量：商城访问、支付人数，得出访问-购买比率，流量与订单、GMV的关系</w:t>
            </w:r>
            <w:r w:rsidRPr="000542A1">
              <w:rPr>
                <w:rFonts w:asciiTheme="minorEastAsia" w:eastAsiaTheme="minorEastAsia" w:hAnsiTheme="minorEastAsia" w:cs="微软雅黑" w:hint="eastAsia"/>
                <w:color w:val="000000"/>
                <w:sz w:val="22"/>
                <w:szCs w:val="22"/>
                <w:lang w:bidi="ar"/>
              </w:rPr>
              <w:br/>
              <w:t>2、产品转化：用户对</w:t>
            </w:r>
            <w:proofErr w:type="gramStart"/>
            <w:r w:rsidRPr="000542A1">
              <w:rPr>
                <w:rFonts w:asciiTheme="minorEastAsia" w:eastAsiaTheme="minorEastAsia" w:hAnsiTheme="minorEastAsia" w:cs="微软雅黑" w:hint="eastAsia"/>
                <w:color w:val="000000"/>
                <w:sz w:val="22"/>
                <w:szCs w:val="22"/>
                <w:lang w:bidi="ar"/>
              </w:rPr>
              <w:t>各个商品</w:t>
            </w:r>
            <w:proofErr w:type="gramEnd"/>
            <w:r w:rsidRPr="000542A1">
              <w:rPr>
                <w:rFonts w:asciiTheme="minorEastAsia" w:eastAsiaTheme="minorEastAsia" w:hAnsiTheme="minorEastAsia" w:cs="微软雅黑" w:hint="eastAsia"/>
                <w:color w:val="000000"/>
                <w:sz w:val="22"/>
                <w:szCs w:val="22"/>
                <w:lang w:bidi="ar"/>
              </w:rPr>
              <w:t>的点选、提交订单</w:t>
            </w:r>
            <w:proofErr w:type="gramStart"/>
            <w:r w:rsidRPr="000542A1">
              <w:rPr>
                <w:rFonts w:asciiTheme="minorEastAsia" w:eastAsiaTheme="minorEastAsia" w:hAnsiTheme="minorEastAsia" w:cs="微软雅黑" w:hint="eastAsia"/>
                <w:color w:val="000000"/>
                <w:sz w:val="22"/>
                <w:szCs w:val="22"/>
                <w:lang w:bidi="ar"/>
              </w:rPr>
              <w:t>到支付</w:t>
            </w:r>
            <w:proofErr w:type="gramEnd"/>
            <w:r w:rsidRPr="000542A1">
              <w:rPr>
                <w:rFonts w:asciiTheme="minorEastAsia" w:eastAsiaTheme="minorEastAsia" w:hAnsiTheme="minorEastAsia" w:cs="微软雅黑" w:hint="eastAsia"/>
                <w:color w:val="000000"/>
                <w:sz w:val="22"/>
                <w:szCs w:val="22"/>
                <w:lang w:bidi="ar"/>
              </w:rPr>
              <w:t>完成的完整链路转化过程数据，提炼优化每一个产品在用户购买路径上的表现</w:t>
            </w:r>
            <w:r w:rsidRPr="000542A1">
              <w:rPr>
                <w:rFonts w:asciiTheme="minorEastAsia" w:eastAsiaTheme="minorEastAsia" w:hAnsiTheme="minorEastAsia" w:cs="微软雅黑" w:hint="eastAsia"/>
                <w:color w:val="000000"/>
                <w:sz w:val="22"/>
                <w:szCs w:val="22"/>
                <w:lang w:bidi="ar"/>
              </w:rPr>
              <w:br/>
              <w:t>3、营销策略：提供营销表现数据，根据每一个营销动作的</w:t>
            </w:r>
            <w:proofErr w:type="gramStart"/>
            <w:r w:rsidRPr="000542A1">
              <w:rPr>
                <w:rFonts w:asciiTheme="minorEastAsia" w:eastAsiaTheme="minorEastAsia" w:hAnsiTheme="minorEastAsia" w:cs="微软雅黑" w:hint="eastAsia"/>
                <w:color w:val="000000"/>
                <w:sz w:val="22"/>
                <w:szCs w:val="22"/>
                <w:lang w:bidi="ar"/>
              </w:rPr>
              <w:t>触达量</w:t>
            </w:r>
            <w:proofErr w:type="gramEnd"/>
            <w:r w:rsidRPr="000542A1">
              <w:rPr>
                <w:rFonts w:asciiTheme="minorEastAsia" w:eastAsiaTheme="minorEastAsia" w:hAnsiTheme="minorEastAsia" w:cs="微软雅黑" w:hint="eastAsia"/>
                <w:color w:val="000000"/>
                <w:sz w:val="22"/>
                <w:szCs w:val="22"/>
                <w:lang w:bidi="ar"/>
              </w:rPr>
              <w:t>、点击量、营销转化订单、转化金额，得出每一次营销效果，通过同类型动作对比和趋势对比优化营销策略</w:t>
            </w:r>
            <w:r w:rsidRPr="000542A1">
              <w:rPr>
                <w:rFonts w:asciiTheme="minorEastAsia" w:eastAsiaTheme="minorEastAsia" w:hAnsiTheme="minorEastAsia" w:cs="微软雅黑" w:hint="eastAsia"/>
                <w:color w:val="000000"/>
                <w:sz w:val="22"/>
                <w:szCs w:val="22"/>
                <w:lang w:bidi="ar"/>
              </w:rPr>
              <w:br/>
              <w:t>4、渠道质量：提供渠道产出数据，可自定义渠道投入，得出渠道投入产出比数据，对比各个渠道的质量</w:t>
            </w:r>
          </w:p>
        </w:tc>
        <w:tc>
          <w:tcPr>
            <w:tcW w:w="73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2970"/>
        </w:trPr>
        <w:tc>
          <w:tcPr>
            <w:tcW w:w="57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nil"/>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nil"/>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行业数据，提供行业数据，呈现行业基本态势，用来洞察行业中的产品、渠道等趋势：</w:t>
            </w:r>
            <w:r w:rsidRPr="000542A1">
              <w:rPr>
                <w:rFonts w:asciiTheme="minorEastAsia" w:eastAsiaTheme="minorEastAsia" w:hAnsiTheme="minorEastAsia" w:cs="微软雅黑" w:hint="eastAsia"/>
                <w:color w:val="000000"/>
                <w:sz w:val="22"/>
                <w:szCs w:val="22"/>
                <w:lang w:bidi="ar"/>
              </w:rPr>
              <w:br/>
              <w:t>1、行业数据：与行业内在地域、</w:t>
            </w:r>
            <w:proofErr w:type="gramStart"/>
            <w:r w:rsidRPr="000542A1">
              <w:rPr>
                <w:rFonts w:asciiTheme="minorEastAsia" w:eastAsiaTheme="minorEastAsia" w:hAnsiTheme="minorEastAsia" w:cs="微软雅黑" w:hint="eastAsia"/>
                <w:color w:val="000000"/>
                <w:sz w:val="22"/>
                <w:szCs w:val="22"/>
                <w:lang w:bidi="ar"/>
              </w:rPr>
              <w:t>业态维度</w:t>
            </w:r>
            <w:proofErr w:type="gramEnd"/>
            <w:r w:rsidRPr="000542A1">
              <w:rPr>
                <w:rFonts w:asciiTheme="minorEastAsia" w:eastAsiaTheme="minorEastAsia" w:hAnsiTheme="minorEastAsia" w:cs="微软雅黑" w:hint="eastAsia"/>
                <w:color w:val="000000"/>
                <w:sz w:val="22"/>
                <w:szCs w:val="22"/>
                <w:lang w:bidi="ar"/>
              </w:rPr>
              <w:t>进行业务表现比对，掌握行业的产品热点、异动、各渠道的各类型业务分布的方向</w:t>
            </w:r>
            <w:r w:rsidRPr="000542A1">
              <w:rPr>
                <w:rFonts w:asciiTheme="minorEastAsia" w:eastAsiaTheme="minorEastAsia" w:hAnsiTheme="minorEastAsia" w:cs="微软雅黑" w:hint="eastAsia"/>
                <w:color w:val="000000"/>
                <w:sz w:val="22"/>
                <w:szCs w:val="22"/>
                <w:lang w:bidi="ar"/>
              </w:rPr>
              <w:br/>
              <w:t>2、行业概览：我的业务量、我的行业排名； 行业均值业务量、行业均值排名</w:t>
            </w:r>
            <w:r w:rsidRPr="000542A1">
              <w:rPr>
                <w:rFonts w:asciiTheme="minorEastAsia" w:eastAsiaTheme="minorEastAsia" w:hAnsiTheme="minorEastAsia" w:cs="微软雅黑" w:hint="eastAsia"/>
                <w:color w:val="000000"/>
                <w:sz w:val="22"/>
                <w:szCs w:val="22"/>
                <w:lang w:bidi="ar"/>
              </w:rPr>
              <w:br/>
              <w:t>3、产品态势：预订单产品热点TOP10、产品异动（环比增长率）TOP10； 验证订单产品热点TOP10、产品异动（环比增长率）TOP10。</w:t>
            </w:r>
            <w:r w:rsidRPr="000542A1">
              <w:rPr>
                <w:rFonts w:asciiTheme="minorEastAsia" w:eastAsiaTheme="minorEastAsia" w:hAnsiTheme="minorEastAsia" w:cs="微软雅黑" w:hint="eastAsia"/>
                <w:color w:val="000000"/>
                <w:sz w:val="22"/>
                <w:szCs w:val="22"/>
                <w:lang w:bidi="ar"/>
              </w:rPr>
              <w:br/>
              <w:t>4、渠道态势：行业渠道态势，我的渠道态势</w:t>
            </w:r>
          </w:p>
        </w:tc>
        <w:tc>
          <w:tcPr>
            <w:tcW w:w="73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990"/>
        </w:trPr>
        <w:tc>
          <w:tcPr>
            <w:tcW w:w="57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nil"/>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nil"/>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proofErr w:type="gramStart"/>
            <w:r w:rsidRPr="000542A1">
              <w:rPr>
                <w:rFonts w:asciiTheme="minorEastAsia" w:eastAsiaTheme="minorEastAsia" w:hAnsiTheme="minorEastAsia" w:cs="微软雅黑" w:hint="eastAsia"/>
                <w:color w:val="000000"/>
                <w:sz w:val="22"/>
                <w:szCs w:val="22"/>
                <w:lang w:bidi="ar"/>
              </w:rPr>
              <w:t>小飘报告</w:t>
            </w:r>
            <w:proofErr w:type="gramEnd"/>
            <w:r w:rsidRPr="000542A1">
              <w:rPr>
                <w:rFonts w:asciiTheme="minorEastAsia" w:eastAsiaTheme="minorEastAsia" w:hAnsiTheme="minorEastAsia" w:cs="微软雅黑" w:hint="eastAsia"/>
                <w:color w:val="000000"/>
                <w:sz w:val="22"/>
                <w:szCs w:val="22"/>
                <w:lang w:bidi="ar"/>
              </w:rPr>
              <w:t>：</w:t>
            </w:r>
            <w:r w:rsidRPr="000542A1">
              <w:rPr>
                <w:rFonts w:asciiTheme="minorEastAsia" w:eastAsiaTheme="minorEastAsia" w:hAnsiTheme="minorEastAsia" w:cs="微软雅黑" w:hint="eastAsia"/>
                <w:color w:val="000000"/>
                <w:sz w:val="22"/>
                <w:szCs w:val="22"/>
                <w:lang w:bidi="ar"/>
              </w:rPr>
              <w:br/>
              <w:t>1、预置日报、月报、年报（针对经营数据）</w:t>
            </w:r>
            <w:r w:rsidRPr="000542A1">
              <w:rPr>
                <w:rFonts w:asciiTheme="minorEastAsia" w:eastAsiaTheme="minorEastAsia" w:hAnsiTheme="minorEastAsia" w:cs="微软雅黑" w:hint="eastAsia"/>
                <w:color w:val="000000"/>
                <w:sz w:val="22"/>
                <w:szCs w:val="22"/>
                <w:lang w:bidi="ar"/>
              </w:rPr>
              <w:br/>
              <w:t>2、自定义时段数据报告（针对经营数据）</w:t>
            </w:r>
          </w:p>
        </w:tc>
        <w:tc>
          <w:tcPr>
            <w:tcW w:w="73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990"/>
        </w:trPr>
        <w:tc>
          <w:tcPr>
            <w:tcW w:w="57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nil"/>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nil"/>
              <w:right w:val="nil"/>
            </w:tcBorders>
            <w:shd w:val="clear" w:color="auto" w:fill="auto"/>
            <w:vAlign w:val="center"/>
          </w:tcPr>
          <w:p w:rsidR="00F139C7" w:rsidRPr="000542A1" w:rsidRDefault="00A41B5C">
            <w:pPr>
              <w:textAlignment w:val="center"/>
              <w:rPr>
                <w:rFonts w:asciiTheme="minorEastAsia" w:eastAsiaTheme="minorEastAsia" w:hAnsiTheme="minorEastAsia" w:cs="微软雅黑"/>
                <w:color w:val="262626"/>
                <w:sz w:val="22"/>
                <w:szCs w:val="22"/>
              </w:rPr>
            </w:pPr>
            <w:r w:rsidRPr="000542A1">
              <w:rPr>
                <w:rFonts w:asciiTheme="minorEastAsia" w:eastAsiaTheme="minorEastAsia" w:hAnsiTheme="minorEastAsia" w:cs="微软雅黑" w:hint="eastAsia"/>
                <w:color w:val="262626"/>
                <w:sz w:val="22"/>
                <w:szCs w:val="22"/>
                <w:lang w:bidi="ar"/>
              </w:rPr>
              <w:t>移动端，同商户数据中心的看板、经营数据、分析数据、行业数据</w:t>
            </w:r>
            <w:r w:rsidRPr="000542A1">
              <w:rPr>
                <w:rFonts w:asciiTheme="minorEastAsia" w:eastAsiaTheme="minorEastAsia" w:hAnsiTheme="minorEastAsia" w:cs="微软雅黑" w:hint="eastAsia"/>
                <w:color w:val="262626"/>
                <w:sz w:val="22"/>
                <w:szCs w:val="22"/>
                <w:lang w:bidi="ar"/>
              </w:rPr>
              <w:br/>
              <w:t>1、预置日报、月报、年报</w:t>
            </w:r>
            <w:r w:rsidRPr="000542A1">
              <w:rPr>
                <w:rFonts w:asciiTheme="minorEastAsia" w:eastAsiaTheme="minorEastAsia" w:hAnsiTheme="minorEastAsia" w:cs="微软雅黑" w:hint="eastAsia"/>
                <w:color w:val="262626"/>
                <w:sz w:val="22"/>
                <w:szCs w:val="22"/>
                <w:lang w:bidi="ar"/>
              </w:rPr>
              <w:br/>
            </w:r>
            <w:r w:rsidRPr="000542A1">
              <w:rPr>
                <w:rFonts w:asciiTheme="minorEastAsia" w:eastAsiaTheme="minorEastAsia" w:hAnsiTheme="minorEastAsia" w:cs="微软雅黑" w:hint="eastAsia"/>
                <w:color w:val="262626"/>
                <w:sz w:val="22"/>
                <w:szCs w:val="22"/>
                <w:lang w:bidi="ar"/>
              </w:rPr>
              <w:lastRenderedPageBreak/>
              <w:t>2、自定义时段数据报告</w:t>
            </w:r>
          </w:p>
        </w:tc>
        <w:tc>
          <w:tcPr>
            <w:tcW w:w="73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330"/>
        </w:trPr>
        <w:tc>
          <w:tcPr>
            <w:tcW w:w="57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lastRenderedPageBreak/>
              <w:t>资源中心平台</w:t>
            </w:r>
          </w:p>
        </w:tc>
        <w:tc>
          <w:tcPr>
            <w:tcW w:w="7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供应商模块</w:t>
            </w:r>
          </w:p>
        </w:tc>
        <w:tc>
          <w:tcPr>
            <w:tcW w:w="49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供应商入驻资源市场</w:t>
            </w:r>
          </w:p>
        </w:tc>
        <w:tc>
          <w:tcPr>
            <w:tcW w:w="733" w:type="dxa"/>
            <w:vMerge w:val="restart"/>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1</w:t>
            </w:r>
          </w:p>
        </w:tc>
        <w:tc>
          <w:tcPr>
            <w:tcW w:w="667" w:type="dxa"/>
            <w:vMerge w:val="restart"/>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套</w:t>
            </w:r>
          </w:p>
        </w:tc>
        <w:tc>
          <w:tcPr>
            <w:tcW w:w="838" w:type="dxa"/>
            <w:vMerge w:val="restart"/>
            <w:tcBorders>
              <w:top w:val="nil"/>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330"/>
        </w:trPr>
        <w:tc>
          <w:tcPr>
            <w:tcW w:w="57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上架各类资源产品</w:t>
            </w:r>
          </w:p>
        </w:tc>
        <w:tc>
          <w:tcPr>
            <w:tcW w:w="733"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nil"/>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330"/>
        </w:trPr>
        <w:tc>
          <w:tcPr>
            <w:tcW w:w="57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制定资源市场的供货价</w:t>
            </w:r>
          </w:p>
        </w:tc>
        <w:tc>
          <w:tcPr>
            <w:tcW w:w="733"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nil"/>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330"/>
        </w:trPr>
        <w:tc>
          <w:tcPr>
            <w:tcW w:w="57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制定商品折扣价格策略</w:t>
            </w:r>
          </w:p>
        </w:tc>
        <w:tc>
          <w:tcPr>
            <w:tcW w:w="733"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nil"/>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660"/>
        </w:trPr>
        <w:tc>
          <w:tcPr>
            <w:tcW w:w="57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限制商品销售渠道，因为运营需要，需要对某些OTA分销渠道</w:t>
            </w:r>
            <w:proofErr w:type="gramStart"/>
            <w:r w:rsidRPr="000542A1">
              <w:rPr>
                <w:rFonts w:asciiTheme="minorEastAsia" w:eastAsiaTheme="minorEastAsia" w:hAnsiTheme="minorEastAsia" w:cs="微软雅黑" w:hint="eastAsia"/>
                <w:color w:val="000000"/>
                <w:sz w:val="22"/>
                <w:szCs w:val="22"/>
                <w:lang w:bidi="ar"/>
              </w:rPr>
              <w:t>作出</w:t>
            </w:r>
            <w:proofErr w:type="gramEnd"/>
            <w:r w:rsidRPr="000542A1">
              <w:rPr>
                <w:rFonts w:asciiTheme="minorEastAsia" w:eastAsiaTheme="minorEastAsia" w:hAnsiTheme="minorEastAsia" w:cs="微软雅黑" w:hint="eastAsia"/>
                <w:color w:val="000000"/>
                <w:sz w:val="22"/>
                <w:szCs w:val="22"/>
                <w:lang w:bidi="ar"/>
              </w:rPr>
              <w:t>禁售限制的时候，可利用此能力对资源市场已经对接的OTA渠道进行限制操作</w:t>
            </w:r>
          </w:p>
        </w:tc>
        <w:tc>
          <w:tcPr>
            <w:tcW w:w="733"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nil"/>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330"/>
        </w:trPr>
        <w:tc>
          <w:tcPr>
            <w:tcW w:w="57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向采购商提供专享资源供应</w:t>
            </w:r>
          </w:p>
        </w:tc>
        <w:tc>
          <w:tcPr>
            <w:tcW w:w="733"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nil"/>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660"/>
        </w:trPr>
        <w:tc>
          <w:tcPr>
            <w:tcW w:w="57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管理合作采购商场景，对已合作采购商行查看信息、解除合作、移入黑名单、产品管理、黑名单管理操作</w:t>
            </w:r>
          </w:p>
        </w:tc>
        <w:tc>
          <w:tcPr>
            <w:tcW w:w="733"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nil"/>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330"/>
        </w:trPr>
        <w:tc>
          <w:tcPr>
            <w:tcW w:w="57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采购商模块</w:t>
            </w:r>
          </w:p>
        </w:tc>
        <w:tc>
          <w:tcPr>
            <w:tcW w:w="49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入驻资源市场</w:t>
            </w:r>
          </w:p>
        </w:tc>
        <w:tc>
          <w:tcPr>
            <w:tcW w:w="733"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nil"/>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330"/>
        </w:trPr>
        <w:tc>
          <w:tcPr>
            <w:tcW w:w="57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采购资源市场商品</w:t>
            </w:r>
          </w:p>
        </w:tc>
        <w:tc>
          <w:tcPr>
            <w:tcW w:w="733"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nil"/>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330"/>
        </w:trPr>
        <w:tc>
          <w:tcPr>
            <w:tcW w:w="57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自动采购资源市场商品</w:t>
            </w:r>
          </w:p>
        </w:tc>
        <w:tc>
          <w:tcPr>
            <w:tcW w:w="733"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nil"/>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330"/>
        </w:trPr>
        <w:tc>
          <w:tcPr>
            <w:tcW w:w="57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分销已采购来的商品</w:t>
            </w:r>
          </w:p>
        </w:tc>
        <w:tc>
          <w:tcPr>
            <w:tcW w:w="733"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nil"/>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660"/>
        </w:trPr>
        <w:tc>
          <w:tcPr>
            <w:tcW w:w="57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管理合作供应商场景，管理已合作供货商，对已合作供货商行查看信息与产品、解除合作操作</w:t>
            </w:r>
          </w:p>
        </w:tc>
        <w:tc>
          <w:tcPr>
            <w:tcW w:w="733"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nil"/>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660"/>
        </w:trPr>
        <w:tc>
          <w:tcPr>
            <w:tcW w:w="57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店铺运营情况分析，实时汇总商户各</w:t>
            </w:r>
            <w:proofErr w:type="gramStart"/>
            <w:r w:rsidRPr="000542A1">
              <w:rPr>
                <w:rFonts w:asciiTheme="minorEastAsia" w:eastAsiaTheme="minorEastAsia" w:hAnsiTheme="minorEastAsia" w:cs="微软雅黑" w:hint="eastAsia"/>
                <w:color w:val="000000"/>
                <w:sz w:val="22"/>
                <w:szCs w:val="22"/>
                <w:lang w:bidi="ar"/>
              </w:rPr>
              <w:t>类时间维度</w:t>
            </w:r>
            <w:proofErr w:type="gramEnd"/>
            <w:r w:rsidRPr="000542A1">
              <w:rPr>
                <w:rFonts w:asciiTheme="minorEastAsia" w:eastAsiaTheme="minorEastAsia" w:hAnsiTheme="minorEastAsia" w:cs="微软雅黑" w:hint="eastAsia"/>
                <w:color w:val="000000"/>
                <w:sz w:val="22"/>
                <w:szCs w:val="22"/>
                <w:lang w:bidi="ar"/>
              </w:rPr>
              <w:t>的经营数据，一张图掌握旅游资源商品的供销情况及明细报表，为商户经营决策支撑提供有力依据</w:t>
            </w:r>
          </w:p>
        </w:tc>
        <w:tc>
          <w:tcPr>
            <w:tcW w:w="733"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nil"/>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330"/>
        </w:trPr>
        <w:tc>
          <w:tcPr>
            <w:tcW w:w="57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平台方模块</w:t>
            </w:r>
          </w:p>
        </w:tc>
        <w:tc>
          <w:tcPr>
            <w:tcW w:w="49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市场资源运作</w:t>
            </w:r>
          </w:p>
        </w:tc>
        <w:tc>
          <w:tcPr>
            <w:tcW w:w="733"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nil"/>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330"/>
        </w:trPr>
        <w:tc>
          <w:tcPr>
            <w:tcW w:w="57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监管市场商品交易行为</w:t>
            </w:r>
          </w:p>
        </w:tc>
        <w:tc>
          <w:tcPr>
            <w:tcW w:w="733"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nil"/>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330"/>
        </w:trPr>
        <w:tc>
          <w:tcPr>
            <w:tcW w:w="57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资源市场商品运营</w:t>
            </w:r>
          </w:p>
        </w:tc>
        <w:tc>
          <w:tcPr>
            <w:tcW w:w="733"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nil"/>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330"/>
        </w:trPr>
        <w:tc>
          <w:tcPr>
            <w:tcW w:w="57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市场拓展推广</w:t>
            </w:r>
          </w:p>
        </w:tc>
        <w:tc>
          <w:tcPr>
            <w:tcW w:w="733"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nil"/>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990"/>
        </w:trPr>
        <w:tc>
          <w:tcPr>
            <w:tcW w:w="57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49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经营数据分析，提供运营</w:t>
            </w:r>
            <w:proofErr w:type="gramStart"/>
            <w:r w:rsidRPr="000542A1">
              <w:rPr>
                <w:rFonts w:asciiTheme="minorEastAsia" w:eastAsiaTheme="minorEastAsia" w:hAnsiTheme="minorEastAsia" w:cs="微软雅黑" w:hint="eastAsia"/>
                <w:color w:val="000000"/>
                <w:sz w:val="22"/>
                <w:szCs w:val="22"/>
                <w:lang w:bidi="ar"/>
              </w:rPr>
              <w:t>端数据</w:t>
            </w:r>
            <w:proofErr w:type="gramEnd"/>
            <w:r w:rsidRPr="000542A1">
              <w:rPr>
                <w:rFonts w:asciiTheme="minorEastAsia" w:eastAsiaTheme="minorEastAsia" w:hAnsiTheme="minorEastAsia" w:cs="微软雅黑" w:hint="eastAsia"/>
                <w:color w:val="000000"/>
                <w:sz w:val="22"/>
                <w:szCs w:val="22"/>
                <w:lang w:bidi="ar"/>
              </w:rPr>
              <w:t>统计能力，能够根据不同的地区、时间范围，对商户开通、入驻、活跃情况进行跟踪，对运营商品订单、商品交易量进行统计。</w:t>
            </w:r>
          </w:p>
        </w:tc>
        <w:tc>
          <w:tcPr>
            <w:tcW w:w="733"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nil"/>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nil"/>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8160"/>
        </w:trPr>
        <w:tc>
          <w:tcPr>
            <w:tcW w:w="572" w:type="dxa"/>
            <w:tcBorders>
              <w:top w:val="nil"/>
              <w:left w:val="single" w:sz="4" w:space="0" w:color="000000"/>
              <w:bottom w:val="single" w:sz="4" w:space="0" w:color="000000"/>
              <w:right w:val="single" w:sz="4" w:space="0" w:color="000000"/>
            </w:tcBorders>
            <w:shd w:val="clear" w:color="auto" w:fill="auto"/>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lastRenderedPageBreak/>
              <w:t>数据驾驶舱</w:t>
            </w:r>
          </w:p>
        </w:tc>
        <w:tc>
          <w:tcPr>
            <w:tcW w:w="745" w:type="dxa"/>
            <w:tcBorders>
              <w:top w:val="nil"/>
              <w:left w:val="nil"/>
              <w:bottom w:val="single" w:sz="4" w:space="0" w:color="000000"/>
              <w:right w:val="single" w:sz="4" w:space="0" w:color="000000"/>
            </w:tcBorders>
            <w:shd w:val="clear" w:color="auto" w:fill="auto"/>
            <w:vAlign w:val="center"/>
          </w:tcPr>
          <w:p w:rsidR="00F139C7" w:rsidRPr="000542A1" w:rsidRDefault="00A41B5C">
            <w:pP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大数据统计分析系统软件</w:t>
            </w:r>
          </w:p>
        </w:tc>
        <w:tc>
          <w:tcPr>
            <w:tcW w:w="4967" w:type="dxa"/>
            <w:tcBorders>
              <w:top w:val="nil"/>
              <w:left w:val="single" w:sz="4" w:space="0" w:color="000000"/>
              <w:bottom w:val="single" w:sz="4" w:space="0" w:color="000000"/>
              <w:right w:val="nil"/>
            </w:tcBorders>
            <w:shd w:val="clear" w:color="auto" w:fill="auto"/>
            <w:vAlign w:val="center"/>
          </w:tcPr>
          <w:p w:rsidR="00F139C7" w:rsidRPr="000542A1" w:rsidRDefault="00A41B5C">
            <w:pPr>
              <w:textAlignment w:val="center"/>
              <w:rPr>
                <w:rFonts w:asciiTheme="minorEastAsia" w:eastAsiaTheme="minorEastAsia" w:hAnsiTheme="minorEastAsia" w:cs="微软雅黑"/>
                <w:color w:val="262626"/>
                <w:sz w:val="22"/>
                <w:szCs w:val="22"/>
              </w:rPr>
            </w:pPr>
            <w:r w:rsidRPr="000542A1">
              <w:rPr>
                <w:rFonts w:asciiTheme="minorEastAsia" w:eastAsiaTheme="minorEastAsia" w:hAnsiTheme="minorEastAsia" w:cs="微软雅黑" w:hint="eastAsia"/>
                <w:color w:val="262626"/>
                <w:sz w:val="22"/>
                <w:szCs w:val="22"/>
                <w:lang w:bidi="ar"/>
              </w:rPr>
              <w:t>1、数据大屏展示功能：以大数据面板汇总展示天气预报、分销渠道、产品排行、平台运营数据、销售趋势、实时游客、游客画像、在线</w:t>
            </w:r>
            <w:proofErr w:type="gramStart"/>
            <w:r w:rsidRPr="000542A1">
              <w:rPr>
                <w:rFonts w:asciiTheme="minorEastAsia" w:eastAsiaTheme="minorEastAsia" w:hAnsiTheme="minorEastAsia" w:cs="微软雅黑" w:hint="eastAsia"/>
                <w:color w:val="262626"/>
                <w:sz w:val="22"/>
                <w:szCs w:val="22"/>
                <w:lang w:bidi="ar"/>
              </w:rPr>
              <w:t>预定占</w:t>
            </w:r>
            <w:proofErr w:type="gramEnd"/>
            <w:r w:rsidRPr="000542A1">
              <w:rPr>
                <w:rFonts w:asciiTheme="minorEastAsia" w:eastAsiaTheme="minorEastAsia" w:hAnsiTheme="minorEastAsia" w:cs="微软雅黑" w:hint="eastAsia"/>
                <w:color w:val="262626"/>
                <w:sz w:val="22"/>
                <w:szCs w:val="22"/>
                <w:lang w:bidi="ar"/>
              </w:rPr>
              <w:t>比、客源地分析等数据；</w:t>
            </w:r>
            <w:r w:rsidRPr="000542A1">
              <w:rPr>
                <w:rFonts w:asciiTheme="minorEastAsia" w:eastAsiaTheme="minorEastAsia" w:hAnsiTheme="minorEastAsia" w:cs="微软雅黑" w:hint="eastAsia"/>
                <w:color w:val="262626"/>
                <w:sz w:val="22"/>
                <w:szCs w:val="22"/>
                <w:lang w:bidi="ar"/>
              </w:rPr>
              <w:br/>
              <w:t>2、天气预报模块：支持自定义地级市城市天气预报，展示一周的天气预报，实现直观的天气展示；</w:t>
            </w:r>
            <w:r w:rsidRPr="000542A1">
              <w:rPr>
                <w:rFonts w:asciiTheme="minorEastAsia" w:eastAsiaTheme="minorEastAsia" w:hAnsiTheme="minorEastAsia" w:cs="微软雅黑" w:hint="eastAsia"/>
                <w:color w:val="262626"/>
                <w:sz w:val="22"/>
                <w:szCs w:val="22"/>
                <w:lang w:bidi="ar"/>
              </w:rPr>
              <w:br/>
              <w:t>3、分销渠道模块：支持依据该管理模块对OTA电商和直销渠道销售数据的统计，使景区决策者能实时直观的了解产品在线上线下的销售情况，为景区的业务发展做更好的数据支撑。该模块依据平台收集的数据信息，汇总分销总量和分销排名，为景区产品的分销策略提供支持；</w:t>
            </w:r>
            <w:r w:rsidRPr="000542A1">
              <w:rPr>
                <w:rFonts w:asciiTheme="minorEastAsia" w:eastAsiaTheme="minorEastAsia" w:hAnsiTheme="minorEastAsia" w:cs="微软雅黑" w:hint="eastAsia"/>
                <w:color w:val="262626"/>
                <w:sz w:val="22"/>
                <w:szCs w:val="22"/>
                <w:lang w:bidi="ar"/>
              </w:rPr>
              <w:br/>
              <w:t>4、产品排行模块：支持景区营销人员实时查看各个产品销售排行情况，避免了一些冷门产品长期无人问津和一些热门产品因游客爆满而造成资源匮乏等现象。根据产品的销售情况来及时调整营销策略，可为景区创造最大的经济效益；</w:t>
            </w:r>
            <w:r w:rsidRPr="000542A1">
              <w:rPr>
                <w:rFonts w:asciiTheme="minorEastAsia" w:eastAsiaTheme="minorEastAsia" w:hAnsiTheme="minorEastAsia" w:cs="微软雅黑" w:hint="eastAsia"/>
                <w:color w:val="262626"/>
                <w:sz w:val="22"/>
                <w:szCs w:val="22"/>
                <w:lang w:bidi="ar"/>
              </w:rPr>
              <w:br/>
              <w:t>5、平台运营数据模块：支持每隔2分钟系统自动刷新数据，根据订单的客源地、游玩目的地的动态分析，在地图上直观展示客源地轨迹。模块集成了平台预定人数、检票人数、景区数量、产品数量、分销商数量、接待游客数量等信息；</w:t>
            </w:r>
            <w:r w:rsidRPr="000542A1">
              <w:rPr>
                <w:rFonts w:asciiTheme="minorEastAsia" w:eastAsiaTheme="minorEastAsia" w:hAnsiTheme="minorEastAsia" w:cs="微软雅黑" w:hint="eastAsia"/>
                <w:color w:val="262626"/>
                <w:sz w:val="22"/>
                <w:szCs w:val="22"/>
                <w:lang w:bidi="ar"/>
              </w:rPr>
              <w:br/>
              <w:t>6、销售趋势分析模块：支持销售趋势分析，依据去年当日销售数据和今年当日销售数据进行对比，根据曲线图的走势分析运营的状况；</w:t>
            </w:r>
            <w:r w:rsidRPr="000542A1">
              <w:rPr>
                <w:rFonts w:asciiTheme="minorEastAsia" w:eastAsiaTheme="minorEastAsia" w:hAnsiTheme="minorEastAsia" w:cs="微软雅黑" w:hint="eastAsia"/>
                <w:color w:val="262626"/>
                <w:sz w:val="22"/>
                <w:szCs w:val="22"/>
                <w:lang w:bidi="ar"/>
              </w:rPr>
              <w:br/>
              <w:t>7、实时游客数据模块：支持对景区当日或指定日期的订票数量及检票数量做统计，分析在</w:t>
            </w:r>
            <w:proofErr w:type="gramStart"/>
            <w:r w:rsidRPr="000542A1">
              <w:rPr>
                <w:rFonts w:asciiTheme="minorEastAsia" w:eastAsiaTheme="minorEastAsia" w:hAnsiTheme="minorEastAsia" w:cs="微软雅黑" w:hint="eastAsia"/>
                <w:color w:val="262626"/>
                <w:sz w:val="22"/>
                <w:szCs w:val="22"/>
                <w:lang w:bidi="ar"/>
              </w:rPr>
              <w:t>园人数</w:t>
            </w:r>
            <w:proofErr w:type="gramEnd"/>
            <w:r w:rsidRPr="000542A1">
              <w:rPr>
                <w:rFonts w:asciiTheme="minorEastAsia" w:eastAsiaTheme="minorEastAsia" w:hAnsiTheme="minorEastAsia" w:cs="微软雅黑" w:hint="eastAsia"/>
                <w:color w:val="262626"/>
                <w:sz w:val="22"/>
                <w:szCs w:val="22"/>
                <w:lang w:bidi="ar"/>
              </w:rPr>
              <w:t>信息及门票销售情况，实现景区实时游客数的估算；</w:t>
            </w:r>
            <w:r w:rsidRPr="000542A1">
              <w:rPr>
                <w:rFonts w:asciiTheme="minorEastAsia" w:eastAsiaTheme="minorEastAsia" w:hAnsiTheme="minorEastAsia" w:cs="微软雅黑" w:hint="eastAsia"/>
                <w:color w:val="262626"/>
                <w:sz w:val="22"/>
                <w:szCs w:val="22"/>
                <w:lang w:bidi="ar"/>
              </w:rPr>
              <w:br/>
              <w:t>8、游客画像模块：支持针对游客同行人数、游客年龄段统计、游客性别统计等三大模块进行分析。其中通过游客同行人数统计模块，可以很直观的了解到同行人数的占比情况。</w:t>
            </w:r>
            <w:proofErr w:type="gramStart"/>
            <w:r w:rsidRPr="000542A1">
              <w:rPr>
                <w:rFonts w:asciiTheme="minorEastAsia" w:eastAsiaTheme="minorEastAsia" w:hAnsiTheme="minorEastAsia" w:cs="微软雅黑" w:hint="eastAsia"/>
                <w:color w:val="262626"/>
                <w:sz w:val="22"/>
                <w:szCs w:val="22"/>
                <w:lang w:bidi="ar"/>
              </w:rPr>
              <w:t>再者通过</w:t>
            </w:r>
            <w:proofErr w:type="gramEnd"/>
            <w:r w:rsidRPr="000542A1">
              <w:rPr>
                <w:rFonts w:asciiTheme="minorEastAsia" w:eastAsiaTheme="minorEastAsia" w:hAnsiTheme="minorEastAsia" w:cs="微软雅黑" w:hint="eastAsia"/>
                <w:color w:val="262626"/>
                <w:sz w:val="22"/>
                <w:szCs w:val="22"/>
                <w:lang w:bidi="ar"/>
              </w:rPr>
              <w:t>游客年龄段统计模块，可以识别出到景区游玩的年龄段占比。最后通过游客性别统计模块，可以分析出到景区游玩的男女比例基数。基于以上收集到数据信息，可以制定出符合景区的运营政策；</w:t>
            </w:r>
            <w:r w:rsidRPr="000542A1">
              <w:rPr>
                <w:rFonts w:asciiTheme="minorEastAsia" w:eastAsiaTheme="minorEastAsia" w:hAnsiTheme="minorEastAsia" w:cs="微软雅黑" w:hint="eastAsia"/>
                <w:color w:val="262626"/>
                <w:sz w:val="22"/>
                <w:szCs w:val="22"/>
                <w:lang w:bidi="ar"/>
              </w:rPr>
              <w:br/>
              <w:t>9、在线</w:t>
            </w:r>
            <w:proofErr w:type="gramStart"/>
            <w:r w:rsidRPr="000542A1">
              <w:rPr>
                <w:rFonts w:asciiTheme="minorEastAsia" w:eastAsiaTheme="minorEastAsia" w:hAnsiTheme="minorEastAsia" w:cs="微软雅黑" w:hint="eastAsia"/>
                <w:color w:val="262626"/>
                <w:sz w:val="22"/>
                <w:szCs w:val="22"/>
                <w:lang w:bidi="ar"/>
              </w:rPr>
              <w:t>预定占</w:t>
            </w:r>
            <w:proofErr w:type="gramEnd"/>
            <w:r w:rsidRPr="000542A1">
              <w:rPr>
                <w:rFonts w:asciiTheme="minorEastAsia" w:eastAsiaTheme="minorEastAsia" w:hAnsiTheme="minorEastAsia" w:cs="微软雅黑" w:hint="eastAsia"/>
                <w:color w:val="262626"/>
                <w:sz w:val="22"/>
                <w:szCs w:val="22"/>
                <w:lang w:bidi="ar"/>
              </w:rPr>
              <w:t>比模块：支持通过景区分析游客订票的喜好特点，例如游客趋向于通过OTA电商、微商城、分销商等渠道下单的数量。统计当日、提前1天、提前3天、提前7天等订票人数。数据信息的收集有利于景区在节假日做应急预案的支撑；</w:t>
            </w:r>
            <w:r w:rsidRPr="000542A1">
              <w:rPr>
                <w:rFonts w:asciiTheme="minorEastAsia" w:eastAsiaTheme="minorEastAsia" w:hAnsiTheme="minorEastAsia" w:cs="微软雅黑" w:hint="eastAsia"/>
                <w:color w:val="262626"/>
                <w:sz w:val="22"/>
                <w:szCs w:val="22"/>
                <w:lang w:bidi="ar"/>
              </w:rPr>
              <w:br/>
              <w:t>10、客源地分析模块：支持据省份/城市游客数和订单数分别进行排名，依据相应的排名信息和游客数量可助力于景区制定营销策略。</w:t>
            </w:r>
          </w:p>
        </w:tc>
        <w:tc>
          <w:tcPr>
            <w:tcW w:w="7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1</w:t>
            </w:r>
          </w:p>
        </w:tc>
        <w:tc>
          <w:tcPr>
            <w:tcW w:w="6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套</w:t>
            </w:r>
          </w:p>
        </w:tc>
        <w:tc>
          <w:tcPr>
            <w:tcW w:w="838" w:type="dxa"/>
            <w:tcBorders>
              <w:top w:val="nil"/>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3340"/>
        </w:trPr>
        <w:tc>
          <w:tcPr>
            <w:tcW w:w="57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lastRenderedPageBreak/>
              <w:t>直录播软件</w:t>
            </w:r>
          </w:p>
        </w:tc>
        <w:tc>
          <w:tcPr>
            <w:tcW w:w="745" w:type="dxa"/>
            <w:tcBorders>
              <w:top w:val="single" w:sz="4" w:space="0" w:color="000000"/>
              <w:left w:val="nil"/>
              <w:bottom w:val="single" w:sz="4" w:space="0" w:color="000000"/>
              <w:right w:val="single" w:sz="4" w:space="0" w:color="000000"/>
            </w:tcBorders>
            <w:shd w:val="clear" w:color="auto" w:fill="auto"/>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视频采集模块</w:t>
            </w:r>
          </w:p>
        </w:tc>
        <w:tc>
          <w:tcPr>
            <w:tcW w:w="4967" w:type="dxa"/>
            <w:tcBorders>
              <w:top w:val="single" w:sz="4" w:space="0" w:color="000000"/>
              <w:left w:val="single" w:sz="4" w:space="0" w:color="000000"/>
              <w:bottom w:val="single" w:sz="4" w:space="0" w:color="000000"/>
              <w:right w:val="nil"/>
            </w:tcBorders>
            <w:shd w:val="clear" w:color="auto" w:fill="auto"/>
            <w:vAlign w:val="center"/>
          </w:tcPr>
          <w:p w:rsidR="00F139C7" w:rsidRPr="000542A1" w:rsidRDefault="00A41B5C">
            <w:pPr>
              <w:textAlignment w:val="center"/>
              <w:rPr>
                <w:rFonts w:asciiTheme="minorEastAsia" w:eastAsiaTheme="minorEastAsia" w:hAnsiTheme="minorEastAsia" w:cs="微软雅黑"/>
                <w:color w:val="262626"/>
                <w:sz w:val="22"/>
                <w:szCs w:val="22"/>
              </w:rPr>
            </w:pPr>
            <w:r w:rsidRPr="000542A1">
              <w:rPr>
                <w:rFonts w:asciiTheme="minorEastAsia" w:eastAsiaTheme="minorEastAsia" w:hAnsiTheme="minorEastAsia" w:cs="微软雅黑" w:hint="eastAsia"/>
                <w:color w:val="262626"/>
                <w:sz w:val="22"/>
                <w:szCs w:val="22"/>
                <w:lang w:bidi="ar"/>
              </w:rPr>
              <w:t>1、视频</w:t>
            </w:r>
            <w:proofErr w:type="gramStart"/>
            <w:r w:rsidRPr="000542A1">
              <w:rPr>
                <w:rFonts w:asciiTheme="minorEastAsia" w:eastAsiaTheme="minorEastAsia" w:hAnsiTheme="minorEastAsia" w:cs="微软雅黑" w:hint="eastAsia"/>
                <w:color w:val="262626"/>
                <w:sz w:val="22"/>
                <w:szCs w:val="22"/>
                <w:lang w:bidi="ar"/>
              </w:rPr>
              <w:t>源支持</w:t>
            </w:r>
            <w:proofErr w:type="gramEnd"/>
            <w:r w:rsidRPr="000542A1">
              <w:rPr>
                <w:rFonts w:asciiTheme="minorEastAsia" w:eastAsiaTheme="minorEastAsia" w:hAnsiTheme="minorEastAsia" w:cs="微软雅黑" w:hint="eastAsia"/>
                <w:color w:val="262626"/>
                <w:sz w:val="22"/>
                <w:szCs w:val="22"/>
                <w:lang w:bidi="ar"/>
              </w:rPr>
              <w:t>DVI/VGA/HDMI/YPbPr、SDI、IP串流、NDI画面。</w:t>
            </w:r>
            <w:r w:rsidRPr="000542A1">
              <w:rPr>
                <w:rFonts w:asciiTheme="minorEastAsia" w:eastAsiaTheme="minorEastAsia" w:hAnsiTheme="minorEastAsia" w:cs="微软雅黑" w:hint="eastAsia"/>
                <w:color w:val="262626"/>
                <w:sz w:val="22"/>
                <w:szCs w:val="22"/>
                <w:lang w:bidi="ar"/>
              </w:rPr>
              <w:br/>
              <w:t>2、输入输出质量：采集4K，抠像4K，投屏输出4K，录像Full HD，直播Full HD，虚拟摄像机Full HD；</w:t>
            </w:r>
            <w:r w:rsidRPr="000542A1">
              <w:rPr>
                <w:rFonts w:asciiTheme="minorEastAsia" w:eastAsiaTheme="minorEastAsia" w:hAnsiTheme="minorEastAsia" w:cs="微软雅黑" w:hint="eastAsia"/>
                <w:color w:val="262626"/>
                <w:sz w:val="22"/>
                <w:szCs w:val="22"/>
                <w:lang w:bidi="ar"/>
              </w:rPr>
              <w:br/>
              <w:t>3、视频拼接与叠加：支持抠像拼接画面拼接成一个新的通道，支持视频与视频等任意源拼接与叠加，生成单流多画面视频流，采用软件实现无需硬件支持，代替硬件拼接与切换台；</w:t>
            </w:r>
            <w:r w:rsidRPr="000542A1">
              <w:rPr>
                <w:rFonts w:asciiTheme="minorEastAsia" w:eastAsiaTheme="minorEastAsia" w:hAnsiTheme="minorEastAsia" w:cs="微软雅黑" w:hint="eastAsia"/>
                <w:color w:val="262626"/>
                <w:sz w:val="22"/>
                <w:szCs w:val="22"/>
                <w:lang w:bidi="ar"/>
              </w:rPr>
              <w:br/>
              <w:t>4、分辨率：支持1080i/60fps 1080i/50fps 1080P/30fps、720P/60fps(50fps、30fps)、720×576/25fps 自适应；</w:t>
            </w:r>
            <w:r w:rsidRPr="000542A1">
              <w:rPr>
                <w:rFonts w:asciiTheme="minorEastAsia" w:eastAsiaTheme="minorEastAsia" w:hAnsiTheme="minorEastAsia" w:cs="微软雅黑" w:hint="eastAsia"/>
                <w:color w:val="262626"/>
                <w:sz w:val="22"/>
                <w:szCs w:val="22"/>
                <w:lang w:bidi="ar"/>
              </w:rPr>
              <w:br/>
              <w:t>5、最大通道数：竖</w:t>
            </w:r>
            <w:proofErr w:type="gramStart"/>
            <w:r w:rsidRPr="000542A1">
              <w:rPr>
                <w:rFonts w:asciiTheme="minorEastAsia" w:eastAsiaTheme="minorEastAsia" w:hAnsiTheme="minorEastAsia" w:cs="微软雅黑" w:hint="eastAsia"/>
                <w:color w:val="262626"/>
                <w:sz w:val="22"/>
                <w:szCs w:val="22"/>
                <w:lang w:bidi="ar"/>
              </w:rPr>
              <w:t>屏模式</w:t>
            </w:r>
            <w:proofErr w:type="gramEnd"/>
            <w:r w:rsidRPr="000542A1">
              <w:rPr>
                <w:rFonts w:asciiTheme="minorEastAsia" w:eastAsiaTheme="minorEastAsia" w:hAnsiTheme="minorEastAsia" w:cs="微软雅黑" w:hint="eastAsia"/>
                <w:color w:val="262626"/>
                <w:sz w:val="22"/>
                <w:szCs w:val="22"/>
                <w:lang w:bidi="ar"/>
              </w:rPr>
              <w:t>3路（9:16）；</w:t>
            </w:r>
            <w:r w:rsidRPr="000542A1">
              <w:rPr>
                <w:rFonts w:asciiTheme="minorEastAsia" w:eastAsiaTheme="minorEastAsia" w:hAnsiTheme="minorEastAsia" w:cs="微软雅黑" w:hint="eastAsia"/>
                <w:color w:val="262626"/>
                <w:sz w:val="22"/>
                <w:szCs w:val="22"/>
                <w:lang w:bidi="ar"/>
              </w:rPr>
              <w:br/>
              <w:t>6、支持RTMP</w:t>
            </w:r>
            <w:proofErr w:type="gramStart"/>
            <w:r w:rsidRPr="000542A1">
              <w:rPr>
                <w:rFonts w:asciiTheme="minorEastAsia" w:eastAsiaTheme="minorEastAsia" w:hAnsiTheme="minorEastAsia" w:cs="微软雅黑" w:hint="eastAsia"/>
                <w:color w:val="262626"/>
                <w:sz w:val="22"/>
                <w:szCs w:val="22"/>
                <w:lang w:bidi="ar"/>
              </w:rPr>
              <w:t>串流远程</w:t>
            </w:r>
            <w:proofErr w:type="gramEnd"/>
            <w:r w:rsidRPr="000542A1">
              <w:rPr>
                <w:rFonts w:asciiTheme="minorEastAsia" w:eastAsiaTheme="minorEastAsia" w:hAnsiTheme="minorEastAsia" w:cs="微软雅黑" w:hint="eastAsia"/>
                <w:color w:val="262626"/>
                <w:sz w:val="22"/>
                <w:szCs w:val="22"/>
                <w:lang w:bidi="ar"/>
              </w:rPr>
              <w:t>连线。</w:t>
            </w:r>
          </w:p>
        </w:tc>
        <w:tc>
          <w:tcPr>
            <w:tcW w:w="733"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1</w:t>
            </w:r>
          </w:p>
        </w:tc>
        <w:tc>
          <w:tcPr>
            <w:tcW w:w="66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套</w:t>
            </w:r>
          </w:p>
        </w:tc>
        <w:tc>
          <w:tcPr>
            <w:tcW w:w="83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2640"/>
        </w:trPr>
        <w:tc>
          <w:tcPr>
            <w:tcW w:w="57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tcBorders>
              <w:top w:val="single" w:sz="4" w:space="0" w:color="000000"/>
              <w:left w:val="nil"/>
              <w:bottom w:val="single" w:sz="4" w:space="0" w:color="000000"/>
              <w:right w:val="single" w:sz="4" w:space="0" w:color="000000"/>
            </w:tcBorders>
            <w:shd w:val="clear" w:color="auto" w:fill="auto"/>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虚拟直播</w:t>
            </w:r>
          </w:p>
        </w:tc>
        <w:tc>
          <w:tcPr>
            <w:tcW w:w="4967" w:type="dxa"/>
            <w:tcBorders>
              <w:top w:val="single" w:sz="4" w:space="0" w:color="000000"/>
              <w:left w:val="single" w:sz="4" w:space="0" w:color="000000"/>
              <w:bottom w:val="single" w:sz="4" w:space="0" w:color="000000"/>
              <w:right w:val="nil"/>
            </w:tcBorders>
            <w:shd w:val="clear" w:color="auto" w:fill="auto"/>
            <w:vAlign w:val="center"/>
          </w:tcPr>
          <w:p w:rsidR="00F139C7" w:rsidRPr="000542A1" w:rsidRDefault="00A41B5C">
            <w:pPr>
              <w:textAlignment w:val="center"/>
              <w:rPr>
                <w:rFonts w:asciiTheme="minorEastAsia" w:eastAsiaTheme="minorEastAsia" w:hAnsiTheme="minorEastAsia" w:cs="微软雅黑"/>
                <w:color w:val="262626"/>
                <w:sz w:val="22"/>
                <w:szCs w:val="22"/>
              </w:rPr>
            </w:pPr>
            <w:r w:rsidRPr="000542A1">
              <w:rPr>
                <w:rFonts w:asciiTheme="minorEastAsia" w:eastAsiaTheme="minorEastAsia" w:hAnsiTheme="minorEastAsia" w:cs="微软雅黑" w:hint="eastAsia"/>
                <w:color w:val="262626"/>
                <w:sz w:val="22"/>
                <w:szCs w:val="22"/>
                <w:lang w:bidi="ar"/>
              </w:rPr>
              <w:t>1、运用高精度的抠像技术，在任意视频通道窗口使主持人的图像在虚拟场景的任意位置实时动作与讲解，也可以无限制循环播放。</w:t>
            </w:r>
            <w:r w:rsidRPr="000542A1">
              <w:rPr>
                <w:rFonts w:asciiTheme="minorEastAsia" w:eastAsiaTheme="minorEastAsia" w:hAnsiTheme="minorEastAsia" w:cs="微软雅黑" w:hint="eastAsia"/>
                <w:color w:val="262626"/>
                <w:sz w:val="22"/>
                <w:szCs w:val="22"/>
                <w:lang w:bidi="ar"/>
              </w:rPr>
              <w:br/>
              <w:t>2、前景和背景可以是通道视频源、MP4媒体文件、图片、通道拼接画面等；</w:t>
            </w:r>
            <w:r w:rsidRPr="000542A1">
              <w:rPr>
                <w:rFonts w:asciiTheme="minorEastAsia" w:eastAsiaTheme="minorEastAsia" w:hAnsiTheme="minorEastAsia" w:cs="微软雅黑" w:hint="eastAsia"/>
                <w:color w:val="262626"/>
                <w:sz w:val="22"/>
                <w:szCs w:val="22"/>
                <w:lang w:bidi="ar"/>
              </w:rPr>
              <w:br/>
              <w:t>3、支持红、绿、兰（RGB）和RGB混合色抠像，支持鼠标一键抠像；</w:t>
            </w:r>
            <w:r w:rsidRPr="000542A1">
              <w:rPr>
                <w:rFonts w:asciiTheme="minorEastAsia" w:eastAsiaTheme="minorEastAsia" w:hAnsiTheme="minorEastAsia" w:cs="微软雅黑" w:hint="eastAsia"/>
                <w:color w:val="262626"/>
                <w:sz w:val="22"/>
                <w:szCs w:val="22"/>
                <w:lang w:bidi="ar"/>
              </w:rPr>
              <w:br/>
              <w:t>4、具有蓝、红、绿3色调节，透明度，阀值，对比度，亮度，降噪，混合色取值调节；</w:t>
            </w:r>
            <w:r w:rsidRPr="000542A1">
              <w:rPr>
                <w:rFonts w:asciiTheme="minorEastAsia" w:eastAsiaTheme="minorEastAsia" w:hAnsiTheme="minorEastAsia" w:cs="微软雅黑" w:hint="eastAsia"/>
                <w:color w:val="262626"/>
                <w:sz w:val="22"/>
                <w:szCs w:val="22"/>
                <w:lang w:bidi="ar"/>
              </w:rPr>
              <w:br/>
              <w:t>5、系统支持专业云台及广播级摄像机。</w:t>
            </w:r>
          </w:p>
        </w:tc>
        <w:tc>
          <w:tcPr>
            <w:tcW w:w="73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990"/>
        </w:trPr>
        <w:tc>
          <w:tcPr>
            <w:tcW w:w="57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tcBorders>
              <w:top w:val="single" w:sz="4" w:space="0" w:color="000000"/>
              <w:left w:val="nil"/>
              <w:bottom w:val="single" w:sz="4" w:space="0" w:color="000000"/>
              <w:right w:val="single" w:sz="4" w:space="0" w:color="000000"/>
            </w:tcBorders>
            <w:shd w:val="clear" w:color="auto" w:fill="auto"/>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直播与推送</w:t>
            </w:r>
          </w:p>
        </w:tc>
        <w:tc>
          <w:tcPr>
            <w:tcW w:w="4967" w:type="dxa"/>
            <w:tcBorders>
              <w:top w:val="single" w:sz="4" w:space="0" w:color="000000"/>
              <w:left w:val="single" w:sz="4" w:space="0" w:color="000000"/>
              <w:bottom w:val="single" w:sz="4" w:space="0" w:color="000000"/>
              <w:right w:val="nil"/>
            </w:tcBorders>
            <w:shd w:val="clear" w:color="auto" w:fill="auto"/>
            <w:vAlign w:val="center"/>
          </w:tcPr>
          <w:p w:rsidR="00F139C7" w:rsidRPr="000542A1" w:rsidRDefault="00A41B5C">
            <w:pPr>
              <w:textAlignment w:val="center"/>
              <w:rPr>
                <w:rFonts w:asciiTheme="minorEastAsia" w:eastAsiaTheme="minorEastAsia" w:hAnsiTheme="minorEastAsia" w:cs="微软雅黑"/>
                <w:color w:val="262626"/>
                <w:sz w:val="22"/>
                <w:szCs w:val="22"/>
              </w:rPr>
            </w:pPr>
            <w:r w:rsidRPr="000542A1">
              <w:rPr>
                <w:rFonts w:asciiTheme="minorEastAsia" w:eastAsiaTheme="minorEastAsia" w:hAnsiTheme="minorEastAsia" w:cs="微软雅黑" w:hint="eastAsia"/>
                <w:color w:val="262626"/>
                <w:sz w:val="22"/>
                <w:szCs w:val="22"/>
                <w:lang w:bidi="ar"/>
              </w:rPr>
              <w:t>1、流媒体协议：采用标准RTMP协议、HLS视频流、RTSP流，同时支持WINDOWS、android、IOS，跨OS平台WEB无插件直播；</w:t>
            </w:r>
            <w:r w:rsidRPr="000542A1">
              <w:rPr>
                <w:rFonts w:asciiTheme="minorEastAsia" w:eastAsiaTheme="minorEastAsia" w:hAnsiTheme="minorEastAsia" w:cs="微软雅黑" w:hint="eastAsia"/>
                <w:color w:val="262626"/>
                <w:sz w:val="22"/>
                <w:szCs w:val="22"/>
                <w:lang w:bidi="ar"/>
              </w:rPr>
              <w:br/>
              <w:t>2、内建服务：录播软件内建WEB服务器与流媒体服务器；</w:t>
            </w:r>
          </w:p>
        </w:tc>
        <w:tc>
          <w:tcPr>
            <w:tcW w:w="73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2310"/>
        </w:trPr>
        <w:tc>
          <w:tcPr>
            <w:tcW w:w="57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tcBorders>
              <w:top w:val="single" w:sz="4" w:space="0" w:color="000000"/>
              <w:left w:val="nil"/>
              <w:bottom w:val="single" w:sz="4" w:space="0" w:color="000000"/>
              <w:right w:val="single" w:sz="4" w:space="0" w:color="000000"/>
            </w:tcBorders>
            <w:shd w:val="clear" w:color="auto" w:fill="auto"/>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音频模块</w:t>
            </w:r>
          </w:p>
        </w:tc>
        <w:tc>
          <w:tcPr>
            <w:tcW w:w="4967" w:type="dxa"/>
            <w:tcBorders>
              <w:top w:val="single" w:sz="4" w:space="0" w:color="000000"/>
              <w:left w:val="single" w:sz="4" w:space="0" w:color="000000"/>
              <w:bottom w:val="single" w:sz="4" w:space="0" w:color="000000"/>
              <w:right w:val="nil"/>
            </w:tcBorders>
            <w:shd w:val="clear" w:color="auto" w:fill="auto"/>
            <w:vAlign w:val="center"/>
          </w:tcPr>
          <w:p w:rsidR="00F139C7" w:rsidRPr="000542A1" w:rsidRDefault="00A41B5C">
            <w:pPr>
              <w:textAlignment w:val="center"/>
              <w:rPr>
                <w:rFonts w:asciiTheme="minorEastAsia" w:eastAsiaTheme="minorEastAsia" w:hAnsiTheme="minorEastAsia" w:cs="微软雅黑"/>
                <w:color w:val="262626"/>
                <w:sz w:val="22"/>
                <w:szCs w:val="22"/>
              </w:rPr>
            </w:pPr>
            <w:r w:rsidRPr="000542A1">
              <w:rPr>
                <w:rFonts w:asciiTheme="minorEastAsia" w:eastAsiaTheme="minorEastAsia" w:hAnsiTheme="minorEastAsia" w:cs="微软雅黑" w:hint="eastAsia"/>
                <w:color w:val="262626"/>
                <w:sz w:val="22"/>
                <w:szCs w:val="22"/>
                <w:lang w:bidi="ar"/>
              </w:rPr>
              <w:t>1、支持1音轨调音(每通道一个音轨)、一个主输出调音。</w:t>
            </w:r>
            <w:r w:rsidRPr="000542A1">
              <w:rPr>
                <w:rFonts w:asciiTheme="minorEastAsia" w:eastAsiaTheme="minorEastAsia" w:hAnsiTheme="minorEastAsia" w:cs="微软雅黑" w:hint="eastAsia"/>
                <w:color w:val="262626"/>
                <w:sz w:val="22"/>
                <w:szCs w:val="22"/>
                <w:lang w:bidi="ar"/>
              </w:rPr>
              <w:br/>
              <w:t>2、支持任意通道声音混音，支持混音源调整混音比例。</w:t>
            </w:r>
            <w:r w:rsidRPr="000542A1">
              <w:rPr>
                <w:rFonts w:asciiTheme="minorEastAsia" w:eastAsiaTheme="minorEastAsia" w:hAnsiTheme="minorEastAsia" w:cs="微软雅黑" w:hint="eastAsia"/>
                <w:color w:val="262626"/>
                <w:sz w:val="22"/>
                <w:szCs w:val="22"/>
                <w:lang w:bidi="ar"/>
              </w:rPr>
              <w:br/>
              <w:t>3、支持视频叠加、拼接通道智能混音。</w:t>
            </w:r>
            <w:r w:rsidRPr="000542A1">
              <w:rPr>
                <w:rFonts w:asciiTheme="minorEastAsia" w:eastAsiaTheme="minorEastAsia" w:hAnsiTheme="minorEastAsia" w:cs="微软雅黑" w:hint="eastAsia"/>
                <w:color w:val="262626"/>
                <w:sz w:val="22"/>
                <w:szCs w:val="22"/>
                <w:lang w:bidi="ar"/>
              </w:rPr>
              <w:br/>
              <w:t>4、支持通道</w:t>
            </w:r>
            <w:proofErr w:type="gramStart"/>
            <w:r w:rsidRPr="000542A1">
              <w:rPr>
                <w:rFonts w:asciiTheme="minorEastAsia" w:eastAsiaTheme="minorEastAsia" w:hAnsiTheme="minorEastAsia" w:cs="微软雅黑" w:hint="eastAsia"/>
                <w:color w:val="262626"/>
                <w:sz w:val="22"/>
                <w:szCs w:val="22"/>
                <w:lang w:bidi="ar"/>
              </w:rPr>
              <w:t>音源静音</w:t>
            </w:r>
            <w:proofErr w:type="gramEnd"/>
            <w:r w:rsidRPr="000542A1">
              <w:rPr>
                <w:rFonts w:asciiTheme="minorEastAsia" w:eastAsiaTheme="minorEastAsia" w:hAnsiTheme="minorEastAsia" w:cs="微软雅黑" w:hint="eastAsia"/>
                <w:color w:val="262626"/>
                <w:sz w:val="22"/>
                <w:szCs w:val="22"/>
                <w:lang w:bidi="ar"/>
              </w:rPr>
              <w:t>。</w:t>
            </w:r>
            <w:r w:rsidRPr="000542A1">
              <w:rPr>
                <w:rFonts w:asciiTheme="minorEastAsia" w:eastAsiaTheme="minorEastAsia" w:hAnsiTheme="minorEastAsia" w:cs="微软雅黑" w:hint="eastAsia"/>
                <w:color w:val="262626"/>
                <w:sz w:val="22"/>
                <w:szCs w:val="22"/>
                <w:lang w:bidi="ar"/>
              </w:rPr>
              <w:br/>
              <w:t>5、支持自动增益、降噪功能</w:t>
            </w:r>
            <w:r w:rsidRPr="000542A1">
              <w:rPr>
                <w:rFonts w:asciiTheme="minorEastAsia" w:eastAsiaTheme="minorEastAsia" w:hAnsiTheme="minorEastAsia" w:cs="微软雅黑" w:hint="eastAsia"/>
                <w:color w:val="262626"/>
                <w:sz w:val="22"/>
                <w:szCs w:val="22"/>
                <w:lang w:bidi="ar"/>
              </w:rPr>
              <w:br/>
              <w:t>6、支持可用音源自动识别，支持随动声音切换，即通道切换，声音随通道自动切换。</w:t>
            </w:r>
          </w:p>
        </w:tc>
        <w:tc>
          <w:tcPr>
            <w:tcW w:w="73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r w:rsidR="00F139C7" w:rsidRPr="000542A1">
        <w:trPr>
          <w:trHeight w:val="5280"/>
        </w:trPr>
        <w:tc>
          <w:tcPr>
            <w:tcW w:w="57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745" w:type="dxa"/>
            <w:tcBorders>
              <w:top w:val="single" w:sz="4" w:space="0" w:color="000000"/>
              <w:left w:val="nil"/>
              <w:bottom w:val="single" w:sz="4" w:space="0" w:color="000000"/>
              <w:right w:val="single" w:sz="4" w:space="0" w:color="000000"/>
            </w:tcBorders>
            <w:shd w:val="clear" w:color="auto" w:fill="auto"/>
            <w:vAlign w:val="center"/>
          </w:tcPr>
          <w:p w:rsidR="00F139C7" w:rsidRPr="000542A1" w:rsidRDefault="00A41B5C">
            <w:pPr>
              <w:jc w:val="center"/>
              <w:textAlignment w:val="center"/>
              <w:rPr>
                <w:rFonts w:asciiTheme="minorEastAsia" w:eastAsiaTheme="minorEastAsia" w:hAnsiTheme="minorEastAsia" w:cs="微软雅黑"/>
                <w:color w:val="000000"/>
                <w:sz w:val="22"/>
                <w:szCs w:val="22"/>
              </w:rPr>
            </w:pPr>
            <w:r w:rsidRPr="000542A1">
              <w:rPr>
                <w:rFonts w:asciiTheme="minorEastAsia" w:eastAsiaTheme="minorEastAsia" w:hAnsiTheme="minorEastAsia" w:cs="微软雅黑" w:hint="eastAsia"/>
                <w:color w:val="000000"/>
                <w:sz w:val="22"/>
                <w:szCs w:val="22"/>
                <w:lang w:bidi="ar"/>
              </w:rPr>
              <w:t>录播导播模块</w:t>
            </w:r>
          </w:p>
        </w:tc>
        <w:tc>
          <w:tcPr>
            <w:tcW w:w="4967" w:type="dxa"/>
            <w:tcBorders>
              <w:top w:val="single" w:sz="4" w:space="0" w:color="000000"/>
              <w:left w:val="single" w:sz="4" w:space="0" w:color="000000"/>
              <w:bottom w:val="single" w:sz="4" w:space="0" w:color="000000"/>
              <w:right w:val="nil"/>
            </w:tcBorders>
            <w:shd w:val="clear" w:color="auto" w:fill="auto"/>
            <w:vAlign w:val="center"/>
          </w:tcPr>
          <w:p w:rsidR="00F139C7" w:rsidRPr="000542A1" w:rsidRDefault="00A41B5C">
            <w:pPr>
              <w:textAlignment w:val="center"/>
              <w:rPr>
                <w:rFonts w:asciiTheme="minorEastAsia" w:eastAsiaTheme="minorEastAsia" w:hAnsiTheme="minorEastAsia" w:cs="微软雅黑"/>
                <w:color w:val="262626"/>
                <w:sz w:val="22"/>
                <w:szCs w:val="22"/>
              </w:rPr>
            </w:pPr>
            <w:r w:rsidRPr="000542A1">
              <w:rPr>
                <w:rFonts w:asciiTheme="minorEastAsia" w:eastAsiaTheme="minorEastAsia" w:hAnsiTheme="minorEastAsia" w:cs="微软雅黑" w:hint="eastAsia"/>
                <w:color w:val="262626"/>
                <w:sz w:val="22"/>
                <w:szCs w:val="22"/>
                <w:lang w:bidi="ar"/>
              </w:rPr>
              <w:t>1、支持网络中控导播：用户通过IP网络进行控制录播系统，具备录像与直播开始、暂停、继续、停止，通道切换等功能。</w:t>
            </w:r>
            <w:r w:rsidRPr="000542A1">
              <w:rPr>
                <w:rFonts w:asciiTheme="minorEastAsia" w:eastAsiaTheme="minorEastAsia" w:hAnsiTheme="minorEastAsia" w:cs="微软雅黑" w:hint="eastAsia"/>
                <w:color w:val="262626"/>
                <w:sz w:val="22"/>
                <w:szCs w:val="22"/>
                <w:lang w:bidi="ar"/>
              </w:rPr>
              <w:br/>
              <w:t>2、视频编码：支持H.264和MPEG2；</w:t>
            </w:r>
            <w:r w:rsidRPr="000542A1">
              <w:rPr>
                <w:rFonts w:asciiTheme="minorEastAsia" w:eastAsiaTheme="minorEastAsia" w:hAnsiTheme="minorEastAsia" w:cs="微软雅黑" w:hint="eastAsia"/>
                <w:color w:val="262626"/>
                <w:sz w:val="22"/>
                <w:szCs w:val="22"/>
                <w:lang w:bidi="ar"/>
              </w:rPr>
              <w:br/>
              <w:t>3、音频编码：AAC；</w:t>
            </w:r>
            <w:r w:rsidRPr="000542A1">
              <w:rPr>
                <w:rFonts w:asciiTheme="minorEastAsia" w:eastAsiaTheme="minorEastAsia" w:hAnsiTheme="minorEastAsia" w:cs="微软雅黑" w:hint="eastAsia"/>
                <w:color w:val="262626"/>
                <w:sz w:val="22"/>
                <w:szCs w:val="22"/>
                <w:lang w:bidi="ar"/>
              </w:rPr>
              <w:br/>
              <w:t>4、录像格式：MP4、ASF、FLV、TS、WMV、AVI格式可选；</w:t>
            </w:r>
            <w:r w:rsidRPr="000542A1">
              <w:rPr>
                <w:rFonts w:asciiTheme="minorEastAsia" w:eastAsiaTheme="minorEastAsia" w:hAnsiTheme="minorEastAsia" w:cs="微软雅黑" w:hint="eastAsia"/>
                <w:color w:val="262626"/>
                <w:sz w:val="22"/>
                <w:szCs w:val="22"/>
                <w:lang w:bidi="ar"/>
              </w:rPr>
              <w:br/>
              <w:t>5、录像质量分辨率：支持480*272至1920*1080的六种分辨率可选，支持25、30、50、60fps</w:t>
            </w:r>
            <w:proofErr w:type="gramStart"/>
            <w:r w:rsidRPr="000542A1">
              <w:rPr>
                <w:rFonts w:asciiTheme="minorEastAsia" w:eastAsiaTheme="minorEastAsia" w:hAnsiTheme="minorEastAsia" w:cs="微软雅黑" w:hint="eastAsia"/>
                <w:color w:val="262626"/>
                <w:sz w:val="22"/>
                <w:szCs w:val="22"/>
                <w:lang w:bidi="ar"/>
              </w:rPr>
              <w:t>帧率可选</w:t>
            </w:r>
            <w:proofErr w:type="gramEnd"/>
            <w:r w:rsidRPr="000542A1">
              <w:rPr>
                <w:rFonts w:asciiTheme="minorEastAsia" w:eastAsiaTheme="minorEastAsia" w:hAnsiTheme="minorEastAsia" w:cs="微软雅黑" w:hint="eastAsia"/>
                <w:color w:val="262626"/>
                <w:sz w:val="22"/>
                <w:szCs w:val="22"/>
                <w:lang w:bidi="ar"/>
              </w:rPr>
              <w:t>，支持录制码率256KBps至32MBps的12种方式可选；</w:t>
            </w:r>
            <w:r w:rsidRPr="000542A1">
              <w:rPr>
                <w:rFonts w:asciiTheme="minorEastAsia" w:eastAsiaTheme="minorEastAsia" w:hAnsiTheme="minorEastAsia" w:cs="微软雅黑" w:hint="eastAsia"/>
                <w:color w:val="262626"/>
                <w:sz w:val="22"/>
                <w:szCs w:val="22"/>
                <w:lang w:bidi="ar"/>
              </w:rPr>
              <w:br/>
              <w:t>6、支持最高3资源和</w:t>
            </w:r>
            <w:proofErr w:type="gramStart"/>
            <w:r w:rsidRPr="000542A1">
              <w:rPr>
                <w:rFonts w:asciiTheme="minorEastAsia" w:eastAsiaTheme="minorEastAsia" w:hAnsiTheme="minorEastAsia" w:cs="微软雅黑" w:hint="eastAsia"/>
                <w:color w:val="262626"/>
                <w:sz w:val="22"/>
                <w:szCs w:val="22"/>
                <w:lang w:bidi="ar"/>
              </w:rPr>
              <w:t>一</w:t>
            </w:r>
            <w:proofErr w:type="gramEnd"/>
            <w:r w:rsidRPr="000542A1">
              <w:rPr>
                <w:rFonts w:asciiTheme="minorEastAsia" w:eastAsiaTheme="minorEastAsia" w:hAnsiTheme="minorEastAsia" w:cs="微软雅黑" w:hint="eastAsia"/>
                <w:color w:val="262626"/>
                <w:sz w:val="22"/>
                <w:szCs w:val="22"/>
                <w:lang w:bidi="ar"/>
              </w:rPr>
              <w:t>导播同时录像。</w:t>
            </w:r>
            <w:r w:rsidRPr="000542A1">
              <w:rPr>
                <w:rFonts w:asciiTheme="minorEastAsia" w:eastAsiaTheme="minorEastAsia" w:hAnsiTheme="minorEastAsia" w:cs="微软雅黑" w:hint="eastAsia"/>
                <w:color w:val="262626"/>
                <w:sz w:val="22"/>
                <w:szCs w:val="22"/>
                <w:lang w:bidi="ar"/>
              </w:rPr>
              <w:br/>
              <w:t>7、录像控制：支持一键启动、暂停、停止节目录制；暂停后重新恢复录制时，不产生新文件.</w:t>
            </w:r>
            <w:r w:rsidRPr="000542A1">
              <w:rPr>
                <w:rFonts w:asciiTheme="minorEastAsia" w:eastAsiaTheme="minorEastAsia" w:hAnsiTheme="minorEastAsia" w:cs="微软雅黑" w:hint="eastAsia"/>
                <w:color w:val="262626"/>
                <w:sz w:val="22"/>
                <w:szCs w:val="22"/>
                <w:lang w:bidi="ar"/>
              </w:rPr>
              <w:br/>
              <w:t>8、音视频录制修复，当录制过程中发生断电等事件时，正在录制的视频不会丢失且可用系统自带修复工具修复播放。</w:t>
            </w:r>
            <w:r w:rsidRPr="000542A1">
              <w:rPr>
                <w:rFonts w:asciiTheme="minorEastAsia" w:eastAsiaTheme="minorEastAsia" w:hAnsiTheme="minorEastAsia" w:cs="微软雅黑" w:hint="eastAsia"/>
                <w:color w:val="262626"/>
                <w:sz w:val="22"/>
                <w:szCs w:val="22"/>
                <w:lang w:bidi="ar"/>
              </w:rPr>
              <w:br/>
              <w:t>9、录像时间：支持录像时长显示，支持分段录制。</w:t>
            </w:r>
            <w:r w:rsidRPr="000542A1">
              <w:rPr>
                <w:rFonts w:asciiTheme="minorEastAsia" w:eastAsiaTheme="minorEastAsia" w:hAnsiTheme="minorEastAsia" w:cs="微软雅黑" w:hint="eastAsia"/>
                <w:color w:val="262626"/>
                <w:sz w:val="22"/>
                <w:szCs w:val="22"/>
                <w:lang w:bidi="ar"/>
              </w:rPr>
              <w:br/>
              <w:t>字幕：导播视频字幕叠加，具有静态、左滚动、上滚动、倒计时、时间等字幕模式，同时字幕支持图片背景，支持足球、篮球比赛计分</w:t>
            </w:r>
          </w:p>
        </w:tc>
        <w:tc>
          <w:tcPr>
            <w:tcW w:w="73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139C7" w:rsidRPr="000542A1" w:rsidRDefault="00F139C7">
            <w:pPr>
              <w:jc w:val="center"/>
              <w:rPr>
                <w:rFonts w:asciiTheme="minorEastAsia" w:eastAsiaTheme="minorEastAsia" w:hAnsiTheme="minorEastAsia" w:cs="微软雅黑"/>
                <w:color w:val="000000"/>
                <w:sz w:val="22"/>
                <w:szCs w:val="22"/>
              </w:rPr>
            </w:pPr>
          </w:p>
        </w:tc>
        <w:tc>
          <w:tcPr>
            <w:tcW w:w="83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F139C7" w:rsidRPr="000542A1" w:rsidRDefault="00F139C7">
            <w:pPr>
              <w:jc w:val="center"/>
              <w:rPr>
                <w:rFonts w:asciiTheme="minorEastAsia" w:eastAsiaTheme="minorEastAsia" w:hAnsiTheme="minorEastAsia" w:cs="微软雅黑"/>
                <w:color w:val="000000"/>
                <w:sz w:val="22"/>
                <w:szCs w:val="22"/>
              </w:rPr>
            </w:pPr>
          </w:p>
        </w:tc>
      </w:tr>
    </w:tbl>
    <w:p w:rsidR="00F139C7" w:rsidRDefault="00F139C7"/>
    <w:sectPr w:rsidR="00F139C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1D96" w:rsidRDefault="00801D96" w:rsidP="000542A1">
      <w:r>
        <w:separator/>
      </w:r>
    </w:p>
  </w:endnote>
  <w:endnote w:type="continuationSeparator" w:id="0">
    <w:p w:rsidR="00801D96" w:rsidRDefault="00801D96" w:rsidP="00054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libri Light">
    <w:altName w:val="Times New Roman"/>
    <w:panose1 w:val="00000000000000000000"/>
    <w:charset w:val="00"/>
    <w:family w:val="roman"/>
    <w:notTrueType/>
    <w:pitch w:val="default"/>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1D96" w:rsidRDefault="00801D96" w:rsidP="000542A1">
      <w:r>
        <w:separator/>
      </w:r>
    </w:p>
  </w:footnote>
  <w:footnote w:type="continuationSeparator" w:id="0">
    <w:p w:rsidR="00801D96" w:rsidRDefault="00801D96" w:rsidP="000542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IzMDVlMzBmZDI4NWYyMDJlNGQyMGQ0NzIzMDUyZGEifQ=="/>
  </w:docVars>
  <w:rsids>
    <w:rsidRoot w:val="11C80EA9"/>
    <w:rsid w:val="000542A1"/>
    <w:rsid w:val="00801D96"/>
    <w:rsid w:val="008928AC"/>
    <w:rsid w:val="00A41B5C"/>
    <w:rsid w:val="00AB6FB2"/>
    <w:rsid w:val="00B71645"/>
    <w:rsid w:val="00F139C7"/>
    <w:rsid w:val="11C80E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Pr>
      <w:rFonts w:ascii="宋体" w:hAnsi="宋体" w:cs="宋体"/>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段"/>
    <w:next w:val="a"/>
    <w:qFormat/>
    <w:pPr>
      <w:autoSpaceDE w:val="0"/>
      <w:autoSpaceDN w:val="0"/>
      <w:ind w:firstLineChars="200" w:firstLine="200"/>
      <w:jc w:val="both"/>
    </w:pPr>
    <w:rPr>
      <w:rFonts w:ascii="Arial" w:hAnsi="Arial"/>
      <w:kern w:val="2"/>
      <w:sz w:val="21"/>
    </w:rPr>
  </w:style>
  <w:style w:type="character" w:customStyle="1" w:styleId="font21">
    <w:name w:val="font21"/>
    <w:qFormat/>
    <w:rPr>
      <w:rFonts w:ascii="宋体" w:eastAsia="宋体" w:hAnsi="宋体" w:cs="宋体" w:hint="eastAsia"/>
      <w:b/>
      <w:color w:val="000000"/>
      <w:sz w:val="22"/>
      <w:szCs w:val="22"/>
      <w:u w:val="none"/>
    </w:rPr>
  </w:style>
  <w:style w:type="character" w:customStyle="1" w:styleId="font71">
    <w:name w:val="font71"/>
    <w:qFormat/>
    <w:rPr>
      <w:rFonts w:ascii="宋体" w:eastAsia="宋体" w:hAnsi="宋体" w:cs="宋体" w:hint="eastAsia"/>
      <w:color w:val="000000"/>
      <w:sz w:val="20"/>
      <w:szCs w:val="20"/>
      <w:u w:val="none"/>
    </w:rPr>
  </w:style>
  <w:style w:type="character" w:customStyle="1" w:styleId="font81">
    <w:name w:val="font81"/>
    <w:qFormat/>
    <w:rPr>
      <w:rFonts w:ascii="宋体" w:eastAsia="宋体" w:hAnsi="宋体" w:cs="宋体" w:hint="eastAsia"/>
      <w:color w:val="000000"/>
      <w:sz w:val="20"/>
      <w:szCs w:val="20"/>
      <w:u w:val="none"/>
      <w:vertAlign w:val="superscript"/>
    </w:rPr>
  </w:style>
  <w:style w:type="character" w:customStyle="1" w:styleId="font51">
    <w:name w:val="font51"/>
    <w:basedOn w:val="a1"/>
    <w:rPr>
      <w:rFonts w:ascii="微软雅黑" w:eastAsia="微软雅黑" w:hAnsi="微软雅黑" w:cs="微软雅黑" w:hint="eastAsia"/>
      <w:color w:val="000000"/>
      <w:sz w:val="24"/>
      <w:szCs w:val="24"/>
      <w:u w:val="none"/>
    </w:rPr>
  </w:style>
  <w:style w:type="paragraph" w:styleId="a4">
    <w:name w:val="header"/>
    <w:basedOn w:val="a"/>
    <w:link w:val="Char"/>
    <w:rsid w:val="000542A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rsid w:val="000542A1"/>
    <w:rPr>
      <w:rFonts w:ascii="宋体" w:hAnsi="宋体" w:cs="宋体"/>
      <w:sz w:val="18"/>
      <w:szCs w:val="18"/>
    </w:rPr>
  </w:style>
  <w:style w:type="paragraph" w:styleId="a5">
    <w:name w:val="footer"/>
    <w:basedOn w:val="a"/>
    <w:link w:val="Char0"/>
    <w:rsid w:val="000542A1"/>
    <w:pPr>
      <w:tabs>
        <w:tab w:val="center" w:pos="4153"/>
        <w:tab w:val="right" w:pos="8306"/>
      </w:tabs>
      <w:snapToGrid w:val="0"/>
    </w:pPr>
    <w:rPr>
      <w:sz w:val="18"/>
      <w:szCs w:val="18"/>
    </w:rPr>
  </w:style>
  <w:style w:type="character" w:customStyle="1" w:styleId="Char0">
    <w:name w:val="页脚 Char"/>
    <w:basedOn w:val="a1"/>
    <w:link w:val="a5"/>
    <w:rsid w:val="000542A1"/>
    <w:rPr>
      <w:rFonts w:ascii="宋体" w:hAnsi="宋体" w:cs="宋体"/>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Pr>
      <w:rFonts w:ascii="宋体" w:hAnsi="宋体" w:cs="宋体"/>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段"/>
    <w:next w:val="a"/>
    <w:qFormat/>
    <w:pPr>
      <w:autoSpaceDE w:val="0"/>
      <w:autoSpaceDN w:val="0"/>
      <w:ind w:firstLineChars="200" w:firstLine="200"/>
      <w:jc w:val="both"/>
    </w:pPr>
    <w:rPr>
      <w:rFonts w:ascii="Arial" w:hAnsi="Arial"/>
      <w:kern w:val="2"/>
      <w:sz w:val="21"/>
    </w:rPr>
  </w:style>
  <w:style w:type="character" w:customStyle="1" w:styleId="font21">
    <w:name w:val="font21"/>
    <w:qFormat/>
    <w:rPr>
      <w:rFonts w:ascii="宋体" w:eastAsia="宋体" w:hAnsi="宋体" w:cs="宋体" w:hint="eastAsia"/>
      <w:b/>
      <w:color w:val="000000"/>
      <w:sz w:val="22"/>
      <w:szCs w:val="22"/>
      <w:u w:val="none"/>
    </w:rPr>
  </w:style>
  <w:style w:type="character" w:customStyle="1" w:styleId="font71">
    <w:name w:val="font71"/>
    <w:qFormat/>
    <w:rPr>
      <w:rFonts w:ascii="宋体" w:eastAsia="宋体" w:hAnsi="宋体" w:cs="宋体" w:hint="eastAsia"/>
      <w:color w:val="000000"/>
      <w:sz w:val="20"/>
      <w:szCs w:val="20"/>
      <w:u w:val="none"/>
    </w:rPr>
  </w:style>
  <w:style w:type="character" w:customStyle="1" w:styleId="font81">
    <w:name w:val="font81"/>
    <w:qFormat/>
    <w:rPr>
      <w:rFonts w:ascii="宋体" w:eastAsia="宋体" w:hAnsi="宋体" w:cs="宋体" w:hint="eastAsia"/>
      <w:color w:val="000000"/>
      <w:sz w:val="20"/>
      <w:szCs w:val="20"/>
      <w:u w:val="none"/>
      <w:vertAlign w:val="superscript"/>
    </w:rPr>
  </w:style>
  <w:style w:type="character" w:customStyle="1" w:styleId="font51">
    <w:name w:val="font51"/>
    <w:basedOn w:val="a1"/>
    <w:rPr>
      <w:rFonts w:ascii="微软雅黑" w:eastAsia="微软雅黑" w:hAnsi="微软雅黑" w:cs="微软雅黑" w:hint="eastAsia"/>
      <w:color w:val="000000"/>
      <w:sz w:val="24"/>
      <w:szCs w:val="24"/>
      <w:u w:val="none"/>
    </w:rPr>
  </w:style>
  <w:style w:type="paragraph" w:styleId="a4">
    <w:name w:val="header"/>
    <w:basedOn w:val="a"/>
    <w:link w:val="Char"/>
    <w:rsid w:val="000542A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rsid w:val="000542A1"/>
    <w:rPr>
      <w:rFonts w:ascii="宋体" w:hAnsi="宋体" w:cs="宋体"/>
      <w:sz w:val="18"/>
      <w:szCs w:val="18"/>
    </w:rPr>
  </w:style>
  <w:style w:type="paragraph" w:styleId="a5">
    <w:name w:val="footer"/>
    <w:basedOn w:val="a"/>
    <w:link w:val="Char0"/>
    <w:rsid w:val="000542A1"/>
    <w:pPr>
      <w:tabs>
        <w:tab w:val="center" w:pos="4153"/>
        <w:tab w:val="right" w:pos="8306"/>
      </w:tabs>
      <w:snapToGrid w:val="0"/>
    </w:pPr>
    <w:rPr>
      <w:sz w:val="18"/>
      <w:szCs w:val="18"/>
    </w:rPr>
  </w:style>
  <w:style w:type="character" w:customStyle="1" w:styleId="Char0">
    <w:name w:val="页脚 Char"/>
    <w:basedOn w:val="a1"/>
    <w:link w:val="a5"/>
    <w:rsid w:val="000542A1"/>
    <w:rPr>
      <w:rFonts w:ascii="宋体" w:hAnsi="宋体" w:cs="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3303</Words>
  <Characters>18828</Characters>
  <Application>Microsoft Office Word</Application>
  <DocSecurity>0</DocSecurity>
  <Lines>156</Lines>
  <Paragraphs>44</Paragraphs>
  <ScaleCrop>false</ScaleCrop>
  <Company>china</Company>
  <LinksUpToDate>false</LinksUpToDate>
  <CharactersWithSpaces>22087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池JW</dc:creator>
  <cp:lastModifiedBy>Administrator</cp:lastModifiedBy>
  <cp:revision>3</cp:revision>
  <dcterms:created xsi:type="dcterms:W3CDTF">2023-03-02T00:46:00Z</dcterms:created>
  <dcterms:modified xsi:type="dcterms:W3CDTF">2023-03-02T00:46:00Z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3672668D480443A689DBC88C0AC7BE93</vt:lpwstr>
  </property>
</Properties>
</file>